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093816" w14:paraId="66CCB36A" w14:textId="77777777" w:rsidTr="00A8644B">
        <w:trPr>
          <w:gridBefore w:val="1"/>
          <w:wBefore w:w="1593" w:type="dxa"/>
          <w:trHeight w:val="6038"/>
        </w:trPr>
        <w:tc>
          <w:tcPr>
            <w:tcW w:w="8362" w:type="dxa"/>
          </w:tcPr>
          <w:p w14:paraId="4B204430" w14:textId="77777777" w:rsidR="00093816" w:rsidRPr="004A12D4" w:rsidRDefault="00093816" w:rsidP="00A8644B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Pr="004A12D4">
              <w:t xml:space="preserve">Приложение            </w:t>
            </w:r>
          </w:p>
          <w:p w14:paraId="2FE4B04B" w14:textId="77777777" w:rsidR="00093816" w:rsidRPr="004A12D4" w:rsidRDefault="00093816" w:rsidP="00A8644B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Pr="004A12D4">
              <w:t>УТВЕРЖДЕНО</w:t>
            </w:r>
          </w:p>
          <w:p w14:paraId="734BF254" w14:textId="77777777" w:rsidR="00093816" w:rsidRDefault="00093816" w:rsidP="00A8644B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 xml:space="preserve">риказом КБФ – филиала </w:t>
            </w:r>
          </w:p>
          <w:p w14:paraId="439C6C7D" w14:textId="77777777" w:rsidR="00093816" w:rsidRPr="00390578" w:rsidRDefault="00093816" w:rsidP="00A8644B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Pr="00390578">
              <w:t>АО «Гознак»</w:t>
            </w:r>
          </w:p>
          <w:p w14:paraId="62FAC782" w14:textId="77777777" w:rsidR="00093816" w:rsidRPr="00D65B7A" w:rsidRDefault="00093816" w:rsidP="00A8644B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от ________</w:t>
            </w:r>
            <w:r w:rsidRPr="00390578">
              <w:t xml:space="preserve"> №____</w:t>
            </w:r>
          </w:p>
          <w:p w14:paraId="49C4A6BC" w14:textId="77777777" w:rsidR="00093816" w:rsidRDefault="00093816" w:rsidP="00A8644B">
            <w:pPr>
              <w:ind w:left="1460"/>
              <w:contextualSpacing/>
              <w:rPr>
                <w:sz w:val="28"/>
                <w:szCs w:val="28"/>
              </w:rPr>
            </w:pPr>
          </w:p>
          <w:p w14:paraId="183D5257" w14:textId="77777777" w:rsidR="00093816" w:rsidRPr="0066411C" w:rsidRDefault="00093816" w:rsidP="00A8644B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038C977F" w14:textId="77777777" w:rsidR="00093816" w:rsidRDefault="00093816" w:rsidP="00A8644B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39C85FA" w14:textId="77777777" w:rsidR="00093816" w:rsidRDefault="00093816" w:rsidP="00A8644B">
            <w:pPr>
              <w:ind w:left="1460"/>
              <w:contextualSpacing/>
            </w:pPr>
          </w:p>
        </w:tc>
      </w:tr>
      <w:tr w:rsidR="00093816" w14:paraId="519FAE0B" w14:textId="77777777" w:rsidTr="00A8644B">
        <w:trPr>
          <w:trHeight w:val="8357"/>
        </w:trPr>
        <w:tc>
          <w:tcPr>
            <w:tcW w:w="9955" w:type="dxa"/>
            <w:gridSpan w:val="2"/>
          </w:tcPr>
          <w:p w14:paraId="560BE36A" w14:textId="77777777" w:rsidR="00093816" w:rsidRPr="00E90758" w:rsidRDefault="00093816" w:rsidP="00A8644B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212047A8" w14:textId="77777777" w:rsidR="00093816" w:rsidRDefault="00093816" w:rsidP="00A8644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6E69ABF4" w14:textId="77777777" w:rsidR="00093816" w:rsidRPr="000E515E" w:rsidRDefault="00093816" w:rsidP="00A8644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0E515E">
              <w:rPr>
                <w:b/>
                <w:sz w:val="28"/>
                <w:szCs w:val="28"/>
              </w:rPr>
              <w:t xml:space="preserve"> </w:t>
            </w:r>
          </w:p>
          <w:p w14:paraId="66F6AB1F" w14:textId="77777777" w:rsidR="00093816" w:rsidRDefault="00093816" w:rsidP="00A8644B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>
              <w:rPr>
                <w:b/>
                <w:sz w:val="28"/>
                <w:szCs w:val="28"/>
              </w:rPr>
              <w:t>КОТИРОВОК</w:t>
            </w:r>
            <w:r w:rsidRPr="000D2094">
              <w:rPr>
                <w:b/>
                <w:sz w:val="28"/>
                <w:szCs w:val="28"/>
              </w:rPr>
              <w:t xml:space="preserve"> В ЭЛЕКТРОННОЙ ФОРМЕ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00FAB4A" w14:textId="35226088" w:rsidR="00093816" w:rsidRDefault="00093816" w:rsidP="00A8644B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340071">
              <w:rPr>
                <w:b/>
                <w:noProof/>
                <w:sz w:val="28"/>
                <w:szCs w:val="28"/>
              </w:rPr>
              <w:t>ЗКэ_13_0001</w:t>
            </w:r>
            <w:r w:rsidR="00A43D3E">
              <w:rPr>
                <w:b/>
                <w:noProof/>
                <w:sz w:val="28"/>
                <w:szCs w:val="28"/>
              </w:rPr>
              <w:t>11</w:t>
            </w:r>
            <w:r w:rsidRPr="00340071">
              <w:rPr>
                <w:b/>
                <w:noProof/>
                <w:sz w:val="28"/>
                <w:szCs w:val="28"/>
              </w:rPr>
              <w:t>6_2019_АО</w:t>
            </w:r>
            <w:r w:rsidRPr="00F86824">
              <w:rPr>
                <w:sz w:val="28"/>
                <w:szCs w:val="28"/>
              </w:rPr>
              <w:t xml:space="preserve"> </w:t>
            </w:r>
          </w:p>
          <w:p w14:paraId="142B065C" w14:textId="77777777" w:rsidR="00093816" w:rsidRPr="00F86824" w:rsidRDefault="00093816" w:rsidP="00A8644B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F86824">
              <w:rPr>
                <w:sz w:val="28"/>
                <w:szCs w:val="28"/>
              </w:rPr>
              <w:t xml:space="preserve">Оказание услуг по </w:t>
            </w:r>
            <w:r>
              <w:rPr>
                <w:sz w:val="28"/>
                <w:szCs w:val="28"/>
              </w:rPr>
              <w:t>сбору</w:t>
            </w:r>
            <w:r w:rsidRPr="001B42F5">
              <w:rPr>
                <w:sz w:val="28"/>
                <w:szCs w:val="28"/>
              </w:rPr>
              <w:t>, транспортировк</w:t>
            </w:r>
            <w:r>
              <w:rPr>
                <w:sz w:val="28"/>
                <w:szCs w:val="28"/>
              </w:rPr>
              <w:t>е</w:t>
            </w:r>
            <w:r w:rsidRPr="001B42F5">
              <w:rPr>
                <w:sz w:val="28"/>
                <w:szCs w:val="28"/>
              </w:rPr>
              <w:t xml:space="preserve"> и захоронени</w:t>
            </w:r>
            <w:r>
              <w:rPr>
                <w:sz w:val="28"/>
                <w:szCs w:val="28"/>
              </w:rPr>
              <w:t>ю</w:t>
            </w:r>
            <w:r w:rsidRPr="001B42F5">
              <w:rPr>
                <w:sz w:val="28"/>
                <w:szCs w:val="28"/>
              </w:rPr>
              <w:t xml:space="preserve"> </w:t>
            </w:r>
            <w:r w:rsidRPr="009043CD">
              <w:rPr>
                <w:sz w:val="28"/>
                <w:szCs w:val="28"/>
              </w:rPr>
              <w:t>твердых бытовых отходов,</w:t>
            </w:r>
            <w:r w:rsidRPr="001B42F5">
              <w:rPr>
                <w:sz w:val="28"/>
                <w:szCs w:val="28"/>
              </w:rPr>
              <w:t xml:space="preserve"> приправленных к ним промышленных отходов и строительного  мусора</w:t>
            </w:r>
            <w:r>
              <w:rPr>
                <w:sz w:val="28"/>
              </w:rPr>
              <w:t>.</w:t>
            </w:r>
          </w:p>
        </w:tc>
      </w:tr>
      <w:tr w:rsidR="00093816" w14:paraId="6484E8DE" w14:textId="77777777" w:rsidTr="00A8644B">
        <w:trPr>
          <w:trHeight w:val="449"/>
        </w:trPr>
        <w:tc>
          <w:tcPr>
            <w:tcW w:w="9955" w:type="dxa"/>
            <w:gridSpan w:val="2"/>
          </w:tcPr>
          <w:p w14:paraId="75E4C5CB" w14:textId="77777777" w:rsidR="00093816" w:rsidRPr="00715D8A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E66AAF" w14:textId="77777777" w:rsidR="00093816" w:rsidRDefault="00093816" w:rsidP="00093816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79793D6" w14:textId="77777777" w:rsidR="00093816" w:rsidRDefault="00093816" w:rsidP="00093816">
      <w:pPr>
        <w:tabs>
          <w:tab w:val="left" w:pos="0"/>
        </w:tabs>
        <w:ind w:right="175"/>
        <w:rPr>
          <w:b/>
        </w:rPr>
      </w:pPr>
    </w:p>
    <w:p w14:paraId="0D0F77E6" w14:textId="77777777" w:rsidR="00093816" w:rsidRPr="00E90758" w:rsidRDefault="00093816" w:rsidP="00093816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25776F79" w14:textId="77777777" w:rsidR="00093816" w:rsidRPr="00E90758" w:rsidRDefault="00093816" w:rsidP="00093816">
      <w:pPr>
        <w:keepNext/>
        <w:keepLines/>
        <w:widowControl w:val="0"/>
        <w:suppressLineNumbers/>
        <w:suppressAutoHyphens/>
        <w:contextualSpacing/>
        <w:jc w:val="left"/>
      </w:pPr>
    </w:p>
    <w:p w14:paraId="71FC4248" w14:textId="77777777" w:rsidR="00093816" w:rsidRDefault="00093816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Pr="002000E4">
          <w:rPr>
            <w:rStyle w:val="affa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000E4">
          <w:rPr>
            <w:rStyle w:val="affa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_Toc527990667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587AF60" w14:textId="77777777" w:rsidR="00093816" w:rsidRDefault="005E2219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68" w:history="1">
        <w:r w:rsidR="00093816" w:rsidRPr="002000E4">
          <w:rPr>
            <w:rStyle w:val="affa"/>
          </w:rPr>
          <w:t>II.</w:t>
        </w:r>
        <w:r w:rsidR="00093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93816" w:rsidRPr="002000E4">
          <w:rPr>
            <w:rStyle w:val="affa"/>
          </w:rPr>
          <w:t>«Извещение о проведении запроса котировок в электронной форме»</w:t>
        </w:r>
        <w:r w:rsidR="00093816">
          <w:rPr>
            <w:webHidden/>
          </w:rPr>
          <w:tab/>
        </w:r>
        <w:r w:rsidR="00093816">
          <w:rPr>
            <w:webHidden/>
          </w:rPr>
          <w:fldChar w:fldCharType="begin"/>
        </w:r>
        <w:r w:rsidR="00093816">
          <w:rPr>
            <w:webHidden/>
          </w:rPr>
          <w:instrText xml:space="preserve"> PAGEREF _Toc527990668 \h </w:instrText>
        </w:r>
        <w:r w:rsidR="00093816">
          <w:rPr>
            <w:webHidden/>
          </w:rPr>
        </w:r>
        <w:r w:rsidR="00093816">
          <w:rPr>
            <w:webHidden/>
          </w:rPr>
          <w:fldChar w:fldCharType="separate"/>
        </w:r>
        <w:r w:rsidR="00093816">
          <w:rPr>
            <w:webHidden/>
          </w:rPr>
          <w:t>4</w:t>
        </w:r>
        <w:r w:rsidR="00093816">
          <w:rPr>
            <w:webHidden/>
          </w:rPr>
          <w:fldChar w:fldCharType="end"/>
        </w:r>
      </w:hyperlink>
    </w:p>
    <w:p w14:paraId="715FF361" w14:textId="77777777" w:rsidR="00093816" w:rsidRDefault="00093816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t>III</w:t>
      </w:r>
      <w:r>
        <w:t xml:space="preserve">. </w:t>
      </w:r>
      <w:hyperlink w:anchor="_Toc527990669" w:history="1">
        <w:r w:rsidRPr="002000E4">
          <w:rPr>
            <w:rStyle w:val="affa"/>
          </w:rPr>
          <w:t>ОБРАЗЦЫ ФОРМ ДЛЯ ЗАПОЛНЕНИЯ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_Toc527990669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908B3AC" w14:textId="022389D4" w:rsidR="00093816" w:rsidRDefault="005E2219" w:rsidP="0009381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0" w:history="1">
        <w:r w:rsidR="00093816">
          <w:rPr>
            <w:rStyle w:val="affa"/>
          </w:rPr>
          <w:t>I</w:t>
        </w:r>
        <w:r w:rsidR="00093816">
          <w:rPr>
            <w:rStyle w:val="affa"/>
            <w:lang w:val="en-US"/>
          </w:rPr>
          <w:t>V</w:t>
        </w:r>
        <w:r w:rsidR="00093816">
          <w:rPr>
            <w:rStyle w:val="affa"/>
          </w:rPr>
          <w:t>.</w:t>
        </w:r>
        <w:r w:rsidR="00093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93816">
          <w:rPr>
            <w:rStyle w:val="affa"/>
          </w:rPr>
          <w:t>«технические требования</w:t>
        </w:r>
        <w:r w:rsidR="00093816" w:rsidRPr="002000E4">
          <w:rPr>
            <w:rStyle w:val="affa"/>
          </w:rPr>
          <w:t>»</w:t>
        </w:r>
        <w:r w:rsidR="00093816">
          <w:rPr>
            <w:webHidden/>
          </w:rPr>
          <w:tab/>
        </w:r>
      </w:hyperlink>
      <w:r w:rsidR="00093816">
        <w:t>25</w:t>
      </w:r>
    </w:p>
    <w:p w14:paraId="2DE18276" w14:textId="359B9704" w:rsidR="00093816" w:rsidRDefault="005E2219" w:rsidP="00093816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093816" w:rsidRPr="002000E4">
          <w:rPr>
            <w:rStyle w:val="affa"/>
            <w:rFonts w:eastAsia="Calibri"/>
          </w:rPr>
          <w:t>V.</w:t>
        </w:r>
        <w:r w:rsidR="0009381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93816">
          <w:rPr>
            <w:rStyle w:val="affa"/>
          </w:rPr>
          <w:t>«проект договора</w:t>
        </w:r>
        <w:r w:rsidR="00093816" w:rsidRPr="002000E4">
          <w:rPr>
            <w:rStyle w:val="affa"/>
          </w:rPr>
          <w:t>»</w:t>
        </w:r>
        <w:r w:rsidR="00093816">
          <w:rPr>
            <w:webHidden/>
          </w:rPr>
          <w:tab/>
          <w:t>2</w:t>
        </w:r>
      </w:hyperlink>
      <w:r w:rsidR="00093816">
        <w:t>6</w:t>
      </w:r>
    </w:p>
    <w:p w14:paraId="3F56AC74" w14:textId="77777777" w:rsidR="00093816" w:rsidRDefault="00093816" w:rsidP="00093816">
      <w:pPr>
        <w:pStyle w:val="14"/>
      </w:pPr>
      <w:r w:rsidRPr="00E90758">
        <w:fldChar w:fldCharType="end"/>
      </w:r>
      <w:r>
        <w:br w:type="page"/>
      </w:r>
    </w:p>
    <w:p w14:paraId="7B22B1D5" w14:textId="77777777" w:rsidR="00093816" w:rsidRPr="0029716F" w:rsidRDefault="00093816" w:rsidP="00093816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7D0D3475" w14:textId="77777777" w:rsidR="00093816" w:rsidRPr="00460C1A" w:rsidRDefault="00093816" w:rsidP="00093816"/>
    <w:p w14:paraId="7EA264E9" w14:textId="77777777" w:rsidR="00093816" w:rsidRPr="00387260" w:rsidRDefault="00093816" w:rsidP="00093816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7063AF4" w14:textId="77777777" w:rsidR="00093816" w:rsidRPr="00387260" w:rsidRDefault="00093816" w:rsidP="00093816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0510634F" w14:textId="77777777" w:rsidR="00093816" w:rsidRPr="00387260" w:rsidRDefault="00093816" w:rsidP="00093816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60BE77CF" w14:textId="77777777" w:rsidR="00093816" w:rsidRPr="00387260" w:rsidRDefault="00093816" w:rsidP="00093816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</w:t>
      </w:r>
      <w:r>
        <w:rPr>
          <w:rFonts w:ascii="Times New Roman" w:hAnsi="Times New Roman"/>
          <w:sz w:val="24"/>
          <w:szCs w:val="24"/>
        </w:rPr>
        <w:t>им требованиям</w:t>
      </w:r>
      <w:r w:rsidRPr="00387260">
        <w:rPr>
          <w:rFonts w:ascii="Times New Roman" w:hAnsi="Times New Roman"/>
          <w:sz w:val="24"/>
          <w:szCs w:val="24"/>
        </w:rPr>
        <w:t xml:space="preserve"> в разделе </w:t>
      </w:r>
      <w:r w:rsidRPr="00E90D01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E90D01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06071D30" w14:textId="77777777" w:rsidR="00093816" w:rsidRPr="00387260" w:rsidRDefault="00093816" w:rsidP="00093816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59F77DDF" w14:textId="77777777" w:rsidR="00093816" w:rsidRDefault="00093816" w:rsidP="00093816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06A4C023" w14:textId="77777777" w:rsidR="00093816" w:rsidRPr="001E29DC" w:rsidRDefault="00093816" w:rsidP="00093816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1E29DC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Извещение о проведении запроса котировок в электронной форме</w:t>
      </w:r>
      <w:r w:rsidRPr="001E29DC">
        <w:rPr>
          <w:sz w:val="28"/>
          <w:szCs w:val="28"/>
        </w:rPr>
        <w:t>»</w:t>
      </w:r>
      <w:bookmarkEnd w:id="3"/>
    </w:p>
    <w:p w14:paraId="796BB64F" w14:textId="77777777" w:rsidR="00093816" w:rsidRPr="001E29DC" w:rsidRDefault="00093816" w:rsidP="00093816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093816" w:rsidRPr="001E29DC" w14:paraId="7C7E986C" w14:textId="77777777" w:rsidTr="00A8644B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C5C" w14:textId="77777777" w:rsidR="00093816" w:rsidRPr="001E29DC" w:rsidRDefault="00093816" w:rsidP="00A8644B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46A16268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995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EE3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093816" w:rsidRPr="00221FC6" w14:paraId="68092DF6" w14:textId="77777777" w:rsidTr="00A8644B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EE6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42D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C26" w14:textId="77777777" w:rsidR="00093816" w:rsidRDefault="00093816" w:rsidP="00A8644B">
            <w:pPr>
              <w:contextualSpacing/>
            </w:pPr>
            <w:r>
              <w:t>Акционерное общество «Гознак»</w:t>
            </w:r>
          </w:p>
          <w:p w14:paraId="0CEB7391" w14:textId="77777777" w:rsidR="00093816" w:rsidRDefault="00093816" w:rsidP="00A8644B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14:paraId="3FBD3946" w14:textId="77777777" w:rsidR="00093816" w:rsidRDefault="00093816" w:rsidP="00A8644B">
            <w:pPr>
              <w:contextualSpacing/>
            </w:pPr>
            <w:r>
              <w:t>Краснокамская бумажная фабрика – филиал акционерного общества «Гознак»</w:t>
            </w:r>
          </w:p>
          <w:p w14:paraId="594B03BA" w14:textId="77777777" w:rsidR="00093816" w:rsidRDefault="00093816" w:rsidP="00A8644B">
            <w:pPr>
              <w:contextualSpacing/>
            </w:pPr>
            <w:r>
              <w:t>617060, г. Краснокамск, ул. Школьная, дом 13</w:t>
            </w:r>
          </w:p>
          <w:p w14:paraId="2DDAD37C" w14:textId="77777777" w:rsidR="00093816" w:rsidRDefault="005E2219" w:rsidP="00A8644B">
            <w:pPr>
              <w:rPr>
                <w:noProof/>
              </w:rPr>
            </w:pPr>
            <w:hyperlink r:id="rId8" w:history="1">
              <w:r w:rsidR="00093816" w:rsidRPr="00F67EAC">
                <w:rPr>
                  <w:rStyle w:val="affa"/>
                </w:rPr>
                <w:t>kbf@goznak.ru</w:t>
              </w:r>
            </w:hyperlink>
            <w:r w:rsidR="00093816" w:rsidRPr="00F67EAC">
              <w:t>, тел.</w:t>
            </w:r>
            <w:r w:rsidR="00093816" w:rsidRPr="00F67EAC">
              <w:rPr>
                <w:noProof/>
              </w:rPr>
              <w:t xml:space="preserve">8(34273) 28-199 – приемная, </w:t>
            </w:r>
          </w:p>
          <w:p w14:paraId="3EEFF884" w14:textId="77777777" w:rsidR="00093816" w:rsidRPr="00B109B6" w:rsidRDefault="00093816" w:rsidP="00A8644B">
            <w:pPr>
              <w:rPr>
                <w:color w:val="000000"/>
              </w:rPr>
            </w:pPr>
            <w:r w:rsidRPr="00F67EAC">
              <w:rPr>
                <w:noProof/>
              </w:rPr>
              <w:t xml:space="preserve">факс </w:t>
            </w:r>
            <w:r w:rsidRPr="00B109B6">
              <w:rPr>
                <w:color w:val="000000"/>
              </w:rPr>
              <w:t>8(34273) 28-100, 28-101.</w:t>
            </w:r>
          </w:p>
          <w:p w14:paraId="171DA9D6" w14:textId="77777777" w:rsidR="00093816" w:rsidRPr="005305B8" w:rsidRDefault="00093816" w:rsidP="00A8644B">
            <w:pPr>
              <w:spacing w:after="0"/>
              <w:contextualSpacing/>
              <w:rPr>
                <w:sz w:val="14"/>
                <w:szCs w:val="14"/>
              </w:rPr>
            </w:pPr>
            <w:r w:rsidRPr="00B109B6">
              <w:rPr>
                <w:color w:val="000000"/>
              </w:rPr>
              <w:t>контактное лицо</w:t>
            </w:r>
            <w:r>
              <w:rPr>
                <w:color w:val="000000"/>
              </w:rPr>
              <w:t>:</w:t>
            </w:r>
            <w:r w:rsidRPr="00B10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</w:t>
            </w:r>
            <w:r w:rsidRPr="00B10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ОТСХ</w:t>
            </w:r>
            <w:r w:rsidRPr="00B10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Дурыманов Сергей Федорович</w:t>
            </w:r>
            <w:r w:rsidRPr="00B109B6">
              <w:rPr>
                <w:color w:val="000000"/>
              </w:rPr>
              <w:t>, контактный телефон</w:t>
            </w:r>
            <w:r w:rsidRPr="00CC6644">
              <w:rPr>
                <w:noProof/>
                <w:u w:val="single"/>
              </w:rPr>
              <w:t xml:space="preserve"> </w:t>
            </w:r>
            <w:r w:rsidRPr="00CC6644">
              <w:t>(</w:t>
            </w:r>
            <w:r w:rsidRPr="002C6C0E">
              <w:rPr>
                <w:color w:val="000000"/>
              </w:rPr>
              <w:t>34273) 28-150</w:t>
            </w:r>
          </w:p>
        </w:tc>
      </w:tr>
      <w:tr w:rsidR="00093816" w:rsidRPr="001E29DC" w14:paraId="73C7B23A" w14:textId="77777777" w:rsidTr="00A8644B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18D" w14:textId="77777777" w:rsidR="00093816" w:rsidRPr="00E56D30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960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D6" w14:textId="77777777" w:rsidR="00093816" w:rsidRDefault="00093816" w:rsidP="00A8644B">
            <w:pPr>
              <w:rPr>
                <w:sz w:val="22"/>
                <w:szCs w:val="22"/>
                <w:lang w:eastAsia="x-none"/>
              </w:rPr>
            </w:pPr>
            <w:r w:rsidRPr="007771A9">
              <w:rPr>
                <w:noProof/>
              </w:rPr>
              <w:t xml:space="preserve">Сбор, </w:t>
            </w:r>
            <w:r>
              <w:rPr>
                <w:sz w:val="22"/>
                <w:szCs w:val="22"/>
                <w:lang w:val="x-none" w:eastAsia="x-none"/>
              </w:rPr>
              <w:t>транспортировк</w:t>
            </w:r>
            <w:r>
              <w:rPr>
                <w:sz w:val="22"/>
                <w:szCs w:val="22"/>
                <w:lang w:eastAsia="x-none"/>
              </w:rPr>
              <w:t>а</w:t>
            </w:r>
            <w:r w:rsidRPr="00351189">
              <w:rPr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>и захоронение</w:t>
            </w:r>
            <w:r w:rsidRPr="00351189">
              <w:rPr>
                <w:sz w:val="22"/>
                <w:szCs w:val="22"/>
                <w:lang w:eastAsia="x-none"/>
              </w:rPr>
              <w:t xml:space="preserve"> </w:t>
            </w:r>
            <w:r w:rsidRPr="00351189">
              <w:rPr>
                <w:sz w:val="22"/>
                <w:szCs w:val="22"/>
              </w:rPr>
              <w:t>промышленных отходов</w:t>
            </w:r>
            <w:r w:rsidRPr="00351189">
              <w:rPr>
                <w:sz w:val="22"/>
                <w:szCs w:val="22"/>
                <w:lang w:eastAsia="x-none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>4-5 класса опасности (не относящих</w:t>
            </w:r>
            <w:r w:rsidRPr="00351189">
              <w:rPr>
                <w:sz w:val="22"/>
                <w:szCs w:val="22"/>
                <w:lang w:eastAsia="x-none"/>
              </w:rPr>
              <w:t>ся к ТКО</w:t>
            </w:r>
            <w:r>
              <w:rPr>
                <w:sz w:val="22"/>
                <w:szCs w:val="22"/>
                <w:lang w:eastAsia="x-none"/>
              </w:rPr>
              <w:t>).</w:t>
            </w:r>
          </w:p>
          <w:p w14:paraId="2E365EDE" w14:textId="77777777" w:rsidR="00093816" w:rsidRDefault="00093816" w:rsidP="00A8644B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7771A9">
              <w:rPr>
                <w:rFonts w:ascii="Times New Roman" w:hAnsi="Times New Roman"/>
                <w:b w:val="0"/>
                <w:noProof/>
              </w:rPr>
              <w:t xml:space="preserve">Объем оказанных услуг </w:t>
            </w:r>
            <w:r>
              <w:rPr>
                <w:rFonts w:ascii="Times New Roman" w:hAnsi="Times New Roman"/>
                <w:b w:val="0"/>
                <w:noProof/>
                <w:lang w:val="ru-RU"/>
              </w:rPr>
              <w:t>400</w:t>
            </w:r>
            <w:r w:rsidRPr="007771A9">
              <w:rPr>
                <w:rFonts w:ascii="Times New Roman" w:hAnsi="Times New Roman"/>
                <w:b w:val="0"/>
                <w:noProof/>
              </w:rPr>
              <w:t xml:space="preserve"> тонн</w:t>
            </w:r>
            <w:r w:rsidRPr="007771A9"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  <w:p w14:paraId="76E23C2B" w14:textId="77777777" w:rsidR="00093816" w:rsidRPr="006721C7" w:rsidRDefault="00093816" w:rsidP="00A8644B">
            <w:pPr>
              <w:rPr>
                <w:lang w:eastAsia="x-none"/>
              </w:rPr>
            </w:pPr>
            <w:r w:rsidRPr="006F6DE8">
              <w:t>Подробное описание</w:t>
            </w:r>
            <w:r>
              <w:t xml:space="preserve"> услуг указано в технических требованиях и проекте договора (раздел </w:t>
            </w:r>
            <w:r w:rsidRPr="005C20BF">
              <w:t xml:space="preserve">№ </w:t>
            </w:r>
            <w:r>
              <w:t>4,5</w:t>
            </w:r>
            <w:r w:rsidRPr="005C20BF">
              <w:t xml:space="preserve"> документации)</w:t>
            </w:r>
            <w:r>
              <w:t>.</w:t>
            </w:r>
          </w:p>
          <w:p w14:paraId="602B2F6F" w14:textId="77777777" w:rsidR="00093816" w:rsidRPr="00282E3B" w:rsidRDefault="00093816" w:rsidP="00A8644B">
            <w:pPr>
              <w:pStyle w:val="32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093816" w:rsidRPr="001E29DC" w14:paraId="7923CEAC" w14:textId="77777777" w:rsidTr="00A8644B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368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BAE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652" w14:textId="77777777" w:rsidR="00093816" w:rsidRPr="00282E3B" w:rsidRDefault="005E2219" w:rsidP="00A8644B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093816" w:rsidRPr="00282E3B">
                <w:rPr>
                  <w:rStyle w:val="affa"/>
                  <w:color w:val="auto"/>
                </w:rPr>
                <w:t>https://www.fabrikant.ru</w:t>
              </w:r>
            </w:hyperlink>
            <w:r w:rsidR="00093816" w:rsidRPr="00282E3B">
              <w:t xml:space="preserve"> </w:t>
            </w:r>
          </w:p>
        </w:tc>
      </w:tr>
      <w:tr w:rsidR="00093816" w:rsidRPr="001E29DC" w14:paraId="683A496A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71A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944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выполнения работ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A66" w14:textId="77777777" w:rsidR="00093816" w:rsidRPr="00282E3B" w:rsidRDefault="00093816" w:rsidP="00A8644B">
            <w:pPr>
              <w:tabs>
                <w:tab w:val="left" w:pos="900"/>
              </w:tabs>
              <w:spacing w:after="0"/>
            </w:pPr>
            <w:r w:rsidRPr="00282E3B">
              <w:t>Производственная база Исполнителя работ.</w:t>
            </w:r>
          </w:p>
          <w:p w14:paraId="6AD77F44" w14:textId="6ED145E3" w:rsidR="00093816" w:rsidRPr="00282E3B" w:rsidRDefault="00093816" w:rsidP="00A43D3E">
            <w:pPr>
              <w:spacing w:after="0"/>
              <w:ind w:left="33"/>
            </w:pPr>
            <w:r w:rsidRPr="00282E3B">
              <w:t xml:space="preserve">Срок выполнения работ: до </w:t>
            </w:r>
            <w:r>
              <w:t>30</w:t>
            </w:r>
            <w:r w:rsidRPr="00282E3B">
              <w:t xml:space="preserve"> </w:t>
            </w:r>
            <w:r w:rsidR="00A43D3E">
              <w:t>октября</w:t>
            </w:r>
            <w:r w:rsidRPr="00282E3B">
              <w:t xml:space="preserve"> 2020 года </w:t>
            </w:r>
          </w:p>
        </w:tc>
      </w:tr>
      <w:tr w:rsidR="00093816" w:rsidRPr="001E29DC" w14:paraId="57BC0CAF" w14:textId="77777777" w:rsidTr="00A8644B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F23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D36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CA3" w14:textId="77777777" w:rsidR="00093816" w:rsidRPr="00282E3B" w:rsidRDefault="00093816" w:rsidP="00A8644B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1 2</w:t>
            </w:r>
            <w:r w:rsidRPr="00282E3B">
              <w:rPr>
                <w:rFonts w:eastAsia="Calibri"/>
                <w:b/>
                <w:bCs/>
              </w:rPr>
              <w:t>00 000 рублей (</w:t>
            </w:r>
            <w:r>
              <w:rPr>
                <w:rFonts w:eastAsia="Calibri"/>
                <w:b/>
                <w:bCs/>
              </w:rPr>
              <w:t>один миллион двести тысяч рублей</w:t>
            </w:r>
            <w:r w:rsidRPr="00282E3B">
              <w:rPr>
                <w:rFonts w:eastAsia="Calibri"/>
                <w:b/>
                <w:bCs/>
              </w:rPr>
              <w:t xml:space="preserve">, ноль копеек) включая НДС 20%. </w:t>
            </w:r>
          </w:p>
          <w:p w14:paraId="440BAFA6" w14:textId="77777777" w:rsidR="00093816" w:rsidRPr="00282E3B" w:rsidRDefault="00093816" w:rsidP="00A8644B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1 000 000</w:t>
            </w:r>
            <w:r w:rsidRPr="00282E3B">
              <w:rPr>
                <w:rFonts w:eastAsia="Calibri"/>
                <w:b/>
                <w:bCs/>
              </w:rPr>
              <w:t xml:space="preserve"> рублей (</w:t>
            </w:r>
            <w:r>
              <w:rPr>
                <w:rFonts w:eastAsia="Calibri"/>
                <w:b/>
                <w:bCs/>
              </w:rPr>
              <w:t xml:space="preserve">один миллион рублей, </w:t>
            </w:r>
            <w:r w:rsidRPr="00282E3B">
              <w:rPr>
                <w:rFonts w:eastAsia="Calibri"/>
                <w:b/>
                <w:bCs/>
              </w:rPr>
              <w:t>ноль копеек) без НДС.</w:t>
            </w:r>
          </w:p>
          <w:p w14:paraId="0F5E4342" w14:textId="77777777" w:rsidR="00093816" w:rsidRPr="00282E3B" w:rsidRDefault="00093816" w:rsidP="00A8644B">
            <w:pPr>
              <w:spacing w:after="0"/>
              <w:rPr>
                <w:rFonts w:eastAsia="Calibri"/>
                <w:bCs/>
              </w:rPr>
            </w:pPr>
            <w:r w:rsidRPr="00282E3B">
              <w:rPr>
                <w:rFonts w:eastAsia="Calibri"/>
                <w:bCs/>
              </w:rPr>
              <w:t>Примечание:</w:t>
            </w:r>
          </w:p>
          <w:p w14:paraId="2E46E730" w14:textId="77777777" w:rsidR="00093816" w:rsidRPr="00B5038A" w:rsidRDefault="00093816" w:rsidP="00A8644B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282E3B">
              <w:rPr>
                <w:rFonts w:eastAsia="Calibri"/>
                <w:bCs/>
              </w:rPr>
              <w:t>. 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  <w:r w:rsidRPr="00282E3B">
              <w:rPr>
                <w:rFonts w:eastAsia="Calibri"/>
                <w:b/>
                <w:bCs/>
              </w:rPr>
              <w:t xml:space="preserve"> </w:t>
            </w:r>
            <w:r w:rsidRPr="00B5038A">
              <w:t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п.п. 1.17 п. 13 настоящего извещения. В случае отсутствия соответствующего уведомления, цена поданная таким участником считается с НДС.</w:t>
            </w:r>
          </w:p>
          <w:p w14:paraId="711FD65B" w14:textId="77777777" w:rsidR="00093816" w:rsidRPr="00282E3B" w:rsidRDefault="00093816" w:rsidP="00A8644B">
            <w:pPr>
              <w:spacing w:after="0"/>
            </w:pPr>
            <w:r>
              <w:t>2</w:t>
            </w:r>
            <w:r w:rsidRPr="00282E3B">
              <w:t>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  <w:p w14:paraId="6D6F4A8E" w14:textId="77777777" w:rsidR="00093816" w:rsidRPr="00282E3B" w:rsidRDefault="00093816" w:rsidP="00A8644B">
            <w:pPr>
              <w:spacing w:after="0"/>
            </w:pPr>
          </w:p>
          <w:p w14:paraId="618C2032" w14:textId="77777777" w:rsidR="00093816" w:rsidRPr="00282E3B" w:rsidRDefault="00093816" w:rsidP="00A8644B">
            <w:pPr>
              <w:spacing w:after="0"/>
            </w:pPr>
          </w:p>
        </w:tc>
      </w:tr>
      <w:tr w:rsidR="00093816" w:rsidRPr="001E29DC" w14:paraId="006F6C1D" w14:textId="77777777" w:rsidTr="00A8644B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C57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C7B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395" w14:textId="77777777" w:rsidR="00093816" w:rsidRDefault="00093816" w:rsidP="00A8644B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  <w:p w14:paraId="1F9A605C" w14:textId="77777777" w:rsidR="00093816" w:rsidRPr="001E29DC" w:rsidRDefault="00093816" w:rsidP="00A8644B">
            <w:pPr>
              <w:spacing w:after="0"/>
              <w:contextualSpacing/>
              <w:rPr>
                <w:snapToGrid w:val="0"/>
              </w:rPr>
            </w:pPr>
            <w:r w:rsidRPr="009043CD">
              <w:rPr>
                <w:snapToGrid w:val="0"/>
              </w:rPr>
              <w:t xml:space="preserve">В случае необходимости переоформления разрешительных </w:t>
            </w:r>
            <w:r w:rsidRPr="009043CD">
              <w:rPr>
                <w:snapToGrid w:val="0"/>
              </w:rPr>
              <w:lastRenderedPageBreak/>
              <w:t>документов, выданных КБФ-филиала АО «Гознак» для размещения на полигоне, договор начинает действовать с момента получения этих разрешительных документов.</w:t>
            </w:r>
          </w:p>
        </w:tc>
      </w:tr>
      <w:tr w:rsidR="00093816" w:rsidRPr="001E29DC" w14:paraId="673476B7" w14:textId="77777777" w:rsidTr="00A8644B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AF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344" w14:textId="77777777" w:rsidR="00093816" w:rsidRPr="001E29DC" w:rsidRDefault="00093816" w:rsidP="00A8644B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00360B8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498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Не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682E3536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4FBC4915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054C9D20" w14:textId="77777777" w:rsidR="00093816" w:rsidRPr="002B2C2B" w:rsidRDefault="00093816" w:rsidP="00A8644B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093816" w:rsidRPr="001E29DC" w14:paraId="0376B452" w14:textId="77777777" w:rsidTr="00A8644B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D1E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4A7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511" w14:textId="77777777" w:rsidR="00093816" w:rsidRPr="001E29DC" w:rsidRDefault="00093816" w:rsidP="00A8644B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>Документация</w:t>
            </w:r>
            <w:r>
              <w:t xml:space="preserve"> (извещение)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E29DC">
              <w:t>предоставляется бесплатно.</w:t>
            </w:r>
          </w:p>
        </w:tc>
      </w:tr>
      <w:tr w:rsidR="00093816" w:rsidRPr="001E29DC" w14:paraId="501AF08A" w14:textId="77777777" w:rsidTr="00A8644B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AC7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EF3" w14:textId="77777777" w:rsidR="00093816" w:rsidRPr="00BD1E50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об </w:t>
            </w:r>
            <w:r w:rsidRPr="00BD1E50">
              <w:t xml:space="preserve">осуществлении закупки и/или </w:t>
            </w:r>
            <w:r w:rsidRPr="00BD1E50">
              <w:lastRenderedPageBreak/>
              <w:t xml:space="preserve">документации о проведении </w:t>
            </w:r>
            <w:r>
              <w:t>запроса котировок и предоставления 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14:paraId="380AA774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B8E" w14:textId="77777777" w:rsidR="00093816" w:rsidRPr="001E29DC" w:rsidRDefault="00093816" w:rsidP="00A8644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осуществлении закупки и/или документации о закупке. </w:t>
            </w:r>
          </w:p>
          <w:p w14:paraId="694754F7" w14:textId="77777777" w:rsidR="00093816" w:rsidRPr="001E29DC" w:rsidRDefault="00093816" w:rsidP="00A8644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 xml:space="preserve">положений извещения об осуществлении закупки </w:t>
            </w:r>
            <w:r w:rsidRPr="001E29DC">
              <w:rPr>
                <w:color w:val="000000" w:themeColor="text1"/>
                <w:szCs w:val="28"/>
              </w:rPr>
              <w:lastRenderedPageBreak/>
              <w:t>и/или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70937247" w14:textId="77777777" w:rsidR="00093816" w:rsidRPr="00657F41" w:rsidRDefault="00093816" w:rsidP="00A8644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извещения об осуществлении закупки и/или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</w:t>
            </w:r>
            <w:r w:rsidRPr="00657F41">
              <w:rPr>
                <w:color w:val="000000" w:themeColor="text1"/>
              </w:rPr>
              <w:t>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6393F2DF" w14:textId="77777777" w:rsidR="00093816" w:rsidRPr="00657F41" w:rsidRDefault="00093816" w:rsidP="00A8644B">
            <w:pPr>
              <w:spacing w:after="0"/>
              <w:contextualSpacing/>
            </w:pPr>
          </w:p>
          <w:p w14:paraId="3DD93033" w14:textId="29548EC9" w:rsidR="00093816" w:rsidRPr="00BD1E50" w:rsidRDefault="00093816" w:rsidP="00A43D3E">
            <w:pPr>
              <w:spacing w:after="0"/>
              <w:contextualSpacing/>
            </w:pPr>
            <w:r w:rsidRPr="00657F41">
              <w:t xml:space="preserve">Дата начала срока подачи запроса разъяснений положений документации о закупке: </w:t>
            </w:r>
            <w:r w:rsidRPr="00D83A6D">
              <w:rPr>
                <w:b/>
              </w:rPr>
              <w:t>«</w:t>
            </w:r>
            <w:r w:rsidR="00231675">
              <w:rPr>
                <w:b/>
              </w:rPr>
              <w:t>10</w:t>
            </w:r>
            <w:r w:rsidRPr="00D83A6D">
              <w:rPr>
                <w:b/>
              </w:rPr>
              <w:t xml:space="preserve">» </w:t>
            </w:r>
            <w:r w:rsidR="00A43D3E">
              <w:rPr>
                <w:b/>
              </w:rPr>
              <w:t>октября</w:t>
            </w:r>
            <w:r w:rsidRPr="00D83A6D">
              <w:rPr>
                <w:b/>
              </w:rPr>
              <w:t xml:space="preserve"> </w:t>
            </w:r>
            <w:r w:rsidRPr="00D26CD4">
              <w:rPr>
                <w:b/>
              </w:rPr>
              <w:t>2019 года</w:t>
            </w:r>
            <w:r w:rsidRPr="00657F41">
              <w:t xml:space="preserve"> Дата и время окончания срока предоставления разъяснений положений документации о закупке: </w:t>
            </w:r>
            <w:r w:rsidRPr="00D83A6D">
              <w:rPr>
                <w:b/>
              </w:rPr>
              <w:t>«</w:t>
            </w:r>
            <w:r w:rsidR="00004AA3">
              <w:rPr>
                <w:b/>
              </w:rPr>
              <w:t>18</w:t>
            </w:r>
            <w:r w:rsidRPr="00D83A6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A43D3E">
              <w:rPr>
                <w:b/>
              </w:rPr>
              <w:t>октября</w:t>
            </w:r>
            <w:r w:rsidRPr="00D83A6D">
              <w:rPr>
                <w:b/>
              </w:rPr>
              <w:t xml:space="preserve"> </w:t>
            </w:r>
            <w:r w:rsidRPr="00D26CD4">
              <w:rPr>
                <w:b/>
              </w:rPr>
              <w:t>2019 года</w:t>
            </w:r>
            <w:r w:rsidRPr="00657F41">
              <w:t xml:space="preserve"> (1</w:t>
            </w:r>
            <w:r>
              <w:t>2</w:t>
            </w:r>
            <w:r w:rsidRPr="00657F41">
              <w:t>-00, время московское).</w:t>
            </w:r>
          </w:p>
        </w:tc>
      </w:tr>
      <w:tr w:rsidR="00093816" w:rsidRPr="001E29DC" w14:paraId="72935E91" w14:textId="77777777" w:rsidTr="00A8644B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A12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982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951" w14:textId="77777777" w:rsidR="00093816" w:rsidRPr="00282E3B" w:rsidRDefault="00093816" w:rsidP="00A8644B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Pr="00315FA2">
              <w:t>формой (</w:t>
            </w:r>
            <w:r w:rsidRPr="005E7FF5">
              <w:t>форма 1</w:t>
            </w:r>
            <w:r>
              <w:t xml:space="preserve">, </w:t>
            </w:r>
            <w:r w:rsidRPr="00D84E52">
              <w:t>2</w:t>
            </w:r>
            <w:r w:rsidRPr="005E7FF5">
              <w:t xml:space="preserve"> раздела </w:t>
            </w:r>
            <w:r w:rsidRPr="005E7FF5">
              <w:rPr>
                <w:lang w:val="en-US"/>
              </w:rPr>
              <w:t>III</w:t>
            </w:r>
            <w:r w:rsidRPr="005E7FF5">
              <w:t xml:space="preserve"> извещения</w:t>
            </w:r>
            <w:r w:rsidRPr="00315FA2">
              <w:t>)</w:t>
            </w:r>
            <w:r w:rsidRPr="001E29DC">
              <w:t xml:space="preserve"> в форме электронного документа, с учетом </w:t>
            </w:r>
            <w:r w:rsidRPr="00282E3B">
              <w:t xml:space="preserve">требований электронной площадки «Фабрикант», по адресу в сети «Интернет»: </w:t>
            </w:r>
            <w:r w:rsidRPr="00282E3B">
              <w:rPr>
                <w:rStyle w:val="affa"/>
                <w:color w:val="auto"/>
                <w:lang w:val="en-US"/>
              </w:rPr>
              <w:t>https</w:t>
            </w:r>
            <w:r w:rsidRPr="00282E3B">
              <w:rPr>
                <w:rStyle w:val="affa"/>
                <w:color w:val="auto"/>
              </w:rPr>
              <w:t>://</w:t>
            </w:r>
            <w:r w:rsidRPr="00282E3B">
              <w:rPr>
                <w:rStyle w:val="affa"/>
                <w:color w:val="auto"/>
                <w:lang w:val="en-US"/>
              </w:rPr>
              <w:t>www</w:t>
            </w:r>
            <w:r w:rsidRPr="00282E3B">
              <w:rPr>
                <w:rStyle w:val="affa"/>
                <w:color w:val="auto"/>
              </w:rPr>
              <w:t>.</w:t>
            </w:r>
            <w:r w:rsidRPr="00282E3B">
              <w:rPr>
                <w:rStyle w:val="affa"/>
                <w:color w:val="auto"/>
                <w:lang w:val="en-US"/>
              </w:rPr>
              <w:t>fabrikant</w:t>
            </w:r>
            <w:r w:rsidRPr="00282E3B">
              <w:rPr>
                <w:rStyle w:val="affa"/>
                <w:color w:val="auto"/>
              </w:rPr>
              <w:t>.</w:t>
            </w:r>
            <w:r w:rsidRPr="00282E3B">
              <w:rPr>
                <w:rStyle w:val="affa"/>
                <w:color w:val="auto"/>
                <w:lang w:val="en-US"/>
              </w:rPr>
              <w:t>ru</w:t>
            </w:r>
            <w:r w:rsidRPr="00282E3B">
              <w:t xml:space="preserve">. </w:t>
            </w:r>
          </w:p>
          <w:p w14:paraId="67312124" w14:textId="77777777" w:rsidR="00093816" w:rsidRPr="00282E3B" w:rsidRDefault="00093816" w:rsidP="00A8644B">
            <w:pPr>
              <w:rPr>
                <w:b/>
                <w:u w:val="single"/>
                <w:lang w:val="x-none" w:eastAsia="x-none"/>
              </w:rPr>
            </w:pPr>
            <w:r w:rsidRPr="00282E3B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82E3B">
              <w:rPr>
                <w:b/>
                <w:u w:val="single"/>
                <w:lang w:eastAsia="x-none"/>
              </w:rPr>
              <w:t xml:space="preserve">участнику </w:t>
            </w:r>
            <w:r w:rsidRPr="00282E3B">
              <w:rPr>
                <w:b/>
                <w:u w:val="single"/>
                <w:lang w:val="x-none" w:eastAsia="x-none"/>
              </w:rPr>
              <w:t>необходимо</w:t>
            </w:r>
            <w:r w:rsidRPr="00282E3B">
              <w:rPr>
                <w:b/>
                <w:u w:val="single"/>
                <w:lang w:eastAsia="x-none"/>
              </w:rPr>
              <w:t xml:space="preserve"> на сайте ЭТП</w:t>
            </w:r>
            <w:r w:rsidRPr="00282E3B">
              <w:rPr>
                <w:b/>
                <w:lang w:val="x-none" w:eastAsia="x-none"/>
              </w:rPr>
              <w:t>:</w:t>
            </w:r>
          </w:p>
          <w:p w14:paraId="62D13E50" w14:textId="77777777" w:rsidR="00093816" w:rsidRPr="00282E3B" w:rsidRDefault="00093816" w:rsidP="00A8644B">
            <w:pPr>
              <w:rPr>
                <w:lang w:eastAsia="x-none"/>
              </w:rPr>
            </w:pPr>
            <w:r w:rsidRPr="00282E3B">
              <w:rPr>
                <w:lang w:eastAsia="x-none"/>
              </w:rPr>
              <w:t xml:space="preserve">Заполнить </w:t>
            </w:r>
            <w:r w:rsidRPr="00282E3B">
              <w:rPr>
                <w:lang w:val="x-none" w:eastAsia="x-none"/>
              </w:rPr>
              <w:t>форму заявки</w:t>
            </w:r>
            <w:r w:rsidRPr="00282E3B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105073E8" w14:textId="77777777" w:rsidR="00093816" w:rsidRPr="00282E3B" w:rsidRDefault="00093816" w:rsidP="00A8644B">
            <w:pPr>
              <w:numPr>
                <w:ilvl w:val="0"/>
                <w:numId w:val="32"/>
              </w:numPr>
              <w:contextualSpacing/>
            </w:pPr>
            <w:r w:rsidRPr="00282E3B">
              <w:t>Документы согласно пункту 13 п.п</w:t>
            </w:r>
            <w:r>
              <w:t>. 1.1 – 1.16</w:t>
            </w:r>
            <w:r w:rsidRPr="00282E3B">
              <w:t xml:space="preserve"> необходимо разместить в разделе </w:t>
            </w:r>
            <w:r w:rsidRPr="00282E3B">
              <w:rPr>
                <w:b/>
              </w:rPr>
              <w:t>«Сведения об участнике и предлагаемом товаре / работе / услуге».</w:t>
            </w:r>
          </w:p>
          <w:p w14:paraId="797B53E2" w14:textId="77777777" w:rsidR="00093816" w:rsidRPr="00282E3B" w:rsidRDefault="00093816" w:rsidP="00A8644B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282E3B">
              <w:t xml:space="preserve">Цену заявки указать в разделе </w:t>
            </w:r>
            <w:r w:rsidRPr="00282E3B">
              <w:rPr>
                <w:b/>
              </w:rPr>
              <w:t>«Ценовое предложение»</w:t>
            </w:r>
            <w:r w:rsidRPr="00282E3B">
              <w:t>.</w:t>
            </w:r>
          </w:p>
          <w:p w14:paraId="0B4E05AF" w14:textId="77777777" w:rsidR="00093816" w:rsidRPr="00282E3B" w:rsidRDefault="00093816" w:rsidP="00A8644B">
            <w:pPr>
              <w:numPr>
                <w:ilvl w:val="0"/>
                <w:numId w:val="32"/>
              </w:numPr>
              <w:contextualSpacing/>
              <w:rPr>
                <w:rFonts w:ascii="Calibri" w:hAnsi="Calibri"/>
                <w:lang w:val="x-none"/>
              </w:rPr>
            </w:pPr>
            <w:r w:rsidRPr="00282E3B">
              <w:t xml:space="preserve">Коммерческое предложение может быть  размещено в разделе </w:t>
            </w:r>
            <w:r w:rsidRPr="00282E3B">
              <w:rPr>
                <w:b/>
              </w:rPr>
              <w:t xml:space="preserve">«Коммерческое предложение», и </w:t>
            </w:r>
            <w:r w:rsidRPr="00282E3B">
              <w:t>носит информационно-разъяснительный характер, не участвует в сопоставлении и оценке заявок.</w:t>
            </w:r>
          </w:p>
          <w:p w14:paraId="4B3CB25C" w14:textId="77777777" w:rsidR="00093816" w:rsidRPr="001E29DC" w:rsidRDefault="00093816" w:rsidP="00A8644B">
            <w:pPr>
              <w:spacing w:after="0"/>
            </w:pPr>
            <w:r w:rsidRPr="00282E3B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93816" w:rsidRPr="001E29DC" w14:paraId="7A946B15" w14:textId="77777777" w:rsidTr="00A8644B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724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A4D" w14:textId="77777777" w:rsidR="00093816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382549E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786" w14:textId="77777777" w:rsidR="00093816" w:rsidRPr="001E29DC" w:rsidRDefault="00093816" w:rsidP="00A8644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предусмотрены</w:t>
            </w:r>
          </w:p>
        </w:tc>
      </w:tr>
      <w:tr w:rsidR="00093816" w:rsidRPr="001E29DC" w14:paraId="70245E7E" w14:textId="77777777" w:rsidTr="00A8644B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B0D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650" w14:textId="77777777" w:rsidR="00093816" w:rsidRPr="001E29DC" w:rsidRDefault="00093816" w:rsidP="00A8644B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E0A" w14:textId="77777777" w:rsidR="00093816" w:rsidRDefault="00093816" w:rsidP="00A8644B">
            <w:pPr>
              <w:spacing w:after="0"/>
              <w:ind w:firstLine="425"/>
            </w:pPr>
            <w:r>
              <w:t xml:space="preserve">1. </w:t>
            </w:r>
            <w:r w:rsidRPr="00AB00DD">
              <w:t>Все суммы денежных средств в заявке</w:t>
            </w:r>
            <w:r>
              <w:t xml:space="preserve"> запроса котировок</w:t>
            </w:r>
            <w:r w:rsidRPr="00AB00DD">
              <w:t xml:space="preserve"> должны быть выражены в </w:t>
            </w:r>
            <w:r>
              <w:rPr>
                <w:b/>
              </w:rPr>
              <w:t>рублях.</w:t>
            </w:r>
          </w:p>
          <w:p w14:paraId="6191BC97" w14:textId="77777777" w:rsidR="00093816" w:rsidRDefault="00093816" w:rsidP="00A8644B">
            <w:pPr>
              <w:spacing w:after="0"/>
              <w:ind w:firstLine="425"/>
            </w:pPr>
            <w:r>
              <w:t xml:space="preserve">2. Цена договора, предлагаемая участником </w:t>
            </w:r>
            <w:r w:rsidRPr="005C15BF">
              <w:t>на электронной торговой площадке</w:t>
            </w:r>
            <w:r>
              <w:t>, не может превышать начальную (максимальную) цену договора, указанную в извещении о проведении запроса котировок.</w:t>
            </w:r>
          </w:p>
          <w:p w14:paraId="2EFCC738" w14:textId="77777777" w:rsidR="00093816" w:rsidRDefault="00093816" w:rsidP="00A8644B">
            <w:pPr>
              <w:spacing w:after="0"/>
              <w:ind w:firstLine="425"/>
            </w:pPr>
            <w:r>
              <w:t xml:space="preserve">3.  В случае </w:t>
            </w:r>
            <w:r w:rsidRPr="00475B78">
              <w:rPr>
                <w:lang w:val="x-none"/>
              </w:rPr>
              <w:t xml:space="preserve">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</w:t>
            </w:r>
            <w:r w:rsidRPr="00475B78">
              <w:rPr>
                <w:lang w:val="x-none"/>
              </w:rPr>
              <w:lastRenderedPageBreak/>
              <w:t>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>
              <w:t xml:space="preserve">.  </w:t>
            </w:r>
          </w:p>
          <w:p w14:paraId="32738B6F" w14:textId="77777777" w:rsidR="00093816" w:rsidRDefault="00093816" w:rsidP="00A8644B">
            <w:pPr>
              <w:keepNext/>
              <w:suppressLineNumbers/>
              <w:spacing w:after="0"/>
              <w:ind w:firstLine="389"/>
            </w:pPr>
            <w:r>
              <w:t>4.  Цена договора должна включать все расходы, связанные с исполнением договора, налоги (включая НДС) и другие обязательные платежи в соответствии с действующим законодательством Российской Федерации.</w:t>
            </w:r>
          </w:p>
          <w:p w14:paraId="15B8DDDF" w14:textId="77777777" w:rsidR="00093816" w:rsidRPr="001E29DC" w:rsidRDefault="00093816" w:rsidP="00A8644B">
            <w:pPr>
              <w:keepNext/>
              <w:suppressLineNumbers/>
              <w:spacing w:after="0"/>
              <w:ind w:firstLine="389"/>
            </w:pPr>
            <w:r w:rsidRPr="00B5038A">
              <w:t>5. Если в документах, входящих в состав заявки по запросу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</w:tc>
      </w:tr>
      <w:tr w:rsidR="00093816" w:rsidRPr="001E29DC" w14:paraId="10EA07A7" w14:textId="77777777" w:rsidTr="00A8644B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79A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424" w14:textId="77777777" w:rsidR="00093816" w:rsidRPr="001E29DC" w:rsidRDefault="00093816" w:rsidP="00A8644B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0B6" w14:textId="77777777" w:rsidR="00093816" w:rsidRDefault="00093816" w:rsidP="00A8644B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документы:</w:t>
            </w:r>
          </w:p>
          <w:p w14:paraId="1E6B2279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C5EEA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запросе котировок в электронной форме состоит из одной части (форма 1, 2 раздела III извещения) </w:t>
            </w:r>
            <w:bookmarkStart w:id="4" w:name="_Ref511738520"/>
          </w:p>
          <w:p w14:paraId="0F1632F5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C5EEA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</w:p>
          <w:p w14:paraId="61ADA0EA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(для юридических лиц);</w:t>
            </w:r>
          </w:p>
          <w:p w14:paraId="5D032EE3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5E2A9A4C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36E3BAA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14:paraId="56F3AB5E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5"/>
          </w:p>
          <w:p w14:paraId="5D022158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35C611E6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даты начала приема заявок;</w:t>
            </w:r>
          </w:p>
          <w:p w14:paraId="0AA971BC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217CF039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511873A7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3219A94E" w14:textId="77777777" w:rsidR="00093816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6" w:name="_Ref511738548"/>
          </w:p>
          <w:p w14:paraId="1D80F4CC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bookmarkStart w:id="7" w:name="_Ref511738552"/>
            <w:bookmarkEnd w:id="6"/>
            <w:r w:rsidRPr="006C5EEA">
              <w:rPr>
                <w:rFonts w:ascii="Times New Roman" w:eastAsia="Calibri" w:hAnsi="Times New Roman"/>
                <w:sz w:val="24"/>
                <w:szCs w:val="24"/>
              </w:rPr>
              <w:t>Техн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ическое предложение по Форме 2 и</w:t>
            </w:r>
            <w:r w:rsidRPr="006C5EEA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требованиями раздела IV настоящей документации;</w:t>
            </w:r>
          </w:p>
          <w:p w14:paraId="773BF951" w14:textId="77777777" w:rsidR="00093816" w:rsidRPr="00215762" w:rsidRDefault="00093816" w:rsidP="00A8644B">
            <w:pPr>
              <w:pStyle w:val="afffff3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15762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</w:t>
            </w:r>
            <w:bookmarkEnd w:id="7"/>
            <w:r w:rsidRPr="00215762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52D89601" w14:textId="77777777" w:rsidR="00093816" w:rsidRPr="00E90D01" w:rsidRDefault="00093816" w:rsidP="00093816">
            <w:pPr>
              <w:pStyle w:val="afffff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90D01">
              <w:rPr>
                <w:rFonts w:ascii="Times New Roman" w:eastAsia="Calibri" w:hAnsi="Times New Roman"/>
                <w:sz w:val="24"/>
                <w:szCs w:val="24"/>
              </w:rPr>
              <w:t>Копия лицензии на деятельность по сбору, транспортировке, утилизации, обезвреживанию и размещению отходов 1 - 4 класс опасности согласно, перечня отходов  указанном в технических требованиях (раздел I</w:t>
            </w:r>
            <w:r w:rsidRPr="00E90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E90D01">
              <w:rPr>
                <w:rFonts w:ascii="Times New Roman" w:eastAsia="Calibri" w:hAnsi="Times New Roman"/>
                <w:sz w:val="24"/>
                <w:szCs w:val="24"/>
              </w:rPr>
              <w:t xml:space="preserve"> извещения);</w:t>
            </w:r>
          </w:p>
          <w:p w14:paraId="59FF8EAF" w14:textId="77777777" w:rsidR="00093816" w:rsidRPr="00215762" w:rsidRDefault="00093816" w:rsidP="00093816">
            <w:pPr>
              <w:pStyle w:val="afffff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15762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</w:t>
            </w:r>
            <w:r w:rsidRPr="00215762">
              <w:rPr>
                <w:rFonts w:ascii="Times New Roman" w:hAnsi="Times New Roman"/>
                <w:sz w:val="24"/>
                <w:szCs w:val="24"/>
                <w:lang w:eastAsia="x-none"/>
              </w:rPr>
              <w:t>государственного реестра объектов размещения отходов (выкопировка из Интернета).</w:t>
            </w:r>
          </w:p>
          <w:p w14:paraId="3C11C61D" w14:textId="77777777" w:rsidR="00093816" w:rsidRPr="006C5EEA" w:rsidRDefault="00093816" w:rsidP="00A8644B">
            <w:pPr>
              <w:pStyle w:val="afffff3"/>
              <w:numPr>
                <w:ilvl w:val="1"/>
                <w:numId w:val="35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  </w:t>
            </w:r>
          </w:p>
        </w:tc>
      </w:tr>
      <w:tr w:rsidR="00093816" w:rsidRPr="001E29DC" w14:paraId="719698A5" w14:textId="77777777" w:rsidTr="00A8644B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F3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854" w14:textId="77777777" w:rsidR="00093816" w:rsidRPr="00B44BDA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AA4" w14:textId="451C6282" w:rsidR="00093816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начала подачи заявок на участие в запросе котировок в электронной форме</w:t>
            </w:r>
            <w:r w:rsidRPr="00D83A6D">
              <w:t xml:space="preserve">: </w:t>
            </w:r>
            <w:r w:rsidRPr="00D83A6D">
              <w:rPr>
                <w:b/>
              </w:rPr>
              <w:t>«</w:t>
            </w:r>
            <w:r w:rsidR="00231675">
              <w:rPr>
                <w:b/>
              </w:rPr>
              <w:t>10</w:t>
            </w:r>
            <w:r w:rsidRPr="00D83A6D">
              <w:rPr>
                <w:b/>
              </w:rPr>
              <w:t xml:space="preserve">» </w:t>
            </w:r>
            <w:r w:rsidR="00A43D3E">
              <w:rPr>
                <w:b/>
              </w:rPr>
              <w:t>октября</w:t>
            </w:r>
            <w:r w:rsidRPr="00D83A6D">
              <w:rPr>
                <w:b/>
              </w:rPr>
              <w:t xml:space="preserve"> </w:t>
            </w:r>
            <w:r w:rsidRPr="00765C6B">
              <w:rPr>
                <w:b/>
              </w:rPr>
              <w:t>2019 года</w:t>
            </w:r>
            <w:r>
              <w:t>.</w:t>
            </w:r>
          </w:p>
          <w:p w14:paraId="532C9D2D" w14:textId="501D2B4B" w:rsidR="00093816" w:rsidRPr="00B44BDA" w:rsidRDefault="00093816" w:rsidP="00A43D3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и время окончания подачи заявок на участие в запросе котировок в электронной форме: по адресу http://www.fabrikant в срок до </w:t>
            </w:r>
            <w:r w:rsidRPr="00CE3967">
              <w:rPr>
                <w:b/>
              </w:rPr>
              <w:t>«</w:t>
            </w:r>
            <w:r w:rsidR="00004AA3">
              <w:rPr>
                <w:b/>
              </w:rPr>
              <w:t>18</w:t>
            </w:r>
            <w:bookmarkStart w:id="8" w:name="_GoBack"/>
            <w:bookmarkEnd w:id="8"/>
            <w:r w:rsidRPr="00CE3967">
              <w:rPr>
                <w:b/>
              </w:rPr>
              <w:t xml:space="preserve">» </w:t>
            </w:r>
            <w:r w:rsidR="00A43D3E">
              <w:rPr>
                <w:b/>
              </w:rPr>
              <w:t>октября</w:t>
            </w:r>
            <w:r w:rsidRPr="00CE3967">
              <w:rPr>
                <w:b/>
              </w:rPr>
              <w:t xml:space="preserve"> </w:t>
            </w:r>
            <w:r w:rsidRPr="00765C6B">
              <w:rPr>
                <w:b/>
              </w:rPr>
              <w:t>2019 года</w:t>
            </w:r>
            <w:r w:rsidRPr="00765C6B">
              <w:t xml:space="preserve"> </w:t>
            </w:r>
            <w:r>
              <w:t>12 часов 00 минут (время Московское).</w:t>
            </w:r>
          </w:p>
        </w:tc>
      </w:tr>
      <w:tr w:rsidR="00093816" w:rsidRPr="001E29DC" w14:paraId="1B733998" w14:textId="77777777" w:rsidTr="00A8644B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5DB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C66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6BB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2F6894">
              <w:rPr>
                <w:rStyle w:val="affa"/>
                <w:iCs/>
              </w:rPr>
              <w:t>https://www.fabrikant.ru</w:t>
            </w:r>
          </w:p>
          <w:p w14:paraId="2452E6F6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093816" w:rsidRPr="001E29DC" w14:paraId="17017093" w14:textId="77777777" w:rsidTr="00A8644B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7F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76F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E34" w14:textId="77777777" w:rsidR="00093816" w:rsidRDefault="00093816" w:rsidP="00A8644B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2005BBC6" w14:textId="77777777" w:rsidR="00093816" w:rsidRPr="001E29DC" w:rsidRDefault="00093816" w:rsidP="00A8644B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093816" w:rsidRPr="001E29DC" w14:paraId="4B6B0FC7" w14:textId="77777777" w:rsidTr="00A8644B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27B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2AC" w14:textId="77777777" w:rsidR="00093816" w:rsidRPr="00E90758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6C52AF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018" w14:textId="6F33ED03" w:rsidR="00093816" w:rsidRDefault="00093816" w:rsidP="00A8644B">
            <w:pPr>
              <w:spacing w:after="0"/>
              <w:ind w:firstLine="451"/>
              <w:contextualSpacing/>
            </w:pPr>
            <w:r>
              <w:t xml:space="preserve">Дата рассмотрения заявок: </w:t>
            </w:r>
            <w:r w:rsidRPr="00CE3967">
              <w:rPr>
                <w:b/>
              </w:rPr>
              <w:t>«</w:t>
            </w:r>
            <w:r w:rsidR="00A43D3E">
              <w:rPr>
                <w:b/>
              </w:rPr>
              <w:t>21</w:t>
            </w:r>
            <w:r w:rsidRPr="00CE3967">
              <w:rPr>
                <w:b/>
              </w:rPr>
              <w:t xml:space="preserve">» </w:t>
            </w:r>
            <w:r w:rsidR="00A43D3E">
              <w:rPr>
                <w:b/>
              </w:rPr>
              <w:t>октября</w:t>
            </w:r>
            <w:r w:rsidRPr="00CE3967">
              <w:rPr>
                <w:b/>
              </w:rPr>
              <w:t xml:space="preserve"> </w:t>
            </w:r>
            <w:r w:rsidRPr="005C15BF">
              <w:rPr>
                <w:b/>
              </w:rPr>
              <w:t xml:space="preserve">2019 </w:t>
            </w:r>
            <w:r w:rsidRPr="00765C6B">
              <w:rPr>
                <w:b/>
              </w:rPr>
              <w:t>года</w:t>
            </w:r>
            <w:r>
              <w:t xml:space="preserve">. Время: 10 часов 00 минут (время Московское).  </w:t>
            </w:r>
          </w:p>
          <w:p w14:paraId="7E70C9DD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Место рассмотрения заявок: Пермский край г. Краснокамск, ул. Школьная, дом 13.</w:t>
            </w:r>
          </w:p>
          <w:p w14:paraId="47FD189F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3A676D5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3429B8E0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lastRenderedPageBreak/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3FA627A4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644B963E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2CFB64B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3591390F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1F46B7D0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77066559" w14:textId="77777777" w:rsidR="00093816" w:rsidRPr="00E90758" w:rsidRDefault="00093816" w:rsidP="00A8644B">
            <w:pPr>
              <w:spacing w:after="0"/>
              <w:ind w:firstLine="451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093816" w:rsidRPr="001E29DC" w14:paraId="6E7ECE30" w14:textId="77777777" w:rsidTr="00A8644B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64A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C49" w14:textId="77777777" w:rsidR="00093816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14:paraId="68234978" w14:textId="77777777" w:rsidR="00093816" w:rsidRPr="006C52AF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F57" w14:textId="723EC8C0" w:rsidR="00093816" w:rsidRDefault="00093816" w:rsidP="00A8644B">
            <w:pPr>
              <w:spacing w:after="0"/>
              <w:ind w:firstLine="451"/>
              <w:contextualSpacing/>
            </w:pPr>
            <w:r>
              <w:t xml:space="preserve">Подведение итогов запроса котировок в электронной форме состоится </w:t>
            </w:r>
            <w:r w:rsidRPr="00CE3967">
              <w:rPr>
                <w:b/>
              </w:rPr>
              <w:t>«</w:t>
            </w:r>
            <w:r w:rsidR="00A43D3E">
              <w:rPr>
                <w:b/>
              </w:rPr>
              <w:t>23</w:t>
            </w:r>
            <w:r w:rsidRPr="00CE3967">
              <w:rPr>
                <w:b/>
              </w:rPr>
              <w:t xml:space="preserve">» </w:t>
            </w:r>
            <w:r w:rsidR="001D76DE">
              <w:rPr>
                <w:b/>
              </w:rPr>
              <w:t>октября</w:t>
            </w:r>
            <w:r w:rsidRPr="00CE3967">
              <w:rPr>
                <w:b/>
              </w:rPr>
              <w:t xml:space="preserve"> </w:t>
            </w:r>
            <w:r w:rsidRPr="00765C6B">
              <w:rPr>
                <w:b/>
              </w:rPr>
              <w:t>2019 года</w:t>
            </w:r>
            <w:r>
              <w:t xml:space="preserve">, время: 12 часов 00 минут (время Московское). </w:t>
            </w:r>
          </w:p>
          <w:p w14:paraId="53AA21EA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по адресу: Пермский край г. Краснокамск, ул. Школьная, дом 13.</w:t>
            </w:r>
          </w:p>
          <w:p w14:paraId="40E3E885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25C2058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14:paraId="23518445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094C1CAB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47F48F2F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 в том числе:</w:t>
            </w:r>
          </w:p>
          <w:p w14:paraId="0C25C75C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14:paraId="205DBA43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46BF6BC4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 xml:space="preserve"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</w:t>
            </w:r>
            <w:r>
              <w:lastRenderedPageBreak/>
              <w:t>номера;</w:t>
            </w:r>
          </w:p>
          <w:p w14:paraId="3896065C" w14:textId="77777777" w:rsidR="00093816" w:rsidRDefault="00093816" w:rsidP="00A8644B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093816" w:rsidRPr="001E29DC" w14:paraId="575C7785" w14:textId="77777777" w:rsidTr="00A8644B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E51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C09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14:paraId="2926B178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729" w14:textId="77777777" w:rsidR="00093816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73E67D11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несоответствия Участника закупки требованиям, предусмотренным документацией (извещением) о закупке.</w:t>
            </w:r>
          </w:p>
          <w:p w14:paraId="6C58F8D3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2C4E960A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непредоставления документов и сведений, указанных в документации;</w:t>
            </w:r>
          </w:p>
          <w:p w14:paraId="5DDEB9F3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4908195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76C816F4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75258912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3C087019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2AC152F7" w14:textId="77777777" w:rsidR="00093816" w:rsidRPr="000D2D9B" w:rsidRDefault="00093816" w:rsidP="00A8644B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D9B">
              <w:rPr>
                <w:rFonts w:ascii="Times New Roman" w:hAnsi="Times New Roman" w:cs="Times New Roman"/>
                <w:sz w:val="24"/>
                <w:szCs w:val="24"/>
              </w:rPr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55988613" w14:textId="77777777" w:rsidR="00093816" w:rsidRPr="0057441B" w:rsidRDefault="00093816" w:rsidP="00A8644B">
            <w:pPr>
              <w:suppressAutoHyphens/>
              <w:spacing w:after="0"/>
            </w:pPr>
            <w:r w:rsidRPr="0057441B">
              <w:tab/>
            </w:r>
            <w:r>
              <w:t xml:space="preserve">4. </w:t>
            </w:r>
            <w:r w:rsidRPr="0057441B">
              <w:t>непредоставления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093816" w:rsidRPr="001E29DC" w14:paraId="75FC179D" w14:textId="77777777" w:rsidTr="00A8644B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362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6D0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CF4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436B7BFD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</w:t>
            </w:r>
            <w:r w:rsidRPr="001E29DC">
              <w:lastRenderedPageBreak/>
              <w:t xml:space="preserve">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0D808077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5CD09C2" w14:textId="77777777" w:rsidR="00093816" w:rsidRPr="001E29DC" w:rsidRDefault="00093816" w:rsidP="00A864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093816" w:rsidRPr="001E29DC" w14:paraId="62760326" w14:textId="77777777" w:rsidTr="00A8644B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E74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20C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481" w14:textId="77777777" w:rsidR="00093816" w:rsidRPr="001E29DC" w:rsidRDefault="00093816" w:rsidP="00A8644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093816" w:rsidRPr="001E29DC" w14:paraId="658C0CC0" w14:textId="77777777" w:rsidTr="00A8644B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44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B8B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A55" w14:textId="77777777" w:rsidR="00093816" w:rsidRPr="00B22A50" w:rsidRDefault="00093816" w:rsidP="00A8644B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3607FBDE" w14:textId="77777777" w:rsidR="00093816" w:rsidRPr="005F2B57" w:rsidRDefault="00093816" w:rsidP="00A8644B">
            <w:pPr>
              <w:spacing w:after="0"/>
              <w:ind w:firstLine="407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B563715" w14:textId="77777777" w:rsidR="00093816" w:rsidRPr="001E29DC" w:rsidRDefault="00093816" w:rsidP="00A8644B">
            <w:pPr>
              <w:spacing w:after="0"/>
              <w:ind w:firstLine="407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</w:t>
            </w:r>
            <w:r w:rsidRPr="005F2B57">
              <w:rPr>
                <w:lang w:eastAsia="x-none"/>
              </w:rPr>
              <w:t xml:space="preserve">в течение трех рабочих дней со дня получения </w:t>
            </w:r>
            <w:r>
              <w:rPr>
                <w:lang w:eastAsia="x-none"/>
              </w:rPr>
              <w:t>проекта договора</w:t>
            </w:r>
          </w:p>
        </w:tc>
      </w:tr>
      <w:tr w:rsidR="00093816" w:rsidRPr="001E29DC" w14:paraId="78FBA8E7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FC9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A49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B4F" w14:textId="77777777" w:rsidR="00093816" w:rsidRPr="001E29DC" w:rsidRDefault="00093816" w:rsidP="00A8644B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816" w:rsidRPr="001E29DC" w14:paraId="7401A760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2A3" w14:textId="77777777" w:rsidR="00093816" w:rsidRPr="001E29DC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6A3" w14:textId="77777777" w:rsidR="00093816" w:rsidRPr="001E29DC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283" w14:textId="77777777" w:rsidR="00093816" w:rsidRPr="00D65B7A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093816" w:rsidRPr="005E2282" w14:paraId="5E8E6BA3" w14:textId="77777777" w:rsidTr="00A8644B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B44" w14:textId="77777777" w:rsidR="00093816" w:rsidRPr="00B5038A" w:rsidRDefault="00093816" w:rsidP="00A8644B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ind w:left="459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B5038A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765" w14:textId="77777777" w:rsidR="00093816" w:rsidRPr="00B5038A" w:rsidRDefault="00093816" w:rsidP="00A8644B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5038A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8C19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котировок на основании заключенного договора. Не допускается участие в запросе котировок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60545EF7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1FCC194D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Не допускается подача заявок на участие в запросе котировок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73F36434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5B5818CC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В случае участия коллективного участника в запросе котировок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5DBC3854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18C9CFC6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В составе заявки на участие в запросе котировок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1134AFEE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котировок,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2D4DFE80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</w:t>
            </w:r>
            <w:r w:rsidRPr="00B5038A">
              <w:rPr>
                <w:b w:val="0"/>
                <w:szCs w:val="28"/>
                <w:lang w:val="x-none" w:eastAsia="x-none"/>
              </w:rPr>
              <w:lastRenderedPageBreak/>
              <w:t>запроса котировок,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котировок договор заключается с участником, занявшим второе место.</w:t>
            </w:r>
          </w:p>
          <w:p w14:paraId="24294174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5DC0C785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47B324FD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3E9ED86D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  <w:lang w:val="x-none" w:eastAsia="x-none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6EE19141" w14:textId="77777777" w:rsidR="00093816" w:rsidRPr="00B5038A" w:rsidRDefault="00093816" w:rsidP="00A8644B">
            <w:pPr>
              <w:pStyle w:val="a2"/>
              <w:spacing w:before="0" w:after="0"/>
              <w:ind w:left="34" w:firstLine="425"/>
              <w:jc w:val="both"/>
              <w:rPr>
                <w:b w:val="0"/>
                <w:szCs w:val="28"/>
              </w:rPr>
            </w:pPr>
            <w:r w:rsidRPr="00B5038A">
              <w:rPr>
                <w:b w:val="0"/>
                <w:szCs w:val="28"/>
                <w:lang w:val="x-none" w:eastAsia="x-none"/>
              </w:rPr>
              <w:t xml:space="preserve"> 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18C4442E" w14:textId="77777777" w:rsidR="00093816" w:rsidRPr="005E2282" w:rsidRDefault="00093816" w:rsidP="00093816">
      <w:pPr>
        <w:spacing w:after="200" w:line="276" w:lineRule="auto"/>
        <w:jc w:val="center"/>
        <w:rPr>
          <w:rStyle w:val="12"/>
          <w:bCs/>
          <w:color w:val="7030A0"/>
          <w:sz w:val="28"/>
          <w:szCs w:val="28"/>
        </w:rPr>
      </w:pPr>
    </w:p>
    <w:p w14:paraId="3C7844C5" w14:textId="77777777" w:rsidR="00093816" w:rsidRPr="000B34B5" w:rsidRDefault="00093816" w:rsidP="00093816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0B34B5">
        <w:rPr>
          <w:rStyle w:val="12"/>
          <w:bCs/>
          <w:sz w:val="28"/>
          <w:szCs w:val="28"/>
        </w:rPr>
        <w:br w:type="page"/>
      </w:r>
      <w:bookmarkStart w:id="9" w:name="_Toc527990669"/>
      <w:r w:rsidRPr="000B34B5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9"/>
    </w:p>
    <w:p w14:paraId="6CF30BE9" w14:textId="77777777" w:rsidR="00093816" w:rsidRDefault="00093816" w:rsidP="00093816">
      <w:pPr>
        <w:jc w:val="center"/>
      </w:pPr>
    </w:p>
    <w:p w14:paraId="431CDB63" w14:textId="77777777" w:rsidR="00093816" w:rsidRPr="009378CB" w:rsidRDefault="00093816" w:rsidP="00093816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45193477" w14:textId="77777777" w:rsidR="00093816" w:rsidRPr="009378CB" w:rsidRDefault="00093816" w:rsidP="00093816"/>
    <w:p w14:paraId="72FE885A" w14:textId="77777777" w:rsidR="00093816" w:rsidRDefault="00093816" w:rsidP="00093816"/>
    <w:p w14:paraId="29C1DDB5" w14:textId="77777777" w:rsidR="00093816" w:rsidRDefault="00093816" w:rsidP="00093816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0D6329B8" w14:textId="77777777" w:rsidR="00093816" w:rsidRDefault="00093816" w:rsidP="00093816"/>
    <w:p w14:paraId="30443DD4" w14:textId="77777777" w:rsidR="00093816" w:rsidRDefault="00093816" w:rsidP="00093816">
      <w:r>
        <w:t>Дата, исх. номер</w:t>
      </w:r>
    </w:p>
    <w:p w14:paraId="4504BA84" w14:textId="77777777" w:rsidR="00093816" w:rsidRDefault="00093816" w:rsidP="00093816">
      <w:pPr>
        <w:jc w:val="right"/>
      </w:pPr>
      <w:r>
        <w:t>Заказчику</w:t>
      </w:r>
    </w:p>
    <w:p w14:paraId="61744540" w14:textId="77777777" w:rsidR="00093816" w:rsidRDefault="00093816" w:rsidP="00093816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44918649" w14:textId="77777777" w:rsidR="00093816" w:rsidRDefault="00093816" w:rsidP="00093816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1DD976CA" w14:textId="77777777" w:rsidR="00093816" w:rsidRDefault="00093816" w:rsidP="00093816">
      <w:pPr>
        <w:jc w:val="right"/>
      </w:pPr>
      <w:r>
        <w:rPr>
          <w:i/>
          <w:iCs/>
        </w:rPr>
        <w:t>на участие в запросе котировок)</w:t>
      </w:r>
    </w:p>
    <w:p w14:paraId="3AAED5CF" w14:textId="77777777" w:rsidR="00093816" w:rsidRDefault="00093816" w:rsidP="00093816"/>
    <w:p w14:paraId="604D4967" w14:textId="77777777" w:rsidR="00093816" w:rsidRDefault="00093816" w:rsidP="00093816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1005E124" w14:textId="77777777" w:rsidR="00093816" w:rsidRPr="004F0562" w:rsidRDefault="00093816" w:rsidP="00093816">
      <w:pPr>
        <w:numPr>
          <w:ilvl w:val="1"/>
          <w:numId w:val="24"/>
        </w:numPr>
        <w:spacing w:after="0"/>
        <w:ind w:left="0" w:firstLine="709"/>
      </w:pPr>
      <w:r w:rsidRPr="004F0562">
        <w:t xml:space="preserve">Мы согласны оказать услуги в соответствии с требованиями извещения и на условиях, которые мы представили в настоящей заявке на участие в запросе котировок. </w:t>
      </w:r>
      <w:r w:rsidRPr="004F0562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</w:t>
      </w:r>
      <w:r w:rsidRPr="004F0562">
        <w:rPr>
          <w:rFonts w:eastAsia="Calibri"/>
          <w:bCs/>
          <w:lang w:eastAsia="en-US"/>
        </w:rPr>
        <w:t>.</w:t>
      </w:r>
    </w:p>
    <w:p w14:paraId="4C9AEB0F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093816" w14:paraId="5CB0F39D" w14:textId="77777777" w:rsidTr="00A8644B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7524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C5FD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4192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3C88" w14:textId="77777777" w:rsidR="00093816" w:rsidRDefault="00093816" w:rsidP="00A864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093816" w14:paraId="01BB74D9" w14:textId="77777777" w:rsidTr="00A8644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AF72" w14:textId="77777777" w:rsidR="00093816" w:rsidRDefault="00093816" w:rsidP="00A8644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60FD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82B6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2775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816" w14:paraId="5A0D7C59" w14:textId="77777777" w:rsidTr="00A8644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5352" w14:textId="77777777" w:rsidR="00093816" w:rsidRDefault="00093816" w:rsidP="00A8644B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23E4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CE07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A11C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816" w14:paraId="36EC1BE0" w14:textId="77777777" w:rsidTr="00A8644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569F" w14:textId="77777777" w:rsidR="00093816" w:rsidRDefault="00093816" w:rsidP="00A8644B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E802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4AD3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600A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816" w14:paraId="43B9A9DA" w14:textId="77777777" w:rsidTr="00A8644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3BB7" w14:textId="77777777" w:rsidR="00093816" w:rsidRDefault="00093816" w:rsidP="00A8644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9F10" w14:textId="77777777" w:rsidR="00093816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22DE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9ACF" w14:textId="77777777" w:rsidR="00093816" w:rsidRPr="000D2094" w:rsidRDefault="00093816" w:rsidP="00A864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4B5E1F1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10A9BAE9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5A7446BF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 xml:space="preserve">№ 152-ФЗ «О персональных данных» и информирования лиц, чьи данные содержатся в </w:t>
      </w:r>
      <w:r>
        <w:lastRenderedPageBreak/>
        <w:t>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39CAFFE1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3BC72332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619E0170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05AA2272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6AF83372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4EDA99EB" w14:textId="77777777" w:rsidR="00093816" w:rsidRDefault="00093816" w:rsidP="00093816">
      <w:pPr>
        <w:numPr>
          <w:ilvl w:val="1"/>
          <w:numId w:val="24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334FAFCD" w14:textId="77777777" w:rsidR="00093816" w:rsidRDefault="00093816" w:rsidP="00093816">
      <w:pPr>
        <w:ind w:left="709"/>
      </w:pPr>
    </w:p>
    <w:p w14:paraId="131826BD" w14:textId="77777777" w:rsidR="00093816" w:rsidRDefault="00093816" w:rsidP="00093816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2092DD48" w14:textId="77777777" w:rsidR="00093816" w:rsidRDefault="00093816" w:rsidP="00093816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3D3FC49C" w14:textId="77777777" w:rsidR="00093816" w:rsidRDefault="00093816" w:rsidP="00093816">
      <w:pPr>
        <w:ind w:firstLine="720"/>
        <w:rPr>
          <w:vertAlign w:val="superscript"/>
        </w:rPr>
      </w:pPr>
    </w:p>
    <w:p w14:paraId="52666A04" w14:textId="77777777" w:rsidR="00093816" w:rsidRDefault="00093816" w:rsidP="00093816">
      <w:r>
        <w:t>М.П.</w:t>
      </w:r>
    </w:p>
    <w:p w14:paraId="3DFDF106" w14:textId="77777777" w:rsidR="00093816" w:rsidRDefault="00093816" w:rsidP="00093816">
      <w:r>
        <w:br w:type="page"/>
      </w:r>
    </w:p>
    <w:p w14:paraId="5214374A" w14:textId="77777777" w:rsidR="00093816" w:rsidRDefault="00093816" w:rsidP="00093816">
      <w:pPr>
        <w:spacing w:after="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                     </w:t>
      </w:r>
      <w:r w:rsidRPr="00410DB6">
        <w:rPr>
          <w:rFonts w:eastAsia="Calibri"/>
          <w:b/>
        </w:rPr>
        <w:t>Форма 2. ТЕХНИЧЕСКОЕ ПРЕДЛОЖЕНИЕ</w:t>
      </w:r>
    </w:p>
    <w:p w14:paraId="6C99EFFE" w14:textId="77777777" w:rsidR="00093816" w:rsidRPr="008545A3" w:rsidRDefault="00093816" w:rsidP="00093816">
      <w:pPr>
        <w:spacing w:after="0"/>
        <w:rPr>
          <w:rFonts w:eastAsia="Calibri"/>
          <w:b/>
          <w:strike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093816" w:rsidRPr="00774737" w14:paraId="3EB25E1B" w14:textId="77777777" w:rsidTr="00A8644B">
        <w:trPr>
          <w:trHeight w:val="1602"/>
        </w:trPr>
        <w:tc>
          <w:tcPr>
            <w:tcW w:w="675" w:type="dxa"/>
            <w:shd w:val="clear" w:color="auto" w:fill="auto"/>
          </w:tcPr>
          <w:p w14:paraId="6898C281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14:paraId="476AC9F8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</w:p>
          <w:p w14:paraId="66D319A4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Н</w:t>
            </w:r>
            <w:r>
              <w:rPr>
                <w:b/>
              </w:rPr>
              <w:t>а</w:t>
            </w:r>
            <w:r w:rsidRPr="00774737">
              <w:rPr>
                <w:b/>
              </w:rPr>
              <w:t xml:space="preserve">именования </w:t>
            </w:r>
          </w:p>
        </w:tc>
        <w:tc>
          <w:tcPr>
            <w:tcW w:w="2268" w:type="dxa"/>
            <w:shd w:val="clear" w:color="auto" w:fill="auto"/>
          </w:tcPr>
          <w:p w14:paraId="4B8B8DA8" w14:textId="77777777" w:rsidR="00093816" w:rsidRPr="00774737" w:rsidRDefault="00093816" w:rsidP="00A8644B">
            <w:pPr>
              <w:spacing w:after="200"/>
              <w:ind w:left="37"/>
              <w:contextualSpacing/>
              <w:jc w:val="center"/>
              <w:rPr>
                <w:b/>
              </w:rPr>
            </w:pPr>
            <w:r>
              <w:rPr>
                <w:b/>
              </w:rPr>
              <w:t>Выполняе</w:t>
            </w:r>
            <w:r w:rsidRPr="00774737">
              <w:rPr>
                <w:b/>
              </w:rPr>
              <w:t>мость требований</w:t>
            </w:r>
          </w:p>
          <w:p w14:paraId="43C64125" w14:textId="77777777" w:rsidR="00093816" w:rsidRPr="00774737" w:rsidRDefault="00093816" w:rsidP="00A8644B">
            <w:pPr>
              <w:spacing w:after="0"/>
              <w:jc w:val="center"/>
            </w:pPr>
            <w:r w:rsidRPr="00774737">
              <w:t xml:space="preserve">да/нет </w:t>
            </w:r>
          </w:p>
          <w:p w14:paraId="27BDFD7D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t>(графа заполняется участником с возможными примечаниями)</w:t>
            </w:r>
          </w:p>
        </w:tc>
      </w:tr>
      <w:tr w:rsidR="00093816" w:rsidRPr="00774737" w14:paraId="6D5037B9" w14:textId="77777777" w:rsidTr="00A8644B">
        <w:tc>
          <w:tcPr>
            <w:tcW w:w="675" w:type="dxa"/>
            <w:shd w:val="clear" w:color="auto" w:fill="auto"/>
          </w:tcPr>
          <w:p w14:paraId="5BD10667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1.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7CEF7A07" w14:textId="77777777" w:rsidR="00093816" w:rsidRPr="00774737" w:rsidRDefault="00093816" w:rsidP="00A8644B">
            <w:pPr>
              <w:spacing w:after="0"/>
              <w:jc w:val="left"/>
              <w:rPr>
                <w:b/>
                <w:lang w:eastAsia="x-none"/>
              </w:rPr>
            </w:pPr>
            <w:r w:rsidRPr="00774737">
              <w:rPr>
                <w:b/>
              </w:rPr>
              <w:t>Сбор промышленных отходов</w:t>
            </w:r>
            <w:r w:rsidRPr="00774737">
              <w:rPr>
                <w:b/>
                <w:lang w:eastAsia="x-none"/>
              </w:rPr>
              <w:t xml:space="preserve"> 4-5 класса опасности </w:t>
            </w:r>
          </w:p>
          <w:p w14:paraId="0A294BDE" w14:textId="77777777" w:rsidR="00093816" w:rsidRPr="00774737" w:rsidRDefault="00093816" w:rsidP="00A8644B">
            <w:pPr>
              <w:spacing w:after="0"/>
              <w:jc w:val="left"/>
              <w:rPr>
                <w:b/>
              </w:rPr>
            </w:pPr>
            <w:r w:rsidRPr="00774737">
              <w:rPr>
                <w:b/>
                <w:lang w:eastAsia="x-none"/>
              </w:rPr>
              <w:t>(не относящихся к ТКО).</w:t>
            </w:r>
          </w:p>
        </w:tc>
      </w:tr>
      <w:tr w:rsidR="00093816" w:rsidRPr="0031516D" w14:paraId="2D91D0D9" w14:textId="77777777" w:rsidTr="00A8644B">
        <w:tc>
          <w:tcPr>
            <w:tcW w:w="7479" w:type="dxa"/>
            <w:gridSpan w:val="2"/>
            <w:shd w:val="clear" w:color="auto" w:fill="auto"/>
          </w:tcPr>
          <w:p w14:paraId="39769743" w14:textId="77777777" w:rsidR="00093816" w:rsidRPr="0031516D" w:rsidRDefault="00093816" w:rsidP="00A8644B">
            <w:pPr>
              <w:spacing w:after="0"/>
              <w:jc w:val="left"/>
            </w:pPr>
            <w:r>
              <w:t>Ежедневный сбор отходов</w:t>
            </w:r>
            <w:r w:rsidRPr="00E45992">
              <w:rPr>
                <w:color w:val="FF0000"/>
              </w:rPr>
              <w:t xml:space="preserve"> </w:t>
            </w:r>
            <w:r>
              <w:t>по адресу г.Краснокамск</w:t>
            </w:r>
            <w:r>
              <w:rPr>
                <w:lang w:eastAsia="x-none"/>
              </w:rPr>
              <w:t>, ул.Школьная, дом 13</w:t>
            </w:r>
            <w:r w:rsidRPr="00B5038A">
              <w:rPr>
                <w:lang w:val="x-none" w:eastAsia="x-none"/>
              </w:rPr>
              <w:t xml:space="preserve">, сбор </w:t>
            </w:r>
            <w:r w:rsidRPr="00E90D01">
              <w:rPr>
                <w:lang w:eastAsia="x-none"/>
              </w:rPr>
              <w:t xml:space="preserve">отходов </w:t>
            </w:r>
            <w:r>
              <w:rPr>
                <w:lang w:val="x-none" w:eastAsia="x-none"/>
              </w:rPr>
              <w:t xml:space="preserve">в рабочее время </w:t>
            </w:r>
            <w:r w:rsidRPr="00B5038A">
              <w:rPr>
                <w:lang w:val="x-none" w:eastAsia="x-none"/>
              </w:rPr>
              <w:t>с 8-00 до 17-</w:t>
            </w:r>
            <w:r w:rsidRPr="00B5038A">
              <w:t>00 вкл</w:t>
            </w:r>
            <w:r>
              <w:t>ючая выходные и праздничные дни</w:t>
            </w:r>
            <w:r w:rsidRPr="00B5038A">
              <w:t>.</w:t>
            </w:r>
          </w:p>
        </w:tc>
        <w:tc>
          <w:tcPr>
            <w:tcW w:w="2268" w:type="dxa"/>
            <w:shd w:val="clear" w:color="auto" w:fill="auto"/>
          </w:tcPr>
          <w:p w14:paraId="1595C421" w14:textId="77777777" w:rsidR="00093816" w:rsidRPr="0031516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  <w:tr w:rsidR="00093816" w:rsidRPr="00774737" w14:paraId="1B04FA6B" w14:textId="77777777" w:rsidTr="00A8644B">
        <w:tc>
          <w:tcPr>
            <w:tcW w:w="675" w:type="dxa"/>
            <w:shd w:val="clear" w:color="auto" w:fill="auto"/>
          </w:tcPr>
          <w:p w14:paraId="4E05EAC6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2.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40C94E1" w14:textId="77777777" w:rsidR="00093816" w:rsidRPr="00774737" w:rsidRDefault="00093816" w:rsidP="00A8644B">
            <w:pPr>
              <w:spacing w:after="0"/>
              <w:jc w:val="left"/>
              <w:rPr>
                <w:b/>
                <w:lang w:eastAsia="x-none"/>
              </w:rPr>
            </w:pPr>
            <w:r w:rsidRPr="00774737">
              <w:rPr>
                <w:b/>
              </w:rPr>
              <w:t>Транспортирование промышленных отходов</w:t>
            </w:r>
            <w:r w:rsidRPr="00774737">
              <w:rPr>
                <w:b/>
                <w:lang w:eastAsia="x-none"/>
              </w:rPr>
              <w:t xml:space="preserve"> 4-5 класса опасности </w:t>
            </w:r>
          </w:p>
          <w:p w14:paraId="01B86B9C" w14:textId="77777777" w:rsidR="00093816" w:rsidRPr="00774737" w:rsidRDefault="00093816" w:rsidP="00A8644B">
            <w:pPr>
              <w:spacing w:after="0"/>
              <w:jc w:val="left"/>
              <w:rPr>
                <w:b/>
              </w:rPr>
            </w:pPr>
            <w:r w:rsidRPr="00774737">
              <w:rPr>
                <w:b/>
                <w:lang w:eastAsia="x-none"/>
              </w:rPr>
              <w:t>(не относящихся к ТКО).</w:t>
            </w:r>
          </w:p>
        </w:tc>
      </w:tr>
      <w:tr w:rsidR="00093816" w:rsidRPr="0031516D" w14:paraId="7655B1F2" w14:textId="77777777" w:rsidTr="00A8644B">
        <w:tc>
          <w:tcPr>
            <w:tcW w:w="7479" w:type="dxa"/>
            <w:gridSpan w:val="2"/>
            <w:shd w:val="clear" w:color="auto" w:fill="auto"/>
          </w:tcPr>
          <w:p w14:paraId="29079DF0" w14:textId="77777777" w:rsidR="00093816" w:rsidRDefault="00093816" w:rsidP="00A8644B">
            <w:pPr>
              <w:spacing w:after="0"/>
              <w:jc w:val="left"/>
            </w:pPr>
            <w:r>
              <w:t xml:space="preserve">Транспортировка отходов производиться </w:t>
            </w:r>
            <w:r w:rsidRPr="007A5E29">
              <w:t>специализированным транспортом</w:t>
            </w:r>
            <w:r>
              <w:t xml:space="preserve"> (мусоровоз с типом контейнера МК-15, </w:t>
            </w:r>
          </w:p>
          <w:p w14:paraId="2442BA1C" w14:textId="77777777" w:rsidR="00093816" w:rsidRPr="0031516D" w:rsidRDefault="00093816" w:rsidP="00A8644B">
            <w:pPr>
              <w:spacing w:after="0"/>
              <w:jc w:val="left"/>
            </w:pPr>
            <w:r>
              <w:t>и мусоровоз с задней загрузкой для типа контейнера 1100 л).</w:t>
            </w:r>
          </w:p>
        </w:tc>
        <w:tc>
          <w:tcPr>
            <w:tcW w:w="2268" w:type="dxa"/>
            <w:shd w:val="clear" w:color="auto" w:fill="auto"/>
          </w:tcPr>
          <w:p w14:paraId="2EEA874F" w14:textId="77777777" w:rsidR="00093816" w:rsidRPr="0031516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  <w:tr w:rsidR="00093816" w:rsidRPr="00774737" w14:paraId="109B4122" w14:textId="77777777" w:rsidTr="00A86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7F5C" w14:textId="77777777" w:rsidR="00093816" w:rsidRPr="00774737" w:rsidRDefault="00093816" w:rsidP="00A8644B">
            <w:pPr>
              <w:spacing w:after="0"/>
              <w:jc w:val="center"/>
              <w:rPr>
                <w:b/>
              </w:rPr>
            </w:pPr>
            <w:r w:rsidRPr="00774737">
              <w:rPr>
                <w:b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BC39" w14:textId="77777777" w:rsidR="00093816" w:rsidRPr="00774737" w:rsidRDefault="00093816" w:rsidP="00A8644B">
            <w:pPr>
              <w:spacing w:after="0"/>
              <w:jc w:val="left"/>
              <w:rPr>
                <w:b/>
                <w:lang w:eastAsia="x-none"/>
              </w:rPr>
            </w:pPr>
            <w:r w:rsidRPr="00774737">
              <w:rPr>
                <w:b/>
              </w:rPr>
              <w:t>Захоронение промышленных отходов</w:t>
            </w:r>
            <w:r w:rsidRPr="00774737">
              <w:rPr>
                <w:b/>
                <w:lang w:eastAsia="x-none"/>
              </w:rPr>
              <w:t xml:space="preserve"> 4-5 класса опасности </w:t>
            </w:r>
          </w:p>
          <w:p w14:paraId="04F39B58" w14:textId="77777777" w:rsidR="00093816" w:rsidRPr="00774737" w:rsidRDefault="00093816" w:rsidP="00A8644B">
            <w:pPr>
              <w:spacing w:after="0"/>
              <w:rPr>
                <w:b/>
              </w:rPr>
            </w:pPr>
            <w:r w:rsidRPr="00774737">
              <w:rPr>
                <w:b/>
                <w:lang w:eastAsia="x-none"/>
              </w:rPr>
              <w:t>(не относящихся к ТКО).</w:t>
            </w:r>
          </w:p>
        </w:tc>
      </w:tr>
      <w:tr w:rsidR="00093816" w:rsidRPr="0031516D" w14:paraId="39C2A08D" w14:textId="77777777" w:rsidTr="00A8644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7BD" w14:textId="77777777" w:rsidR="00093816" w:rsidRPr="00E90D01" w:rsidRDefault="00093816" w:rsidP="00A8644B">
            <w:pPr>
              <w:spacing w:after="0"/>
              <w:jc w:val="left"/>
              <w:rPr>
                <w:lang w:eastAsia="x-none"/>
              </w:rPr>
            </w:pPr>
            <w:r w:rsidRPr="00E90D01">
              <w:t xml:space="preserve">Захоронение отходов на </w:t>
            </w:r>
            <w:r w:rsidRPr="00E90D01">
              <w:rPr>
                <w:lang w:val="x-none" w:eastAsia="x-none"/>
              </w:rPr>
              <w:t>специализированном полигон</w:t>
            </w:r>
            <w:r w:rsidRPr="00E90D01">
              <w:rPr>
                <w:lang w:eastAsia="x-none"/>
              </w:rPr>
              <w:t>е, внесенный в государственный реестр объектов размещения отходов с переходом права собственности.</w:t>
            </w:r>
          </w:p>
          <w:p w14:paraId="3EE464F4" w14:textId="77777777" w:rsidR="00093816" w:rsidRPr="00E90D01" w:rsidRDefault="00093816" w:rsidP="00A8644B">
            <w:pPr>
              <w:spacing w:after="0"/>
              <w:jc w:val="left"/>
              <w:rPr>
                <w:lang w:eastAsia="x-none"/>
              </w:rPr>
            </w:pPr>
            <w:r w:rsidRPr="00E90D01">
              <w:rPr>
                <w:lang w:eastAsia="x-none"/>
              </w:rPr>
              <w:t>Перечень отходов:</w:t>
            </w:r>
          </w:p>
          <w:p w14:paraId="5B01AF91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rPr>
                <w:bCs/>
                <w:iCs/>
              </w:rPr>
              <w:t xml:space="preserve">- </w:t>
            </w:r>
            <w:r w:rsidRPr="00E90D01">
              <w:t>Отходы (мусор) от строительных и ремонтных работ (ФККО 8 90 000 01 72 4, годовой норматив образования 28,74 тн);</w:t>
            </w:r>
          </w:p>
          <w:p w14:paraId="6AB94017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Обувь кожаная рабочая, утратившая потребительские свойства (ФККО 4 03 101 00 52 4, годовой норматив образования 1,429 тн);</w:t>
            </w:r>
          </w:p>
          <w:p w14:paraId="5FDC9A34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-Тара полиэтиленовая, загрязненная лакокрасочными материалами (содержание менее 5 %, ФККО 4 38 111 02 51 4, годовой норматив образования 2,526 тн);</w:t>
            </w:r>
          </w:p>
          <w:p w14:paraId="2D14B3A7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Пыль газоочистки черных металлов незагрязненная (ФККО 3 61 231 01 42 4, годовой норматив образования 38,596 тн);</w:t>
            </w:r>
          </w:p>
          <w:p w14:paraId="0E3CE3B0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Отходы зачистки каналов отведения сточных вод целлюлозно-бумажного производства (ФККО 3 06 811 41 71 4, годовой норматив образования 50,435 тн);</w:t>
            </w:r>
          </w:p>
          <w:p w14:paraId="50F79E7E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Сетки сушильные и формующие полиэфирные бумагоделательных машин, утратившие потребительские свойства (ФККО 3 06 121 91 51 4, годовой норматив образования 3,104 тн);</w:t>
            </w:r>
          </w:p>
          <w:p w14:paraId="46883385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Отходы декоративного бумажно-слоистого пластика (ФККО 3 35 141 51 20 4, годовой норматив образования 400 тн);</w:t>
            </w:r>
          </w:p>
          <w:p w14:paraId="722D56CC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Ткань фильтровальная из полимерных волокон при очистке воздуха отработанная (ФККО 4 43 221 01 62 4, годовой норматив образования 0,123 тн);</w:t>
            </w:r>
          </w:p>
          <w:p w14:paraId="5067B603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Улюк волокнистый (ФККО 3 02 111 01 23 5, годовой норматив образования 140,475 тн);</w:t>
            </w:r>
          </w:p>
          <w:p w14:paraId="35BE6C21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Отходы упаковочных материалов из бумаги и картона несортированные незагрязненные (ФККО 4 05 811 01 60 5, годовой норматив образования 140,76 тн);</w:t>
            </w:r>
          </w:p>
          <w:p w14:paraId="6546FC10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Лом железобетонных изделий, отходы железобетона в кусковой форме (ФККО 8 22 301 01 21 5, годовой норматив образования 62,5 тн);</w:t>
            </w:r>
          </w:p>
          <w:p w14:paraId="6F40D5FD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Остатки и огарки стальных сварочных электродов (ФККО 9 19 100 01 20 5, годовой норматив образования 0,495 тн);</w:t>
            </w:r>
          </w:p>
          <w:p w14:paraId="255E457F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lastRenderedPageBreak/>
              <w:t>- Отходы бумаги от резки и штамповки (срезы бумаг специального назначения, ФККО 3 06 121 21 29 5, годовой норматив образования 500 тн);</w:t>
            </w:r>
          </w:p>
          <w:p w14:paraId="2C9CD2E8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Пищевые отходы кухонь и организаций общественного питания несортированные (ФККО 7 36 100 01 30 5, годовой норматив образования 118,712 тн);</w:t>
            </w:r>
          </w:p>
          <w:p w14:paraId="1753E9D9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Смет с территории предприятия практически неопасный (ФККО 7 33 390 02 71 5, годовой норматив образования 150 тн);</w:t>
            </w:r>
          </w:p>
          <w:p w14:paraId="093EDBF6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Тормозные колодки отработанные без накладок асбестовых (ФККО 9 20 310 01 52 5, годовой норматив образования 0,120 тн);</w:t>
            </w:r>
          </w:p>
          <w:p w14:paraId="4B8933B3" w14:textId="77777777" w:rsidR="00093816" w:rsidRPr="00E90D01" w:rsidRDefault="00093816" w:rsidP="00A8644B">
            <w:pPr>
              <w:tabs>
                <w:tab w:val="left" w:pos="709"/>
              </w:tabs>
              <w:spacing w:after="0"/>
            </w:pPr>
            <w:r w:rsidRPr="00E90D01">
              <w:t>- Осадок механической очистки сточных вод производства бумаги и картона преимущественно из вторичного сырья волокносодержащий (скоп, ФККО 9 20 310 01 52 5, годовой норматив образования 2890,8 тн);</w:t>
            </w:r>
          </w:p>
          <w:p w14:paraId="699130DE" w14:textId="77777777" w:rsidR="00093816" w:rsidRPr="00E90D01" w:rsidRDefault="00093816" w:rsidP="00A8644B">
            <w:pPr>
              <w:spacing w:after="0"/>
              <w:jc w:val="left"/>
            </w:pPr>
            <w:r w:rsidRPr="00E90D01">
              <w:t>- Спецодежда из натуральных волокон, утратившая потребительские свойства, пригодная для изготовления ветоши (ФККО 4 02 131 01 62 5, годовой норматив образования 1,206 тн).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A27F" w14:textId="77777777" w:rsidR="00093816" w:rsidRPr="0031516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</w:tbl>
    <w:p w14:paraId="7A9626D3" w14:textId="77777777" w:rsidR="00093816" w:rsidRDefault="00093816" w:rsidP="00093816">
      <w:pPr>
        <w:spacing w:after="0" w:line="276" w:lineRule="auto"/>
        <w:jc w:val="left"/>
        <w:rPr>
          <w:rFonts w:eastAsia="Calibri"/>
          <w:b/>
        </w:rPr>
      </w:pPr>
    </w:p>
    <w:p w14:paraId="6D5C692E" w14:textId="77777777" w:rsidR="00093816" w:rsidRPr="00282E3B" w:rsidRDefault="00093816" w:rsidP="00093816">
      <w:pPr>
        <w:spacing w:after="0" w:line="276" w:lineRule="auto"/>
        <w:jc w:val="left"/>
        <w:rPr>
          <w:rFonts w:eastAsia="Calibri"/>
        </w:rPr>
      </w:pPr>
      <w:r w:rsidRPr="00282E3B">
        <w:rPr>
          <w:rFonts w:eastAsia="Calibri"/>
        </w:rPr>
        <w:t>Примечание:</w:t>
      </w:r>
    </w:p>
    <w:p w14:paraId="0D3C0592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>Участник представляет задекларированные (перечисленные) объемы услуг, работ, перечень товаров, полностью соответствующие Техническ</w:t>
      </w:r>
      <w:r>
        <w:rPr>
          <w:rFonts w:eastAsia="Calibri"/>
        </w:rPr>
        <w:t>им требованиям</w:t>
      </w:r>
      <w:r w:rsidRPr="00410DB6">
        <w:rPr>
          <w:rFonts w:eastAsia="Calibri"/>
        </w:rPr>
        <w:t xml:space="preserve">.  </w:t>
      </w:r>
    </w:p>
    <w:p w14:paraId="52AE6F41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</w:t>
      </w:r>
      <w:r>
        <w:rPr>
          <w:rFonts w:eastAsia="Calibri"/>
        </w:rPr>
        <w:t>им требованиям</w:t>
      </w:r>
      <w:r w:rsidRPr="00410DB6">
        <w:rPr>
          <w:rFonts w:eastAsia="Calibri"/>
        </w:rPr>
        <w:t xml:space="preserve">, заявка отклоняется.   </w:t>
      </w:r>
    </w:p>
    <w:p w14:paraId="08EEF9D1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52F27B4D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При подготовке предложения участником указываются сведения  в соответствии с данными, которые указаны в разделе «Техническ</w:t>
      </w:r>
      <w:r>
        <w:rPr>
          <w:rFonts w:eastAsia="Calibri"/>
        </w:rPr>
        <w:t>ие</w:t>
      </w:r>
      <w:r w:rsidRPr="00410DB6">
        <w:rPr>
          <w:rFonts w:eastAsia="Calibri"/>
        </w:rPr>
        <w:t xml:space="preserve"> </w:t>
      </w:r>
      <w:r>
        <w:rPr>
          <w:rFonts w:eastAsia="Calibri"/>
        </w:rPr>
        <w:t>требования</w:t>
      </w:r>
      <w:r w:rsidRPr="00410DB6">
        <w:rPr>
          <w:rFonts w:eastAsia="Calibri"/>
        </w:rPr>
        <w:t xml:space="preserve">» с учетом следующих положений: </w:t>
      </w:r>
    </w:p>
    <w:p w14:paraId="3B71118A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7BBAA96E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</w:t>
      </w:r>
      <w:r>
        <w:rPr>
          <w:rFonts w:eastAsia="Calibri"/>
        </w:rPr>
        <w:t>я в разделе «Технически</w:t>
      </w:r>
      <w:r w:rsidRPr="00410DB6">
        <w:rPr>
          <w:rFonts w:eastAsia="Calibri"/>
        </w:rPr>
        <w:t xml:space="preserve">е </w:t>
      </w:r>
      <w:r>
        <w:rPr>
          <w:rFonts w:eastAsia="Calibri"/>
        </w:rPr>
        <w:t>требования</w:t>
      </w:r>
      <w:r w:rsidRPr="00410DB6">
        <w:rPr>
          <w:rFonts w:eastAsia="Calibri"/>
        </w:rPr>
        <w:t xml:space="preserve"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</w:t>
      </w:r>
      <w:r>
        <w:rPr>
          <w:rFonts w:eastAsia="Calibri"/>
        </w:rPr>
        <w:t>«Технически</w:t>
      </w:r>
      <w:r w:rsidRPr="00410DB6">
        <w:rPr>
          <w:rFonts w:eastAsia="Calibri"/>
        </w:rPr>
        <w:t xml:space="preserve">е </w:t>
      </w:r>
      <w:r>
        <w:rPr>
          <w:rFonts w:eastAsia="Calibri"/>
        </w:rPr>
        <w:t>требования</w:t>
      </w:r>
      <w:r w:rsidRPr="00410DB6">
        <w:rPr>
          <w:rFonts w:eastAsia="Calibri"/>
        </w:rPr>
        <w:t>» 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4302DA0C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lastRenderedPageBreak/>
        <w:t xml:space="preserve">         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5F73C637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 Температурные диапазоны, например, «от -50 до +70°С», «-50 - +70»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77880D3C" w14:textId="77777777" w:rsidR="00093816" w:rsidRPr="00410DB6" w:rsidRDefault="00093816" w:rsidP="00093816">
      <w:pPr>
        <w:spacing w:after="0" w:line="276" w:lineRule="auto"/>
        <w:jc w:val="left"/>
        <w:rPr>
          <w:rFonts w:eastAsia="Calibri"/>
        </w:rPr>
      </w:pPr>
      <w:r w:rsidRPr="00410DB6">
        <w:rPr>
          <w:rFonts w:eastAsia="Calibri"/>
        </w:rPr>
        <w:t xml:space="preserve">           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закупки.</w:t>
      </w:r>
    </w:p>
    <w:p w14:paraId="3970AE29" w14:textId="77777777" w:rsidR="00093816" w:rsidRDefault="00093816" w:rsidP="00093816">
      <w:pPr>
        <w:spacing w:after="0" w:line="276" w:lineRule="auto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32D61C02" w14:textId="77777777" w:rsidR="00093816" w:rsidRPr="009B17CC" w:rsidRDefault="00093816" w:rsidP="00093816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>
        <w:rPr>
          <w:b/>
        </w:rPr>
        <w:t>3</w:t>
      </w:r>
      <w:r w:rsidRPr="002639F9">
        <w:rPr>
          <w:b/>
        </w:rPr>
        <w:t xml:space="preserve">. </w:t>
      </w:r>
      <w:r w:rsidRPr="009B17CC">
        <w:rPr>
          <w:b/>
        </w:rPr>
        <w:t xml:space="preserve">ДЕКЛАРАЦИЯ О СООТВЕТСТВИИ </w:t>
      </w:r>
      <w:r>
        <w:rPr>
          <w:b/>
        </w:rPr>
        <w:t>УЧАСТНИКА</w:t>
      </w:r>
      <w:r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5AFD4CA5" w14:textId="77777777" w:rsidR="00093816" w:rsidRPr="00792735" w:rsidRDefault="00093816" w:rsidP="00093816">
      <w:pPr>
        <w:jc w:val="center"/>
      </w:pPr>
      <w:r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2724091" w14:textId="77777777" w:rsidR="00093816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23C05C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5A97606A" w14:textId="77777777" w:rsidR="00093816" w:rsidRPr="00645FB0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C5A97EC" w14:textId="77777777" w:rsidR="00093816" w:rsidRPr="00645FB0" w:rsidRDefault="00093816" w:rsidP="0009381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3A833BA2" w14:textId="77777777" w:rsidR="00093816" w:rsidRPr="00D1576A" w:rsidRDefault="00093816" w:rsidP="00093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57939C47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54DF353F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120A897B" w14:textId="77777777" w:rsidR="00093816" w:rsidRPr="00645FB0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3948F41F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3ECA2B32" w14:textId="77777777" w:rsidR="00093816" w:rsidRPr="00D1576A" w:rsidRDefault="00093816" w:rsidP="0009381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1576A">
        <w:rPr>
          <w:rFonts w:ascii="Times New Roman" w:hAnsi="Times New Roman" w:cs="Times New Roman"/>
          <w:sz w:val="24"/>
          <w:szCs w:val="24"/>
        </w:rPr>
        <w:t>:</w:t>
      </w:r>
    </w:p>
    <w:p w14:paraId="6CE7E026" w14:textId="77777777" w:rsidR="00093816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68EFA7B" w14:textId="77777777" w:rsidR="00093816" w:rsidRPr="00D1576A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093816" w:rsidRPr="00E919CE" w14:paraId="6269FCEC" w14:textId="77777777" w:rsidTr="00A8644B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C1116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28A5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C2FDC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F6AB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F9A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93816" w:rsidRPr="00E919CE" w14:paraId="036054C5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BBE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1FB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85F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B93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201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816" w:rsidRPr="00E919CE" w14:paraId="37A9B0F4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C5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649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B36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E2F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816" w:rsidRPr="00E919CE" w14:paraId="1375329B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D1B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DD5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4F73E09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F1A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C07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816" w:rsidRPr="00E919CE" w14:paraId="7003CF93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3BE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2A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898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59A017F0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ADE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936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269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0BF1975F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8F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F8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3ED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04D9AB9D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D1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E49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00F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093816" w:rsidRPr="00E919CE" w14:paraId="3FDC5F27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9698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2EC95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B1054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E5EA0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1007B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093816" w:rsidRPr="00E919CE" w14:paraId="0B5BABFB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B274D" w14:textId="77777777" w:rsidR="00093816" w:rsidRPr="00E919CE" w:rsidRDefault="00093816" w:rsidP="00A8644B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5710" w14:textId="77777777" w:rsidR="00093816" w:rsidRPr="00E919CE" w:rsidRDefault="00093816" w:rsidP="00A8644B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BF374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7F89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6ECD" w14:textId="77777777" w:rsidR="00093816" w:rsidRPr="00E919CE" w:rsidRDefault="00093816" w:rsidP="00A8644B"/>
        </w:tc>
      </w:tr>
      <w:tr w:rsidR="00093816" w:rsidRPr="00E919CE" w14:paraId="0BBD5386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17940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5678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3B90EF92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38BDB" w14:textId="77777777" w:rsidR="00093816" w:rsidRPr="00E919CE" w:rsidRDefault="00093816" w:rsidP="00A86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925E7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FE47C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093816" w:rsidRPr="00E919CE" w14:paraId="7AE0F2E7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9F36C" w14:textId="77777777" w:rsidR="00093816" w:rsidRPr="00E919CE" w:rsidRDefault="00093816" w:rsidP="00A8644B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7BD5" w14:textId="77777777" w:rsidR="00093816" w:rsidRPr="00E919CE" w:rsidRDefault="00093816" w:rsidP="00A8644B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76F20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E2D0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00448" w14:textId="77777777" w:rsidR="00093816" w:rsidRPr="00E919CE" w:rsidRDefault="00093816" w:rsidP="00A8644B"/>
        </w:tc>
      </w:tr>
      <w:tr w:rsidR="00093816" w:rsidRPr="00E919CE" w14:paraId="0766791F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354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74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714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093816" w:rsidRPr="00E919CE" w14:paraId="1FE3655E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1A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AEE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4EAC262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9B1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093816" w:rsidRPr="00E919CE" w14:paraId="1CD1D00E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75C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7D0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333345E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332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093816" w:rsidRPr="00E919CE" w14:paraId="08E2FDA0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93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C20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27FE7176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CAE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093816" w:rsidRPr="00E919CE" w14:paraId="080AC194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182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C69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00145D3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ED2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1A960356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093816" w:rsidRPr="00E919CE" w14:paraId="6B166825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0FB3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675E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0EC165EE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01AB4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3BD2A8E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093816" w:rsidRPr="00E919CE" w14:paraId="68D99164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61F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5A4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малого и среднего предпринимательства, и административное наказание в виде дисквалификации</w:t>
            </w:r>
          </w:p>
          <w:p w14:paraId="49EBF160" w14:textId="77777777" w:rsidR="00093816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BFD2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6D43A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6EFE" w14:textId="77777777" w:rsidR="00093816" w:rsidRPr="00E919CE" w:rsidRDefault="00093816" w:rsidP="00A864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6C968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16" w:rsidRPr="00E919CE" w14:paraId="77B7DB67" w14:textId="77777777" w:rsidTr="00A864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97D8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69A" w14:textId="77777777" w:rsidR="00093816" w:rsidRPr="00E919CE" w:rsidRDefault="00093816" w:rsidP="00A86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276" w14:textId="77777777" w:rsidR="00093816" w:rsidRPr="00E919CE" w:rsidRDefault="00093816" w:rsidP="00A8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6368E3A5" w14:textId="77777777" w:rsidR="00093816" w:rsidRDefault="00093816" w:rsidP="000938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F21A11" w14:textId="77777777" w:rsidR="00093816" w:rsidRPr="00715D8A" w:rsidRDefault="00093816" w:rsidP="00093816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67DED1F2" w14:textId="77777777" w:rsidR="00093816" w:rsidRPr="00715D8A" w:rsidRDefault="00093816" w:rsidP="00093816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6A290D99" w14:textId="77777777" w:rsidR="00093816" w:rsidRPr="00715D8A" w:rsidRDefault="00093816" w:rsidP="00093816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3FB9ADF" w14:textId="77777777" w:rsidR="00093816" w:rsidRPr="00715D8A" w:rsidRDefault="00093816" w:rsidP="00093816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26713342" w14:textId="77777777" w:rsidR="00093816" w:rsidRDefault="00093816" w:rsidP="00093816"/>
    <w:p w14:paraId="5FC82113" w14:textId="77777777" w:rsidR="00093816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BA9B54A" w14:textId="77777777" w:rsidR="00093816" w:rsidRDefault="00093816" w:rsidP="000938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89C9420" w14:textId="77777777" w:rsidR="00093816" w:rsidRPr="001C5524" w:rsidRDefault="00093816" w:rsidP="00093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09EB6AF7" w14:textId="77777777" w:rsidR="00093816" w:rsidRPr="001C5524" w:rsidRDefault="00093816" w:rsidP="00093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27734951" w14:textId="77777777" w:rsidR="00093816" w:rsidRPr="00D1576A" w:rsidRDefault="00093816" w:rsidP="00093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07C20" w14:textId="77777777" w:rsidR="00093816" w:rsidRDefault="00093816" w:rsidP="00093816">
      <w:pPr>
        <w:spacing w:after="0"/>
        <w:contextualSpacing/>
        <w:jc w:val="center"/>
        <w:rPr>
          <w:b/>
        </w:rPr>
      </w:pPr>
      <w:r>
        <w:rPr>
          <w:b/>
        </w:rPr>
        <w:lastRenderedPageBreak/>
        <w:t>Раздел</w:t>
      </w:r>
      <w:r w:rsidRPr="009B2B3E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>. ТЕХНИЧЕСКИЕ ТРЕБОВАНИЯ</w:t>
      </w:r>
    </w:p>
    <w:p w14:paraId="353686FB" w14:textId="77777777" w:rsidR="00093816" w:rsidRPr="009B2B3E" w:rsidRDefault="00093816" w:rsidP="00093816">
      <w:pPr>
        <w:spacing w:after="0"/>
        <w:contextualSpacing/>
        <w:jc w:val="center"/>
        <w:rPr>
          <w:b/>
        </w:rPr>
      </w:pPr>
    </w:p>
    <w:p w14:paraId="07E51D3C" w14:textId="77777777" w:rsidR="00093816" w:rsidRPr="00E90D01" w:rsidRDefault="00093816" w:rsidP="00093816">
      <w:pPr>
        <w:spacing w:after="0"/>
        <w:rPr>
          <w:b/>
          <w:lang w:eastAsia="x-none"/>
        </w:rPr>
      </w:pPr>
      <w:r w:rsidRPr="00E90D01">
        <w:rPr>
          <w:b/>
        </w:rPr>
        <w:t>1.)  Сбор промышленных отходов</w:t>
      </w:r>
      <w:r w:rsidRPr="00E90D01">
        <w:rPr>
          <w:b/>
          <w:lang w:eastAsia="x-none"/>
        </w:rPr>
        <w:t xml:space="preserve"> 4-5 класса опасности (не относящихся к ТКО):</w:t>
      </w:r>
    </w:p>
    <w:p w14:paraId="7B9F364C" w14:textId="7B057128" w:rsidR="00093816" w:rsidRPr="00E90D01" w:rsidRDefault="001D76DE" w:rsidP="00093816">
      <w:pPr>
        <w:spacing w:after="0"/>
      </w:pPr>
      <w:r>
        <w:rPr>
          <w:b/>
        </w:rPr>
        <w:t xml:space="preserve">- </w:t>
      </w:r>
      <w:r w:rsidR="00093816">
        <w:t>ежедневный</w:t>
      </w:r>
      <w:r w:rsidR="00093816" w:rsidRPr="00E90D01">
        <w:t xml:space="preserve"> сбор отходов, а именно по адресу г.Краснокамск</w:t>
      </w:r>
      <w:r w:rsidR="00093816" w:rsidRPr="00E90D01">
        <w:rPr>
          <w:lang w:eastAsia="x-none"/>
        </w:rPr>
        <w:t>, ул.Школьная, дом 13</w:t>
      </w:r>
      <w:r w:rsidR="00093816" w:rsidRPr="00E90D01">
        <w:rPr>
          <w:lang w:val="x-none" w:eastAsia="x-none"/>
        </w:rPr>
        <w:t xml:space="preserve">, </w:t>
      </w:r>
      <w:r w:rsidR="00093816" w:rsidRPr="00E90D01">
        <w:rPr>
          <w:lang w:eastAsia="x-none"/>
        </w:rPr>
        <w:t xml:space="preserve">осуществлять </w:t>
      </w:r>
      <w:r w:rsidR="00093816" w:rsidRPr="00E90D01">
        <w:rPr>
          <w:lang w:val="x-none" w:eastAsia="x-none"/>
        </w:rPr>
        <w:t>сбор в рабочее время (с 8-00 до 17-</w:t>
      </w:r>
      <w:r w:rsidR="00093816" w:rsidRPr="00E90D01">
        <w:t>00 включая выходные и праздничные дни);</w:t>
      </w:r>
    </w:p>
    <w:p w14:paraId="25F307F5" w14:textId="77777777" w:rsidR="00093816" w:rsidRPr="00E90D01" w:rsidRDefault="00093816" w:rsidP="00093816">
      <w:pPr>
        <w:spacing w:after="0"/>
        <w:rPr>
          <w:b/>
          <w:lang w:eastAsia="x-none"/>
        </w:rPr>
      </w:pPr>
      <w:r w:rsidRPr="00E90D01">
        <w:rPr>
          <w:b/>
        </w:rPr>
        <w:t>2.) Транспортирование промышленных отходов</w:t>
      </w:r>
      <w:r w:rsidRPr="00E90D01">
        <w:rPr>
          <w:b/>
          <w:lang w:eastAsia="x-none"/>
        </w:rPr>
        <w:t xml:space="preserve"> 4-5 класса опасности (не относящихся к ТКО):</w:t>
      </w:r>
    </w:p>
    <w:p w14:paraId="77850FB4" w14:textId="77777777" w:rsidR="00093816" w:rsidRPr="00E90D01" w:rsidRDefault="00093816" w:rsidP="00093816">
      <w:pPr>
        <w:spacing w:after="0"/>
        <w:jc w:val="left"/>
      </w:pPr>
      <w:r w:rsidRPr="00E90D01">
        <w:rPr>
          <w:b/>
          <w:lang w:eastAsia="x-none"/>
        </w:rPr>
        <w:t xml:space="preserve"> </w:t>
      </w:r>
      <w:r w:rsidRPr="00E90D01">
        <w:rPr>
          <w:lang w:eastAsia="x-none"/>
        </w:rPr>
        <w:t xml:space="preserve">- </w:t>
      </w:r>
      <w:r>
        <w:t xml:space="preserve">транспортировка отходов производиться </w:t>
      </w:r>
      <w:r w:rsidRPr="007A5E29">
        <w:t>специализированным транспортом</w:t>
      </w:r>
      <w:r>
        <w:t xml:space="preserve"> (мусоровоз с типом контейнера МК-15, и мусоровоз с задней загрузкой для типа контейнера 1100 л)</w:t>
      </w:r>
      <w:r w:rsidRPr="00E90D01">
        <w:t>;</w:t>
      </w:r>
    </w:p>
    <w:p w14:paraId="46B85417" w14:textId="77777777" w:rsidR="00093816" w:rsidRPr="00E90D01" w:rsidRDefault="00093816" w:rsidP="00093816">
      <w:pPr>
        <w:spacing w:after="0"/>
        <w:rPr>
          <w:b/>
          <w:lang w:eastAsia="x-none"/>
        </w:rPr>
      </w:pPr>
      <w:r w:rsidRPr="00E90D01">
        <w:rPr>
          <w:b/>
        </w:rPr>
        <w:t>3.)  Захоронение промышленных отходов</w:t>
      </w:r>
      <w:r w:rsidRPr="00E90D01">
        <w:rPr>
          <w:b/>
          <w:lang w:eastAsia="x-none"/>
        </w:rPr>
        <w:t xml:space="preserve"> 4-5 класса опасности (не относящихся к ТКО):</w:t>
      </w:r>
    </w:p>
    <w:p w14:paraId="287EDF2F" w14:textId="77777777" w:rsidR="00093816" w:rsidRDefault="00093816" w:rsidP="00093816">
      <w:pPr>
        <w:spacing w:after="0"/>
        <w:rPr>
          <w:lang w:eastAsia="x-none"/>
        </w:rPr>
      </w:pPr>
      <w:r w:rsidRPr="00E90D01">
        <w:rPr>
          <w:b/>
          <w:lang w:eastAsia="x-none"/>
        </w:rPr>
        <w:t>-</w:t>
      </w:r>
      <w:r w:rsidRPr="00E90D01">
        <w:t xml:space="preserve"> обеспечивать захоронение на </w:t>
      </w:r>
      <w:r w:rsidRPr="00E90D01">
        <w:rPr>
          <w:lang w:val="x-none" w:eastAsia="x-none"/>
        </w:rPr>
        <w:t>специализированный полигон</w:t>
      </w:r>
      <w:r w:rsidRPr="00E90D01">
        <w:rPr>
          <w:lang w:eastAsia="x-none"/>
        </w:rPr>
        <w:t>, внесенный в государственный реестр объектов размещения отходов с переходом права собственности</w:t>
      </w:r>
      <w:r>
        <w:rPr>
          <w:lang w:eastAsia="x-none"/>
        </w:rPr>
        <w:t>.</w:t>
      </w:r>
    </w:p>
    <w:p w14:paraId="2644C5F9" w14:textId="77777777" w:rsidR="00093816" w:rsidRPr="00E90D01" w:rsidRDefault="00093816" w:rsidP="00093816">
      <w:pPr>
        <w:spacing w:after="0"/>
        <w:rPr>
          <w:lang w:eastAsia="x-none"/>
        </w:rPr>
      </w:pPr>
      <w:r>
        <w:rPr>
          <w:lang w:eastAsia="x-none"/>
        </w:rPr>
        <w:t>П</w:t>
      </w:r>
      <w:r w:rsidRPr="00E90D01">
        <w:rPr>
          <w:lang w:eastAsia="x-none"/>
        </w:rPr>
        <w:t>еречен</w:t>
      </w:r>
      <w:r>
        <w:rPr>
          <w:lang w:eastAsia="x-none"/>
        </w:rPr>
        <w:t>ь</w:t>
      </w:r>
      <w:r w:rsidRPr="00E90D01">
        <w:rPr>
          <w:lang w:eastAsia="x-none"/>
        </w:rPr>
        <w:t xml:space="preserve"> отходов:</w:t>
      </w:r>
    </w:p>
    <w:p w14:paraId="376BA844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rPr>
          <w:bCs/>
          <w:iCs/>
        </w:rPr>
        <w:t xml:space="preserve">- </w:t>
      </w:r>
      <w:r w:rsidRPr="00B5038A">
        <w:t>Отходы (мусор) от строительных и ремонтных работ (ФККО 8 90 000 01 72 4</w:t>
      </w:r>
      <w:r>
        <w:t>, годовой норматив образования 28,74 тн</w:t>
      </w:r>
      <w:r w:rsidRPr="00B5038A">
        <w:t>);</w:t>
      </w:r>
    </w:p>
    <w:p w14:paraId="38230521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Обувь кожаная рабочая, утратившая потребительские свойства (ФККО 4 03 101 00 52 4</w:t>
      </w:r>
      <w:r>
        <w:t>, годовой норматив образования 1,429 тн</w:t>
      </w:r>
      <w:r w:rsidRPr="00B5038A">
        <w:t>);</w:t>
      </w:r>
    </w:p>
    <w:p w14:paraId="3288A752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-Тара полиэтиленовая, загрязненная лакокрасочными материалами (содержание менее 5 %, ФККО 4 38 111 02 51 4</w:t>
      </w:r>
      <w:r>
        <w:t>, годовой норматив образования 2,526 тн</w:t>
      </w:r>
      <w:r w:rsidRPr="00B5038A">
        <w:t>);</w:t>
      </w:r>
    </w:p>
    <w:p w14:paraId="3F87B09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Пыль газоочистки черных металлов незагрязненная (ФККО 3 61 231 01 42 4</w:t>
      </w:r>
      <w:r>
        <w:t>, годовой норматив образования 38,596 тн</w:t>
      </w:r>
      <w:r w:rsidRPr="00B5038A">
        <w:t>);</w:t>
      </w:r>
    </w:p>
    <w:p w14:paraId="538E1C0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зачистки каналов отведения сточных вод целлюлозно-бумажного производства (ФККО 3 06 811 41 71 4</w:t>
      </w:r>
      <w:r>
        <w:t>, годовой норматив образования 50,435 тн</w:t>
      </w:r>
      <w:r w:rsidRPr="00B5038A">
        <w:t>);</w:t>
      </w:r>
    </w:p>
    <w:p w14:paraId="0DD5C822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Сетки сушильные и формующие полиэфирные бумагоделательных машин, утратившие потребительские свойства (ФККО 3 06 121 91 51 4</w:t>
      </w:r>
      <w:r>
        <w:t>, годовой норматив образования 3,104 тн</w:t>
      </w:r>
      <w:r w:rsidRPr="00B5038A">
        <w:t>);</w:t>
      </w:r>
    </w:p>
    <w:p w14:paraId="5D6B6B6F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декоративного бумажно-слоистого пластика (ФККО 3 35 141 51 20 4</w:t>
      </w:r>
      <w:r>
        <w:t>, годовой норматив образования 400 тн</w:t>
      </w:r>
      <w:r w:rsidRPr="00B5038A">
        <w:t>);</w:t>
      </w:r>
    </w:p>
    <w:p w14:paraId="7D056C2B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Ткань фильтровальная из полимерных волокон при очистке воздуха отработанная (ФККО 4 43 221 01 62 4</w:t>
      </w:r>
      <w:r>
        <w:t>, годовой норматив образования 0,123 тн</w:t>
      </w:r>
      <w:r w:rsidRPr="00B5038A">
        <w:t>);</w:t>
      </w:r>
    </w:p>
    <w:p w14:paraId="5413AE92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Улюк волокнистый (ФККО 3 02 111 01 23 5</w:t>
      </w:r>
      <w:r>
        <w:t>, годовой норматив образования 140,475 тн</w:t>
      </w:r>
      <w:r w:rsidRPr="00B5038A">
        <w:t>);</w:t>
      </w:r>
    </w:p>
    <w:p w14:paraId="121D081C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упаковочных материалов из бумаги и картона несортированные незагрязненные (ФККО 4 05 811 01 60 5</w:t>
      </w:r>
      <w:r>
        <w:t>, годовой норматив образования 140,76 тн</w:t>
      </w:r>
      <w:r w:rsidRPr="00B5038A">
        <w:t>);</w:t>
      </w:r>
    </w:p>
    <w:p w14:paraId="7ECCD151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 xml:space="preserve">- Лом железобетонных изделий, отходы железобетона в кусковой форме (ФККО </w:t>
      </w:r>
      <w:r w:rsidRPr="00215762">
        <w:t>8 22 301 01 21 5</w:t>
      </w:r>
      <w:r>
        <w:t>, годовой норматив образования 62,5 тн</w:t>
      </w:r>
      <w:r w:rsidRPr="00B5038A">
        <w:t>);</w:t>
      </w:r>
    </w:p>
    <w:p w14:paraId="128704A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Остатки и огарки стальных сварочных электродов (ФККО 9 19 100 01 20 5</w:t>
      </w:r>
      <w:r>
        <w:t>, годовой норматив образования 0,495 тн</w:t>
      </w:r>
      <w:r w:rsidRPr="00B5038A">
        <w:t>);</w:t>
      </w:r>
    </w:p>
    <w:p w14:paraId="60C9D6ED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Отходы бумаги от резки и штамповки (срезы бумаг специального назначения, ФККО 3 06 121 21 29 5</w:t>
      </w:r>
      <w:r>
        <w:t>, годовой норматив образования 500 тн</w:t>
      </w:r>
      <w:r w:rsidRPr="00B5038A">
        <w:t>);</w:t>
      </w:r>
    </w:p>
    <w:p w14:paraId="3A4729A6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Пищевые отходы кухонь и организаций общественного питания несортированные (ФККО 7 36 100 01 30 5</w:t>
      </w:r>
      <w:r>
        <w:t>, годовой норматив образования 118,712 тн</w:t>
      </w:r>
      <w:r w:rsidRPr="00B5038A">
        <w:t>);</w:t>
      </w:r>
    </w:p>
    <w:p w14:paraId="5715A031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Смет с территории предприятия практически неопасный (ФККО 7 33 390 02 71 5</w:t>
      </w:r>
      <w:r>
        <w:t>, годовой норматив образования 150 тн</w:t>
      </w:r>
      <w:r w:rsidRPr="00B5038A">
        <w:t>);</w:t>
      </w:r>
    </w:p>
    <w:p w14:paraId="73AF5E4D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Тормозные колодки отработанные без накладок асбестовых</w:t>
      </w:r>
      <w:r>
        <w:t xml:space="preserve"> </w:t>
      </w:r>
      <w:r w:rsidRPr="00B5038A">
        <w:t>(ФККО 9 20 310 01 52 5</w:t>
      </w:r>
      <w:r>
        <w:t>, годовой норматив образования 0,120 тн</w:t>
      </w:r>
      <w:r w:rsidRPr="00B5038A">
        <w:t>);</w:t>
      </w:r>
    </w:p>
    <w:p w14:paraId="29C19C65" w14:textId="77777777" w:rsidR="00093816" w:rsidRPr="00B5038A" w:rsidRDefault="00093816" w:rsidP="00093816">
      <w:pPr>
        <w:tabs>
          <w:tab w:val="left" w:pos="709"/>
        </w:tabs>
        <w:spacing w:after="0"/>
      </w:pPr>
      <w:r w:rsidRPr="00B5038A">
        <w:t>- Осадок механической очистки сточных вод производства бумаги и картона преимущественно из вторичного сырья волокносодержащий (скоп, ФККО 9 20 310 01 52 5</w:t>
      </w:r>
      <w:r>
        <w:t>, годовой норматив образования 2890,8 тн</w:t>
      </w:r>
      <w:r w:rsidRPr="00B5038A">
        <w:t>);</w:t>
      </w:r>
    </w:p>
    <w:p w14:paraId="0399A23E" w14:textId="77777777" w:rsidR="00093816" w:rsidRDefault="00093816" w:rsidP="00093816">
      <w:pPr>
        <w:spacing w:after="0"/>
      </w:pPr>
      <w:r w:rsidRPr="00B5038A">
        <w:t>- Спецодежда из натуральных волокон, утратившая потребительские свойства, пригодная для изготовления ветоши (ФККО 4 02 131 01 62 5</w:t>
      </w:r>
      <w:r>
        <w:t>, годовой норматив образования 1,206 тн</w:t>
      </w:r>
      <w:r w:rsidRPr="00B5038A">
        <w:t>).</w:t>
      </w:r>
    </w:p>
    <w:p w14:paraId="37F1C5F1" w14:textId="77777777" w:rsidR="00093816" w:rsidRDefault="00093816" w:rsidP="00093816">
      <w:pPr>
        <w:spacing w:after="0"/>
      </w:pPr>
    </w:p>
    <w:p w14:paraId="514388D7" w14:textId="77777777" w:rsidR="00093816" w:rsidRDefault="00093816" w:rsidP="00093816">
      <w:pPr>
        <w:spacing w:after="0"/>
      </w:pPr>
    </w:p>
    <w:p w14:paraId="26E5753A" w14:textId="77777777" w:rsidR="00093816" w:rsidRDefault="00093816" w:rsidP="00093816">
      <w:pPr>
        <w:spacing w:after="0"/>
      </w:pPr>
    </w:p>
    <w:p w14:paraId="4BCEF2BC" w14:textId="77777777" w:rsidR="00093816" w:rsidRDefault="00093816" w:rsidP="00093816">
      <w:pPr>
        <w:spacing w:after="0"/>
      </w:pPr>
    </w:p>
    <w:p w14:paraId="5D42E6C5" w14:textId="77777777" w:rsidR="00093816" w:rsidRDefault="00093816" w:rsidP="00093816">
      <w:pPr>
        <w:spacing w:after="0"/>
      </w:pPr>
    </w:p>
    <w:p w14:paraId="6A9BF08D" w14:textId="77777777" w:rsidR="00093816" w:rsidRDefault="00093816" w:rsidP="00093816">
      <w:pPr>
        <w:spacing w:after="0"/>
      </w:pPr>
    </w:p>
    <w:p w14:paraId="7B683B05" w14:textId="77777777" w:rsidR="00093816" w:rsidRPr="00305BF9" w:rsidRDefault="00093816" w:rsidP="00093816">
      <w:pPr>
        <w:spacing w:after="0"/>
        <w:rPr>
          <w:rFonts w:eastAsia="Calibri"/>
          <w:i/>
        </w:rPr>
      </w:pPr>
    </w:p>
    <w:p w14:paraId="68AD1AF0" w14:textId="77777777" w:rsidR="00093816" w:rsidRPr="00694449" w:rsidRDefault="00093816" w:rsidP="00093816">
      <w:pPr>
        <w:spacing w:after="0"/>
        <w:jc w:val="center"/>
        <w:rPr>
          <w:b/>
          <w:sz w:val="28"/>
          <w:szCs w:val="28"/>
        </w:rPr>
      </w:pPr>
      <w:bookmarkStart w:id="10" w:name="_Toc351020082"/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F82811">
        <w:rPr>
          <w:b/>
          <w:sz w:val="28"/>
          <w:szCs w:val="28"/>
        </w:rPr>
        <w:t xml:space="preserve">  </w:t>
      </w:r>
      <w:r w:rsidRPr="00694449">
        <w:rPr>
          <w:b/>
          <w:sz w:val="28"/>
          <w:szCs w:val="28"/>
        </w:rPr>
        <w:t>ПРОЕКТ ДОГОВОРА</w:t>
      </w:r>
    </w:p>
    <w:p w14:paraId="53EF4739" w14:textId="77777777" w:rsidR="00093816" w:rsidRPr="0012677D" w:rsidRDefault="00093816" w:rsidP="00093816">
      <w:pPr>
        <w:spacing w:after="0"/>
        <w:jc w:val="center"/>
        <w:rPr>
          <w:b/>
          <w:bCs/>
          <w:sz w:val="28"/>
          <w:szCs w:val="28"/>
        </w:rPr>
      </w:pPr>
      <w:r w:rsidRPr="0012677D">
        <w:rPr>
          <w:b/>
          <w:sz w:val="28"/>
          <w:szCs w:val="28"/>
        </w:rPr>
        <w:t>Об оказании комплекса услуг по обращению с отходами</w:t>
      </w:r>
    </w:p>
    <w:p w14:paraId="1D8C2DFA" w14:textId="77777777" w:rsidR="00093816" w:rsidRDefault="00093816" w:rsidP="00093816">
      <w:pPr>
        <w:spacing w:after="0"/>
        <w:jc w:val="left"/>
        <w:rPr>
          <w:bCs/>
          <w:szCs w:val="20"/>
        </w:rPr>
      </w:pPr>
    </w:p>
    <w:p w14:paraId="25CC8240" w14:textId="77777777" w:rsidR="00093816" w:rsidRPr="00404BDD" w:rsidRDefault="00093816" w:rsidP="00093816">
      <w:pPr>
        <w:spacing w:after="0"/>
        <w:jc w:val="left"/>
        <w:rPr>
          <w:bCs/>
        </w:rPr>
      </w:pPr>
      <w:r w:rsidRPr="00507913">
        <w:rPr>
          <w:bCs/>
        </w:rPr>
        <w:t xml:space="preserve"> </w:t>
      </w:r>
      <w:r>
        <w:rPr>
          <w:bCs/>
        </w:rPr>
        <w:t xml:space="preserve">            </w:t>
      </w:r>
      <w:r w:rsidRPr="00404BDD">
        <w:rPr>
          <w:bCs/>
        </w:rPr>
        <w:t>Краснокамск                                                                                       «     » __________  2019 г.</w:t>
      </w:r>
    </w:p>
    <w:p w14:paraId="31AD8E18" w14:textId="77777777" w:rsidR="00093816" w:rsidRPr="00404BDD" w:rsidRDefault="00093816" w:rsidP="00093816">
      <w:pPr>
        <w:spacing w:after="0"/>
        <w:ind w:firstLine="426"/>
      </w:pPr>
    </w:p>
    <w:p w14:paraId="6A30F513" w14:textId="77777777" w:rsidR="00093816" w:rsidRDefault="00093816" w:rsidP="00093816">
      <w:pPr>
        <w:spacing w:after="0"/>
        <w:ind w:firstLine="709"/>
      </w:pPr>
      <w:r w:rsidRPr="00404BDD">
        <w:t>Акционерное общество «Гознак» (АО «Гознак»), именуемое в дальнейшем «Заказчик</w:t>
      </w:r>
      <w:r w:rsidRPr="00404BDD">
        <w:rPr>
          <w:bCs/>
        </w:rPr>
        <w:t>»,</w:t>
      </w:r>
      <w:r w:rsidRPr="00404BDD">
        <w:t xml:space="preserve"> в лице директора Краснокамской бумажной фабрики – филиала акционерного общества «Гознак» Биричевского Александра Николаевича, действующего на основании доверенности № 19Д от 12.04.2019, с одной стороны и  </w:t>
      </w:r>
      <w:r w:rsidRPr="00822DE8">
        <w:t>___________</w:t>
      </w:r>
      <w:r w:rsidRPr="00404BDD">
        <w:t>, именуемое в дальнейшем «Исполнитель», в лице</w:t>
      </w:r>
      <w:r>
        <w:t>_____________</w:t>
      </w:r>
      <w:r w:rsidRPr="00404BDD">
        <w:t xml:space="preserve"> , действующего на основании  </w:t>
      </w:r>
      <w:r w:rsidRPr="00404BDD">
        <w:rPr>
          <w:u w:val="single"/>
        </w:rPr>
        <w:t xml:space="preserve">             </w:t>
      </w:r>
      <w:r w:rsidRPr="00404BDD">
        <w:t xml:space="preserve"> с другой стороны, договорились о нижеследующем:</w:t>
      </w:r>
    </w:p>
    <w:p w14:paraId="7336C93E" w14:textId="77777777" w:rsidR="00093816" w:rsidRPr="00404BDD" w:rsidRDefault="00093816" w:rsidP="00093816">
      <w:pPr>
        <w:spacing w:after="0"/>
        <w:ind w:firstLine="709"/>
      </w:pPr>
    </w:p>
    <w:p w14:paraId="17D34C95" w14:textId="77777777" w:rsidR="00093816" w:rsidRPr="00404BDD" w:rsidRDefault="00093816" w:rsidP="00093816">
      <w:pPr>
        <w:numPr>
          <w:ilvl w:val="0"/>
          <w:numId w:val="31"/>
        </w:numPr>
        <w:spacing w:after="0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ПРЕДМЕТ ДОГОВОРА</w:t>
      </w:r>
    </w:p>
    <w:p w14:paraId="202DA9C0" w14:textId="77777777" w:rsidR="00093816" w:rsidRPr="00404BDD" w:rsidRDefault="00093816" w:rsidP="00093816">
      <w:pPr>
        <w:numPr>
          <w:ilvl w:val="1"/>
          <w:numId w:val="36"/>
        </w:numPr>
        <w:tabs>
          <w:tab w:val="left" w:pos="1276"/>
        </w:tabs>
        <w:spacing w:after="0"/>
        <w:ind w:left="0"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По договору возмездного оказания услуг Исполнитель обязуется по заданию Заказчика оказать, а Заказчик принять и оплатить следующие услуги: по сбору, транспортировке </w:t>
      </w:r>
      <w:r w:rsidRPr="00404BDD">
        <w:rPr>
          <w:lang w:eastAsia="x-none"/>
        </w:rPr>
        <w:t xml:space="preserve">и захоронению </w:t>
      </w:r>
      <w:r w:rsidRPr="00404BDD">
        <w:t>промышленных отходов</w:t>
      </w:r>
      <w:r w:rsidRPr="00404BDD">
        <w:rPr>
          <w:lang w:eastAsia="x-none"/>
        </w:rPr>
        <w:t xml:space="preserve"> 4-5 класса опасности (не относящихся к ТКО)</w:t>
      </w:r>
      <w:r w:rsidRPr="00404BDD">
        <w:rPr>
          <w:lang w:val="x-none" w:eastAsia="x-none"/>
        </w:rPr>
        <w:t>,</w:t>
      </w:r>
      <w:r w:rsidRPr="00404BDD">
        <w:rPr>
          <w:lang w:eastAsia="x-none"/>
        </w:rPr>
        <w:t xml:space="preserve"> </w:t>
      </w:r>
      <w:r w:rsidRPr="00404BDD">
        <w:rPr>
          <w:lang w:val="x-none" w:eastAsia="x-none"/>
        </w:rPr>
        <w:t>образовавшихся в результате деятельности</w:t>
      </w:r>
      <w:r w:rsidRPr="00404BDD">
        <w:rPr>
          <w:lang w:eastAsia="x-none"/>
        </w:rPr>
        <w:t xml:space="preserve"> </w:t>
      </w:r>
      <w:r w:rsidRPr="00404BDD">
        <w:rPr>
          <w:lang w:val="x-none" w:eastAsia="x-none"/>
        </w:rPr>
        <w:t>Заказчика (в дальнейшем отходы)</w:t>
      </w:r>
      <w:r w:rsidRPr="00404BDD">
        <w:rPr>
          <w:lang w:eastAsia="x-none"/>
        </w:rPr>
        <w:t>.</w:t>
      </w:r>
    </w:p>
    <w:p w14:paraId="12D5F861" w14:textId="77777777" w:rsidR="00093816" w:rsidRPr="00404BDD" w:rsidRDefault="00093816" w:rsidP="00093816">
      <w:pPr>
        <w:numPr>
          <w:ilvl w:val="1"/>
          <w:numId w:val="36"/>
        </w:numPr>
        <w:tabs>
          <w:tab w:val="left" w:pos="1276"/>
        </w:tabs>
        <w:spacing w:after="0"/>
        <w:ind w:left="0"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Заказчиком-плательщиком услуг является – Краснокамская бумажная фабрика – филиал </w:t>
      </w:r>
      <w:r w:rsidRPr="00404BDD">
        <w:rPr>
          <w:lang w:eastAsia="x-none"/>
        </w:rPr>
        <w:t>акционерного общества</w:t>
      </w:r>
      <w:r w:rsidRPr="00404BDD">
        <w:rPr>
          <w:lang w:val="x-none" w:eastAsia="x-none"/>
        </w:rPr>
        <w:t xml:space="preserve"> «Гознак».</w:t>
      </w:r>
    </w:p>
    <w:p w14:paraId="35A65B9C" w14:textId="77777777" w:rsidR="00093816" w:rsidRPr="00404BDD" w:rsidRDefault="00093816" w:rsidP="00093816">
      <w:pPr>
        <w:pStyle w:val="af7"/>
        <w:rPr>
          <w:szCs w:val="24"/>
        </w:rPr>
      </w:pPr>
      <w:r w:rsidRPr="00404BDD">
        <w:rPr>
          <w:szCs w:val="24"/>
        </w:rPr>
        <w:t xml:space="preserve">            1.3 Для  настоящего договора  «Промышленные отходы» понимаются твердые нетоксичные, нерадиоактивные, неядовитые, невзрывоопасные отходы – остатки сырья, материалов, полуфабрикатов, иных изделий или продуктов, которые образовались в процессе производства потребления, а также товары (продукция), утратившие свои потребительские свойства. </w:t>
      </w:r>
    </w:p>
    <w:p w14:paraId="4A153641" w14:textId="77777777" w:rsidR="00093816" w:rsidRPr="00404BDD" w:rsidRDefault="00093816" w:rsidP="00093816">
      <w:pPr>
        <w:pStyle w:val="af7"/>
        <w:ind w:firstLine="360"/>
        <w:rPr>
          <w:szCs w:val="24"/>
        </w:rPr>
      </w:pPr>
      <w:r w:rsidRPr="00404BDD">
        <w:rPr>
          <w:szCs w:val="24"/>
        </w:rPr>
        <w:t>Отходы (выделенное вторичное сырье), образованные в результате процесса сортировки на мусоросортировочном комплексе и пригодные к дальнейшему использованию, переходят в собственность Исполнителю, стоимость которых включена в стоимость услуг п.1.1.</w:t>
      </w:r>
    </w:p>
    <w:p w14:paraId="2ACF3980" w14:textId="77777777" w:rsidR="00093816" w:rsidRPr="00404BDD" w:rsidRDefault="00093816" w:rsidP="00093816">
      <w:pPr>
        <w:pStyle w:val="af7"/>
        <w:ind w:firstLine="360"/>
        <w:rPr>
          <w:szCs w:val="24"/>
        </w:rPr>
      </w:pPr>
      <w:r w:rsidRPr="00404BDD">
        <w:rPr>
          <w:szCs w:val="24"/>
        </w:rPr>
        <w:t xml:space="preserve">      1.4 Право собственности на отходы, подлежащие захоронению на полигоне, </w:t>
      </w:r>
      <w:r>
        <w:t xml:space="preserve">переходит к </w:t>
      </w:r>
      <w:r w:rsidRPr="00C85D0A">
        <w:t xml:space="preserve"> Исполнител</w:t>
      </w:r>
      <w:r>
        <w:t>ю</w:t>
      </w:r>
      <w:r w:rsidRPr="00C85D0A">
        <w:t xml:space="preserve"> с момента погрузки</w:t>
      </w:r>
      <w:r w:rsidRPr="00404BDD">
        <w:rPr>
          <w:szCs w:val="24"/>
        </w:rPr>
        <w:t xml:space="preserve"> отходов на территории фабрики.   Перечень отходов подлежащих захоронению, приведен в Приложение 1. В соответствии с законодательством плату за негативное воздействие на окружающую среду вносит Заказчик.</w:t>
      </w:r>
    </w:p>
    <w:p w14:paraId="6ADDADD4" w14:textId="77777777" w:rsidR="00093816" w:rsidRPr="00F33325" w:rsidRDefault="00093816" w:rsidP="00093816">
      <w:pPr>
        <w:pStyle w:val="afffff3"/>
        <w:numPr>
          <w:ilvl w:val="1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33325">
        <w:rPr>
          <w:rFonts w:ascii="Times New Roman" w:hAnsi="Times New Roman"/>
          <w:sz w:val="24"/>
          <w:szCs w:val="24"/>
        </w:rPr>
        <w:t>Исполнитель подтверждает, что он имеет все необходимые лицензии, разрешения и</w:t>
      </w:r>
    </w:p>
    <w:p w14:paraId="55627F0C" w14:textId="77777777" w:rsidR="00093816" w:rsidRPr="00F33325" w:rsidRDefault="00093816" w:rsidP="00093816">
      <w:pPr>
        <w:rPr>
          <w:lang w:val="x-none" w:eastAsia="x-none"/>
        </w:rPr>
      </w:pPr>
      <w:r w:rsidRPr="00F33325">
        <w:t xml:space="preserve"> полномочия для оказания услуг по настоящему Договору.</w:t>
      </w:r>
    </w:p>
    <w:p w14:paraId="3EB0D1E4" w14:textId="77777777" w:rsidR="00093816" w:rsidRPr="00F33325" w:rsidRDefault="00093816" w:rsidP="00093816">
      <w:pPr>
        <w:pStyle w:val="afffff3"/>
        <w:numPr>
          <w:ilvl w:val="1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33325">
        <w:rPr>
          <w:rFonts w:ascii="Times New Roman" w:hAnsi="Times New Roman"/>
          <w:sz w:val="24"/>
          <w:szCs w:val="24"/>
        </w:rPr>
        <w:t xml:space="preserve"> Исполнитель обязан оказать услуги по настоящему договору собственными силами.</w:t>
      </w:r>
    </w:p>
    <w:p w14:paraId="2070EC33" w14:textId="77777777" w:rsidR="00093816" w:rsidRPr="00F33325" w:rsidRDefault="00093816" w:rsidP="00093816">
      <w:pPr>
        <w:spacing w:after="0"/>
        <w:rPr>
          <w:lang w:val="x-none" w:eastAsia="x-none"/>
        </w:rPr>
      </w:pPr>
      <w:r w:rsidRPr="00F33325">
        <w:t xml:space="preserve"> Исполнитель не имеет права передавать предусмотренные договором обязательства третьим лицам.</w:t>
      </w:r>
    </w:p>
    <w:p w14:paraId="2722283C" w14:textId="77777777" w:rsidR="00093816" w:rsidRPr="00404BDD" w:rsidRDefault="00093816" w:rsidP="00093816">
      <w:pPr>
        <w:pStyle w:val="afffff3"/>
        <w:numPr>
          <w:ilvl w:val="1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404BDD">
        <w:rPr>
          <w:rFonts w:ascii="Times New Roman" w:hAnsi="Times New Roman"/>
          <w:sz w:val="24"/>
          <w:szCs w:val="24"/>
          <w:lang w:eastAsia="x-none"/>
        </w:rPr>
        <w:t xml:space="preserve">Документом, подтверждающим факт оказания услуг по настоящему договору, </w:t>
      </w:r>
    </w:p>
    <w:p w14:paraId="646E591E" w14:textId="77777777" w:rsidR="00093816" w:rsidRPr="00404BDD" w:rsidRDefault="00093816" w:rsidP="00093816">
      <w:pPr>
        <w:rPr>
          <w:lang w:val="x-none" w:eastAsia="x-none"/>
        </w:rPr>
      </w:pPr>
      <w:r w:rsidRPr="00404BDD">
        <w:rPr>
          <w:lang w:eastAsia="x-none"/>
        </w:rPr>
        <w:t>является Универсальный передаточный документ (далее – УПД).</w:t>
      </w:r>
    </w:p>
    <w:p w14:paraId="785DAD23" w14:textId="77777777" w:rsidR="00093816" w:rsidRPr="00404BDD" w:rsidRDefault="00093816" w:rsidP="00093816">
      <w:pPr>
        <w:pStyle w:val="af7"/>
        <w:tabs>
          <w:tab w:val="num" w:pos="0"/>
        </w:tabs>
        <w:ind w:firstLine="851"/>
        <w:rPr>
          <w:b/>
          <w:szCs w:val="24"/>
        </w:rPr>
      </w:pPr>
    </w:p>
    <w:p w14:paraId="3CC7FE5E" w14:textId="77777777" w:rsidR="00093816" w:rsidRPr="00404BDD" w:rsidRDefault="00093816" w:rsidP="00093816">
      <w:pPr>
        <w:pStyle w:val="af7"/>
        <w:tabs>
          <w:tab w:val="num" w:pos="0"/>
        </w:tabs>
        <w:ind w:firstLine="851"/>
        <w:jc w:val="center"/>
        <w:rPr>
          <w:b/>
          <w:szCs w:val="24"/>
        </w:rPr>
      </w:pPr>
      <w:r w:rsidRPr="00404BDD">
        <w:rPr>
          <w:b/>
          <w:szCs w:val="24"/>
        </w:rPr>
        <w:t>2. ЦЕНА И ПОРЯДОК РАСЧЕТОВ</w:t>
      </w:r>
    </w:p>
    <w:p w14:paraId="5F763024" w14:textId="77777777" w:rsidR="00093816" w:rsidRPr="00404BDD" w:rsidRDefault="00093816" w:rsidP="00093816">
      <w:pPr>
        <w:pStyle w:val="af7"/>
        <w:tabs>
          <w:tab w:val="num" w:pos="0"/>
        </w:tabs>
        <w:ind w:firstLine="851"/>
        <w:rPr>
          <w:szCs w:val="24"/>
        </w:rPr>
      </w:pPr>
      <w:r w:rsidRPr="00404BDD">
        <w:rPr>
          <w:szCs w:val="24"/>
        </w:rPr>
        <w:t xml:space="preserve">2.1 При выполнении договорного объема промышленных отходов ориентировочно </w:t>
      </w:r>
      <w:r>
        <w:rPr>
          <w:szCs w:val="24"/>
          <w:lang w:val="ru-RU"/>
        </w:rPr>
        <w:t>400</w:t>
      </w:r>
      <w:r w:rsidRPr="00404BDD">
        <w:rPr>
          <w:szCs w:val="24"/>
        </w:rPr>
        <w:t xml:space="preserve"> тонн, общая сумма договора составляет  </w:t>
      </w:r>
      <w:r>
        <w:rPr>
          <w:szCs w:val="24"/>
          <w:lang w:val="ru-RU"/>
        </w:rPr>
        <w:t>_______</w:t>
      </w:r>
      <w:r w:rsidRPr="00404BDD">
        <w:rPr>
          <w:szCs w:val="24"/>
        </w:rPr>
        <w:t xml:space="preserve"> рублей, в том числе НДС 20%.           </w:t>
      </w:r>
    </w:p>
    <w:p w14:paraId="5421C6AB" w14:textId="77777777" w:rsidR="00093816" w:rsidRPr="00404BDD" w:rsidRDefault="00093816" w:rsidP="00093816">
      <w:pPr>
        <w:pStyle w:val="af7"/>
        <w:tabs>
          <w:tab w:val="num" w:pos="0"/>
        </w:tabs>
        <w:ind w:firstLine="851"/>
        <w:rPr>
          <w:szCs w:val="24"/>
        </w:rPr>
      </w:pPr>
      <w:r w:rsidRPr="00404BDD">
        <w:rPr>
          <w:szCs w:val="24"/>
        </w:rPr>
        <w:t xml:space="preserve">2.2 Цена услуги за 1 тонну </w:t>
      </w:r>
      <w:r>
        <w:rPr>
          <w:szCs w:val="24"/>
          <w:lang w:val="ru-RU"/>
        </w:rPr>
        <w:t>______</w:t>
      </w:r>
      <w:r w:rsidRPr="00404BDD">
        <w:rPr>
          <w:szCs w:val="24"/>
        </w:rPr>
        <w:t xml:space="preserve"> рублей с учетом НДС 20% включает: сбор, транспортировка, и захоронение промышленных отходов, является фиксированной и пересмотру не подлежит.</w:t>
      </w:r>
    </w:p>
    <w:p w14:paraId="2ECF760C" w14:textId="77777777" w:rsidR="00093816" w:rsidRPr="00404BDD" w:rsidRDefault="00093816" w:rsidP="00093816">
      <w:pPr>
        <w:tabs>
          <w:tab w:val="left" w:pos="567"/>
        </w:tabs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2.3 Расчеты между сторонами производятся в безналичном порядке путем перечисления Заказчиком в лице Заказчика-плательщика денежных средств в рублях РФ на расчетный счет Исполнителя, указанный в настоящем договоре в следующем порядке: </w:t>
      </w:r>
    </w:p>
    <w:p w14:paraId="67F081B9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Оплата производится в течение 5 (пяти) банковских дней с подписания акта оказанных услуг  при отсутствии  замечаний к качеству на основании счета Исполнителя и по фактически принятому весу отходов на весовой Краснокамской бумажной фабрики- филиала </w:t>
      </w:r>
      <w:r w:rsidRPr="00404BDD">
        <w:rPr>
          <w:lang w:eastAsia="x-none"/>
        </w:rPr>
        <w:t xml:space="preserve">акционерного общества </w:t>
      </w:r>
      <w:r w:rsidRPr="00404BDD">
        <w:rPr>
          <w:lang w:val="x-none" w:eastAsia="x-none"/>
        </w:rPr>
        <w:t>«Гознак».</w:t>
      </w:r>
    </w:p>
    <w:p w14:paraId="10AD8E78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lastRenderedPageBreak/>
        <w:t xml:space="preserve">2.4 Сдача полностью выполненных услуг Исполнителем и приемка их оформляются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>, подписанным обеими сторонами</w:t>
      </w:r>
      <w:r w:rsidRPr="00404BDD">
        <w:rPr>
          <w:lang w:eastAsia="x-none"/>
        </w:rPr>
        <w:t>, с приложением справки о количестве (весе) отходов, переданных на захоронение, согласованная со специализированным полигоном с указанием места захоронения, которая является неотъемлемой частью акта оказанных услуг</w:t>
      </w:r>
      <w:r w:rsidRPr="00404BDD">
        <w:rPr>
          <w:lang w:val="x-none" w:eastAsia="x-none"/>
        </w:rPr>
        <w:t>. В случае мотивированного отказа Заказчика от приемки услуг составляется двусторонний акт с перечнем необходимых доработок и сроков их выполнения.</w:t>
      </w:r>
    </w:p>
    <w:p w14:paraId="6D3F5986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spacing w:val="2"/>
          <w:lang w:val="x-none" w:eastAsia="x-none"/>
        </w:rPr>
        <w:t xml:space="preserve">2.5 В случае отсутствия письменного обоснования отказа Заказчика от </w:t>
      </w:r>
      <w:r w:rsidRPr="00404BDD">
        <w:rPr>
          <w:lang w:val="x-none" w:eastAsia="x-none"/>
        </w:rPr>
        <w:t xml:space="preserve">приемки  работ по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 xml:space="preserve"> в течение 5 (Пяти) календарных дней с даты </w:t>
      </w:r>
      <w:r w:rsidRPr="00404BDD">
        <w:rPr>
          <w:spacing w:val="-2"/>
          <w:lang w:val="x-none" w:eastAsia="x-none"/>
        </w:rPr>
        <w:t xml:space="preserve">предоставления такого </w:t>
      </w:r>
      <w:r w:rsidRPr="00404BDD">
        <w:rPr>
          <w:spacing w:val="-2"/>
          <w:lang w:eastAsia="x-none"/>
        </w:rPr>
        <w:t>УПД</w:t>
      </w:r>
      <w:r w:rsidRPr="00404BDD">
        <w:rPr>
          <w:spacing w:val="-2"/>
          <w:lang w:val="x-none" w:eastAsia="x-none"/>
        </w:rPr>
        <w:t xml:space="preserve"> Исполнителем работы считаются принятыми Заказчиком.</w:t>
      </w:r>
    </w:p>
    <w:p w14:paraId="325A51E8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2.6 Заказчик считается выполнившим свои обязательства по оплате с момента поступления на расчетный счет Исполнителя полной стоимости услуг, выполнение которых подтверждено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>.</w:t>
      </w:r>
    </w:p>
    <w:p w14:paraId="4E04FE3B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>2.7 В соответствии со статьей 168 Налогового кодекса РФ Исполнитель обязуется выставить (оформить и направить) оригинал счета-фактуры</w:t>
      </w:r>
      <w:r w:rsidRPr="00404BDD">
        <w:rPr>
          <w:lang w:eastAsia="x-none"/>
        </w:rPr>
        <w:t xml:space="preserve"> (УПД)</w:t>
      </w:r>
      <w:r w:rsidRPr="00404BDD">
        <w:rPr>
          <w:lang w:val="x-none" w:eastAsia="x-none"/>
        </w:rPr>
        <w:t xml:space="preserve"> в адрес Заказчика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оказания услуг). В случае если не предоставление Исполнителем счета-фактуры </w:t>
      </w:r>
      <w:r w:rsidRPr="00404BDD">
        <w:rPr>
          <w:lang w:eastAsia="x-none"/>
        </w:rPr>
        <w:t xml:space="preserve">(УПД) </w:t>
      </w:r>
      <w:r w:rsidRPr="00404BDD">
        <w:rPr>
          <w:lang w:val="x-none" w:eastAsia="x-none"/>
        </w:rPr>
        <w:t xml:space="preserve">в  вышеуказанный срок повлечет за собой принятие налоговым органом решения о привлечении Заказчика к налоговой ответственности, Исполнитель обязуется возместить Заказчику возникшие в связи с этим убытки. </w:t>
      </w:r>
    </w:p>
    <w:p w14:paraId="309A0C2E" w14:textId="77777777" w:rsidR="00093816" w:rsidRPr="00404BDD" w:rsidRDefault="00093816" w:rsidP="00093816">
      <w:pPr>
        <w:ind w:firstLine="709"/>
        <w:rPr>
          <w:lang w:eastAsia="x-none"/>
        </w:rPr>
      </w:pPr>
    </w:p>
    <w:p w14:paraId="20D20606" w14:textId="77777777" w:rsidR="00093816" w:rsidRPr="00404BDD" w:rsidRDefault="00093816" w:rsidP="00093816">
      <w:pPr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3. ПРАВА И ОБЯЗАННОСТИ СТОРОН</w:t>
      </w:r>
    </w:p>
    <w:p w14:paraId="343DC855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 xml:space="preserve">3.1 Исполнитель обязан: </w:t>
      </w:r>
    </w:p>
    <w:p w14:paraId="413B288A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Оказать услуги надлежащего качества.</w:t>
      </w:r>
    </w:p>
    <w:p w14:paraId="158F10CD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Оказать услуги в полном объеме, в установленные сроки.</w:t>
      </w:r>
    </w:p>
    <w:p w14:paraId="2C8433B5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Соблюдать требования природоохранного законодательства РФ.</w:t>
      </w:r>
    </w:p>
    <w:p w14:paraId="66C0792C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 xml:space="preserve">Собственными силами (с привлечением своих работников) осуществлять сбор, транспортировку, и </w:t>
      </w:r>
      <w:r w:rsidRPr="00404BDD">
        <w:rPr>
          <w:lang w:eastAsia="x-none"/>
        </w:rPr>
        <w:t xml:space="preserve">захоронению </w:t>
      </w:r>
      <w:r w:rsidRPr="00404BDD">
        <w:t>промышленных отходов.</w:t>
      </w:r>
    </w:p>
    <w:p w14:paraId="00F585B3" w14:textId="4D41EDFC" w:rsidR="00093816" w:rsidRDefault="00093816" w:rsidP="00093816">
      <w:pPr>
        <w:tabs>
          <w:tab w:val="left" w:pos="1276"/>
        </w:tabs>
        <w:ind w:firstLine="709"/>
        <w:rPr>
          <w:lang w:eastAsia="x-none"/>
        </w:rPr>
      </w:pPr>
      <w:r w:rsidRPr="00404BDD">
        <w:rPr>
          <w:lang w:val="x-none" w:eastAsia="x-none"/>
        </w:rPr>
        <w:t xml:space="preserve">Обеспечивать </w:t>
      </w:r>
      <w:r w:rsidR="00256D3F">
        <w:rPr>
          <w:lang w:eastAsia="x-none"/>
        </w:rPr>
        <w:t>ежедневный</w:t>
      </w:r>
      <w:r w:rsidRPr="00404BDD">
        <w:rPr>
          <w:lang w:val="x-none" w:eastAsia="x-none"/>
        </w:rPr>
        <w:t xml:space="preserve"> сбор отходов, а именно, сбор в рабочее время (с 8-00 до 17-</w:t>
      </w:r>
      <w:r w:rsidRPr="00404BDD">
        <w:t>00 включая выходные и праздничные дни), согласно</w:t>
      </w:r>
      <w:r w:rsidRPr="00404BDD">
        <w:rPr>
          <w:lang w:val="x-none" w:eastAsia="x-none"/>
        </w:rPr>
        <w:t xml:space="preserve"> заявке Заказчика, из мест образования отхода для последующей транспортировки на </w:t>
      </w:r>
      <w:r w:rsidRPr="00404BDD">
        <w:rPr>
          <w:lang w:eastAsia="x-none"/>
        </w:rPr>
        <w:t>захоронение</w:t>
      </w:r>
      <w:r w:rsidRPr="00404BDD">
        <w:rPr>
          <w:lang w:val="x-none" w:eastAsia="x-none"/>
        </w:rPr>
        <w:t xml:space="preserve"> на специализированный полигон</w:t>
      </w:r>
      <w:r w:rsidR="00256D3F" w:rsidRPr="00E90D01">
        <w:rPr>
          <w:lang w:eastAsia="x-none"/>
        </w:rPr>
        <w:t>, внесенный в государственный реестр объектов размещения отходов с переходом права собственности</w:t>
      </w:r>
      <w:r w:rsidR="00256D3F">
        <w:rPr>
          <w:lang w:eastAsia="x-none"/>
        </w:rPr>
        <w:t>.</w:t>
      </w:r>
    </w:p>
    <w:p w14:paraId="6616C90A" w14:textId="77777777" w:rsidR="00093816" w:rsidRPr="000243D9" w:rsidRDefault="00093816" w:rsidP="00093816">
      <w:pPr>
        <w:tabs>
          <w:tab w:val="left" w:pos="1276"/>
        </w:tabs>
        <w:ind w:firstLine="709"/>
        <w:rPr>
          <w:lang w:eastAsia="x-none"/>
        </w:rPr>
      </w:pPr>
      <w:r w:rsidRPr="00E90D01">
        <w:t xml:space="preserve">Предоставлять специализированный транспорт для перевозки отходов </w:t>
      </w:r>
      <w:r>
        <w:t>(мусоровоз с типом контейнера МК-15, и мусоровоз с задней загрузкой для типа контейнера 1100 л</w:t>
      </w:r>
      <w:r w:rsidRPr="00E90D01">
        <w:t>).</w:t>
      </w:r>
    </w:p>
    <w:p w14:paraId="132B7A80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Ежемесячно, не позднее 5 числа месяца следующего за отчетным месяцем, представлять Заказчику справку о количестве (весе) отходов, переданных на захоронение промышленных отходов. Справка является неотъемлемой частью УПД.</w:t>
      </w:r>
    </w:p>
    <w:p w14:paraId="060734BB" w14:textId="77777777" w:rsidR="00093816" w:rsidRPr="00404BDD" w:rsidRDefault="00093816" w:rsidP="00093816">
      <w:pPr>
        <w:tabs>
          <w:tab w:val="num" w:pos="900"/>
          <w:tab w:val="left" w:pos="1276"/>
          <w:tab w:val="left" w:pos="9072"/>
        </w:tabs>
        <w:ind w:firstLine="709"/>
      </w:pPr>
      <w:r w:rsidRPr="00404BDD">
        <w:t>Обеспечивать поддержание чистоты и порядка в месте проведения работ.</w:t>
      </w:r>
    </w:p>
    <w:p w14:paraId="5D7E8E33" w14:textId="77777777" w:rsidR="00093816" w:rsidRPr="00404BDD" w:rsidRDefault="00093816" w:rsidP="00093816">
      <w:pPr>
        <w:tabs>
          <w:tab w:val="num" w:pos="900"/>
          <w:tab w:val="left" w:pos="1134"/>
          <w:tab w:val="left" w:pos="1276"/>
          <w:tab w:val="left" w:pos="9072"/>
        </w:tabs>
        <w:ind w:firstLine="709"/>
      </w:pPr>
      <w:r w:rsidRPr="00404BDD">
        <w:t>Осуществлять уборку рассыпавшихся отходов после их вывоза.</w:t>
      </w:r>
    </w:p>
    <w:p w14:paraId="5B221111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Использовать исправную технику для вывоза данных отходов.</w:t>
      </w:r>
    </w:p>
    <w:p w14:paraId="44F5B183" w14:textId="77777777" w:rsidR="00093816" w:rsidRPr="00404BDD" w:rsidRDefault="00093816" w:rsidP="00093816">
      <w:pPr>
        <w:tabs>
          <w:tab w:val="left" w:pos="9072"/>
        </w:tabs>
        <w:ind w:firstLine="709"/>
      </w:pPr>
      <w:r w:rsidRPr="00404BDD">
        <w:t>Предоставлять для транспортировки отходов специализированный транспорт.</w:t>
      </w:r>
    </w:p>
    <w:p w14:paraId="20A7BD7E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</w:pPr>
      <w:r w:rsidRPr="00404BDD">
        <w:t>Соблюдать требования Правил внутри-объектного и пропускного режимов на объекте  в рамках полученного инструктажа.</w:t>
      </w:r>
    </w:p>
    <w:p w14:paraId="5E1D4883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Безвозмездно исправлять по требованию Заказчика все выявленные недостатки, если в процессе оказания услуг Исполнитель допустил отступления от условий договора, ухудшающее качество услуг в течение двух дней.</w:t>
      </w:r>
    </w:p>
    <w:p w14:paraId="2473BD35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 xml:space="preserve">Представить </w:t>
      </w:r>
      <w:r w:rsidRPr="00404BDD">
        <w:rPr>
          <w:lang w:eastAsia="x-none"/>
        </w:rPr>
        <w:t>УПД</w:t>
      </w:r>
      <w:r w:rsidRPr="00404BDD">
        <w:rPr>
          <w:lang w:val="x-none" w:eastAsia="x-none"/>
        </w:rPr>
        <w:t xml:space="preserve"> об оказании услуг в течение 5 (пяти) дней с даты выполнения услуг, </w:t>
      </w:r>
      <w:r w:rsidRPr="00404BDD">
        <w:rPr>
          <w:lang w:eastAsia="x-none"/>
        </w:rPr>
        <w:t>справку о количестве (весе) отходов, переданных на захоронение промышленных отходов.</w:t>
      </w:r>
      <w:r w:rsidRPr="00404BDD">
        <w:rPr>
          <w:lang w:val="x-none" w:eastAsia="x-none"/>
        </w:rPr>
        <w:t xml:space="preserve"> </w:t>
      </w:r>
    </w:p>
    <w:p w14:paraId="072E5826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>Исполнитель принимает на себя обязательства в месте проведения работ по соблюдению требований охраны труда, техники безопасности, промышленной безопасности и экологии.</w:t>
      </w:r>
    </w:p>
    <w:p w14:paraId="17F85EA2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3.2 Заказчик обязан:</w:t>
      </w:r>
    </w:p>
    <w:p w14:paraId="2E532280" w14:textId="77777777" w:rsidR="00093816" w:rsidRPr="00404BDD" w:rsidRDefault="00093816" w:rsidP="00093816">
      <w:pPr>
        <w:tabs>
          <w:tab w:val="left" w:pos="9072"/>
        </w:tabs>
        <w:ind w:firstLine="709"/>
      </w:pPr>
      <w:r w:rsidRPr="00404BDD">
        <w:t>Создать Исполнителю необходимые условия для выполнения работ (услуг).</w:t>
      </w:r>
    </w:p>
    <w:p w14:paraId="465F6470" w14:textId="77777777" w:rsidR="00093816" w:rsidRPr="00404BDD" w:rsidRDefault="00093816" w:rsidP="00093816">
      <w:pPr>
        <w:tabs>
          <w:tab w:val="num" w:pos="900"/>
          <w:tab w:val="left" w:pos="9072"/>
        </w:tabs>
        <w:ind w:firstLine="709"/>
        <w:rPr>
          <w:b/>
        </w:rPr>
      </w:pPr>
      <w:r w:rsidRPr="00404BDD">
        <w:lastRenderedPageBreak/>
        <w:t>Провести инструктаж Правил внутри-объектного и пропускного режимов на объекте в части, касающейся Подрядчика.</w:t>
      </w:r>
    </w:p>
    <w:p w14:paraId="549CF1A8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Оплатить услуги в соответствии с условиями настоящего Договора.</w:t>
      </w:r>
    </w:p>
    <w:p w14:paraId="23EF931F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Заказчик имеет право:</w:t>
      </w:r>
    </w:p>
    <w:p w14:paraId="38EBE4FA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>Во всякое время проверять ход и качество услуг, выполняемых Исполнителем, не вмешиваясь в его деятельность.</w:t>
      </w:r>
    </w:p>
    <w:p w14:paraId="4CBC270E" w14:textId="77777777" w:rsidR="00093816" w:rsidRPr="00404BDD" w:rsidRDefault="00093816" w:rsidP="00093816">
      <w:pPr>
        <w:ind w:firstLine="709"/>
        <w:rPr>
          <w:lang w:eastAsia="x-none"/>
        </w:rPr>
      </w:pPr>
    </w:p>
    <w:p w14:paraId="693334ED" w14:textId="77777777" w:rsidR="00093816" w:rsidRPr="00404BDD" w:rsidRDefault="00093816" w:rsidP="00093816">
      <w:pPr>
        <w:ind w:left="567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4. СРОК ДЕЙСТВИЯ И ПОРЯДОК РАСТОРЖЕНИЯ ДОГОВОРА</w:t>
      </w:r>
    </w:p>
    <w:p w14:paraId="6C825710" w14:textId="27F2CD22" w:rsidR="00093816" w:rsidRPr="00404BDD" w:rsidRDefault="00093816" w:rsidP="00093816">
      <w:pPr>
        <w:ind w:firstLine="709"/>
        <w:rPr>
          <w:i/>
          <w:lang w:val="x-none" w:eastAsia="x-none"/>
        </w:rPr>
      </w:pPr>
      <w:r w:rsidRPr="00404BDD">
        <w:rPr>
          <w:lang w:val="x-none" w:eastAsia="x-none"/>
        </w:rPr>
        <w:t xml:space="preserve">4.1 Срок действия Договора – с </w:t>
      </w:r>
      <w:r w:rsidRPr="00404BDD">
        <w:rPr>
          <w:lang w:eastAsia="x-none"/>
        </w:rPr>
        <w:t>даты подписания и</w:t>
      </w:r>
      <w:r>
        <w:rPr>
          <w:lang w:eastAsia="x-none"/>
        </w:rPr>
        <w:t xml:space="preserve"> </w:t>
      </w:r>
      <w:r w:rsidRPr="009043CD">
        <w:rPr>
          <w:lang w:eastAsia="x-none"/>
        </w:rPr>
        <w:t>получения необходимых разрешительных документов до 30.</w:t>
      </w:r>
      <w:r w:rsidR="000E1C2B">
        <w:rPr>
          <w:lang w:eastAsia="x-none"/>
        </w:rPr>
        <w:t>10</w:t>
      </w:r>
      <w:r w:rsidR="007F54B9">
        <w:rPr>
          <w:lang w:eastAsia="x-none"/>
        </w:rPr>
        <w:t>.2020</w:t>
      </w:r>
      <w:r w:rsidRPr="009043CD">
        <w:rPr>
          <w:lang w:eastAsia="x-none"/>
        </w:rPr>
        <w:t xml:space="preserve"> года</w:t>
      </w:r>
      <w:r w:rsidRPr="009043CD">
        <w:rPr>
          <w:lang w:val="x-none" w:eastAsia="x-none"/>
        </w:rPr>
        <w:t xml:space="preserve"> при условии выполнения всех ранее возникших обязательств</w:t>
      </w:r>
      <w:r w:rsidRPr="00404BDD">
        <w:rPr>
          <w:lang w:val="x-none" w:eastAsia="x-none"/>
        </w:rPr>
        <w:t>.</w:t>
      </w:r>
    </w:p>
    <w:p w14:paraId="5F530163" w14:textId="77777777" w:rsidR="00093816" w:rsidRPr="00404BDD" w:rsidRDefault="00093816" w:rsidP="00093816">
      <w:pPr>
        <w:tabs>
          <w:tab w:val="num" w:pos="1080"/>
        </w:tabs>
        <w:ind w:firstLine="709"/>
        <w:rPr>
          <w:lang w:val="x-none" w:eastAsia="x-none"/>
        </w:rPr>
      </w:pPr>
      <w:r w:rsidRPr="00404BDD">
        <w:rPr>
          <w:lang w:val="x-none" w:eastAsia="x-none"/>
        </w:rPr>
        <w:t>4.2 Каждая из Сторон может досрочно расторгнуть данный договор в соответствии с законодательством Российской Федерации.</w:t>
      </w:r>
    </w:p>
    <w:p w14:paraId="0E69277B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4.3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14:paraId="731C5E77" w14:textId="77777777" w:rsidR="00093816" w:rsidRPr="00404BDD" w:rsidRDefault="00093816" w:rsidP="00093816">
      <w:pPr>
        <w:ind w:firstLine="709"/>
        <w:rPr>
          <w:lang w:eastAsia="x-none"/>
        </w:rPr>
      </w:pPr>
      <w:r w:rsidRPr="00404BDD">
        <w:rPr>
          <w:lang w:val="x-none" w:eastAsia="x-none"/>
        </w:rPr>
        <w:t xml:space="preserve">4.4 Исполнитель вправе в одностороннем порядке отказаться от исполнения настоящего Договора лишь при условии полного возмещения Заказчику убытков. </w:t>
      </w:r>
    </w:p>
    <w:p w14:paraId="2260F1B2" w14:textId="77777777" w:rsidR="00093816" w:rsidRPr="00404BDD" w:rsidRDefault="00093816" w:rsidP="00093816">
      <w:pPr>
        <w:rPr>
          <w:lang w:eastAsia="x-none"/>
        </w:rPr>
      </w:pPr>
    </w:p>
    <w:p w14:paraId="7C24F3E1" w14:textId="77777777" w:rsidR="00093816" w:rsidRPr="00404BDD" w:rsidRDefault="00093816" w:rsidP="00093816">
      <w:pPr>
        <w:jc w:val="center"/>
        <w:rPr>
          <w:b/>
          <w:lang w:eastAsia="x-none"/>
        </w:rPr>
      </w:pPr>
      <w:r w:rsidRPr="00404BDD">
        <w:rPr>
          <w:b/>
          <w:lang w:val="x-none" w:eastAsia="x-none"/>
        </w:rPr>
        <w:t>5. ОТВЕТСТВЕННОСТЬ СТОРОН</w:t>
      </w:r>
    </w:p>
    <w:p w14:paraId="30AD041D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5.1 При нарушении установленных сроков оказания услуг Заказчик имеет право требовать от Исполнителя уплату пени в размере 1 % стоимости за каждую календарную неделю просрочки, но не более 10 % указанной стоимости.</w:t>
      </w:r>
    </w:p>
    <w:p w14:paraId="78838C4C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5.2 При несоблюдении предусмотренных настоящим договором сроков платежей за оказанные услуги Исполнитель имеет право требовать от Заказчика уплату пени в размере 1 % стоимости за каждую календарную неделю просрочки, но не более 10 % указанной стоимости.</w:t>
      </w:r>
    </w:p>
    <w:p w14:paraId="69AA2F8D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5.3 Уплата неустойки не освобождает Исполнителя от выполнения обязательств или устранения нарушений.</w:t>
      </w:r>
    </w:p>
    <w:p w14:paraId="40EF1C4C" w14:textId="77777777" w:rsidR="00093816" w:rsidRPr="00404BDD" w:rsidRDefault="00093816" w:rsidP="00093816">
      <w:pPr>
        <w:ind w:firstLine="709"/>
        <w:rPr>
          <w:bCs/>
          <w:lang w:val="x-none" w:eastAsia="x-none"/>
        </w:rPr>
      </w:pPr>
      <w:r w:rsidRPr="00404BDD">
        <w:rPr>
          <w:bCs/>
          <w:lang w:val="x-none" w:eastAsia="x-none"/>
        </w:rPr>
        <w:t>5.4 Исполнитель несет ответственность за качество и сроки оказания услуг.</w:t>
      </w:r>
    </w:p>
    <w:p w14:paraId="301D74EA" w14:textId="77777777" w:rsidR="00093816" w:rsidRPr="00404BDD" w:rsidRDefault="00093816" w:rsidP="00093816">
      <w:pPr>
        <w:ind w:firstLine="709"/>
        <w:rPr>
          <w:bCs/>
          <w:lang w:eastAsia="x-none"/>
        </w:rPr>
      </w:pPr>
      <w:r w:rsidRPr="00404BDD">
        <w:rPr>
          <w:bCs/>
          <w:lang w:val="x-none" w:eastAsia="x-none"/>
        </w:rPr>
        <w:t>5.5 Ответственность сторон в иных случаях определяется в соответствии с законодательством Российской Федерации.</w:t>
      </w:r>
    </w:p>
    <w:p w14:paraId="751AFEA9" w14:textId="77777777" w:rsidR="00093816" w:rsidRPr="00404BDD" w:rsidRDefault="00093816" w:rsidP="00093816">
      <w:pPr>
        <w:ind w:firstLine="709"/>
        <w:rPr>
          <w:bCs/>
          <w:lang w:eastAsia="x-none"/>
        </w:rPr>
      </w:pPr>
    </w:p>
    <w:p w14:paraId="27A88871" w14:textId="77777777" w:rsidR="00093816" w:rsidRPr="00404BDD" w:rsidRDefault="00093816" w:rsidP="00093816">
      <w:pPr>
        <w:ind w:left="567" w:hanging="27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6. ПОРЯДОК РАЗРЕШЕНИЯ СПОРОВ</w:t>
      </w:r>
    </w:p>
    <w:p w14:paraId="078711E0" w14:textId="77777777" w:rsidR="00093816" w:rsidRPr="00404BDD" w:rsidRDefault="00093816" w:rsidP="00093816">
      <w:pPr>
        <w:ind w:firstLine="709"/>
        <w:rPr>
          <w:lang w:val="x-none" w:eastAsia="x-none"/>
        </w:rPr>
      </w:pPr>
      <w:r w:rsidRPr="00404BDD">
        <w:rPr>
          <w:lang w:val="x-none" w:eastAsia="x-none"/>
        </w:rPr>
        <w:t>6.1 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63C5620A" w14:textId="77777777" w:rsidR="00093816" w:rsidRPr="00404BDD" w:rsidRDefault="00093816" w:rsidP="00093816">
      <w:pPr>
        <w:tabs>
          <w:tab w:val="num" w:pos="1080"/>
        </w:tabs>
        <w:ind w:firstLine="709"/>
        <w:rPr>
          <w:lang w:val="x-none" w:eastAsia="x-none"/>
        </w:rPr>
      </w:pPr>
      <w:r w:rsidRPr="00404BDD">
        <w:rPr>
          <w:lang w:val="x-none" w:eastAsia="x-none"/>
        </w:rPr>
        <w:t>6.2 В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14:paraId="264F0528" w14:textId="77777777" w:rsidR="00093816" w:rsidRPr="00404BDD" w:rsidRDefault="00093816" w:rsidP="00093816">
      <w:pPr>
        <w:shd w:val="clear" w:color="auto" w:fill="FFFFFF"/>
        <w:tabs>
          <w:tab w:val="left" w:pos="1246"/>
        </w:tabs>
        <w:ind w:firstLine="709"/>
        <w:rPr>
          <w:spacing w:val="-1"/>
        </w:rPr>
      </w:pPr>
      <w:r w:rsidRPr="00404BDD">
        <w:t xml:space="preserve">6.3 Стороны устанавливают претензионный порядок рассмотрения </w:t>
      </w:r>
      <w:r w:rsidRPr="00404BDD">
        <w:rPr>
          <w:spacing w:val="-1"/>
        </w:rPr>
        <w:t>споров: ответ на полученную претензию должен быть направлен другой стороне в течение 15 дней с даты получения претензии.</w:t>
      </w:r>
    </w:p>
    <w:p w14:paraId="40859C1C" w14:textId="77777777" w:rsidR="00093816" w:rsidRPr="00404BDD" w:rsidRDefault="00093816" w:rsidP="00093816">
      <w:pPr>
        <w:shd w:val="clear" w:color="auto" w:fill="FFFFFF"/>
        <w:tabs>
          <w:tab w:val="left" w:pos="1246"/>
        </w:tabs>
        <w:ind w:firstLine="709"/>
      </w:pPr>
    </w:p>
    <w:p w14:paraId="60C2AA13" w14:textId="77777777" w:rsidR="00093816" w:rsidRPr="00404BDD" w:rsidRDefault="00093816" w:rsidP="00093816">
      <w:pPr>
        <w:ind w:left="567" w:hanging="27"/>
        <w:jc w:val="center"/>
        <w:rPr>
          <w:b/>
          <w:lang w:val="x-none" w:eastAsia="x-none"/>
        </w:rPr>
      </w:pPr>
      <w:r w:rsidRPr="00404BDD">
        <w:rPr>
          <w:b/>
          <w:lang w:val="x-none" w:eastAsia="x-none"/>
        </w:rPr>
        <w:t>7. ДЕЙСТВИЕ ОБСТОЯТЕЛЬСТВ НЕПРЕОДОЛИМОЙ СИЛЫ</w:t>
      </w:r>
    </w:p>
    <w:p w14:paraId="270374D1" w14:textId="77777777" w:rsidR="00093816" w:rsidRPr="00404BDD" w:rsidRDefault="00093816" w:rsidP="00093816">
      <w:pPr>
        <w:ind w:firstLine="709"/>
        <w:jc w:val="left"/>
        <w:rPr>
          <w:lang w:val="x-none" w:eastAsia="x-none"/>
        </w:rPr>
      </w:pPr>
      <w:r w:rsidRPr="00404BDD">
        <w:rPr>
          <w:lang w:val="x-none" w:eastAsia="x-none"/>
        </w:rPr>
        <w:t xml:space="preserve">7.1 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обстоятельств и их </w:t>
      </w:r>
      <w:r w:rsidRPr="00404BDD">
        <w:rPr>
          <w:lang w:val="x-none" w:eastAsia="x-none"/>
        </w:rPr>
        <w:lastRenderedPageBreak/>
        <w:t xml:space="preserve">продолжительности является письменное подтверждение, выданное соответствующим компетентным органом.   </w:t>
      </w:r>
    </w:p>
    <w:p w14:paraId="4AA54E91" w14:textId="77777777" w:rsidR="00093816" w:rsidRPr="00404BDD" w:rsidRDefault="00093816" w:rsidP="00093816">
      <w:pPr>
        <w:spacing w:after="0"/>
        <w:ind w:firstLine="709"/>
        <w:jc w:val="left"/>
        <w:rPr>
          <w:lang w:eastAsia="x-none"/>
        </w:rPr>
      </w:pPr>
      <w:r w:rsidRPr="00404BDD">
        <w:rPr>
          <w:lang w:val="x-none" w:eastAsia="x-none"/>
        </w:rPr>
        <w:t xml:space="preserve">7.2 При возникновении обстоятельств, препятствующих исполнению Договора, Стороны незамедлительно должны извещать друг друга и согласовывать </w:t>
      </w:r>
    </w:p>
    <w:p w14:paraId="42C3E5F2" w14:textId="77777777" w:rsidR="00093816" w:rsidRPr="00404BDD" w:rsidRDefault="00093816" w:rsidP="00093816">
      <w:pPr>
        <w:spacing w:after="0"/>
        <w:ind w:firstLine="709"/>
        <w:jc w:val="center"/>
        <w:rPr>
          <w:lang w:eastAsia="x-none"/>
        </w:rPr>
      </w:pPr>
    </w:p>
    <w:p w14:paraId="70594383" w14:textId="77777777" w:rsidR="00093816" w:rsidRPr="00404BDD" w:rsidRDefault="00093816" w:rsidP="00093816">
      <w:pPr>
        <w:spacing w:after="0"/>
        <w:ind w:firstLine="709"/>
        <w:jc w:val="center"/>
        <w:rPr>
          <w:b/>
        </w:rPr>
      </w:pPr>
      <w:r w:rsidRPr="00404BDD">
        <w:rPr>
          <w:b/>
        </w:rPr>
        <w:t>8. ПРОЧИЕ УСЛОВИЯ</w:t>
      </w:r>
    </w:p>
    <w:p w14:paraId="2B7FE730" w14:textId="77777777" w:rsidR="00093816" w:rsidRPr="00404BDD" w:rsidRDefault="00093816" w:rsidP="00093816">
      <w:pPr>
        <w:spacing w:after="0"/>
        <w:ind w:firstLine="709"/>
      </w:pPr>
      <w:r w:rsidRPr="00404BDD">
        <w:t>8.1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Сторон.</w:t>
      </w:r>
    </w:p>
    <w:p w14:paraId="64D4D3CF" w14:textId="77777777" w:rsidR="00093816" w:rsidRPr="00404BDD" w:rsidRDefault="00093816" w:rsidP="00093816">
      <w:pPr>
        <w:spacing w:after="0"/>
        <w:ind w:firstLine="709"/>
        <w:rPr>
          <w:bCs/>
        </w:rPr>
      </w:pPr>
      <w:r w:rsidRPr="00404BDD">
        <w:rPr>
          <w:bCs/>
        </w:rPr>
        <w:t>8.2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14:paraId="53CE8EF4" w14:textId="77777777" w:rsidR="00093816" w:rsidRPr="00404BDD" w:rsidRDefault="00093816" w:rsidP="00093816">
      <w:pPr>
        <w:tabs>
          <w:tab w:val="num" w:pos="576"/>
        </w:tabs>
        <w:spacing w:after="0"/>
        <w:ind w:firstLine="709"/>
        <w:rPr>
          <w:bCs/>
        </w:rPr>
      </w:pPr>
      <w:r w:rsidRPr="00404BDD">
        <w:rPr>
          <w:bCs/>
        </w:rPr>
        <w:t>8.3 Для подписания и согласования условий договора допускается использование факсимильной связи,</w:t>
      </w:r>
      <w:r w:rsidRPr="00404BDD">
        <w:t xml:space="preserve"> обеспечивающей подтверждение факта и даты получения,</w:t>
      </w:r>
      <w:r w:rsidRPr="00404BDD">
        <w:rPr>
          <w:bCs/>
        </w:rPr>
        <w:t xml:space="preserve"> с обязательным последующим обменом подлинными экземплярами. </w:t>
      </w:r>
    </w:p>
    <w:p w14:paraId="364F0FEA" w14:textId="77777777" w:rsidR="00093816" w:rsidRPr="00404BDD" w:rsidRDefault="00093816" w:rsidP="00093816">
      <w:pPr>
        <w:tabs>
          <w:tab w:val="num" w:pos="576"/>
        </w:tabs>
        <w:spacing w:after="0"/>
        <w:ind w:firstLine="709"/>
        <w:rPr>
          <w:bCs/>
        </w:rPr>
      </w:pPr>
      <w:r w:rsidRPr="00404BDD">
        <w:rPr>
          <w:bCs/>
        </w:rPr>
        <w:t xml:space="preserve">8.4 Настоящий договор составлен и подписан в 2-х экземплярах, по одному для каждой из Сторон. </w:t>
      </w:r>
    </w:p>
    <w:p w14:paraId="122265B8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8.5 Вся корреспонденция по исполнению данного договора (включая первичную учетную документацию, акт выполненных работ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Заказчика является _________________________, тел. для связи № ____________.</w:t>
      </w:r>
    </w:p>
    <w:p w14:paraId="4CA4F1ED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Ответственным исполнителем по данному договору со стороны Исполнителя является_____________________, тел. для связи №_______________________.</w:t>
      </w:r>
    </w:p>
    <w:p w14:paraId="6EE1DFC5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8.6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6A527E20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8.7 У Заказчика принята Политика интегрированной системы менеджмента (ознакомиться с текстом Политики ИСМ можно на интернет сайте www.goznak.ru) и функционирует интегрированная система менеджмента, которая включает систему менеджмента качества, систему экологического менеджмента, систему менеджмента профессиональной безопасности и здоровья и систему энергетического менеджмента. Исполнитель обязан ознакомить своих работников с текстом Политики ИСМ, обеспечить соблюдение требований законодательства, управлять своими рисками в области охраны труда и соответствующими экологическими аспектами.</w:t>
      </w:r>
    </w:p>
    <w:p w14:paraId="79BD91AD" w14:textId="77777777" w:rsidR="00093816" w:rsidRPr="00404BDD" w:rsidRDefault="00093816" w:rsidP="00093816">
      <w:pPr>
        <w:tabs>
          <w:tab w:val="num" w:pos="1260"/>
        </w:tabs>
        <w:spacing w:after="0"/>
        <w:ind w:firstLine="709"/>
      </w:pPr>
      <w:r w:rsidRPr="00404BDD">
        <w:t>8.8 Стороны обязаны принимать все необходимые меры в ходе исполнения договора для создания условий по противодействию коммерческому подкупу. 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 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порядке».</w:t>
      </w:r>
    </w:p>
    <w:p w14:paraId="788A83F1" w14:textId="77777777" w:rsidR="00093816" w:rsidRPr="00404BDD" w:rsidRDefault="00093816" w:rsidP="00093816">
      <w:r w:rsidRPr="00404BDD">
        <w:rPr>
          <w:spacing w:val="-7"/>
        </w:rPr>
        <w:t xml:space="preserve">             8.9 При нарушении  Исполнителем </w:t>
      </w:r>
      <w:r w:rsidRPr="00404BDD">
        <w:t>требований режима и пожарной безопасности Заказчик вправе взыскать, а Исполнитель обязан уплатить штраф в размере 10 000 рублей за каждое допущенное нарушение в действиях своих работников и работников субподрядных организаций в следующих случаях:</w:t>
      </w:r>
    </w:p>
    <w:p w14:paraId="74F4BC8B" w14:textId="77777777" w:rsidR="00093816" w:rsidRPr="00404BDD" w:rsidRDefault="00093816" w:rsidP="00093816">
      <w:r w:rsidRPr="00404BDD">
        <w:t>- утрата, повреждение временного пропуска, выданного Заказчиком;</w:t>
      </w:r>
    </w:p>
    <w:p w14:paraId="6BF21468" w14:textId="77777777" w:rsidR="00093816" w:rsidRPr="00404BDD" w:rsidRDefault="00093816" w:rsidP="00093816">
      <w:r w:rsidRPr="00404BDD">
        <w:t>- попытка прохода на территорию фабрики или нахождение на территории фабрики в состоянии алкогольного, наркотического или токсического опьянения;</w:t>
      </w:r>
    </w:p>
    <w:p w14:paraId="4105D9FC" w14:textId="77777777" w:rsidR="00093816" w:rsidRPr="00404BDD" w:rsidRDefault="00093816" w:rsidP="00093816">
      <w:r w:rsidRPr="00404BDD">
        <w:t>- попытка прохода или проход на территорию фабрики с алкогольными, наркотическими, токсическими или сильнодействующими веществами;</w:t>
      </w:r>
    </w:p>
    <w:p w14:paraId="18886A4C" w14:textId="77777777" w:rsidR="00093816" w:rsidRPr="00404BDD" w:rsidRDefault="00093816" w:rsidP="00093816">
      <w:r w:rsidRPr="00404BDD">
        <w:t>- курение в неустановленных местах и другие нарушения требований пожарной безопасности;</w:t>
      </w:r>
    </w:p>
    <w:p w14:paraId="44629F9B" w14:textId="77777777" w:rsidR="00093816" w:rsidRPr="00404BDD" w:rsidRDefault="00093816" w:rsidP="00093816">
      <w:r w:rsidRPr="00404BDD">
        <w:lastRenderedPageBreak/>
        <w:t>- попытка прохода или проход на территорию фабрики со средствами мобильной связи, которые обладают функциями фото-, видеосъемки и копирования информации, а также мобильных компьютеров и других средств, предназначенных для копирования и хранения электронной информации, без специального письменного разрешения служб фабрики, отвечающих за информационную безопасность;</w:t>
      </w:r>
    </w:p>
    <w:p w14:paraId="1691C76A" w14:textId="77777777" w:rsidR="00093816" w:rsidRPr="00404BDD" w:rsidRDefault="00093816" w:rsidP="00093816">
      <w:r w:rsidRPr="00404BDD">
        <w:t>- попытка или проход в помещения фабрики, которые не являются местом выполнения работ (оказания услуг) и через них не проходит маршрут следования к данному месту</w:t>
      </w:r>
    </w:p>
    <w:p w14:paraId="719BF9A2" w14:textId="77777777" w:rsidR="00093816" w:rsidRPr="00404BDD" w:rsidRDefault="00093816" w:rsidP="00093816">
      <w:pPr>
        <w:spacing w:after="0"/>
        <w:jc w:val="center"/>
        <w:rPr>
          <w:b/>
        </w:rPr>
      </w:pPr>
    </w:p>
    <w:p w14:paraId="07C4AAAD" w14:textId="77777777" w:rsidR="00093816" w:rsidRPr="00404BDD" w:rsidRDefault="00093816" w:rsidP="00093816">
      <w:pPr>
        <w:spacing w:after="0"/>
        <w:jc w:val="center"/>
        <w:rPr>
          <w:b/>
        </w:rPr>
      </w:pPr>
      <w:r w:rsidRPr="00404BDD">
        <w:rPr>
          <w:b/>
        </w:rPr>
        <w:t>9. АДРЕСА И БАНКОВСКИЕ РЕКВИЗИТЫ СТОРОН</w:t>
      </w: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5580"/>
        <w:gridCol w:w="4140"/>
      </w:tblGrid>
      <w:tr w:rsidR="00093816" w:rsidRPr="00404BDD" w14:paraId="79E49AB8" w14:textId="77777777" w:rsidTr="00A8644B">
        <w:tc>
          <w:tcPr>
            <w:tcW w:w="5580" w:type="dxa"/>
            <w:shd w:val="clear" w:color="auto" w:fill="auto"/>
          </w:tcPr>
          <w:p w14:paraId="1ED454D7" w14:textId="77777777" w:rsidR="00093816" w:rsidRPr="00404BDD" w:rsidRDefault="00093816" w:rsidP="00A8644B">
            <w:pPr>
              <w:spacing w:after="0"/>
              <w:jc w:val="center"/>
              <w:rPr>
                <w:b/>
              </w:rPr>
            </w:pPr>
            <w:r w:rsidRPr="00404BDD">
              <w:rPr>
                <w:b/>
              </w:rPr>
              <w:t>Заказчик:</w:t>
            </w:r>
          </w:p>
        </w:tc>
        <w:tc>
          <w:tcPr>
            <w:tcW w:w="4140" w:type="dxa"/>
            <w:shd w:val="clear" w:color="auto" w:fill="auto"/>
          </w:tcPr>
          <w:p w14:paraId="52C7731A" w14:textId="77777777" w:rsidR="00093816" w:rsidRPr="00404BDD" w:rsidRDefault="00093816" w:rsidP="00A8644B">
            <w:pPr>
              <w:spacing w:after="0"/>
              <w:jc w:val="center"/>
              <w:rPr>
                <w:b/>
              </w:rPr>
            </w:pPr>
            <w:r w:rsidRPr="00404BDD">
              <w:rPr>
                <w:b/>
              </w:rPr>
              <w:t>Исполнитель:</w:t>
            </w:r>
          </w:p>
          <w:p w14:paraId="489792B9" w14:textId="77777777" w:rsidR="00093816" w:rsidRPr="00404BDD" w:rsidRDefault="00093816" w:rsidP="00A8644B">
            <w:pPr>
              <w:spacing w:after="0"/>
              <w:jc w:val="center"/>
              <w:rPr>
                <w:b/>
              </w:rPr>
            </w:pPr>
          </w:p>
        </w:tc>
      </w:tr>
      <w:tr w:rsidR="00093816" w:rsidRPr="00404BDD" w14:paraId="767BAEC0" w14:textId="77777777" w:rsidTr="00A8644B">
        <w:tc>
          <w:tcPr>
            <w:tcW w:w="5580" w:type="dxa"/>
            <w:shd w:val="clear" w:color="auto" w:fill="auto"/>
          </w:tcPr>
          <w:p w14:paraId="52108B0A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Акционерное общество «Гознак» (АО «Гознак»)</w:t>
            </w:r>
          </w:p>
          <w:p w14:paraId="5FB2E4C2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u w:val="single"/>
              </w:rPr>
            </w:pPr>
            <w:r w:rsidRPr="00404BDD">
              <w:t>Юридический адрес</w:t>
            </w:r>
            <w:r w:rsidRPr="00404BDD">
              <w:rPr>
                <w:u w:val="single"/>
              </w:rPr>
              <w:t xml:space="preserve">: </w:t>
            </w:r>
          </w:p>
          <w:p w14:paraId="6CFED66B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197046, г. Санкт-Петербург, территория Петропавловская крепость, дом 3 литер Г </w:t>
            </w:r>
          </w:p>
          <w:p w14:paraId="0774AEF3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  <w:lang w:val="x-none"/>
              </w:rPr>
            </w:pPr>
            <w:r w:rsidRPr="00404BDD">
              <w:rPr>
                <w:bCs/>
                <w:lang w:val="x-none"/>
              </w:rPr>
              <w:t>Грузополучатель-Плательщик:</w:t>
            </w:r>
          </w:p>
          <w:p w14:paraId="22685F4B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404BDD">
              <w:rPr>
                <w:bCs/>
              </w:rPr>
              <w:t>Краснокамская бумажная фабрика-</w:t>
            </w:r>
          </w:p>
          <w:p w14:paraId="191C90DF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404BDD">
              <w:rPr>
                <w:bCs/>
              </w:rPr>
              <w:t>филиал акционерного общества «Гознак»</w:t>
            </w:r>
          </w:p>
          <w:p w14:paraId="77EE7F91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  <w:rPr>
                <w:bCs/>
              </w:rPr>
            </w:pPr>
            <w:r w:rsidRPr="00404BDD">
              <w:rPr>
                <w:bCs/>
              </w:rPr>
              <w:t>(КБФ – филиал АО «Гознак»)</w:t>
            </w:r>
          </w:p>
          <w:p w14:paraId="13A0E599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617060, Пермский край, г. Краснокамск, </w:t>
            </w:r>
          </w:p>
          <w:p w14:paraId="1E94E518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ул. Школьная,13</w:t>
            </w:r>
          </w:p>
          <w:p w14:paraId="51257A46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ИНН 7813252159   КПП 591643001</w:t>
            </w:r>
          </w:p>
          <w:p w14:paraId="25D09DE2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Волго-Вятский банк ПАО Сбербанк</w:t>
            </w:r>
          </w:p>
          <w:p w14:paraId="4F45A165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р/с 40502810749510110003 </w:t>
            </w:r>
          </w:p>
          <w:p w14:paraId="3D4D85AB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 xml:space="preserve">к/с 30101810900000000603 </w:t>
            </w:r>
          </w:p>
          <w:p w14:paraId="620DD320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  <w:r w:rsidRPr="00404BDD">
              <w:t>БИК 042202603 в Отделении Пермь</w:t>
            </w:r>
          </w:p>
          <w:p w14:paraId="476962F1" w14:textId="77777777" w:rsidR="00093816" w:rsidRPr="00404BDD" w:rsidRDefault="00093816" w:rsidP="00A8644B">
            <w:pPr>
              <w:keepNext/>
              <w:spacing w:after="0"/>
              <w:jc w:val="left"/>
              <w:outlineLvl w:val="2"/>
            </w:pPr>
          </w:p>
        </w:tc>
        <w:tc>
          <w:tcPr>
            <w:tcW w:w="4140" w:type="dxa"/>
            <w:shd w:val="clear" w:color="auto" w:fill="auto"/>
          </w:tcPr>
          <w:p w14:paraId="31059C1B" w14:textId="77777777" w:rsidR="00093816" w:rsidRPr="00404BDD" w:rsidRDefault="00093816" w:rsidP="00A8644B">
            <w:pPr>
              <w:spacing w:after="0"/>
              <w:jc w:val="left"/>
              <w:rPr>
                <w:b/>
              </w:rPr>
            </w:pPr>
            <w:r w:rsidRPr="00404BDD">
              <w:rPr>
                <w:b/>
              </w:rPr>
              <w:t xml:space="preserve"> </w:t>
            </w:r>
          </w:p>
          <w:p w14:paraId="3F428882" w14:textId="77777777" w:rsidR="00093816" w:rsidRPr="00404BDD" w:rsidRDefault="00093816" w:rsidP="00A8644B">
            <w:pPr>
              <w:spacing w:after="0"/>
              <w:jc w:val="left"/>
              <w:rPr>
                <w:b/>
              </w:rPr>
            </w:pPr>
          </w:p>
        </w:tc>
      </w:tr>
      <w:tr w:rsidR="00093816" w:rsidRPr="00404BDD" w14:paraId="635151FE" w14:textId="77777777" w:rsidTr="00A8644B">
        <w:trPr>
          <w:trHeight w:val="701"/>
        </w:trPr>
        <w:tc>
          <w:tcPr>
            <w:tcW w:w="5580" w:type="dxa"/>
            <w:shd w:val="clear" w:color="auto" w:fill="auto"/>
          </w:tcPr>
          <w:p w14:paraId="01EBFF8E" w14:textId="77777777" w:rsidR="00093816" w:rsidRPr="00404BDD" w:rsidRDefault="00093816" w:rsidP="00A8644B">
            <w:pPr>
              <w:spacing w:after="0"/>
              <w:jc w:val="left"/>
            </w:pPr>
            <w:r w:rsidRPr="00404BDD">
              <w:t>Директор КБФ – филиала АО «Гознак»</w:t>
            </w:r>
          </w:p>
        </w:tc>
        <w:tc>
          <w:tcPr>
            <w:tcW w:w="4140" w:type="dxa"/>
            <w:shd w:val="clear" w:color="auto" w:fill="auto"/>
          </w:tcPr>
          <w:p w14:paraId="55B78B2E" w14:textId="77777777" w:rsidR="00093816" w:rsidRPr="00404BDD" w:rsidRDefault="00093816" w:rsidP="00A8644B">
            <w:pPr>
              <w:spacing w:after="0"/>
              <w:jc w:val="left"/>
            </w:pPr>
          </w:p>
          <w:p w14:paraId="7D633E13" w14:textId="77777777" w:rsidR="00093816" w:rsidRPr="00404BDD" w:rsidRDefault="00093816" w:rsidP="00A8644B">
            <w:pPr>
              <w:spacing w:after="0"/>
              <w:jc w:val="left"/>
            </w:pPr>
          </w:p>
        </w:tc>
      </w:tr>
      <w:tr w:rsidR="00093816" w:rsidRPr="00404BDD" w14:paraId="3F275BA5" w14:textId="77777777" w:rsidTr="00A8644B">
        <w:tc>
          <w:tcPr>
            <w:tcW w:w="5580" w:type="dxa"/>
            <w:shd w:val="clear" w:color="auto" w:fill="auto"/>
          </w:tcPr>
          <w:p w14:paraId="41C3571D" w14:textId="77777777" w:rsidR="00093816" w:rsidRPr="00404BDD" w:rsidRDefault="00093816" w:rsidP="00A8644B">
            <w:pPr>
              <w:spacing w:after="0"/>
              <w:jc w:val="left"/>
            </w:pPr>
            <w:r w:rsidRPr="00404BDD">
              <w:t xml:space="preserve">   _____________ /А.Н. Биричевский/</w:t>
            </w:r>
          </w:p>
        </w:tc>
        <w:tc>
          <w:tcPr>
            <w:tcW w:w="4140" w:type="dxa"/>
            <w:shd w:val="clear" w:color="auto" w:fill="auto"/>
          </w:tcPr>
          <w:p w14:paraId="7DF1C534" w14:textId="77777777" w:rsidR="00093816" w:rsidRPr="00404BDD" w:rsidRDefault="00093816" w:rsidP="00A8644B">
            <w:pPr>
              <w:spacing w:after="0"/>
              <w:jc w:val="left"/>
            </w:pPr>
            <w:r w:rsidRPr="00404BDD">
              <w:t>___________ /____________________/</w:t>
            </w:r>
          </w:p>
        </w:tc>
      </w:tr>
      <w:bookmarkEnd w:id="10"/>
    </w:tbl>
    <w:p w14:paraId="63F3973D" w14:textId="77777777" w:rsidR="00093816" w:rsidRDefault="00093816" w:rsidP="00093816">
      <w:pPr>
        <w:spacing w:after="0"/>
        <w:jc w:val="center"/>
        <w:rPr>
          <w:sz w:val="20"/>
          <w:szCs w:val="20"/>
        </w:rPr>
      </w:pPr>
    </w:p>
    <w:p w14:paraId="12FDF83F" w14:textId="77777777" w:rsidR="00093816" w:rsidRPr="00404BDD" w:rsidRDefault="00093816" w:rsidP="00093816">
      <w:pPr>
        <w:rPr>
          <w:sz w:val="20"/>
          <w:szCs w:val="20"/>
        </w:rPr>
      </w:pPr>
    </w:p>
    <w:p w14:paraId="342950BE" w14:textId="77777777" w:rsidR="00093816" w:rsidRPr="00404BDD" w:rsidRDefault="00093816" w:rsidP="00093816">
      <w:pPr>
        <w:rPr>
          <w:sz w:val="20"/>
          <w:szCs w:val="20"/>
        </w:rPr>
      </w:pPr>
    </w:p>
    <w:p w14:paraId="300B6A48" w14:textId="77777777" w:rsidR="00093816" w:rsidRPr="00404BDD" w:rsidRDefault="00093816" w:rsidP="00093816">
      <w:pPr>
        <w:rPr>
          <w:sz w:val="20"/>
          <w:szCs w:val="20"/>
        </w:rPr>
      </w:pPr>
    </w:p>
    <w:p w14:paraId="40F91D27" w14:textId="77777777" w:rsidR="00093816" w:rsidRPr="00404BDD" w:rsidRDefault="00093816" w:rsidP="00093816">
      <w:pPr>
        <w:rPr>
          <w:sz w:val="20"/>
          <w:szCs w:val="20"/>
        </w:rPr>
      </w:pPr>
    </w:p>
    <w:p w14:paraId="2FE04892" w14:textId="77777777" w:rsidR="00093816" w:rsidRPr="00404BDD" w:rsidRDefault="00093816" w:rsidP="00093816">
      <w:pPr>
        <w:rPr>
          <w:sz w:val="20"/>
          <w:szCs w:val="20"/>
        </w:rPr>
      </w:pPr>
    </w:p>
    <w:p w14:paraId="4A4CD5FD" w14:textId="77777777" w:rsidR="00093816" w:rsidRPr="00404BDD" w:rsidRDefault="00093816" w:rsidP="00093816">
      <w:pPr>
        <w:rPr>
          <w:sz w:val="20"/>
          <w:szCs w:val="20"/>
        </w:rPr>
      </w:pPr>
    </w:p>
    <w:p w14:paraId="00BA39A9" w14:textId="77777777" w:rsidR="00093816" w:rsidRPr="00404BDD" w:rsidRDefault="00093816" w:rsidP="00093816">
      <w:pPr>
        <w:rPr>
          <w:sz w:val="20"/>
          <w:szCs w:val="20"/>
        </w:rPr>
      </w:pPr>
    </w:p>
    <w:p w14:paraId="0342A758" w14:textId="77777777" w:rsidR="00093816" w:rsidRPr="00404BDD" w:rsidRDefault="00093816" w:rsidP="00093816">
      <w:pPr>
        <w:rPr>
          <w:sz w:val="20"/>
          <w:szCs w:val="20"/>
        </w:rPr>
      </w:pPr>
    </w:p>
    <w:p w14:paraId="2F1A8F1F" w14:textId="77777777" w:rsidR="00093816" w:rsidRPr="00404BDD" w:rsidRDefault="00093816" w:rsidP="00093816">
      <w:pPr>
        <w:rPr>
          <w:sz w:val="20"/>
          <w:szCs w:val="20"/>
        </w:rPr>
      </w:pPr>
    </w:p>
    <w:p w14:paraId="28F1676C" w14:textId="77777777" w:rsidR="00093816" w:rsidRPr="00404BDD" w:rsidRDefault="00093816" w:rsidP="00093816">
      <w:pPr>
        <w:rPr>
          <w:sz w:val="20"/>
          <w:szCs w:val="20"/>
        </w:rPr>
      </w:pPr>
    </w:p>
    <w:p w14:paraId="50196C8B" w14:textId="77777777" w:rsidR="00093816" w:rsidRPr="00404BDD" w:rsidRDefault="00093816" w:rsidP="00093816">
      <w:pPr>
        <w:rPr>
          <w:sz w:val="20"/>
          <w:szCs w:val="20"/>
        </w:rPr>
      </w:pPr>
    </w:p>
    <w:p w14:paraId="7A65EB91" w14:textId="77777777" w:rsidR="00093816" w:rsidRPr="00404BDD" w:rsidRDefault="00093816" w:rsidP="00093816">
      <w:pPr>
        <w:rPr>
          <w:sz w:val="20"/>
          <w:szCs w:val="20"/>
        </w:rPr>
      </w:pPr>
    </w:p>
    <w:p w14:paraId="330B24D2" w14:textId="77777777" w:rsidR="00093816" w:rsidRPr="00404BDD" w:rsidRDefault="00093816" w:rsidP="00093816">
      <w:pPr>
        <w:rPr>
          <w:sz w:val="20"/>
          <w:szCs w:val="20"/>
        </w:rPr>
      </w:pPr>
    </w:p>
    <w:p w14:paraId="4D904B9A" w14:textId="77777777" w:rsidR="00093816" w:rsidRPr="00404BDD" w:rsidRDefault="00093816" w:rsidP="00093816">
      <w:pPr>
        <w:rPr>
          <w:sz w:val="20"/>
          <w:szCs w:val="20"/>
        </w:rPr>
      </w:pPr>
    </w:p>
    <w:p w14:paraId="33B13F71" w14:textId="77777777" w:rsidR="00093816" w:rsidRPr="00404BDD" w:rsidRDefault="00093816" w:rsidP="00093816">
      <w:pPr>
        <w:rPr>
          <w:sz w:val="20"/>
          <w:szCs w:val="20"/>
        </w:rPr>
      </w:pPr>
    </w:p>
    <w:p w14:paraId="31DBAC7E" w14:textId="77777777" w:rsidR="00093816" w:rsidRPr="00404BDD" w:rsidRDefault="00093816" w:rsidP="00093816">
      <w:pPr>
        <w:rPr>
          <w:sz w:val="20"/>
          <w:szCs w:val="20"/>
        </w:rPr>
      </w:pPr>
    </w:p>
    <w:p w14:paraId="53751A77" w14:textId="77777777" w:rsidR="00093816" w:rsidRPr="00404BDD" w:rsidRDefault="00093816" w:rsidP="00093816">
      <w:pPr>
        <w:rPr>
          <w:sz w:val="20"/>
          <w:szCs w:val="20"/>
        </w:rPr>
      </w:pPr>
    </w:p>
    <w:p w14:paraId="4E852604" w14:textId="77777777" w:rsidR="00093816" w:rsidRPr="00404BDD" w:rsidRDefault="00093816" w:rsidP="00093816">
      <w:pPr>
        <w:rPr>
          <w:sz w:val="20"/>
          <w:szCs w:val="20"/>
        </w:rPr>
      </w:pPr>
    </w:p>
    <w:p w14:paraId="651038AC" w14:textId="77777777" w:rsidR="00093816" w:rsidRPr="00404BDD" w:rsidRDefault="00093816" w:rsidP="00093816">
      <w:pPr>
        <w:rPr>
          <w:sz w:val="20"/>
          <w:szCs w:val="20"/>
        </w:rPr>
      </w:pPr>
    </w:p>
    <w:p w14:paraId="3A5B1ACB" w14:textId="77777777" w:rsidR="00093816" w:rsidRPr="00404BDD" w:rsidRDefault="00093816" w:rsidP="00093816">
      <w:pPr>
        <w:rPr>
          <w:sz w:val="20"/>
          <w:szCs w:val="20"/>
        </w:rPr>
      </w:pPr>
    </w:p>
    <w:p w14:paraId="541F9E55" w14:textId="77777777" w:rsidR="00093816" w:rsidRDefault="00093816" w:rsidP="00093816">
      <w:pPr>
        <w:rPr>
          <w:sz w:val="20"/>
          <w:szCs w:val="20"/>
        </w:rPr>
      </w:pPr>
    </w:p>
    <w:p w14:paraId="5C0A12BF" w14:textId="77777777" w:rsidR="00093816" w:rsidRDefault="00093816" w:rsidP="00093816">
      <w:pPr>
        <w:rPr>
          <w:sz w:val="20"/>
          <w:szCs w:val="20"/>
        </w:rPr>
      </w:pPr>
    </w:p>
    <w:p w14:paraId="097E0A7F" w14:textId="77777777" w:rsidR="00093816" w:rsidRDefault="00093816" w:rsidP="00093816">
      <w:pPr>
        <w:rPr>
          <w:sz w:val="20"/>
          <w:szCs w:val="20"/>
        </w:rPr>
      </w:pPr>
    </w:p>
    <w:p w14:paraId="43656D33" w14:textId="77777777" w:rsidR="00093816" w:rsidRPr="00F33281" w:rsidRDefault="00093816" w:rsidP="000938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</w:t>
      </w:r>
      <w:r w:rsidRPr="00F33281">
        <w:rPr>
          <w:sz w:val="22"/>
          <w:szCs w:val="22"/>
        </w:rPr>
        <w:t>Приложение № 1</w:t>
      </w:r>
    </w:p>
    <w:p w14:paraId="251B06CF" w14:textId="77777777" w:rsidR="00093816" w:rsidRPr="00F33281" w:rsidRDefault="00093816" w:rsidP="0009381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33281">
        <w:rPr>
          <w:sz w:val="22"/>
          <w:szCs w:val="22"/>
        </w:rPr>
        <w:t>к договору № ___________ от «__» ______  201</w:t>
      </w:r>
      <w:r>
        <w:rPr>
          <w:sz w:val="22"/>
          <w:szCs w:val="22"/>
        </w:rPr>
        <w:t>9</w:t>
      </w:r>
      <w:r w:rsidRPr="00F33281">
        <w:rPr>
          <w:sz w:val="22"/>
          <w:szCs w:val="22"/>
        </w:rPr>
        <w:t>г.</w:t>
      </w:r>
    </w:p>
    <w:p w14:paraId="18E0FF67" w14:textId="77777777" w:rsidR="00093816" w:rsidRPr="00F33281" w:rsidRDefault="00093816" w:rsidP="00093816">
      <w:pPr>
        <w:widowControl w:val="0"/>
        <w:tabs>
          <w:tab w:val="left" w:pos="4138"/>
          <w:tab w:val="right" w:pos="1457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B2E1D8" w14:textId="77777777" w:rsidR="00093816" w:rsidRPr="006C4E36" w:rsidRDefault="00093816" w:rsidP="00093816">
      <w:pPr>
        <w:widowControl w:val="0"/>
        <w:tabs>
          <w:tab w:val="left" w:pos="4138"/>
          <w:tab w:val="right" w:pos="1457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4E36">
        <w:rPr>
          <w:b/>
          <w:sz w:val="22"/>
          <w:szCs w:val="22"/>
        </w:rPr>
        <w:t>Перечень отходов,</w:t>
      </w:r>
      <w:r w:rsidRPr="006C4E36">
        <w:rPr>
          <w:sz w:val="22"/>
          <w:szCs w:val="22"/>
        </w:rPr>
        <w:t xml:space="preserve"> </w:t>
      </w:r>
      <w:r w:rsidRPr="006C4E36">
        <w:rPr>
          <w:b/>
          <w:sz w:val="22"/>
          <w:szCs w:val="22"/>
        </w:rPr>
        <w:t>подлежащих захоронению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276"/>
        <w:gridCol w:w="1383"/>
      </w:tblGrid>
      <w:tr w:rsidR="00093816" w:rsidRPr="006C4E36" w14:paraId="1960CE4B" w14:textId="77777777" w:rsidTr="00A8644B">
        <w:tc>
          <w:tcPr>
            <w:tcW w:w="959" w:type="dxa"/>
            <w:vMerge w:val="restart"/>
            <w:shd w:val="clear" w:color="auto" w:fill="auto"/>
          </w:tcPr>
          <w:p w14:paraId="0B8EE3A1" w14:textId="77777777" w:rsidR="00093816" w:rsidRPr="00A846D0" w:rsidRDefault="00093816" w:rsidP="00A8644B">
            <w:pPr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№</w:t>
            </w:r>
          </w:p>
          <w:p w14:paraId="03BF47E5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п/п</w:t>
            </w:r>
          </w:p>
        </w:tc>
        <w:tc>
          <w:tcPr>
            <w:tcW w:w="8612" w:type="dxa"/>
            <w:gridSpan w:val="4"/>
            <w:shd w:val="clear" w:color="auto" w:fill="auto"/>
          </w:tcPr>
          <w:p w14:paraId="5C35DCB4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</w:t>
            </w:r>
          </w:p>
        </w:tc>
      </w:tr>
      <w:tr w:rsidR="00093816" w:rsidRPr="006C4E36" w14:paraId="4297840E" w14:textId="77777777" w:rsidTr="00A8644B">
        <w:tc>
          <w:tcPr>
            <w:tcW w:w="959" w:type="dxa"/>
            <w:vMerge/>
            <w:shd w:val="clear" w:color="auto" w:fill="auto"/>
          </w:tcPr>
          <w:p w14:paraId="31D6D21D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9476539" w14:textId="77777777" w:rsidR="00093816" w:rsidRPr="00A846D0" w:rsidRDefault="00093816" w:rsidP="00A8644B">
            <w:pPr>
              <w:ind w:left="-7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1701" w:type="dxa"/>
            <w:shd w:val="clear" w:color="auto" w:fill="auto"/>
          </w:tcPr>
          <w:p w14:paraId="63030882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Код  по ФККО</w:t>
            </w:r>
          </w:p>
        </w:tc>
        <w:tc>
          <w:tcPr>
            <w:tcW w:w="1276" w:type="dxa"/>
            <w:shd w:val="clear" w:color="auto" w:fill="auto"/>
          </w:tcPr>
          <w:p w14:paraId="066A440A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383" w:type="dxa"/>
            <w:shd w:val="clear" w:color="auto" w:fill="auto"/>
          </w:tcPr>
          <w:p w14:paraId="35C0DAD2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Годовой норматив образования</w:t>
            </w:r>
          </w:p>
        </w:tc>
      </w:tr>
      <w:tr w:rsidR="00093816" w:rsidRPr="006C4E36" w14:paraId="3E09FF50" w14:textId="77777777" w:rsidTr="00A8644B">
        <w:tc>
          <w:tcPr>
            <w:tcW w:w="959" w:type="dxa"/>
            <w:shd w:val="clear" w:color="auto" w:fill="auto"/>
          </w:tcPr>
          <w:p w14:paraId="49B1D7CA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03DE5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(мусор) от строительных и ремонтных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3480A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8 90 000 01 72 4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F9D4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FB140A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28,74</w:t>
            </w:r>
          </w:p>
        </w:tc>
      </w:tr>
      <w:tr w:rsidR="00093816" w:rsidRPr="006C4E36" w14:paraId="6221BA68" w14:textId="77777777" w:rsidTr="00A8644B">
        <w:tc>
          <w:tcPr>
            <w:tcW w:w="959" w:type="dxa"/>
            <w:shd w:val="clear" w:color="auto" w:fill="auto"/>
          </w:tcPr>
          <w:p w14:paraId="20948631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ECCF61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Обувь кожаная рабочая, утратившая потребительские свойства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CA451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4 03 101 00 52 4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8767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E049DAD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1,429</w:t>
            </w:r>
          </w:p>
        </w:tc>
      </w:tr>
      <w:tr w:rsidR="00093816" w:rsidRPr="006C4E36" w14:paraId="554D0470" w14:textId="77777777" w:rsidTr="00A8644B">
        <w:tc>
          <w:tcPr>
            <w:tcW w:w="959" w:type="dxa"/>
            <w:shd w:val="clear" w:color="auto" w:fill="auto"/>
          </w:tcPr>
          <w:p w14:paraId="42F90957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E8151C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Тара полиэтиленовая, загрязненная лакокрасочными материалами (содержание менее 5 %)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ED07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4 38 111 02 51 4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FC09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35C419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2,526</w:t>
            </w:r>
          </w:p>
        </w:tc>
      </w:tr>
      <w:tr w:rsidR="00093816" w:rsidRPr="006C4E36" w14:paraId="3B4010EF" w14:textId="77777777" w:rsidTr="00A8644B">
        <w:tc>
          <w:tcPr>
            <w:tcW w:w="959" w:type="dxa"/>
            <w:shd w:val="clear" w:color="auto" w:fill="auto"/>
          </w:tcPr>
          <w:p w14:paraId="06B01A94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F843BC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Пыль газоочистки черных металлов незагрязненная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B3DF7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3 61 231 01 42 4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50F3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17471D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38,596</w:t>
            </w:r>
          </w:p>
        </w:tc>
      </w:tr>
      <w:tr w:rsidR="00093816" w:rsidRPr="006C4E36" w14:paraId="0012BAE4" w14:textId="77777777" w:rsidTr="00A8644B">
        <w:tc>
          <w:tcPr>
            <w:tcW w:w="959" w:type="dxa"/>
            <w:shd w:val="clear" w:color="auto" w:fill="auto"/>
          </w:tcPr>
          <w:p w14:paraId="23D673C6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242953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зачистки каналов отведения сточных вод целлюлозно-бумажного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2506A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3 06 811 41 71 4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39E5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63E5368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50,435</w:t>
            </w:r>
          </w:p>
        </w:tc>
      </w:tr>
      <w:tr w:rsidR="00093816" w:rsidRPr="006C4E36" w14:paraId="481C3D6F" w14:textId="77777777" w:rsidTr="00A8644B">
        <w:tc>
          <w:tcPr>
            <w:tcW w:w="959" w:type="dxa"/>
            <w:shd w:val="clear" w:color="auto" w:fill="auto"/>
          </w:tcPr>
          <w:p w14:paraId="699864D6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166165CD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Сетки сушильные и формующие полиэфирные бумагоделательных машин, утратившие потребительские свойства</w:t>
            </w:r>
          </w:p>
        </w:tc>
        <w:tc>
          <w:tcPr>
            <w:tcW w:w="1701" w:type="dxa"/>
            <w:shd w:val="clear" w:color="auto" w:fill="auto"/>
          </w:tcPr>
          <w:p w14:paraId="318B147C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3 06 121 91 51 4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D969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BA5F106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3,104</w:t>
            </w:r>
          </w:p>
        </w:tc>
      </w:tr>
      <w:tr w:rsidR="00093816" w:rsidRPr="006C4E36" w14:paraId="3733CDCF" w14:textId="77777777" w:rsidTr="00A8644B">
        <w:tc>
          <w:tcPr>
            <w:tcW w:w="959" w:type="dxa"/>
            <w:shd w:val="clear" w:color="auto" w:fill="auto"/>
          </w:tcPr>
          <w:p w14:paraId="7E6DA562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6EAD8B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декоративного бумажно-слоистого пластика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47A98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3 35 141 51 20 4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015E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B4FBFD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400</w:t>
            </w:r>
          </w:p>
        </w:tc>
      </w:tr>
      <w:tr w:rsidR="00093816" w:rsidRPr="006C4E36" w14:paraId="5BEBB0D9" w14:textId="77777777" w:rsidTr="00A8644B">
        <w:tc>
          <w:tcPr>
            <w:tcW w:w="959" w:type="dxa"/>
            <w:shd w:val="clear" w:color="auto" w:fill="auto"/>
          </w:tcPr>
          <w:p w14:paraId="596B612E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7BF988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0856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4 43 221 01 62 4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9FC89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49D7E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0,123</w:t>
            </w:r>
          </w:p>
        </w:tc>
      </w:tr>
      <w:tr w:rsidR="00093816" w:rsidRPr="006C4E36" w14:paraId="2291EB81" w14:textId="77777777" w:rsidTr="00A8644B">
        <w:tc>
          <w:tcPr>
            <w:tcW w:w="959" w:type="dxa"/>
            <w:shd w:val="clear" w:color="auto" w:fill="auto"/>
          </w:tcPr>
          <w:p w14:paraId="7BEC5410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61E4D9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Улюк волокнистый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5160D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3 02 111 01 23 5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BB38F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A44FB1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140,475</w:t>
            </w:r>
          </w:p>
        </w:tc>
      </w:tr>
      <w:tr w:rsidR="00093816" w:rsidRPr="006C4E36" w14:paraId="75BD7EF1" w14:textId="77777777" w:rsidTr="00A8644B">
        <w:tc>
          <w:tcPr>
            <w:tcW w:w="959" w:type="dxa"/>
            <w:shd w:val="clear" w:color="auto" w:fill="auto"/>
          </w:tcPr>
          <w:p w14:paraId="5304822A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0257FA" w14:textId="77777777" w:rsidR="00093816" w:rsidRPr="00A846D0" w:rsidRDefault="00093816" w:rsidP="00A8644B">
            <w:pPr>
              <w:ind w:left="-70" w:right="-108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6000A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4 05 811 01 60 5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C60F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FD0BBB3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140,76</w:t>
            </w:r>
          </w:p>
        </w:tc>
      </w:tr>
      <w:tr w:rsidR="00093816" w:rsidRPr="006C4E36" w14:paraId="4578E1BD" w14:textId="77777777" w:rsidTr="00A8644B">
        <w:tc>
          <w:tcPr>
            <w:tcW w:w="959" w:type="dxa"/>
            <w:shd w:val="clear" w:color="auto" w:fill="auto"/>
          </w:tcPr>
          <w:p w14:paraId="01BBD73F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3D2A63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Лом железобетонных изделий, отходы железобетона в кусковой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FC8AC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8 22 301 01 21 5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23B83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481DFF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62,5</w:t>
            </w:r>
          </w:p>
        </w:tc>
      </w:tr>
      <w:tr w:rsidR="00093816" w:rsidRPr="006C4E36" w14:paraId="585DC932" w14:textId="77777777" w:rsidTr="00A8644B">
        <w:tc>
          <w:tcPr>
            <w:tcW w:w="959" w:type="dxa"/>
            <w:shd w:val="clear" w:color="auto" w:fill="auto"/>
          </w:tcPr>
          <w:p w14:paraId="4978EA8C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AE35D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Остатки и огарки стальных сварочных электродов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12CD9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9 19 100 01 20 5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22DF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EC9375E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0,495</w:t>
            </w:r>
          </w:p>
        </w:tc>
      </w:tr>
      <w:tr w:rsidR="00093816" w:rsidRPr="006C4E36" w14:paraId="77CF055D" w14:textId="77777777" w:rsidTr="00A8644B">
        <w:tc>
          <w:tcPr>
            <w:tcW w:w="959" w:type="dxa"/>
            <w:shd w:val="clear" w:color="auto" w:fill="auto"/>
          </w:tcPr>
          <w:p w14:paraId="20FC57E9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C549D5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Отходы бумаги от резки и штамповки (срезы бумаг специального назначения)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E2F18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3 06 121 21 29 5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186D4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DAE6E6D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500</w:t>
            </w:r>
          </w:p>
        </w:tc>
      </w:tr>
      <w:tr w:rsidR="00093816" w:rsidRPr="006C4E36" w14:paraId="19F76E14" w14:textId="77777777" w:rsidTr="00A8644B">
        <w:tc>
          <w:tcPr>
            <w:tcW w:w="959" w:type="dxa"/>
            <w:shd w:val="clear" w:color="auto" w:fill="auto"/>
          </w:tcPr>
          <w:p w14:paraId="5C0DC2B6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F3989C" w14:textId="77777777" w:rsidR="00093816" w:rsidRPr="00A846D0" w:rsidRDefault="00093816" w:rsidP="00A8644B">
            <w:pPr>
              <w:ind w:left="-70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26002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7 36 100 01 30 5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9DD35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EC801BC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118,712</w:t>
            </w:r>
          </w:p>
        </w:tc>
      </w:tr>
      <w:tr w:rsidR="00093816" w:rsidRPr="006C4E36" w14:paraId="4C8CBD37" w14:textId="77777777" w:rsidTr="00A8644B">
        <w:tc>
          <w:tcPr>
            <w:tcW w:w="959" w:type="dxa"/>
            <w:shd w:val="clear" w:color="auto" w:fill="auto"/>
          </w:tcPr>
          <w:p w14:paraId="4446B481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879E64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Смет с территории предприятия практически неопасный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440E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7 33 390 02 71 5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A2725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34C98C0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150</w:t>
            </w:r>
          </w:p>
        </w:tc>
      </w:tr>
      <w:tr w:rsidR="00093816" w:rsidRPr="006C4E36" w14:paraId="2DA98FA0" w14:textId="77777777" w:rsidTr="00A8644B">
        <w:tc>
          <w:tcPr>
            <w:tcW w:w="959" w:type="dxa"/>
            <w:shd w:val="clear" w:color="auto" w:fill="auto"/>
          </w:tcPr>
          <w:p w14:paraId="4E43BB0D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6BB3EC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Тормозные колодки отработанные без накладок асбестовых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2222E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9 20 310 01 52 5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5F017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D1870BA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bCs/>
                <w:sz w:val="22"/>
                <w:szCs w:val="22"/>
              </w:rPr>
              <w:t>0,120</w:t>
            </w:r>
          </w:p>
        </w:tc>
      </w:tr>
      <w:tr w:rsidR="00093816" w:rsidRPr="006C4E36" w14:paraId="324DB52F" w14:textId="77777777" w:rsidTr="00A8644B">
        <w:tc>
          <w:tcPr>
            <w:tcW w:w="959" w:type="dxa"/>
            <w:shd w:val="clear" w:color="auto" w:fill="auto"/>
          </w:tcPr>
          <w:p w14:paraId="5CF7B0EF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4BA96D" w14:textId="77777777" w:rsidR="00093816" w:rsidRPr="00A846D0" w:rsidRDefault="00093816" w:rsidP="00A8644B">
            <w:pPr>
              <w:ind w:left="-70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F83F3" w14:textId="77777777" w:rsidR="00093816" w:rsidRPr="00A846D0" w:rsidRDefault="00093816" w:rsidP="00A8644B">
            <w:pPr>
              <w:pStyle w:val="af7"/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3 06 811 31 39 5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5FAD1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D53C8DE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2890,8</w:t>
            </w:r>
          </w:p>
        </w:tc>
      </w:tr>
      <w:tr w:rsidR="00093816" w:rsidRPr="006C4E36" w14:paraId="448AD30D" w14:textId="77777777" w:rsidTr="00A8644B">
        <w:tc>
          <w:tcPr>
            <w:tcW w:w="959" w:type="dxa"/>
            <w:shd w:val="clear" w:color="auto" w:fill="auto"/>
          </w:tcPr>
          <w:p w14:paraId="6A2C8FF5" w14:textId="77777777" w:rsidR="00093816" w:rsidRPr="00A846D0" w:rsidRDefault="00093816" w:rsidP="00A8644B">
            <w:pPr>
              <w:widowControl w:val="0"/>
              <w:tabs>
                <w:tab w:val="left" w:pos="4138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B9992" w14:textId="77777777" w:rsidR="00093816" w:rsidRPr="00A846D0" w:rsidRDefault="00093816" w:rsidP="00A8644B">
            <w:pPr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F61A3" w14:textId="77777777" w:rsidR="00093816" w:rsidRPr="00A846D0" w:rsidRDefault="00093816" w:rsidP="00A8644B">
            <w:pPr>
              <w:ind w:right="-11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4 02 131 01 62 5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17DC3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1B2699F" w14:textId="77777777" w:rsidR="00093816" w:rsidRPr="00A846D0" w:rsidRDefault="00093816" w:rsidP="00A8644B">
            <w:pPr>
              <w:ind w:left="-70" w:right="-66"/>
              <w:jc w:val="center"/>
              <w:rPr>
                <w:sz w:val="22"/>
                <w:szCs w:val="22"/>
              </w:rPr>
            </w:pPr>
            <w:r w:rsidRPr="00A846D0">
              <w:rPr>
                <w:sz w:val="22"/>
                <w:szCs w:val="22"/>
              </w:rPr>
              <w:t>1,206</w:t>
            </w:r>
          </w:p>
        </w:tc>
      </w:tr>
    </w:tbl>
    <w:p w14:paraId="5D8268B7" w14:textId="77777777" w:rsidR="00014A18" w:rsidRPr="00404BDD" w:rsidRDefault="00014A18" w:rsidP="00404BDD">
      <w:pPr>
        <w:jc w:val="center"/>
        <w:rPr>
          <w:sz w:val="20"/>
          <w:szCs w:val="20"/>
        </w:rPr>
      </w:pPr>
    </w:p>
    <w:sectPr w:rsidR="00014A18" w:rsidRPr="00404BDD" w:rsidSect="00854ADD">
      <w:footerReference w:type="even" r:id="rId27"/>
      <w:footerReference w:type="default" r:id="rId28"/>
      <w:footerReference w:type="first" r:id="rId29"/>
      <w:pgSz w:w="11906" w:h="16838"/>
      <w:pgMar w:top="992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EA8F" w14:textId="77777777" w:rsidR="005E2219" w:rsidRDefault="005E2219" w:rsidP="00320D1D">
      <w:pPr>
        <w:spacing w:after="0"/>
      </w:pPr>
      <w:r>
        <w:separator/>
      </w:r>
    </w:p>
  </w:endnote>
  <w:endnote w:type="continuationSeparator" w:id="0">
    <w:p w14:paraId="51BA4E4A" w14:textId="77777777" w:rsidR="005E2219" w:rsidRDefault="005E2219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94088F" w:rsidRDefault="0094088F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94088F" w:rsidRDefault="0094088F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70792BC3" w:rsidR="0094088F" w:rsidRPr="008D459B" w:rsidRDefault="0094088F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004AA3">
      <w:t>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94088F" w:rsidRDefault="0094088F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BA16" w14:textId="77777777" w:rsidR="005E2219" w:rsidRDefault="005E2219" w:rsidP="00320D1D">
      <w:pPr>
        <w:spacing w:after="0"/>
      </w:pPr>
      <w:r>
        <w:separator/>
      </w:r>
    </w:p>
  </w:footnote>
  <w:footnote w:type="continuationSeparator" w:id="0">
    <w:p w14:paraId="77AA582D" w14:textId="77777777" w:rsidR="005E2219" w:rsidRDefault="005E2219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165858"/>
    <w:multiLevelType w:val="multilevel"/>
    <w:tmpl w:val="A2007298"/>
    <w:name w:val="122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A2538"/>
    <w:multiLevelType w:val="multilevel"/>
    <w:tmpl w:val="39C24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3" w15:restartNumberingAfterBreak="0">
    <w:nsid w:val="0BEE4A7C"/>
    <w:multiLevelType w:val="hybridMultilevel"/>
    <w:tmpl w:val="ED6615EC"/>
    <w:lvl w:ilvl="0" w:tplc="E0BC3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43EF"/>
    <w:multiLevelType w:val="hybridMultilevel"/>
    <w:tmpl w:val="7B503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D965EC"/>
    <w:multiLevelType w:val="hybridMultilevel"/>
    <w:tmpl w:val="2382A6B0"/>
    <w:lvl w:ilvl="0" w:tplc="2E1AFF1A">
      <w:start w:val="1"/>
      <w:numFmt w:val="decimal"/>
      <w:lvlText w:val="%1."/>
      <w:lvlJc w:val="left"/>
      <w:pPr>
        <w:ind w:left="299" w:hanging="360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18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0337375"/>
    <w:multiLevelType w:val="multilevel"/>
    <w:tmpl w:val="45EAA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3425D36"/>
    <w:multiLevelType w:val="multilevel"/>
    <w:tmpl w:val="96CE01B6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color w:val="auto"/>
      </w:rPr>
    </w:lvl>
  </w:abstractNum>
  <w:abstractNum w:abstractNumId="22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3C6894"/>
    <w:multiLevelType w:val="multilevel"/>
    <w:tmpl w:val="A12A338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500B0F"/>
    <w:multiLevelType w:val="multilevel"/>
    <w:tmpl w:val="9D1A7C3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firstLine="3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CE812D3"/>
    <w:multiLevelType w:val="hybridMultilevel"/>
    <w:tmpl w:val="835A7E50"/>
    <w:lvl w:ilvl="0" w:tplc="CB565684">
      <w:start w:val="1"/>
      <w:numFmt w:val="decimal"/>
      <w:lvlText w:val="(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D42F1"/>
    <w:multiLevelType w:val="multilevel"/>
    <w:tmpl w:val="B14EB4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6" w15:restartNumberingAfterBreak="0">
    <w:nsid w:val="546858DD"/>
    <w:multiLevelType w:val="hybridMultilevel"/>
    <w:tmpl w:val="C266606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8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 w15:restartNumberingAfterBreak="0">
    <w:nsid w:val="5E9E22DB"/>
    <w:multiLevelType w:val="hybridMultilevel"/>
    <w:tmpl w:val="BFCA533E"/>
    <w:lvl w:ilvl="0" w:tplc="3FEEF99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1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35F6701"/>
    <w:multiLevelType w:val="hybridMultilevel"/>
    <w:tmpl w:val="B4ACC746"/>
    <w:lvl w:ilvl="0" w:tplc="B7F4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6E44FB3"/>
    <w:multiLevelType w:val="hybridMultilevel"/>
    <w:tmpl w:val="2FCC28EC"/>
    <w:lvl w:ilvl="0" w:tplc="65083E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01839"/>
    <w:multiLevelType w:val="hybridMultilevel"/>
    <w:tmpl w:val="F63E6018"/>
    <w:lvl w:ilvl="0" w:tplc="0022996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17B80"/>
    <w:multiLevelType w:val="hybridMultilevel"/>
    <w:tmpl w:val="200CEA58"/>
    <w:lvl w:ilvl="0" w:tplc="2B1AFD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9"/>
  </w:num>
  <w:num w:numId="11">
    <w:abstractNumId w:val="19"/>
  </w:num>
  <w:num w:numId="12">
    <w:abstractNumId w:val="18"/>
  </w:num>
  <w:num w:numId="13">
    <w:abstractNumId w:val="45"/>
  </w:num>
  <w:num w:numId="14">
    <w:abstractNumId w:val="32"/>
  </w:num>
  <w:num w:numId="15">
    <w:abstractNumId w:val="46"/>
  </w:num>
  <w:num w:numId="16">
    <w:abstractNumId w:val="47"/>
  </w:num>
  <w:num w:numId="17">
    <w:abstractNumId w:val="39"/>
  </w:num>
  <w:num w:numId="18">
    <w:abstractNumId w:val="41"/>
  </w:num>
  <w:num w:numId="19">
    <w:abstractNumId w:val="24"/>
  </w:num>
  <w:num w:numId="20">
    <w:abstractNumId w:val="37"/>
  </w:num>
  <w:num w:numId="21">
    <w:abstractNumId w:val="27"/>
  </w:num>
  <w:num w:numId="22">
    <w:abstractNumId w:val="28"/>
  </w:num>
  <w:num w:numId="23">
    <w:abstractNumId w:val="31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3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5"/>
  </w:num>
  <w:num w:numId="3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27"/>
  </w:num>
  <w:num w:numId="40">
    <w:abstractNumId w:val="40"/>
  </w:num>
  <w:num w:numId="41">
    <w:abstractNumId w:val="11"/>
  </w:num>
  <w:num w:numId="42">
    <w:abstractNumId w:val="48"/>
  </w:num>
  <w:num w:numId="43">
    <w:abstractNumId w:val="33"/>
  </w:num>
  <w:num w:numId="44">
    <w:abstractNumId w:val="51"/>
  </w:num>
  <w:num w:numId="45">
    <w:abstractNumId w:val="13"/>
  </w:num>
  <w:num w:numId="46">
    <w:abstractNumId w:val="52"/>
  </w:num>
  <w:num w:numId="47">
    <w:abstractNumId w:val="5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AA3"/>
    <w:rsid w:val="00004FD0"/>
    <w:rsid w:val="00005D7D"/>
    <w:rsid w:val="000066B2"/>
    <w:rsid w:val="000072CD"/>
    <w:rsid w:val="00007573"/>
    <w:rsid w:val="000116C1"/>
    <w:rsid w:val="00011886"/>
    <w:rsid w:val="00011D72"/>
    <w:rsid w:val="00012241"/>
    <w:rsid w:val="00013179"/>
    <w:rsid w:val="00014A18"/>
    <w:rsid w:val="00015077"/>
    <w:rsid w:val="000152EA"/>
    <w:rsid w:val="000161D3"/>
    <w:rsid w:val="00016792"/>
    <w:rsid w:val="00016F8B"/>
    <w:rsid w:val="00017B15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8B1"/>
    <w:rsid w:val="00030C6D"/>
    <w:rsid w:val="00031615"/>
    <w:rsid w:val="000324E4"/>
    <w:rsid w:val="00032D87"/>
    <w:rsid w:val="00032E61"/>
    <w:rsid w:val="0003340C"/>
    <w:rsid w:val="000334D8"/>
    <w:rsid w:val="000342AC"/>
    <w:rsid w:val="000346B9"/>
    <w:rsid w:val="00034970"/>
    <w:rsid w:val="00035281"/>
    <w:rsid w:val="00035DE9"/>
    <w:rsid w:val="00037081"/>
    <w:rsid w:val="00037583"/>
    <w:rsid w:val="00037AE8"/>
    <w:rsid w:val="000414CD"/>
    <w:rsid w:val="00043098"/>
    <w:rsid w:val="00045C56"/>
    <w:rsid w:val="00045EDA"/>
    <w:rsid w:val="00046B0B"/>
    <w:rsid w:val="00047274"/>
    <w:rsid w:val="000477F5"/>
    <w:rsid w:val="00047D7A"/>
    <w:rsid w:val="00050B42"/>
    <w:rsid w:val="00052FD4"/>
    <w:rsid w:val="00053CE1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745"/>
    <w:rsid w:val="00066889"/>
    <w:rsid w:val="00066D22"/>
    <w:rsid w:val="00071963"/>
    <w:rsid w:val="00072240"/>
    <w:rsid w:val="00072F96"/>
    <w:rsid w:val="000731EC"/>
    <w:rsid w:val="00073B98"/>
    <w:rsid w:val="000747B6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2D90"/>
    <w:rsid w:val="00093222"/>
    <w:rsid w:val="000933D6"/>
    <w:rsid w:val="0009381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A763B"/>
    <w:rsid w:val="000B02D2"/>
    <w:rsid w:val="000B0425"/>
    <w:rsid w:val="000B0E19"/>
    <w:rsid w:val="000B0E49"/>
    <w:rsid w:val="000B1065"/>
    <w:rsid w:val="000B16A9"/>
    <w:rsid w:val="000B19A6"/>
    <w:rsid w:val="000B34B5"/>
    <w:rsid w:val="000B36B5"/>
    <w:rsid w:val="000B3D0D"/>
    <w:rsid w:val="000B3DB3"/>
    <w:rsid w:val="000B4577"/>
    <w:rsid w:val="000B48FD"/>
    <w:rsid w:val="000B57DF"/>
    <w:rsid w:val="000B5A70"/>
    <w:rsid w:val="000B5BF8"/>
    <w:rsid w:val="000B5EC0"/>
    <w:rsid w:val="000B60EC"/>
    <w:rsid w:val="000B71E2"/>
    <w:rsid w:val="000B71E5"/>
    <w:rsid w:val="000B7870"/>
    <w:rsid w:val="000B78A2"/>
    <w:rsid w:val="000C2302"/>
    <w:rsid w:val="000C2DC7"/>
    <w:rsid w:val="000C31F9"/>
    <w:rsid w:val="000C3410"/>
    <w:rsid w:val="000C4104"/>
    <w:rsid w:val="000C616D"/>
    <w:rsid w:val="000C6B7C"/>
    <w:rsid w:val="000C76EA"/>
    <w:rsid w:val="000C7C56"/>
    <w:rsid w:val="000D107A"/>
    <w:rsid w:val="000D2094"/>
    <w:rsid w:val="000D216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1C2B"/>
    <w:rsid w:val="000E3239"/>
    <w:rsid w:val="000E331B"/>
    <w:rsid w:val="000E4616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59"/>
    <w:rsid w:val="00103882"/>
    <w:rsid w:val="001049DA"/>
    <w:rsid w:val="001061BF"/>
    <w:rsid w:val="00106B92"/>
    <w:rsid w:val="0010710F"/>
    <w:rsid w:val="0010736E"/>
    <w:rsid w:val="00107520"/>
    <w:rsid w:val="001075F9"/>
    <w:rsid w:val="00107795"/>
    <w:rsid w:val="00107AB3"/>
    <w:rsid w:val="00112061"/>
    <w:rsid w:val="00113704"/>
    <w:rsid w:val="00113A56"/>
    <w:rsid w:val="0011502D"/>
    <w:rsid w:val="001154B5"/>
    <w:rsid w:val="00116819"/>
    <w:rsid w:val="001169B0"/>
    <w:rsid w:val="00116A87"/>
    <w:rsid w:val="001173F0"/>
    <w:rsid w:val="00117FC1"/>
    <w:rsid w:val="001201A9"/>
    <w:rsid w:val="0012177C"/>
    <w:rsid w:val="00121C30"/>
    <w:rsid w:val="001221E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677D"/>
    <w:rsid w:val="0012757D"/>
    <w:rsid w:val="0012793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33"/>
    <w:rsid w:val="001548AE"/>
    <w:rsid w:val="00154A25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3A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15B"/>
    <w:rsid w:val="001928ED"/>
    <w:rsid w:val="00193299"/>
    <w:rsid w:val="001941A7"/>
    <w:rsid w:val="001941BF"/>
    <w:rsid w:val="00196776"/>
    <w:rsid w:val="00196EB2"/>
    <w:rsid w:val="00197252"/>
    <w:rsid w:val="00197BA2"/>
    <w:rsid w:val="001A023A"/>
    <w:rsid w:val="001A1A0E"/>
    <w:rsid w:val="001A2CDD"/>
    <w:rsid w:val="001A530B"/>
    <w:rsid w:val="001A5D1C"/>
    <w:rsid w:val="001A631A"/>
    <w:rsid w:val="001B0159"/>
    <w:rsid w:val="001B231F"/>
    <w:rsid w:val="001B2C06"/>
    <w:rsid w:val="001B2C7F"/>
    <w:rsid w:val="001B35E3"/>
    <w:rsid w:val="001B42F5"/>
    <w:rsid w:val="001B46D7"/>
    <w:rsid w:val="001B4D16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2458"/>
    <w:rsid w:val="001D2AAF"/>
    <w:rsid w:val="001D2CAA"/>
    <w:rsid w:val="001D32BA"/>
    <w:rsid w:val="001D395F"/>
    <w:rsid w:val="001D4B3A"/>
    <w:rsid w:val="001D4E5A"/>
    <w:rsid w:val="001D5437"/>
    <w:rsid w:val="001D5EBE"/>
    <w:rsid w:val="001D60F0"/>
    <w:rsid w:val="001D6279"/>
    <w:rsid w:val="001D72CC"/>
    <w:rsid w:val="001D7550"/>
    <w:rsid w:val="001D76DE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2171"/>
    <w:rsid w:val="001F36A9"/>
    <w:rsid w:val="001F3ABA"/>
    <w:rsid w:val="001F4CFA"/>
    <w:rsid w:val="001F5675"/>
    <w:rsid w:val="001F574F"/>
    <w:rsid w:val="001F5B73"/>
    <w:rsid w:val="001F64E5"/>
    <w:rsid w:val="001F6AFF"/>
    <w:rsid w:val="001F72C6"/>
    <w:rsid w:val="001F7A00"/>
    <w:rsid w:val="001F7F4C"/>
    <w:rsid w:val="002016D7"/>
    <w:rsid w:val="00202416"/>
    <w:rsid w:val="00202817"/>
    <w:rsid w:val="00203D53"/>
    <w:rsid w:val="0020454E"/>
    <w:rsid w:val="002045A4"/>
    <w:rsid w:val="00204903"/>
    <w:rsid w:val="00206004"/>
    <w:rsid w:val="00206244"/>
    <w:rsid w:val="00207A66"/>
    <w:rsid w:val="00207B18"/>
    <w:rsid w:val="002110F6"/>
    <w:rsid w:val="00211506"/>
    <w:rsid w:val="00212906"/>
    <w:rsid w:val="00212BE9"/>
    <w:rsid w:val="00215762"/>
    <w:rsid w:val="00215906"/>
    <w:rsid w:val="00215A8A"/>
    <w:rsid w:val="00215AC8"/>
    <w:rsid w:val="00220239"/>
    <w:rsid w:val="00220A41"/>
    <w:rsid w:val="00220C84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675"/>
    <w:rsid w:val="0023248B"/>
    <w:rsid w:val="0023254F"/>
    <w:rsid w:val="00232818"/>
    <w:rsid w:val="002331C9"/>
    <w:rsid w:val="00233DF9"/>
    <w:rsid w:val="00233FF2"/>
    <w:rsid w:val="00234CCD"/>
    <w:rsid w:val="00235445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46F"/>
    <w:rsid w:val="00243171"/>
    <w:rsid w:val="00243625"/>
    <w:rsid w:val="00243AC7"/>
    <w:rsid w:val="002441E3"/>
    <w:rsid w:val="00246CBC"/>
    <w:rsid w:val="00246CC0"/>
    <w:rsid w:val="00247D7B"/>
    <w:rsid w:val="00247E73"/>
    <w:rsid w:val="002506B7"/>
    <w:rsid w:val="002513D5"/>
    <w:rsid w:val="0025567F"/>
    <w:rsid w:val="00255AEE"/>
    <w:rsid w:val="00255BBC"/>
    <w:rsid w:val="00256D3F"/>
    <w:rsid w:val="0025765E"/>
    <w:rsid w:val="00257AE1"/>
    <w:rsid w:val="002609DD"/>
    <w:rsid w:val="00260C8A"/>
    <w:rsid w:val="002652C5"/>
    <w:rsid w:val="00265A13"/>
    <w:rsid w:val="0026679B"/>
    <w:rsid w:val="00267202"/>
    <w:rsid w:val="00267395"/>
    <w:rsid w:val="00267D16"/>
    <w:rsid w:val="00267E56"/>
    <w:rsid w:val="0027009A"/>
    <w:rsid w:val="00273399"/>
    <w:rsid w:val="002734AF"/>
    <w:rsid w:val="00273D2E"/>
    <w:rsid w:val="002751FC"/>
    <w:rsid w:val="002756E8"/>
    <w:rsid w:val="00275AA6"/>
    <w:rsid w:val="002775AA"/>
    <w:rsid w:val="00277897"/>
    <w:rsid w:val="00280606"/>
    <w:rsid w:val="00280D20"/>
    <w:rsid w:val="00282E1A"/>
    <w:rsid w:val="00282E3B"/>
    <w:rsid w:val="002832D5"/>
    <w:rsid w:val="002838B2"/>
    <w:rsid w:val="00284D88"/>
    <w:rsid w:val="0028754E"/>
    <w:rsid w:val="0029054A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76A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1330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37E"/>
    <w:rsid w:val="002D24BF"/>
    <w:rsid w:val="002D2501"/>
    <w:rsid w:val="002D3205"/>
    <w:rsid w:val="002D38DD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32B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486E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545"/>
    <w:rsid w:val="0030496F"/>
    <w:rsid w:val="003076DB"/>
    <w:rsid w:val="00307723"/>
    <w:rsid w:val="00307FD1"/>
    <w:rsid w:val="00314DAE"/>
    <w:rsid w:val="00315038"/>
    <w:rsid w:val="0031516D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3A5"/>
    <w:rsid w:val="00325131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3D6E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2EDF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00D7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4E0"/>
    <w:rsid w:val="0038170E"/>
    <w:rsid w:val="00381BAD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39E9"/>
    <w:rsid w:val="003A3B60"/>
    <w:rsid w:val="003A3B7D"/>
    <w:rsid w:val="003A3F58"/>
    <w:rsid w:val="003A412E"/>
    <w:rsid w:val="003A55CD"/>
    <w:rsid w:val="003A570A"/>
    <w:rsid w:val="003A57F0"/>
    <w:rsid w:val="003A63A3"/>
    <w:rsid w:val="003A7273"/>
    <w:rsid w:val="003B0DA9"/>
    <w:rsid w:val="003B0ECE"/>
    <w:rsid w:val="003B108D"/>
    <w:rsid w:val="003B2743"/>
    <w:rsid w:val="003B386D"/>
    <w:rsid w:val="003B3EBD"/>
    <w:rsid w:val="003B3F32"/>
    <w:rsid w:val="003B5CA0"/>
    <w:rsid w:val="003B602D"/>
    <w:rsid w:val="003B64F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545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51D8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BDD"/>
    <w:rsid w:val="00405372"/>
    <w:rsid w:val="004061A7"/>
    <w:rsid w:val="00406A64"/>
    <w:rsid w:val="00406BBE"/>
    <w:rsid w:val="0041061F"/>
    <w:rsid w:val="004109A8"/>
    <w:rsid w:val="00410DB6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22E0"/>
    <w:rsid w:val="00423CC8"/>
    <w:rsid w:val="00424E20"/>
    <w:rsid w:val="00426C3E"/>
    <w:rsid w:val="00427313"/>
    <w:rsid w:val="00427D00"/>
    <w:rsid w:val="00427D1E"/>
    <w:rsid w:val="004307AC"/>
    <w:rsid w:val="00430EC8"/>
    <w:rsid w:val="0043146A"/>
    <w:rsid w:val="00431D53"/>
    <w:rsid w:val="004326D6"/>
    <w:rsid w:val="00432F56"/>
    <w:rsid w:val="00434262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32B"/>
    <w:rsid w:val="00446EB1"/>
    <w:rsid w:val="00447AD2"/>
    <w:rsid w:val="004505D9"/>
    <w:rsid w:val="00450CA8"/>
    <w:rsid w:val="00450E69"/>
    <w:rsid w:val="00451441"/>
    <w:rsid w:val="00452BD8"/>
    <w:rsid w:val="00453B49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2D"/>
    <w:rsid w:val="004661C6"/>
    <w:rsid w:val="00466636"/>
    <w:rsid w:val="00466895"/>
    <w:rsid w:val="004668B8"/>
    <w:rsid w:val="00467186"/>
    <w:rsid w:val="00470536"/>
    <w:rsid w:val="00470821"/>
    <w:rsid w:val="00470B1E"/>
    <w:rsid w:val="00470EFA"/>
    <w:rsid w:val="00471E00"/>
    <w:rsid w:val="00471E31"/>
    <w:rsid w:val="004720DE"/>
    <w:rsid w:val="0047294D"/>
    <w:rsid w:val="00472E54"/>
    <w:rsid w:val="00473AF3"/>
    <w:rsid w:val="004755A4"/>
    <w:rsid w:val="00475B78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6DDA"/>
    <w:rsid w:val="00487B3C"/>
    <w:rsid w:val="004907C9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368"/>
    <w:rsid w:val="0049674A"/>
    <w:rsid w:val="00497755"/>
    <w:rsid w:val="00497FAC"/>
    <w:rsid w:val="004A0985"/>
    <w:rsid w:val="004A12D4"/>
    <w:rsid w:val="004A17D0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3286"/>
    <w:rsid w:val="004B40FE"/>
    <w:rsid w:val="004B48CB"/>
    <w:rsid w:val="004B499C"/>
    <w:rsid w:val="004B534C"/>
    <w:rsid w:val="004B54C0"/>
    <w:rsid w:val="004B62BF"/>
    <w:rsid w:val="004B67BB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1CA2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368B"/>
    <w:rsid w:val="004E4709"/>
    <w:rsid w:val="004E580D"/>
    <w:rsid w:val="004E5A7C"/>
    <w:rsid w:val="004E63BA"/>
    <w:rsid w:val="004E6743"/>
    <w:rsid w:val="004E719E"/>
    <w:rsid w:val="004E7825"/>
    <w:rsid w:val="004F0562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BE3"/>
    <w:rsid w:val="00501370"/>
    <w:rsid w:val="00501A8C"/>
    <w:rsid w:val="00501FB8"/>
    <w:rsid w:val="005020DC"/>
    <w:rsid w:val="005021F3"/>
    <w:rsid w:val="005022AA"/>
    <w:rsid w:val="0050335A"/>
    <w:rsid w:val="00503979"/>
    <w:rsid w:val="00503F77"/>
    <w:rsid w:val="00503FE7"/>
    <w:rsid w:val="00504745"/>
    <w:rsid w:val="0050501A"/>
    <w:rsid w:val="0050651E"/>
    <w:rsid w:val="005066DD"/>
    <w:rsid w:val="00507877"/>
    <w:rsid w:val="00507913"/>
    <w:rsid w:val="005101D1"/>
    <w:rsid w:val="00511197"/>
    <w:rsid w:val="00511487"/>
    <w:rsid w:val="00513C2C"/>
    <w:rsid w:val="00513F79"/>
    <w:rsid w:val="005140B9"/>
    <w:rsid w:val="00514EA7"/>
    <w:rsid w:val="00515044"/>
    <w:rsid w:val="0051597C"/>
    <w:rsid w:val="00516161"/>
    <w:rsid w:val="005164C9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305B8"/>
    <w:rsid w:val="00530F9C"/>
    <w:rsid w:val="00531100"/>
    <w:rsid w:val="00531795"/>
    <w:rsid w:val="00531A6B"/>
    <w:rsid w:val="00531CA2"/>
    <w:rsid w:val="00532353"/>
    <w:rsid w:val="005325C6"/>
    <w:rsid w:val="005326B4"/>
    <w:rsid w:val="00534478"/>
    <w:rsid w:val="005352A0"/>
    <w:rsid w:val="00535D9D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1280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00E5"/>
    <w:rsid w:val="00561C0F"/>
    <w:rsid w:val="00561F20"/>
    <w:rsid w:val="00563A49"/>
    <w:rsid w:val="00566108"/>
    <w:rsid w:val="00566480"/>
    <w:rsid w:val="00566D5F"/>
    <w:rsid w:val="00566DD8"/>
    <w:rsid w:val="00570AEC"/>
    <w:rsid w:val="005714CA"/>
    <w:rsid w:val="005722E3"/>
    <w:rsid w:val="005724FD"/>
    <w:rsid w:val="005725B9"/>
    <w:rsid w:val="00573117"/>
    <w:rsid w:val="005737CF"/>
    <w:rsid w:val="0057441B"/>
    <w:rsid w:val="00574C83"/>
    <w:rsid w:val="005764DD"/>
    <w:rsid w:val="005818AB"/>
    <w:rsid w:val="005843C8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97E39"/>
    <w:rsid w:val="005A207A"/>
    <w:rsid w:val="005A23C5"/>
    <w:rsid w:val="005A2F1D"/>
    <w:rsid w:val="005A3BD4"/>
    <w:rsid w:val="005A4E5D"/>
    <w:rsid w:val="005A6C49"/>
    <w:rsid w:val="005A7858"/>
    <w:rsid w:val="005A79D7"/>
    <w:rsid w:val="005B1497"/>
    <w:rsid w:val="005B14C7"/>
    <w:rsid w:val="005B178F"/>
    <w:rsid w:val="005B2E0D"/>
    <w:rsid w:val="005B38D7"/>
    <w:rsid w:val="005B4532"/>
    <w:rsid w:val="005B6171"/>
    <w:rsid w:val="005B7486"/>
    <w:rsid w:val="005C10EC"/>
    <w:rsid w:val="005C15BF"/>
    <w:rsid w:val="005C2580"/>
    <w:rsid w:val="005C3626"/>
    <w:rsid w:val="005C43EF"/>
    <w:rsid w:val="005C4576"/>
    <w:rsid w:val="005C497D"/>
    <w:rsid w:val="005C50DE"/>
    <w:rsid w:val="005C6B96"/>
    <w:rsid w:val="005D02D5"/>
    <w:rsid w:val="005D137E"/>
    <w:rsid w:val="005D240C"/>
    <w:rsid w:val="005D24FE"/>
    <w:rsid w:val="005D2A53"/>
    <w:rsid w:val="005D2E8E"/>
    <w:rsid w:val="005D3ECD"/>
    <w:rsid w:val="005D5A00"/>
    <w:rsid w:val="005D74E2"/>
    <w:rsid w:val="005E00F0"/>
    <w:rsid w:val="005E1A87"/>
    <w:rsid w:val="005E2219"/>
    <w:rsid w:val="005E2282"/>
    <w:rsid w:val="005E291C"/>
    <w:rsid w:val="005E2A8E"/>
    <w:rsid w:val="005E3A59"/>
    <w:rsid w:val="005E3AE7"/>
    <w:rsid w:val="005E3BE0"/>
    <w:rsid w:val="005E4EF9"/>
    <w:rsid w:val="005E4FCA"/>
    <w:rsid w:val="005E5A43"/>
    <w:rsid w:val="005E644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BE9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11AD"/>
    <w:rsid w:val="00611279"/>
    <w:rsid w:val="00612719"/>
    <w:rsid w:val="006131E7"/>
    <w:rsid w:val="006140F1"/>
    <w:rsid w:val="0061490D"/>
    <w:rsid w:val="0061564E"/>
    <w:rsid w:val="00616A1A"/>
    <w:rsid w:val="006178F0"/>
    <w:rsid w:val="006200AC"/>
    <w:rsid w:val="00620498"/>
    <w:rsid w:val="006209DE"/>
    <w:rsid w:val="00621095"/>
    <w:rsid w:val="00621DF7"/>
    <w:rsid w:val="00622CF1"/>
    <w:rsid w:val="0062325D"/>
    <w:rsid w:val="00623DA9"/>
    <w:rsid w:val="00623ECA"/>
    <w:rsid w:val="00624E54"/>
    <w:rsid w:val="00625CC9"/>
    <w:rsid w:val="00625D71"/>
    <w:rsid w:val="006267D2"/>
    <w:rsid w:val="006309F0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57AF"/>
    <w:rsid w:val="00640003"/>
    <w:rsid w:val="006407C7"/>
    <w:rsid w:val="00640AE6"/>
    <w:rsid w:val="00640C2A"/>
    <w:rsid w:val="0064140F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1"/>
    <w:rsid w:val="006601AD"/>
    <w:rsid w:val="00660CBF"/>
    <w:rsid w:val="0066148D"/>
    <w:rsid w:val="00661FDE"/>
    <w:rsid w:val="0066263F"/>
    <w:rsid w:val="0066289D"/>
    <w:rsid w:val="00662D70"/>
    <w:rsid w:val="00662DC1"/>
    <w:rsid w:val="00662DCC"/>
    <w:rsid w:val="00663019"/>
    <w:rsid w:val="0066411C"/>
    <w:rsid w:val="00664800"/>
    <w:rsid w:val="006655A5"/>
    <w:rsid w:val="00665CD9"/>
    <w:rsid w:val="006708A7"/>
    <w:rsid w:val="00670B8F"/>
    <w:rsid w:val="00671355"/>
    <w:rsid w:val="0067139E"/>
    <w:rsid w:val="006721C7"/>
    <w:rsid w:val="00672A9F"/>
    <w:rsid w:val="00672C01"/>
    <w:rsid w:val="00672F26"/>
    <w:rsid w:val="00672F4D"/>
    <w:rsid w:val="00673024"/>
    <w:rsid w:val="00673D03"/>
    <w:rsid w:val="0067455D"/>
    <w:rsid w:val="00674EBD"/>
    <w:rsid w:val="00675EA8"/>
    <w:rsid w:val="00676E31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4449"/>
    <w:rsid w:val="00695458"/>
    <w:rsid w:val="00695575"/>
    <w:rsid w:val="00695B3D"/>
    <w:rsid w:val="00696C67"/>
    <w:rsid w:val="00696CCA"/>
    <w:rsid w:val="006A1325"/>
    <w:rsid w:val="006A2FD7"/>
    <w:rsid w:val="006A3209"/>
    <w:rsid w:val="006A360A"/>
    <w:rsid w:val="006A3F99"/>
    <w:rsid w:val="006A51AC"/>
    <w:rsid w:val="006A5687"/>
    <w:rsid w:val="006A73AB"/>
    <w:rsid w:val="006A7436"/>
    <w:rsid w:val="006A7ABD"/>
    <w:rsid w:val="006A7F89"/>
    <w:rsid w:val="006B01E4"/>
    <w:rsid w:val="006B0879"/>
    <w:rsid w:val="006B1344"/>
    <w:rsid w:val="006B28F3"/>
    <w:rsid w:val="006B2AA3"/>
    <w:rsid w:val="006B2AEE"/>
    <w:rsid w:val="006B2E33"/>
    <w:rsid w:val="006B3A40"/>
    <w:rsid w:val="006B3F8E"/>
    <w:rsid w:val="006B4F4D"/>
    <w:rsid w:val="006B7247"/>
    <w:rsid w:val="006B73B8"/>
    <w:rsid w:val="006B7A07"/>
    <w:rsid w:val="006C02B6"/>
    <w:rsid w:val="006C07D2"/>
    <w:rsid w:val="006C0B15"/>
    <w:rsid w:val="006C0D8C"/>
    <w:rsid w:val="006C0F08"/>
    <w:rsid w:val="006C1497"/>
    <w:rsid w:val="006C17D3"/>
    <w:rsid w:val="006C22F6"/>
    <w:rsid w:val="006C3606"/>
    <w:rsid w:val="006C36BD"/>
    <w:rsid w:val="006C4590"/>
    <w:rsid w:val="006C52AF"/>
    <w:rsid w:val="006C5999"/>
    <w:rsid w:val="006C5A97"/>
    <w:rsid w:val="006C5B56"/>
    <w:rsid w:val="006C5EEA"/>
    <w:rsid w:val="006C6DD5"/>
    <w:rsid w:val="006C76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05D"/>
    <w:rsid w:val="006E5BDE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BCA"/>
    <w:rsid w:val="006F59C2"/>
    <w:rsid w:val="006F6014"/>
    <w:rsid w:val="006F6171"/>
    <w:rsid w:val="006F6ABC"/>
    <w:rsid w:val="006F6DE8"/>
    <w:rsid w:val="006F785F"/>
    <w:rsid w:val="00700557"/>
    <w:rsid w:val="007011DC"/>
    <w:rsid w:val="007014B0"/>
    <w:rsid w:val="0070167F"/>
    <w:rsid w:val="007025EE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146"/>
    <w:rsid w:val="00720712"/>
    <w:rsid w:val="00721328"/>
    <w:rsid w:val="00721C31"/>
    <w:rsid w:val="00722BF4"/>
    <w:rsid w:val="0072306F"/>
    <w:rsid w:val="0072374B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530"/>
    <w:rsid w:val="00734EC9"/>
    <w:rsid w:val="007365AC"/>
    <w:rsid w:val="00736EE7"/>
    <w:rsid w:val="00737255"/>
    <w:rsid w:val="007375C5"/>
    <w:rsid w:val="0074130C"/>
    <w:rsid w:val="0074150E"/>
    <w:rsid w:val="00742405"/>
    <w:rsid w:val="007425A4"/>
    <w:rsid w:val="00742BA2"/>
    <w:rsid w:val="00743641"/>
    <w:rsid w:val="007446AB"/>
    <w:rsid w:val="0074486A"/>
    <w:rsid w:val="00746577"/>
    <w:rsid w:val="00751889"/>
    <w:rsid w:val="00751AAB"/>
    <w:rsid w:val="00752330"/>
    <w:rsid w:val="0075286D"/>
    <w:rsid w:val="00752C47"/>
    <w:rsid w:val="00753365"/>
    <w:rsid w:val="007536AF"/>
    <w:rsid w:val="00754C8E"/>
    <w:rsid w:val="00757164"/>
    <w:rsid w:val="00757A2D"/>
    <w:rsid w:val="00760D99"/>
    <w:rsid w:val="007612DE"/>
    <w:rsid w:val="007616B8"/>
    <w:rsid w:val="00761708"/>
    <w:rsid w:val="007624A2"/>
    <w:rsid w:val="007625DE"/>
    <w:rsid w:val="00762680"/>
    <w:rsid w:val="00763ADB"/>
    <w:rsid w:val="0076519F"/>
    <w:rsid w:val="0076596A"/>
    <w:rsid w:val="00765AC0"/>
    <w:rsid w:val="00765BD2"/>
    <w:rsid w:val="00765C6B"/>
    <w:rsid w:val="00766435"/>
    <w:rsid w:val="0076707E"/>
    <w:rsid w:val="00767909"/>
    <w:rsid w:val="00767A34"/>
    <w:rsid w:val="00767A7E"/>
    <w:rsid w:val="0077110D"/>
    <w:rsid w:val="00772EE5"/>
    <w:rsid w:val="00773A51"/>
    <w:rsid w:val="00776031"/>
    <w:rsid w:val="007762A0"/>
    <w:rsid w:val="00776E9A"/>
    <w:rsid w:val="00777198"/>
    <w:rsid w:val="007771A9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AAD"/>
    <w:rsid w:val="007A3B44"/>
    <w:rsid w:val="007A3BD4"/>
    <w:rsid w:val="007A3DFA"/>
    <w:rsid w:val="007A414C"/>
    <w:rsid w:val="007A47AC"/>
    <w:rsid w:val="007A5045"/>
    <w:rsid w:val="007A5316"/>
    <w:rsid w:val="007A6691"/>
    <w:rsid w:val="007A68D1"/>
    <w:rsid w:val="007A7C89"/>
    <w:rsid w:val="007B03D5"/>
    <w:rsid w:val="007B1DCA"/>
    <w:rsid w:val="007B22DB"/>
    <w:rsid w:val="007B2347"/>
    <w:rsid w:val="007B28B9"/>
    <w:rsid w:val="007B3B53"/>
    <w:rsid w:val="007B3C2B"/>
    <w:rsid w:val="007B3C3C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C6BD4"/>
    <w:rsid w:val="007C7225"/>
    <w:rsid w:val="007D156A"/>
    <w:rsid w:val="007D1B85"/>
    <w:rsid w:val="007D33FF"/>
    <w:rsid w:val="007D4020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1C5"/>
    <w:rsid w:val="007F2B68"/>
    <w:rsid w:val="007F3881"/>
    <w:rsid w:val="007F38AA"/>
    <w:rsid w:val="007F3C37"/>
    <w:rsid w:val="007F4CA1"/>
    <w:rsid w:val="007F4F11"/>
    <w:rsid w:val="007F54B9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4A39"/>
    <w:rsid w:val="008053A7"/>
    <w:rsid w:val="008069DD"/>
    <w:rsid w:val="008072B2"/>
    <w:rsid w:val="00807DAD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17F6F"/>
    <w:rsid w:val="00820042"/>
    <w:rsid w:val="00821931"/>
    <w:rsid w:val="0082288E"/>
    <w:rsid w:val="00822898"/>
    <w:rsid w:val="0082298A"/>
    <w:rsid w:val="00822DE8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B13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458"/>
    <w:rsid w:val="00842D34"/>
    <w:rsid w:val="00842EED"/>
    <w:rsid w:val="00843855"/>
    <w:rsid w:val="00843BB0"/>
    <w:rsid w:val="0084450A"/>
    <w:rsid w:val="0084459C"/>
    <w:rsid w:val="00844FB0"/>
    <w:rsid w:val="00845960"/>
    <w:rsid w:val="00845C52"/>
    <w:rsid w:val="00846190"/>
    <w:rsid w:val="00847031"/>
    <w:rsid w:val="008472A4"/>
    <w:rsid w:val="00850BF4"/>
    <w:rsid w:val="00850F0E"/>
    <w:rsid w:val="00852287"/>
    <w:rsid w:val="008529CD"/>
    <w:rsid w:val="00852A0A"/>
    <w:rsid w:val="008536F9"/>
    <w:rsid w:val="00853D37"/>
    <w:rsid w:val="008542D3"/>
    <w:rsid w:val="00854ADD"/>
    <w:rsid w:val="00855F80"/>
    <w:rsid w:val="00856250"/>
    <w:rsid w:val="008562E5"/>
    <w:rsid w:val="008569D6"/>
    <w:rsid w:val="00856B02"/>
    <w:rsid w:val="008578A0"/>
    <w:rsid w:val="00857CB5"/>
    <w:rsid w:val="00857CEC"/>
    <w:rsid w:val="00857E02"/>
    <w:rsid w:val="00857E4B"/>
    <w:rsid w:val="008603DB"/>
    <w:rsid w:val="00861041"/>
    <w:rsid w:val="0086123E"/>
    <w:rsid w:val="008614E0"/>
    <w:rsid w:val="00862EB1"/>
    <w:rsid w:val="008637C6"/>
    <w:rsid w:val="0086398A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E1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904"/>
    <w:rsid w:val="00887EEF"/>
    <w:rsid w:val="00890054"/>
    <w:rsid w:val="008901E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4BEE"/>
    <w:rsid w:val="008A5754"/>
    <w:rsid w:val="008A5C64"/>
    <w:rsid w:val="008A7AD2"/>
    <w:rsid w:val="008B1362"/>
    <w:rsid w:val="008B163A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6D67"/>
    <w:rsid w:val="008B78FA"/>
    <w:rsid w:val="008C0841"/>
    <w:rsid w:val="008C08D8"/>
    <w:rsid w:val="008C1539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3BD"/>
    <w:rsid w:val="008D2937"/>
    <w:rsid w:val="008D2FB7"/>
    <w:rsid w:val="008D42A0"/>
    <w:rsid w:val="008D44BD"/>
    <w:rsid w:val="008D5051"/>
    <w:rsid w:val="008D59F7"/>
    <w:rsid w:val="008D602A"/>
    <w:rsid w:val="008D6F38"/>
    <w:rsid w:val="008D7166"/>
    <w:rsid w:val="008E06FA"/>
    <w:rsid w:val="008E0901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0A45"/>
    <w:rsid w:val="008F1072"/>
    <w:rsid w:val="008F2356"/>
    <w:rsid w:val="008F2520"/>
    <w:rsid w:val="008F2A54"/>
    <w:rsid w:val="008F39C2"/>
    <w:rsid w:val="008F3A6C"/>
    <w:rsid w:val="008F4422"/>
    <w:rsid w:val="00900033"/>
    <w:rsid w:val="00901133"/>
    <w:rsid w:val="009012DB"/>
    <w:rsid w:val="0090289F"/>
    <w:rsid w:val="009043CD"/>
    <w:rsid w:val="00905555"/>
    <w:rsid w:val="00906752"/>
    <w:rsid w:val="00907F1C"/>
    <w:rsid w:val="0091081E"/>
    <w:rsid w:val="00911A68"/>
    <w:rsid w:val="00911F19"/>
    <w:rsid w:val="0091344C"/>
    <w:rsid w:val="009135F5"/>
    <w:rsid w:val="009138AB"/>
    <w:rsid w:val="00913D84"/>
    <w:rsid w:val="009145DC"/>
    <w:rsid w:val="009160C0"/>
    <w:rsid w:val="00916121"/>
    <w:rsid w:val="00916497"/>
    <w:rsid w:val="00916B56"/>
    <w:rsid w:val="00921680"/>
    <w:rsid w:val="009217DF"/>
    <w:rsid w:val="00921D13"/>
    <w:rsid w:val="009247DC"/>
    <w:rsid w:val="00925600"/>
    <w:rsid w:val="009259BF"/>
    <w:rsid w:val="00925B5C"/>
    <w:rsid w:val="00926070"/>
    <w:rsid w:val="0092652C"/>
    <w:rsid w:val="00927A81"/>
    <w:rsid w:val="0093080C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88F"/>
    <w:rsid w:val="00940F63"/>
    <w:rsid w:val="00941F30"/>
    <w:rsid w:val="0094204F"/>
    <w:rsid w:val="00943356"/>
    <w:rsid w:val="00944088"/>
    <w:rsid w:val="00945101"/>
    <w:rsid w:val="00945F17"/>
    <w:rsid w:val="00946810"/>
    <w:rsid w:val="00946F95"/>
    <w:rsid w:val="00947718"/>
    <w:rsid w:val="00947F43"/>
    <w:rsid w:val="009501F4"/>
    <w:rsid w:val="00951243"/>
    <w:rsid w:val="0095227D"/>
    <w:rsid w:val="009524BE"/>
    <w:rsid w:val="00952C32"/>
    <w:rsid w:val="00952F9F"/>
    <w:rsid w:val="009539E6"/>
    <w:rsid w:val="0095688D"/>
    <w:rsid w:val="00957410"/>
    <w:rsid w:val="0095770F"/>
    <w:rsid w:val="00960A36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2BF2"/>
    <w:rsid w:val="00973A8D"/>
    <w:rsid w:val="009740FA"/>
    <w:rsid w:val="00974CAC"/>
    <w:rsid w:val="00975BCB"/>
    <w:rsid w:val="00975CF7"/>
    <w:rsid w:val="00977E65"/>
    <w:rsid w:val="00980695"/>
    <w:rsid w:val="009807EA"/>
    <w:rsid w:val="00981F3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C4D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C83"/>
    <w:rsid w:val="00992D08"/>
    <w:rsid w:val="00993BB0"/>
    <w:rsid w:val="00995CD8"/>
    <w:rsid w:val="00996000"/>
    <w:rsid w:val="009962F1"/>
    <w:rsid w:val="00996859"/>
    <w:rsid w:val="00996D48"/>
    <w:rsid w:val="00996EA5"/>
    <w:rsid w:val="009A02D1"/>
    <w:rsid w:val="009A07B0"/>
    <w:rsid w:val="009A0E05"/>
    <w:rsid w:val="009A2E4C"/>
    <w:rsid w:val="009A2F3B"/>
    <w:rsid w:val="009A393B"/>
    <w:rsid w:val="009A4F1B"/>
    <w:rsid w:val="009A543A"/>
    <w:rsid w:val="009A5C7A"/>
    <w:rsid w:val="009A6A5C"/>
    <w:rsid w:val="009A79DE"/>
    <w:rsid w:val="009B1105"/>
    <w:rsid w:val="009B133B"/>
    <w:rsid w:val="009B17CC"/>
    <w:rsid w:val="009B2BB8"/>
    <w:rsid w:val="009B2D8C"/>
    <w:rsid w:val="009B41ED"/>
    <w:rsid w:val="009B4271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8B8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2F97"/>
    <w:rsid w:val="009E33FC"/>
    <w:rsid w:val="009E3DAA"/>
    <w:rsid w:val="009E40F4"/>
    <w:rsid w:val="009E4F53"/>
    <w:rsid w:val="009E58C8"/>
    <w:rsid w:val="009F0336"/>
    <w:rsid w:val="009F093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232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F9A"/>
    <w:rsid w:val="00A348A1"/>
    <w:rsid w:val="00A34BEC"/>
    <w:rsid w:val="00A371C4"/>
    <w:rsid w:val="00A37829"/>
    <w:rsid w:val="00A4050B"/>
    <w:rsid w:val="00A42176"/>
    <w:rsid w:val="00A43D3E"/>
    <w:rsid w:val="00A44144"/>
    <w:rsid w:val="00A44AD2"/>
    <w:rsid w:val="00A45B34"/>
    <w:rsid w:val="00A465C4"/>
    <w:rsid w:val="00A47437"/>
    <w:rsid w:val="00A47BD2"/>
    <w:rsid w:val="00A50622"/>
    <w:rsid w:val="00A50BE8"/>
    <w:rsid w:val="00A50E59"/>
    <w:rsid w:val="00A51BA1"/>
    <w:rsid w:val="00A52292"/>
    <w:rsid w:val="00A5391B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3F2"/>
    <w:rsid w:val="00A66B96"/>
    <w:rsid w:val="00A66C85"/>
    <w:rsid w:val="00A70041"/>
    <w:rsid w:val="00A70F12"/>
    <w:rsid w:val="00A70F9D"/>
    <w:rsid w:val="00A7110E"/>
    <w:rsid w:val="00A72425"/>
    <w:rsid w:val="00A73750"/>
    <w:rsid w:val="00A748B4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0AA4"/>
    <w:rsid w:val="00A915A9"/>
    <w:rsid w:val="00A918F8"/>
    <w:rsid w:val="00A91D06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0DD"/>
    <w:rsid w:val="00AB01B3"/>
    <w:rsid w:val="00AB0E51"/>
    <w:rsid w:val="00AB1394"/>
    <w:rsid w:val="00AB1C61"/>
    <w:rsid w:val="00AB217E"/>
    <w:rsid w:val="00AB320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509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5733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965"/>
    <w:rsid w:val="00B10759"/>
    <w:rsid w:val="00B1091F"/>
    <w:rsid w:val="00B10C2B"/>
    <w:rsid w:val="00B13A47"/>
    <w:rsid w:val="00B14D43"/>
    <w:rsid w:val="00B17140"/>
    <w:rsid w:val="00B17650"/>
    <w:rsid w:val="00B178CC"/>
    <w:rsid w:val="00B2057C"/>
    <w:rsid w:val="00B20666"/>
    <w:rsid w:val="00B22A50"/>
    <w:rsid w:val="00B22F0E"/>
    <w:rsid w:val="00B23EBA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7209"/>
    <w:rsid w:val="00B412CD"/>
    <w:rsid w:val="00B41A7E"/>
    <w:rsid w:val="00B439AD"/>
    <w:rsid w:val="00B44BDA"/>
    <w:rsid w:val="00B4708E"/>
    <w:rsid w:val="00B5038A"/>
    <w:rsid w:val="00B50629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899"/>
    <w:rsid w:val="00B70935"/>
    <w:rsid w:val="00B7093E"/>
    <w:rsid w:val="00B72124"/>
    <w:rsid w:val="00B7353A"/>
    <w:rsid w:val="00B73F43"/>
    <w:rsid w:val="00B75415"/>
    <w:rsid w:val="00B75855"/>
    <w:rsid w:val="00B75D93"/>
    <w:rsid w:val="00B75F8E"/>
    <w:rsid w:val="00B765CD"/>
    <w:rsid w:val="00B80A85"/>
    <w:rsid w:val="00B80C68"/>
    <w:rsid w:val="00B82225"/>
    <w:rsid w:val="00B822D6"/>
    <w:rsid w:val="00B827DF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4A88"/>
    <w:rsid w:val="00B96504"/>
    <w:rsid w:val="00B9676F"/>
    <w:rsid w:val="00B96BBA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6D30"/>
    <w:rsid w:val="00BB7160"/>
    <w:rsid w:val="00BB7715"/>
    <w:rsid w:val="00BB775A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0C02"/>
    <w:rsid w:val="00BD1059"/>
    <w:rsid w:val="00BD1DBE"/>
    <w:rsid w:val="00BD1E50"/>
    <w:rsid w:val="00BD243A"/>
    <w:rsid w:val="00BD28F6"/>
    <w:rsid w:val="00BD2BE2"/>
    <w:rsid w:val="00BD39F5"/>
    <w:rsid w:val="00BD43F1"/>
    <w:rsid w:val="00BD451E"/>
    <w:rsid w:val="00BD51D0"/>
    <w:rsid w:val="00BD5CD2"/>
    <w:rsid w:val="00BD5FE5"/>
    <w:rsid w:val="00BD6A31"/>
    <w:rsid w:val="00BE0E54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4B13"/>
    <w:rsid w:val="00C04F87"/>
    <w:rsid w:val="00C052C6"/>
    <w:rsid w:val="00C053BA"/>
    <w:rsid w:val="00C05537"/>
    <w:rsid w:val="00C10183"/>
    <w:rsid w:val="00C1320E"/>
    <w:rsid w:val="00C13CB0"/>
    <w:rsid w:val="00C140E0"/>
    <w:rsid w:val="00C144AC"/>
    <w:rsid w:val="00C147B7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247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C83"/>
    <w:rsid w:val="00C57506"/>
    <w:rsid w:val="00C577DB"/>
    <w:rsid w:val="00C578F1"/>
    <w:rsid w:val="00C57BE9"/>
    <w:rsid w:val="00C617CF"/>
    <w:rsid w:val="00C61CC9"/>
    <w:rsid w:val="00C6268A"/>
    <w:rsid w:val="00C63613"/>
    <w:rsid w:val="00C64A57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52C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51B"/>
    <w:rsid w:val="00C90686"/>
    <w:rsid w:val="00C90A38"/>
    <w:rsid w:val="00C911C1"/>
    <w:rsid w:val="00C928B1"/>
    <w:rsid w:val="00C92EB2"/>
    <w:rsid w:val="00C934A5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2FFF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A29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967"/>
    <w:rsid w:val="00CE3F32"/>
    <w:rsid w:val="00CE4A8B"/>
    <w:rsid w:val="00CE6131"/>
    <w:rsid w:val="00CE636D"/>
    <w:rsid w:val="00CE6698"/>
    <w:rsid w:val="00CE6D13"/>
    <w:rsid w:val="00CE6F14"/>
    <w:rsid w:val="00CF0C57"/>
    <w:rsid w:val="00CF0CBA"/>
    <w:rsid w:val="00CF0E9A"/>
    <w:rsid w:val="00CF23E2"/>
    <w:rsid w:val="00CF4599"/>
    <w:rsid w:val="00CF4C8C"/>
    <w:rsid w:val="00CF4E73"/>
    <w:rsid w:val="00CF63A4"/>
    <w:rsid w:val="00CF6634"/>
    <w:rsid w:val="00CF7C3E"/>
    <w:rsid w:val="00D00B86"/>
    <w:rsid w:val="00D0299F"/>
    <w:rsid w:val="00D02C4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FC6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4D8"/>
    <w:rsid w:val="00D22DF3"/>
    <w:rsid w:val="00D24528"/>
    <w:rsid w:val="00D253BE"/>
    <w:rsid w:val="00D256C6"/>
    <w:rsid w:val="00D26AC0"/>
    <w:rsid w:val="00D26C06"/>
    <w:rsid w:val="00D26CD4"/>
    <w:rsid w:val="00D2782E"/>
    <w:rsid w:val="00D27C5F"/>
    <w:rsid w:val="00D32738"/>
    <w:rsid w:val="00D33B8D"/>
    <w:rsid w:val="00D34344"/>
    <w:rsid w:val="00D343A2"/>
    <w:rsid w:val="00D34CEE"/>
    <w:rsid w:val="00D352AC"/>
    <w:rsid w:val="00D35490"/>
    <w:rsid w:val="00D355BD"/>
    <w:rsid w:val="00D35691"/>
    <w:rsid w:val="00D357BC"/>
    <w:rsid w:val="00D35A16"/>
    <w:rsid w:val="00D36588"/>
    <w:rsid w:val="00D36DFD"/>
    <w:rsid w:val="00D37019"/>
    <w:rsid w:val="00D3790D"/>
    <w:rsid w:val="00D402A3"/>
    <w:rsid w:val="00D40611"/>
    <w:rsid w:val="00D4134E"/>
    <w:rsid w:val="00D41750"/>
    <w:rsid w:val="00D432A8"/>
    <w:rsid w:val="00D43469"/>
    <w:rsid w:val="00D4367C"/>
    <w:rsid w:val="00D43B89"/>
    <w:rsid w:val="00D44EDB"/>
    <w:rsid w:val="00D46D71"/>
    <w:rsid w:val="00D47900"/>
    <w:rsid w:val="00D50543"/>
    <w:rsid w:val="00D505F4"/>
    <w:rsid w:val="00D50777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2CB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C5C"/>
    <w:rsid w:val="00D71FE2"/>
    <w:rsid w:val="00D728CC"/>
    <w:rsid w:val="00D7303C"/>
    <w:rsid w:val="00D730D3"/>
    <w:rsid w:val="00D73637"/>
    <w:rsid w:val="00D73B23"/>
    <w:rsid w:val="00D73C4C"/>
    <w:rsid w:val="00D74784"/>
    <w:rsid w:val="00D75C26"/>
    <w:rsid w:val="00D76467"/>
    <w:rsid w:val="00D768EA"/>
    <w:rsid w:val="00D76EB6"/>
    <w:rsid w:val="00D777B4"/>
    <w:rsid w:val="00D77B03"/>
    <w:rsid w:val="00D80111"/>
    <w:rsid w:val="00D81190"/>
    <w:rsid w:val="00D81241"/>
    <w:rsid w:val="00D8138C"/>
    <w:rsid w:val="00D81626"/>
    <w:rsid w:val="00D816CF"/>
    <w:rsid w:val="00D8196C"/>
    <w:rsid w:val="00D81BAF"/>
    <w:rsid w:val="00D83428"/>
    <w:rsid w:val="00D83A6D"/>
    <w:rsid w:val="00D84E52"/>
    <w:rsid w:val="00D84FDD"/>
    <w:rsid w:val="00D8522B"/>
    <w:rsid w:val="00D86517"/>
    <w:rsid w:val="00D876B1"/>
    <w:rsid w:val="00D87D3D"/>
    <w:rsid w:val="00D87DEE"/>
    <w:rsid w:val="00D90774"/>
    <w:rsid w:val="00D90C28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484F"/>
    <w:rsid w:val="00DA5C6B"/>
    <w:rsid w:val="00DA60E1"/>
    <w:rsid w:val="00DA7755"/>
    <w:rsid w:val="00DA776F"/>
    <w:rsid w:val="00DA7BE7"/>
    <w:rsid w:val="00DA7CD7"/>
    <w:rsid w:val="00DA7EE9"/>
    <w:rsid w:val="00DB1041"/>
    <w:rsid w:val="00DB24C6"/>
    <w:rsid w:val="00DB3E67"/>
    <w:rsid w:val="00DB56A8"/>
    <w:rsid w:val="00DB610A"/>
    <w:rsid w:val="00DB6B2C"/>
    <w:rsid w:val="00DB758B"/>
    <w:rsid w:val="00DB7F6C"/>
    <w:rsid w:val="00DC1482"/>
    <w:rsid w:val="00DC2A69"/>
    <w:rsid w:val="00DC2E62"/>
    <w:rsid w:val="00DC310D"/>
    <w:rsid w:val="00DC3121"/>
    <w:rsid w:val="00DC3564"/>
    <w:rsid w:val="00DC392E"/>
    <w:rsid w:val="00DC3AD6"/>
    <w:rsid w:val="00DC3EB4"/>
    <w:rsid w:val="00DC431E"/>
    <w:rsid w:val="00DC54BD"/>
    <w:rsid w:val="00DC55F7"/>
    <w:rsid w:val="00DC5B02"/>
    <w:rsid w:val="00DD0C2B"/>
    <w:rsid w:val="00DD0E99"/>
    <w:rsid w:val="00DD120F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770"/>
    <w:rsid w:val="00DE3CF0"/>
    <w:rsid w:val="00DE3D95"/>
    <w:rsid w:val="00DE3EA4"/>
    <w:rsid w:val="00DE496B"/>
    <w:rsid w:val="00DE50DF"/>
    <w:rsid w:val="00DE59ED"/>
    <w:rsid w:val="00DE5D16"/>
    <w:rsid w:val="00DE637A"/>
    <w:rsid w:val="00DE6488"/>
    <w:rsid w:val="00DF08F4"/>
    <w:rsid w:val="00DF1AFB"/>
    <w:rsid w:val="00DF4159"/>
    <w:rsid w:val="00DF441F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10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2B41"/>
    <w:rsid w:val="00E13481"/>
    <w:rsid w:val="00E13836"/>
    <w:rsid w:val="00E13C31"/>
    <w:rsid w:val="00E14102"/>
    <w:rsid w:val="00E154A3"/>
    <w:rsid w:val="00E15CE7"/>
    <w:rsid w:val="00E16A7E"/>
    <w:rsid w:val="00E171E5"/>
    <w:rsid w:val="00E219C0"/>
    <w:rsid w:val="00E21A64"/>
    <w:rsid w:val="00E21EC9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5C4D"/>
    <w:rsid w:val="00E3606C"/>
    <w:rsid w:val="00E365D9"/>
    <w:rsid w:val="00E365DE"/>
    <w:rsid w:val="00E37D06"/>
    <w:rsid w:val="00E37E0A"/>
    <w:rsid w:val="00E409C4"/>
    <w:rsid w:val="00E40A9A"/>
    <w:rsid w:val="00E41ABF"/>
    <w:rsid w:val="00E44D4C"/>
    <w:rsid w:val="00E46E31"/>
    <w:rsid w:val="00E47A81"/>
    <w:rsid w:val="00E50389"/>
    <w:rsid w:val="00E5059E"/>
    <w:rsid w:val="00E51726"/>
    <w:rsid w:val="00E51760"/>
    <w:rsid w:val="00E5193E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72D"/>
    <w:rsid w:val="00E60ECF"/>
    <w:rsid w:val="00E628F7"/>
    <w:rsid w:val="00E63C6A"/>
    <w:rsid w:val="00E63FF2"/>
    <w:rsid w:val="00E66769"/>
    <w:rsid w:val="00E66D1F"/>
    <w:rsid w:val="00E67FF2"/>
    <w:rsid w:val="00E70077"/>
    <w:rsid w:val="00E70275"/>
    <w:rsid w:val="00E70725"/>
    <w:rsid w:val="00E72BAD"/>
    <w:rsid w:val="00E73363"/>
    <w:rsid w:val="00E74147"/>
    <w:rsid w:val="00E74A50"/>
    <w:rsid w:val="00E75793"/>
    <w:rsid w:val="00E76418"/>
    <w:rsid w:val="00E7667E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529E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A719B"/>
    <w:rsid w:val="00EB0781"/>
    <w:rsid w:val="00EB079D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50EB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C68AE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5E14"/>
    <w:rsid w:val="00ED664C"/>
    <w:rsid w:val="00ED783C"/>
    <w:rsid w:val="00EE0493"/>
    <w:rsid w:val="00EE0DA2"/>
    <w:rsid w:val="00EE114D"/>
    <w:rsid w:val="00EE1565"/>
    <w:rsid w:val="00EE1CB8"/>
    <w:rsid w:val="00EE1EA7"/>
    <w:rsid w:val="00EE4797"/>
    <w:rsid w:val="00EE47C5"/>
    <w:rsid w:val="00EE4960"/>
    <w:rsid w:val="00EE4DB6"/>
    <w:rsid w:val="00EE505A"/>
    <w:rsid w:val="00EE5EB7"/>
    <w:rsid w:val="00EE6821"/>
    <w:rsid w:val="00EE6875"/>
    <w:rsid w:val="00EF02D5"/>
    <w:rsid w:val="00EF0ABC"/>
    <w:rsid w:val="00EF16B8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13B"/>
    <w:rsid w:val="00F01912"/>
    <w:rsid w:val="00F01B5C"/>
    <w:rsid w:val="00F01C16"/>
    <w:rsid w:val="00F02B4A"/>
    <w:rsid w:val="00F02CF9"/>
    <w:rsid w:val="00F02DDC"/>
    <w:rsid w:val="00F041FA"/>
    <w:rsid w:val="00F06065"/>
    <w:rsid w:val="00F0753D"/>
    <w:rsid w:val="00F11075"/>
    <w:rsid w:val="00F11836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695A"/>
    <w:rsid w:val="00F30767"/>
    <w:rsid w:val="00F30D1A"/>
    <w:rsid w:val="00F31153"/>
    <w:rsid w:val="00F318DF"/>
    <w:rsid w:val="00F33325"/>
    <w:rsid w:val="00F33FBA"/>
    <w:rsid w:val="00F348D0"/>
    <w:rsid w:val="00F34EC5"/>
    <w:rsid w:val="00F35075"/>
    <w:rsid w:val="00F3586E"/>
    <w:rsid w:val="00F35EA0"/>
    <w:rsid w:val="00F36604"/>
    <w:rsid w:val="00F36D05"/>
    <w:rsid w:val="00F4134B"/>
    <w:rsid w:val="00F42D0E"/>
    <w:rsid w:val="00F42EEA"/>
    <w:rsid w:val="00F437A9"/>
    <w:rsid w:val="00F44AB1"/>
    <w:rsid w:val="00F44C3F"/>
    <w:rsid w:val="00F45D11"/>
    <w:rsid w:val="00F45FB8"/>
    <w:rsid w:val="00F47EDF"/>
    <w:rsid w:val="00F512F0"/>
    <w:rsid w:val="00F51C0A"/>
    <w:rsid w:val="00F526F4"/>
    <w:rsid w:val="00F537A1"/>
    <w:rsid w:val="00F5409D"/>
    <w:rsid w:val="00F542BA"/>
    <w:rsid w:val="00F5432B"/>
    <w:rsid w:val="00F54F6A"/>
    <w:rsid w:val="00F55450"/>
    <w:rsid w:val="00F558E9"/>
    <w:rsid w:val="00F55F5B"/>
    <w:rsid w:val="00F563D0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6670"/>
    <w:rsid w:val="00F77DB2"/>
    <w:rsid w:val="00F80F89"/>
    <w:rsid w:val="00F81CF3"/>
    <w:rsid w:val="00F826C3"/>
    <w:rsid w:val="00F82811"/>
    <w:rsid w:val="00F82832"/>
    <w:rsid w:val="00F84969"/>
    <w:rsid w:val="00F84BB7"/>
    <w:rsid w:val="00F865C1"/>
    <w:rsid w:val="00F86824"/>
    <w:rsid w:val="00F86B7D"/>
    <w:rsid w:val="00F87062"/>
    <w:rsid w:val="00F873CB"/>
    <w:rsid w:val="00F873DE"/>
    <w:rsid w:val="00F875B6"/>
    <w:rsid w:val="00F87AE8"/>
    <w:rsid w:val="00F90BE0"/>
    <w:rsid w:val="00F90DE4"/>
    <w:rsid w:val="00F92BB3"/>
    <w:rsid w:val="00F92DA2"/>
    <w:rsid w:val="00F93405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44"/>
    <w:rsid w:val="00FA5479"/>
    <w:rsid w:val="00FA67B7"/>
    <w:rsid w:val="00FA7648"/>
    <w:rsid w:val="00FB4316"/>
    <w:rsid w:val="00FB5102"/>
    <w:rsid w:val="00FB587A"/>
    <w:rsid w:val="00FB60D9"/>
    <w:rsid w:val="00FB73DD"/>
    <w:rsid w:val="00FC0111"/>
    <w:rsid w:val="00FC2A05"/>
    <w:rsid w:val="00FC3DFF"/>
    <w:rsid w:val="00FC5895"/>
    <w:rsid w:val="00FC5ED7"/>
    <w:rsid w:val="00FC61F9"/>
    <w:rsid w:val="00FC72EB"/>
    <w:rsid w:val="00FC7C8B"/>
    <w:rsid w:val="00FD19E1"/>
    <w:rsid w:val="00FD19FF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D74BA"/>
    <w:rsid w:val="00FE0509"/>
    <w:rsid w:val="00FE05CB"/>
    <w:rsid w:val="00FE07C4"/>
    <w:rsid w:val="00FE08C1"/>
    <w:rsid w:val="00FE11C1"/>
    <w:rsid w:val="00FE2587"/>
    <w:rsid w:val="00FE26A3"/>
    <w:rsid w:val="00FE3AB1"/>
    <w:rsid w:val="00FE3BAD"/>
    <w:rsid w:val="00FE4F58"/>
    <w:rsid w:val="00FE520C"/>
    <w:rsid w:val="00FE5505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  <w15:docId w15:val="{68C87611-26AD-4A2B-9C05-08149BA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1516D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,Абзац маркированнный,UL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,Абзац маркированнный Знак,UL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2">
    <w:name w:val="Нет списка1"/>
    <w:next w:val="aa"/>
    <w:uiPriority w:val="99"/>
    <w:semiHidden/>
    <w:unhideWhenUsed/>
    <w:rsid w:val="005843C8"/>
  </w:style>
  <w:style w:type="paragraph" w:customStyle="1" w:styleId="Subtitle1">
    <w:name w:val=".Subtitle 1"/>
    <w:basedOn w:val="a7"/>
    <w:rsid w:val="005843C8"/>
    <w:pPr>
      <w:spacing w:after="0"/>
      <w:ind w:left="1304" w:hanging="1304"/>
      <w:jc w:val="left"/>
    </w:pPr>
    <w:rPr>
      <w:rFonts w:ascii="Arial" w:hAnsi="Arial"/>
      <w:szCs w:val="20"/>
      <w:lang w:val="en-US"/>
    </w:rPr>
  </w:style>
  <w:style w:type="paragraph" w:customStyle="1" w:styleId="Indent1">
    <w:name w:val=".Indent 1"/>
    <w:basedOn w:val="a7"/>
    <w:rsid w:val="005843C8"/>
    <w:pPr>
      <w:spacing w:after="0"/>
      <w:ind w:left="1304"/>
      <w:jc w:val="left"/>
    </w:pPr>
    <w:rPr>
      <w:rFonts w:ascii="Arial" w:hAnsi="Arial"/>
      <w:szCs w:val="20"/>
      <w:lang w:val="en-US"/>
    </w:rPr>
  </w:style>
  <w:style w:type="paragraph" w:customStyle="1" w:styleId="Indent2">
    <w:name w:val=".Indent 2"/>
    <w:basedOn w:val="a7"/>
    <w:rsid w:val="005843C8"/>
    <w:pPr>
      <w:spacing w:after="0"/>
      <w:ind w:left="2608"/>
      <w:jc w:val="left"/>
    </w:pPr>
    <w:rPr>
      <w:rFonts w:ascii="Arial" w:hAnsi="Arial"/>
      <w:szCs w:val="20"/>
      <w:lang w:val="en-US"/>
    </w:rPr>
  </w:style>
  <w:style w:type="paragraph" w:customStyle="1" w:styleId="Subtitle2">
    <w:name w:val=".Subtitle 2"/>
    <w:basedOn w:val="a7"/>
    <w:rsid w:val="005843C8"/>
    <w:pPr>
      <w:spacing w:after="0"/>
      <w:ind w:left="2608" w:hanging="2608"/>
      <w:jc w:val="left"/>
    </w:pPr>
    <w:rPr>
      <w:rFonts w:ascii="Arial" w:hAnsi="Arial"/>
      <w:szCs w:val="20"/>
      <w:lang w:val="en-US"/>
    </w:rPr>
  </w:style>
  <w:style w:type="paragraph" w:customStyle="1" w:styleId="Subtitle">
    <w:name w:val=".Subtitle"/>
    <w:basedOn w:val="a7"/>
    <w:next w:val="a7"/>
    <w:rsid w:val="005843C8"/>
    <w:pPr>
      <w:keepNext/>
      <w:spacing w:after="240"/>
      <w:jc w:val="left"/>
    </w:pPr>
    <w:rPr>
      <w:rFonts w:ascii="Arial" w:hAnsi="Arial"/>
      <w:i/>
      <w:szCs w:val="20"/>
      <w:lang w:val="en-US"/>
    </w:rPr>
  </w:style>
  <w:style w:type="paragraph" w:customStyle="1" w:styleId="A-Flatter">
    <w:name w:val="A-Flatter"/>
    <w:basedOn w:val="a7"/>
    <w:rsid w:val="005843C8"/>
    <w:pPr>
      <w:tabs>
        <w:tab w:val="left" w:pos="425"/>
        <w:tab w:val="left" w:pos="851"/>
      </w:tabs>
      <w:spacing w:after="0" w:line="280" w:lineRule="atLeast"/>
      <w:jc w:val="left"/>
    </w:pPr>
    <w:rPr>
      <w:rFonts w:ascii="Arial" w:hAnsi="Arial"/>
      <w:sz w:val="22"/>
      <w:szCs w:val="20"/>
      <w:lang w:val="sv-SE" w:eastAsia="en-US"/>
    </w:rPr>
  </w:style>
  <w:style w:type="paragraph" w:customStyle="1" w:styleId="WW-3">
    <w:name w:val="WW-Основной текст 3"/>
    <w:basedOn w:val="a7"/>
    <w:uiPriority w:val="99"/>
    <w:rsid w:val="005843C8"/>
    <w:pPr>
      <w:suppressAutoHyphens/>
      <w:autoSpaceDE w:val="0"/>
      <w:spacing w:after="120"/>
      <w:jc w:val="left"/>
    </w:pPr>
    <w:rPr>
      <w:rFonts w:ascii="Helvetica" w:hAnsi="Helvetica" w:cs="Helvetica"/>
      <w:sz w:val="16"/>
      <w:szCs w:val="16"/>
      <w:lang w:val="de-DE" w:eastAsia="ar-SA"/>
    </w:rPr>
  </w:style>
  <w:style w:type="character" w:customStyle="1" w:styleId="hps">
    <w:name w:val="hps"/>
    <w:basedOn w:val="a8"/>
    <w:rsid w:val="005843C8"/>
  </w:style>
  <w:style w:type="character" w:customStyle="1" w:styleId="shorttext">
    <w:name w:val="short_text"/>
    <w:basedOn w:val="a8"/>
    <w:rsid w:val="0058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f@goznak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1572-7500-45F5-ADF8-269DCDBA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5</TotalTime>
  <Pages>1</Pages>
  <Words>10777</Words>
  <Characters>61432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72065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Определякова Полина Витальевна</cp:lastModifiedBy>
  <cp:revision>10</cp:revision>
  <cp:lastPrinted>2019-08-29T10:35:00Z</cp:lastPrinted>
  <dcterms:created xsi:type="dcterms:W3CDTF">2019-10-01T07:03:00Z</dcterms:created>
  <dcterms:modified xsi:type="dcterms:W3CDTF">2019-10-08T07:19:00Z</dcterms:modified>
</cp:coreProperties>
</file>