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94" w:rsidRDefault="00402994">
      <w:pPr>
        <w:jc w:val="both"/>
        <w:rPr>
          <w:rFonts w:ascii="Times New Roman" w:eastAsia="Times New Roman" w:hAnsi="Times New Roman" w:cs="Times New Roman"/>
          <w:color w:val="00000A"/>
        </w:rPr>
      </w:pPr>
      <w:bookmarkStart w:id="0" w:name="_gjdgxs" w:colFirst="0" w:colLast="0"/>
      <w:bookmarkEnd w:id="0"/>
    </w:p>
    <w:p w:rsidR="00402994" w:rsidRPr="00893B10" w:rsidRDefault="0037376C">
      <w:pPr>
        <w:jc w:val="center"/>
        <w:rPr>
          <w:rFonts w:ascii="Times New Roman" w:eastAsia="Times New Roman" w:hAnsi="Times New Roman" w:cs="Times New Roman"/>
          <w:b/>
        </w:rPr>
      </w:pPr>
      <w:r w:rsidRPr="00893B10">
        <w:rPr>
          <w:rFonts w:ascii="Times New Roman" w:eastAsia="Times New Roman" w:hAnsi="Times New Roman" w:cs="Times New Roman"/>
          <w:b/>
        </w:rPr>
        <w:t>ТЕХНИЧЕСКОЕ ЗАДАНИЕ</w:t>
      </w:r>
    </w:p>
    <w:p w:rsidR="00784F4A" w:rsidRPr="00A14F90" w:rsidRDefault="0037376C">
      <w:pPr>
        <w:jc w:val="center"/>
        <w:rPr>
          <w:rFonts w:ascii="Times New Roman" w:eastAsia="Times New Roman" w:hAnsi="Times New Roman" w:cs="Times New Roman"/>
        </w:rPr>
      </w:pPr>
      <w:r w:rsidRPr="00893B10">
        <w:rPr>
          <w:rFonts w:ascii="Times New Roman" w:eastAsia="Times New Roman" w:hAnsi="Times New Roman" w:cs="Times New Roman"/>
        </w:rPr>
        <w:t xml:space="preserve">на </w:t>
      </w:r>
      <w:r w:rsidR="00BE0C20" w:rsidRPr="00893B10">
        <w:rPr>
          <w:rFonts w:ascii="Times New Roman" w:eastAsia="Times New Roman" w:hAnsi="Times New Roman" w:cs="Times New Roman"/>
        </w:rPr>
        <w:t>выполнение работ по ремонту обмуровки и тепловой изоляции водогрейного котла типа ПТВМ-50</w:t>
      </w:r>
    </w:p>
    <w:p w:rsidR="00402994" w:rsidRDefault="00402994">
      <w:pPr>
        <w:jc w:val="both"/>
        <w:rPr>
          <w:rFonts w:ascii="Times New Roman" w:eastAsia="Times New Roman" w:hAnsi="Times New Roman" w:cs="Times New Roman"/>
          <w:color w:val="00000A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6202"/>
      </w:tblGrid>
      <w:tr w:rsidR="00BE0C20" w:rsidTr="00586B19">
        <w:tc>
          <w:tcPr>
            <w:tcW w:w="959" w:type="dxa"/>
            <w:vAlign w:val="center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260" w:type="dxa"/>
            <w:vAlign w:val="center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Перечень основных требований</w:t>
            </w:r>
          </w:p>
        </w:tc>
        <w:tc>
          <w:tcPr>
            <w:tcW w:w="6202" w:type="dxa"/>
            <w:vAlign w:val="center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требований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E0C20" w:rsidTr="00586B19">
        <w:tc>
          <w:tcPr>
            <w:tcW w:w="10421" w:type="dxa"/>
            <w:gridSpan w:val="3"/>
          </w:tcPr>
          <w:p w:rsidR="00BE0C20" w:rsidRDefault="00BE0C20" w:rsidP="00BE0C2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Общие данные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Местонахождение объекта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Санкт-Петербург ул. Земледельческая д.14 Литера А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объекта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Групповая котельная ООО «ГАЗКОМПЛЕКТ»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работ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Ремонт обмуровки водогрейного котла типа ПТВМ-50 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 выполнения работ</w:t>
            </w:r>
          </w:p>
        </w:tc>
        <w:tc>
          <w:tcPr>
            <w:tcW w:w="6202" w:type="dxa"/>
          </w:tcPr>
          <w:p w:rsidR="00893B10" w:rsidRPr="00893B10" w:rsidRDefault="00893B10" w:rsidP="0089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93B10">
              <w:rPr>
                <w:rFonts w:ascii="Times New Roman" w:eastAsia="Times New Roman" w:hAnsi="Times New Roman" w:cs="Times New Roman"/>
                <w:color w:val="000000"/>
              </w:rPr>
              <w:t>начало выполнения работ: не позднее 3 (трех) рабочих дней с момента заключения Договора;</w:t>
            </w:r>
          </w:p>
          <w:p w:rsidR="00BE0C20" w:rsidRDefault="00893B10" w:rsidP="00893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93B10">
              <w:rPr>
                <w:rFonts w:ascii="Times New Roman" w:eastAsia="Times New Roman" w:hAnsi="Times New Roman" w:cs="Times New Roman"/>
                <w:color w:val="000000"/>
              </w:rPr>
              <w:t>окончание выполнения работ: не позднее 15.11.2019.</w:t>
            </w:r>
          </w:p>
        </w:tc>
      </w:tr>
      <w:tr w:rsidR="00BE0C20" w:rsidTr="00586B19">
        <w:tc>
          <w:tcPr>
            <w:tcW w:w="10421" w:type="dxa"/>
            <w:gridSpan w:val="3"/>
          </w:tcPr>
          <w:p w:rsidR="00BE0C20" w:rsidRDefault="00BE0C20" w:rsidP="004955B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Состав </w:t>
            </w:r>
            <w:bookmarkEnd w:id="1"/>
            <w:r w:rsidR="004955B7">
              <w:rPr>
                <w:rFonts w:ascii="Times New Roman" w:eastAsia="Times New Roman" w:hAnsi="Times New Roman" w:cs="Times New Roman"/>
                <w:b/>
                <w:color w:val="000000"/>
              </w:rPr>
              <w:t>работ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Характеристика котла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 Водогрейный котёл ст. № 3 тип ПТВМ-50 (ГМ) Дорогобужский котельный завод июнь 1971 год; рег.№20375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Укрупнённый перечень объёма работ по капитальному ремонту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Разработка «Проекта производства работ» и согласование его с Заказчиком;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Выполнение режимно-наладочных испытаний перед и после ремонта обмуровки водогрейного котла;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Допуск к работам. Допуск персонала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выполнению работ производится в соответствии с требованиями действующих НТД по общему наряду-допуску;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Выполнение ремонтных работ;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Подготовка комплекта сдаточной документации.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Объём выполняемых работ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 Разработать, согласовать и утвердить у Заказчика технологические карты на ремонт обмуровки водогрейного котла в соответствии с требованиями действующих НТД.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 Разработка проекта производства работ для организации ремонта энергетического оборудования в соответствии с требованиями РД 153-34.0-20.608-2003 «Методические указания проект производства работ для ремонта энергетического оборудования электростанций требования к составу, содержанию и оформлению».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 Выполнение тепловых испытаний водогрейного котла после ремонта с составлением паспорта тепловой изоляции.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 Выполнение подготовительных и демонтажных работ.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2.3.5. Выполнение ремонта обмуровки водогрейного котла.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2.3.6. Организация работ по сбору, вывозу и утилизации строительного мусора, образующегося при выполнении строительно-монтажных работ, осуществляется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2.3.7. Организация работ по сбору, вывозу и утилизации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металлолома, образующегося при выполнении подготовительных и строительно-монтажных работ, осуществляется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2.3.8. Подготовка сдаточной технической документации после выполнения ремонта водогрейного котла.</w:t>
            </w:r>
          </w:p>
        </w:tc>
      </w:tr>
      <w:tr w:rsidR="00BE0C20" w:rsidTr="00586B19">
        <w:trPr>
          <w:trHeight w:val="2320"/>
        </w:trPr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3260" w:type="dxa"/>
          </w:tcPr>
          <w:p w:rsidR="00BE0C20" w:rsidRDefault="00BE0C20" w:rsidP="0049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Краткое описание объёма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Работы по ремонту обмуровки водогрейного котла выполняются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применением собственных (арендованных) инструментов, приспособлений, оборудования, средств малой и большой механизации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осуществляет приобретение и поставку материалов и оборудования необходимых для выполнения работ. Применяемые при проведении работ материалы должны быть согласованы с Заказчиком.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выполняется полный комплекс работ по ремонту обмуровки водогрейного котла включая подготовительные работы, разборку и демонтаж элементов обмуровки и тепловой изоляции элементов котла,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дефектацию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оборудования (с составлением дефектных ведомостей), комплектование необходимыми материалами (по результатам дефектации оборудования), монтажа обмуровки и тепловой изоляции котла, составление соответствующих документов после ремонта, участие в опробовании водогрейного котла после ремонта.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 выполненный объём работ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должен гарантировать соответствие отремонтированного оборудования нормам и требованиям нормативной и технической документации, в соответствии с которой осуществлялось выполнение ремонтных работ и производилась приемка из ремонта.</w:t>
            </w:r>
          </w:p>
          <w:p w:rsidR="00BE0C20" w:rsidRPr="00C86521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86521">
              <w:rPr>
                <w:rFonts w:ascii="Times New Roman" w:eastAsia="Times New Roman" w:hAnsi="Times New Roman" w:cs="Times New Roman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</w:rPr>
              <w:t>5</w:t>
            </w:r>
            <w:r w:rsidRPr="00C86521">
              <w:rPr>
                <w:rFonts w:ascii="Times New Roman" w:eastAsia="Times New Roman" w:hAnsi="Times New Roman" w:cs="Times New Roman"/>
              </w:rPr>
              <w:t>. Гарантийный срок эксплуатации должен составлять не менее 24 месяцев с момента включения оборудования после ремонта под нагрузку или гарантийную наработку не менее 6800 часов при соблюдении Заказчиком правил эксплуатации отремонтированного оборудования.</w:t>
            </w:r>
          </w:p>
          <w:p w:rsidR="00BE0C20" w:rsidRPr="00C86521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C86521">
              <w:rPr>
                <w:rFonts w:ascii="Times New Roman" w:eastAsia="Times New Roman" w:hAnsi="Times New Roman" w:cs="Times New Roman"/>
              </w:rPr>
              <w:t xml:space="preserve">Гарантийные обязательства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Подрядчика </w:t>
            </w:r>
            <w:r w:rsidRPr="00C86521">
              <w:rPr>
                <w:rFonts w:ascii="Times New Roman" w:eastAsia="Times New Roman" w:hAnsi="Times New Roman" w:cs="Times New Roman"/>
              </w:rPr>
              <w:t xml:space="preserve">должны также распространяться на применяемые при ремонте запасные части и расходные материалы (приобретаемые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Подрядчиком</w:t>
            </w:r>
            <w:r w:rsidRPr="00C86521">
              <w:rPr>
                <w:rFonts w:ascii="Times New Roman" w:eastAsia="Times New Roman" w:hAnsi="Times New Roman" w:cs="Times New Roman"/>
              </w:rPr>
              <w:t>).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В случае обнаружения дефектов обмуровки и тепловой изоляции водогрейного котла в период гарантийной эксплуатации после ремонта (если выход оборудования из строя произошёл не по вине Заказчика)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обязан выполнить повторный ремонт оборудования (включая закупку необходимых запасных частей и расходных материалов) за свой счёт.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Передача водогрейного котла в ремонт и приёмка после ремонта осуществляется подписанием двухсторонних актов.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Ремонт водогрейного котла производится на основании общего наряда, выдаваемого Заказчиком.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 начала производства ремонтных работ 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оборудовании Заказчика, руководители работ предприятий и организаций, участвующих в ремонте, обеспечивают: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своевременную выдачу бригадам производственных заданий;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исполнителями ремонта требований НТД и (или) рабочей конструкторской документации заводов-изготовителей, а также соблюдение технологической дисциплины;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качества выполняемых ремонтных работ;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производственной и трудовой дисциплины своим персоналом;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внедрение прогрессивных форм организации и стимулирования труда;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стабильность и достаточную квалификацию ремонтного персонала.</w:t>
            </w:r>
          </w:p>
        </w:tc>
      </w:tr>
      <w:tr w:rsidR="00BE0C20" w:rsidTr="00586B19">
        <w:trPr>
          <w:trHeight w:val="2320"/>
        </w:trPr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2.5.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Требования к материалам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2.5.1. Все поставляемые (применяемые для проведения работ) материалы должны иметь соответствующие сертификаты качества, пожарные и санитарно-эпидемиологические сертификаты, технические паспорта и другие документы, удостоверяющие их качество.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2.5.2.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несёт ответственность за несоответствие используемых при ремонте материалов требованиям, указанным в ППР или технологических картах на ремонт.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2.5.3. Запрещается применение бывших в использовании материалов.</w:t>
            </w:r>
          </w:p>
        </w:tc>
      </w:tr>
      <w:tr w:rsidR="00BE0C20" w:rsidTr="00586B19">
        <w:tc>
          <w:tcPr>
            <w:tcW w:w="10421" w:type="dxa"/>
            <w:gridSpan w:val="3"/>
          </w:tcPr>
          <w:p w:rsidR="00BE0C20" w:rsidRDefault="00BE0C20" w:rsidP="00BE0C2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Требования </w:t>
            </w:r>
            <w:r w:rsidRPr="004955B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 </w:t>
            </w:r>
            <w:r w:rsidR="004955B7" w:rsidRPr="004955B7">
              <w:rPr>
                <w:rFonts w:ascii="Times New Roman" w:eastAsia="Times New Roman" w:hAnsi="Times New Roman" w:cs="Times New Roman"/>
                <w:b/>
                <w:color w:val="000000"/>
              </w:rPr>
              <w:t>Подрядчику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требования к организации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несет ответственность за соблюдение требований природоохранного законодательства Российской Федерации; </w:t>
            </w:r>
          </w:p>
          <w:p w:rsidR="00BE0C20" w:rsidRDefault="00BE0C20" w:rsidP="0049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должен отвечать за сроки выполнения и качество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технологическую и трудовую дисциплины, а также за соблюдение правил техники безопасности и пожарной безопасности своим персоналом.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 к персоналу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Подрядчик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3.2.1. Наличие в штате организации специалистов, аттестованных в соответствии с требованиями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и имеющие группу по электробезопасности 2 и выше, которые могут быть назначены руководителями работ по общему наряду-допуску и руководителями работ по промежуточным нарядам-допускам для ремонта теплоэнергетического оборудования (Не менее 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человек).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3.2.2. Наличие в штате организации квалифицированных рабочих, аттестованных в соответствии с требованиями «Положения об организации обучения и проверки знаний рабочих организаций, поднадзорных Федеральной службе по экологическому, технологическому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атомному надзору», имеющие разряды не ниже 5 и группу по электробезопасности не ниже 2, которые могут быть назначены производителями работ и членами бригады для выполнения работ на тепломеханическом оборудовании по нарядам допускам (Не менее </w:t>
            </w:r>
            <w:r w:rsidR="00C8652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человек).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260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Оформление сдаточной документации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3.3.1.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Подрядчик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предъявляет приемочной комиссии необходимую документацию, составленную в процессе капитального ремонта водогрейного котла, в том числе: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ведомость выполненных работ по ремонту;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результаты входного контроля, сертификаты на использованные в процессе ремонта материалы и запасные части;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акты на скрытые работы;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акты передачи оборудования в ремонт и акты передачи оборудования в эксплуатацию;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составленный паспорт тепловой изоляции и обмуровки котла;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другие документы по согласованию Заказчика и 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Подрядчик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4955B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ремонта.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Документация предъявляется приемочной комиссии не позднее, чем за двое суток до окончания ремонта. Ее конкретный перечень должен быть утвержден главным инженером Заказчика.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 Технические акты на выполненный ремонт оборудования должны включать в себя: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плановые и фактические сроки ремонта оборудования;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перечень и количество использованных при ремонте запасных частей, комплектующих и расходных материалов.</w:t>
            </w:r>
          </w:p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 При выполнении ремонта вращающихся механизмов в объёме сдаточной документации должен представляться формуляр по зазорам в проточной части механизма и размерам по посадочным местам насадных колёс, подшипников, втулок и т.д.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3260" w:type="dxa"/>
          </w:tcPr>
          <w:p w:rsidR="00BE0C20" w:rsidRDefault="004955B7" w:rsidP="0049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выполнении работ </w:t>
            </w:r>
            <w:r w:rsidR="00BE0C20">
              <w:rPr>
                <w:rFonts w:ascii="Times New Roman" w:eastAsia="Times New Roman" w:hAnsi="Times New Roman" w:cs="Times New Roman"/>
                <w:color w:val="000000"/>
              </w:rPr>
              <w:t>должны выполняться требования следующих НТД</w:t>
            </w:r>
          </w:p>
        </w:tc>
        <w:tc>
          <w:tcPr>
            <w:tcW w:w="6202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 выполняются в соответствии с действующим законодательством РФ, нормативно-техническими документами соответствующих государственных органов власти, уполномоченных в данной сфере, приказами и указаниями заказчика, в том числе в соответствии с: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Федеральным законом от 22 июля 2008года №123-ФЗ «Технический регламент о требованиях пожарной безопасности»;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Федеральным законом от 21 июля 1997 года №116-ФЗ «О промышленной безопасности опасных производственных объектов»;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Федеральными нормами и правилами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 25 марта 2014 г. N 116;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«Правила технической эксплуатации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электроустановок потребителей»;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34.04.181-2003 «Правила организации технического обслуживания и ремонта оборудования, зданий и сооружений электростанций и сетей»;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РД 153-34.0-20.608-2003 «Методические указания проект производства работ для ремонта энергетического оборудования электростанций требования к составу, содержанию и оформлению»;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 61.13330.2012 «Тепловая изоляция оборудования и трубопроводов. Актуализированная редакция СНиП 41-03-2003» (с Изменением N 1);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 70238424.27.100.017-2009 «Тепловые электростанции. Ремонт и техническое обслуживание оборудования, зданий и сооружений. Организация производственных процессов. Нормы и требования»;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РД 153-34.0-20.608-2003 «Методические указания. Проект производства работ для ремонта энергетического оборудования электростанций. Требования к составу, содержанию и оформлению»;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РД 34.20.141 «Нормы проектирования тепловой изоляции для трубопроводов и оборудования тепловых и атомных электростанций»;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 34-70-184-87 «Методические указания по испытанию тепловой изоляции оборудования и трубопроводов ТЭС»;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Ц-01-2004(Т) «Циркуляр. Организация контроля за состоянием и ремонтом обмуровки и тепловой изоляции оборудования тепловых электростанций в целях снижения потерь тепла и температур поверхности изоляции до нормативных значений»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«Правила устройства электроустановок»;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Типовые нормы времени на ремонт соответствующего оборудования.</w:t>
            </w:r>
          </w:p>
        </w:tc>
      </w:tr>
      <w:tr w:rsidR="00BE0C20" w:rsidTr="00586B19">
        <w:tc>
          <w:tcPr>
            <w:tcW w:w="959" w:type="dxa"/>
          </w:tcPr>
          <w:p w:rsidR="00BE0C20" w:rsidRDefault="00BE0C20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3260" w:type="dxa"/>
          </w:tcPr>
          <w:p w:rsidR="00BE0C20" w:rsidRDefault="004955B7" w:rsidP="00495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выполнении работ </w:t>
            </w:r>
            <w:r w:rsidR="00BE0C20">
              <w:rPr>
                <w:rFonts w:ascii="Times New Roman" w:eastAsia="Times New Roman" w:hAnsi="Times New Roman" w:cs="Times New Roman"/>
                <w:color w:val="000000"/>
              </w:rPr>
              <w:t>должно быть обеспечено выполнение требований следующих НТД по безопасности выполнения работ</w:t>
            </w:r>
          </w:p>
        </w:tc>
        <w:tc>
          <w:tcPr>
            <w:tcW w:w="6202" w:type="dxa"/>
          </w:tcPr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«Правила безопасного ведения газоопасных, огневых и ремонтных работ» Приказ Федеральной службы по экологическому, технологическому и атомному надзору от 20.11.2017г. № 485;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34.03.201-97 (РД 153-34.03.201-97) «Правила техники безопасности при эксплуатации тепломеханического оборудования электростанций и тепловых сетей»;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153-34.03.305-2003 «Инструкция о мерах пожарной безопасности при проведении огневых работ на энергетических предприятиях»;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34.03.301-00 (РД 153-34.0-03.301-00) «Правила пожарной безопасности для энергетических предприятий»;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153-34.03.204 (РД 34.03.203) «Правила безопасности при работе с инструментом и приспособлениями»;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Правила по охране труда при эксплуатации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электроустановок утв. 24 июля 2013 года N 328н (с изменениями);</w:t>
            </w:r>
          </w:p>
          <w:p w:rsidR="00BE0C20" w:rsidRDefault="00BE0C20" w:rsidP="00BE0C2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firstLine="327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 34.03.702-99 «Инструкция по оказанию первой помощи при несчастных случаях на производстве».</w:t>
            </w:r>
          </w:p>
        </w:tc>
      </w:tr>
    </w:tbl>
    <w:p w:rsidR="00784F4A" w:rsidRDefault="00784F4A">
      <w:pPr>
        <w:jc w:val="both"/>
        <w:rPr>
          <w:rFonts w:ascii="Times New Roman" w:eastAsia="Times New Roman" w:hAnsi="Times New Roman" w:cs="Times New Roman"/>
          <w:color w:val="00000A"/>
        </w:rPr>
      </w:pPr>
    </w:p>
    <w:p w:rsidR="00402994" w:rsidRPr="00A14F90" w:rsidRDefault="0037376C">
      <w:pPr>
        <w:jc w:val="both"/>
        <w:rPr>
          <w:rFonts w:ascii="Times New Roman" w:eastAsia="Times New Roman" w:hAnsi="Times New Roman" w:cs="Times New Roman"/>
        </w:rPr>
      </w:pPr>
      <w:r w:rsidRPr="00A14F90">
        <w:rPr>
          <w:rFonts w:ascii="Times New Roman" w:eastAsia="Times New Roman" w:hAnsi="Times New Roman" w:cs="Times New Roman"/>
        </w:rPr>
        <w:t xml:space="preserve">Приложения к Техническому заданию: </w:t>
      </w:r>
    </w:p>
    <w:p w:rsidR="00402994" w:rsidRDefault="0037376C">
      <w:pPr>
        <w:jc w:val="both"/>
        <w:rPr>
          <w:rFonts w:ascii="Times New Roman" w:eastAsia="Times New Roman" w:hAnsi="Times New Roman" w:cs="Times New Roman"/>
        </w:rPr>
      </w:pPr>
      <w:r w:rsidRPr="00A14F90">
        <w:rPr>
          <w:rFonts w:ascii="Times New Roman" w:eastAsia="Times New Roman" w:hAnsi="Times New Roman" w:cs="Times New Roman"/>
        </w:rPr>
        <w:t xml:space="preserve">1. </w:t>
      </w:r>
      <w:r w:rsidRPr="00A14F90">
        <w:t xml:space="preserve">Форма «Сведения о показателях материалов/оборудования» </w:t>
      </w:r>
      <w:r w:rsidRPr="00A14F90">
        <w:rPr>
          <w:rFonts w:ascii="Times New Roman" w:eastAsia="Times New Roman" w:hAnsi="Times New Roman" w:cs="Times New Roman"/>
          <w:i/>
        </w:rPr>
        <w:t>(размещена отдельным файлом)</w:t>
      </w:r>
      <w:r w:rsidRPr="00A14F90">
        <w:rPr>
          <w:rFonts w:ascii="Times New Roman" w:eastAsia="Times New Roman" w:hAnsi="Times New Roman" w:cs="Times New Roman"/>
        </w:rPr>
        <w:t>.</w:t>
      </w:r>
    </w:p>
    <w:p w:rsidR="004C1EC4" w:rsidRDefault="004C1E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Ведомость объемов работ. </w:t>
      </w:r>
    </w:p>
    <w:p w:rsidR="004C1EC4" w:rsidRDefault="004C1EC4" w:rsidP="004C1E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Локальная смета </w:t>
      </w:r>
      <w:r w:rsidRPr="00A14F90">
        <w:rPr>
          <w:rFonts w:ascii="Times New Roman" w:eastAsia="Times New Roman" w:hAnsi="Times New Roman" w:cs="Times New Roman"/>
          <w:i/>
        </w:rPr>
        <w:t>(размещена отдельным файлом)</w:t>
      </w:r>
      <w:r w:rsidRPr="00A14F90">
        <w:rPr>
          <w:rFonts w:ascii="Times New Roman" w:eastAsia="Times New Roman" w:hAnsi="Times New Roman" w:cs="Times New Roman"/>
        </w:rPr>
        <w:t>.</w:t>
      </w:r>
    </w:p>
    <w:p w:rsidR="004C1EC4" w:rsidRDefault="004C1EC4" w:rsidP="004C1EC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Ресурсная ведомость </w:t>
      </w:r>
      <w:r w:rsidRPr="00A14F90">
        <w:rPr>
          <w:rFonts w:ascii="Times New Roman" w:eastAsia="Times New Roman" w:hAnsi="Times New Roman" w:cs="Times New Roman"/>
          <w:i/>
        </w:rPr>
        <w:t>(размещена отдельным файлом)</w:t>
      </w:r>
      <w:r w:rsidRPr="00A14F90">
        <w:rPr>
          <w:rFonts w:ascii="Times New Roman" w:eastAsia="Times New Roman" w:hAnsi="Times New Roman" w:cs="Times New Roman"/>
        </w:rPr>
        <w:t>.</w:t>
      </w:r>
    </w:p>
    <w:p w:rsidR="004C1EC4" w:rsidRDefault="004C1EC4">
      <w:pPr>
        <w:jc w:val="both"/>
        <w:rPr>
          <w:rFonts w:ascii="Times New Roman" w:eastAsia="Times New Roman" w:hAnsi="Times New Roman" w:cs="Times New Roman"/>
        </w:rPr>
      </w:pPr>
    </w:p>
    <w:p w:rsidR="00037C70" w:rsidRDefault="00037C70">
      <w:pPr>
        <w:jc w:val="both"/>
        <w:rPr>
          <w:rFonts w:ascii="Times New Roman" w:eastAsia="Times New Roman" w:hAnsi="Times New Roman" w:cs="Times New Roman"/>
        </w:rPr>
        <w:sectPr w:rsidR="00037C70">
          <w:pgSz w:w="11906" w:h="16838"/>
          <w:pgMar w:top="1134" w:right="1134" w:bottom="1134" w:left="1134" w:header="0" w:footer="0" w:gutter="0"/>
          <w:pgNumType w:start="1"/>
          <w:cols w:space="720"/>
        </w:sectPr>
      </w:pPr>
    </w:p>
    <w:p w:rsidR="00402994" w:rsidRDefault="00037C70" w:rsidP="00037C7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№2 к Техническому заданию </w:t>
      </w: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FD0568" w:rsidRDefault="00FD0568" w:rsidP="00FD05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ВЕДОМОСТЬ ОБЪЁМОВ РАБОТ ПО РЕМОНТУ ОБМУРОВКИ И ТЕПЛОВОЙ ИЗОЛЯЦИИ ВОДОГРЕЙНОГО КОТЛА ТИПА ПТВМ-50</w:t>
      </w: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9647"/>
      </w:tblGrid>
      <w:tr w:rsidR="00FD0568" w:rsidTr="00FD0568">
        <w:tc>
          <w:tcPr>
            <w:tcW w:w="809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647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</w:tr>
      <w:tr w:rsidR="00FD0568" w:rsidTr="00FD0568">
        <w:tc>
          <w:tcPr>
            <w:tcW w:w="10456" w:type="dxa"/>
            <w:gridSpan w:val="2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Топка и конвективная часть котла</w:t>
            </w:r>
          </w:p>
        </w:tc>
      </w:tr>
      <w:tr w:rsidR="00FD0568" w:rsidTr="00FD0568">
        <w:tc>
          <w:tcPr>
            <w:tcW w:w="809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47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пода топки котла 38м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FD0568" w:rsidTr="00FD0568">
        <w:tc>
          <w:tcPr>
            <w:tcW w:w="809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47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обмуровки конвективной части котла 85м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FD0568" w:rsidTr="00FD0568">
        <w:tc>
          <w:tcPr>
            <w:tcW w:w="809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47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обмуровки боковых стен котла с установкой горелочных камней в проектное положение</w:t>
            </w:r>
          </w:p>
        </w:tc>
      </w:tr>
      <w:tr w:rsidR="00FD0568" w:rsidTr="00FD0568">
        <w:tc>
          <w:tcPr>
            <w:tcW w:w="809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47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Демонтаж с последующим восстановлением обмуровки в районе примыкания обмуровки топки и конвективного газохода 45м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FD0568" w:rsidTr="00FD0568">
        <w:tc>
          <w:tcPr>
            <w:tcW w:w="809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47" w:type="dxa"/>
          </w:tcPr>
          <w:p w:rsidR="00FD0568" w:rsidRDefault="00FD0568" w:rsidP="00586B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Восстановление теплоизоляции и обмуровки газоходов 59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037C70" w:rsidRDefault="00037C70">
      <w:pPr>
        <w:jc w:val="both"/>
        <w:rPr>
          <w:rFonts w:ascii="Times New Roman" w:eastAsia="Times New Roman" w:hAnsi="Times New Roman" w:cs="Times New Roman"/>
        </w:rPr>
      </w:pPr>
    </w:p>
    <w:p w:rsidR="00402994" w:rsidRDefault="00402994">
      <w:pPr>
        <w:jc w:val="both"/>
        <w:rPr>
          <w:rFonts w:ascii="Times New Roman" w:eastAsia="Times New Roman" w:hAnsi="Times New Roman" w:cs="Times New Roman"/>
        </w:rPr>
      </w:pPr>
    </w:p>
    <w:sectPr w:rsidR="00402994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DB0"/>
    <w:multiLevelType w:val="multilevel"/>
    <w:tmpl w:val="9CB8D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6B5009"/>
    <w:multiLevelType w:val="multilevel"/>
    <w:tmpl w:val="69AE95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920556"/>
    <w:multiLevelType w:val="multilevel"/>
    <w:tmpl w:val="C7F4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5E1D"/>
    <w:multiLevelType w:val="multilevel"/>
    <w:tmpl w:val="AD4EF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117531"/>
    <w:multiLevelType w:val="multilevel"/>
    <w:tmpl w:val="61F0C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B277C77"/>
    <w:multiLevelType w:val="multilevel"/>
    <w:tmpl w:val="4A865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181131"/>
    <w:multiLevelType w:val="multilevel"/>
    <w:tmpl w:val="5A805A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94"/>
    <w:rsid w:val="00015299"/>
    <w:rsid w:val="00037C70"/>
    <w:rsid w:val="00167D73"/>
    <w:rsid w:val="002328A3"/>
    <w:rsid w:val="00243A3F"/>
    <w:rsid w:val="0037376C"/>
    <w:rsid w:val="003F561A"/>
    <w:rsid w:val="00402994"/>
    <w:rsid w:val="004955B7"/>
    <w:rsid w:val="004B3C74"/>
    <w:rsid w:val="004C1EC4"/>
    <w:rsid w:val="00565291"/>
    <w:rsid w:val="00667341"/>
    <w:rsid w:val="00784F4A"/>
    <w:rsid w:val="00893B10"/>
    <w:rsid w:val="00A14F90"/>
    <w:rsid w:val="00BA155D"/>
    <w:rsid w:val="00BD0ABD"/>
    <w:rsid w:val="00BE0C20"/>
    <w:rsid w:val="00C719EC"/>
    <w:rsid w:val="00C86521"/>
    <w:rsid w:val="00D46DE1"/>
    <w:rsid w:val="00EE500E"/>
    <w:rsid w:val="00FD0568"/>
    <w:rsid w:val="00F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3191"/>
  <w15:docId w15:val="{7D6D1E45-967E-ED49-AA2A-CD99BD78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Янченко Алексей</cp:lastModifiedBy>
  <cp:revision>19</cp:revision>
  <dcterms:created xsi:type="dcterms:W3CDTF">2019-08-30T19:00:00Z</dcterms:created>
  <dcterms:modified xsi:type="dcterms:W3CDTF">2019-09-17T15:38:00Z</dcterms:modified>
</cp:coreProperties>
</file>