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DF7F" w14:textId="77777777" w:rsidR="00244341" w:rsidRPr="00203244" w:rsidRDefault="00244341" w:rsidP="00244341">
      <w:pPr>
        <w:pStyle w:val="afffa"/>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5FC5935D" w14:textId="77777777" w:rsidR="004E2492" w:rsidRPr="005005F5" w:rsidRDefault="00244341" w:rsidP="004E2492">
      <w:pPr>
        <w:keepNext/>
        <w:keepLines/>
        <w:ind w:right="-2"/>
        <w:outlineLvl w:val="0"/>
        <w:rPr>
          <w:bCs/>
        </w:rPr>
      </w:pPr>
      <w:r w:rsidRPr="00203244">
        <w:br w:type="page"/>
      </w:r>
      <w:r w:rsidR="004E2492" w:rsidRPr="005005F5">
        <w:rPr>
          <w:bCs/>
          <w:i/>
          <w:sz w:val="28"/>
        </w:rPr>
        <w:lastRenderedPageBreak/>
        <w:t>Проект</w:t>
      </w:r>
      <w:r w:rsidR="004E2492" w:rsidRPr="005005F5">
        <w:rPr>
          <w:bCs/>
          <w:i/>
          <w:sz w:val="28"/>
        </w:rPr>
        <w:tab/>
      </w:r>
      <w:r w:rsidR="004E2492" w:rsidRPr="005005F5">
        <w:rPr>
          <w:bCs/>
          <w:i/>
          <w:sz w:val="28"/>
        </w:rPr>
        <w:tab/>
      </w:r>
      <w:r w:rsidR="004E2492" w:rsidRPr="005005F5">
        <w:rPr>
          <w:bCs/>
        </w:rPr>
        <w:t xml:space="preserve">     </w:t>
      </w:r>
      <w:r w:rsidR="004E2492" w:rsidRPr="005005F5">
        <w:rPr>
          <w:bCs/>
        </w:rPr>
        <w:tab/>
      </w:r>
      <w:r w:rsidR="004E2492" w:rsidRPr="005005F5">
        <w:rPr>
          <w:bCs/>
        </w:rPr>
        <w:tab/>
      </w:r>
      <w:r w:rsidR="004E2492" w:rsidRPr="005005F5">
        <w:rPr>
          <w:bCs/>
        </w:rPr>
        <w:tab/>
      </w:r>
      <w:r w:rsidR="004E2492" w:rsidRPr="005005F5">
        <w:rPr>
          <w:bCs/>
        </w:rPr>
        <w:tab/>
      </w:r>
      <w:r w:rsidR="004E2492" w:rsidRPr="005005F5">
        <w:rPr>
          <w:bCs/>
        </w:rPr>
        <w:tab/>
      </w:r>
      <w:r w:rsidR="004E2492" w:rsidRPr="005005F5">
        <w:rPr>
          <w:bCs/>
        </w:rPr>
        <w:tab/>
      </w:r>
      <w:r w:rsidR="004E2492" w:rsidRPr="005005F5">
        <w:rPr>
          <w:bCs/>
        </w:rPr>
        <w:tab/>
      </w:r>
      <w:r w:rsidR="004E2492" w:rsidRPr="005005F5">
        <w:rPr>
          <w:bCs/>
        </w:rPr>
        <w:tab/>
      </w:r>
      <w:r w:rsidR="004E2492" w:rsidRPr="005005F5">
        <w:rPr>
          <w:b/>
          <w:bCs/>
        </w:rPr>
        <w:t xml:space="preserve"> </w:t>
      </w:r>
    </w:p>
    <w:p w14:paraId="39B331C0" w14:textId="77777777" w:rsidR="004E2492" w:rsidRPr="005005F5" w:rsidRDefault="004E2492" w:rsidP="004E2492">
      <w:pPr>
        <w:keepNext/>
        <w:jc w:val="center"/>
        <w:outlineLvl w:val="1"/>
        <w:rPr>
          <w:b/>
          <w:bCs/>
        </w:rPr>
      </w:pPr>
      <w:r w:rsidRPr="005005F5">
        <w:rPr>
          <w:b/>
          <w:bCs/>
        </w:rPr>
        <w:t>Договор № ______</w:t>
      </w:r>
    </w:p>
    <w:p w14:paraId="2A8859DC" w14:textId="77777777" w:rsidR="004E2492" w:rsidRPr="00AF754D" w:rsidRDefault="004E2492" w:rsidP="004E2492">
      <w:pPr>
        <w:keepNext/>
        <w:jc w:val="center"/>
        <w:outlineLvl w:val="1"/>
        <w:rPr>
          <w:b/>
          <w:bCs/>
        </w:rPr>
      </w:pPr>
      <w:r w:rsidRPr="001C1380">
        <w:rPr>
          <w:b/>
          <w:bCs/>
        </w:rPr>
        <w:t xml:space="preserve">Поставка и оказание услуг по </w:t>
      </w:r>
      <w:r>
        <w:rPr>
          <w:b/>
          <w:bCs/>
        </w:rPr>
        <w:t>а</w:t>
      </w:r>
      <w:r w:rsidRPr="00AF754D">
        <w:rPr>
          <w:b/>
          <w:bCs/>
        </w:rPr>
        <w:t>ктуализации текстовой информации в экземплярах Систем КонсультантПлюс    на   01.01.2021г.,   замену   Систем   и   оказание</w:t>
      </w:r>
      <w:r w:rsidRPr="00AF754D">
        <w:rPr>
          <w:b/>
          <w:bCs/>
        </w:rPr>
        <w:br/>
        <w:t>информационных    услуг    с    использованием    экземпляров   Систем</w:t>
      </w:r>
      <w:r w:rsidRPr="00AF754D">
        <w:rPr>
          <w:b/>
          <w:bCs/>
        </w:rPr>
        <w:br/>
        <w:t>КонсультантПлюс на основе специального лицензионного программного</w:t>
      </w:r>
      <w:r w:rsidRPr="00AF754D">
        <w:rPr>
          <w:b/>
          <w:bCs/>
        </w:rPr>
        <w:br/>
        <w:t>обеспечения, обеспечивающего совместимость информационных услуг с</w:t>
      </w:r>
      <w:r w:rsidRPr="00AF754D">
        <w:rPr>
          <w:b/>
          <w:bCs/>
        </w:rPr>
        <w:br/>
        <w:t xml:space="preserve">установленными в АО «30 судоремонтный завод" экземплярами Систем </w:t>
      </w:r>
    </w:p>
    <w:p w14:paraId="4BEC0EDC" w14:textId="77777777" w:rsidR="004E2492" w:rsidRPr="005005F5" w:rsidRDefault="004E2492" w:rsidP="004E2492">
      <w:pPr>
        <w:keepNext/>
        <w:jc w:val="center"/>
        <w:outlineLvl w:val="1"/>
        <w:rPr>
          <w:rFonts w:ascii="Times New Roman CYR" w:hAnsi="Times New Roman CYR" w:cs="Times New Roman CYR"/>
        </w:rPr>
      </w:pPr>
    </w:p>
    <w:p w14:paraId="3A02E1C4" w14:textId="77777777" w:rsidR="004E2492" w:rsidRPr="005005F5" w:rsidRDefault="004E2492" w:rsidP="004E2492">
      <w:pPr>
        <w:rPr>
          <w:rFonts w:ascii="Times New Roman CYR" w:hAnsi="Times New Roman CYR" w:cs="Times New Roman CYR"/>
        </w:rPr>
      </w:pPr>
      <w:r w:rsidRPr="005005F5">
        <w:rPr>
          <w:rFonts w:ascii="Times New Roman CYR" w:hAnsi="Times New Roman CYR" w:cs="Times New Roman CYR"/>
        </w:rPr>
        <w:t>______________</w:t>
      </w:r>
      <w:r w:rsidRPr="005005F5">
        <w:rPr>
          <w:rFonts w:ascii="Times New Roman CYR" w:hAnsi="Times New Roman CYR" w:cs="Times New Roman CYR"/>
        </w:rPr>
        <w:tab/>
      </w:r>
      <w:r w:rsidRPr="005005F5">
        <w:rPr>
          <w:rFonts w:ascii="Times New Roman CYR" w:hAnsi="Times New Roman CYR" w:cs="Times New Roman CYR"/>
        </w:rPr>
        <w:tab/>
      </w:r>
      <w:r w:rsidRPr="005005F5">
        <w:rPr>
          <w:rFonts w:ascii="Times New Roman CYR" w:hAnsi="Times New Roman CYR" w:cs="Times New Roman CYR"/>
        </w:rPr>
        <w:tab/>
      </w:r>
      <w:r w:rsidRPr="005005F5">
        <w:rPr>
          <w:rFonts w:ascii="Times New Roman CYR" w:hAnsi="Times New Roman CYR" w:cs="Times New Roman CYR"/>
        </w:rPr>
        <w:tab/>
      </w:r>
      <w:r w:rsidRPr="005005F5">
        <w:rPr>
          <w:rFonts w:ascii="Times New Roman CYR" w:hAnsi="Times New Roman CYR" w:cs="Times New Roman CYR"/>
        </w:rPr>
        <w:tab/>
      </w:r>
      <w:r w:rsidRPr="005005F5">
        <w:rPr>
          <w:rFonts w:ascii="Times New Roman CYR" w:hAnsi="Times New Roman CYR" w:cs="Times New Roman CYR"/>
        </w:rPr>
        <w:tab/>
      </w:r>
      <w:r w:rsidRPr="005005F5">
        <w:rPr>
          <w:rFonts w:ascii="Times New Roman CYR" w:hAnsi="Times New Roman CYR" w:cs="Times New Roman CYR"/>
        </w:rPr>
        <w:tab/>
        <w:t>«___»__________   20</w:t>
      </w:r>
      <w:r>
        <w:rPr>
          <w:rFonts w:ascii="Times New Roman CYR" w:hAnsi="Times New Roman CYR" w:cs="Times New Roman CYR"/>
        </w:rPr>
        <w:t xml:space="preserve">___ </w:t>
      </w:r>
      <w:r w:rsidRPr="005005F5">
        <w:rPr>
          <w:rFonts w:ascii="Times New Roman CYR" w:hAnsi="Times New Roman CYR" w:cs="Times New Roman CYR"/>
        </w:rPr>
        <w:t>г.</w:t>
      </w:r>
    </w:p>
    <w:p w14:paraId="1B9BFFDC" w14:textId="77777777" w:rsidR="004E2492" w:rsidRPr="005005F5" w:rsidRDefault="004E2492" w:rsidP="004E2492">
      <w:pPr>
        <w:rPr>
          <w:rFonts w:ascii="Times New Roman CYR" w:hAnsi="Times New Roman CYR" w:cs="Times New Roman CYR"/>
        </w:rPr>
      </w:pPr>
    </w:p>
    <w:p w14:paraId="4AB364BA" w14:textId="77777777" w:rsidR="004E2492" w:rsidRPr="005005F5" w:rsidRDefault="004E2492" w:rsidP="004E2492">
      <w:pPr>
        <w:widowControl w:val="0"/>
      </w:pPr>
      <w:r w:rsidRPr="005005F5">
        <w:rPr>
          <w:b/>
        </w:rPr>
        <w:t>Акционерное общество «30 судоремонтный завод»</w:t>
      </w:r>
      <w:r w:rsidRPr="005005F5">
        <w:t>, именуемое в дальнейшем «</w:t>
      </w:r>
      <w:r w:rsidRPr="005005F5">
        <w:rPr>
          <w:b/>
        </w:rPr>
        <w:t>Заказчик»</w:t>
      </w:r>
      <w:r w:rsidRPr="005005F5">
        <w:t xml:space="preserve">, в лице </w:t>
      </w:r>
      <w:r w:rsidRPr="005005F5">
        <w:rPr>
          <w:b/>
          <w:i/>
          <w:u w:val="single"/>
        </w:rPr>
        <w:t>исполнительного директора АО «30 судоремонтного завода» Боровицкого Владислава Юрьевича</w:t>
      </w:r>
      <w:r w:rsidRPr="005005F5">
        <w:rPr>
          <w:i/>
        </w:rPr>
        <w:t>,</w:t>
      </w:r>
      <w:r w:rsidRPr="005005F5">
        <w:t xml:space="preserve"> действующего  на основании  </w:t>
      </w:r>
      <w:r w:rsidRPr="005005F5">
        <w:rPr>
          <w:b/>
          <w:i/>
          <w:u w:val="single"/>
        </w:rPr>
        <w:t xml:space="preserve">Доверенности № </w:t>
      </w:r>
      <w:r>
        <w:rPr>
          <w:b/>
          <w:i/>
          <w:u w:val="single"/>
        </w:rPr>
        <w:t>1</w:t>
      </w:r>
      <w:r w:rsidRPr="00560B7F">
        <w:rPr>
          <w:b/>
          <w:i/>
          <w:u w:val="single"/>
        </w:rPr>
        <w:t>3</w:t>
      </w:r>
      <w:r>
        <w:rPr>
          <w:b/>
          <w:i/>
          <w:u w:val="single"/>
        </w:rPr>
        <w:t>-уо</w:t>
      </w:r>
      <w:r w:rsidRPr="005005F5">
        <w:rPr>
          <w:b/>
          <w:i/>
          <w:u w:val="single"/>
        </w:rPr>
        <w:t xml:space="preserve"> от 0</w:t>
      </w:r>
      <w:r w:rsidRPr="00560B7F">
        <w:rPr>
          <w:b/>
          <w:i/>
          <w:u w:val="single"/>
        </w:rPr>
        <w:t>1</w:t>
      </w:r>
      <w:r>
        <w:rPr>
          <w:b/>
          <w:i/>
          <w:u w:val="single"/>
        </w:rPr>
        <w:t>.</w:t>
      </w:r>
      <w:r w:rsidRPr="00560B7F">
        <w:rPr>
          <w:b/>
          <w:i/>
          <w:u w:val="single"/>
        </w:rPr>
        <w:t>11</w:t>
      </w:r>
      <w:r w:rsidRPr="005005F5">
        <w:rPr>
          <w:b/>
          <w:i/>
          <w:u w:val="single"/>
        </w:rPr>
        <w:t>.201</w:t>
      </w:r>
      <w:r>
        <w:rPr>
          <w:b/>
          <w:i/>
          <w:u w:val="single"/>
        </w:rPr>
        <w:t>9</w:t>
      </w:r>
      <w:r w:rsidRPr="005005F5">
        <w:rPr>
          <w:b/>
          <w:i/>
          <w:u w:val="single"/>
        </w:rPr>
        <w:t xml:space="preserve"> года</w:t>
      </w:r>
      <w:r w:rsidRPr="005005F5">
        <w:t>, с</w:t>
      </w:r>
      <w:r>
        <w:t xml:space="preserve"> </w:t>
      </w:r>
      <w:r w:rsidRPr="005005F5">
        <w:t>одной</w:t>
      </w:r>
      <w:r>
        <w:t xml:space="preserve"> </w:t>
      </w:r>
      <w:r w:rsidRPr="005005F5">
        <w:t>стороны и</w:t>
      </w:r>
      <w:r>
        <w:t xml:space="preserve"> </w:t>
      </w:r>
      <w:r w:rsidRPr="005005F5">
        <w:rPr>
          <w:rFonts w:eastAsia="Calibri"/>
          <w:lang w:eastAsia="en-US"/>
        </w:rPr>
        <w:t>_______________________________________________________________________</w:t>
      </w:r>
      <w:r w:rsidRPr="005005F5">
        <w:t xml:space="preserve">, именуемый (ое, ая) в дальнейшем </w:t>
      </w:r>
      <w:r w:rsidRPr="005005F5">
        <w:rPr>
          <w:b/>
        </w:rPr>
        <w:t>«Исполнитель»</w:t>
      </w:r>
      <w:r w:rsidRPr="005005F5">
        <w:t xml:space="preserve">, с другой стороны, при совместном упоминании по тексту настоящего Договора именуемые </w:t>
      </w:r>
      <w:r w:rsidRPr="005005F5">
        <w:rPr>
          <w:b/>
        </w:rPr>
        <w:t>«Стороны»</w:t>
      </w:r>
      <w:r w:rsidRPr="005005F5">
        <w:t>, заключили настоящий Договор по итогам размещения заказа на __________________________ (протокол от «____» _________ 20__ г. № ___) о нижеследующем:</w:t>
      </w:r>
    </w:p>
    <w:p w14:paraId="5F2C0A30" w14:textId="77777777" w:rsidR="004E2492" w:rsidRPr="005005F5" w:rsidRDefault="004E2492" w:rsidP="004E2492">
      <w:pPr>
        <w:jc w:val="center"/>
        <w:rPr>
          <w:b/>
          <w:bCs/>
        </w:rPr>
      </w:pPr>
    </w:p>
    <w:p w14:paraId="378FAC61" w14:textId="77777777" w:rsidR="004E2492" w:rsidRPr="005005F5" w:rsidRDefault="004E2492" w:rsidP="004E2492">
      <w:pPr>
        <w:jc w:val="center"/>
        <w:rPr>
          <w:b/>
          <w:bCs/>
        </w:rPr>
      </w:pPr>
      <w:r w:rsidRPr="005005F5">
        <w:rPr>
          <w:b/>
          <w:bCs/>
        </w:rPr>
        <w:t>1. ПРЕДМЕТ ДОГОВОРА</w:t>
      </w:r>
    </w:p>
    <w:p w14:paraId="1DD4D005" w14:textId="77777777" w:rsidR="004E2492" w:rsidRPr="005005F5" w:rsidRDefault="004E2492" w:rsidP="004E2492">
      <w:pPr>
        <w:tabs>
          <w:tab w:val="left" w:pos="-4111"/>
        </w:tabs>
      </w:pPr>
      <w:r w:rsidRPr="005005F5">
        <w:tab/>
      </w:r>
    </w:p>
    <w:p w14:paraId="083D0DF0" w14:textId="77777777" w:rsidR="004E2492" w:rsidRPr="003D44BE" w:rsidRDefault="004E2492" w:rsidP="004E2492">
      <w:pPr>
        <w:tabs>
          <w:tab w:val="left" w:pos="-5812"/>
        </w:tabs>
      </w:pPr>
      <w:r w:rsidRPr="003D44BE">
        <w:t>1.1.</w:t>
      </w:r>
      <w:r w:rsidRPr="003D44BE">
        <w:tab/>
      </w:r>
      <w:r>
        <w:t>Согласно настоящего</w:t>
      </w:r>
      <w:r w:rsidRPr="00650B35">
        <w:t xml:space="preserve"> Договор</w:t>
      </w:r>
      <w:r>
        <w:t>а</w:t>
      </w:r>
      <w:r w:rsidRPr="00650B35">
        <w:t xml:space="preserve"> Исполнитель обязуется оказывать услуги по Актуализации текстовой информации в экземплярах Систем</w:t>
      </w:r>
      <w:r w:rsidRPr="00650B35">
        <w:br/>
        <w:t>КонсультантПлюс    на   01.01.2021г.,   замену   Систем   и   оказание</w:t>
      </w:r>
      <w:r w:rsidRPr="00650B35">
        <w:br/>
        <w:t>информационных    услуг    с    использованием    экземпляров   Систем</w:t>
      </w:r>
      <w:r w:rsidRPr="00650B35">
        <w:br/>
        <w:t>КонсультантПлюс на основе специального лицензионного программного</w:t>
      </w:r>
      <w:r w:rsidRPr="00650B35">
        <w:br/>
        <w:t>обеспечения, обеспечивающего совместимость информационных услуг с</w:t>
      </w:r>
      <w:r w:rsidRPr="00650B35">
        <w:br/>
        <w:t>установленными в АО «30 судоремонтный завод" экземплярами Систем</w:t>
      </w:r>
      <w:r w:rsidRPr="003D44BE">
        <w:t>, согласно приложени</w:t>
      </w:r>
      <w:r>
        <w:t>я</w:t>
      </w:r>
      <w:r w:rsidRPr="003D44BE">
        <w:t xml:space="preserve"> № 1 к настояще</w:t>
      </w:r>
      <w:r>
        <w:t>го</w:t>
      </w:r>
      <w:r w:rsidRPr="003D44BE">
        <w:t xml:space="preserve"> </w:t>
      </w:r>
      <w:r>
        <w:t>Договора</w:t>
      </w:r>
      <w:r w:rsidRPr="003D44BE">
        <w:t xml:space="preserve"> «</w:t>
      </w:r>
      <w:r>
        <w:t>Перечень</w:t>
      </w:r>
      <w:r w:rsidRPr="003D44BE">
        <w:t xml:space="preserve"> услуг». </w:t>
      </w:r>
    </w:p>
    <w:p w14:paraId="294C538E" w14:textId="77777777" w:rsidR="004E2492" w:rsidRPr="003D44BE" w:rsidRDefault="004E2492" w:rsidP="004E2492">
      <w:pPr>
        <w:tabs>
          <w:tab w:val="left" w:pos="-5812"/>
        </w:tabs>
      </w:pPr>
      <w:r w:rsidRPr="003D44BE">
        <w:t>1.2.</w:t>
      </w:r>
      <w:r w:rsidRPr="003D44BE">
        <w:tab/>
        <w:t xml:space="preserve">Место оказания услуг: </w:t>
      </w:r>
      <w:r>
        <w:t>Приморский край, ЗАТО г. Фокино, п</w:t>
      </w:r>
      <w:r w:rsidRPr="003D44BE">
        <w:t>г</w:t>
      </w:r>
      <w:r>
        <w:t>т</w:t>
      </w:r>
      <w:r w:rsidRPr="003D44BE">
        <w:t xml:space="preserve">. </w:t>
      </w:r>
      <w:r>
        <w:t>Дунай</w:t>
      </w:r>
      <w:r w:rsidRPr="003D44BE">
        <w:t xml:space="preserve">, ул. </w:t>
      </w:r>
      <w:r>
        <w:t>Судоремонтная</w:t>
      </w:r>
      <w:r w:rsidRPr="003D44BE">
        <w:t xml:space="preserve">, </w:t>
      </w:r>
      <w:r>
        <w:t>2</w:t>
      </w:r>
      <w:r w:rsidRPr="003D44BE">
        <w:t>3.</w:t>
      </w:r>
    </w:p>
    <w:p w14:paraId="702E3E3B" w14:textId="77777777" w:rsidR="004E2492" w:rsidRPr="003D44BE" w:rsidRDefault="004E2492" w:rsidP="004E2492">
      <w:pPr>
        <w:tabs>
          <w:tab w:val="left" w:pos="-5812"/>
        </w:tabs>
      </w:pPr>
      <w:r w:rsidRPr="003D44BE">
        <w:t>1.3.</w:t>
      </w:r>
      <w:r w:rsidRPr="003D44BE">
        <w:tab/>
        <w:t>График оказания услуг: поставка и установка справочно-правовой системы осуществляется по предварительному согласованию с Заказчиком. Сопровождение и обновление справочно-правовой системы осуществляется в соответствии с режимом работы Заказчика, с понедельника по пятницу с 0</w:t>
      </w:r>
      <w:r>
        <w:t>8</w:t>
      </w:r>
      <w:r w:rsidRPr="003D44BE">
        <w:t xml:space="preserve"> ч. 00 м. до 16 ч. 30 м. (время </w:t>
      </w:r>
      <w:r>
        <w:t>местное</w:t>
      </w:r>
      <w:r w:rsidRPr="003D44BE">
        <w:t>), за исключением общегосударственных праздников, с момента установки справочно-правовой системы по 31 декабря 20</w:t>
      </w:r>
      <w:r>
        <w:t xml:space="preserve">21 </w:t>
      </w:r>
      <w:r w:rsidRPr="003D44BE">
        <w:t>г. включительно.</w:t>
      </w:r>
    </w:p>
    <w:p w14:paraId="391660DC" w14:textId="77777777" w:rsidR="004E2492" w:rsidRDefault="004E2492" w:rsidP="004E2492">
      <w:pPr>
        <w:tabs>
          <w:tab w:val="left" w:pos="-5812"/>
        </w:tabs>
        <w:rPr>
          <w:sz w:val="20"/>
          <w:szCs w:val="20"/>
        </w:rPr>
      </w:pPr>
      <w:r w:rsidRPr="003D44BE">
        <w:t>1.4.</w:t>
      </w:r>
      <w:r w:rsidRPr="003D44BE">
        <w:tab/>
        <w:t xml:space="preserve">Объем оказания услуг и требования к содержанию справочно-правовой системы согласно приложению № 2 к настоящему </w:t>
      </w:r>
      <w:r>
        <w:t>Договору</w:t>
      </w:r>
      <w:r w:rsidRPr="003D44BE">
        <w:t xml:space="preserve"> «Содержание справочно-правовой системы».</w:t>
      </w:r>
    </w:p>
    <w:p w14:paraId="2A8EA27A" w14:textId="77777777" w:rsidR="004E2492" w:rsidRPr="005005F5" w:rsidRDefault="004E2492" w:rsidP="004E2492">
      <w:pPr>
        <w:tabs>
          <w:tab w:val="left" w:pos="-5812"/>
        </w:tabs>
      </w:pPr>
    </w:p>
    <w:p w14:paraId="3CFBF1E5" w14:textId="77777777" w:rsidR="004E2492" w:rsidRPr="005005F5" w:rsidRDefault="004E2492" w:rsidP="004E2492">
      <w:pPr>
        <w:jc w:val="center"/>
        <w:rPr>
          <w:b/>
          <w:bCs/>
        </w:rPr>
      </w:pPr>
      <w:r>
        <w:rPr>
          <w:b/>
          <w:bCs/>
        </w:rPr>
        <w:t>2</w:t>
      </w:r>
      <w:r w:rsidRPr="005005F5">
        <w:rPr>
          <w:b/>
          <w:bCs/>
        </w:rPr>
        <w:t>. ПОРЯДОК ОКАЗАНИЯ ИНФОРМАЦИОННЫХ УСЛУГ С ИСПОЛЬЗОВАНИЕМ ЭКЗЕМПЛЯРОВ СИСТЕМ</w:t>
      </w:r>
    </w:p>
    <w:p w14:paraId="287BB449" w14:textId="77777777" w:rsidR="004E2492" w:rsidRPr="005005F5" w:rsidRDefault="004E2492" w:rsidP="004E2492">
      <w:pPr>
        <w:jc w:val="center"/>
        <w:rPr>
          <w:b/>
          <w:bCs/>
        </w:rPr>
      </w:pPr>
    </w:p>
    <w:p w14:paraId="2CC0230C" w14:textId="77777777" w:rsidR="004E2492" w:rsidRPr="005005F5" w:rsidRDefault="004E2492" w:rsidP="004E2492">
      <w:r>
        <w:t>2</w:t>
      </w:r>
      <w:r w:rsidRPr="005005F5">
        <w:t>.1. Оказание информационных услуг с использованием экземпляров Систем (услуг по адаптации и сопровождению экземпляров Систем) предусматривает предоставление услуг, указанных в Спецификации</w:t>
      </w:r>
      <w:r>
        <w:t xml:space="preserve"> № 1</w:t>
      </w:r>
      <w:r w:rsidRPr="005005F5">
        <w:t xml:space="preserve"> к настоящему Договору.</w:t>
      </w:r>
    </w:p>
    <w:p w14:paraId="620D449F" w14:textId="77777777" w:rsidR="004E2492" w:rsidRPr="005005F5" w:rsidRDefault="004E2492" w:rsidP="004E2492">
      <w:pPr>
        <w:adjustRightInd w:val="0"/>
      </w:pPr>
      <w:r>
        <w:t>2</w:t>
      </w:r>
      <w:r w:rsidRPr="005005F5">
        <w:t>.2. Особенности оказания информационных услуг определяются Спецификациями.</w:t>
      </w:r>
    </w:p>
    <w:p w14:paraId="320E699F" w14:textId="77777777" w:rsidR="004E2492" w:rsidRPr="005005F5" w:rsidRDefault="004E2492" w:rsidP="004E2492">
      <w:pPr>
        <w:adjustRightInd w:val="0"/>
      </w:pPr>
      <w:bookmarkStart w:id="4" w:name="Par497"/>
      <w:bookmarkStart w:id="5" w:name="Par2168"/>
      <w:bookmarkEnd w:id="4"/>
      <w:bookmarkEnd w:id="5"/>
      <w:r>
        <w:t>2</w:t>
      </w:r>
      <w:r w:rsidRPr="005005F5">
        <w:t>.3. Оказание Заказчику текущих информационных услуг с использованием экземпляров</w:t>
      </w:r>
      <w:r w:rsidRPr="005005F5">
        <w:rPr>
          <w:b/>
          <w:shd w:val="clear" w:color="auto" w:fill="CCFFCC"/>
        </w:rPr>
        <w:t xml:space="preserve"> </w:t>
      </w:r>
      <w:r w:rsidRPr="005005F5">
        <w:t>Систем осуществляется без выбора документов.</w:t>
      </w:r>
    </w:p>
    <w:p w14:paraId="6DF6B4C7" w14:textId="77777777" w:rsidR="004E2492" w:rsidRDefault="004E2492" w:rsidP="004E2492">
      <w:r>
        <w:t>2</w:t>
      </w:r>
      <w:r w:rsidRPr="005005F5">
        <w:t>.4. Услуги, оказанные по настоящему Договору, фиксируются в Актах оказания информационных услуг (далее «Акты»). Заказчик при отсутствии претензий подписывает Акт не позднее последнего календарного дня Месяца оказания услуг. Если до последнего календарного дня Месяца оказания услуг Заказчик не предъявит письменных претензий Исполнителю, услуга считается оказанной в соответствии с Договором.</w:t>
      </w:r>
    </w:p>
    <w:p w14:paraId="2C822317" w14:textId="77777777" w:rsidR="004E2492" w:rsidRDefault="004E2492" w:rsidP="004E2492"/>
    <w:p w14:paraId="1788F94F" w14:textId="77777777" w:rsidR="004E2492" w:rsidRPr="005005F5" w:rsidRDefault="004E2492" w:rsidP="004E2492">
      <w:pPr>
        <w:jc w:val="center"/>
        <w:rPr>
          <w:b/>
          <w:bCs/>
        </w:rPr>
      </w:pPr>
      <w:r>
        <w:rPr>
          <w:b/>
          <w:bCs/>
        </w:rPr>
        <w:t>3</w:t>
      </w:r>
      <w:r w:rsidRPr="005005F5">
        <w:rPr>
          <w:b/>
          <w:bCs/>
        </w:rPr>
        <w:t>. ПОРЯДОК ИСПОЛЬЗОВАНИЯ И ПЕРЕДАЧИ ЭКЗЕМПЛЯРА(ОВ) СИСТЕМЫ(М)</w:t>
      </w:r>
    </w:p>
    <w:p w14:paraId="7CD0F7E7" w14:textId="77777777" w:rsidR="004E2492" w:rsidRPr="005005F5" w:rsidRDefault="004E2492" w:rsidP="004E2492">
      <w:r w:rsidRPr="005005F5">
        <w:tab/>
      </w:r>
    </w:p>
    <w:p w14:paraId="77C35F90" w14:textId="77777777" w:rsidR="004E2492" w:rsidRPr="005005F5" w:rsidRDefault="004E2492" w:rsidP="004E2492">
      <w:pPr>
        <w:widowControl w:val="0"/>
        <w:adjustRightInd w:val="0"/>
      </w:pPr>
      <w:r>
        <w:t>3</w:t>
      </w:r>
      <w:r w:rsidRPr="005005F5">
        <w:t>.1. Порядок использования экземпляра Системы определяется Спецификацией.</w:t>
      </w:r>
    </w:p>
    <w:p w14:paraId="1D3600E4" w14:textId="77777777" w:rsidR="004E2492" w:rsidRPr="005005F5" w:rsidRDefault="004E2492" w:rsidP="004E2492">
      <w:r>
        <w:t>3.2. З</w:t>
      </w:r>
      <w:r w:rsidRPr="005005F5">
        <w:t>аказчик не вправе передавать экземпляр Системы третьему лицу, если иное не предусмотрено Спецификацией.</w:t>
      </w:r>
    </w:p>
    <w:p w14:paraId="3BCCDBC2" w14:textId="77777777" w:rsidR="004E2492" w:rsidRPr="005005F5" w:rsidRDefault="004E2492" w:rsidP="004E2492">
      <w:pPr>
        <w:spacing w:line="276" w:lineRule="auto"/>
        <w:jc w:val="center"/>
        <w:rPr>
          <w:b/>
          <w:bCs/>
        </w:rPr>
      </w:pPr>
    </w:p>
    <w:p w14:paraId="3D176C68" w14:textId="77777777" w:rsidR="004E2492" w:rsidRPr="005005F5" w:rsidRDefault="004E2492" w:rsidP="004E2492">
      <w:pPr>
        <w:spacing w:line="276" w:lineRule="auto"/>
        <w:jc w:val="center"/>
        <w:rPr>
          <w:b/>
          <w:bCs/>
        </w:rPr>
      </w:pPr>
      <w:r>
        <w:rPr>
          <w:b/>
          <w:bCs/>
        </w:rPr>
        <w:t>4</w:t>
      </w:r>
      <w:r w:rsidRPr="005005F5">
        <w:rPr>
          <w:b/>
          <w:bCs/>
        </w:rPr>
        <w:t>. СТОИМОСТЬ ИНФОРМАЦИОННЫХ УСЛУГ С ИСПОЛЬЗОВАНИЕМ ЭКЗЕМПЛЯРА(ОВ) СИСТЕМЫ(М). ПОРЯДОК РАСЧЕТОВ.</w:t>
      </w:r>
    </w:p>
    <w:p w14:paraId="46A69DD5" w14:textId="77777777" w:rsidR="004E2492" w:rsidRPr="005005F5" w:rsidRDefault="004E2492" w:rsidP="004E2492">
      <w:pPr>
        <w:spacing w:line="276" w:lineRule="auto"/>
        <w:jc w:val="center"/>
        <w:rPr>
          <w:b/>
          <w:bCs/>
        </w:rPr>
      </w:pPr>
    </w:p>
    <w:p w14:paraId="0101DC3C" w14:textId="77777777" w:rsidR="004E2492" w:rsidRPr="005005F5" w:rsidRDefault="004E2492" w:rsidP="004E2492">
      <w:pPr>
        <w:keepNext/>
        <w:jc w:val="center"/>
        <w:outlineLvl w:val="5"/>
        <w:rPr>
          <w:b/>
          <w:bCs/>
        </w:rPr>
      </w:pPr>
      <w:r w:rsidRPr="005005F5">
        <w:rPr>
          <w:b/>
          <w:bCs/>
        </w:rPr>
        <w:t>Общие положения</w:t>
      </w:r>
    </w:p>
    <w:p w14:paraId="3F6A93D5" w14:textId="77777777" w:rsidR="004E2492" w:rsidRPr="005005F5" w:rsidRDefault="004E2492" w:rsidP="004E2492">
      <w:r>
        <w:t>4</w:t>
      </w:r>
      <w:r w:rsidRPr="005005F5">
        <w:t>.1. Дата оплаты услуг Исполнителя по данному Договору определяется по дате зачисления на расчетный счет Исполнителя денежных средств, перечисленных с расчетного счета Заказчика.</w:t>
      </w:r>
    </w:p>
    <w:p w14:paraId="76B62865" w14:textId="77777777" w:rsidR="004E2492" w:rsidRPr="005005F5" w:rsidRDefault="004E2492" w:rsidP="004E2492"/>
    <w:p w14:paraId="4538A413" w14:textId="77777777" w:rsidR="004E2492" w:rsidRPr="005005F5" w:rsidRDefault="004E2492" w:rsidP="004E2492">
      <w:pPr>
        <w:jc w:val="center"/>
        <w:outlineLvl w:val="3"/>
        <w:rPr>
          <w:b/>
          <w:bCs/>
        </w:rPr>
      </w:pPr>
      <w:r w:rsidRPr="005005F5">
        <w:rPr>
          <w:b/>
          <w:bCs/>
        </w:rPr>
        <w:t xml:space="preserve">Оплата информационных услуг с использованием экземпляра(ов) Системы(м) </w:t>
      </w:r>
    </w:p>
    <w:p w14:paraId="28FB50A2" w14:textId="77777777" w:rsidR="004E2492" w:rsidRPr="005005F5" w:rsidRDefault="004E2492" w:rsidP="004E2492">
      <w:pPr>
        <w:tabs>
          <w:tab w:val="left" w:pos="-6946"/>
        </w:tabs>
      </w:pPr>
      <w:r>
        <w:t>4</w:t>
      </w:r>
      <w:r w:rsidRPr="005005F5">
        <w:t>.2. Основные понятия:</w:t>
      </w:r>
    </w:p>
    <w:p w14:paraId="4C5127A0" w14:textId="77777777" w:rsidR="004E2492" w:rsidRPr="005005F5" w:rsidRDefault="004E2492" w:rsidP="004E2492">
      <w:r w:rsidRPr="005005F5">
        <w:rPr>
          <w:b/>
          <w:bCs/>
        </w:rPr>
        <w:t>Месяц оказания услуг</w:t>
      </w:r>
      <w:r w:rsidRPr="005005F5">
        <w:t xml:space="preserve"> - полный календарный месяц, в котором оказывались информационные услуги с использованием экземпляра(ов) Системы(м).</w:t>
      </w:r>
    </w:p>
    <w:p w14:paraId="6069F79F" w14:textId="77777777" w:rsidR="004E2492" w:rsidRPr="005005F5" w:rsidRDefault="004E2492" w:rsidP="004E2492">
      <w:r w:rsidRPr="005005F5">
        <w:rPr>
          <w:b/>
          <w:bCs/>
        </w:rPr>
        <w:t>Месяц оплаты услуг</w:t>
      </w:r>
      <w:r w:rsidRPr="005005F5">
        <w:t xml:space="preserve"> - месяц, следующий за  Месяцем оказания услуг.</w:t>
      </w:r>
    </w:p>
    <w:p w14:paraId="5C4D6813" w14:textId="77777777" w:rsidR="004E2492" w:rsidRPr="005005F5" w:rsidRDefault="004E2492" w:rsidP="004E2492">
      <w:r w:rsidRPr="005005F5">
        <w:rPr>
          <w:b/>
          <w:bCs/>
        </w:rPr>
        <w:t>Абонементная плата</w:t>
      </w:r>
      <w:r w:rsidRPr="005005F5">
        <w:t xml:space="preserve"> за Месяц оказания услуг - сумма, установленная в настоящем Договоре за информационные услуги с использованием экземпляра(ов) Системы(м) в течение Месяца оказания услуг.</w:t>
      </w:r>
    </w:p>
    <w:p w14:paraId="209E8E86" w14:textId="77777777" w:rsidR="004E2492" w:rsidRPr="005005F5" w:rsidRDefault="004E2492" w:rsidP="004E2492">
      <w:r w:rsidRPr="005005F5">
        <w:rPr>
          <w:b/>
          <w:bCs/>
        </w:rPr>
        <w:t xml:space="preserve">Неоплаченный остаток </w:t>
      </w:r>
      <w:r w:rsidRPr="005005F5">
        <w:t>на Месяц оказания услуг - стоимость услуг, оказанных Исполнителем по Месяц оказания услуг включительно, но не оплаченных в период действия данного Договора.</w:t>
      </w:r>
    </w:p>
    <w:p w14:paraId="7DCE7A8D" w14:textId="77777777" w:rsidR="004E2492" w:rsidRPr="005005F5" w:rsidRDefault="004E2492" w:rsidP="004E2492">
      <w:r w:rsidRPr="005005F5">
        <w:rPr>
          <w:b/>
        </w:rPr>
        <w:t>Месяц оказания услуг</w:t>
      </w:r>
      <w:r w:rsidRPr="005005F5">
        <w:t xml:space="preserve"> - стоимость услуг, оказанных Исполнителем по Месяц оказания услуг включительно, но не оплаченных в период действия данного Договора.</w:t>
      </w:r>
    </w:p>
    <w:p w14:paraId="75406530" w14:textId="77777777" w:rsidR="004E2492" w:rsidRPr="005005F5" w:rsidRDefault="004E2492" w:rsidP="004E2492">
      <w:r>
        <w:t>4</w:t>
      </w:r>
      <w:r w:rsidRPr="005005F5">
        <w:t>.3. Порядок оплаты:</w:t>
      </w:r>
    </w:p>
    <w:p w14:paraId="4276C6EB" w14:textId="77777777" w:rsidR="004E2492" w:rsidRPr="005005F5" w:rsidRDefault="004E2492" w:rsidP="004E2492">
      <w:r w:rsidRPr="005005F5">
        <w:t xml:space="preserve">Оплата осуществляется, согласно п.п. </w:t>
      </w:r>
      <w:r>
        <w:t>5</w:t>
      </w:r>
      <w:r w:rsidRPr="005005F5">
        <w:t xml:space="preserve">.1. Договора, путём безналичного перечисления денежных средств на расчётный счёт Поставщика, в следующем порядке – 100% в течение </w:t>
      </w:r>
      <w:r>
        <w:t>60</w:t>
      </w:r>
      <w:r w:rsidRPr="005005F5">
        <w:t>-ти (</w:t>
      </w:r>
      <w:r>
        <w:t>шестидесяти</w:t>
      </w:r>
      <w:r w:rsidRPr="005005F5">
        <w:t>) календарных дней после подписания Акта оказания информационных услуг на основании, выставленного Исполнителем счета и (или) счета-фактуры.</w:t>
      </w:r>
    </w:p>
    <w:p w14:paraId="61B9EF2C" w14:textId="77777777" w:rsidR="004E2492" w:rsidRPr="005005F5" w:rsidRDefault="004E2492" w:rsidP="004E2492">
      <w:r w:rsidRPr="005005F5">
        <w:t>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351967F7" w14:textId="77777777" w:rsidR="004E2492" w:rsidRPr="005005F5" w:rsidRDefault="004E2492" w:rsidP="004E2492">
      <w:pPr>
        <w:jc w:val="center"/>
        <w:rPr>
          <w:b/>
          <w:bCs/>
        </w:rPr>
      </w:pPr>
    </w:p>
    <w:p w14:paraId="2AB647AC" w14:textId="77777777" w:rsidR="004E2492" w:rsidRPr="005005F5" w:rsidRDefault="004E2492" w:rsidP="004E2492">
      <w:pPr>
        <w:keepNext/>
        <w:jc w:val="center"/>
        <w:outlineLvl w:val="5"/>
        <w:rPr>
          <w:b/>
          <w:bCs/>
        </w:rPr>
      </w:pPr>
      <w:r>
        <w:rPr>
          <w:b/>
          <w:bCs/>
        </w:rPr>
        <w:t>5</w:t>
      </w:r>
      <w:r w:rsidRPr="005005F5">
        <w:rPr>
          <w:b/>
          <w:bCs/>
        </w:rPr>
        <w:t xml:space="preserve">. ЦЕНА ДОГОВОРА. </w:t>
      </w:r>
    </w:p>
    <w:p w14:paraId="2DE85C44" w14:textId="77777777" w:rsidR="004E2492" w:rsidRPr="005005F5" w:rsidRDefault="004E2492" w:rsidP="004E2492">
      <w:pPr>
        <w:keepNext/>
        <w:jc w:val="center"/>
        <w:outlineLvl w:val="5"/>
        <w:rPr>
          <w:b/>
          <w:bCs/>
        </w:rPr>
      </w:pPr>
    </w:p>
    <w:p w14:paraId="46285AD2" w14:textId="77777777" w:rsidR="004E2492" w:rsidRPr="005005F5" w:rsidRDefault="004E2492" w:rsidP="004E2492">
      <w:pPr>
        <w:tabs>
          <w:tab w:val="left" w:pos="-3261"/>
        </w:tabs>
      </w:pPr>
      <w:r>
        <w:t>5</w:t>
      </w:r>
      <w:r w:rsidRPr="005005F5">
        <w:t xml:space="preserve">.1. Цена настоящего Договора составляет ________________________, с учетом НДС ___ %. </w:t>
      </w:r>
    </w:p>
    <w:p w14:paraId="1530F405" w14:textId="77777777" w:rsidR="004E2492" w:rsidRPr="005005F5" w:rsidRDefault="004E2492" w:rsidP="004E2492">
      <w:r w:rsidRPr="005005F5">
        <w:t xml:space="preserve">Цена настоящего Договора является твердой и устанавливается на весь срок действия </w:t>
      </w:r>
      <w:r w:rsidRPr="005005F5">
        <w:rPr>
          <w:bCs/>
        </w:rPr>
        <w:t>настоящего Договора</w:t>
      </w:r>
      <w:r w:rsidRPr="005005F5">
        <w:t>.</w:t>
      </w:r>
    </w:p>
    <w:p w14:paraId="120E3378" w14:textId="77777777" w:rsidR="004E2492" w:rsidRPr="005005F5" w:rsidRDefault="004E2492" w:rsidP="004E2492">
      <w:r>
        <w:t>5</w:t>
      </w:r>
      <w:r w:rsidRPr="005005F5">
        <w:t xml:space="preserve">.2. Заказчик ежемесячно в сроки, указанные в п. </w:t>
      </w:r>
      <w:r>
        <w:t>4</w:t>
      </w:r>
      <w:r w:rsidRPr="005005F5">
        <w:t>.3. настоящего Договора, перечисляет на расчетный счет Исполнителя стоимость информационных услуг в размере ______________, с учетом НДС ___ %.</w:t>
      </w:r>
    </w:p>
    <w:p w14:paraId="45D9394B" w14:textId="77777777" w:rsidR="004E2492" w:rsidRPr="005005F5" w:rsidRDefault="004E2492" w:rsidP="004E2492">
      <w:pPr>
        <w:tabs>
          <w:tab w:val="left" w:pos="-7230"/>
        </w:tabs>
        <w:jc w:val="center"/>
        <w:rPr>
          <w:b/>
          <w:bCs/>
        </w:rPr>
      </w:pPr>
    </w:p>
    <w:p w14:paraId="3977BCA7" w14:textId="77777777" w:rsidR="004E2492" w:rsidRPr="005005F5" w:rsidRDefault="004E2492" w:rsidP="004E2492">
      <w:pPr>
        <w:tabs>
          <w:tab w:val="left" w:pos="-7230"/>
        </w:tabs>
        <w:jc w:val="center"/>
        <w:rPr>
          <w:b/>
          <w:bCs/>
        </w:rPr>
      </w:pPr>
      <w:r>
        <w:rPr>
          <w:b/>
          <w:bCs/>
        </w:rPr>
        <w:t>6</w:t>
      </w:r>
      <w:r w:rsidRPr="005005F5">
        <w:rPr>
          <w:b/>
          <w:bCs/>
        </w:rPr>
        <w:t>. СРОК ДЕЙСТВИЯ ДОГОВОРА</w:t>
      </w:r>
    </w:p>
    <w:p w14:paraId="418D144E" w14:textId="77777777" w:rsidR="004E2492" w:rsidRPr="005005F5" w:rsidRDefault="004E2492" w:rsidP="004E2492">
      <w:pPr>
        <w:tabs>
          <w:tab w:val="left" w:pos="-7230"/>
        </w:tabs>
        <w:jc w:val="center"/>
        <w:rPr>
          <w:b/>
          <w:bCs/>
        </w:rPr>
      </w:pPr>
    </w:p>
    <w:p w14:paraId="5C50D2AB" w14:textId="77777777" w:rsidR="004E2492" w:rsidRPr="005005F5" w:rsidRDefault="004E2492" w:rsidP="004E2492">
      <w:pPr>
        <w:adjustRightInd w:val="0"/>
      </w:pPr>
      <w:r>
        <w:t>6</w:t>
      </w:r>
      <w:r w:rsidRPr="005005F5">
        <w:t xml:space="preserve">.1. Настоящий Договор вступает </w:t>
      </w:r>
      <w:r>
        <w:t>с момента подписания</w:t>
      </w:r>
      <w:r w:rsidRPr="005005F5">
        <w:t xml:space="preserve"> </w:t>
      </w:r>
      <w:r w:rsidRPr="0029637E">
        <w:t>его обеими Сторонам</w:t>
      </w:r>
      <w:r>
        <w:t>и</w:t>
      </w:r>
      <w:r w:rsidRPr="0029637E">
        <w:t xml:space="preserve"> </w:t>
      </w:r>
      <w:r w:rsidRPr="005005F5">
        <w:t>и заканчивает свое действие «31» декабря 20</w:t>
      </w:r>
      <w:r>
        <w:t>21</w:t>
      </w:r>
      <w:r w:rsidRPr="005005F5">
        <w:t xml:space="preserve"> г.</w:t>
      </w:r>
    </w:p>
    <w:p w14:paraId="23AEDE43" w14:textId="77777777" w:rsidR="004E2492" w:rsidRPr="005005F5" w:rsidRDefault="004E2492" w:rsidP="004E2492">
      <w:r>
        <w:t>6</w:t>
      </w:r>
      <w:r w:rsidRPr="005005F5">
        <w:t>.2.  Обязательства по настоящему Договору накладываются на Исполнителя только в течение срока его действия.</w:t>
      </w:r>
    </w:p>
    <w:p w14:paraId="069178A6" w14:textId="77777777" w:rsidR="004E2492" w:rsidRPr="005005F5" w:rsidRDefault="004E2492" w:rsidP="004E2492">
      <w:r>
        <w:t>6</w:t>
      </w:r>
      <w:r w:rsidRPr="005005F5">
        <w:t xml:space="preserve">.3. После прекращения действия настоящего Договора его положения применяются до тех пор, пока не будут окончательно урегулированы вопросы, касающиеся платежей и другие обязательства, которые возникли в период действия Договора. </w:t>
      </w:r>
    </w:p>
    <w:p w14:paraId="15CE36A6" w14:textId="77777777" w:rsidR="004E2492" w:rsidRDefault="004E2492" w:rsidP="004E2492">
      <w:pPr>
        <w:adjustRightInd w:val="0"/>
      </w:pPr>
    </w:p>
    <w:p w14:paraId="23133694" w14:textId="77777777" w:rsidR="004E2492" w:rsidRDefault="004E2492" w:rsidP="004E2492">
      <w:pPr>
        <w:adjustRightInd w:val="0"/>
      </w:pPr>
    </w:p>
    <w:p w14:paraId="33218F0D" w14:textId="77777777" w:rsidR="004E2492" w:rsidRPr="005005F5" w:rsidRDefault="004E2492" w:rsidP="004E2492">
      <w:pPr>
        <w:adjustRightInd w:val="0"/>
      </w:pPr>
    </w:p>
    <w:p w14:paraId="2979C3E9" w14:textId="77777777" w:rsidR="004E2492" w:rsidRPr="005005F5" w:rsidRDefault="004E2492" w:rsidP="004E2492">
      <w:pPr>
        <w:tabs>
          <w:tab w:val="left" w:pos="-7230"/>
        </w:tabs>
        <w:jc w:val="center"/>
        <w:rPr>
          <w:b/>
          <w:bCs/>
        </w:rPr>
      </w:pPr>
      <w:r>
        <w:rPr>
          <w:b/>
          <w:bCs/>
        </w:rPr>
        <w:t>7</w:t>
      </w:r>
      <w:r w:rsidRPr="005005F5">
        <w:rPr>
          <w:b/>
          <w:bCs/>
        </w:rPr>
        <w:t>. ОТВЕТСТВЕННОСТЬ СТОРОН</w:t>
      </w:r>
    </w:p>
    <w:p w14:paraId="3F5D817C" w14:textId="77777777" w:rsidR="004E2492" w:rsidRPr="005005F5" w:rsidRDefault="004E2492" w:rsidP="004E2492">
      <w:pPr>
        <w:tabs>
          <w:tab w:val="left" w:pos="-7230"/>
        </w:tabs>
        <w:jc w:val="center"/>
        <w:rPr>
          <w:b/>
          <w:bCs/>
        </w:rPr>
      </w:pPr>
    </w:p>
    <w:p w14:paraId="013D4299" w14:textId="77777777" w:rsidR="004E2492" w:rsidRPr="005005F5" w:rsidRDefault="004E2492" w:rsidP="004E2492">
      <w:r>
        <w:t>7</w:t>
      </w:r>
      <w:r w:rsidRPr="005005F5">
        <w:t>.1.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2630A52D" w14:textId="77777777" w:rsidR="004E2492" w:rsidRPr="005005F5" w:rsidRDefault="004E2492" w:rsidP="004E2492">
      <w:pPr>
        <w:tabs>
          <w:tab w:val="left" w:pos="567"/>
        </w:tabs>
      </w:pPr>
      <w:r>
        <w:t>7</w:t>
      </w:r>
      <w:r w:rsidRPr="005005F5">
        <w:t>.2.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333D6EAA" w14:textId="77777777" w:rsidR="004E2492" w:rsidRPr="005005F5" w:rsidRDefault="004E2492" w:rsidP="004E2492">
      <w:r w:rsidRPr="005005F5">
        <w:t>При нарушении периодичности оказания информационных услуг с использованием экземпляра Системы по вине Заказчика Исполнитель не несет ответственность за недостоверность включенной в экземпляр Системы информации.</w:t>
      </w:r>
    </w:p>
    <w:p w14:paraId="56CB4164" w14:textId="77777777" w:rsidR="004E2492" w:rsidRPr="005005F5" w:rsidRDefault="004E2492" w:rsidP="004E2492">
      <w:r>
        <w:t>7</w:t>
      </w:r>
      <w:r w:rsidRPr="005005F5">
        <w:t>.</w:t>
      </w:r>
      <w:r>
        <w:t>3</w:t>
      </w:r>
      <w:r w:rsidRPr="005005F5">
        <w:t>.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4E98826A" w14:textId="77777777" w:rsidR="004E2492" w:rsidRPr="005005F5" w:rsidRDefault="004E2492" w:rsidP="004E2492">
      <w:r>
        <w:t>7</w:t>
      </w:r>
      <w:r w:rsidRPr="005005F5">
        <w:t>.</w:t>
      </w:r>
      <w:r>
        <w:t>4</w:t>
      </w:r>
      <w:r w:rsidRPr="005005F5">
        <w:t>.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4BD00003" w14:textId="77777777" w:rsidR="004E2492" w:rsidRPr="005005F5" w:rsidRDefault="004E2492" w:rsidP="004E2492">
      <w:r>
        <w:t>7</w:t>
      </w:r>
      <w:r w:rsidRPr="005005F5">
        <w:t>.</w:t>
      </w:r>
      <w:r>
        <w:t>5</w:t>
      </w:r>
      <w:r w:rsidRPr="005005F5">
        <w:t>. Стороны освобождаются от ответственности за частичное или полное неисполнение обязательств, если это неисполнение явилось следствием непреодолимой силы (форс-мажорных обстоятельств). В этом случае срок выполнения договорных обязательств по согласованию сторон будет продлен на время действия указанных обстоятельств или аннулирован без применения каких-либо штрафных санкций.</w:t>
      </w:r>
    </w:p>
    <w:p w14:paraId="059D5553" w14:textId="77777777" w:rsidR="004E2492" w:rsidRPr="005005F5" w:rsidRDefault="004E2492" w:rsidP="004E2492">
      <w:r>
        <w:t>7</w:t>
      </w:r>
      <w:r w:rsidRPr="005005F5">
        <w:t>.</w:t>
      </w:r>
      <w:r>
        <w:t>6</w:t>
      </w:r>
      <w:r w:rsidRPr="005005F5">
        <w:t xml:space="preserve">. Споры между сторонами настоящего Договора, которые невозможно урегулировать путем переговоров, подлежат разрешению в Арбитражном суде Приморского края. </w:t>
      </w:r>
    </w:p>
    <w:p w14:paraId="7FDF09A5" w14:textId="77777777" w:rsidR="004E2492" w:rsidRPr="005005F5" w:rsidRDefault="004E2492" w:rsidP="004E2492">
      <w:pPr>
        <w:pStyle w:val="afd"/>
        <w:adjustRightInd w:val="0"/>
        <w:spacing w:after="0"/>
        <w:outlineLvl w:val="1"/>
      </w:pPr>
      <w:r>
        <w:t>7</w:t>
      </w:r>
      <w:r w:rsidRPr="005005F5">
        <w:t>.</w:t>
      </w:r>
      <w:r>
        <w:t>7</w:t>
      </w:r>
      <w:r w:rsidRPr="005005F5">
        <w:t>.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2A81FD7F" w14:textId="77777777" w:rsidR="004E2492" w:rsidRPr="005005F5" w:rsidRDefault="004E2492" w:rsidP="004E2492">
      <w:pPr>
        <w:adjustRightInd w:val="0"/>
      </w:pPr>
      <w:r>
        <w:t>7.</w:t>
      </w:r>
      <w:r w:rsidRPr="005005F5">
        <w:t>8. Гарантийный срок на информационные услуги с использованием экземпляра(ов) Системы(м) (услуги по адаптации и сопровождению экземпляра(ов) Системы(м) действует в течение срока действия настоящего Договора.</w:t>
      </w:r>
    </w:p>
    <w:p w14:paraId="57E6C308" w14:textId="77777777" w:rsidR="004E2492" w:rsidRDefault="004E2492" w:rsidP="004E2492">
      <w:pPr>
        <w:adjustRightInd w:val="0"/>
      </w:pPr>
    </w:p>
    <w:p w14:paraId="4AD4F833" w14:textId="77777777" w:rsidR="004E2492" w:rsidRDefault="004E2492" w:rsidP="004E2492">
      <w:pPr>
        <w:adjustRightInd w:val="0"/>
      </w:pPr>
    </w:p>
    <w:p w14:paraId="6742A4C0" w14:textId="77777777" w:rsidR="004E2492" w:rsidRPr="005005F5" w:rsidRDefault="004E2492" w:rsidP="004E2492">
      <w:pPr>
        <w:adjustRightInd w:val="0"/>
      </w:pPr>
    </w:p>
    <w:p w14:paraId="02B74CFE" w14:textId="77777777" w:rsidR="004E2492" w:rsidRPr="005005F5" w:rsidRDefault="004E2492" w:rsidP="004E2492">
      <w:pPr>
        <w:jc w:val="center"/>
        <w:rPr>
          <w:b/>
          <w:bCs/>
        </w:rPr>
      </w:pPr>
      <w:r>
        <w:rPr>
          <w:b/>
          <w:bCs/>
        </w:rPr>
        <w:t>8</w:t>
      </w:r>
      <w:r w:rsidRPr="005005F5">
        <w:rPr>
          <w:b/>
          <w:bCs/>
        </w:rPr>
        <w:t>. ОСОБЫЕ УСЛОВИЯ</w:t>
      </w:r>
    </w:p>
    <w:p w14:paraId="4D116DAF" w14:textId="77777777" w:rsidR="004E2492" w:rsidRPr="005005F5" w:rsidRDefault="004E2492" w:rsidP="004E2492"/>
    <w:p w14:paraId="30A9C25F" w14:textId="77777777" w:rsidR="004E2492" w:rsidRPr="005005F5" w:rsidRDefault="004E2492" w:rsidP="004E2492">
      <w:pPr>
        <w:adjustRightInd w:val="0"/>
      </w:pPr>
      <w:r>
        <w:t>8</w:t>
      </w:r>
      <w:r w:rsidRPr="005005F5">
        <w:t>.1.</w:t>
      </w:r>
      <w:r>
        <w:tab/>
      </w:r>
      <w:r w:rsidRPr="005005F5">
        <w:t xml:space="preserve">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7B928149" w14:textId="77777777" w:rsidR="004E2492" w:rsidRPr="005005F5" w:rsidRDefault="004E2492" w:rsidP="004E2492">
      <w:pPr>
        <w:adjustRightInd w:val="0"/>
      </w:pPr>
      <w:bookmarkStart w:id="6" w:name="Par552"/>
      <w:bookmarkEnd w:id="6"/>
      <w:r>
        <w:t>8</w:t>
      </w:r>
      <w:r w:rsidRPr="005005F5">
        <w:t>.</w:t>
      </w:r>
      <w:r>
        <w:t>2</w:t>
      </w:r>
      <w:r w:rsidRPr="005005F5">
        <w:t>.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3E76D85D" w14:textId="77777777" w:rsidR="004E2492" w:rsidRPr="005005F5" w:rsidRDefault="004E2492" w:rsidP="004E2492">
      <w:pPr>
        <w:adjustRightInd w:val="0"/>
      </w:pPr>
      <w:bookmarkStart w:id="7" w:name="Par555"/>
      <w:bookmarkStart w:id="8" w:name="Par2224"/>
      <w:bookmarkEnd w:id="7"/>
      <w:bookmarkEnd w:id="8"/>
      <w:r>
        <w:t>8</w:t>
      </w:r>
      <w:r w:rsidRPr="005005F5">
        <w:t>.</w:t>
      </w:r>
      <w:r>
        <w:t>3</w:t>
      </w:r>
      <w:r w:rsidRPr="005005F5">
        <w:t>. 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если отсутствует иное уточнение.</w:t>
      </w:r>
    </w:p>
    <w:p w14:paraId="70573196" w14:textId="77777777" w:rsidR="004E2492" w:rsidRPr="005005F5" w:rsidRDefault="004E2492" w:rsidP="004E2492">
      <w:pPr>
        <w:adjustRightInd w:val="0"/>
      </w:pPr>
      <w:r>
        <w:t>8</w:t>
      </w:r>
      <w:r w:rsidRPr="005005F5">
        <w:t>.</w:t>
      </w:r>
      <w:r>
        <w:t>4</w:t>
      </w:r>
      <w:r w:rsidRPr="005005F5">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5C164479" w14:textId="77777777" w:rsidR="004E2492" w:rsidRPr="005005F5" w:rsidRDefault="004E2492" w:rsidP="004E2492">
      <w:pPr>
        <w:adjustRightInd w:val="0"/>
      </w:pPr>
      <w:r>
        <w:t>8</w:t>
      </w:r>
      <w:r w:rsidRPr="005005F5">
        <w:t>.</w:t>
      </w:r>
      <w:r>
        <w:t>5</w:t>
      </w:r>
      <w:r w:rsidRPr="005005F5">
        <w:t>. Исполнитель может исполнять свои обязательства по настоящему Договору с привлечением третьих лиц.</w:t>
      </w:r>
    </w:p>
    <w:p w14:paraId="5D4DAEE5" w14:textId="77777777" w:rsidR="004E2492" w:rsidRPr="005005F5" w:rsidRDefault="004E2492" w:rsidP="004E2492">
      <w:pPr>
        <w:adjustRightInd w:val="0"/>
      </w:pPr>
      <w:bookmarkStart w:id="9" w:name="Par557"/>
      <w:bookmarkStart w:id="10" w:name="Par2226"/>
      <w:bookmarkEnd w:id="9"/>
      <w:bookmarkEnd w:id="10"/>
      <w:r>
        <w:t>8.6</w:t>
      </w:r>
      <w:r w:rsidRPr="005005F5">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083B7856" w14:textId="77777777" w:rsidR="004E2492" w:rsidRPr="005005F5" w:rsidRDefault="004E2492" w:rsidP="004E2492">
      <w:pPr>
        <w:adjustRightInd w:val="0"/>
      </w:pPr>
      <w:r>
        <w:t>8</w:t>
      </w:r>
      <w:r w:rsidRPr="005005F5">
        <w:t>.</w:t>
      </w:r>
      <w:r>
        <w:t>7</w:t>
      </w:r>
      <w:r w:rsidRPr="005005F5">
        <w:t>. В случае противоречий между условиями настоящего Договора и условиями Спецификаций применяются условия Спецификаций.</w:t>
      </w:r>
    </w:p>
    <w:p w14:paraId="6C84395B" w14:textId="77777777" w:rsidR="004E2492" w:rsidRPr="005005F5" w:rsidRDefault="004E2492" w:rsidP="004E2492">
      <w:pPr>
        <w:adjustRightInd w:val="0"/>
      </w:pPr>
      <w:r>
        <w:t>8</w:t>
      </w:r>
      <w:r w:rsidRPr="005005F5">
        <w:t>.</w:t>
      </w:r>
      <w:r>
        <w:t>8</w:t>
      </w:r>
      <w:r w:rsidRPr="005005F5">
        <w:t xml:space="preserve">.  После прекращения действия настоящего Договора его положения применяются до тех пор, пока не будут окончательно урегулированы вопросы, касающиеся платежей и другие обязательства, которые возникли в период действия Договора. </w:t>
      </w:r>
    </w:p>
    <w:p w14:paraId="27994827" w14:textId="77777777" w:rsidR="004E2492" w:rsidRPr="005005F5" w:rsidRDefault="004E2492" w:rsidP="004E2492">
      <w:r>
        <w:t>8</w:t>
      </w:r>
      <w:r w:rsidRPr="005005F5">
        <w:t>.</w:t>
      </w:r>
      <w:r>
        <w:t>9</w:t>
      </w:r>
      <w:r w:rsidRPr="005005F5">
        <w:t>. Договор составлен в двух экземплярах, имеющих равную юридическую силу – по одному для каждой из Сторон.</w:t>
      </w:r>
    </w:p>
    <w:p w14:paraId="3E71CFD1" w14:textId="77777777" w:rsidR="004E2492" w:rsidRPr="005005F5" w:rsidRDefault="004E2492" w:rsidP="004E2492"/>
    <w:p w14:paraId="2F3E61FD" w14:textId="77777777" w:rsidR="004E2492" w:rsidRPr="005005F5" w:rsidRDefault="004E2492" w:rsidP="004E2492">
      <w:pPr>
        <w:jc w:val="center"/>
        <w:rPr>
          <w:rFonts w:eastAsia="Calibri"/>
          <w:b/>
          <w:sz w:val="28"/>
          <w:lang w:eastAsia="en-US"/>
        </w:rPr>
      </w:pPr>
      <w:r>
        <w:rPr>
          <w:b/>
        </w:rPr>
        <w:t>9</w:t>
      </w:r>
      <w:r w:rsidRPr="005005F5">
        <w:rPr>
          <w:b/>
        </w:rPr>
        <w:t xml:space="preserve">. </w:t>
      </w:r>
      <w:r w:rsidRPr="005005F5">
        <w:rPr>
          <w:rFonts w:eastAsia="Calibri"/>
          <w:b/>
          <w:sz w:val="28"/>
          <w:lang w:eastAsia="en-US"/>
        </w:rPr>
        <w:t>Антикоррупционная оговорка</w:t>
      </w:r>
    </w:p>
    <w:p w14:paraId="0741F151" w14:textId="77777777" w:rsidR="004E2492" w:rsidRPr="005005F5" w:rsidRDefault="004E2492" w:rsidP="004E2492">
      <w:pPr>
        <w:jc w:val="center"/>
        <w:rPr>
          <w:rFonts w:eastAsia="Calibri"/>
          <w:b/>
          <w:sz w:val="28"/>
          <w:lang w:eastAsia="en-US"/>
        </w:rPr>
      </w:pPr>
    </w:p>
    <w:p w14:paraId="07D37211"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5CBAE25"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01E4B596"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E16DD6F" w14:textId="77777777" w:rsidR="004E2492" w:rsidRPr="005005F5" w:rsidRDefault="004E2492" w:rsidP="004E2492">
      <w:pPr>
        <w:rPr>
          <w:rFonts w:eastAsia="Calibri"/>
          <w:lang w:eastAsia="en-US"/>
        </w:rPr>
      </w:pPr>
      <w:r w:rsidRPr="005005F5">
        <w:rPr>
          <w:rFonts w:eastAsia="Calibri"/>
          <w:lang w:eastAsia="en-US"/>
        </w:rPr>
        <w:t>Под действиями работника, осуществляемыми в пользу стимулирующей стороны понимаются:</w:t>
      </w:r>
    </w:p>
    <w:p w14:paraId="0E39D009" w14:textId="77777777" w:rsidR="004E2492" w:rsidRPr="005005F5" w:rsidRDefault="004E2492" w:rsidP="004E2492">
      <w:pPr>
        <w:rPr>
          <w:rFonts w:eastAsia="Calibri"/>
          <w:lang w:eastAsia="en-US"/>
        </w:rPr>
      </w:pPr>
      <w:r w:rsidRPr="005005F5">
        <w:rPr>
          <w:rFonts w:eastAsia="Calibri"/>
          <w:lang w:eastAsia="en-US"/>
        </w:rPr>
        <w:tab/>
        <w:t>- предоставление неоправданных преимуществ по сравнению с другими контрагентами;</w:t>
      </w:r>
    </w:p>
    <w:p w14:paraId="5AEE922E" w14:textId="77777777" w:rsidR="004E2492" w:rsidRPr="005005F5" w:rsidRDefault="004E2492" w:rsidP="004E2492">
      <w:pPr>
        <w:rPr>
          <w:rFonts w:eastAsia="Calibri"/>
          <w:lang w:eastAsia="en-US"/>
        </w:rPr>
      </w:pPr>
      <w:r w:rsidRPr="005005F5">
        <w:rPr>
          <w:rFonts w:eastAsia="Calibri"/>
          <w:lang w:eastAsia="en-US"/>
        </w:rPr>
        <w:tab/>
        <w:t>- предоставление каких-либо гарантий;</w:t>
      </w:r>
    </w:p>
    <w:p w14:paraId="0D6ACF4C" w14:textId="77777777" w:rsidR="004E2492" w:rsidRPr="005005F5" w:rsidRDefault="004E2492" w:rsidP="004E2492">
      <w:pPr>
        <w:rPr>
          <w:rFonts w:eastAsia="Calibri"/>
          <w:lang w:eastAsia="en-US"/>
        </w:rPr>
      </w:pPr>
      <w:r w:rsidRPr="005005F5">
        <w:rPr>
          <w:rFonts w:eastAsia="Calibri"/>
          <w:lang w:eastAsia="en-US"/>
        </w:rPr>
        <w:tab/>
        <w:t>- ускорение существующих процедур;</w:t>
      </w:r>
    </w:p>
    <w:p w14:paraId="559F4F41" w14:textId="77777777" w:rsidR="004E2492" w:rsidRPr="005005F5" w:rsidRDefault="004E2492" w:rsidP="004E2492">
      <w:pPr>
        <w:rPr>
          <w:rFonts w:eastAsia="Calibri"/>
          <w:lang w:eastAsia="en-US"/>
        </w:rPr>
      </w:pPr>
      <w:r w:rsidRPr="005005F5">
        <w:rPr>
          <w:rFonts w:eastAsia="Calibri"/>
          <w:lang w:eastAsia="en-US"/>
        </w:rPr>
        <w:ta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BB056BD"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6FC809B"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
    <w:p w14:paraId="6FDE7C05"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548B11F"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10BFBBEB" w14:textId="77777777" w:rsidR="004E2492" w:rsidRPr="005005F5" w:rsidRDefault="004E2492" w:rsidP="004E2492">
      <w:pPr>
        <w:rPr>
          <w:rFonts w:eastAsia="Calibri"/>
          <w:lang w:eastAsia="en-US"/>
        </w:rPr>
      </w:pPr>
      <w:r>
        <w:rPr>
          <w:rFonts w:eastAsia="Calibri"/>
          <w:lang w:eastAsia="en-US"/>
        </w:rPr>
        <w:t>9</w:t>
      </w:r>
      <w:r w:rsidRPr="005005F5">
        <w:rPr>
          <w:rFonts w:eastAsia="Calibri"/>
          <w:lang w:eastAsia="en-US"/>
        </w:rPr>
        <w:t>.8.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2698EF0E" w14:textId="77777777" w:rsidR="004E2492" w:rsidRPr="005005F5" w:rsidRDefault="004E2492" w:rsidP="004E2492">
      <w:pPr>
        <w:spacing w:after="120"/>
        <w:rPr>
          <w:rFonts w:eastAsia="Calibri"/>
          <w:lang w:eastAsia="en-US"/>
        </w:rPr>
      </w:pPr>
      <w:r>
        <w:rPr>
          <w:rFonts w:eastAsia="Calibri"/>
          <w:lang w:eastAsia="en-US"/>
        </w:rPr>
        <w:t>9</w:t>
      </w:r>
      <w:r w:rsidRPr="005005F5">
        <w:rPr>
          <w:rFonts w:eastAsia="Calibri"/>
          <w:lang w:eastAsia="en-US"/>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так и для конкретных работников обращающейся Стороны, сообщивших о фактах нарушений.</w:t>
      </w:r>
    </w:p>
    <w:p w14:paraId="5417A6E7" w14:textId="77777777" w:rsidR="004E2492" w:rsidRPr="00375A11" w:rsidRDefault="004E2492" w:rsidP="004E2492">
      <w:pPr>
        <w:pStyle w:val="WW-"/>
        <w:widowControl w:val="0"/>
        <w:tabs>
          <w:tab w:val="left" w:pos="1069"/>
          <w:tab w:val="left" w:pos="8693"/>
        </w:tabs>
        <w:spacing w:before="120" w:after="0" w:line="240" w:lineRule="auto"/>
        <w:ind w:firstLine="851"/>
        <w:jc w:val="center"/>
        <w:rPr>
          <w:rFonts w:ascii="Times New Roman" w:eastAsia="Times New Roman" w:hAnsi="Times New Roman" w:cs="Times New Roman"/>
          <w:b/>
          <w:sz w:val="26"/>
          <w:szCs w:val="26"/>
        </w:rPr>
      </w:pPr>
      <w:r w:rsidRPr="002654B8">
        <w:rPr>
          <w:rFonts w:ascii="Times New Roman" w:hAnsi="Times New Roman" w:cs="Times New Roman"/>
          <w:b/>
          <w:sz w:val="26"/>
          <w:szCs w:val="26"/>
        </w:rPr>
        <w:t>10.</w:t>
      </w:r>
      <w:r>
        <w:rPr>
          <w:b/>
        </w:rPr>
        <w:t xml:space="preserve"> </w:t>
      </w:r>
      <w:r w:rsidRPr="00375A11">
        <w:rPr>
          <w:rFonts w:ascii="Times New Roman" w:eastAsia="Times New Roman" w:hAnsi="Times New Roman" w:cs="Times New Roman"/>
          <w:b/>
          <w:sz w:val="26"/>
          <w:szCs w:val="26"/>
        </w:rPr>
        <w:t>ТРЕБОВАНИЯ ПО ИСПОЛНЕНИЮ НАЛОГОВЫХ ОБЯЗАТЕЛЬСТВ ПО НДС</w:t>
      </w:r>
    </w:p>
    <w:p w14:paraId="2A6ADC50" w14:textId="77777777" w:rsidR="004E2492" w:rsidRDefault="004E2492" w:rsidP="004E2492">
      <w:pPr>
        <w:pStyle w:val="WW-"/>
        <w:widowControl w:val="0"/>
        <w:tabs>
          <w:tab w:val="left" w:pos="1069"/>
          <w:tab w:val="left" w:pos="8693"/>
        </w:tabs>
        <w:spacing w:before="120"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10.1 </w:t>
      </w:r>
      <w:r w:rsidRPr="002654B8">
        <w:rPr>
          <w:rFonts w:ascii="Times New Roman" w:hAnsi="Times New Roman" w:cs="Times New Roman"/>
          <w:sz w:val="26"/>
          <w:szCs w:val="26"/>
          <w:lang w:eastAsia="ru-RU" w:bidi="ru-RU"/>
        </w:rPr>
        <w:t>Исполнитель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статистику и иную государственную отчётность в соответствии с применимыми действующим законодательством РФ;</w:t>
      </w:r>
      <w:r>
        <w:rPr>
          <w:rFonts w:ascii="Times New Roman" w:hAnsi="Times New Roman" w:cs="Times New Roman"/>
          <w:color w:val="1F497D" w:themeColor="text2"/>
          <w:sz w:val="26"/>
          <w:szCs w:val="26"/>
          <w:lang w:eastAsia="ru-RU" w:bidi="ru-RU"/>
        </w:rPr>
        <w:t xml:space="preserve"> </w:t>
      </w:r>
      <w:r w:rsidRPr="002654B8">
        <w:rPr>
          <w:rFonts w:ascii="Times New Roman" w:hAnsi="Times New Roman" w:cs="Times New Roman"/>
          <w:sz w:val="26"/>
          <w:szCs w:val="26"/>
          <w:lang w:eastAsia="ru-RU" w:bidi="ru-RU"/>
        </w:rPr>
        <w:t xml:space="preserve">все операции Исполнителя по  выполнению </w:t>
      </w:r>
      <w:r>
        <w:rPr>
          <w:rFonts w:ascii="Times New Roman" w:hAnsi="Times New Roman" w:cs="Times New Roman"/>
          <w:sz w:val="26"/>
          <w:szCs w:val="26"/>
          <w:lang w:eastAsia="ru-RU" w:bidi="ru-RU"/>
        </w:rPr>
        <w:t>услуг</w:t>
      </w:r>
      <w:r w:rsidRPr="002654B8">
        <w:rPr>
          <w:rFonts w:ascii="Times New Roman" w:hAnsi="Times New Roman" w:cs="Times New Roman"/>
          <w:sz w:val="26"/>
          <w:szCs w:val="26"/>
          <w:lang w:eastAsia="ru-RU" w:bidi="ru-RU"/>
        </w:rPr>
        <w:t xml:space="preserve"> </w:t>
      </w:r>
      <w:r>
        <w:rPr>
          <w:rFonts w:ascii="Times New Roman" w:eastAsia="Times New Roman" w:hAnsi="Times New Roman" w:cs="Times New Roman"/>
          <w:sz w:val="26"/>
          <w:szCs w:val="26"/>
          <w:lang w:eastAsia="ru-RU"/>
        </w:rPr>
        <w:t>заключенного договора полностью отражаются в бухгалтерской, налоговой статистической и любой иной отчётности, обязанность по введению которой возлагается действующим законодательством на Исполнителя. Исполнитель гарантирует и обязуется своевременно отражать в налоговой отчетности налог на добавленную стоимость, предъявленный АО «30 СРЗ» в составе цены (стоимости).</w:t>
      </w:r>
    </w:p>
    <w:p w14:paraId="6092AE38" w14:textId="77777777" w:rsidR="004E2492" w:rsidRDefault="004E2492" w:rsidP="004E2492">
      <w:pPr>
        <w:pStyle w:val="WW-"/>
        <w:widowControl w:val="0"/>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 В случае внесения Исполнителем исправлений в ранее выставленные в адрес АО «30 СРЗ» счета-фактуры (корректирующие счета-фактуры) Исполнитель обязуется оперативно уточнять свои налоговые обязательства по НДС.</w:t>
      </w:r>
    </w:p>
    <w:p w14:paraId="76328D48" w14:textId="77777777" w:rsidR="004E2492" w:rsidRDefault="004E2492" w:rsidP="004E2492">
      <w:pPr>
        <w:rPr>
          <w:sz w:val="26"/>
          <w:szCs w:val="26"/>
        </w:rPr>
      </w:pPr>
      <w:r>
        <w:rPr>
          <w:sz w:val="26"/>
          <w:szCs w:val="26"/>
        </w:rPr>
        <w:t>10.3. Исполнитель обязан предоставлять по запросу АО «30 СРЗ» информацию о включении им в налоговую отчетность по НДС операций по выполнению услуг в адрес АО «30 СРЗ» в том числе выписку из книги продаж за период выполнения работ в течении 10 дней со дня получения такого запроса по форме указанной в запросе.</w:t>
      </w:r>
    </w:p>
    <w:p w14:paraId="0C62F56D" w14:textId="77777777" w:rsidR="004E2492" w:rsidRPr="005005F5" w:rsidRDefault="004E2492" w:rsidP="004E2492">
      <w:pPr>
        <w:rPr>
          <w:b/>
        </w:rPr>
      </w:pPr>
    </w:p>
    <w:p w14:paraId="4B6E0A39" w14:textId="77777777" w:rsidR="004E2492" w:rsidRPr="00375A11" w:rsidRDefault="004E2492" w:rsidP="004E2492">
      <w:pPr>
        <w:spacing w:before="120"/>
        <w:jc w:val="center"/>
        <w:rPr>
          <w:rFonts w:eastAsia="Courier New"/>
          <w:b/>
          <w:color w:val="000000"/>
          <w:spacing w:val="6"/>
          <w:sz w:val="26"/>
          <w:szCs w:val="26"/>
          <w:shd w:val="clear" w:color="auto" w:fill="FFFFFF"/>
        </w:rPr>
      </w:pPr>
      <w:r>
        <w:rPr>
          <w:b/>
        </w:rPr>
        <w:t xml:space="preserve">11. </w:t>
      </w:r>
      <w:r w:rsidRPr="008F0092">
        <w:rPr>
          <w:rStyle w:val="afe"/>
          <w:b/>
          <w:color w:val="000000"/>
          <w:sz w:val="26"/>
          <w:szCs w:val="26"/>
        </w:rPr>
        <w:t>ТРЕБОВАНИЯ ПО ОБЕСПЕЧЕНИЮ СОХРАНЕНИЯ КОНФИДЕНЦ</w:t>
      </w:r>
      <w:r>
        <w:rPr>
          <w:rStyle w:val="afe"/>
          <w:b/>
          <w:color w:val="000000"/>
          <w:sz w:val="26"/>
          <w:szCs w:val="26"/>
        </w:rPr>
        <w:t>ИАЛЬНОСТИ ПРИ ВЫПОЛНЕНИИ РАБОТЫ</w:t>
      </w:r>
    </w:p>
    <w:p w14:paraId="578B0C50" w14:textId="77777777" w:rsidR="004E2492" w:rsidRDefault="004E2492" w:rsidP="004E2492">
      <w:pPr>
        <w:pStyle w:val="WW-"/>
        <w:widowControl w:val="0"/>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Pr="008F0092">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Исполнитель</w:t>
      </w:r>
      <w:r w:rsidRPr="008F0092">
        <w:rPr>
          <w:rFonts w:ascii="Times New Roman" w:eastAsia="Times New Roman" w:hAnsi="Times New Roman" w:cs="Times New Roman"/>
          <w:color w:val="000000"/>
          <w:sz w:val="26"/>
          <w:szCs w:val="26"/>
        </w:rPr>
        <w:t>, а также привлекаемые им к работе лица, обязуется обеспечить конфиденциальность полученной информации, относящийся к предмету настоящего договора, ходу его исполнения и полученным результатам. Сведения конфиденциального характера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Заказчика в период действия настоящего Договора и до момента, когда указанная информац</w:t>
      </w:r>
      <w:r>
        <w:rPr>
          <w:rFonts w:ascii="Times New Roman" w:eastAsia="Times New Roman" w:hAnsi="Times New Roman" w:cs="Times New Roman"/>
          <w:color w:val="000000"/>
          <w:sz w:val="26"/>
          <w:szCs w:val="26"/>
        </w:rPr>
        <w:t xml:space="preserve">ия станет общедоступной. </w:t>
      </w:r>
    </w:p>
    <w:p w14:paraId="0C645094" w14:textId="77777777" w:rsidR="004E2492" w:rsidRPr="00A96BF0" w:rsidRDefault="004E2492" w:rsidP="004E2492">
      <w:pPr>
        <w:pStyle w:val="WW-"/>
        <w:widowControl w:val="0"/>
        <w:spacing w:before="120" w:after="0" w:line="240" w:lineRule="auto"/>
        <w:jc w:val="both"/>
        <w:rPr>
          <w:rFonts w:ascii="Times New Roman" w:eastAsia="Times New Roman" w:hAnsi="Times New Roman" w:cs="Times New Roman"/>
          <w:sz w:val="26"/>
          <w:szCs w:val="26"/>
        </w:rPr>
      </w:pPr>
      <w:r w:rsidRPr="00A96BF0">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A96BF0">
        <w:rPr>
          <w:rFonts w:ascii="Times New Roman" w:eastAsia="Times New Roman" w:hAnsi="Times New Roman" w:cs="Times New Roman"/>
          <w:sz w:val="26"/>
          <w:szCs w:val="26"/>
        </w:rPr>
        <w:t xml:space="preserve">.2. К конфиденциальным сведениям относятся чертежи, спецификации, эксплуатационная и иная документация, имеющие пометки, позволяющие идентифицировать их как носители конфиденциальных сведений. </w:t>
      </w:r>
    </w:p>
    <w:p w14:paraId="7F73E660" w14:textId="77777777" w:rsidR="004E2492" w:rsidRDefault="004E2492" w:rsidP="004E2492">
      <w:pPr>
        <w:jc w:val="center"/>
        <w:rPr>
          <w:b/>
        </w:rPr>
      </w:pPr>
    </w:p>
    <w:p w14:paraId="3E57C27C" w14:textId="77777777" w:rsidR="004E2492" w:rsidRPr="005005F5" w:rsidRDefault="004E2492" w:rsidP="004E2492">
      <w:pPr>
        <w:jc w:val="center"/>
        <w:rPr>
          <w:b/>
        </w:rPr>
      </w:pPr>
      <w:r w:rsidRPr="005005F5">
        <w:rPr>
          <w:b/>
        </w:rPr>
        <w:t>1</w:t>
      </w:r>
      <w:r>
        <w:rPr>
          <w:b/>
        </w:rPr>
        <w:t>2</w:t>
      </w:r>
      <w:r w:rsidRPr="005005F5">
        <w:rPr>
          <w:b/>
        </w:rPr>
        <w:t>. ПРИЛОЖЕНИЯ</w:t>
      </w:r>
    </w:p>
    <w:p w14:paraId="47CCD448" w14:textId="77777777" w:rsidR="004E2492" w:rsidRPr="005005F5" w:rsidRDefault="004E2492" w:rsidP="004E2492">
      <w:pPr>
        <w:jc w:val="center"/>
        <w:rPr>
          <w:b/>
        </w:rPr>
      </w:pPr>
    </w:p>
    <w:p w14:paraId="17F8A1B4" w14:textId="77777777" w:rsidR="004E2492" w:rsidRPr="005005F5" w:rsidRDefault="004E2492" w:rsidP="004E2492">
      <w:r w:rsidRPr="005005F5">
        <w:t xml:space="preserve">Приложение 1. </w:t>
      </w:r>
      <w:r w:rsidRPr="003D44BE">
        <w:t>«Спецификация услуг»</w:t>
      </w:r>
      <w:r w:rsidRPr="005005F5">
        <w:t>;</w:t>
      </w:r>
    </w:p>
    <w:p w14:paraId="38603E2C" w14:textId="77777777" w:rsidR="004E2492" w:rsidRPr="005005F5" w:rsidRDefault="004E2492" w:rsidP="004E2492">
      <w:r w:rsidRPr="005005F5">
        <w:t xml:space="preserve">Приложение 2. </w:t>
      </w:r>
      <w:r w:rsidRPr="003D44BE">
        <w:t>«Содержание справочно-правовой системы»</w:t>
      </w:r>
      <w:r w:rsidRPr="005005F5">
        <w:t>;</w:t>
      </w:r>
    </w:p>
    <w:p w14:paraId="5F3DF845" w14:textId="77777777" w:rsidR="004E2492" w:rsidRPr="005005F5" w:rsidRDefault="004E2492" w:rsidP="004E2492"/>
    <w:p w14:paraId="676A6A8C" w14:textId="77777777" w:rsidR="004E2492" w:rsidRPr="005005F5" w:rsidRDefault="004E2492" w:rsidP="004E2492">
      <w:pPr>
        <w:jc w:val="center"/>
        <w:rPr>
          <w:b/>
          <w:bCs/>
        </w:rPr>
      </w:pPr>
      <w:r w:rsidRPr="005005F5">
        <w:rPr>
          <w:b/>
          <w:bCs/>
        </w:rPr>
        <w:t>1</w:t>
      </w:r>
      <w:r>
        <w:rPr>
          <w:b/>
          <w:bCs/>
        </w:rPr>
        <w:t>3</w:t>
      </w:r>
      <w:r w:rsidRPr="005005F5">
        <w:rPr>
          <w:b/>
          <w:bCs/>
        </w:rPr>
        <w:t>. АДРЕСА  И РЕКВИЗИТЫ СТОРОН</w:t>
      </w:r>
    </w:p>
    <w:p w14:paraId="788663E2" w14:textId="77777777" w:rsidR="004E2492" w:rsidRPr="005005F5" w:rsidRDefault="004E2492" w:rsidP="004E2492">
      <w:pPr>
        <w:rPr>
          <w:sz w:val="18"/>
          <w:szCs w:val="18"/>
        </w:rPr>
      </w:pPr>
    </w:p>
    <w:tbl>
      <w:tblPr>
        <w:tblW w:w="10348" w:type="dxa"/>
        <w:tblInd w:w="141" w:type="dxa"/>
        <w:tblLayout w:type="fixed"/>
        <w:tblCellMar>
          <w:left w:w="283" w:type="dxa"/>
          <w:right w:w="283" w:type="dxa"/>
        </w:tblCellMar>
        <w:tblLook w:val="0000" w:firstRow="0" w:lastRow="0" w:firstColumn="0" w:lastColumn="0" w:noHBand="0" w:noVBand="0"/>
      </w:tblPr>
      <w:tblGrid>
        <w:gridCol w:w="5360"/>
        <w:gridCol w:w="4988"/>
      </w:tblGrid>
      <w:tr w:rsidR="004E2492" w:rsidRPr="005005F5" w14:paraId="6F3A6923" w14:textId="77777777" w:rsidTr="00F64B52">
        <w:trPr>
          <w:trHeight w:val="3348"/>
        </w:trPr>
        <w:tc>
          <w:tcPr>
            <w:tcW w:w="5360" w:type="dxa"/>
          </w:tcPr>
          <w:p w14:paraId="56B2CBF0" w14:textId="77777777" w:rsidR="004E2492" w:rsidRPr="005005F5" w:rsidRDefault="004E2492" w:rsidP="004E2492">
            <w:pPr>
              <w:ind w:firstLine="0"/>
              <w:rPr>
                <w:b/>
                <w:sz w:val="18"/>
                <w:szCs w:val="18"/>
              </w:rPr>
            </w:pPr>
            <w:r w:rsidRPr="005005F5">
              <w:rPr>
                <w:b/>
                <w:bCs/>
                <w:sz w:val="18"/>
                <w:szCs w:val="18"/>
              </w:rPr>
              <w:t>ЗАКАЗЧИК:</w:t>
            </w:r>
            <w:r w:rsidRPr="005005F5">
              <w:rPr>
                <w:b/>
                <w:sz w:val="18"/>
                <w:szCs w:val="18"/>
              </w:rPr>
              <w:t xml:space="preserve"> </w:t>
            </w:r>
          </w:p>
          <w:p w14:paraId="24469353" w14:textId="77777777" w:rsidR="004E2492" w:rsidRPr="005005F5" w:rsidRDefault="004E2492" w:rsidP="004E2492">
            <w:pPr>
              <w:ind w:firstLine="0"/>
              <w:rPr>
                <w:b/>
                <w:sz w:val="18"/>
                <w:szCs w:val="18"/>
              </w:rPr>
            </w:pPr>
            <w:r w:rsidRPr="005005F5">
              <w:rPr>
                <w:b/>
                <w:sz w:val="18"/>
                <w:szCs w:val="18"/>
              </w:rPr>
              <w:t>АО «30 СРЗ»</w:t>
            </w:r>
          </w:p>
          <w:p w14:paraId="428EA886" w14:textId="77777777" w:rsidR="004E2492" w:rsidRPr="005005F5" w:rsidRDefault="004E2492" w:rsidP="004E2492">
            <w:pPr>
              <w:ind w:firstLine="0"/>
              <w:rPr>
                <w:b/>
                <w:sz w:val="18"/>
                <w:szCs w:val="18"/>
              </w:rPr>
            </w:pPr>
            <w:r w:rsidRPr="005005F5">
              <w:rPr>
                <w:b/>
                <w:sz w:val="18"/>
                <w:szCs w:val="18"/>
              </w:rPr>
              <w:t xml:space="preserve">Адрес: 690005, Приморский край, п.Дунай, </w:t>
            </w:r>
          </w:p>
          <w:p w14:paraId="75E4008E" w14:textId="77777777" w:rsidR="004E2492" w:rsidRPr="005005F5" w:rsidRDefault="004E2492" w:rsidP="004E2492">
            <w:pPr>
              <w:ind w:firstLine="0"/>
              <w:rPr>
                <w:b/>
                <w:sz w:val="18"/>
                <w:szCs w:val="18"/>
              </w:rPr>
            </w:pPr>
            <w:r w:rsidRPr="005005F5">
              <w:rPr>
                <w:b/>
                <w:sz w:val="18"/>
                <w:szCs w:val="18"/>
              </w:rPr>
              <w:t>ул. Судоремонтная, д.23</w:t>
            </w:r>
          </w:p>
          <w:p w14:paraId="46F64CA9" w14:textId="77777777" w:rsidR="004E2492" w:rsidRPr="005005F5" w:rsidRDefault="004E2492" w:rsidP="004E2492">
            <w:pPr>
              <w:ind w:firstLine="0"/>
              <w:rPr>
                <w:b/>
                <w:sz w:val="18"/>
                <w:szCs w:val="18"/>
              </w:rPr>
            </w:pPr>
          </w:p>
          <w:p w14:paraId="71E7B9A5" w14:textId="77777777" w:rsidR="004E2492" w:rsidRPr="005005F5" w:rsidRDefault="004E2492" w:rsidP="004E2492">
            <w:pPr>
              <w:ind w:firstLine="0"/>
              <w:rPr>
                <w:b/>
                <w:sz w:val="18"/>
                <w:szCs w:val="18"/>
              </w:rPr>
            </w:pPr>
            <w:r w:rsidRPr="005005F5">
              <w:rPr>
                <w:b/>
                <w:sz w:val="18"/>
                <w:szCs w:val="18"/>
              </w:rPr>
              <w:t>ИНН/КПП: 2512304968/251201001</w:t>
            </w:r>
          </w:p>
          <w:p w14:paraId="61C9EF5E" w14:textId="77777777" w:rsidR="004E2492" w:rsidRPr="005005F5" w:rsidRDefault="004E2492" w:rsidP="004E2492">
            <w:pPr>
              <w:ind w:firstLine="0"/>
              <w:rPr>
                <w:b/>
                <w:sz w:val="18"/>
                <w:szCs w:val="18"/>
              </w:rPr>
            </w:pPr>
          </w:p>
          <w:p w14:paraId="1AF0CFE1" w14:textId="77777777" w:rsidR="004E2492" w:rsidRPr="005005F5" w:rsidRDefault="004E2492" w:rsidP="004E2492">
            <w:pPr>
              <w:ind w:firstLine="0"/>
              <w:rPr>
                <w:b/>
                <w:sz w:val="18"/>
                <w:szCs w:val="18"/>
              </w:rPr>
            </w:pPr>
            <w:r w:rsidRPr="005005F5">
              <w:rPr>
                <w:b/>
                <w:sz w:val="18"/>
                <w:szCs w:val="18"/>
              </w:rPr>
              <w:t>Р/С 40702810600110000102,</w:t>
            </w:r>
          </w:p>
          <w:p w14:paraId="23639F57" w14:textId="77777777" w:rsidR="004E2492" w:rsidRPr="005005F5" w:rsidRDefault="004E2492" w:rsidP="004E2492">
            <w:pPr>
              <w:ind w:firstLine="0"/>
              <w:rPr>
                <w:b/>
                <w:sz w:val="18"/>
                <w:szCs w:val="18"/>
              </w:rPr>
            </w:pPr>
            <w:r w:rsidRPr="005005F5">
              <w:rPr>
                <w:b/>
                <w:sz w:val="18"/>
                <w:szCs w:val="18"/>
              </w:rPr>
              <w:t>К/С 30101810200000000803</w:t>
            </w:r>
          </w:p>
          <w:p w14:paraId="3FE493B6" w14:textId="77777777" w:rsidR="004E2492" w:rsidRPr="005005F5" w:rsidRDefault="004E2492" w:rsidP="004E2492">
            <w:pPr>
              <w:ind w:firstLine="0"/>
              <w:rPr>
                <w:b/>
                <w:sz w:val="18"/>
                <w:szCs w:val="18"/>
              </w:rPr>
            </w:pPr>
            <w:r w:rsidRPr="005005F5">
              <w:rPr>
                <w:b/>
                <w:sz w:val="18"/>
                <w:szCs w:val="18"/>
              </w:rPr>
              <w:t>В ПАО СКБ Приморья Примсоцбанк,</w:t>
            </w:r>
          </w:p>
          <w:p w14:paraId="3F03956B" w14:textId="77777777" w:rsidR="004E2492" w:rsidRPr="005005F5" w:rsidRDefault="004E2492" w:rsidP="004E2492">
            <w:pPr>
              <w:ind w:firstLine="0"/>
              <w:rPr>
                <w:b/>
                <w:sz w:val="18"/>
                <w:szCs w:val="18"/>
              </w:rPr>
            </w:pPr>
            <w:r w:rsidRPr="005005F5">
              <w:rPr>
                <w:b/>
                <w:sz w:val="18"/>
                <w:szCs w:val="18"/>
              </w:rPr>
              <w:t>БИК 040507803</w:t>
            </w:r>
          </w:p>
          <w:p w14:paraId="0787FDB8" w14:textId="77777777" w:rsidR="004E2492" w:rsidRPr="005005F5" w:rsidRDefault="004E2492" w:rsidP="004E2492">
            <w:pPr>
              <w:ind w:firstLine="0"/>
              <w:rPr>
                <w:b/>
                <w:bCs/>
                <w:sz w:val="18"/>
                <w:szCs w:val="18"/>
                <w:u w:val="single"/>
              </w:rPr>
            </w:pPr>
          </w:p>
        </w:tc>
        <w:tc>
          <w:tcPr>
            <w:tcW w:w="4988" w:type="dxa"/>
          </w:tcPr>
          <w:p w14:paraId="071D3924" w14:textId="77777777" w:rsidR="004E2492" w:rsidRPr="005005F5" w:rsidRDefault="004E2492" w:rsidP="004E2492">
            <w:pPr>
              <w:ind w:left="-141" w:firstLine="27"/>
              <w:rPr>
                <w:b/>
                <w:sz w:val="18"/>
                <w:szCs w:val="18"/>
              </w:rPr>
            </w:pPr>
            <w:r w:rsidRPr="005005F5">
              <w:rPr>
                <w:b/>
                <w:bCs/>
                <w:sz w:val="18"/>
                <w:szCs w:val="18"/>
              </w:rPr>
              <w:t>ИСПОЛНИТЕЛЬ:</w:t>
            </w:r>
            <w:r w:rsidRPr="005005F5">
              <w:rPr>
                <w:b/>
                <w:sz w:val="18"/>
                <w:szCs w:val="18"/>
              </w:rPr>
              <w:t xml:space="preserve"> </w:t>
            </w:r>
            <w:r w:rsidRPr="005005F5">
              <w:rPr>
                <w:b/>
                <w:bCs/>
                <w:sz w:val="18"/>
                <w:szCs w:val="18"/>
              </w:rPr>
              <w:t>Полное наименование:</w:t>
            </w:r>
            <w:r w:rsidRPr="005005F5">
              <w:rPr>
                <w:b/>
                <w:sz w:val="18"/>
                <w:szCs w:val="18"/>
              </w:rPr>
              <w:t xml:space="preserve"> </w:t>
            </w:r>
          </w:p>
          <w:p w14:paraId="0725BD86" w14:textId="77777777" w:rsidR="004E2492" w:rsidRPr="005005F5" w:rsidRDefault="004E2492" w:rsidP="004E2492">
            <w:pPr>
              <w:ind w:left="-193" w:firstLine="27"/>
              <w:rPr>
                <w:b/>
                <w:sz w:val="18"/>
                <w:szCs w:val="18"/>
              </w:rPr>
            </w:pPr>
            <w:r w:rsidRPr="005005F5">
              <w:rPr>
                <w:b/>
                <w:sz w:val="18"/>
                <w:szCs w:val="18"/>
              </w:rPr>
              <w:t>________________________________________________ ________________________________________________</w:t>
            </w:r>
          </w:p>
          <w:p w14:paraId="4DE46DEF" w14:textId="77777777" w:rsidR="004E2492" w:rsidRPr="005005F5" w:rsidRDefault="004E2492" w:rsidP="004E2492">
            <w:pPr>
              <w:ind w:left="-193" w:firstLine="27"/>
              <w:rPr>
                <w:b/>
                <w:sz w:val="18"/>
                <w:szCs w:val="18"/>
              </w:rPr>
            </w:pPr>
            <w:r w:rsidRPr="005005F5">
              <w:rPr>
                <w:b/>
                <w:bCs/>
                <w:sz w:val="18"/>
                <w:szCs w:val="18"/>
              </w:rPr>
              <w:t xml:space="preserve">Адрес местонахождения: </w:t>
            </w:r>
            <w:r w:rsidRPr="005005F5">
              <w:rPr>
                <w:b/>
                <w:sz w:val="18"/>
                <w:szCs w:val="18"/>
              </w:rPr>
              <w:t>________________________</w:t>
            </w:r>
          </w:p>
          <w:p w14:paraId="4F5A42C3" w14:textId="77777777" w:rsidR="004E2492" w:rsidRPr="005005F5" w:rsidRDefault="004E2492" w:rsidP="004E2492">
            <w:pPr>
              <w:ind w:left="-193" w:firstLine="27"/>
              <w:rPr>
                <w:b/>
                <w:sz w:val="18"/>
                <w:szCs w:val="18"/>
              </w:rPr>
            </w:pPr>
            <w:r w:rsidRPr="005005F5">
              <w:rPr>
                <w:b/>
                <w:bCs/>
                <w:sz w:val="18"/>
                <w:szCs w:val="18"/>
              </w:rPr>
              <w:t>_______________________________________________</w:t>
            </w:r>
          </w:p>
          <w:p w14:paraId="54C023FB" w14:textId="77777777" w:rsidR="004E2492" w:rsidRPr="005005F5" w:rsidRDefault="004E2492" w:rsidP="004E2492">
            <w:pPr>
              <w:ind w:left="-193" w:firstLine="27"/>
              <w:rPr>
                <w:b/>
                <w:sz w:val="18"/>
                <w:szCs w:val="18"/>
              </w:rPr>
            </w:pPr>
            <w:r w:rsidRPr="005005F5">
              <w:rPr>
                <w:b/>
                <w:bCs/>
                <w:sz w:val="18"/>
                <w:szCs w:val="18"/>
              </w:rPr>
              <w:t xml:space="preserve">Индекс: </w:t>
            </w:r>
            <w:r w:rsidRPr="005005F5">
              <w:rPr>
                <w:b/>
                <w:sz w:val="18"/>
                <w:szCs w:val="18"/>
              </w:rPr>
              <w:t>_______________________________________</w:t>
            </w:r>
          </w:p>
          <w:p w14:paraId="6A3138A9" w14:textId="77777777" w:rsidR="004E2492" w:rsidRPr="005005F5" w:rsidRDefault="004E2492" w:rsidP="004E2492">
            <w:pPr>
              <w:ind w:left="-193" w:firstLine="27"/>
              <w:rPr>
                <w:b/>
                <w:sz w:val="18"/>
                <w:szCs w:val="18"/>
              </w:rPr>
            </w:pPr>
            <w:r w:rsidRPr="005005F5">
              <w:rPr>
                <w:b/>
                <w:bCs/>
                <w:sz w:val="18"/>
                <w:szCs w:val="18"/>
              </w:rPr>
              <w:t>ИНН__________________ КПП</w:t>
            </w:r>
            <w:r w:rsidRPr="005005F5">
              <w:rPr>
                <w:b/>
                <w:sz w:val="18"/>
                <w:szCs w:val="18"/>
              </w:rPr>
              <w:t xml:space="preserve"> ___________________</w:t>
            </w:r>
          </w:p>
          <w:p w14:paraId="7D579B7C" w14:textId="77777777" w:rsidR="004E2492" w:rsidRPr="005005F5" w:rsidRDefault="004E2492" w:rsidP="004E2492">
            <w:pPr>
              <w:ind w:left="-193" w:firstLine="27"/>
              <w:rPr>
                <w:b/>
                <w:sz w:val="18"/>
                <w:szCs w:val="18"/>
              </w:rPr>
            </w:pPr>
            <w:r w:rsidRPr="005005F5">
              <w:rPr>
                <w:b/>
                <w:bCs/>
                <w:sz w:val="18"/>
                <w:szCs w:val="18"/>
              </w:rPr>
              <w:t>Р/с</w:t>
            </w:r>
            <w:r w:rsidRPr="005005F5">
              <w:rPr>
                <w:b/>
                <w:sz w:val="18"/>
                <w:szCs w:val="18"/>
              </w:rPr>
              <w:t xml:space="preserve"> </w:t>
            </w:r>
            <w:r w:rsidRPr="005005F5">
              <w:rPr>
                <w:b/>
                <w:bCs/>
                <w:sz w:val="18"/>
                <w:szCs w:val="18"/>
              </w:rPr>
              <w:t>№</w:t>
            </w:r>
            <w:r w:rsidRPr="005005F5">
              <w:rPr>
                <w:b/>
                <w:sz w:val="18"/>
                <w:szCs w:val="18"/>
              </w:rPr>
              <w:t xml:space="preserve"> __________________________________________</w:t>
            </w:r>
          </w:p>
          <w:p w14:paraId="24F4DA10" w14:textId="77777777" w:rsidR="004E2492" w:rsidRPr="005005F5" w:rsidRDefault="004E2492" w:rsidP="004E2492">
            <w:pPr>
              <w:ind w:left="-193" w:firstLine="27"/>
              <w:rPr>
                <w:b/>
                <w:sz w:val="18"/>
                <w:szCs w:val="18"/>
              </w:rPr>
            </w:pPr>
            <w:r w:rsidRPr="005005F5">
              <w:rPr>
                <w:b/>
                <w:bCs/>
                <w:sz w:val="18"/>
                <w:szCs w:val="18"/>
              </w:rPr>
              <w:t xml:space="preserve">Банк </w:t>
            </w:r>
            <w:r w:rsidRPr="005005F5">
              <w:rPr>
                <w:b/>
                <w:sz w:val="18"/>
                <w:szCs w:val="18"/>
              </w:rPr>
              <w:t xml:space="preserve">__________________________________________  </w:t>
            </w:r>
          </w:p>
          <w:p w14:paraId="605E4E95" w14:textId="77777777" w:rsidR="004E2492" w:rsidRPr="005005F5" w:rsidRDefault="004E2492" w:rsidP="004E2492">
            <w:pPr>
              <w:ind w:left="-193" w:hanging="63"/>
              <w:rPr>
                <w:b/>
                <w:sz w:val="18"/>
                <w:szCs w:val="18"/>
              </w:rPr>
            </w:pPr>
            <w:r w:rsidRPr="005005F5">
              <w:rPr>
                <w:b/>
                <w:bCs/>
                <w:sz w:val="18"/>
                <w:szCs w:val="18"/>
              </w:rPr>
              <w:t>К/с №</w:t>
            </w:r>
            <w:r w:rsidRPr="005005F5">
              <w:rPr>
                <w:b/>
                <w:sz w:val="18"/>
                <w:szCs w:val="18"/>
              </w:rPr>
              <w:t xml:space="preserve"> _________________________________________</w:t>
            </w:r>
          </w:p>
          <w:p w14:paraId="1CF9A1DE" w14:textId="77777777" w:rsidR="004E2492" w:rsidRPr="005005F5" w:rsidRDefault="004E2492" w:rsidP="004E2492">
            <w:pPr>
              <w:ind w:left="-193" w:hanging="63"/>
              <w:rPr>
                <w:b/>
                <w:sz w:val="18"/>
                <w:szCs w:val="18"/>
              </w:rPr>
            </w:pPr>
            <w:r w:rsidRPr="005005F5">
              <w:rPr>
                <w:b/>
                <w:bCs/>
                <w:sz w:val="18"/>
                <w:szCs w:val="18"/>
              </w:rPr>
              <w:t xml:space="preserve">БИК </w:t>
            </w:r>
            <w:r w:rsidRPr="005005F5">
              <w:rPr>
                <w:b/>
                <w:sz w:val="18"/>
                <w:szCs w:val="18"/>
              </w:rPr>
              <w:t xml:space="preserve">__________________________________________ </w:t>
            </w:r>
          </w:p>
          <w:p w14:paraId="2FC37F2A" w14:textId="77777777" w:rsidR="004E2492" w:rsidRPr="005005F5" w:rsidRDefault="004E2492" w:rsidP="004E2492">
            <w:pPr>
              <w:ind w:left="-193" w:hanging="63"/>
              <w:rPr>
                <w:b/>
                <w:sz w:val="18"/>
                <w:szCs w:val="18"/>
              </w:rPr>
            </w:pPr>
            <w:r w:rsidRPr="005005F5">
              <w:rPr>
                <w:b/>
                <w:bCs/>
                <w:sz w:val="18"/>
                <w:szCs w:val="18"/>
              </w:rPr>
              <w:t>Коды:  ОКВЭД</w:t>
            </w:r>
            <w:r w:rsidRPr="005005F5">
              <w:rPr>
                <w:b/>
                <w:sz w:val="18"/>
                <w:szCs w:val="18"/>
              </w:rPr>
              <w:t xml:space="preserve">   _________      </w:t>
            </w:r>
            <w:r w:rsidRPr="005005F5">
              <w:rPr>
                <w:b/>
                <w:bCs/>
                <w:sz w:val="18"/>
                <w:szCs w:val="18"/>
              </w:rPr>
              <w:t xml:space="preserve">ОКПО    </w:t>
            </w:r>
            <w:r w:rsidRPr="005005F5">
              <w:rPr>
                <w:b/>
                <w:sz w:val="18"/>
                <w:szCs w:val="18"/>
              </w:rPr>
              <w:t>___________</w:t>
            </w:r>
          </w:p>
          <w:p w14:paraId="79F24CF7" w14:textId="77777777" w:rsidR="004E2492" w:rsidRPr="005005F5" w:rsidRDefault="004E2492" w:rsidP="004E2492">
            <w:pPr>
              <w:ind w:left="-193" w:hanging="63"/>
              <w:rPr>
                <w:b/>
                <w:sz w:val="18"/>
                <w:szCs w:val="18"/>
              </w:rPr>
            </w:pPr>
            <w:r w:rsidRPr="005005F5">
              <w:rPr>
                <w:b/>
                <w:bCs/>
                <w:sz w:val="18"/>
                <w:szCs w:val="18"/>
              </w:rPr>
              <w:t>Телефон / факс:</w:t>
            </w:r>
            <w:r w:rsidRPr="005005F5">
              <w:rPr>
                <w:b/>
                <w:sz w:val="18"/>
                <w:szCs w:val="18"/>
              </w:rPr>
              <w:t xml:space="preserve">  ________________________________</w:t>
            </w:r>
          </w:p>
          <w:p w14:paraId="5F7F9059" w14:textId="77777777" w:rsidR="004E2492" w:rsidRPr="005005F5" w:rsidRDefault="004E2492" w:rsidP="004E2492">
            <w:pPr>
              <w:ind w:left="-193" w:hanging="63"/>
              <w:rPr>
                <w:b/>
                <w:bCs/>
                <w:sz w:val="18"/>
                <w:szCs w:val="18"/>
              </w:rPr>
            </w:pPr>
            <w:r w:rsidRPr="005005F5">
              <w:rPr>
                <w:b/>
                <w:bCs/>
                <w:sz w:val="18"/>
                <w:szCs w:val="18"/>
                <w:lang w:val="en-US"/>
              </w:rPr>
              <w:t>E</w:t>
            </w:r>
            <w:r w:rsidRPr="005005F5">
              <w:rPr>
                <w:b/>
                <w:bCs/>
                <w:sz w:val="18"/>
                <w:szCs w:val="18"/>
              </w:rPr>
              <w:t>-</w:t>
            </w:r>
            <w:r w:rsidRPr="005005F5">
              <w:rPr>
                <w:b/>
                <w:bCs/>
                <w:sz w:val="18"/>
                <w:szCs w:val="18"/>
                <w:lang w:val="en-US"/>
              </w:rPr>
              <w:t>mail</w:t>
            </w:r>
            <w:r w:rsidRPr="005005F5">
              <w:rPr>
                <w:b/>
                <w:bCs/>
                <w:sz w:val="18"/>
                <w:szCs w:val="18"/>
              </w:rPr>
              <w:t>:</w:t>
            </w:r>
            <w:r w:rsidRPr="005005F5">
              <w:rPr>
                <w:b/>
                <w:sz w:val="18"/>
                <w:szCs w:val="18"/>
              </w:rPr>
              <w:t xml:space="preserve"> ________________________________________</w:t>
            </w:r>
          </w:p>
          <w:p w14:paraId="3BD18079" w14:textId="77777777" w:rsidR="004E2492" w:rsidRPr="005005F5" w:rsidRDefault="004E2492" w:rsidP="004E2492">
            <w:pPr>
              <w:ind w:left="-193" w:hanging="63"/>
              <w:rPr>
                <w:b/>
                <w:bCs/>
                <w:sz w:val="18"/>
                <w:szCs w:val="18"/>
                <w:u w:val="single"/>
              </w:rPr>
            </w:pPr>
            <w:r w:rsidRPr="005005F5">
              <w:rPr>
                <w:b/>
                <w:bCs/>
                <w:sz w:val="18"/>
                <w:szCs w:val="18"/>
              </w:rPr>
              <w:t>Основной гос. регистрационный номер</w:t>
            </w:r>
            <w:r w:rsidRPr="005005F5">
              <w:rPr>
                <w:b/>
                <w:sz w:val="18"/>
                <w:szCs w:val="18"/>
              </w:rPr>
              <w:t xml:space="preserve"> ___________</w:t>
            </w:r>
          </w:p>
        </w:tc>
      </w:tr>
    </w:tbl>
    <w:p w14:paraId="2EE052FC" w14:textId="77777777" w:rsidR="004E2492" w:rsidRPr="005005F5" w:rsidRDefault="004E2492" w:rsidP="004E2492">
      <w:pPr>
        <w:ind w:firstLine="0"/>
        <w:rPr>
          <w:b/>
          <w:bCs/>
          <w:sz w:val="18"/>
          <w:szCs w:val="18"/>
        </w:rPr>
      </w:pPr>
      <w:r w:rsidRPr="005005F5">
        <w:rPr>
          <w:b/>
          <w:bCs/>
          <w:sz w:val="18"/>
          <w:szCs w:val="18"/>
        </w:rPr>
        <w:t>Исполнительный директор АО «30 СРЗ»</w:t>
      </w:r>
      <w:r w:rsidRPr="005005F5">
        <w:rPr>
          <w:b/>
          <w:bCs/>
          <w:sz w:val="18"/>
          <w:szCs w:val="18"/>
        </w:rPr>
        <w:tab/>
      </w:r>
      <w:r w:rsidRPr="005005F5">
        <w:rPr>
          <w:b/>
          <w:bCs/>
          <w:sz w:val="18"/>
          <w:szCs w:val="18"/>
        </w:rPr>
        <w:tab/>
      </w:r>
      <w:r w:rsidRPr="005005F5">
        <w:rPr>
          <w:b/>
          <w:bCs/>
          <w:sz w:val="18"/>
          <w:szCs w:val="18"/>
        </w:rPr>
        <w:tab/>
        <w:t>________________________________________________</w:t>
      </w:r>
    </w:p>
    <w:p w14:paraId="6EDC5D58" w14:textId="77777777" w:rsidR="004E2492" w:rsidRPr="005005F5" w:rsidRDefault="004E2492" w:rsidP="004E2492">
      <w:pPr>
        <w:ind w:firstLine="0"/>
        <w:rPr>
          <w:sz w:val="18"/>
          <w:szCs w:val="18"/>
        </w:rPr>
      </w:pPr>
      <w:r w:rsidRPr="005005F5">
        <w:rPr>
          <w:b/>
          <w:bCs/>
          <w:sz w:val="18"/>
          <w:szCs w:val="18"/>
        </w:rPr>
        <w:t>_________________/ В.Ю.Боровицкий/</w:t>
      </w:r>
      <w:r w:rsidRPr="005005F5">
        <w:rPr>
          <w:b/>
          <w:bCs/>
          <w:sz w:val="18"/>
          <w:szCs w:val="18"/>
        </w:rPr>
        <w:tab/>
      </w:r>
      <w:r w:rsidRPr="005005F5">
        <w:rPr>
          <w:b/>
          <w:bCs/>
          <w:sz w:val="18"/>
          <w:szCs w:val="18"/>
        </w:rPr>
        <w:tab/>
      </w:r>
      <w:r w:rsidRPr="005005F5">
        <w:rPr>
          <w:b/>
          <w:bCs/>
          <w:sz w:val="18"/>
          <w:szCs w:val="18"/>
        </w:rPr>
        <w:tab/>
        <w:t>_________________/ ______________________________/</w:t>
      </w:r>
    </w:p>
    <w:p w14:paraId="16F5E3F8" w14:textId="77777777" w:rsidR="004E2492" w:rsidRPr="005005F5" w:rsidRDefault="004E2492" w:rsidP="004E2492">
      <w:pPr>
        <w:ind w:firstLine="0"/>
        <w:rPr>
          <w:sz w:val="18"/>
          <w:szCs w:val="18"/>
        </w:rPr>
      </w:pP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t xml:space="preserve">     (подпись)</w:t>
      </w:r>
      <w:r w:rsidRPr="005005F5">
        <w:rPr>
          <w:sz w:val="18"/>
          <w:szCs w:val="18"/>
        </w:rPr>
        <w:tab/>
      </w:r>
      <w:r w:rsidRPr="005005F5">
        <w:rPr>
          <w:sz w:val="18"/>
          <w:szCs w:val="18"/>
        </w:rPr>
        <w:tab/>
        <w:t xml:space="preserve">          </w:t>
      </w:r>
    </w:p>
    <w:p w14:paraId="72376341" w14:textId="77777777" w:rsidR="004E2492" w:rsidRPr="005005F5" w:rsidRDefault="004E2492" w:rsidP="004E2492">
      <w:pPr>
        <w:ind w:left="720" w:firstLine="0"/>
        <w:rPr>
          <w:sz w:val="18"/>
          <w:szCs w:val="18"/>
        </w:rPr>
      </w:pPr>
      <w:r w:rsidRPr="005005F5">
        <w:rPr>
          <w:sz w:val="18"/>
          <w:szCs w:val="18"/>
        </w:rPr>
        <w:t>М.П.</w:t>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r>
      <w:r w:rsidRPr="005005F5">
        <w:rPr>
          <w:sz w:val="18"/>
          <w:szCs w:val="18"/>
        </w:rPr>
        <w:tab/>
        <w:t xml:space="preserve"> М.П.</w:t>
      </w:r>
    </w:p>
    <w:p w14:paraId="3ED0523D" w14:textId="77777777" w:rsidR="004E2492" w:rsidRPr="005005F5" w:rsidRDefault="004E2492" w:rsidP="004E2492">
      <w:pPr>
        <w:spacing w:after="200"/>
      </w:pPr>
      <w:r w:rsidRPr="005005F5">
        <w:br w:type="page"/>
      </w:r>
    </w:p>
    <w:p w14:paraId="58EFB784" w14:textId="77777777" w:rsidR="004E2492" w:rsidRPr="005005F5" w:rsidRDefault="004E2492" w:rsidP="004E2492">
      <w:pPr>
        <w:ind w:left="5954"/>
        <w:rPr>
          <w:sz w:val="22"/>
          <w:szCs w:val="22"/>
        </w:rPr>
      </w:pPr>
      <w:r w:rsidRPr="005005F5">
        <w:rPr>
          <w:sz w:val="22"/>
          <w:szCs w:val="22"/>
        </w:rPr>
        <w:t xml:space="preserve">Приложение № 1 </w:t>
      </w:r>
    </w:p>
    <w:p w14:paraId="7F60161F" w14:textId="77777777" w:rsidR="004E2492" w:rsidRPr="005005F5" w:rsidRDefault="004E2492" w:rsidP="004E2492">
      <w:pPr>
        <w:ind w:left="5954"/>
        <w:rPr>
          <w:sz w:val="22"/>
          <w:szCs w:val="22"/>
        </w:rPr>
      </w:pPr>
      <w:r w:rsidRPr="005005F5">
        <w:rPr>
          <w:sz w:val="22"/>
          <w:szCs w:val="22"/>
        </w:rPr>
        <w:t xml:space="preserve">к договору № _______   </w:t>
      </w:r>
    </w:p>
    <w:p w14:paraId="243D94EE" w14:textId="77777777" w:rsidR="004E2492" w:rsidRPr="005005F5" w:rsidRDefault="004E2492" w:rsidP="004E2492">
      <w:pPr>
        <w:ind w:left="5954"/>
        <w:rPr>
          <w:sz w:val="22"/>
          <w:szCs w:val="22"/>
        </w:rPr>
      </w:pPr>
      <w:r w:rsidRPr="005005F5">
        <w:rPr>
          <w:sz w:val="22"/>
          <w:szCs w:val="22"/>
        </w:rPr>
        <w:t>от «___» _________ 201_ г.</w:t>
      </w:r>
    </w:p>
    <w:p w14:paraId="69873710" w14:textId="77777777" w:rsidR="004E2492" w:rsidRPr="005005F5" w:rsidRDefault="004E2492" w:rsidP="004E2492">
      <w:pPr>
        <w:ind w:left="5954"/>
        <w:jc w:val="center"/>
        <w:rPr>
          <w:b/>
          <w:sz w:val="22"/>
          <w:szCs w:val="22"/>
        </w:rPr>
      </w:pPr>
    </w:p>
    <w:p w14:paraId="03586165" w14:textId="77777777" w:rsidR="004E2492" w:rsidRPr="005005F5" w:rsidRDefault="004E2492" w:rsidP="004E2492">
      <w:pPr>
        <w:jc w:val="center"/>
        <w:rPr>
          <w:b/>
        </w:rPr>
      </w:pPr>
    </w:p>
    <w:p w14:paraId="709D077A" w14:textId="77777777" w:rsidR="004E2492" w:rsidRPr="005005F5" w:rsidRDefault="004E2492" w:rsidP="004E2492">
      <w:pPr>
        <w:jc w:val="center"/>
        <w:rPr>
          <w:b/>
        </w:rPr>
      </w:pPr>
      <w:r w:rsidRPr="003D44BE">
        <w:t>«</w:t>
      </w:r>
      <w:r>
        <w:t>Перечень</w:t>
      </w:r>
      <w:r w:rsidRPr="003D44BE">
        <w:t xml:space="preserve"> услуг»</w:t>
      </w:r>
    </w:p>
    <w:p w14:paraId="5334BE78" w14:textId="77777777" w:rsidR="004E2492" w:rsidRPr="005005F5" w:rsidRDefault="004E2492" w:rsidP="004E2492">
      <w:pPr>
        <w:ind w:left="4248" w:firstLine="708"/>
        <w:rPr>
          <w:b/>
        </w:rPr>
      </w:pPr>
    </w:p>
    <w:p w14:paraId="297BD1D8" w14:textId="77777777" w:rsidR="004E2492" w:rsidRPr="005005F5" w:rsidRDefault="004E2492" w:rsidP="004E2492">
      <w:pPr>
        <w:numPr>
          <w:ilvl w:val="0"/>
          <w:numId w:val="475"/>
        </w:numPr>
        <w:tabs>
          <w:tab w:val="clear" w:pos="1134"/>
        </w:tabs>
        <w:kinsoku/>
        <w:overflowPunct/>
        <w:autoSpaceDE/>
        <w:autoSpaceDN/>
        <w:spacing w:line="276" w:lineRule="auto"/>
        <w:ind w:left="0" w:firstLine="0"/>
        <w:jc w:val="left"/>
        <w:rPr>
          <w:b/>
        </w:rPr>
      </w:pPr>
      <w:r w:rsidRPr="005005F5">
        <w:rPr>
          <w:b/>
        </w:rPr>
        <w:t>Услуги, входящие  в стандартный сервис</w:t>
      </w:r>
    </w:p>
    <w:p w14:paraId="0E2E138E" w14:textId="77777777" w:rsidR="004E2492" w:rsidRDefault="004E2492" w:rsidP="004E2492">
      <w:r>
        <w:t>- Актуализация – восстановление текстовой информации в экземплярах Систем КонсультантПлюс, указанных в п. 1.1. настоящего технического задания, по состоянию на момент заключения Договора;</w:t>
      </w:r>
    </w:p>
    <w:p w14:paraId="18B0D806" w14:textId="77777777" w:rsidR="004E2492" w:rsidRDefault="004E2492" w:rsidP="004E2492">
      <w:r>
        <w:t>- Замена установленных у Заказчика экземпляров Систем КонсультантПлюс и указанных в п 1.2.  настоящего технического задания, производится в течение 15 дней с даты начала оказания услуг по Договору;</w:t>
      </w:r>
    </w:p>
    <w:p w14:paraId="535C22D0" w14:textId="77777777" w:rsidR="004E2492" w:rsidRDefault="004E2492" w:rsidP="004E2492">
      <w:r>
        <w:t xml:space="preserve">- Сопровождение экземпляра(ов) Системы(м), указанных в п. 1.3. настоящего технического задания, осуществляется путем актуализации Онлайн версий Систем в сети Интернет, а также сопровождение Исполнителем экземпляров Офлайн версий Систем (в том числе стационарной копии Системы со специальным набором документов, зарегистрированной на электронном устройстве Заказчика), с периодичностью, предусмотренной п.3. настоящего технического задания и в пределах объема информации, поступившей от разработчика Систем КонсультантПлюс к Исполнителю. </w:t>
      </w:r>
    </w:p>
    <w:p w14:paraId="10B06E17" w14:textId="77777777" w:rsidR="004E2492" w:rsidRDefault="004E2492" w:rsidP="004E2492">
      <w:r>
        <w:t>- 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информационных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14:paraId="5B7C2ABE" w14:textId="77777777" w:rsidR="004E2492" w:rsidRDefault="004E2492" w:rsidP="004E2492">
      <w:r>
        <w:t>- Закрепление за Заказчиком персонального менеджера для решения вопросов, связанных с исполнением Договора;</w:t>
      </w:r>
    </w:p>
    <w:p w14:paraId="45809251" w14:textId="77777777" w:rsidR="004E2492" w:rsidRDefault="004E2492" w:rsidP="004E2492">
      <w:r>
        <w:t>- Возможность заказа узкоспециализированных нормативных документов, не вошедших в приобретенные справочные системы, поиск документов в архивах Исполнителя;</w:t>
      </w:r>
    </w:p>
    <w:p w14:paraId="7079F85A" w14:textId="77777777" w:rsidR="004E2492" w:rsidRDefault="004E2492" w:rsidP="004E2492">
      <w:r>
        <w:t>- Предоставление, по требованию Заказчика, любого документа из информационного массива КонсультантПлюс;</w:t>
      </w:r>
    </w:p>
    <w:p w14:paraId="1239871D" w14:textId="77777777" w:rsidR="004E2492" w:rsidRDefault="004E2492" w:rsidP="004E2492">
      <w:r>
        <w:t>- Уточнение у разработчика КонсультантПлюс по заявке Заказчика информации о статусе отдельных документов, включённых в системы КонсультантПлюс;</w:t>
      </w:r>
    </w:p>
    <w:p w14:paraId="44012519" w14:textId="77777777" w:rsidR="004E2492" w:rsidRDefault="004E2492" w:rsidP="004E2492">
      <w:r>
        <w:t>- Передача Заказчику информационных материалов о новшествах в системах КонсультантПлюс, в том числе доставка ежемесячного бюллетеня Сети КонсультантПлюс;</w:t>
      </w:r>
    </w:p>
    <w:p w14:paraId="7AF90772" w14:textId="77777777" w:rsidR="004E2492" w:rsidRDefault="004E2492" w:rsidP="004E2492">
      <w:r>
        <w:t>- Обучение специалистов Пользователей (сотрудников Заказчика) работе с экземпляром Системы по методикам КЦ КонсультантПлюс;</w:t>
      </w:r>
    </w:p>
    <w:p w14:paraId="3E9F98AD" w14:textId="77777777" w:rsidR="004E2492" w:rsidRDefault="004E2492" w:rsidP="004E2492">
      <w:r>
        <w:t xml:space="preserve">- Осуществление технической профилактики работоспособности экземпляров Систем КонсультантПлюс и восстановление работоспособности экземпляров Систем КонсультантПлюс в случае сбоев компьютерного оборудования после их устранения; </w:t>
      </w:r>
    </w:p>
    <w:p w14:paraId="0BB0ECDB" w14:textId="77777777" w:rsidR="004E2492" w:rsidRDefault="004E2492" w:rsidP="004E2492">
      <w:r>
        <w:t>-  Техническая профилактика работоспособности настроек доступа к Системе(ам) Онлайн версии в сети Интернет и восстановление работоспособности настроек в случае сбоев компьютерного оборудования после их устранения Заказчиком, тестирование;</w:t>
      </w:r>
    </w:p>
    <w:p w14:paraId="1D7B5664" w14:textId="77777777" w:rsidR="004E2492" w:rsidRDefault="004E2492" w:rsidP="004E2492">
      <w:r>
        <w:t>- 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1FAE0316" w14:textId="77777777" w:rsidR="004E2492" w:rsidRDefault="004E2492" w:rsidP="004E2492">
      <w:r>
        <w:t>- Предоставление консультаций по работе с системой по телефону и в офисе Заказчика;</w:t>
      </w:r>
    </w:p>
    <w:p w14:paraId="71B924C7" w14:textId="77777777" w:rsidR="004E2492" w:rsidRDefault="004E2492" w:rsidP="004E2492">
      <w:r>
        <w:t>- Текущее информационное обслуживание осуществляется без выбора документов, в форме абонентского обслуживания;</w:t>
      </w:r>
    </w:p>
    <w:p w14:paraId="66C4D290" w14:textId="77777777" w:rsidR="004E2492" w:rsidRPr="005005F5" w:rsidRDefault="004E2492" w:rsidP="004E2492">
      <w:pPr>
        <w:rPr>
          <w:sz w:val="22"/>
          <w:szCs w:val="22"/>
        </w:rPr>
      </w:pPr>
      <w:r>
        <w:t>- Исполнитель, помимо услуг, входящих в стандартный сервис, вправе предоставлять Заказчику дополнительные услуги, связанные с предоставлением справочной правовой информации в аудио, видео, электронных и иных форматах. Предоставление дополнительных услуг не влияет на стоимость Контракта.</w:t>
      </w:r>
    </w:p>
    <w:tbl>
      <w:tblPr>
        <w:tblW w:w="5000" w:type="pct"/>
        <w:tblLayout w:type="fixed"/>
        <w:tblLook w:val="0000" w:firstRow="0" w:lastRow="0" w:firstColumn="0" w:lastColumn="0" w:noHBand="0" w:noVBand="0"/>
      </w:tblPr>
      <w:tblGrid>
        <w:gridCol w:w="4904"/>
        <w:gridCol w:w="5233"/>
      </w:tblGrid>
      <w:tr w:rsidR="004E2492" w:rsidRPr="005005F5" w14:paraId="509BEED5" w14:textId="77777777" w:rsidTr="00F64B52">
        <w:trPr>
          <w:trHeight w:val="227"/>
        </w:trPr>
        <w:tc>
          <w:tcPr>
            <w:tcW w:w="4630" w:type="dxa"/>
            <w:tcBorders>
              <w:top w:val="nil"/>
              <w:left w:val="nil"/>
              <w:right w:val="nil"/>
            </w:tcBorders>
          </w:tcPr>
          <w:p w14:paraId="27CECA49" w14:textId="77777777" w:rsidR="004E2492" w:rsidRPr="005005F5" w:rsidRDefault="004E2492" w:rsidP="00F64B52">
            <w:pPr>
              <w:rPr>
                <w:b/>
                <w:bCs/>
              </w:rPr>
            </w:pPr>
          </w:p>
          <w:p w14:paraId="4333228B" w14:textId="77777777" w:rsidR="004E2492" w:rsidRPr="005005F5" w:rsidRDefault="004E2492" w:rsidP="00F64B52">
            <w:pPr>
              <w:rPr>
                <w:b/>
                <w:bCs/>
              </w:rPr>
            </w:pPr>
            <w:r w:rsidRPr="005005F5">
              <w:rPr>
                <w:b/>
                <w:bCs/>
                <w:sz w:val="22"/>
                <w:szCs w:val="22"/>
              </w:rPr>
              <w:t>ЗАКАЗЧИК:</w:t>
            </w:r>
          </w:p>
        </w:tc>
        <w:tc>
          <w:tcPr>
            <w:tcW w:w="4940" w:type="dxa"/>
            <w:tcBorders>
              <w:top w:val="nil"/>
              <w:left w:val="nil"/>
              <w:bottom w:val="nil"/>
              <w:right w:val="nil"/>
            </w:tcBorders>
          </w:tcPr>
          <w:p w14:paraId="1BC1080A" w14:textId="77777777" w:rsidR="004E2492" w:rsidRPr="005005F5" w:rsidRDefault="004E2492" w:rsidP="00F64B52">
            <w:pPr>
              <w:rPr>
                <w:b/>
                <w:bCs/>
              </w:rPr>
            </w:pPr>
          </w:p>
          <w:p w14:paraId="575E1D6E" w14:textId="77777777" w:rsidR="004E2492" w:rsidRPr="005005F5" w:rsidRDefault="004E2492" w:rsidP="00F64B52">
            <w:pPr>
              <w:rPr>
                <w:b/>
                <w:bCs/>
              </w:rPr>
            </w:pPr>
            <w:r w:rsidRPr="005005F5">
              <w:rPr>
                <w:b/>
                <w:bCs/>
                <w:sz w:val="22"/>
                <w:szCs w:val="22"/>
              </w:rPr>
              <w:t>ИСПОЛНИТЕЛЬ:</w:t>
            </w:r>
          </w:p>
        </w:tc>
      </w:tr>
      <w:tr w:rsidR="004E2492" w:rsidRPr="005005F5" w14:paraId="3A00BF3F" w14:textId="77777777" w:rsidTr="00F64B52">
        <w:trPr>
          <w:trHeight w:val="227"/>
        </w:trPr>
        <w:tc>
          <w:tcPr>
            <w:tcW w:w="4630" w:type="dxa"/>
            <w:tcBorders>
              <w:top w:val="nil"/>
              <w:left w:val="nil"/>
              <w:bottom w:val="nil"/>
              <w:right w:val="nil"/>
            </w:tcBorders>
          </w:tcPr>
          <w:p w14:paraId="09265479" w14:textId="77777777" w:rsidR="004E2492" w:rsidRPr="005005F5" w:rsidRDefault="004E2492" w:rsidP="00F64B52">
            <w:pPr>
              <w:rPr>
                <w:bCs/>
              </w:rPr>
            </w:pPr>
          </w:p>
          <w:p w14:paraId="1E83596F" w14:textId="77777777" w:rsidR="004E2492" w:rsidRPr="005005F5" w:rsidRDefault="004E2492" w:rsidP="00F64B52">
            <w:pPr>
              <w:rPr>
                <w:bCs/>
                <w:sz w:val="22"/>
                <w:szCs w:val="22"/>
              </w:rPr>
            </w:pPr>
            <w:r w:rsidRPr="005005F5">
              <w:rPr>
                <w:b/>
                <w:bCs/>
                <w:sz w:val="22"/>
                <w:szCs w:val="22"/>
              </w:rPr>
              <w:t>Исполнительный директор АО «30 СРЗ»</w:t>
            </w:r>
            <w:r w:rsidRPr="005005F5">
              <w:rPr>
                <w:bCs/>
                <w:sz w:val="22"/>
                <w:szCs w:val="22"/>
              </w:rPr>
              <w:t xml:space="preserve"> </w:t>
            </w:r>
          </w:p>
          <w:p w14:paraId="300AC8FF" w14:textId="77777777" w:rsidR="004E2492" w:rsidRPr="005005F5" w:rsidRDefault="004E2492" w:rsidP="00F64B52">
            <w:pPr>
              <w:rPr>
                <w:bCs/>
                <w:sz w:val="22"/>
                <w:szCs w:val="22"/>
              </w:rPr>
            </w:pPr>
          </w:p>
          <w:p w14:paraId="28CDB807" w14:textId="77777777" w:rsidR="004E2492" w:rsidRPr="005005F5" w:rsidRDefault="004E2492" w:rsidP="00F64B52">
            <w:pPr>
              <w:rPr>
                <w:bCs/>
                <w:sz w:val="22"/>
                <w:szCs w:val="22"/>
              </w:rPr>
            </w:pPr>
          </w:p>
          <w:p w14:paraId="7719B2C4" w14:textId="77777777" w:rsidR="004E2492" w:rsidRPr="005005F5" w:rsidRDefault="004E2492" w:rsidP="00F64B52">
            <w:r w:rsidRPr="005005F5">
              <w:rPr>
                <w:bCs/>
                <w:sz w:val="22"/>
                <w:szCs w:val="22"/>
              </w:rPr>
              <w:t>______________/</w:t>
            </w:r>
            <w:r w:rsidRPr="005005F5">
              <w:rPr>
                <w:b/>
                <w:bCs/>
                <w:sz w:val="22"/>
                <w:szCs w:val="22"/>
              </w:rPr>
              <w:t>В.Ю.Боровицкий</w:t>
            </w:r>
            <w:r w:rsidRPr="005005F5">
              <w:rPr>
                <w:bCs/>
                <w:sz w:val="22"/>
                <w:szCs w:val="22"/>
              </w:rPr>
              <w:t>/</w:t>
            </w:r>
          </w:p>
        </w:tc>
        <w:tc>
          <w:tcPr>
            <w:tcW w:w="4940" w:type="dxa"/>
            <w:tcBorders>
              <w:top w:val="nil"/>
              <w:left w:val="nil"/>
              <w:bottom w:val="nil"/>
              <w:right w:val="nil"/>
            </w:tcBorders>
          </w:tcPr>
          <w:p w14:paraId="2FEBFB52" w14:textId="77777777" w:rsidR="004E2492" w:rsidRPr="005005F5" w:rsidRDefault="004E2492" w:rsidP="00F64B52">
            <w:pPr>
              <w:rPr>
                <w:bCs/>
              </w:rPr>
            </w:pPr>
          </w:p>
          <w:p w14:paraId="0B1544D8" w14:textId="77777777" w:rsidR="004E2492" w:rsidRPr="005005F5" w:rsidRDefault="004E2492" w:rsidP="00F64B52">
            <w:pPr>
              <w:rPr>
                <w:bCs/>
              </w:rPr>
            </w:pPr>
            <w:r w:rsidRPr="005005F5">
              <w:rPr>
                <w:bCs/>
                <w:sz w:val="22"/>
                <w:szCs w:val="22"/>
              </w:rPr>
              <w:t>_____________________________________</w:t>
            </w:r>
          </w:p>
          <w:p w14:paraId="49FED3F5" w14:textId="77777777" w:rsidR="004E2492" w:rsidRPr="005005F5" w:rsidRDefault="004E2492" w:rsidP="00F64B52">
            <w:pPr>
              <w:jc w:val="center"/>
              <w:rPr>
                <w:bCs/>
              </w:rPr>
            </w:pPr>
            <w:r w:rsidRPr="005005F5">
              <w:rPr>
                <w:bCs/>
                <w:sz w:val="22"/>
                <w:szCs w:val="22"/>
              </w:rPr>
              <w:t>(должность)</w:t>
            </w:r>
          </w:p>
          <w:p w14:paraId="50162E67" w14:textId="77777777" w:rsidR="004E2492" w:rsidRPr="005005F5" w:rsidRDefault="004E2492" w:rsidP="00F64B52">
            <w:pPr>
              <w:rPr>
                <w:bCs/>
              </w:rPr>
            </w:pPr>
          </w:p>
          <w:p w14:paraId="7DFEFB6F" w14:textId="77777777" w:rsidR="004E2492" w:rsidRPr="005005F5" w:rsidRDefault="004E2492" w:rsidP="00F64B52">
            <w:r w:rsidRPr="005005F5">
              <w:rPr>
                <w:bCs/>
                <w:sz w:val="22"/>
                <w:szCs w:val="22"/>
              </w:rPr>
              <w:t>______________/_______________________/</w:t>
            </w:r>
          </w:p>
        </w:tc>
      </w:tr>
      <w:tr w:rsidR="004E2492" w:rsidRPr="005005F5" w14:paraId="6BB1C3A6" w14:textId="77777777" w:rsidTr="00F64B52">
        <w:trPr>
          <w:trHeight w:val="227"/>
        </w:trPr>
        <w:tc>
          <w:tcPr>
            <w:tcW w:w="4630" w:type="dxa"/>
            <w:tcBorders>
              <w:top w:val="nil"/>
              <w:left w:val="nil"/>
              <w:bottom w:val="nil"/>
              <w:right w:val="nil"/>
            </w:tcBorders>
          </w:tcPr>
          <w:p w14:paraId="49B59958" w14:textId="77777777" w:rsidR="004E2492" w:rsidRPr="005005F5" w:rsidRDefault="004E2492" w:rsidP="00F64B52">
            <w:pPr>
              <w:rPr>
                <w:bCs/>
              </w:rPr>
            </w:pPr>
            <w:r w:rsidRPr="005005F5">
              <w:rPr>
                <w:bCs/>
              </w:rPr>
              <w:t>М.П.</w:t>
            </w:r>
          </w:p>
        </w:tc>
        <w:tc>
          <w:tcPr>
            <w:tcW w:w="4940" w:type="dxa"/>
            <w:tcBorders>
              <w:top w:val="nil"/>
              <w:left w:val="nil"/>
              <w:bottom w:val="nil"/>
              <w:right w:val="nil"/>
            </w:tcBorders>
          </w:tcPr>
          <w:p w14:paraId="56C8AD6B" w14:textId="77777777" w:rsidR="004E2492" w:rsidRPr="005005F5" w:rsidRDefault="004E2492" w:rsidP="00F64B52">
            <w:pPr>
              <w:rPr>
                <w:bCs/>
              </w:rPr>
            </w:pPr>
            <w:r w:rsidRPr="005005F5">
              <w:rPr>
                <w:bCs/>
                <w:sz w:val="22"/>
                <w:szCs w:val="22"/>
              </w:rPr>
              <w:t xml:space="preserve">         </w:t>
            </w:r>
            <w:r w:rsidRPr="005005F5">
              <w:rPr>
                <w:bCs/>
                <w:sz w:val="22"/>
                <w:szCs w:val="22"/>
                <w:lang w:val="en-US"/>
              </w:rPr>
              <w:t>(</w:t>
            </w:r>
            <w:r w:rsidRPr="005005F5">
              <w:rPr>
                <w:bCs/>
                <w:sz w:val="22"/>
                <w:szCs w:val="22"/>
              </w:rPr>
              <w:t xml:space="preserve">подпись)                              ФИО </w:t>
            </w:r>
          </w:p>
        </w:tc>
      </w:tr>
    </w:tbl>
    <w:p w14:paraId="1DABB915" w14:textId="77777777" w:rsidR="004E2492" w:rsidRDefault="004E2492" w:rsidP="004E2492">
      <w:pPr>
        <w:ind w:left="5954"/>
        <w:rPr>
          <w:sz w:val="22"/>
          <w:szCs w:val="22"/>
        </w:rPr>
      </w:pPr>
    </w:p>
    <w:p w14:paraId="5FE8252E" w14:textId="77777777" w:rsidR="004E2492" w:rsidRDefault="004E2492" w:rsidP="004E2492">
      <w:pPr>
        <w:ind w:left="5954"/>
        <w:rPr>
          <w:sz w:val="22"/>
          <w:szCs w:val="22"/>
        </w:rPr>
      </w:pPr>
    </w:p>
    <w:p w14:paraId="67E74BA5" w14:textId="77777777" w:rsidR="004E2492" w:rsidRDefault="004E2492" w:rsidP="004E2492">
      <w:pPr>
        <w:ind w:left="5954"/>
        <w:rPr>
          <w:sz w:val="22"/>
          <w:szCs w:val="22"/>
        </w:rPr>
      </w:pPr>
    </w:p>
    <w:p w14:paraId="2F4DF566" w14:textId="77777777" w:rsidR="004E2492" w:rsidRDefault="004E2492" w:rsidP="004E2492">
      <w:pPr>
        <w:ind w:left="5954"/>
        <w:rPr>
          <w:sz w:val="22"/>
          <w:szCs w:val="22"/>
        </w:rPr>
      </w:pPr>
    </w:p>
    <w:p w14:paraId="5CCC1894" w14:textId="77777777" w:rsidR="004E2492" w:rsidRDefault="004E2492" w:rsidP="004E2492">
      <w:pPr>
        <w:ind w:left="5954"/>
        <w:rPr>
          <w:sz w:val="22"/>
          <w:szCs w:val="22"/>
        </w:rPr>
      </w:pPr>
    </w:p>
    <w:p w14:paraId="1CD7CD65" w14:textId="77777777" w:rsidR="004E2492" w:rsidRDefault="004E2492" w:rsidP="004E2492">
      <w:pPr>
        <w:ind w:left="5954"/>
        <w:rPr>
          <w:sz w:val="22"/>
          <w:szCs w:val="22"/>
        </w:rPr>
      </w:pPr>
    </w:p>
    <w:p w14:paraId="1DEF5730" w14:textId="77777777" w:rsidR="004E2492" w:rsidRDefault="004E2492" w:rsidP="004E2492">
      <w:pPr>
        <w:ind w:left="5954"/>
        <w:rPr>
          <w:sz w:val="22"/>
          <w:szCs w:val="22"/>
        </w:rPr>
      </w:pPr>
    </w:p>
    <w:p w14:paraId="01F08876" w14:textId="77777777" w:rsidR="004E2492" w:rsidRDefault="004E2492" w:rsidP="004E2492">
      <w:pPr>
        <w:ind w:left="5954"/>
        <w:rPr>
          <w:sz w:val="22"/>
          <w:szCs w:val="22"/>
        </w:rPr>
      </w:pPr>
    </w:p>
    <w:p w14:paraId="03AFB6F1" w14:textId="77777777" w:rsidR="004E2492" w:rsidRDefault="004E2492" w:rsidP="004E2492">
      <w:pPr>
        <w:ind w:left="5954"/>
        <w:rPr>
          <w:sz w:val="22"/>
          <w:szCs w:val="22"/>
        </w:rPr>
      </w:pPr>
    </w:p>
    <w:p w14:paraId="0709E524" w14:textId="77777777" w:rsidR="004E2492" w:rsidRDefault="004E2492" w:rsidP="004E2492">
      <w:pPr>
        <w:ind w:left="5954"/>
        <w:rPr>
          <w:sz w:val="22"/>
          <w:szCs w:val="22"/>
        </w:rPr>
      </w:pPr>
    </w:p>
    <w:p w14:paraId="21A85948" w14:textId="77777777" w:rsidR="004E2492" w:rsidRDefault="004E2492" w:rsidP="004E2492">
      <w:pPr>
        <w:ind w:left="5954"/>
        <w:rPr>
          <w:sz w:val="22"/>
          <w:szCs w:val="22"/>
        </w:rPr>
      </w:pPr>
    </w:p>
    <w:p w14:paraId="5275E71D" w14:textId="77777777" w:rsidR="004E2492" w:rsidRDefault="004E2492" w:rsidP="004E2492">
      <w:pPr>
        <w:ind w:left="5954"/>
        <w:rPr>
          <w:sz w:val="22"/>
          <w:szCs w:val="22"/>
        </w:rPr>
      </w:pPr>
    </w:p>
    <w:p w14:paraId="1030332E" w14:textId="77777777" w:rsidR="004E2492" w:rsidRDefault="004E2492" w:rsidP="004E2492">
      <w:pPr>
        <w:ind w:left="5954"/>
        <w:rPr>
          <w:sz w:val="22"/>
          <w:szCs w:val="22"/>
        </w:rPr>
      </w:pPr>
    </w:p>
    <w:p w14:paraId="242837EA" w14:textId="77777777" w:rsidR="004E2492" w:rsidRDefault="004E2492" w:rsidP="004E2492">
      <w:pPr>
        <w:ind w:left="5954"/>
        <w:rPr>
          <w:sz w:val="22"/>
          <w:szCs w:val="22"/>
        </w:rPr>
      </w:pPr>
    </w:p>
    <w:p w14:paraId="35F5DB6F" w14:textId="77777777" w:rsidR="004E2492" w:rsidRDefault="004E2492" w:rsidP="004E2492">
      <w:pPr>
        <w:ind w:left="5954"/>
        <w:rPr>
          <w:sz w:val="22"/>
          <w:szCs w:val="22"/>
        </w:rPr>
      </w:pPr>
    </w:p>
    <w:p w14:paraId="33EFF97B" w14:textId="77777777" w:rsidR="004E2492" w:rsidRDefault="004E2492" w:rsidP="004E2492">
      <w:pPr>
        <w:ind w:left="5954"/>
        <w:rPr>
          <w:sz w:val="22"/>
          <w:szCs w:val="22"/>
        </w:rPr>
      </w:pPr>
    </w:p>
    <w:p w14:paraId="1842BA74" w14:textId="77777777" w:rsidR="004E2492" w:rsidRDefault="004E2492" w:rsidP="004E2492">
      <w:pPr>
        <w:ind w:left="5954"/>
        <w:rPr>
          <w:sz w:val="22"/>
          <w:szCs w:val="22"/>
        </w:rPr>
      </w:pPr>
    </w:p>
    <w:p w14:paraId="52F7B4A7" w14:textId="77777777" w:rsidR="004E2492" w:rsidRDefault="004E2492" w:rsidP="004E2492">
      <w:pPr>
        <w:ind w:left="5954"/>
        <w:rPr>
          <w:sz w:val="22"/>
          <w:szCs w:val="22"/>
        </w:rPr>
      </w:pPr>
    </w:p>
    <w:p w14:paraId="03DA5392" w14:textId="77777777" w:rsidR="004E2492" w:rsidRDefault="004E2492" w:rsidP="004E2492">
      <w:pPr>
        <w:ind w:left="5954"/>
        <w:rPr>
          <w:sz w:val="22"/>
          <w:szCs w:val="22"/>
        </w:rPr>
      </w:pPr>
    </w:p>
    <w:p w14:paraId="69C4C6E7" w14:textId="77777777" w:rsidR="004E2492" w:rsidRDefault="004E2492" w:rsidP="004E2492">
      <w:pPr>
        <w:ind w:left="5954"/>
        <w:rPr>
          <w:sz w:val="22"/>
          <w:szCs w:val="22"/>
        </w:rPr>
      </w:pPr>
    </w:p>
    <w:p w14:paraId="3D0F74F8" w14:textId="77777777" w:rsidR="004E2492" w:rsidRDefault="004E2492" w:rsidP="004E2492">
      <w:pPr>
        <w:ind w:left="5954"/>
        <w:rPr>
          <w:sz w:val="22"/>
          <w:szCs w:val="22"/>
        </w:rPr>
      </w:pPr>
    </w:p>
    <w:p w14:paraId="15071AE6" w14:textId="77777777" w:rsidR="004E2492" w:rsidRDefault="004E2492" w:rsidP="004E2492">
      <w:pPr>
        <w:ind w:left="5954"/>
        <w:rPr>
          <w:sz w:val="22"/>
          <w:szCs w:val="22"/>
        </w:rPr>
      </w:pPr>
    </w:p>
    <w:p w14:paraId="4C9FA400" w14:textId="77777777" w:rsidR="004E2492" w:rsidRDefault="004E2492" w:rsidP="004E2492">
      <w:pPr>
        <w:ind w:left="5954"/>
        <w:rPr>
          <w:sz w:val="22"/>
          <w:szCs w:val="22"/>
        </w:rPr>
      </w:pPr>
    </w:p>
    <w:p w14:paraId="2363618E" w14:textId="77777777" w:rsidR="004E2492" w:rsidRDefault="004E2492" w:rsidP="004E2492">
      <w:pPr>
        <w:ind w:left="5954"/>
        <w:rPr>
          <w:sz w:val="22"/>
          <w:szCs w:val="22"/>
        </w:rPr>
      </w:pPr>
    </w:p>
    <w:p w14:paraId="36A237FD" w14:textId="77777777" w:rsidR="004E2492" w:rsidRDefault="004E2492" w:rsidP="004E2492">
      <w:pPr>
        <w:ind w:left="5954"/>
        <w:rPr>
          <w:sz w:val="22"/>
          <w:szCs w:val="22"/>
        </w:rPr>
      </w:pPr>
    </w:p>
    <w:p w14:paraId="084AAF9E" w14:textId="77777777" w:rsidR="004E2492" w:rsidRDefault="004E2492" w:rsidP="004E2492">
      <w:pPr>
        <w:ind w:left="5954"/>
        <w:rPr>
          <w:sz w:val="22"/>
          <w:szCs w:val="22"/>
        </w:rPr>
      </w:pPr>
    </w:p>
    <w:p w14:paraId="343FF78C" w14:textId="77777777" w:rsidR="004E2492" w:rsidRDefault="004E2492" w:rsidP="004E2492">
      <w:pPr>
        <w:ind w:left="5954"/>
        <w:rPr>
          <w:sz w:val="22"/>
          <w:szCs w:val="22"/>
        </w:rPr>
      </w:pPr>
    </w:p>
    <w:p w14:paraId="150883B6" w14:textId="77777777" w:rsidR="004E2492" w:rsidRDefault="004E2492" w:rsidP="004E2492">
      <w:pPr>
        <w:ind w:left="5954"/>
        <w:rPr>
          <w:sz w:val="22"/>
          <w:szCs w:val="22"/>
        </w:rPr>
      </w:pPr>
    </w:p>
    <w:p w14:paraId="02B1AC65" w14:textId="77777777" w:rsidR="004E2492" w:rsidRDefault="004E2492" w:rsidP="004E2492">
      <w:pPr>
        <w:ind w:left="5954"/>
        <w:rPr>
          <w:sz w:val="22"/>
          <w:szCs w:val="22"/>
        </w:rPr>
      </w:pPr>
    </w:p>
    <w:p w14:paraId="752F58E8" w14:textId="77777777" w:rsidR="004E2492" w:rsidRDefault="004E2492" w:rsidP="004E2492">
      <w:pPr>
        <w:ind w:left="5954"/>
        <w:rPr>
          <w:sz w:val="22"/>
          <w:szCs w:val="22"/>
        </w:rPr>
      </w:pPr>
    </w:p>
    <w:p w14:paraId="3472C1A8" w14:textId="77777777" w:rsidR="004E2492" w:rsidRDefault="004E2492" w:rsidP="004E2492">
      <w:pPr>
        <w:ind w:left="5954"/>
        <w:rPr>
          <w:sz w:val="22"/>
          <w:szCs w:val="22"/>
        </w:rPr>
      </w:pPr>
    </w:p>
    <w:p w14:paraId="317C20E0" w14:textId="77777777" w:rsidR="004E2492" w:rsidRDefault="004E2492" w:rsidP="004E2492">
      <w:pPr>
        <w:ind w:left="5954"/>
        <w:rPr>
          <w:sz w:val="22"/>
          <w:szCs w:val="22"/>
        </w:rPr>
      </w:pPr>
    </w:p>
    <w:p w14:paraId="0205F8DC" w14:textId="77777777" w:rsidR="004E2492" w:rsidRDefault="004E2492" w:rsidP="004E2492">
      <w:pPr>
        <w:ind w:left="5954"/>
        <w:rPr>
          <w:sz w:val="22"/>
          <w:szCs w:val="22"/>
        </w:rPr>
      </w:pPr>
    </w:p>
    <w:p w14:paraId="3A28CE56" w14:textId="77777777" w:rsidR="004E2492" w:rsidRDefault="004E2492" w:rsidP="004E2492">
      <w:pPr>
        <w:ind w:left="5954"/>
        <w:rPr>
          <w:sz w:val="22"/>
          <w:szCs w:val="22"/>
        </w:rPr>
      </w:pPr>
    </w:p>
    <w:p w14:paraId="4A809ED9" w14:textId="77777777" w:rsidR="004E2492" w:rsidRDefault="004E2492" w:rsidP="004E2492">
      <w:pPr>
        <w:ind w:left="5954"/>
        <w:rPr>
          <w:sz w:val="22"/>
          <w:szCs w:val="22"/>
        </w:rPr>
      </w:pPr>
    </w:p>
    <w:p w14:paraId="435AC100" w14:textId="77777777" w:rsidR="004E2492" w:rsidRDefault="004E2492" w:rsidP="004E2492">
      <w:pPr>
        <w:ind w:left="5954"/>
        <w:rPr>
          <w:sz w:val="22"/>
          <w:szCs w:val="22"/>
        </w:rPr>
      </w:pPr>
    </w:p>
    <w:p w14:paraId="0BAAF27F" w14:textId="77777777" w:rsidR="004E2492" w:rsidRDefault="004E2492" w:rsidP="004E2492">
      <w:pPr>
        <w:ind w:left="5954"/>
        <w:rPr>
          <w:sz w:val="22"/>
          <w:szCs w:val="22"/>
        </w:rPr>
      </w:pPr>
    </w:p>
    <w:p w14:paraId="3825AF47" w14:textId="77777777" w:rsidR="004E2492" w:rsidRDefault="004E2492" w:rsidP="004E2492">
      <w:pPr>
        <w:ind w:left="5954"/>
        <w:rPr>
          <w:sz w:val="22"/>
          <w:szCs w:val="22"/>
        </w:rPr>
      </w:pPr>
    </w:p>
    <w:p w14:paraId="18C21907" w14:textId="77777777" w:rsidR="004E2492" w:rsidRDefault="004E2492" w:rsidP="004E2492">
      <w:pPr>
        <w:ind w:left="5954"/>
        <w:rPr>
          <w:sz w:val="22"/>
          <w:szCs w:val="22"/>
        </w:rPr>
      </w:pPr>
    </w:p>
    <w:p w14:paraId="6946DA09" w14:textId="77777777" w:rsidR="004E2492" w:rsidRDefault="004E2492" w:rsidP="004E2492">
      <w:pPr>
        <w:ind w:left="5954"/>
        <w:rPr>
          <w:sz w:val="22"/>
          <w:szCs w:val="22"/>
        </w:rPr>
      </w:pPr>
    </w:p>
    <w:p w14:paraId="5E2789D2" w14:textId="77777777" w:rsidR="004E2492" w:rsidRDefault="004E2492" w:rsidP="004E2492">
      <w:pPr>
        <w:ind w:left="5954"/>
        <w:rPr>
          <w:sz w:val="22"/>
          <w:szCs w:val="22"/>
        </w:rPr>
      </w:pPr>
    </w:p>
    <w:p w14:paraId="2DDF357A" w14:textId="77777777" w:rsidR="004E2492" w:rsidRDefault="004E2492" w:rsidP="004E2492">
      <w:pPr>
        <w:ind w:left="5954"/>
        <w:rPr>
          <w:sz w:val="22"/>
          <w:szCs w:val="22"/>
        </w:rPr>
      </w:pPr>
    </w:p>
    <w:p w14:paraId="67134A48" w14:textId="77777777" w:rsidR="004E2492" w:rsidRDefault="004E2492" w:rsidP="004E2492">
      <w:pPr>
        <w:ind w:left="5954"/>
        <w:rPr>
          <w:sz w:val="22"/>
          <w:szCs w:val="22"/>
        </w:rPr>
      </w:pPr>
    </w:p>
    <w:p w14:paraId="6A159880" w14:textId="77777777" w:rsidR="004E2492" w:rsidRDefault="004E2492" w:rsidP="004E2492">
      <w:pPr>
        <w:ind w:left="5954"/>
        <w:rPr>
          <w:sz w:val="22"/>
          <w:szCs w:val="22"/>
        </w:rPr>
      </w:pPr>
    </w:p>
    <w:p w14:paraId="5988595D" w14:textId="77777777" w:rsidR="004E2492" w:rsidRDefault="004E2492" w:rsidP="004E2492">
      <w:pPr>
        <w:ind w:left="5954"/>
        <w:rPr>
          <w:sz w:val="22"/>
          <w:szCs w:val="22"/>
        </w:rPr>
      </w:pPr>
    </w:p>
    <w:p w14:paraId="0EACD3F9" w14:textId="77777777" w:rsidR="004E2492" w:rsidRPr="005005F5" w:rsidRDefault="004E2492" w:rsidP="004E2492">
      <w:pPr>
        <w:ind w:left="5954"/>
        <w:rPr>
          <w:sz w:val="22"/>
          <w:szCs w:val="22"/>
        </w:rPr>
      </w:pPr>
      <w:r w:rsidRPr="005005F5">
        <w:rPr>
          <w:sz w:val="22"/>
          <w:szCs w:val="22"/>
        </w:rPr>
        <w:t xml:space="preserve">Приложение № 2 </w:t>
      </w:r>
    </w:p>
    <w:p w14:paraId="174CB460" w14:textId="77777777" w:rsidR="004E2492" w:rsidRPr="005005F5" w:rsidRDefault="004E2492" w:rsidP="004E2492">
      <w:pPr>
        <w:ind w:left="5954"/>
        <w:rPr>
          <w:sz w:val="22"/>
          <w:szCs w:val="22"/>
        </w:rPr>
      </w:pPr>
      <w:r w:rsidRPr="005005F5">
        <w:rPr>
          <w:sz w:val="22"/>
          <w:szCs w:val="22"/>
        </w:rPr>
        <w:t xml:space="preserve">к договору № _______   </w:t>
      </w:r>
    </w:p>
    <w:p w14:paraId="74B09433" w14:textId="77777777" w:rsidR="004E2492" w:rsidRPr="005005F5" w:rsidRDefault="004E2492" w:rsidP="004E2492">
      <w:pPr>
        <w:ind w:left="5954"/>
        <w:rPr>
          <w:sz w:val="22"/>
          <w:szCs w:val="22"/>
        </w:rPr>
      </w:pPr>
      <w:r w:rsidRPr="005005F5">
        <w:rPr>
          <w:sz w:val="22"/>
          <w:szCs w:val="22"/>
        </w:rPr>
        <w:t>от «___» _________ 201_ г.</w:t>
      </w:r>
    </w:p>
    <w:p w14:paraId="353253C0" w14:textId="77777777" w:rsidR="004E2492" w:rsidRPr="005005F5" w:rsidRDefault="004E2492" w:rsidP="004E2492">
      <w:pPr>
        <w:ind w:left="5954"/>
        <w:jc w:val="center"/>
        <w:rPr>
          <w:b/>
          <w:sz w:val="22"/>
          <w:szCs w:val="22"/>
        </w:rPr>
      </w:pPr>
    </w:p>
    <w:p w14:paraId="66C3C3E4" w14:textId="77777777" w:rsidR="004E2492" w:rsidRDefault="004E2492" w:rsidP="004E2492">
      <w:pPr>
        <w:jc w:val="center"/>
        <w:rPr>
          <w:b/>
          <w:sz w:val="22"/>
          <w:szCs w:val="22"/>
        </w:rPr>
      </w:pPr>
      <w:r>
        <w:rPr>
          <w:b/>
          <w:sz w:val="22"/>
          <w:szCs w:val="22"/>
        </w:rPr>
        <w:t>СПЕЦИФИКАЦИЯ</w:t>
      </w:r>
    </w:p>
    <w:p w14:paraId="7F3EE52E" w14:textId="77777777" w:rsidR="004E2492" w:rsidRDefault="004E2492" w:rsidP="004E2492">
      <w:pPr>
        <w:jc w:val="center"/>
        <w:rPr>
          <w:b/>
          <w:sz w:val="22"/>
          <w:szCs w:val="22"/>
        </w:rPr>
      </w:pPr>
      <w:r w:rsidRPr="000C26EF">
        <w:rPr>
          <w:b/>
          <w:sz w:val="22"/>
          <w:szCs w:val="22"/>
        </w:rPr>
        <w:t>«Содержание справочно-правовой системы»</w:t>
      </w:r>
    </w:p>
    <w:p w14:paraId="2AEB105F" w14:textId="77777777" w:rsidR="004E2492" w:rsidRPr="005005F5" w:rsidRDefault="004E2492" w:rsidP="004E2492">
      <w:pPr>
        <w:jc w:val="center"/>
        <w:rPr>
          <w:b/>
          <w:sz w:val="22"/>
          <w:szCs w:val="22"/>
        </w:rPr>
      </w:pPr>
    </w:p>
    <w:p w14:paraId="16DFCD54" w14:textId="77777777" w:rsidR="004E2492" w:rsidRPr="00650B35" w:rsidRDefault="004E2492" w:rsidP="004E2492">
      <w:pPr>
        <w:spacing w:after="160"/>
        <w:ind w:left="1069"/>
        <w:contextualSpacing/>
        <w:rPr>
          <w:sz w:val="22"/>
          <w:szCs w:val="22"/>
        </w:rPr>
      </w:pPr>
      <w:r w:rsidRPr="00650B35">
        <w:rPr>
          <w:color w:val="000000"/>
          <w:sz w:val="22"/>
          <w:szCs w:val="22"/>
        </w:rPr>
        <w:t>Справочно-правовая система содержать следующее наполнение комплекта</w:t>
      </w:r>
      <w:r w:rsidRPr="00650B35">
        <w:rPr>
          <w:sz w:val="22"/>
          <w:szCs w:val="22"/>
        </w:rPr>
        <w:t xml:space="preserve">: </w:t>
      </w:r>
    </w:p>
    <w:p w14:paraId="22D4C790" w14:textId="77777777" w:rsidR="004E2492" w:rsidRPr="00650B35" w:rsidRDefault="004E2492" w:rsidP="004E2492">
      <w:pPr>
        <w:numPr>
          <w:ilvl w:val="1"/>
          <w:numId w:val="476"/>
        </w:numPr>
        <w:tabs>
          <w:tab w:val="clear" w:pos="1134"/>
        </w:tabs>
        <w:kinsoku/>
        <w:overflowPunct/>
        <w:autoSpaceDE/>
        <w:autoSpaceDN/>
        <w:spacing w:after="160"/>
        <w:ind w:firstLine="66"/>
        <w:rPr>
          <w:rFonts w:eastAsia="Calibri"/>
          <w:b/>
          <w:sz w:val="22"/>
          <w:szCs w:val="22"/>
          <w:lang w:eastAsia="en-US"/>
        </w:rPr>
      </w:pPr>
      <w:r w:rsidRPr="00650B35">
        <w:rPr>
          <w:rFonts w:eastAsia="Calibri"/>
          <w:b/>
          <w:sz w:val="22"/>
          <w:szCs w:val="22"/>
          <w:lang w:eastAsia="en-US"/>
        </w:rPr>
        <w:t xml:space="preserve">Актуализация текстовой информации в экземплярах Систем КонсультантПлюс: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134"/>
        <w:gridCol w:w="1275"/>
        <w:gridCol w:w="1985"/>
      </w:tblGrid>
      <w:tr w:rsidR="004E2492" w:rsidRPr="00650B35" w14:paraId="228BD352" w14:textId="77777777" w:rsidTr="00F64B52">
        <w:trPr>
          <w:cantSplit/>
          <w:trHeight w:val="1045"/>
        </w:trPr>
        <w:tc>
          <w:tcPr>
            <w:tcW w:w="5529" w:type="dxa"/>
            <w:vAlign w:val="bottom"/>
          </w:tcPr>
          <w:p w14:paraId="57F8B40E"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Название системы КонсультантПлюс</w:t>
            </w:r>
          </w:p>
        </w:tc>
        <w:tc>
          <w:tcPr>
            <w:tcW w:w="1134" w:type="dxa"/>
            <w:vAlign w:val="bottom"/>
          </w:tcPr>
          <w:p w14:paraId="7B2067A1"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Число ОД</w:t>
            </w:r>
          </w:p>
        </w:tc>
        <w:tc>
          <w:tcPr>
            <w:tcW w:w="1275" w:type="dxa"/>
            <w:vAlign w:val="bottom"/>
          </w:tcPr>
          <w:p w14:paraId="253496EF"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Номер дистрибутива</w:t>
            </w:r>
          </w:p>
        </w:tc>
        <w:tc>
          <w:tcPr>
            <w:tcW w:w="1985" w:type="dxa"/>
            <w:vAlign w:val="bottom"/>
          </w:tcPr>
          <w:p w14:paraId="6D8F03A5"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Периодичность оказания информационных услуг</w:t>
            </w:r>
          </w:p>
        </w:tc>
      </w:tr>
      <w:tr w:rsidR="004E2492" w:rsidRPr="00650B35" w14:paraId="4622346A" w14:textId="77777777" w:rsidTr="00F64B52">
        <w:trPr>
          <w:cantSplit/>
          <w:trHeight w:val="351"/>
        </w:trPr>
        <w:tc>
          <w:tcPr>
            <w:tcW w:w="5529" w:type="dxa"/>
            <w:vAlign w:val="bottom"/>
          </w:tcPr>
          <w:p w14:paraId="6936A65C"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Юрист  большой  смарт-комплект В2</w:t>
            </w:r>
          </w:p>
        </w:tc>
        <w:tc>
          <w:tcPr>
            <w:tcW w:w="1134" w:type="dxa"/>
            <w:vAlign w:val="bottom"/>
          </w:tcPr>
          <w:p w14:paraId="709912C0" w14:textId="77777777" w:rsidR="004E2492" w:rsidRPr="00650B35" w:rsidRDefault="004E2492" w:rsidP="004E2492">
            <w:pPr>
              <w:spacing w:after="160" w:line="259" w:lineRule="auto"/>
              <w:ind w:firstLine="0"/>
              <w:jc w:val="center"/>
              <w:rPr>
                <w:rFonts w:eastAsia="Calibri"/>
                <w:sz w:val="22"/>
                <w:szCs w:val="22"/>
                <w:lang w:eastAsia="en-US"/>
              </w:rPr>
            </w:pPr>
            <w:r w:rsidRPr="00650B35">
              <w:rPr>
                <w:rFonts w:eastAsia="Calibri"/>
                <w:sz w:val="22"/>
                <w:szCs w:val="22"/>
                <w:lang w:eastAsia="en-US"/>
              </w:rPr>
              <w:t>ОВК*</w:t>
            </w:r>
          </w:p>
        </w:tc>
        <w:tc>
          <w:tcPr>
            <w:tcW w:w="1275" w:type="dxa"/>
            <w:vAlign w:val="bottom"/>
          </w:tcPr>
          <w:p w14:paraId="3B714F34"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bCs/>
                <w:sz w:val="22"/>
                <w:szCs w:val="22"/>
                <w:lang w:eastAsia="en-US"/>
              </w:rPr>
              <w:t>874665</w:t>
            </w:r>
          </w:p>
        </w:tc>
        <w:tc>
          <w:tcPr>
            <w:tcW w:w="1985" w:type="dxa"/>
            <w:vAlign w:val="bottom"/>
          </w:tcPr>
          <w:p w14:paraId="04F856AF" w14:textId="77777777" w:rsidR="004E2492" w:rsidRPr="00650B35" w:rsidRDefault="004E2492" w:rsidP="004E2492">
            <w:pPr>
              <w:spacing w:after="160" w:line="259" w:lineRule="auto"/>
              <w:ind w:firstLine="0"/>
              <w:jc w:val="center"/>
              <w:rPr>
                <w:rFonts w:eastAsia="Calibri"/>
                <w:bCs/>
                <w:sz w:val="22"/>
                <w:szCs w:val="22"/>
                <w:lang w:eastAsia="en-US"/>
              </w:rPr>
            </w:pPr>
            <w:r w:rsidRPr="00650B35">
              <w:rPr>
                <w:rFonts w:eastAsia="Calibri"/>
                <w:bCs/>
                <w:sz w:val="22"/>
                <w:szCs w:val="22"/>
                <w:lang w:val="en-US" w:eastAsia="en-US"/>
              </w:rPr>
              <w:t xml:space="preserve">1 раз </w:t>
            </w:r>
          </w:p>
        </w:tc>
      </w:tr>
      <w:tr w:rsidR="004E2492" w:rsidRPr="00650B35" w14:paraId="4C600758" w14:textId="77777777" w:rsidTr="00F64B52">
        <w:trPr>
          <w:cantSplit/>
          <w:trHeight w:val="412"/>
        </w:trPr>
        <w:tc>
          <w:tcPr>
            <w:tcW w:w="5529" w:type="dxa"/>
            <w:vAlign w:val="bottom"/>
          </w:tcPr>
          <w:p w14:paraId="2941B33B"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Юрист: Версия Проф</w:t>
            </w:r>
          </w:p>
        </w:tc>
        <w:tc>
          <w:tcPr>
            <w:tcW w:w="1134" w:type="dxa"/>
            <w:vAlign w:val="bottom"/>
          </w:tcPr>
          <w:p w14:paraId="5885A76A" w14:textId="77777777" w:rsidR="004E2492" w:rsidRPr="00650B35" w:rsidRDefault="004E2492" w:rsidP="004E2492">
            <w:pPr>
              <w:spacing w:after="160" w:line="259" w:lineRule="auto"/>
              <w:ind w:firstLine="0"/>
              <w:jc w:val="center"/>
              <w:rPr>
                <w:rFonts w:eastAsia="Calibri"/>
                <w:sz w:val="22"/>
                <w:szCs w:val="22"/>
                <w:lang w:eastAsia="en-US"/>
              </w:rPr>
            </w:pPr>
            <w:r w:rsidRPr="00650B35">
              <w:rPr>
                <w:rFonts w:eastAsia="Calibri"/>
                <w:sz w:val="22"/>
                <w:szCs w:val="22"/>
                <w:lang w:eastAsia="en-US"/>
              </w:rPr>
              <w:t>1/сеть**</w:t>
            </w:r>
          </w:p>
        </w:tc>
        <w:tc>
          <w:tcPr>
            <w:tcW w:w="1275" w:type="dxa"/>
            <w:vAlign w:val="bottom"/>
          </w:tcPr>
          <w:p w14:paraId="1A746434" w14:textId="77777777" w:rsidR="004E2492" w:rsidRPr="00650B35" w:rsidRDefault="004E2492" w:rsidP="004E2492">
            <w:pPr>
              <w:spacing w:after="160" w:line="259" w:lineRule="auto"/>
              <w:ind w:firstLine="0"/>
              <w:jc w:val="center"/>
              <w:rPr>
                <w:rFonts w:eastAsia="Calibri"/>
                <w:sz w:val="22"/>
                <w:szCs w:val="22"/>
                <w:lang w:eastAsia="en-US"/>
              </w:rPr>
            </w:pPr>
            <w:r w:rsidRPr="00650B35">
              <w:rPr>
                <w:rFonts w:eastAsia="Calibri"/>
                <w:sz w:val="22"/>
                <w:szCs w:val="22"/>
                <w:lang w:eastAsia="en-US"/>
              </w:rPr>
              <w:t>546591</w:t>
            </w:r>
          </w:p>
        </w:tc>
        <w:tc>
          <w:tcPr>
            <w:tcW w:w="1985" w:type="dxa"/>
            <w:vAlign w:val="bottom"/>
          </w:tcPr>
          <w:p w14:paraId="7E34D86F" w14:textId="77777777" w:rsidR="004E2492" w:rsidRPr="00650B35" w:rsidRDefault="004E2492" w:rsidP="004E2492">
            <w:pPr>
              <w:spacing w:after="160" w:line="259" w:lineRule="auto"/>
              <w:ind w:firstLine="0"/>
              <w:jc w:val="center"/>
              <w:rPr>
                <w:rFonts w:eastAsia="Calibri"/>
                <w:sz w:val="22"/>
                <w:szCs w:val="22"/>
                <w:lang w:eastAsia="en-US"/>
              </w:rPr>
            </w:pPr>
            <w:r w:rsidRPr="00650B35">
              <w:rPr>
                <w:rFonts w:eastAsia="Calibri"/>
                <w:bCs/>
                <w:sz w:val="22"/>
                <w:szCs w:val="22"/>
                <w:lang w:val="en-US" w:eastAsia="en-US"/>
              </w:rPr>
              <w:t xml:space="preserve">1 раз </w:t>
            </w:r>
          </w:p>
        </w:tc>
      </w:tr>
    </w:tbl>
    <w:p w14:paraId="1B069FE6" w14:textId="77777777" w:rsidR="004E2492" w:rsidRPr="00650B35" w:rsidRDefault="004E2492" w:rsidP="004E2492">
      <w:pPr>
        <w:spacing w:after="160" w:line="259" w:lineRule="auto"/>
        <w:rPr>
          <w:rFonts w:eastAsia="Calibri"/>
          <w:b/>
          <w:sz w:val="22"/>
          <w:szCs w:val="22"/>
          <w:lang w:eastAsia="en-US"/>
        </w:rPr>
      </w:pPr>
    </w:p>
    <w:p w14:paraId="683107BB" w14:textId="77777777" w:rsidR="004E2492" w:rsidRPr="00650B35" w:rsidRDefault="004E2492" w:rsidP="004E2492">
      <w:pPr>
        <w:numPr>
          <w:ilvl w:val="1"/>
          <w:numId w:val="476"/>
        </w:numPr>
        <w:tabs>
          <w:tab w:val="clear" w:pos="1134"/>
        </w:tabs>
        <w:kinsoku/>
        <w:overflowPunct/>
        <w:autoSpaceDE/>
        <w:autoSpaceDN/>
        <w:spacing w:after="160"/>
        <w:ind w:firstLine="66"/>
        <w:rPr>
          <w:rFonts w:eastAsia="Calibri"/>
          <w:b/>
          <w:sz w:val="22"/>
          <w:szCs w:val="22"/>
          <w:lang w:eastAsia="en-US"/>
        </w:rPr>
      </w:pPr>
      <w:r w:rsidRPr="00650B35">
        <w:rPr>
          <w:rFonts w:eastAsia="Calibri"/>
          <w:b/>
          <w:sz w:val="22"/>
          <w:szCs w:val="22"/>
          <w:lang w:eastAsia="en-US"/>
        </w:rPr>
        <w:t xml:space="preserve">Замена экземпляров Систем: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1134"/>
        <w:gridCol w:w="1418"/>
      </w:tblGrid>
      <w:tr w:rsidR="004E2492" w:rsidRPr="00650B35" w14:paraId="13E9D753" w14:textId="77777777" w:rsidTr="00F64B52">
        <w:trPr>
          <w:trHeight w:val="997"/>
        </w:trPr>
        <w:tc>
          <w:tcPr>
            <w:tcW w:w="4111" w:type="dxa"/>
            <w:vAlign w:val="bottom"/>
          </w:tcPr>
          <w:p w14:paraId="3C026E38"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Наименование заменяемого продукта (экземпляр Системы) (под названием указать тип  дистрибутива)</w:t>
            </w:r>
          </w:p>
        </w:tc>
        <w:tc>
          <w:tcPr>
            <w:tcW w:w="3260" w:type="dxa"/>
            <w:vAlign w:val="bottom"/>
          </w:tcPr>
          <w:p w14:paraId="444B39A7"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Наименование заменяющего продукта (экземпляр Системы)</w:t>
            </w:r>
          </w:p>
        </w:tc>
        <w:tc>
          <w:tcPr>
            <w:tcW w:w="1134" w:type="dxa"/>
            <w:vAlign w:val="bottom"/>
          </w:tcPr>
          <w:p w14:paraId="14EF974F"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Число ОД</w:t>
            </w:r>
          </w:p>
        </w:tc>
        <w:tc>
          <w:tcPr>
            <w:tcW w:w="1418" w:type="dxa"/>
            <w:vAlign w:val="bottom"/>
          </w:tcPr>
          <w:p w14:paraId="468C6ACB"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Номер дистрибутива</w:t>
            </w:r>
          </w:p>
        </w:tc>
      </w:tr>
      <w:tr w:rsidR="004E2492" w:rsidRPr="00650B35" w14:paraId="1D32C53A" w14:textId="77777777" w:rsidTr="00F64B52">
        <w:tc>
          <w:tcPr>
            <w:tcW w:w="4111" w:type="dxa"/>
            <w:vAlign w:val="bottom"/>
          </w:tcPr>
          <w:p w14:paraId="0CF63C02"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Юрист  большой  смарт-комплект В2, ОВК</w:t>
            </w:r>
          </w:p>
        </w:tc>
        <w:tc>
          <w:tcPr>
            <w:tcW w:w="3260" w:type="dxa"/>
            <w:vAlign w:val="bottom"/>
          </w:tcPr>
          <w:p w14:paraId="5D68DCAF"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Премиум смарт-комплект Проф</w:t>
            </w:r>
          </w:p>
        </w:tc>
        <w:tc>
          <w:tcPr>
            <w:tcW w:w="1134" w:type="dxa"/>
            <w:vAlign w:val="bottom"/>
          </w:tcPr>
          <w:p w14:paraId="1AE71C1D"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color w:val="000000"/>
                <w:sz w:val="22"/>
                <w:szCs w:val="22"/>
                <w:lang w:eastAsia="en-US"/>
              </w:rPr>
              <w:t>ОВК</w:t>
            </w:r>
          </w:p>
        </w:tc>
        <w:tc>
          <w:tcPr>
            <w:tcW w:w="1418" w:type="dxa"/>
            <w:vAlign w:val="bottom"/>
          </w:tcPr>
          <w:p w14:paraId="2F2E45A6"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bCs/>
                <w:sz w:val="22"/>
                <w:szCs w:val="22"/>
                <w:lang w:eastAsia="en-US"/>
              </w:rPr>
              <w:t>874665</w:t>
            </w:r>
          </w:p>
        </w:tc>
      </w:tr>
      <w:tr w:rsidR="004E2492" w:rsidRPr="00650B35" w14:paraId="53288CA6" w14:textId="77777777" w:rsidTr="00F64B52">
        <w:tc>
          <w:tcPr>
            <w:tcW w:w="4111" w:type="dxa"/>
            <w:vAlign w:val="bottom"/>
          </w:tcPr>
          <w:p w14:paraId="3FC50655"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Юрист: Версия Проф</w:t>
            </w:r>
          </w:p>
        </w:tc>
        <w:tc>
          <w:tcPr>
            <w:tcW w:w="3260" w:type="dxa"/>
            <w:vAlign w:val="bottom"/>
          </w:tcPr>
          <w:p w14:paraId="0490B091"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Универсал смарт-комплект Проф</w:t>
            </w:r>
          </w:p>
        </w:tc>
        <w:tc>
          <w:tcPr>
            <w:tcW w:w="1134" w:type="dxa"/>
            <w:vAlign w:val="bottom"/>
          </w:tcPr>
          <w:p w14:paraId="3DD25B4E"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color w:val="000000"/>
                <w:sz w:val="22"/>
                <w:szCs w:val="22"/>
                <w:lang w:eastAsia="en-US"/>
              </w:rPr>
              <w:t>ОВМ-Ф (1;2)***</w:t>
            </w:r>
          </w:p>
        </w:tc>
        <w:tc>
          <w:tcPr>
            <w:tcW w:w="1418" w:type="dxa"/>
            <w:vAlign w:val="bottom"/>
          </w:tcPr>
          <w:p w14:paraId="4A0594C1" w14:textId="77777777" w:rsidR="004E2492" w:rsidRPr="00650B35" w:rsidRDefault="004E2492" w:rsidP="004E2492">
            <w:pPr>
              <w:spacing w:after="160" w:line="259" w:lineRule="auto"/>
              <w:ind w:firstLine="0"/>
              <w:jc w:val="center"/>
              <w:rPr>
                <w:rFonts w:eastAsia="Calibri"/>
                <w:sz w:val="22"/>
                <w:szCs w:val="22"/>
                <w:lang w:eastAsia="en-US"/>
              </w:rPr>
            </w:pPr>
            <w:r w:rsidRPr="00650B35">
              <w:rPr>
                <w:rFonts w:eastAsia="Calibri"/>
                <w:sz w:val="22"/>
                <w:szCs w:val="22"/>
                <w:lang w:eastAsia="en-US"/>
              </w:rPr>
              <w:t>546591</w:t>
            </w:r>
          </w:p>
        </w:tc>
      </w:tr>
    </w:tbl>
    <w:p w14:paraId="55A8A2A8" w14:textId="77777777" w:rsidR="004E2492" w:rsidRPr="00650B35" w:rsidRDefault="004E2492" w:rsidP="004E2492">
      <w:pPr>
        <w:spacing w:after="160" w:line="259" w:lineRule="auto"/>
        <w:rPr>
          <w:rFonts w:eastAsia="Calibri"/>
          <w:b/>
          <w:sz w:val="22"/>
          <w:szCs w:val="22"/>
          <w:lang w:eastAsia="en-US"/>
        </w:rPr>
      </w:pPr>
    </w:p>
    <w:p w14:paraId="4174E584" w14:textId="77777777" w:rsidR="004E2492" w:rsidRPr="00650B35" w:rsidRDefault="004E2492" w:rsidP="004E2492">
      <w:pPr>
        <w:numPr>
          <w:ilvl w:val="1"/>
          <w:numId w:val="476"/>
        </w:numPr>
        <w:tabs>
          <w:tab w:val="clear" w:pos="1134"/>
        </w:tabs>
        <w:kinsoku/>
        <w:overflowPunct/>
        <w:autoSpaceDE/>
        <w:autoSpaceDN/>
        <w:spacing w:after="160"/>
        <w:ind w:firstLine="66"/>
        <w:rPr>
          <w:rFonts w:eastAsia="Calibri"/>
          <w:b/>
          <w:sz w:val="22"/>
          <w:szCs w:val="22"/>
          <w:lang w:eastAsia="en-US"/>
        </w:rPr>
      </w:pPr>
      <w:r w:rsidRPr="00650B35">
        <w:rPr>
          <w:rFonts w:eastAsia="Calibri"/>
          <w:b/>
          <w:sz w:val="22"/>
          <w:szCs w:val="22"/>
          <w:lang w:eastAsia="en-US"/>
        </w:rPr>
        <w:t>Оказание информационных услуг с использованием экземпляров Систем КонсультантПлюс:</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126"/>
        <w:gridCol w:w="1418"/>
      </w:tblGrid>
      <w:tr w:rsidR="004E2492" w:rsidRPr="00650B35" w14:paraId="258DC6A3" w14:textId="77777777" w:rsidTr="00F64B52">
        <w:trPr>
          <w:cantSplit/>
          <w:trHeight w:val="838"/>
        </w:trPr>
        <w:tc>
          <w:tcPr>
            <w:tcW w:w="6379" w:type="dxa"/>
            <w:vAlign w:val="bottom"/>
          </w:tcPr>
          <w:p w14:paraId="3C95D4AA"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Название системы КонсультантПлюс</w:t>
            </w:r>
          </w:p>
        </w:tc>
        <w:tc>
          <w:tcPr>
            <w:tcW w:w="2126" w:type="dxa"/>
            <w:vAlign w:val="bottom"/>
          </w:tcPr>
          <w:p w14:paraId="5B0C642F"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Число ОД</w:t>
            </w:r>
          </w:p>
        </w:tc>
        <w:tc>
          <w:tcPr>
            <w:tcW w:w="1418" w:type="dxa"/>
            <w:vAlign w:val="bottom"/>
          </w:tcPr>
          <w:p w14:paraId="056C4488" w14:textId="77777777" w:rsidR="004E2492" w:rsidRPr="00650B35" w:rsidRDefault="004E2492" w:rsidP="004E2492">
            <w:pPr>
              <w:spacing w:after="160" w:line="259" w:lineRule="auto"/>
              <w:ind w:firstLine="0"/>
              <w:jc w:val="center"/>
              <w:rPr>
                <w:rFonts w:eastAsia="Calibri"/>
                <w:b/>
                <w:bCs/>
                <w:sz w:val="22"/>
                <w:szCs w:val="22"/>
                <w:lang w:eastAsia="en-US"/>
              </w:rPr>
            </w:pPr>
            <w:r w:rsidRPr="00650B35">
              <w:rPr>
                <w:rFonts w:eastAsia="Calibri"/>
                <w:b/>
                <w:bCs/>
                <w:sz w:val="22"/>
                <w:szCs w:val="22"/>
                <w:lang w:eastAsia="en-US"/>
              </w:rPr>
              <w:t>Кол-во</w:t>
            </w:r>
          </w:p>
        </w:tc>
      </w:tr>
      <w:tr w:rsidR="004E2492" w:rsidRPr="00650B35" w14:paraId="4B4F0023" w14:textId="77777777" w:rsidTr="00F64B52">
        <w:trPr>
          <w:cantSplit/>
          <w:trHeight w:val="351"/>
        </w:trPr>
        <w:tc>
          <w:tcPr>
            <w:tcW w:w="6379" w:type="dxa"/>
            <w:vAlign w:val="bottom"/>
          </w:tcPr>
          <w:p w14:paraId="4B0A1BA7"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Премиум смарт-комплект Проф</w:t>
            </w:r>
          </w:p>
        </w:tc>
        <w:tc>
          <w:tcPr>
            <w:tcW w:w="2126" w:type="dxa"/>
            <w:vAlign w:val="bottom"/>
          </w:tcPr>
          <w:p w14:paraId="5DD3B799"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color w:val="000000"/>
                <w:sz w:val="22"/>
                <w:szCs w:val="22"/>
                <w:lang w:eastAsia="en-US"/>
              </w:rPr>
              <w:t>ОВК</w:t>
            </w:r>
          </w:p>
        </w:tc>
        <w:tc>
          <w:tcPr>
            <w:tcW w:w="1418" w:type="dxa"/>
            <w:vAlign w:val="bottom"/>
          </w:tcPr>
          <w:p w14:paraId="1E3751EF"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color w:val="000000"/>
                <w:sz w:val="22"/>
                <w:szCs w:val="22"/>
                <w:lang w:eastAsia="en-US"/>
              </w:rPr>
              <w:t>1</w:t>
            </w:r>
          </w:p>
        </w:tc>
      </w:tr>
      <w:tr w:rsidR="004E2492" w:rsidRPr="00650B35" w14:paraId="0763DCA0" w14:textId="77777777" w:rsidTr="00F64B52">
        <w:trPr>
          <w:cantSplit/>
          <w:trHeight w:val="412"/>
        </w:trPr>
        <w:tc>
          <w:tcPr>
            <w:tcW w:w="6379" w:type="dxa"/>
            <w:vAlign w:val="bottom"/>
          </w:tcPr>
          <w:p w14:paraId="30C50F0A"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СПС Консультант Универсал смарт-комплект Проф</w:t>
            </w:r>
          </w:p>
        </w:tc>
        <w:tc>
          <w:tcPr>
            <w:tcW w:w="2126" w:type="dxa"/>
            <w:vAlign w:val="bottom"/>
          </w:tcPr>
          <w:p w14:paraId="12DEC1AF"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color w:val="000000"/>
                <w:sz w:val="22"/>
                <w:szCs w:val="22"/>
                <w:lang w:eastAsia="en-US"/>
              </w:rPr>
              <w:t>ОВМ-Ф (1;2)</w:t>
            </w:r>
          </w:p>
        </w:tc>
        <w:tc>
          <w:tcPr>
            <w:tcW w:w="1418" w:type="dxa"/>
            <w:vAlign w:val="bottom"/>
          </w:tcPr>
          <w:p w14:paraId="06B92241" w14:textId="77777777" w:rsidR="004E2492" w:rsidRPr="00650B35" w:rsidRDefault="004E2492" w:rsidP="004E2492">
            <w:pPr>
              <w:spacing w:after="160" w:line="259" w:lineRule="auto"/>
              <w:ind w:firstLine="0"/>
              <w:jc w:val="center"/>
              <w:rPr>
                <w:rFonts w:eastAsia="Calibri"/>
                <w:color w:val="000000"/>
                <w:sz w:val="22"/>
                <w:szCs w:val="22"/>
                <w:lang w:eastAsia="en-US"/>
              </w:rPr>
            </w:pPr>
            <w:r w:rsidRPr="00650B35">
              <w:rPr>
                <w:rFonts w:eastAsia="Calibri"/>
                <w:color w:val="000000"/>
                <w:sz w:val="22"/>
                <w:szCs w:val="22"/>
                <w:lang w:eastAsia="en-US"/>
              </w:rPr>
              <w:t>1</w:t>
            </w:r>
          </w:p>
        </w:tc>
      </w:tr>
    </w:tbl>
    <w:p w14:paraId="1D13A4C4"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 число ОД онлайн версии экземпляра системы, ключ Ybikey равно 1;</w:t>
      </w:r>
    </w:p>
    <w:p w14:paraId="15A4C75A" w14:textId="77777777" w:rsidR="004E2492" w:rsidRPr="00650B35" w:rsidRDefault="004E2492" w:rsidP="004E2492">
      <w:pPr>
        <w:spacing w:after="160" w:line="259" w:lineRule="auto"/>
        <w:ind w:firstLine="0"/>
        <w:rPr>
          <w:rFonts w:eastAsia="Calibri"/>
          <w:sz w:val="22"/>
          <w:szCs w:val="22"/>
          <w:lang w:eastAsia="en-US"/>
        </w:rPr>
      </w:pPr>
      <w:r w:rsidRPr="00650B35">
        <w:rPr>
          <w:rFonts w:eastAsia="Calibri"/>
          <w:sz w:val="22"/>
          <w:szCs w:val="22"/>
          <w:lang w:eastAsia="en-US"/>
        </w:rPr>
        <w:t>** число ОД однопользовательской версии экземпляра системы  равно 2;</w:t>
      </w:r>
    </w:p>
    <w:p w14:paraId="6D807A7F" w14:textId="77777777" w:rsidR="004E2492" w:rsidRPr="00650B35" w:rsidRDefault="004E2492" w:rsidP="004E2492">
      <w:pPr>
        <w:widowControl w:val="0"/>
        <w:adjustRightInd w:val="0"/>
        <w:ind w:firstLine="0"/>
        <w:rPr>
          <w:sz w:val="22"/>
          <w:szCs w:val="22"/>
        </w:rPr>
      </w:pPr>
      <w:r w:rsidRPr="00650B35">
        <w:rPr>
          <w:sz w:val="22"/>
          <w:szCs w:val="22"/>
        </w:rPr>
        <w:t>*** число ОД</w:t>
      </w:r>
      <w:r w:rsidRPr="00650B35">
        <w:rPr>
          <w:b/>
          <w:sz w:val="22"/>
          <w:szCs w:val="22"/>
        </w:rPr>
        <w:t xml:space="preserve"> </w:t>
      </w:r>
      <w:r w:rsidRPr="00650B35">
        <w:rPr>
          <w:sz w:val="22"/>
          <w:szCs w:val="22"/>
        </w:rPr>
        <w:t>(максимальное количество электронных устройств (ЭВМ), с которых может быть осуществлен одновременный доступ) для ОВМ-Ф</w:t>
      </w:r>
      <w:r w:rsidRPr="00650B35">
        <w:rPr>
          <w:b/>
          <w:sz w:val="22"/>
          <w:szCs w:val="22"/>
        </w:rPr>
        <w:t xml:space="preserve"> </w:t>
      </w:r>
      <w:r w:rsidRPr="00650B35">
        <w:rPr>
          <w:sz w:val="22"/>
          <w:szCs w:val="22"/>
        </w:rPr>
        <w:t xml:space="preserve">составляет: </w:t>
      </w:r>
    </w:p>
    <w:p w14:paraId="74E839D1" w14:textId="77777777" w:rsidR="004E2492" w:rsidRPr="00650B35" w:rsidRDefault="004E2492" w:rsidP="004E2492">
      <w:pPr>
        <w:widowControl w:val="0"/>
        <w:adjustRightInd w:val="0"/>
        <w:ind w:firstLine="0"/>
        <w:rPr>
          <w:sz w:val="22"/>
          <w:szCs w:val="22"/>
        </w:rPr>
      </w:pPr>
      <w:r w:rsidRPr="00650B35">
        <w:rPr>
          <w:sz w:val="22"/>
          <w:szCs w:val="22"/>
        </w:rPr>
        <w:t>1 – для доступа к комплекту Систем в сети Интернет;</w:t>
      </w:r>
    </w:p>
    <w:tbl>
      <w:tblPr>
        <w:tblW w:w="5000" w:type="pct"/>
        <w:tblLayout w:type="fixed"/>
        <w:tblLook w:val="0000" w:firstRow="0" w:lastRow="0" w:firstColumn="0" w:lastColumn="0" w:noHBand="0" w:noVBand="0"/>
      </w:tblPr>
      <w:tblGrid>
        <w:gridCol w:w="4905"/>
        <w:gridCol w:w="5232"/>
      </w:tblGrid>
      <w:tr w:rsidR="004E2492" w:rsidRPr="005005F5" w14:paraId="424849FA" w14:textId="77777777" w:rsidTr="00F64B52">
        <w:trPr>
          <w:trHeight w:val="227"/>
        </w:trPr>
        <w:tc>
          <w:tcPr>
            <w:tcW w:w="4800" w:type="dxa"/>
            <w:tcBorders>
              <w:top w:val="nil"/>
              <w:left w:val="nil"/>
              <w:right w:val="nil"/>
            </w:tcBorders>
          </w:tcPr>
          <w:p w14:paraId="0BFF057C" w14:textId="77777777" w:rsidR="004E2492" w:rsidRPr="005005F5" w:rsidRDefault="004E2492" w:rsidP="004E2492">
            <w:pPr>
              <w:ind w:firstLine="0"/>
              <w:rPr>
                <w:b/>
                <w:bCs/>
              </w:rPr>
            </w:pPr>
            <w:r w:rsidRPr="00650B35">
              <w:rPr>
                <w:rFonts w:eastAsia="Calibri"/>
                <w:sz w:val="22"/>
                <w:szCs w:val="22"/>
                <w:lang w:eastAsia="en-US"/>
              </w:rPr>
              <w:t>2 – для доступа к стационарной копии Системы со специальным набором документов.</w:t>
            </w:r>
          </w:p>
          <w:p w14:paraId="51821194" w14:textId="77777777" w:rsidR="004E2492" w:rsidRPr="005005F5" w:rsidRDefault="004E2492" w:rsidP="004E2492">
            <w:pPr>
              <w:ind w:firstLine="0"/>
              <w:rPr>
                <w:b/>
                <w:bCs/>
              </w:rPr>
            </w:pPr>
          </w:p>
          <w:p w14:paraId="05E94910" w14:textId="77777777" w:rsidR="004E2492" w:rsidRPr="005005F5" w:rsidRDefault="004E2492" w:rsidP="004E2492">
            <w:pPr>
              <w:ind w:firstLine="0"/>
              <w:rPr>
                <w:b/>
                <w:bCs/>
              </w:rPr>
            </w:pPr>
            <w:r w:rsidRPr="005005F5">
              <w:rPr>
                <w:b/>
                <w:bCs/>
                <w:sz w:val="22"/>
                <w:szCs w:val="22"/>
              </w:rPr>
              <w:t>ЗАКАЗЧИК:</w:t>
            </w:r>
          </w:p>
        </w:tc>
        <w:tc>
          <w:tcPr>
            <w:tcW w:w="5121" w:type="dxa"/>
            <w:tcBorders>
              <w:top w:val="nil"/>
              <w:left w:val="nil"/>
              <w:bottom w:val="nil"/>
              <w:right w:val="nil"/>
            </w:tcBorders>
          </w:tcPr>
          <w:p w14:paraId="61A4ACAC" w14:textId="77777777" w:rsidR="004E2492" w:rsidRPr="005005F5" w:rsidRDefault="004E2492" w:rsidP="004E2492">
            <w:pPr>
              <w:ind w:firstLine="0"/>
              <w:rPr>
                <w:b/>
                <w:bCs/>
              </w:rPr>
            </w:pPr>
          </w:p>
          <w:p w14:paraId="058135BA" w14:textId="77777777" w:rsidR="004E2492" w:rsidRPr="005005F5" w:rsidRDefault="004E2492" w:rsidP="004E2492">
            <w:pPr>
              <w:ind w:firstLine="0"/>
              <w:rPr>
                <w:b/>
                <w:bCs/>
              </w:rPr>
            </w:pPr>
          </w:p>
          <w:p w14:paraId="48F6E1FC" w14:textId="77777777" w:rsidR="004E2492" w:rsidRPr="005005F5" w:rsidRDefault="004E2492" w:rsidP="004E2492">
            <w:pPr>
              <w:ind w:firstLine="0"/>
              <w:rPr>
                <w:b/>
                <w:bCs/>
              </w:rPr>
            </w:pPr>
            <w:r w:rsidRPr="005005F5">
              <w:rPr>
                <w:b/>
                <w:bCs/>
                <w:sz w:val="22"/>
                <w:szCs w:val="22"/>
              </w:rPr>
              <w:t>ИСПОЛНИТЕЛЬ:</w:t>
            </w:r>
          </w:p>
        </w:tc>
      </w:tr>
      <w:tr w:rsidR="004E2492" w:rsidRPr="005005F5" w14:paraId="06E390B3" w14:textId="77777777" w:rsidTr="00F64B52">
        <w:trPr>
          <w:trHeight w:val="227"/>
        </w:trPr>
        <w:tc>
          <w:tcPr>
            <w:tcW w:w="4800" w:type="dxa"/>
            <w:tcBorders>
              <w:top w:val="nil"/>
              <w:left w:val="nil"/>
              <w:bottom w:val="nil"/>
              <w:right w:val="nil"/>
            </w:tcBorders>
          </w:tcPr>
          <w:p w14:paraId="6A4AD5F5" w14:textId="77777777" w:rsidR="004E2492" w:rsidRPr="005005F5" w:rsidRDefault="004E2492" w:rsidP="00F64B52">
            <w:pPr>
              <w:rPr>
                <w:bCs/>
              </w:rPr>
            </w:pPr>
          </w:p>
          <w:p w14:paraId="53FF058C" w14:textId="77777777" w:rsidR="004E2492" w:rsidRPr="005005F5" w:rsidRDefault="004E2492" w:rsidP="00F64B52">
            <w:pPr>
              <w:rPr>
                <w:bCs/>
                <w:sz w:val="22"/>
                <w:szCs w:val="22"/>
              </w:rPr>
            </w:pPr>
            <w:r w:rsidRPr="005005F5">
              <w:rPr>
                <w:b/>
                <w:bCs/>
                <w:sz w:val="22"/>
                <w:szCs w:val="22"/>
              </w:rPr>
              <w:t>Исполнительный директор АО «30 СРЗ»</w:t>
            </w:r>
            <w:r w:rsidRPr="005005F5">
              <w:rPr>
                <w:bCs/>
                <w:sz w:val="22"/>
                <w:szCs w:val="22"/>
              </w:rPr>
              <w:t xml:space="preserve"> </w:t>
            </w:r>
          </w:p>
          <w:p w14:paraId="7984BB20" w14:textId="77777777" w:rsidR="004E2492" w:rsidRPr="005005F5" w:rsidRDefault="004E2492" w:rsidP="00F64B52">
            <w:pPr>
              <w:rPr>
                <w:bCs/>
                <w:sz w:val="22"/>
                <w:szCs w:val="22"/>
              </w:rPr>
            </w:pPr>
          </w:p>
          <w:p w14:paraId="740BB0B6" w14:textId="77777777" w:rsidR="004E2492" w:rsidRPr="005005F5" w:rsidRDefault="004E2492" w:rsidP="00F64B52">
            <w:pPr>
              <w:rPr>
                <w:bCs/>
                <w:sz w:val="22"/>
                <w:szCs w:val="22"/>
              </w:rPr>
            </w:pPr>
          </w:p>
          <w:p w14:paraId="7F871A25" w14:textId="77777777" w:rsidR="004E2492" w:rsidRPr="005005F5" w:rsidRDefault="004E2492" w:rsidP="00F64B52">
            <w:r w:rsidRPr="005005F5">
              <w:rPr>
                <w:bCs/>
                <w:sz w:val="22"/>
                <w:szCs w:val="22"/>
              </w:rPr>
              <w:t>______________/</w:t>
            </w:r>
            <w:r w:rsidRPr="005005F5">
              <w:rPr>
                <w:b/>
                <w:bCs/>
                <w:sz w:val="22"/>
                <w:szCs w:val="22"/>
              </w:rPr>
              <w:t>В.Ю.Боровицкий</w:t>
            </w:r>
            <w:r w:rsidRPr="005005F5">
              <w:rPr>
                <w:bCs/>
                <w:sz w:val="22"/>
                <w:szCs w:val="22"/>
              </w:rPr>
              <w:t>/</w:t>
            </w:r>
          </w:p>
        </w:tc>
        <w:tc>
          <w:tcPr>
            <w:tcW w:w="5121" w:type="dxa"/>
            <w:tcBorders>
              <w:top w:val="nil"/>
              <w:left w:val="nil"/>
              <w:bottom w:val="nil"/>
              <w:right w:val="nil"/>
            </w:tcBorders>
          </w:tcPr>
          <w:p w14:paraId="7D02EA29" w14:textId="77777777" w:rsidR="004E2492" w:rsidRPr="005005F5" w:rsidRDefault="004E2492" w:rsidP="00F64B52">
            <w:pPr>
              <w:jc w:val="center"/>
              <w:rPr>
                <w:bCs/>
              </w:rPr>
            </w:pPr>
          </w:p>
          <w:p w14:paraId="73DE164F" w14:textId="77777777" w:rsidR="004E2492" w:rsidRPr="005005F5" w:rsidRDefault="004E2492" w:rsidP="00F64B52">
            <w:pPr>
              <w:jc w:val="center"/>
              <w:rPr>
                <w:bCs/>
              </w:rPr>
            </w:pPr>
            <w:r w:rsidRPr="005005F5">
              <w:rPr>
                <w:bCs/>
                <w:sz w:val="22"/>
                <w:szCs w:val="22"/>
              </w:rPr>
              <w:t>_____________________________________</w:t>
            </w:r>
          </w:p>
          <w:p w14:paraId="2A0AD8CD" w14:textId="77777777" w:rsidR="004E2492" w:rsidRPr="005005F5" w:rsidRDefault="004E2492" w:rsidP="00F64B52">
            <w:pPr>
              <w:jc w:val="center"/>
              <w:rPr>
                <w:bCs/>
              </w:rPr>
            </w:pPr>
            <w:r w:rsidRPr="005005F5">
              <w:rPr>
                <w:bCs/>
                <w:sz w:val="22"/>
                <w:szCs w:val="22"/>
              </w:rPr>
              <w:t>(должность)</w:t>
            </w:r>
          </w:p>
          <w:p w14:paraId="7D2BECF0" w14:textId="77777777" w:rsidR="004E2492" w:rsidRPr="005005F5" w:rsidRDefault="004E2492" w:rsidP="00F64B52">
            <w:pPr>
              <w:jc w:val="center"/>
              <w:rPr>
                <w:bCs/>
              </w:rPr>
            </w:pPr>
          </w:p>
          <w:p w14:paraId="192DA36F" w14:textId="77777777" w:rsidR="004E2492" w:rsidRPr="005005F5" w:rsidRDefault="004E2492" w:rsidP="00F64B52">
            <w:pPr>
              <w:jc w:val="center"/>
            </w:pPr>
            <w:r w:rsidRPr="005005F5">
              <w:rPr>
                <w:bCs/>
                <w:sz w:val="22"/>
                <w:szCs w:val="22"/>
              </w:rPr>
              <w:t>______________/_______________________/</w:t>
            </w:r>
          </w:p>
        </w:tc>
      </w:tr>
      <w:tr w:rsidR="004E2492" w:rsidRPr="005005F5" w14:paraId="13166E27" w14:textId="77777777" w:rsidTr="00F64B52">
        <w:trPr>
          <w:trHeight w:val="227"/>
        </w:trPr>
        <w:tc>
          <w:tcPr>
            <w:tcW w:w="4800" w:type="dxa"/>
            <w:tcBorders>
              <w:top w:val="nil"/>
              <w:left w:val="nil"/>
              <w:bottom w:val="nil"/>
              <w:right w:val="nil"/>
            </w:tcBorders>
          </w:tcPr>
          <w:p w14:paraId="6332DF6B" w14:textId="77777777" w:rsidR="004E2492" w:rsidRPr="005005F5" w:rsidRDefault="004E2492" w:rsidP="00F64B52">
            <w:pPr>
              <w:rPr>
                <w:bCs/>
              </w:rPr>
            </w:pPr>
          </w:p>
        </w:tc>
        <w:tc>
          <w:tcPr>
            <w:tcW w:w="5121" w:type="dxa"/>
            <w:tcBorders>
              <w:top w:val="nil"/>
              <w:left w:val="nil"/>
              <w:bottom w:val="nil"/>
              <w:right w:val="nil"/>
            </w:tcBorders>
          </w:tcPr>
          <w:p w14:paraId="31B1F526" w14:textId="77777777" w:rsidR="004E2492" w:rsidRPr="005005F5" w:rsidRDefault="004E2492" w:rsidP="00F64B52">
            <w:pPr>
              <w:rPr>
                <w:bCs/>
              </w:rPr>
            </w:pPr>
            <w:r w:rsidRPr="005005F5">
              <w:rPr>
                <w:bCs/>
                <w:sz w:val="22"/>
                <w:szCs w:val="22"/>
              </w:rPr>
              <w:t xml:space="preserve">              </w:t>
            </w:r>
            <w:r w:rsidRPr="005005F5">
              <w:rPr>
                <w:bCs/>
                <w:sz w:val="22"/>
                <w:szCs w:val="22"/>
                <w:lang w:val="en-US"/>
              </w:rPr>
              <w:t>(</w:t>
            </w:r>
            <w:r w:rsidRPr="005005F5">
              <w:rPr>
                <w:bCs/>
                <w:sz w:val="22"/>
                <w:szCs w:val="22"/>
              </w:rPr>
              <w:t xml:space="preserve">подпись)                              ФИО </w:t>
            </w:r>
          </w:p>
        </w:tc>
      </w:tr>
    </w:tbl>
    <w:p w14:paraId="17E08382" w14:textId="4E8771ED" w:rsidR="00916118" w:rsidRDefault="004E2492" w:rsidP="004E2492">
      <w:pPr>
        <w:tabs>
          <w:tab w:val="clear" w:pos="1134"/>
          <w:tab w:val="left" w:pos="567"/>
        </w:tabs>
        <w:ind w:firstLine="0"/>
        <w:jc w:val="center"/>
      </w:pPr>
      <w:bookmarkStart w:id="11" w:name="_GoBack"/>
      <w:bookmarkEnd w:id="11"/>
      <w:r w:rsidRPr="005005F5">
        <w:rPr>
          <w:sz w:val="22"/>
          <w:szCs w:val="22"/>
        </w:rPr>
        <w:tab/>
      </w:r>
      <w:r w:rsidRPr="005005F5">
        <w:rPr>
          <w:sz w:val="22"/>
          <w:szCs w:val="22"/>
        </w:rPr>
        <w:tab/>
        <w:t>МП</w:t>
      </w:r>
      <w:r w:rsidRPr="005005F5">
        <w:rPr>
          <w:sz w:val="22"/>
          <w:szCs w:val="22"/>
        </w:rPr>
        <w:tab/>
      </w:r>
      <w:r w:rsidRPr="005005F5">
        <w:rPr>
          <w:sz w:val="22"/>
          <w:szCs w:val="22"/>
        </w:rPr>
        <w:tab/>
      </w:r>
      <w:r w:rsidRPr="005005F5">
        <w:rPr>
          <w:sz w:val="22"/>
          <w:szCs w:val="22"/>
        </w:rPr>
        <w:tab/>
      </w:r>
      <w:r w:rsidRPr="005005F5">
        <w:rPr>
          <w:sz w:val="22"/>
          <w:szCs w:val="22"/>
        </w:rPr>
        <w:tab/>
      </w:r>
      <w:r w:rsidRPr="005005F5">
        <w:rPr>
          <w:sz w:val="22"/>
          <w:szCs w:val="22"/>
        </w:rPr>
        <w:tab/>
      </w:r>
      <w:r w:rsidRPr="005005F5">
        <w:rPr>
          <w:sz w:val="22"/>
          <w:szCs w:val="22"/>
        </w:rPr>
        <w:tab/>
      </w:r>
      <w:r>
        <w:t xml:space="preserve"> </w:t>
      </w:r>
    </w:p>
    <w:bookmarkEnd w:id="2"/>
    <w:bookmarkEnd w:id="3"/>
    <w:sectPr w:rsidR="00916118" w:rsidSect="004E2492">
      <w:headerReference w:type="even" r:id="rId11"/>
      <w:headerReference w:type="first" r:id="rId12"/>
      <w:pgSz w:w="11906" w:h="16838"/>
      <w:pgMar w:top="709" w:right="851"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8DE" w14:textId="77777777" w:rsidR="00F72901" w:rsidRDefault="00F72901">
      <w:r>
        <w:separator/>
      </w:r>
    </w:p>
    <w:p w14:paraId="1B62F37D" w14:textId="77777777" w:rsidR="00F72901" w:rsidRDefault="00F72901"/>
  </w:endnote>
  <w:endnote w:type="continuationSeparator" w:id="0">
    <w:p w14:paraId="7B841171" w14:textId="77777777" w:rsidR="00F72901" w:rsidRDefault="00F72901">
      <w:r>
        <w:continuationSeparator/>
      </w:r>
    </w:p>
    <w:p w14:paraId="149E264C" w14:textId="77777777" w:rsidR="00F72901" w:rsidRDefault="00F72901"/>
  </w:endnote>
  <w:endnote w:type="continuationNotice" w:id="1">
    <w:p w14:paraId="53320621" w14:textId="77777777" w:rsidR="00F72901" w:rsidRDefault="00F7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6457" w14:textId="77777777" w:rsidR="00F72901" w:rsidRDefault="00F72901">
      <w:r>
        <w:separator/>
      </w:r>
    </w:p>
  </w:footnote>
  <w:footnote w:type="continuationSeparator" w:id="0">
    <w:p w14:paraId="1D19E10E" w14:textId="77777777" w:rsidR="00F72901" w:rsidRDefault="00F72901">
      <w:r>
        <w:continuationSeparator/>
      </w:r>
    </w:p>
  </w:footnote>
  <w:footnote w:type="continuationNotice" w:id="1">
    <w:p w14:paraId="75F6E272" w14:textId="77777777" w:rsidR="00F72901" w:rsidRDefault="00F72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269" w14:textId="77777777" w:rsidR="00F72901" w:rsidRDefault="00F729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F72901" w14:paraId="2469D197" w14:textId="77777777" w:rsidTr="00864AB2">
      <w:trPr>
        <w:trHeight w:val="73"/>
      </w:trPr>
      <w:tc>
        <w:tcPr>
          <w:tcW w:w="5000" w:type="pct"/>
          <w:tcBorders>
            <w:bottom w:val="single" w:sz="12" w:space="0" w:color="FFD200"/>
          </w:tcBorders>
          <w:vAlign w:val="center"/>
        </w:tcPr>
        <w:p w14:paraId="55407232" w14:textId="77777777" w:rsidR="00F72901" w:rsidRPr="00635DCE" w:rsidRDefault="00F7290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F72901" w:rsidRDefault="00F7290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15:restartNumberingAfterBreak="0">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15:restartNumberingAfterBreak="0">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F64F0E"/>
    <w:multiLevelType w:val="multilevel"/>
    <w:tmpl w:val="0419001F"/>
    <w:numStyleLink w:val="10"/>
  </w:abstractNum>
  <w:abstractNum w:abstractNumId="47" w15:restartNumberingAfterBreak="0">
    <w:nsid w:val="121152BD"/>
    <w:multiLevelType w:val="multilevel"/>
    <w:tmpl w:val="F2DEB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1"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8"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2"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9" w15:restartNumberingAfterBreak="0">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1" w15:restartNumberingAfterBreak="0">
    <w:nsid w:val="1CB335F4"/>
    <w:multiLevelType w:val="multilevel"/>
    <w:tmpl w:val="3E78F21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3"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4"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5"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6"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8"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9"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3"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6" w15:restartNumberingAfterBreak="0">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15:restartNumberingAfterBreak="0">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2"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6"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8"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7"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8" w15:restartNumberingAfterBreak="0">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20"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1"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9"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30"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4" w15:restartNumberingAfterBreak="0">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40" w15:restartNumberingAfterBreak="0">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4"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4"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8"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9"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2"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5"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6"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7"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8" w15:restartNumberingAfterBreak="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0"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5"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80"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81" w15:restartNumberingAfterBreak="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5" w15:restartNumberingAfterBreak="0">
    <w:nsid w:val="49CE2166"/>
    <w:multiLevelType w:val="hybridMultilevel"/>
    <w:tmpl w:val="DA686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7"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8" w15:restartNumberingAfterBreak="0">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90"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2"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3"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4"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5"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200"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1"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4"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15:restartNumberingAfterBreak="0">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15:restartNumberingAfterBreak="0">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9"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10"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1"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3"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4" w15:restartNumberingAfterBreak="0">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5"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9" w15:restartNumberingAfterBreak="0">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0"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8376C36"/>
    <w:multiLevelType w:val="hybridMultilevel"/>
    <w:tmpl w:val="31EA2BE8"/>
    <w:lvl w:ilvl="0" w:tplc="D1C89C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4" w15:restartNumberingAfterBreak="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6"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9"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30"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1" w15:restartNumberingAfterBreak="0">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32"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4"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43"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8"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9"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50"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51"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52"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5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4"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5" w15:restartNumberingAfterBreak="0">
    <w:nsid w:val="674103C0"/>
    <w:multiLevelType w:val="hybridMultilevel"/>
    <w:tmpl w:val="AAAC1622"/>
    <w:lvl w:ilvl="0" w:tplc="9DCC0524">
      <w:start w:val="1"/>
      <w:numFmt w:val="decimal"/>
      <w:lvlText w:val="%1."/>
      <w:lvlJc w:val="left"/>
      <w:pPr>
        <w:ind w:left="4056" w:hanging="360"/>
      </w:pPr>
      <w:rPr>
        <w:rFonts w:hint="default"/>
      </w:rPr>
    </w:lvl>
    <w:lvl w:ilvl="1" w:tplc="04190019" w:tentative="1">
      <w:start w:val="1"/>
      <w:numFmt w:val="lowerLetter"/>
      <w:lvlText w:val="%2."/>
      <w:lvlJc w:val="left"/>
      <w:pPr>
        <w:ind w:left="4776" w:hanging="360"/>
      </w:pPr>
    </w:lvl>
    <w:lvl w:ilvl="2" w:tplc="0419001B" w:tentative="1">
      <w:start w:val="1"/>
      <w:numFmt w:val="lowerRoman"/>
      <w:lvlText w:val="%3."/>
      <w:lvlJc w:val="right"/>
      <w:pPr>
        <w:ind w:left="5496" w:hanging="180"/>
      </w:pPr>
    </w:lvl>
    <w:lvl w:ilvl="3" w:tplc="0419000F" w:tentative="1">
      <w:start w:val="1"/>
      <w:numFmt w:val="decimal"/>
      <w:lvlText w:val="%4."/>
      <w:lvlJc w:val="left"/>
      <w:pPr>
        <w:ind w:left="6216" w:hanging="360"/>
      </w:pPr>
    </w:lvl>
    <w:lvl w:ilvl="4" w:tplc="04190019" w:tentative="1">
      <w:start w:val="1"/>
      <w:numFmt w:val="lowerLetter"/>
      <w:lvlText w:val="%5."/>
      <w:lvlJc w:val="left"/>
      <w:pPr>
        <w:ind w:left="6936" w:hanging="360"/>
      </w:pPr>
    </w:lvl>
    <w:lvl w:ilvl="5" w:tplc="0419001B" w:tentative="1">
      <w:start w:val="1"/>
      <w:numFmt w:val="lowerRoman"/>
      <w:lvlText w:val="%6."/>
      <w:lvlJc w:val="right"/>
      <w:pPr>
        <w:ind w:left="7656" w:hanging="180"/>
      </w:pPr>
    </w:lvl>
    <w:lvl w:ilvl="6" w:tplc="0419000F" w:tentative="1">
      <w:start w:val="1"/>
      <w:numFmt w:val="decimal"/>
      <w:lvlText w:val="%7."/>
      <w:lvlJc w:val="left"/>
      <w:pPr>
        <w:ind w:left="8376" w:hanging="360"/>
      </w:pPr>
    </w:lvl>
    <w:lvl w:ilvl="7" w:tplc="04190019" w:tentative="1">
      <w:start w:val="1"/>
      <w:numFmt w:val="lowerLetter"/>
      <w:lvlText w:val="%8."/>
      <w:lvlJc w:val="left"/>
      <w:pPr>
        <w:ind w:left="9096" w:hanging="360"/>
      </w:pPr>
    </w:lvl>
    <w:lvl w:ilvl="8" w:tplc="0419001B" w:tentative="1">
      <w:start w:val="1"/>
      <w:numFmt w:val="lowerRoman"/>
      <w:lvlText w:val="%9."/>
      <w:lvlJc w:val="right"/>
      <w:pPr>
        <w:ind w:left="9816" w:hanging="180"/>
      </w:pPr>
    </w:lvl>
  </w:abstractNum>
  <w:abstractNum w:abstractNumId="256"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7" w15:restartNumberingAfterBreak="0">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8"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9" w15:restartNumberingAfterBreak="0">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61"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3"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4"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5"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6"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7"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0"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71"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5"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7" w15:restartNumberingAfterBreak="0">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9"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80"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81"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84" w15:restartNumberingAfterBreak="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6" w15:restartNumberingAfterBreak="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7"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91"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92"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93"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94" w15:restartNumberingAfterBreak="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6"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8"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9" w15:restartNumberingAfterBreak="0">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1" w15:restartNumberingAfterBreak="0">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304"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5"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6" w15:restartNumberingAfterBreak="0">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9" w15:restartNumberingAfterBreak="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1"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4"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5"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6" w15:restartNumberingAfterBreak="0">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7" w15:restartNumberingAfterBreak="0">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21"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2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2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8" w15:restartNumberingAfterBreak="0">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31" w15:restartNumberingAfterBreak="0">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3"/>
  </w:num>
  <w:num w:numId="2">
    <w:abstractNumId w:val="228"/>
  </w:num>
  <w:num w:numId="3">
    <w:abstractNumId w:val="25"/>
  </w:num>
  <w:num w:numId="4">
    <w:abstractNumId w:val="74"/>
  </w:num>
  <w:num w:numId="5">
    <w:abstractNumId w:val="15"/>
  </w:num>
  <w:num w:numId="6">
    <w:abstractNumId w:val="297"/>
  </w:num>
  <w:num w:numId="7">
    <w:abstractNumId w:val="24"/>
  </w:num>
  <w:num w:numId="8">
    <w:abstractNumId w:val="41"/>
  </w:num>
  <w:num w:numId="9">
    <w:abstractNumId w:val="32"/>
  </w:num>
  <w:num w:numId="10">
    <w:abstractNumId w:val="65"/>
  </w:num>
  <w:num w:numId="11">
    <w:abstractNumId w:val="210"/>
  </w:num>
  <w:num w:numId="12">
    <w:abstractNumId w:val="107"/>
  </w:num>
  <w:num w:numId="13">
    <w:abstractNumId w:val="230"/>
  </w:num>
  <w:num w:numId="14">
    <w:abstractNumId w:val="158"/>
  </w:num>
  <w:num w:numId="15">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5"/>
  </w:num>
  <w:num w:numId="18">
    <w:abstractNumId w:val="283"/>
  </w:num>
  <w:num w:numId="19">
    <w:abstractNumId w:val="304"/>
  </w:num>
  <w:num w:numId="20">
    <w:abstractNumId w:val="20"/>
  </w:num>
  <w:num w:numId="21">
    <w:abstractNumId w:val="83"/>
  </w:num>
  <w:num w:numId="22">
    <w:abstractNumId w:val="217"/>
  </w:num>
  <w:num w:numId="23">
    <w:abstractNumId w:val="243"/>
  </w:num>
  <w:num w:numId="24">
    <w:abstractNumId w:val="53"/>
  </w:num>
  <w:num w:numId="25">
    <w:abstractNumId w:val="254"/>
  </w:num>
  <w:num w:numId="26">
    <w:abstractNumId w:val="192"/>
  </w:num>
  <w:num w:numId="27">
    <w:abstractNumId w:val="49"/>
  </w:num>
  <w:num w:numId="28">
    <w:abstractNumId w:val="42"/>
  </w:num>
  <w:num w:numId="29">
    <w:abstractNumId w:val="142"/>
  </w:num>
  <w:num w:numId="30">
    <w:abstractNumId w:val="122"/>
  </w:num>
  <w:num w:numId="31">
    <w:abstractNumId w:val="260"/>
  </w:num>
  <w:num w:numId="32">
    <w:abstractNumId w:val="303"/>
  </w:num>
  <w:num w:numId="33">
    <w:abstractNumId w:val="203"/>
  </w:num>
  <w:num w:numId="34">
    <w:abstractNumId w:val="278"/>
  </w:num>
  <w:num w:numId="35">
    <w:abstractNumId w:val="157"/>
  </w:num>
  <w:num w:numId="36">
    <w:abstractNumId w:val="145"/>
  </w:num>
  <w:num w:numId="37">
    <w:abstractNumId w:val="320"/>
  </w:num>
  <w:num w:numId="38">
    <w:abstractNumId w:val="70"/>
  </w:num>
  <w:num w:numId="39">
    <w:abstractNumId w:val="132"/>
  </w:num>
  <w:num w:numId="40">
    <w:abstractNumId w:val="56"/>
  </w:num>
  <w:num w:numId="41">
    <w:abstractNumId w:val="88"/>
  </w:num>
  <w:num w:numId="42">
    <w:abstractNumId w:val="23"/>
  </w:num>
  <w:num w:numId="43">
    <w:abstractNumId w:val="218"/>
  </w:num>
  <w:num w:numId="44">
    <w:abstractNumId w:val="98"/>
  </w:num>
  <w:num w:numId="45">
    <w:abstractNumId w:val="323"/>
  </w:num>
  <w:num w:numId="46">
    <w:abstractNumId w:val="167"/>
  </w:num>
  <w:num w:numId="47">
    <w:abstractNumId w:val="128"/>
  </w:num>
  <w:num w:numId="48">
    <w:abstractNumId w:val="84"/>
  </w:num>
  <w:num w:numId="49">
    <w:abstractNumId w:val="78"/>
  </w:num>
  <w:num w:numId="50">
    <w:abstractNumId w:val="285"/>
  </w:num>
  <w:num w:numId="51">
    <w:abstractNumId w:val="250"/>
  </w:num>
  <w:num w:numId="52">
    <w:abstractNumId w:val="292"/>
  </w:num>
  <w:num w:numId="53">
    <w:abstractNumId w:val="330"/>
  </w:num>
  <w:num w:numId="54">
    <w:abstractNumId w:val="102"/>
  </w:num>
  <w:num w:numId="55">
    <w:abstractNumId w:val="80"/>
  </w:num>
  <w:num w:numId="56">
    <w:abstractNumId w:val="129"/>
  </w:num>
  <w:num w:numId="57">
    <w:abstractNumId w:val="76"/>
  </w:num>
  <w:num w:numId="58">
    <w:abstractNumId w:val="33"/>
  </w:num>
  <w:num w:numId="59">
    <w:abstractNumId w:val="251"/>
  </w:num>
  <w:num w:numId="60">
    <w:abstractNumId w:val="22"/>
  </w:num>
  <w:num w:numId="61">
    <w:abstractNumId w:val="229"/>
  </w:num>
  <w:num w:numId="62">
    <w:abstractNumId w:val="119"/>
  </w:num>
  <w:num w:numId="63">
    <w:abstractNumId w:val="248"/>
  </w:num>
  <w:num w:numId="64">
    <w:abstractNumId w:val="31"/>
  </w:num>
  <w:num w:numId="65">
    <w:abstractNumId w:val="189"/>
  </w:num>
  <w:num w:numId="66">
    <w:abstractNumId w:val="11"/>
  </w:num>
  <w:num w:numId="67">
    <w:abstractNumId w:val="310"/>
  </w:num>
  <w:num w:numId="68">
    <w:abstractNumId w:val="324"/>
  </w:num>
  <w:num w:numId="69">
    <w:abstractNumId w:val="249"/>
  </w:num>
  <w:num w:numId="70">
    <w:abstractNumId w:val="264"/>
  </w:num>
  <w:num w:numId="71">
    <w:abstractNumId w:val="124"/>
  </w:num>
  <w:num w:numId="72">
    <w:abstractNumId w:val="89"/>
  </w:num>
  <w:num w:numId="73">
    <w:abstractNumId w:val="325"/>
  </w:num>
  <w:num w:numId="74">
    <w:abstractNumId w:val="12"/>
  </w:num>
  <w:num w:numId="75">
    <w:abstractNumId w:val="29"/>
  </w:num>
  <w:num w:numId="76">
    <w:abstractNumId w:val="147"/>
  </w:num>
  <w:num w:numId="77">
    <w:abstractNumId w:val="72"/>
  </w:num>
  <w:num w:numId="78">
    <w:abstractNumId w:val="322"/>
  </w:num>
  <w:num w:numId="79">
    <w:abstractNumId w:val="258"/>
  </w:num>
  <w:num w:numId="80">
    <w:abstractNumId w:val="291"/>
  </w:num>
  <w:num w:numId="81">
    <w:abstractNumId w:val="59"/>
  </w:num>
  <w:num w:numId="82">
    <w:abstractNumId w:val="148"/>
  </w:num>
  <w:num w:numId="83">
    <w:abstractNumId w:val="34"/>
  </w:num>
  <w:num w:numId="84">
    <w:abstractNumId w:val="213"/>
  </w:num>
  <w:num w:numId="85">
    <w:abstractNumId w:val="193"/>
  </w:num>
  <w:num w:numId="86">
    <w:abstractNumId w:val="51"/>
  </w:num>
  <w:num w:numId="87">
    <w:abstractNumId w:val="159"/>
  </w:num>
  <w:num w:numId="88">
    <w:abstractNumId w:val="153"/>
  </w:num>
  <w:num w:numId="89">
    <w:abstractNumId w:val="184"/>
  </w:num>
  <w:num w:numId="90">
    <w:abstractNumId w:val="62"/>
  </w:num>
  <w:num w:numId="91">
    <w:abstractNumId w:val="187"/>
  </w:num>
  <w:num w:numId="92">
    <w:abstractNumId w:val="179"/>
  </w:num>
  <w:num w:numId="93">
    <w:abstractNumId w:val="97"/>
  </w:num>
  <w:num w:numId="94">
    <w:abstractNumId w:val="265"/>
  </w:num>
  <w:num w:numId="95">
    <w:abstractNumId w:val="68"/>
  </w:num>
  <w:num w:numId="96">
    <w:abstractNumId w:val="120"/>
  </w:num>
  <w:num w:numId="97">
    <w:abstractNumId w:val="67"/>
  </w:num>
  <w:num w:numId="98">
    <w:abstractNumId w:val="133"/>
  </w:num>
  <w:num w:numId="99">
    <w:abstractNumId w:val="220"/>
  </w:num>
  <w:num w:numId="100">
    <w:abstractNumId w:val="35"/>
  </w:num>
  <w:num w:numId="101">
    <w:abstractNumId w:val="290"/>
  </w:num>
  <w:num w:numId="102">
    <w:abstractNumId w:val="256"/>
  </w:num>
  <w:num w:numId="103">
    <w:abstractNumId w:val="279"/>
  </w:num>
  <w:num w:numId="104">
    <w:abstractNumId w:val="75"/>
  </w:num>
  <w:num w:numId="105">
    <w:abstractNumId w:val="266"/>
  </w:num>
  <w:num w:numId="106">
    <w:abstractNumId w:val="327"/>
  </w:num>
  <w:num w:numId="107">
    <w:abstractNumId w:val="242"/>
  </w:num>
  <w:num w:numId="108">
    <w:abstractNumId w:val="326"/>
  </w:num>
  <w:num w:numId="109">
    <w:abstractNumId w:val="223"/>
  </w:num>
  <w:num w:numId="110">
    <w:abstractNumId w:val="10"/>
  </w:num>
  <w:num w:numId="111">
    <w:abstractNumId w:val="108"/>
  </w:num>
  <w:num w:numId="112">
    <w:abstractNumId w:val="253"/>
  </w:num>
  <w:num w:numId="113">
    <w:abstractNumId w:val="117"/>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6"/>
  </w:num>
  <w:num w:numId="118">
    <w:abstractNumId w:val="200"/>
  </w:num>
  <w:num w:numId="119">
    <w:abstractNumId w:val="247"/>
  </w:num>
  <w:num w:numId="120">
    <w:abstractNumId w:val="226"/>
  </w:num>
  <w:num w:numId="121">
    <w:abstractNumId w:val="111"/>
  </w:num>
  <w:num w:numId="122">
    <w:abstractNumId w:val="103"/>
  </w:num>
  <w:num w:numId="123">
    <w:abstractNumId w:val="273"/>
  </w:num>
  <w:num w:numId="124">
    <w:abstractNumId w:val="221"/>
  </w:num>
  <w:num w:numId="125">
    <w:abstractNumId w:val="60"/>
  </w:num>
  <w:num w:numId="126">
    <w:abstractNumId w:val="308"/>
  </w:num>
  <w:num w:numId="127">
    <w:abstractNumId w:val="244"/>
  </w:num>
  <w:num w:numId="128">
    <w:abstractNumId w:val="246"/>
  </w:num>
  <w:num w:numId="129">
    <w:abstractNumId w:val="39"/>
  </w:num>
  <w:num w:numId="130">
    <w:abstractNumId w:val="235"/>
  </w:num>
  <w:num w:numId="131">
    <w:abstractNumId w:val="173"/>
  </w:num>
  <w:num w:numId="132">
    <w:abstractNumId w:val="26"/>
  </w:num>
  <w:num w:numId="133">
    <w:abstractNumId w:val="127"/>
  </w:num>
  <w:num w:numId="134">
    <w:abstractNumId w:val="216"/>
  </w:num>
  <w:num w:numId="135">
    <w:abstractNumId w:val="199"/>
  </w:num>
  <w:num w:numId="136">
    <w:abstractNumId w:val="209"/>
  </w:num>
  <w:num w:numId="137">
    <w:abstractNumId w:val="273"/>
  </w:num>
  <w:num w:numId="13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3"/>
  </w:num>
  <w:num w:numId="151">
    <w:abstractNumId w:val="225"/>
  </w:num>
  <w:num w:numId="152">
    <w:abstractNumId w:val="262"/>
  </w:num>
  <w:num w:numId="153">
    <w:abstractNumId w:val="73"/>
  </w:num>
  <w:num w:numId="154">
    <w:abstractNumId w:val="163"/>
  </w:num>
  <w:num w:numId="15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num>
  <w:num w:numId="15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6"/>
  </w:num>
  <w:num w:numId="163">
    <w:abstractNumId w:val="143"/>
  </w:num>
  <w:num w:numId="164">
    <w:abstractNumId w:val="85"/>
  </w:num>
  <w:num w:numId="16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9"/>
  </w:num>
  <w:num w:numId="167">
    <w:abstractNumId w:val="196"/>
  </w:num>
  <w:num w:numId="168">
    <w:abstractNumId w:val="164"/>
  </w:num>
  <w:num w:numId="169">
    <w:abstractNumId w:val="57"/>
  </w:num>
  <w:num w:numId="170">
    <w:abstractNumId w:val="18"/>
  </w:num>
  <w:num w:numId="171">
    <w:abstractNumId w:val="202"/>
  </w:num>
  <w:num w:numId="172">
    <w:abstractNumId w:val="281"/>
  </w:num>
  <w:num w:numId="173">
    <w:abstractNumId w:val="276"/>
  </w:num>
  <w:num w:numId="174">
    <w:abstractNumId w:val="313"/>
  </w:num>
  <w:num w:numId="175">
    <w:abstractNumId w:val="3"/>
  </w:num>
  <w:num w:numId="176">
    <w:abstractNumId w:val="151"/>
  </w:num>
  <w:num w:numId="177">
    <w:abstractNumId w:val="137"/>
  </w:num>
  <w:num w:numId="178">
    <w:abstractNumId w:val="315"/>
  </w:num>
  <w:num w:numId="179">
    <w:abstractNumId w:val="95"/>
  </w:num>
  <w:num w:numId="18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9"/>
  </w:num>
  <w:num w:numId="186">
    <w:abstractNumId w:val="159"/>
  </w:num>
  <w:num w:numId="187">
    <w:abstractNumId w:val="159"/>
  </w:num>
  <w:num w:numId="18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9"/>
  </w:num>
  <w:num w:numId="190">
    <w:abstractNumId w:val="273"/>
  </w:num>
  <w:num w:numId="191">
    <w:abstractNumId w:val="273"/>
  </w:num>
  <w:num w:numId="192">
    <w:abstractNumId w:val="186"/>
  </w:num>
  <w:num w:numId="193">
    <w:abstractNumId w:val="135"/>
  </w:num>
  <w:num w:numId="194">
    <w:abstractNumId w:val="293"/>
  </w:num>
  <w:num w:numId="195">
    <w:abstractNumId w:val="296"/>
  </w:num>
  <w:num w:numId="196">
    <w:abstractNumId w:val="207"/>
  </w:num>
  <w:num w:numId="197">
    <w:abstractNumId w:val="245"/>
  </w:num>
  <w:num w:numId="198">
    <w:abstractNumId w:val="130"/>
  </w:num>
  <w:num w:numId="199">
    <w:abstractNumId w:val="139"/>
  </w:num>
  <w:num w:numId="200">
    <w:abstractNumId w:val="92"/>
  </w:num>
  <w:num w:numId="201">
    <w:abstractNumId w:val="252"/>
  </w:num>
  <w:num w:numId="202">
    <w:abstractNumId w:val="280"/>
  </w:num>
  <w:num w:numId="20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6"/>
  </w:num>
  <w:num w:numId="205">
    <w:abstractNumId w:val="165"/>
  </w:num>
  <w:num w:numId="206">
    <w:abstractNumId w:val="1"/>
  </w:num>
  <w:num w:numId="207">
    <w:abstractNumId w:val="316"/>
  </w:num>
  <w:num w:numId="208">
    <w:abstractNumId w:val="125"/>
  </w:num>
  <w:num w:numId="209">
    <w:abstractNumId w:val="44"/>
  </w:num>
  <w:num w:numId="210">
    <w:abstractNumId w:val="40"/>
  </w:num>
  <w:num w:numId="211">
    <w:abstractNumId w:val="7"/>
  </w:num>
  <w:num w:numId="212">
    <w:abstractNumId w:val="188"/>
  </w:num>
  <w:num w:numId="213">
    <w:abstractNumId w:val="118"/>
  </w:num>
  <w:num w:numId="214">
    <w:abstractNumId w:val="197"/>
  </w:num>
  <w:num w:numId="215">
    <w:abstractNumId w:val="306"/>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4"/>
  </w:num>
  <w:num w:numId="224">
    <w:abstractNumId w:val="294"/>
  </w:num>
  <w:num w:numId="225">
    <w:abstractNumId w:val="287"/>
  </w:num>
  <w:num w:numId="226">
    <w:abstractNumId w:val="259"/>
  </w:num>
  <w:num w:numId="227">
    <w:abstractNumId w:val="205"/>
  </w:num>
  <w:num w:numId="228">
    <w:abstractNumId w:val="180"/>
  </w:num>
  <w:num w:numId="229">
    <w:abstractNumId w:val="90"/>
  </w:num>
  <w:num w:numId="230">
    <w:abstractNumId w:val="277"/>
  </w:num>
  <w:num w:numId="231">
    <w:abstractNumId w:val="77"/>
  </w:num>
  <w:num w:numId="232">
    <w:abstractNumId w:val="36"/>
  </w:num>
  <w:num w:numId="233">
    <w:abstractNumId w:val="96"/>
  </w:num>
  <w:num w:numId="234">
    <w:abstractNumId w:val="267"/>
  </w:num>
  <w:num w:numId="235">
    <w:abstractNumId w:val="17"/>
  </w:num>
  <w:num w:numId="236">
    <w:abstractNumId w:val="99"/>
  </w:num>
  <w:num w:numId="237">
    <w:abstractNumId w:val="141"/>
  </w:num>
  <w:num w:numId="238">
    <w:abstractNumId w:val="301"/>
  </w:num>
  <w:num w:numId="239">
    <w:abstractNumId w:val="318"/>
  </w:num>
  <w:num w:numId="240">
    <w:abstractNumId w:val="2"/>
  </w:num>
  <w:num w:numId="241">
    <w:abstractNumId w:val="38"/>
  </w:num>
  <w:num w:numId="24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3"/>
  </w:num>
  <w:num w:numId="24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9"/>
  </w:num>
  <w:num w:numId="246">
    <w:abstractNumId w:val="159"/>
  </w:num>
  <w:num w:numId="247">
    <w:abstractNumId w:val="159"/>
  </w:num>
  <w:num w:numId="248">
    <w:abstractNumId w:val="159"/>
  </w:num>
  <w:num w:numId="249">
    <w:abstractNumId w:val="159"/>
  </w:num>
  <w:num w:numId="250">
    <w:abstractNumId w:val="159"/>
  </w:num>
  <w:num w:numId="251">
    <w:abstractNumId w:val="159"/>
  </w:num>
  <w:num w:numId="252">
    <w:abstractNumId w:val="159"/>
  </w:num>
  <w:num w:numId="253">
    <w:abstractNumId w:val="159"/>
  </w:num>
  <w:num w:numId="254">
    <w:abstractNumId w:val="159"/>
  </w:num>
  <w:num w:numId="255">
    <w:abstractNumId w:val="159"/>
  </w:num>
  <w:num w:numId="256">
    <w:abstractNumId w:val="159"/>
  </w:num>
  <w:num w:numId="257">
    <w:abstractNumId w:val="159"/>
  </w:num>
  <w:num w:numId="258">
    <w:abstractNumId w:val="159"/>
  </w:num>
  <w:num w:numId="259">
    <w:abstractNumId w:val="159"/>
  </w:num>
  <w:num w:numId="260">
    <w:abstractNumId w:val="159"/>
  </w:num>
  <w:num w:numId="261">
    <w:abstractNumId w:val="159"/>
  </w:num>
  <w:num w:numId="262">
    <w:abstractNumId w:val="159"/>
  </w:num>
  <w:num w:numId="263">
    <w:abstractNumId w:val="159"/>
  </w:num>
  <w:num w:numId="264">
    <w:abstractNumId w:val="159"/>
  </w:num>
  <w:num w:numId="265">
    <w:abstractNumId w:val="159"/>
  </w:num>
  <w:num w:numId="266">
    <w:abstractNumId w:val="159"/>
  </w:num>
  <w:num w:numId="267">
    <w:abstractNumId w:val="159"/>
  </w:num>
  <w:num w:numId="268">
    <w:abstractNumId w:val="159"/>
  </w:num>
  <w:num w:numId="269">
    <w:abstractNumId w:val="159"/>
  </w:num>
  <w:num w:numId="270">
    <w:abstractNumId w:val="159"/>
  </w:num>
  <w:num w:numId="271">
    <w:abstractNumId w:val="159"/>
  </w:num>
  <w:num w:numId="272">
    <w:abstractNumId w:val="159"/>
  </w:num>
  <w:num w:numId="273">
    <w:abstractNumId w:val="159"/>
  </w:num>
  <w:num w:numId="274">
    <w:abstractNumId w:val="159"/>
  </w:num>
  <w:num w:numId="275">
    <w:abstractNumId w:val="159"/>
  </w:num>
  <w:num w:numId="276">
    <w:abstractNumId w:val="159"/>
  </w:num>
  <w:num w:numId="277">
    <w:abstractNumId w:val="159"/>
  </w:num>
  <w:num w:numId="278">
    <w:abstractNumId w:val="159"/>
  </w:num>
  <w:num w:numId="279">
    <w:abstractNumId w:val="159"/>
  </w:num>
  <w:num w:numId="280">
    <w:abstractNumId w:val="159"/>
  </w:num>
  <w:num w:numId="281">
    <w:abstractNumId w:val="159"/>
  </w:num>
  <w:num w:numId="282">
    <w:abstractNumId w:val="263"/>
  </w:num>
  <w:num w:numId="283">
    <w:abstractNumId w:val="9"/>
  </w:num>
  <w:num w:numId="284">
    <w:abstractNumId w:val="159"/>
  </w:num>
  <w:num w:numId="285">
    <w:abstractNumId w:val="159"/>
  </w:num>
  <w:num w:numId="286">
    <w:abstractNumId w:val="159"/>
  </w:num>
  <w:num w:numId="287">
    <w:abstractNumId w:val="159"/>
  </w:num>
  <w:num w:numId="288">
    <w:abstractNumId w:val="168"/>
  </w:num>
  <w:num w:numId="289">
    <w:abstractNumId w:val="159"/>
  </w:num>
  <w:num w:numId="290">
    <w:abstractNumId w:val="126"/>
  </w:num>
  <w:num w:numId="291">
    <w:abstractNumId w:val="25"/>
  </w:num>
  <w:num w:numId="292">
    <w:abstractNumId w:val="162"/>
  </w:num>
  <w:num w:numId="293">
    <w:abstractNumId w:val="159"/>
  </w:num>
  <w:num w:numId="294">
    <w:abstractNumId w:val="50"/>
  </w:num>
  <w:num w:numId="295">
    <w:abstractNumId w:val="174"/>
  </w:num>
  <w:num w:numId="296">
    <w:abstractNumId w:val="159"/>
  </w:num>
  <w:num w:numId="297">
    <w:abstractNumId w:val="159"/>
  </w:num>
  <w:num w:numId="298">
    <w:abstractNumId w:val="121"/>
  </w:num>
  <w:num w:numId="299">
    <w:abstractNumId w:val="159"/>
  </w:num>
  <w:num w:numId="300">
    <w:abstractNumId w:val="159"/>
  </w:num>
  <w:num w:numId="301">
    <w:abstractNumId w:val="159"/>
  </w:num>
  <w:num w:numId="302">
    <w:abstractNumId w:val="159"/>
  </w:num>
  <w:num w:numId="303">
    <w:abstractNumId w:val="159"/>
  </w:num>
  <w:num w:numId="304">
    <w:abstractNumId w:val="159"/>
  </w:num>
  <w:num w:numId="305">
    <w:abstractNumId w:val="159"/>
  </w:num>
  <w:num w:numId="306">
    <w:abstractNumId w:val="159"/>
  </w:num>
  <w:num w:numId="307">
    <w:abstractNumId w:val="159"/>
  </w:num>
  <w:num w:numId="308">
    <w:abstractNumId w:val="19"/>
  </w:num>
  <w:num w:numId="309">
    <w:abstractNumId w:val="159"/>
  </w:num>
  <w:num w:numId="310">
    <w:abstractNumId w:val="309"/>
  </w:num>
  <w:num w:numId="311">
    <w:abstractNumId w:val="159"/>
  </w:num>
  <w:num w:numId="312">
    <w:abstractNumId w:val="321"/>
  </w:num>
  <w:num w:numId="313">
    <w:abstractNumId w:val="146"/>
  </w:num>
  <w:num w:numId="314">
    <w:abstractNumId w:val="69"/>
  </w:num>
  <w:num w:numId="315">
    <w:abstractNumId w:val="104"/>
  </w:num>
  <w:num w:numId="316">
    <w:abstractNumId w:val="317"/>
  </w:num>
  <w:num w:numId="317">
    <w:abstractNumId w:val="328"/>
  </w:num>
  <w:num w:numId="318">
    <w:abstractNumId w:val="273"/>
  </w:num>
  <w:num w:numId="319">
    <w:abstractNumId w:val="37"/>
  </w:num>
  <w:num w:numId="320">
    <w:abstractNumId w:val="5"/>
  </w:num>
  <w:num w:numId="321">
    <w:abstractNumId w:val="16"/>
  </w:num>
  <w:num w:numId="322">
    <w:abstractNumId w:val="86"/>
  </w:num>
  <w:num w:numId="323">
    <w:abstractNumId w:val="160"/>
  </w:num>
  <w:num w:numId="324">
    <w:abstractNumId w:val="175"/>
  </w:num>
  <w:num w:numId="325">
    <w:abstractNumId w:val="154"/>
  </w:num>
  <w:num w:numId="326">
    <w:abstractNumId w:val="110"/>
  </w:num>
  <w:num w:numId="327">
    <w:abstractNumId w:val="91"/>
  </w:num>
  <w:num w:numId="328">
    <w:abstractNumId w:val="109"/>
  </w:num>
  <w:num w:numId="329">
    <w:abstractNumId w:val="100"/>
  </w:num>
  <w:num w:numId="330">
    <w:abstractNumId w:val="177"/>
  </w:num>
  <w:num w:numId="331">
    <w:abstractNumId w:val="299"/>
  </w:num>
  <w:num w:numId="332">
    <w:abstractNumId w:val="176"/>
  </w:num>
  <w:num w:numId="333">
    <w:abstractNumId w:val="289"/>
  </w:num>
  <w:num w:numId="334">
    <w:abstractNumId w:val="131"/>
  </w:num>
  <w:num w:numId="335">
    <w:abstractNumId w:val="54"/>
  </w:num>
  <w:num w:numId="336">
    <w:abstractNumId w:val="159"/>
  </w:num>
  <w:num w:numId="337">
    <w:abstractNumId w:val="274"/>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9"/>
  </w:num>
  <w:num w:numId="339">
    <w:abstractNumId w:val="159"/>
  </w:num>
  <w:num w:numId="340">
    <w:abstractNumId w:val="302"/>
  </w:num>
  <w:num w:numId="341">
    <w:abstractNumId w:val="115"/>
  </w:num>
  <w:num w:numId="342">
    <w:abstractNumId w:val="219"/>
  </w:num>
  <w:num w:numId="343">
    <w:abstractNumId w:val="159"/>
  </w:num>
  <w:num w:numId="344">
    <w:abstractNumId w:val="159"/>
  </w:num>
  <w:num w:numId="345">
    <w:abstractNumId w:val="231"/>
  </w:num>
  <w:num w:numId="346">
    <w:abstractNumId w:val="21"/>
  </w:num>
  <w:num w:numId="347">
    <w:abstractNumId w:val="224"/>
  </w:num>
  <w:num w:numId="348">
    <w:abstractNumId w:val="159"/>
  </w:num>
  <w:num w:numId="349">
    <w:abstractNumId w:val="134"/>
  </w:num>
  <w:num w:numId="350">
    <w:abstractNumId w:val="159"/>
  </w:num>
  <w:num w:numId="351">
    <w:abstractNumId w:val="113"/>
  </w:num>
  <w:num w:numId="352">
    <w:abstractNumId w:val="64"/>
  </w:num>
  <w:num w:numId="353">
    <w:abstractNumId w:val="13"/>
  </w:num>
  <w:num w:numId="354">
    <w:abstractNumId w:val="194"/>
  </w:num>
  <w:num w:numId="355">
    <w:abstractNumId w:val="30"/>
  </w:num>
  <w:num w:numId="356">
    <w:abstractNumId w:val="272"/>
  </w:num>
  <w:num w:numId="357">
    <w:abstractNumId w:val="241"/>
  </w:num>
  <w:num w:numId="358">
    <w:abstractNumId w:val="46"/>
  </w:num>
  <w:num w:numId="359">
    <w:abstractNumId w:val="183"/>
  </w:num>
  <w:num w:numId="36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5"/>
  </w:num>
  <w:num w:numId="362">
    <w:abstractNumId w:val="52"/>
  </w:num>
  <w:num w:numId="363">
    <w:abstractNumId w:val="288"/>
  </w:num>
  <w:num w:numId="364">
    <w:abstractNumId w:val="170"/>
  </w:num>
  <w:num w:numId="365">
    <w:abstractNumId w:val="239"/>
  </w:num>
  <w:num w:numId="366">
    <w:abstractNumId w:val="295"/>
  </w:num>
  <w:num w:numId="367">
    <w:abstractNumId w:val="159"/>
  </w:num>
  <w:num w:numId="368">
    <w:abstractNumId w:val="159"/>
  </w:num>
  <w:num w:numId="369">
    <w:abstractNumId w:val="159"/>
  </w:num>
  <w:num w:numId="370">
    <w:abstractNumId w:val="94"/>
  </w:num>
  <w:num w:numId="371">
    <w:abstractNumId w:val="204"/>
  </w:num>
  <w:num w:numId="372">
    <w:abstractNumId w:val="234"/>
  </w:num>
  <w:num w:numId="373">
    <w:abstractNumId w:val="159"/>
  </w:num>
  <w:num w:numId="374">
    <w:abstractNumId w:val="159"/>
  </w:num>
  <w:num w:numId="375">
    <w:abstractNumId w:val="257"/>
  </w:num>
  <w:num w:numId="376">
    <w:abstractNumId w:val="159"/>
  </w:num>
  <w:num w:numId="377">
    <w:abstractNumId w:val="159"/>
  </w:num>
  <w:num w:numId="37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9"/>
  </w:num>
  <w:num w:numId="380">
    <w:abstractNumId w:val="138"/>
  </w:num>
  <w:num w:numId="381">
    <w:abstractNumId w:val="198"/>
  </w:num>
  <w:num w:numId="382">
    <w:abstractNumId w:val="79"/>
  </w:num>
  <w:num w:numId="383">
    <w:abstractNumId w:val="93"/>
  </w:num>
  <w:num w:numId="384">
    <w:abstractNumId w:val="159"/>
  </w:num>
  <w:num w:numId="385">
    <w:abstractNumId w:val="159"/>
  </w:num>
  <w:num w:numId="386">
    <w:abstractNumId w:val="159"/>
  </w:num>
  <w:num w:numId="387">
    <w:abstractNumId w:val="159"/>
  </w:num>
  <w:num w:numId="388">
    <w:abstractNumId w:val="159"/>
  </w:num>
  <w:num w:numId="389">
    <w:abstractNumId w:val="159"/>
  </w:num>
  <w:num w:numId="390">
    <w:abstractNumId w:val="159"/>
  </w:num>
  <w:num w:numId="391">
    <w:abstractNumId w:val="159"/>
  </w:num>
  <w:num w:numId="392">
    <w:abstractNumId w:val="159"/>
  </w:num>
  <w:num w:numId="39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9"/>
  </w:num>
  <w:num w:numId="395">
    <w:abstractNumId w:val="159"/>
  </w:num>
  <w:num w:numId="396">
    <w:abstractNumId w:val="159"/>
  </w:num>
  <w:num w:numId="397">
    <w:abstractNumId w:val="159"/>
  </w:num>
  <w:num w:numId="398">
    <w:abstractNumId w:val="159"/>
  </w:num>
  <w:num w:numId="39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9"/>
  </w:num>
  <w:num w:numId="401">
    <w:abstractNumId w:val="286"/>
  </w:num>
  <w:num w:numId="402">
    <w:abstractNumId w:val="112"/>
  </w:num>
  <w:num w:numId="403">
    <w:abstractNumId w:val="159"/>
  </w:num>
  <w:num w:numId="404">
    <w:abstractNumId w:val="159"/>
  </w:num>
  <w:num w:numId="405">
    <w:abstractNumId w:val="159"/>
  </w:num>
  <w:num w:numId="406">
    <w:abstractNumId w:val="159"/>
  </w:num>
  <w:num w:numId="407">
    <w:abstractNumId w:val="159"/>
  </w:num>
  <w:num w:numId="408">
    <w:abstractNumId w:val="159"/>
  </w:num>
  <w:num w:numId="409">
    <w:abstractNumId w:val="159"/>
  </w:num>
  <w:num w:numId="410">
    <w:abstractNumId w:val="201"/>
  </w:num>
  <w:num w:numId="411">
    <w:abstractNumId w:val="270"/>
  </w:num>
  <w:num w:numId="412">
    <w:abstractNumId w:val="268"/>
  </w:num>
  <w:num w:numId="413">
    <w:abstractNumId w:val="144"/>
  </w:num>
  <w:num w:numId="414">
    <w:abstractNumId w:val="275"/>
  </w:num>
  <w:num w:numId="415">
    <w:abstractNumId w:val="307"/>
  </w:num>
  <w:num w:numId="416">
    <w:abstractNumId w:val="81"/>
  </w:num>
  <w:num w:numId="417">
    <w:abstractNumId w:val="319"/>
  </w:num>
  <w:num w:numId="418">
    <w:abstractNumId w:val="190"/>
  </w:num>
  <w:num w:numId="419">
    <w:abstractNumId w:val="237"/>
  </w:num>
  <w:num w:numId="420">
    <w:abstractNumId w:val="149"/>
  </w:num>
  <w:num w:numId="421">
    <w:abstractNumId w:val="181"/>
  </w:num>
  <w:num w:numId="422">
    <w:abstractNumId w:val="58"/>
  </w:num>
  <w:num w:numId="423">
    <w:abstractNumId w:val="271"/>
  </w:num>
  <w:num w:numId="424">
    <w:abstractNumId w:val="66"/>
  </w:num>
  <w:num w:numId="425">
    <w:abstractNumId w:val="171"/>
  </w:num>
  <w:num w:numId="426">
    <w:abstractNumId w:val="305"/>
  </w:num>
  <w:num w:numId="427">
    <w:abstractNumId w:val="178"/>
  </w:num>
  <w:num w:numId="428">
    <w:abstractNumId w:val="282"/>
  </w:num>
  <w:num w:numId="429">
    <w:abstractNumId w:val="150"/>
  </w:num>
  <w:num w:numId="430">
    <w:abstractNumId w:val="106"/>
  </w:num>
  <w:num w:numId="431">
    <w:abstractNumId w:val="48"/>
  </w:num>
  <w:num w:numId="432">
    <w:abstractNumId w:val="152"/>
  </w:num>
  <w:num w:numId="433">
    <w:abstractNumId w:val="172"/>
  </w:num>
  <w:num w:numId="434">
    <w:abstractNumId w:val="261"/>
  </w:num>
  <w:num w:numId="435">
    <w:abstractNumId w:val="240"/>
  </w:num>
  <w:num w:numId="436">
    <w:abstractNumId w:val="211"/>
  </w:num>
  <w:num w:numId="437">
    <w:abstractNumId w:val="166"/>
  </w:num>
  <w:num w:numId="438">
    <w:abstractNumId w:val="208"/>
  </w:num>
  <w:num w:numId="439">
    <w:abstractNumId w:val="232"/>
  </w:num>
  <w:num w:numId="440">
    <w:abstractNumId w:val="45"/>
  </w:num>
  <w:num w:numId="441">
    <w:abstractNumId w:val="312"/>
  </w:num>
  <w:num w:numId="442">
    <w:abstractNumId w:val="238"/>
  </w:num>
  <w:num w:numId="443">
    <w:abstractNumId w:val="87"/>
  </w:num>
  <w:num w:numId="444">
    <w:abstractNumId w:val="331"/>
  </w:num>
  <w:num w:numId="445">
    <w:abstractNumId w:val="123"/>
  </w:num>
  <w:num w:numId="446">
    <w:abstractNumId w:val="159"/>
  </w:num>
  <w:num w:numId="447">
    <w:abstractNumId w:val="101"/>
  </w:num>
  <w:num w:numId="448">
    <w:abstractNumId w:val="284"/>
  </w:num>
  <w:num w:numId="449">
    <w:abstractNumId w:val="140"/>
  </w:num>
  <w:num w:numId="450">
    <w:abstractNumId w:val="212"/>
  </w:num>
  <w:num w:numId="451">
    <w:abstractNumId w:val="227"/>
  </w:num>
  <w:num w:numId="452">
    <w:abstractNumId w:val="43"/>
  </w:num>
  <w:num w:numId="453">
    <w:abstractNumId w:val="161"/>
  </w:num>
  <w:num w:numId="454">
    <w:abstractNumId w:val="114"/>
  </w:num>
  <w:num w:numId="455">
    <w:abstractNumId w:val="116"/>
  </w:num>
  <w:num w:numId="456">
    <w:abstractNumId w:val="61"/>
  </w:num>
  <w:num w:numId="457">
    <w:abstractNumId w:val="156"/>
  </w:num>
  <w:num w:numId="458">
    <w:abstractNumId w:val="82"/>
  </w:num>
  <w:num w:numId="459">
    <w:abstractNumId w:val="314"/>
  </w:num>
  <w:num w:numId="460">
    <w:abstractNumId w:val="182"/>
  </w:num>
  <w:num w:numId="461">
    <w:abstractNumId w:val="195"/>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01"/>
  </w:num>
  <w:num w:numId="466">
    <w:abstractNumId w:val="201"/>
  </w:num>
  <w:num w:numId="467">
    <w:abstractNumId w:val="300"/>
  </w:num>
  <w:num w:numId="468">
    <w:abstractNumId w:val="55"/>
  </w:num>
  <w:num w:numId="469">
    <w:abstractNumId w:val="311"/>
  </w:num>
  <w:num w:numId="470">
    <w:abstractNumId w:val="298"/>
  </w:num>
  <w:num w:numId="471">
    <w:abstractNumId w:val="41"/>
  </w:num>
  <w:num w:numId="472">
    <w:abstractNumId w:val="255"/>
  </w:num>
  <w:num w:numId="473">
    <w:abstractNumId w:val="71"/>
  </w:num>
  <w:num w:numId="474">
    <w:abstractNumId w:val="222"/>
  </w:num>
  <w:num w:numId="475">
    <w:abstractNumId w:val="185"/>
  </w:num>
  <w:num w:numId="476">
    <w:abstractNumId w:val="47"/>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492"/>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663"/>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1FB7E67F"/>
  <w15:docId w15:val="{20FA8EE2-3158-495F-A6F1-4798FEBF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uiPriority w:val="99"/>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uiPriority w:val="99"/>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uiPriority w:val="99"/>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WW-">
    <w:name w:val="WW-Базовый"/>
    <w:rsid w:val="004E2492"/>
    <w:pPr>
      <w:suppressAutoHyphens/>
      <w:spacing w:after="200" w:line="276" w:lineRule="auto"/>
    </w:pPr>
    <w:rPr>
      <w:rFonts w:ascii="Calibri" w:eastAsia="SimSun" w:hAnsi="Calibri"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A85A-42F5-4C0D-9821-F0C4AD1BD565}">
  <ds:schemaRefs>
    <ds:schemaRef ds:uri="http://schemas.openxmlformats.org/officeDocument/2006/bibliography"/>
  </ds:schemaRefs>
</ds:datastoreItem>
</file>

<file path=customXml/itemProps2.xml><?xml version="1.0" encoding="utf-8"?>
<ds:datastoreItem xmlns:ds="http://schemas.openxmlformats.org/officeDocument/2006/customXml" ds:itemID="{83B27205-9D80-4494-AA20-05645DA60268}">
  <ds:schemaRefs>
    <ds:schemaRef ds:uri="http://schemas.openxmlformats.org/officeDocument/2006/bibliography"/>
  </ds:schemaRefs>
</ds:datastoreItem>
</file>

<file path=customXml/itemProps3.xml><?xml version="1.0" encoding="utf-8"?>
<ds:datastoreItem xmlns:ds="http://schemas.openxmlformats.org/officeDocument/2006/customXml" ds:itemID="{9AEABB50-84FD-4638-B437-4CD69AF4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25566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Бурлуцкая Александра</cp:lastModifiedBy>
  <cp:revision>13</cp:revision>
  <cp:lastPrinted>2020-01-22T11:43:00Z</cp:lastPrinted>
  <dcterms:created xsi:type="dcterms:W3CDTF">2020-05-31T12:23:00Z</dcterms:created>
  <dcterms:modified xsi:type="dcterms:W3CDTF">2021-02-02T00:29:00Z</dcterms:modified>
</cp:coreProperties>
</file>