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9D" w:rsidRDefault="00AF5C9D" w:rsidP="00AF5C9D">
      <w:pPr>
        <w:jc w:val="center"/>
        <w:rPr>
          <w:b/>
          <w:bCs/>
        </w:rPr>
      </w:pPr>
      <w:r>
        <w:rPr>
          <w:b/>
          <w:bCs/>
        </w:rPr>
        <w:t>АО «ЖЕЛЕЗНОДОРОЖНАЯ ТОРГОВАЯ КОМПАНИЯ»</w:t>
      </w:r>
    </w:p>
    <w:p w:rsidR="00AF5C9D" w:rsidRDefault="00FF05FA" w:rsidP="00AF5C9D">
      <w:pPr>
        <w:jc w:val="center"/>
        <w:rPr>
          <w:b/>
          <w:bCs/>
        </w:rPr>
      </w:pPr>
      <w:r>
        <w:rPr>
          <w:b/>
          <w:bCs/>
        </w:rPr>
        <w:t>(</w:t>
      </w:r>
      <w:r w:rsidR="00AF5C9D">
        <w:rPr>
          <w:b/>
          <w:bCs/>
        </w:rPr>
        <w:t>АО «ЖТК»)</w:t>
      </w:r>
    </w:p>
    <w:p w:rsidR="00AF5C9D" w:rsidRDefault="00AF5C9D" w:rsidP="00AF5C9D">
      <w:pPr>
        <w:jc w:val="center"/>
        <w:rPr>
          <w:b/>
          <w:bCs/>
        </w:rPr>
      </w:pPr>
    </w:p>
    <w:p w:rsidR="00AF5C9D" w:rsidRDefault="00AF5C9D" w:rsidP="00AF5C9D">
      <w:pPr>
        <w:jc w:val="center"/>
        <w:rPr>
          <w:b/>
          <w:bCs/>
        </w:rPr>
      </w:pPr>
    </w:p>
    <w:p w:rsidR="00AF5C9D" w:rsidRDefault="00AF5C9D" w:rsidP="00AF5C9D">
      <w:pPr>
        <w:jc w:val="center"/>
        <w:rPr>
          <w:b/>
          <w:bCs/>
        </w:rPr>
      </w:pPr>
    </w:p>
    <w:p w:rsidR="00AF5C9D" w:rsidRDefault="00AF5C9D" w:rsidP="00AF5C9D">
      <w:pPr>
        <w:suppressAutoHyphens/>
        <w:jc w:val="center"/>
        <w:rPr>
          <w:rFonts w:eastAsia="MS Mincho"/>
          <w:b/>
          <w:bCs/>
          <w:caps/>
        </w:rPr>
      </w:pPr>
    </w:p>
    <w:p w:rsidR="00AF5C9D" w:rsidRDefault="00AF5C9D" w:rsidP="00AF5C9D">
      <w:pPr>
        <w:suppressAutoHyphens/>
        <w:jc w:val="center"/>
        <w:rPr>
          <w:rFonts w:eastAsia="MS Mincho"/>
          <w:b/>
          <w:bCs/>
          <w:caps/>
        </w:rPr>
      </w:pPr>
    </w:p>
    <w:p w:rsidR="00AF5C9D" w:rsidRDefault="00AF5C9D" w:rsidP="00AF5C9D">
      <w:pPr>
        <w:suppressAutoHyphens/>
        <w:jc w:val="center"/>
        <w:rPr>
          <w:rFonts w:eastAsia="MS Mincho"/>
          <w:b/>
          <w:bCs/>
          <w:caps/>
        </w:rPr>
      </w:pPr>
    </w:p>
    <w:p w:rsidR="00AF5C9D" w:rsidRDefault="00AF5C9D" w:rsidP="00AF5C9D">
      <w:pPr>
        <w:suppressAutoHyphens/>
        <w:jc w:val="center"/>
        <w:rPr>
          <w:rFonts w:eastAsia="MS Mincho"/>
          <w:b/>
          <w:bCs/>
          <w:caps/>
        </w:rPr>
      </w:pPr>
    </w:p>
    <w:p w:rsidR="00AF5C9D" w:rsidRDefault="00AF5C9D" w:rsidP="00AF5C9D">
      <w:pPr>
        <w:suppressAutoHyphens/>
        <w:jc w:val="center"/>
        <w:rPr>
          <w:rFonts w:eastAsia="MS Mincho"/>
          <w:b/>
          <w:bCs/>
          <w:caps/>
        </w:rPr>
      </w:pPr>
    </w:p>
    <w:p w:rsidR="00AF5C9D" w:rsidRDefault="00AF5C9D" w:rsidP="00AF5C9D">
      <w:pPr>
        <w:suppressAutoHyphens/>
        <w:jc w:val="center"/>
        <w:rPr>
          <w:rFonts w:eastAsia="MS Mincho"/>
          <w:b/>
          <w:bCs/>
          <w:caps/>
        </w:rPr>
      </w:pPr>
    </w:p>
    <w:p w:rsidR="00AF5C9D" w:rsidRDefault="00AF5C9D" w:rsidP="00AF5C9D">
      <w:pPr>
        <w:suppressAutoHyphens/>
        <w:jc w:val="center"/>
        <w:rPr>
          <w:rFonts w:eastAsia="MS Mincho"/>
          <w:b/>
          <w:bCs/>
          <w:caps/>
        </w:rPr>
      </w:pPr>
    </w:p>
    <w:p w:rsidR="00AF5C9D" w:rsidRDefault="00AF5C9D" w:rsidP="00AF5C9D">
      <w:pPr>
        <w:suppressAutoHyphens/>
        <w:jc w:val="center"/>
        <w:rPr>
          <w:rFonts w:eastAsia="MS Mincho"/>
          <w:b/>
          <w:bCs/>
          <w:caps/>
        </w:rPr>
      </w:pPr>
    </w:p>
    <w:p w:rsidR="00AF5C9D" w:rsidRDefault="00AF5C9D" w:rsidP="00AF5C9D">
      <w:pPr>
        <w:suppressAutoHyphens/>
        <w:jc w:val="center"/>
        <w:rPr>
          <w:rFonts w:eastAsia="MS Mincho"/>
          <w:b/>
          <w:bCs/>
          <w:caps/>
        </w:rPr>
      </w:pPr>
    </w:p>
    <w:p w:rsidR="00AF5C9D" w:rsidRDefault="00AF5C9D" w:rsidP="00AF5C9D">
      <w:pPr>
        <w:suppressAutoHyphens/>
        <w:jc w:val="center"/>
        <w:rPr>
          <w:rFonts w:eastAsia="MS Mincho"/>
          <w:b/>
          <w:bCs/>
          <w:caps/>
        </w:rPr>
      </w:pPr>
    </w:p>
    <w:p w:rsidR="00AF5C9D" w:rsidRDefault="00AF5C9D" w:rsidP="00AF5C9D">
      <w:pPr>
        <w:jc w:val="center"/>
        <w:rPr>
          <w:rFonts w:eastAsia="MS Mincho"/>
        </w:rPr>
      </w:pPr>
    </w:p>
    <w:p w:rsidR="00AF5C9D" w:rsidRDefault="00AF5C9D" w:rsidP="00AF5C9D">
      <w:pPr>
        <w:jc w:val="center"/>
        <w:rPr>
          <w:sz w:val="28"/>
          <w:szCs w:val="28"/>
        </w:rPr>
      </w:pPr>
    </w:p>
    <w:p w:rsidR="00AF5C9D" w:rsidRPr="000E5B93" w:rsidRDefault="00AF5C9D" w:rsidP="00AF5C9D">
      <w:pPr>
        <w:jc w:val="center"/>
        <w:rPr>
          <w:b/>
          <w:sz w:val="28"/>
          <w:szCs w:val="28"/>
        </w:rPr>
      </w:pPr>
      <w:r w:rsidRPr="000E5B93">
        <w:rPr>
          <w:b/>
          <w:sz w:val="28"/>
          <w:szCs w:val="28"/>
        </w:rPr>
        <w:t xml:space="preserve">Документация </w:t>
      </w:r>
    </w:p>
    <w:p w:rsidR="00AF5C9D" w:rsidRDefault="0064108D" w:rsidP="005E5086">
      <w:pPr>
        <w:suppressAutoHyphens/>
        <w:jc w:val="center"/>
      </w:pPr>
      <w:r>
        <w:rPr>
          <w:b/>
          <w:sz w:val="28"/>
          <w:szCs w:val="28"/>
        </w:rPr>
        <w:t xml:space="preserve">конкурентного отбора № </w:t>
      </w:r>
      <w:r w:rsidR="00A6229F">
        <w:rPr>
          <w:b/>
          <w:sz w:val="28"/>
          <w:szCs w:val="28"/>
        </w:rPr>
        <w:t>37</w:t>
      </w:r>
      <w:r w:rsidR="00CE61D8">
        <w:rPr>
          <w:b/>
          <w:sz w:val="28"/>
          <w:szCs w:val="28"/>
        </w:rPr>
        <w:t>-</w:t>
      </w:r>
      <w:r w:rsidR="000D1172">
        <w:rPr>
          <w:b/>
          <w:sz w:val="28"/>
          <w:szCs w:val="28"/>
        </w:rPr>
        <w:t>18</w:t>
      </w: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AF5C9D" w:rsidRDefault="00AF5C9D" w:rsidP="00AF5C9D">
      <w:pPr>
        <w:suppressAutoHyphens/>
      </w:pPr>
    </w:p>
    <w:p w:rsidR="00143CD7" w:rsidRDefault="00143CD7" w:rsidP="00AF5C9D">
      <w:pPr>
        <w:jc w:val="center"/>
        <w:rPr>
          <w:b/>
          <w:sz w:val="28"/>
          <w:szCs w:val="28"/>
        </w:rPr>
      </w:pPr>
    </w:p>
    <w:p w:rsidR="00D956D0" w:rsidRDefault="00D956D0" w:rsidP="00AF5C9D">
      <w:pPr>
        <w:jc w:val="center"/>
        <w:rPr>
          <w:b/>
          <w:sz w:val="28"/>
          <w:szCs w:val="28"/>
        </w:rPr>
      </w:pPr>
    </w:p>
    <w:p w:rsidR="000B5E8B" w:rsidRDefault="000B5E8B" w:rsidP="00AF5C9D">
      <w:pPr>
        <w:jc w:val="center"/>
        <w:rPr>
          <w:b/>
          <w:sz w:val="28"/>
          <w:szCs w:val="28"/>
        </w:rPr>
      </w:pPr>
    </w:p>
    <w:p w:rsidR="00D956D0" w:rsidRDefault="00D956D0" w:rsidP="00AF5C9D">
      <w:pPr>
        <w:jc w:val="center"/>
        <w:rPr>
          <w:b/>
          <w:sz w:val="28"/>
          <w:szCs w:val="28"/>
        </w:rPr>
      </w:pPr>
    </w:p>
    <w:p w:rsidR="000E5B93" w:rsidRDefault="000E5B93" w:rsidP="000E5B93">
      <w:pPr>
        <w:jc w:val="center"/>
      </w:pPr>
      <w:r w:rsidRPr="006738EC">
        <w:t xml:space="preserve">г. </w:t>
      </w:r>
      <w:r w:rsidR="005E5086">
        <w:t>Ярославль</w:t>
      </w:r>
    </w:p>
    <w:p w:rsidR="000170AC" w:rsidRDefault="000E5B93" w:rsidP="00D956D0">
      <w:pPr>
        <w:jc w:val="center"/>
      </w:pPr>
      <w:r>
        <w:t>201</w:t>
      </w:r>
      <w:r w:rsidR="004510E1">
        <w:t>8</w:t>
      </w:r>
      <w:r>
        <w:t xml:space="preserve"> год</w:t>
      </w:r>
    </w:p>
    <w:p w:rsidR="005E5086" w:rsidRDefault="005E5086" w:rsidP="000E5B93">
      <w:pPr>
        <w:ind w:left="5664"/>
      </w:pPr>
    </w:p>
    <w:p w:rsidR="000E5B93" w:rsidRPr="00E45E01" w:rsidRDefault="000E5B93" w:rsidP="000E5B93">
      <w:pPr>
        <w:ind w:left="5664"/>
        <w:rPr>
          <w:sz w:val="28"/>
          <w:szCs w:val="28"/>
        </w:rPr>
      </w:pPr>
      <w:r w:rsidRPr="00E45E01">
        <w:rPr>
          <w:sz w:val="28"/>
          <w:szCs w:val="28"/>
        </w:rPr>
        <w:lastRenderedPageBreak/>
        <w:t>УТВЕРЖДАЮ</w:t>
      </w:r>
    </w:p>
    <w:p w:rsidR="00B73D1F" w:rsidRPr="00E45E01" w:rsidRDefault="00631644" w:rsidP="000E5B93">
      <w:pPr>
        <w:ind w:left="5664"/>
        <w:rPr>
          <w:sz w:val="28"/>
          <w:szCs w:val="28"/>
        </w:rPr>
      </w:pPr>
      <w:r w:rsidRPr="00E45E01">
        <w:rPr>
          <w:sz w:val="28"/>
          <w:szCs w:val="28"/>
        </w:rPr>
        <w:t>Председатель</w:t>
      </w:r>
      <w:r w:rsidR="000E5B93" w:rsidRPr="00E45E01">
        <w:rPr>
          <w:sz w:val="28"/>
          <w:szCs w:val="28"/>
        </w:rPr>
        <w:t xml:space="preserve"> комиссии по осуществлению закупок</w:t>
      </w:r>
      <w:r w:rsidR="00B73D1F" w:rsidRPr="00E45E01">
        <w:rPr>
          <w:sz w:val="28"/>
          <w:szCs w:val="28"/>
        </w:rPr>
        <w:br/>
      </w:r>
      <w:r w:rsidR="005E5086" w:rsidRPr="00E45E01">
        <w:rPr>
          <w:sz w:val="28"/>
          <w:szCs w:val="28"/>
        </w:rPr>
        <w:t>Ярославского</w:t>
      </w:r>
      <w:r w:rsidR="00B73D1F" w:rsidRPr="00E45E01">
        <w:rPr>
          <w:sz w:val="28"/>
          <w:szCs w:val="28"/>
        </w:rPr>
        <w:t xml:space="preserve"> филиала </w:t>
      </w:r>
    </w:p>
    <w:p w:rsidR="000E5B93" w:rsidRPr="00E45E01" w:rsidRDefault="000E5B93" w:rsidP="000E5B93">
      <w:pPr>
        <w:ind w:left="5664"/>
        <w:rPr>
          <w:sz w:val="28"/>
          <w:szCs w:val="28"/>
        </w:rPr>
      </w:pPr>
      <w:r w:rsidRPr="00E45E01">
        <w:rPr>
          <w:sz w:val="28"/>
          <w:szCs w:val="28"/>
        </w:rPr>
        <w:t>АО «ЖТК»</w:t>
      </w:r>
    </w:p>
    <w:p w:rsidR="000E5B93" w:rsidRPr="00E45E01" w:rsidRDefault="000E5B93" w:rsidP="000E5B93">
      <w:pPr>
        <w:ind w:left="5664"/>
        <w:rPr>
          <w:sz w:val="28"/>
          <w:szCs w:val="28"/>
        </w:rPr>
      </w:pPr>
    </w:p>
    <w:p w:rsidR="000E5B93" w:rsidRPr="00E45E01" w:rsidRDefault="000E5B93" w:rsidP="000E5B93">
      <w:pPr>
        <w:ind w:left="5664"/>
        <w:rPr>
          <w:sz w:val="28"/>
          <w:szCs w:val="28"/>
        </w:rPr>
      </w:pPr>
      <w:proofErr w:type="spellStart"/>
      <w:r w:rsidRPr="00E45E01">
        <w:rPr>
          <w:sz w:val="28"/>
          <w:szCs w:val="28"/>
        </w:rPr>
        <w:t>_______________</w:t>
      </w:r>
      <w:r w:rsidR="005E5086" w:rsidRPr="00E45E01">
        <w:rPr>
          <w:sz w:val="28"/>
          <w:szCs w:val="28"/>
        </w:rPr>
        <w:t>Ф.В.Ганузин</w:t>
      </w:r>
      <w:proofErr w:type="spellEnd"/>
    </w:p>
    <w:p w:rsidR="000E5B93" w:rsidRPr="00E45E01" w:rsidRDefault="000E5B93" w:rsidP="000E5B93">
      <w:pPr>
        <w:ind w:left="5664"/>
        <w:rPr>
          <w:sz w:val="28"/>
          <w:szCs w:val="28"/>
        </w:rPr>
      </w:pPr>
    </w:p>
    <w:p w:rsidR="000E5B93" w:rsidRPr="00E45E01" w:rsidRDefault="000E5B93" w:rsidP="000E5B93">
      <w:pPr>
        <w:ind w:left="5664"/>
        <w:rPr>
          <w:b/>
          <w:bCs/>
          <w:sz w:val="28"/>
          <w:szCs w:val="28"/>
        </w:rPr>
      </w:pPr>
      <w:r w:rsidRPr="00E45E01">
        <w:rPr>
          <w:sz w:val="28"/>
          <w:szCs w:val="28"/>
        </w:rPr>
        <w:t>«</w:t>
      </w:r>
      <w:r w:rsidR="00E607B9">
        <w:rPr>
          <w:sz w:val="28"/>
          <w:szCs w:val="28"/>
        </w:rPr>
        <w:t>20</w:t>
      </w:r>
      <w:r w:rsidRPr="00E45E01">
        <w:rPr>
          <w:sz w:val="28"/>
          <w:szCs w:val="28"/>
        </w:rPr>
        <w:t>»</w:t>
      </w:r>
      <w:r w:rsidR="00E607B9">
        <w:rPr>
          <w:sz w:val="28"/>
          <w:szCs w:val="28"/>
        </w:rPr>
        <w:t xml:space="preserve"> июля</w:t>
      </w:r>
      <w:r w:rsidR="004510E1" w:rsidRPr="00E45E01">
        <w:rPr>
          <w:sz w:val="28"/>
          <w:szCs w:val="28"/>
        </w:rPr>
        <w:t xml:space="preserve"> 2018</w:t>
      </w:r>
      <w:r w:rsidRPr="00E45E01">
        <w:rPr>
          <w:sz w:val="28"/>
          <w:szCs w:val="28"/>
        </w:rPr>
        <w:t xml:space="preserve"> г.</w:t>
      </w:r>
    </w:p>
    <w:p w:rsidR="00AF5C9D" w:rsidRPr="00E45E01" w:rsidRDefault="00AF5C9D" w:rsidP="00AF5C9D">
      <w:pPr>
        <w:ind w:left="5670"/>
        <w:jc w:val="both"/>
        <w:rPr>
          <w:bCs/>
          <w:sz w:val="28"/>
          <w:szCs w:val="28"/>
        </w:rPr>
      </w:pPr>
    </w:p>
    <w:p w:rsidR="00245F7A" w:rsidRDefault="00245F7A">
      <w:pPr>
        <w:rPr>
          <w:sz w:val="28"/>
          <w:szCs w:val="28"/>
        </w:rPr>
      </w:pPr>
    </w:p>
    <w:p w:rsidR="00A37BE5" w:rsidRPr="00E45E01" w:rsidRDefault="00A37BE5">
      <w:pPr>
        <w:rPr>
          <w:sz w:val="28"/>
          <w:szCs w:val="28"/>
        </w:rPr>
      </w:pPr>
    </w:p>
    <w:p w:rsidR="00AF5C9D" w:rsidRPr="00E45E01" w:rsidRDefault="00A37BE5" w:rsidP="00A37BE5">
      <w:pPr>
        <w:tabs>
          <w:tab w:val="left" w:pos="2453"/>
        </w:tabs>
        <w:rPr>
          <w:sz w:val="28"/>
          <w:szCs w:val="28"/>
        </w:rPr>
      </w:pPr>
      <w:r>
        <w:rPr>
          <w:sz w:val="28"/>
          <w:szCs w:val="28"/>
        </w:rPr>
        <w:t xml:space="preserve">               </w:t>
      </w:r>
      <w:r w:rsidRPr="005203BA">
        <w:rPr>
          <w:b/>
          <w:sz w:val="28"/>
          <w:szCs w:val="28"/>
        </w:rPr>
        <w:t>Приглашение принять участие в конкурентном отборе</w:t>
      </w:r>
    </w:p>
    <w:p w:rsidR="00AF5C9D" w:rsidRPr="00E45E01" w:rsidRDefault="00AF5C9D">
      <w:pPr>
        <w:rPr>
          <w:sz w:val="28"/>
          <w:szCs w:val="28"/>
        </w:rPr>
      </w:pPr>
    </w:p>
    <w:p w:rsidR="00AF5C9D" w:rsidRPr="00E45E01" w:rsidRDefault="00AF5C9D" w:rsidP="00AF5C9D">
      <w:pPr>
        <w:pStyle w:val="1"/>
        <w:numPr>
          <w:ilvl w:val="0"/>
          <w:numId w:val="1"/>
        </w:numPr>
        <w:spacing w:before="0" w:after="0"/>
        <w:ind w:left="0" w:firstLine="0"/>
        <w:jc w:val="center"/>
        <w:rPr>
          <w:rFonts w:ascii="Times New Roman" w:hAnsi="Times New Roman" w:cs="Times New Roman"/>
          <w:sz w:val="28"/>
          <w:szCs w:val="28"/>
        </w:rPr>
      </w:pPr>
      <w:r w:rsidRPr="00E45E01">
        <w:rPr>
          <w:rFonts w:ascii="Times New Roman" w:hAnsi="Times New Roman" w:cs="Times New Roman"/>
          <w:sz w:val="28"/>
          <w:szCs w:val="28"/>
        </w:rPr>
        <w:t>Условия проведения конкурентного отбора</w:t>
      </w:r>
    </w:p>
    <w:p w:rsidR="00AF5C9D" w:rsidRPr="00E45E01" w:rsidRDefault="00AF5C9D" w:rsidP="00AF5C9D">
      <w:pPr>
        <w:rPr>
          <w:sz w:val="28"/>
          <w:szCs w:val="28"/>
        </w:rPr>
      </w:pPr>
    </w:p>
    <w:p w:rsidR="00AF5C9D" w:rsidRPr="00E45E01" w:rsidRDefault="00AF5C9D" w:rsidP="00AF5C9D">
      <w:pPr>
        <w:pStyle w:val="2"/>
        <w:numPr>
          <w:ilvl w:val="0"/>
          <w:numId w:val="2"/>
        </w:numPr>
        <w:spacing w:before="0" w:after="0"/>
        <w:ind w:left="0" w:firstLine="709"/>
        <w:jc w:val="both"/>
        <w:rPr>
          <w:rFonts w:ascii="Times New Roman" w:hAnsi="Times New Roman" w:cs="Times New Roman"/>
          <w:i w:val="0"/>
        </w:rPr>
      </w:pPr>
      <w:r w:rsidRPr="00E45E01">
        <w:rPr>
          <w:rFonts w:ascii="Times New Roman" w:hAnsi="Times New Roman" w:cs="Times New Roman"/>
          <w:i w:val="0"/>
        </w:rPr>
        <w:t>Общие условия проведения конкурентного отбора</w:t>
      </w:r>
    </w:p>
    <w:p w:rsidR="00AF5C9D" w:rsidRPr="00E45E01" w:rsidRDefault="00AF5C9D" w:rsidP="00AF5C9D">
      <w:pPr>
        <w:ind w:firstLine="709"/>
        <w:rPr>
          <w:sz w:val="28"/>
          <w:szCs w:val="28"/>
        </w:rPr>
      </w:pPr>
    </w:p>
    <w:p w:rsidR="00AF5C9D" w:rsidRPr="00E45E01" w:rsidRDefault="00AF5C9D" w:rsidP="00AF5C9D">
      <w:pPr>
        <w:pStyle w:val="3"/>
        <w:numPr>
          <w:ilvl w:val="1"/>
          <w:numId w:val="2"/>
        </w:numPr>
        <w:spacing w:before="0" w:after="0"/>
        <w:ind w:left="0" w:firstLine="709"/>
        <w:jc w:val="both"/>
        <w:rPr>
          <w:rFonts w:ascii="Times New Roman" w:hAnsi="Times New Roman" w:cs="Times New Roman"/>
          <w:b/>
          <w:bCs/>
          <w:sz w:val="28"/>
          <w:szCs w:val="28"/>
        </w:rPr>
      </w:pPr>
      <w:r w:rsidRPr="00E45E01">
        <w:rPr>
          <w:rFonts w:ascii="Times New Roman" w:hAnsi="Times New Roman" w:cs="Times New Roman"/>
          <w:b/>
          <w:bCs/>
          <w:sz w:val="28"/>
          <w:szCs w:val="28"/>
        </w:rPr>
        <w:t>Сведения о заказчике</w:t>
      </w:r>
    </w:p>
    <w:p w:rsidR="00AF5C9D" w:rsidRPr="00E45E01" w:rsidRDefault="00AF5C9D" w:rsidP="00AF5C9D">
      <w:pPr>
        <w:rPr>
          <w:sz w:val="28"/>
          <w:szCs w:val="28"/>
        </w:rPr>
      </w:pPr>
    </w:p>
    <w:p w:rsidR="000E5B93" w:rsidRPr="00E45E01" w:rsidRDefault="00AF5C9D" w:rsidP="000E5B93">
      <w:pPr>
        <w:numPr>
          <w:ilvl w:val="2"/>
          <w:numId w:val="3"/>
        </w:numPr>
        <w:ind w:left="0" w:firstLine="567"/>
        <w:rPr>
          <w:bCs/>
          <w:sz w:val="28"/>
          <w:szCs w:val="28"/>
        </w:rPr>
      </w:pPr>
      <w:r w:rsidRPr="00E45E01">
        <w:rPr>
          <w:sz w:val="28"/>
          <w:szCs w:val="28"/>
        </w:rPr>
        <w:t xml:space="preserve"> </w:t>
      </w:r>
      <w:r w:rsidR="00FF05FA" w:rsidRPr="00E45E01">
        <w:rPr>
          <w:bCs/>
          <w:sz w:val="28"/>
          <w:szCs w:val="28"/>
        </w:rPr>
        <w:t xml:space="preserve">Заказчик – </w:t>
      </w:r>
      <w:r w:rsidR="000E5B93" w:rsidRPr="00E45E01">
        <w:rPr>
          <w:bCs/>
          <w:sz w:val="28"/>
          <w:szCs w:val="28"/>
        </w:rPr>
        <w:t>АО «ЖТ</w:t>
      </w:r>
      <w:r w:rsidR="00FF05FA" w:rsidRPr="00E45E01">
        <w:rPr>
          <w:bCs/>
          <w:sz w:val="28"/>
          <w:szCs w:val="28"/>
        </w:rPr>
        <w:t xml:space="preserve">К» в лице </w:t>
      </w:r>
      <w:r w:rsidR="005E5086" w:rsidRPr="00E45E01">
        <w:rPr>
          <w:bCs/>
          <w:sz w:val="28"/>
          <w:szCs w:val="28"/>
        </w:rPr>
        <w:t xml:space="preserve">Ярославского </w:t>
      </w:r>
      <w:r w:rsidR="00FF05FA" w:rsidRPr="00E45E01">
        <w:rPr>
          <w:bCs/>
          <w:sz w:val="28"/>
          <w:szCs w:val="28"/>
        </w:rPr>
        <w:t xml:space="preserve"> филиала </w:t>
      </w:r>
      <w:r w:rsidR="000E5B93" w:rsidRPr="00E45E01">
        <w:rPr>
          <w:bCs/>
          <w:sz w:val="28"/>
          <w:szCs w:val="28"/>
        </w:rPr>
        <w:t>АО «ЖТК».</w:t>
      </w:r>
    </w:p>
    <w:p w:rsidR="000E5B93" w:rsidRPr="00E45E01" w:rsidRDefault="000E5B93" w:rsidP="000E5B93">
      <w:pPr>
        <w:ind w:firstLine="567"/>
        <w:rPr>
          <w:bCs/>
          <w:sz w:val="28"/>
          <w:szCs w:val="28"/>
        </w:rPr>
      </w:pPr>
      <w:r w:rsidRPr="00E45E01">
        <w:rPr>
          <w:bCs/>
          <w:sz w:val="28"/>
          <w:szCs w:val="28"/>
        </w:rPr>
        <w:t>Закупка осуществляется</w:t>
      </w:r>
      <w:r w:rsidR="00FF05FA" w:rsidRPr="00E45E01">
        <w:rPr>
          <w:bCs/>
          <w:sz w:val="28"/>
          <w:szCs w:val="28"/>
        </w:rPr>
        <w:t xml:space="preserve"> для нужд </w:t>
      </w:r>
      <w:r w:rsidR="005E5086" w:rsidRPr="00E45E01">
        <w:rPr>
          <w:bCs/>
          <w:sz w:val="28"/>
          <w:szCs w:val="28"/>
        </w:rPr>
        <w:t>Ярославского</w:t>
      </w:r>
      <w:r w:rsidR="00FF05FA" w:rsidRPr="00E45E01">
        <w:rPr>
          <w:bCs/>
          <w:sz w:val="28"/>
          <w:szCs w:val="28"/>
        </w:rPr>
        <w:t xml:space="preserve"> филиала </w:t>
      </w:r>
      <w:r w:rsidRPr="00E45E01">
        <w:rPr>
          <w:bCs/>
          <w:sz w:val="28"/>
          <w:szCs w:val="28"/>
        </w:rPr>
        <w:t xml:space="preserve">АО «ЖТК». </w:t>
      </w:r>
    </w:p>
    <w:p w:rsidR="000E5B93" w:rsidRPr="00E45E01" w:rsidRDefault="000E5B93" w:rsidP="000E5B93">
      <w:pPr>
        <w:pStyle w:val="a6"/>
        <w:autoSpaceDE w:val="0"/>
        <w:autoSpaceDN w:val="0"/>
        <w:adjustRightInd w:val="0"/>
        <w:ind w:left="0" w:firstLine="709"/>
        <w:jc w:val="both"/>
        <w:rPr>
          <w:bCs/>
          <w:sz w:val="28"/>
          <w:szCs w:val="28"/>
        </w:rPr>
      </w:pPr>
      <w:r w:rsidRPr="00E45E01">
        <w:rPr>
          <w:bCs/>
          <w:sz w:val="28"/>
          <w:szCs w:val="28"/>
        </w:rPr>
        <w:t xml:space="preserve">Место нахождения заказчика: Российская Федерация, </w:t>
      </w:r>
      <w:r w:rsidR="005E5086" w:rsidRPr="00E45E01">
        <w:rPr>
          <w:bCs/>
          <w:sz w:val="28"/>
          <w:szCs w:val="28"/>
        </w:rPr>
        <w:t>150030</w:t>
      </w:r>
      <w:r w:rsidRPr="00E45E01">
        <w:rPr>
          <w:bCs/>
          <w:sz w:val="28"/>
          <w:szCs w:val="28"/>
        </w:rPr>
        <w:t>, г</w:t>
      </w:r>
      <w:proofErr w:type="gramStart"/>
      <w:r w:rsidRPr="00E45E01">
        <w:rPr>
          <w:bCs/>
          <w:sz w:val="28"/>
          <w:szCs w:val="28"/>
        </w:rPr>
        <w:t>.</w:t>
      </w:r>
      <w:r w:rsidR="005E5086" w:rsidRPr="00E45E01">
        <w:rPr>
          <w:bCs/>
          <w:sz w:val="28"/>
          <w:szCs w:val="28"/>
        </w:rPr>
        <w:t>Я</w:t>
      </w:r>
      <w:proofErr w:type="gramEnd"/>
      <w:r w:rsidR="005E5086" w:rsidRPr="00E45E01">
        <w:rPr>
          <w:bCs/>
          <w:sz w:val="28"/>
          <w:szCs w:val="28"/>
        </w:rPr>
        <w:t>рославль</w:t>
      </w:r>
      <w:r w:rsidRPr="00E45E01">
        <w:rPr>
          <w:bCs/>
          <w:sz w:val="28"/>
          <w:szCs w:val="28"/>
        </w:rPr>
        <w:t>,</w:t>
      </w:r>
      <w:r w:rsidR="005E5086" w:rsidRPr="00E45E01">
        <w:rPr>
          <w:bCs/>
          <w:sz w:val="28"/>
          <w:szCs w:val="28"/>
        </w:rPr>
        <w:t xml:space="preserve"> Московский проспект</w:t>
      </w:r>
      <w:r w:rsidR="00D07225" w:rsidRPr="00E45E01">
        <w:rPr>
          <w:bCs/>
          <w:sz w:val="28"/>
          <w:szCs w:val="28"/>
        </w:rPr>
        <w:t>, д.</w:t>
      </w:r>
      <w:r w:rsidR="005E5086" w:rsidRPr="00E45E01">
        <w:rPr>
          <w:bCs/>
          <w:sz w:val="28"/>
          <w:szCs w:val="28"/>
        </w:rPr>
        <w:t>91</w:t>
      </w:r>
      <w:r w:rsidR="00D07225" w:rsidRPr="00E45E01">
        <w:rPr>
          <w:bCs/>
          <w:sz w:val="28"/>
          <w:szCs w:val="28"/>
        </w:rPr>
        <w:t>.</w:t>
      </w:r>
    </w:p>
    <w:p w:rsidR="000E5B93" w:rsidRPr="00E45E01" w:rsidRDefault="000E5B93" w:rsidP="000E5B93">
      <w:pPr>
        <w:ind w:firstLine="567"/>
        <w:rPr>
          <w:bCs/>
          <w:sz w:val="28"/>
          <w:szCs w:val="28"/>
        </w:rPr>
      </w:pPr>
      <w:r w:rsidRPr="00E45E01">
        <w:rPr>
          <w:bCs/>
          <w:sz w:val="28"/>
          <w:szCs w:val="28"/>
        </w:rPr>
        <w:t xml:space="preserve">Почтовый адрес заказчика: </w:t>
      </w:r>
      <w:r w:rsidR="005E5086" w:rsidRPr="00E45E01">
        <w:rPr>
          <w:bCs/>
          <w:sz w:val="28"/>
          <w:szCs w:val="28"/>
        </w:rPr>
        <w:t>150030</w:t>
      </w:r>
      <w:r w:rsidRPr="00E45E01">
        <w:rPr>
          <w:bCs/>
          <w:sz w:val="28"/>
          <w:szCs w:val="28"/>
        </w:rPr>
        <w:t xml:space="preserve">, г. </w:t>
      </w:r>
      <w:r w:rsidR="005E5086" w:rsidRPr="00E45E01">
        <w:rPr>
          <w:bCs/>
          <w:sz w:val="28"/>
          <w:szCs w:val="28"/>
        </w:rPr>
        <w:t>Ярославль</w:t>
      </w:r>
      <w:r w:rsidRPr="00E45E01">
        <w:rPr>
          <w:bCs/>
          <w:sz w:val="28"/>
          <w:szCs w:val="28"/>
        </w:rPr>
        <w:t>,</w:t>
      </w:r>
      <w:r w:rsidR="005E5086" w:rsidRPr="00E45E01">
        <w:rPr>
          <w:bCs/>
          <w:sz w:val="28"/>
          <w:szCs w:val="28"/>
        </w:rPr>
        <w:t xml:space="preserve"> Московский проспект</w:t>
      </w:r>
      <w:r w:rsidRPr="00E45E01">
        <w:rPr>
          <w:bCs/>
          <w:sz w:val="28"/>
          <w:szCs w:val="28"/>
        </w:rPr>
        <w:t>, д.</w:t>
      </w:r>
      <w:r w:rsidR="005E5086" w:rsidRPr="00E45E01">
        <w:rPr>
          <w:bCs/>
          <w:sz w:val="28"/>
          <w:szCs w:val="28"/>
        </w:rPr>
        <w:t>91</w:t>
      </w:r>
      <w:r w:rsidRPr="00E45E01">
        <w:rPr>
          <w:bCs/>
          <w:sz w:val="28"/>
          <w:szCs w:val="28"/>
        </w:rPr>
        <w:t>.</w:t>
      </w:r>
    </w:p>
    <w:p w:rsidR="000E5B93" w:rsidRPr="00E45E01" w:rsidRDefault="00FF05FA" w:rsidP="000E5B93">
      <w:pPr>
        <w:ind w:firstLine="567"/>
        <w:rPr>
          <w:bCs/>
          <w:sz w:val="28"/>
          <w:szCs w:val="28"/>
        </w:rPr>
      </w:pPr>
      <w:r w:rsidRPr="00E45E01">
        <w:rPr>
          <w:bCs/>
          <w:sz w:val="28"/>
          <w:szCs w:val="28"/>
        </w:rPr>
        <w:t xml:space="preserve">Организатор: </w:t>
      </w:r>
      <w:r w:rsidR="000E5B93" w:rsidRPr="00E45E01">
        <w:rPr>
          <w:bCs/>
          <w:sz w:val="28"/>
          <w:szCs w:val="28"/>
        </w:rPr>
        <w:t xml:space="preserve">АО «ЖТК» в лице </w:t>
      </w:r>
      <w:r w:rsidR="005E5086" w:rsidRPr="00E45E01">
        <w:rPr>
          <w:bCs/>
          <w:sz w:val="28"/>
          <w:szCs w:val="28"/>
        </w:rPr>
        <w:t>Ярославского</w:t>
      </w:r>
      <w:r w:rsidR="000E5B93" w:rsidRPr="00E45E01">
        <w:rPr>
          <w:bCs/>
          <w:sz w:val="28"/>
          <w:szCs w:val="28"/>
        </w:rPr>
        <w:t xml:space="preserve"> филиала.</w:t>
      </w:r>
    </w:p>
    <w:p w:rsidR="000E5B93" w:rsidRPr="00E45E01" w:rsidRDefault="000E5B93" w:rsidP="000E5B93">
      <w:pPr>
        <w:numPr>
          <w:ilvl w:val="2"/>
          <w:numId w:val="3"/>
        </w:numPr>
        <w:ind w:left="0" w:firstLine="567"/>
        <w:rPr>
          <w:bCs/>
          <w:sz w:val="28"/>
          <w:szCs w:val="28"/>
        </w:rPr>
      </w:pPr>
      <w:r w:rsidRPr="00E45E01">
        <w:rPr>
          <w:bCs/>
          <w:sz w:val="28"/>
          <w:szCs w:val="28"/>
        </w:rPr>
        <w:t>Контактные данные:</w:t>
      </w:r>
    </w:p>
    <w:p w:rsidR="000E5B93" w:rsidRPr="00E45E01" w:rsidRDefault="000E5B93" w:rsidP="000E5B93">
      <w:pPr>
        <w:ind w:firstLine="567"/>
        <w:rPr>
          <w:sz w:val="28"/>
          <w:szCs w:val="28"/>
        </w:rPr>
      </w:pPr>
      <w:r w:rsidRPr="00E45E01">
        <w:rPr>
          <w:bCs/>
          <w:sz w:val="28"/>
          <w:szCs w:val="28"/>
        </w:rPr>
        <w:t>Контактное лицо:</w:t>
      </w:r>
      <w:r w:rsidRPr="00E45E01">
        <w:rPr>
          <w:sz w:val="28"/>
          <w:szCs w:val="28"/>
        </w:rPr>
        <w:t xml:space="preserve"> </w:t>
      </w:r>
      <w:r w:rsidR="005E5086" w:rsidRPr="00E45E01">
        <w:rPr>
          <w:sz w:val="28"/>
          <w:szCs w:val="28"/>
        </w:rPr>
        <w:t>и.о</w:t>
      </w:r>
      <w:proofErr w:type="gramStart"/>
      <w:r w:rsidR="005E5086" w:rsidRPr="00E45E01">
        <w:rPr>
          <w:sz w:val="28"/>
          <w:szCs w:val="28"/>
        </w:rPr>
        <w:t>.н</w:t>
      </w:r>
      <w:proofErr w:type="gramEnd"/>
      <w:r w:rsidR="005E5086" w:rsidRPr="00E45E01">
        <w:rPr>
          <w:sz w:val="28"/>
          <w:szCs w:val="28"/>
        </w:rPr>
        <w:t>ачальника сектора закупок торгового отдела Ярославского</w:t>
      </w:r>
      <w:r w:rsidR="003217E7" w:rsidRPr="00E45E01">
        <w:rPr>
          <w:bCs/>
          <w:sz w:val="28"/>
          <w:szCs w:val="28"/>
        </w:rPr>
        <w:t xml:space="preserve"> филиала </w:t>
      </w:r>
      <w:r w:rsidRPr="00E45E01">
        <w:rPr>
          <w:bCs/>
          <w:sz w:val="28"/>
          <w:szCs w:val="28"/>
        </w:rPr>
        <w:t>АО</w:t>
      </w:r>
      <w:r w:rsidR="003217E7" w:rsidRPr="00E45E01">
        <w:rPr>
          <w:bCs/>
          <w:sz w:val="28"/>
          <w:szCs w:val="28"/>
        </w:rPr>
        <w:t xml:space="preserve"> </w:t>
      </w:r>
      <w:r w:rsidRPr="00E45E01">
        <w:rPr>
          <w:bCs/>
          <w:sz w:val="28"/>
          <w:szCs w:val="28"/>
        </w:rPr>
        <w:t xml:space="preserve">«ЖТК» </w:t>
      </w:r>
      <w:proofErr w:type="spellStart"/>
      <w:r w:rsidR="005E5086" w:rsidRPr="00E45E01">
        <w:rPr>
          <w:bCs/>
          <w:sz w:val="28"/>
          <w:szCs w:val="28"/>
        </w:rPr>
        <w:t>Клюкина</w:t>
      </w:r>
      <w:proofErr w:type="spellEnd"/>
      <w:r w:rsidR="005E5086" w:rsidRPr="00E45E01">
        <w:rPr>
          <w:bCs/>
          <w:sz w:val="28"/>
          <w:szCs w:val="28"/>
        </w:rPr>
        <w:t xml:space="preserve"> Наталья Сергеевна</w:t>
      </w:r>
      <w:r w:rsidRPr="00E45E01">
        <w:rPr>
          <w:bCs/>
          <w:sz w:val="28"/>
          <w:szCs w:val="28"/>
        </w:rPr>
        <w:t>.</w:t>
      </w:r>
      <w:r w:rsidRPr="00E45E01">
        <w:rPr>
          <w:sz w:val="28"/>
          <w:szCs w:val="28"/>
        </w:rPr>
        <w:t xml:space="preserve"> </w:t>
      </w:r>
    </w:p>
    <w:p w:rsidR="000E5B93" w:rsidRPr="00E45E01" w:rsidRDefault="000E5B93" w:rsidP="000E5B93">
      <w:pPr>
        <w:ind w:firstLine="567"/>
        <w:rPr>
          <w:bCs/>
          <w:sz w:val="28"/>
          <w:szCs w:val="28"/>
        </w:rPr>
      </w:pPr>
      <w:r w:rsidRPr="00E45E01">
        <w:rPr>
          <w:bCs/>
          <w:sz w:val="28"/>
          <w:szCs w:val="28"/>
        </w:rPr>
        <w:t xml:space="preserve">Адрес электронной почты: </w:t>
      </w:r>
    </w:p>
    <w:p w:rsidR="000E5B93" w:rsidRPr="00E45E01" w:rsidRDefault="000E5B93" w:rsidP="000E5B93">
      <w:pPr>
        <w:ind w:firstLine="567"/>
        <w:rPr>
          <w:bCs/>
          <w:i/>
          <w:sz w:val="28"/>
          <w:szCs w:val="28"/>
        </w:rPr>
      </w:pPr>
      <w:r w:rsidRPr="00E45E01">
        <w:rPr>
          <w:bCs/>
          <w:sz w:val="28"/>
          <w:szCs w:val="28"/>
        </w:rPr>
        <w:t>Номер телефона/факса: +7(</w:t>
      </w:r>
      <w:r w:rsidR="005E5086" w:rsidRPr="00E45E01">
        <w:rPr>
          <w:bCs/>
          <w:sz w:val="28"/>
          <w:szCs w:val="28"/>
        </w:rPr>
        <w:t>4852</w:t>
      </w:r>
      <w:r w:rsidRPr="00E45E01">
        <w:rPr>
          <w:bCs/>
          <w:sz w:val="28"/>
          <w:szCs w:val="28"/>
        </w:rPr>
        <w:t>)</w:t>
      </w:r>
      <w:r w:rsidR="005E5086" w:rsidRPr="00E45E01">
        <w:rPr>
          <w:bCs/>
          <w:sz w:val="28"/>
          <w:szCs w:val="28"/>
        </w:rPr>
        <w:t>52-52-44</w:t>
      </w:r>
      <w:r w:rsidRPr="00E45E01">
        <w:rPr>
          <w:bCs/>
          <w:sz w:val="28"/>
          <w:szCs w:val="28"/>
        </w:rPr>
        <w:t>.</w:t>
      </w:r>
    </w:p>
    <w:p w:rsidR="00AF5C9D" w:rsidRPr="00E45E01" w:rsidRDefault="00AF5C9D" w:rsidP="000E5B93">
      <w:pPr>
        <w:ind w:left="1288"/>
        <w:jc w:val="both"/>
        <w:rPr>
          <w:i/>
          <w:sz w:val="28"/>
          <w:szCs w:val="28"/>
        </w:rPr>
      </w:pPr>
    </w:p>
    <w:p w:rsidR="00AF5C9D" w:rsidRPr="00E45E01" w:rsidRDefault="00AF5C9D" w:rsidP="00AF5C9D">
      <w:pPr>
        <w:pStyle w:val="3"/>
        <w:numPr>
          <w:ilvl w:val="1"/>
          <w:numId w:val="2"/>
        </w:numPr>
        <w:spacing w:before="0" w:after="0"/>
        <w:ind w:left="709" w:firstLine="0"/>
        <w:jc w:val="both"/>
        <w:rPr>
          <w:rFonts w:ascii="Times New Roman" w:hAnsi="Times New Roman" w:cs="Times New Roman"/>
          <w:b/>
          <w:bCs/>
          <w:sz w:val="28"/>
          <w:szCs w:val="28"/>
        </w:rPr>
      </w:pPr>
      <w:r w:rsidRPr="00E45E01">
        <w:rPr>
          <w:rFonts w:ascii="Times New Roman" w:hAnsi="Times New Roman" w:cs="Times New Roman"/>
          <w:b/>
          <w:bCs/>
          <w:sz w:val="28"/>
          <w:szCs w:val="28"/>
        </w:rPr>
        <w:t>Способ закупки</w:t>
      </w:r>
    </w:p>
    <w:p w:rsidR="00AF5C9D" w:rsidRPr="00E45E01" w:rsidRDefault="00AF5C9D" w:rsidP="00AF5C9D">
      <w:pPr>
        <w:rPr>
          <w:sz w:val="28"/>
          <w:szCs w:val="28"/>
        </w:rPr>
      </w:pPr>
    </w:p>
    <w:p w:rsidR="00AF5C9D" w:rsidRPr="00E45E01" w:rsidRDefault="00AF5C9D" w:rsidP="000E5B93">
      <w:pPr>
        <w:ind w:firstLine="567"/>
        <w:rPr>
          <w:bCs/>
          <w:sz w:val="28"/>
          <w:szCs w:val="28"/>
        </w:rPr>
      </w:pPr>
      <w:r w:rsidRPr="00E45E01">
        <w:rPr>
          <w:bCs/>
          <w:sz w:val="28"/>
          <w:szCs w:val="28"/>
        </w:rPr>
        <w:t>Конкурентный отбор №</w:t>
      </w:r>
      <w:r w:rsidR="00180A69">
        <w:rPr>
          <w:bCs/>
          <w:sz w:val="28"/>
          <w:szCs w:val="28"/>
        </w:rPr>
        <w:t xml:space="preserve"> </w:t>
      </w:r>
      <w:r w:rsidR="00A6229F">
        <w:rPr>
          <w:bCs/>
          <w:sz w:val="28"/>
          <w:szCs w:val="28"/>
        </w:rPr>
        <w:t>37</w:t>
      </w:r>
      <w:r w:rsidR="00CE61D8">
        <w:rPr>
          <w:bCs/>
          <w:sz w:val="28"/>
          <w:szCs w:val="28"/>
        </w:rPr>
        <w:t>-</w:t>
      </w:r>
      <w:r w:rsidR="00180A69">
        <w:rPr>
          <w:bCs/>
          <w:sz w:val="28"/>
          <w:szCs w:val="28"/>
        </w:rPr>
        <w:t>18</w:t>
      </w:r>
      <w:r w:rsidR="00E45E01" w:rsidRPr="00E45E01">
        <w:rPr>
          <w:bCs/>
          <w:sz w:val="28"/>
          <w:szCs w:val="28"/>
        </w:rPr>
        <w:t xml:space="preserve">  </w:t>
      </w:r>
      <w:r w:rsidR="000B5E8B" w:rsidRPr="00E45E01">
        <w:rPr>
          <w:bCs/>
          <w:sz w:val="28"/>
          <w:szCs w:val="28"/>
        </w:rPr>
        <w:t xml:space="preserve"> </w:t>
      </w:r>
      <w:r w:rsidRPr="00E45E01">
        <w:rPr>
          <w:bCs/>
          <w:sz w:val="28"/>
          <w:szCs w:val="28"/>
        </w:rPr>
        <w:t>в</w:t>
      </w:r>
      <w:r w:rsidR="000E5B93" w:rsidRPr="00E45E01">
        <w:rPr>
          <w:bCs/>
          <w:sz w:val="28"/>
          <w:szCs w:val="28"/>
        </w:rPr>
        <w:t xml:space="preserve"> электронной форме</w:t>
      </w:r>
      <w:r w:rsidR="003E1AB9" w:rsidRPr="00E45E01">
        <w:rPr>
          <w:bCs/>
          <w:sz w:val="28"/>
          <w:szCs w:val="28"/>
        </w:rPr>
        <w:t xml:space="preserve"> (далее – конкурентный отбор)</w:t>
      </w:r>
      <w:r w:rsidRPr="00E45E01">
        <w:rPr>
          <w:bCs/>
          <w:sz w:val="28"/>
          <w:szCs w:val="28"/>
        </w:rPr>
        <w:t xml:space="preserve">. </w:t>
      </w:r>
    </w:p>
    <w:p w:rsidR="00AF5C9D" w:rsidRPr="00E45E01" w:rsidRDefault="00AF5C9D" w:rsidP="00AF5C9D">
      <w:pPr>
        <w:ind w:firstLine="709"/>
        <w:jc w:val="both"/>
        <w:rPr>
          <w:bCs/>
          <w:sz w:val="28"/>
          <w:szCs w:val="28"/>
        </w:rPr>
      </w:pPr>
    </w:p>
    <w:p w:rsidR="00AF5C9D" w:rsidRDefault="00AF5C9D" w:rsidP="00AF5C9D">
      <w:pPr>
        <w:pStyle w:val="3"/>
        <w:numPr>
          <w:ilvl w:val="1"/>
          <w:numId w:val="2"/>
        </w:numPr>
        <w:spacing w:before="0" w:after="0"/>
        <w:ind w:left="709" w:firstLine="0"/>
        <w:jc w:val="both"/>
        <w:rPr>
          <w:rFonts w:ascii="Times New Roman" w:hAnsi="Times New Roman" w:cs="Times New Roman"/>
          <w:b/>
          <w:bCs/>
          <w:sz w:val="28"/>
          <w:szCs w:val="28"/>
        </w:rPr>
      </w:pPr>
      <w:r>
        <w:rPr>
          <w:rFonts w:ascii="Times New Roman" w:hAnsi="Times New Roman" w:cs="Times New Roman"/>
          <w:b/>
          <w:bCs/>
          <w:sz w:val="28"/>
          <w:szCs w:val="28"/>
        </w:rPr>
        <w:t>Предмет конкурентного отбора</w:t>
      </w:r>
    </w:p>
    <w:p w:rsidR="00AF5C9D" w:rsidRPr="00AF5C9D" w:rsidRDefault="00AF5C9D" w:rsidP="00AF5C9D"/>
    <w:p w:rsidR="0008516D" w:rsidRPr="00E45E01" w:rsidRDefault="0008516D" w:rsidP="0008516D">
      <w:pPr>
        <w:ind w:firstLine="567"/>
        <w:jc w:val="both"/>
        <w:rPr>
          <w:sz w:val="28"/>
          <w:szCs w:val="28"/>
        </w:rPr>
      </w:pPr>
      <w:r w:rsidRPr="00E45E01">
        <w:rPr>
          <w:sz w:val="28"/>
          <w:szCs w:val="28"/>
        </w:rPr>
        <w:t xml:space="preserve">На право заключения договора на поставку </w:t>
      </w:r>
      <w:r w:rsidR="003906EC">
        <w:rPr>
          <w:sz w:val="28"/>
          <w:szCs w:val="28"/>
        </w:rPr>
        <w:t>канцелярских товаров</w:t>
      </w:r>
      <w:r w:rsidR="00C36DE1">
        <w:rPr>
          <w:sz w:val="28"/>
          <w:szCs w:val="28"/>
        </w:rPr>
        <w:t xml:space="preserve"> </w:t>
      </w:r>
      <w:r w:rsidRPr="00E45E01">
        <w:rPr>
          <w:sz w:val="28"/>
          <w:szCs w:val="28"/>
        </w:rPr>
        <w:t>(далее – товар).</w:t>
      </w:r>
    </w:p>
    <w:p w:rsidR="00AF5C9D" w:rsidRPr="00E45E01" w:rsidRDefault="00AF5C9D" w:rsidP="00AF5C9D">
      <w:pPr>
        <w:ind w:firstLine="709"/>
        <w:jc w:val="both"/>
        <w:rPr>
          <w:sz w:val="28"/>
          <w:szCs w:val="28"/>
        </w:rPr>
      </w:pPr>
    </w:p>
    <w:p w:rsidR="00AF5C9D" w:rsidRDefault="00AF5C9D" w:rsidP="00AF5C9D">
      <w:pPr>
        <w:pStyle w:val="3"/>
        <w:numPr>
          <w:ilvl w:val="1"/>
          <w:numId w:val="2"/>
        </w:numPr>
        <w:spacing w:before="0" w:after="0"/>
        <w:ind w:left="709" w:firstLine="0"/>
        <w:jc w:val="both"/>
        <w:rPr>
          <w:rFonts w:ascii="Times New Roman" w:hAnsi="Times New Roman" w:cs="Times New Roman"/>
          <w:b/>
          <w:bCs/>
          <w:sz w:val="28"/>
          <w:szCs w:val="28"/>
        </w:rPr>
      </w:pPr>
      <w:r>
        <w:rPr>
          <w:rFonts w:ascii="Times New Roman" w:hAnsi="Times New Roman" w:cs="Times New Roman"/>
          <w:b/>
          <w:bCs/>
          <w:sz w:val="28"/>
          <w:szCs w:val="28"/>
        </w:rPr>
        <w:lastRenderedPageBreak/>
        <w:t>Участники</w:t>
      </w:r>
    </w:p>
    <w:p w:rsidR="00AF5C9D" w:rsidRPr="00AF5C9D" w:rsidRDefault="00AF5C9D" w:rsidP="00AF5C9D"/>
    <w:p w:rsidR="00AF5C9D" w:rsidRPr="00E45E01" w:rsidRDefault="00AF5C9D" w:rsidP="00F716DD">
      <w:pPr>
        <w:ind w:firstLine="567"/>
        <w:jc w:val="both"/>
        <w:rPr>
          <w:bCs/>
          <w:sz w:val="28"/>
          <w:szCs w:val="28"/>
        </w:rPr>
      </w:pPr>
      <w:r>
        <w:rPr>
          <w:bCs/>
          <w:sz w:val="28"/>
          <w:szCs w:val="28"/>
        </w:rPr>
        <w:t xml:space="preserve"> </w:t>
      </w:r>
      <w:r w:rsidR="0008516D" w:rsidRPr="00E45E01">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716DD" w:rsidRDefault="00F716DD" w:rsidP="00F716DD">
      <w:pPr>
        <w:ind w:firstLine="567"/>
        <w:jc w:val="both"/>
        <w:rPr>
          <w:bCs/>
          <w:i/>
          <w:sz w:val="28"/>
          <w:szCs w:val="28"/>
        </w:rPr>
      </w:pPr>
    </w:p>
    <w:p w:rsidR="00AF5C9D" w:rsidRDefault="00AF5C9D" w:rsidP="00AF5C9D">
      <w:pPr>
        <w:pStyle w:val="3"/>
        <w:numPr>
          <w:ilvl w:val="1"/>
          <w:numId w:val="2"/>
        </w:numPr>
        <w:spacing w:before="0"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Место и дата проведения конкурентного отбора</w:t>
      </w:r>
    </w:p>
    <w:p w:rsidR="00AF5C9D" w:rsidRDefault="00AF5C9D" w:rsidP="00AF5C9D">
      <w:pPr>
        <w:ind w:firstLine="709"/>
        <w:rPr>
          <w:sz w:val="28"/>
          <w:szCs w:val="28"/>
        </w:rPr>
      </w:pPr>
    </w:p>
    <w:p w:rsidR="00AF5C9D" w:rsidRPr="00E45E01" w:rsidRDefault="00AF5C9D" w:rsidP="00AF5C9D">
      <w:pPr>
        <w:ind w:firstLine="709"/>
        <w:jc w:val="both"/>
        <w:rPr>
          <w:bCs/>
          <w:i/>
          <w:sz w:val="28"/>
          <w:szCs w:val="28"/>
        </w:rPr>
      </w:pPr>
      <w:r w:rsidRPr="00E45E01">
        <w:rPr>
          <w:bCs/>
          <w:sz w:val="28"/>
          <w:szCs w:val="28"/>
        </w:rPr>
        <w:t xml:space="preserve">Конкурентный отбор проводится в </w:t>
      </w:r>
      <w:r w:rsidR="00E607B9">
        <w:rPr>
          <w:bCs/>
          <w:sz w:val="28"/>
          <w:szCs w:val="28"/>
        </w:rPr>
        <w:t>11-00</w:t>
      </w:r>
      <w:r w:rsidR="00FE54DB" w:rsidRPr="00E45E01">
        <w:rPr>
          <w:bCs/>
          <w:sz w:val="28"/>
          <w:szCs w:val="28"/>
        </w:rPr>
        <w:t xml:space="preserve"> часов по</w:t>
      </w:r>
      <w:r w:rsidRPr="00E45E01">
        <w:rPr>
          <w:bCs/>
          <w:sz w:val="28"/>
          <w:szCs w:val="28"/>
        </w:rPr>
        <w:t xml:space="preserve"> московскому времени </w:t>
      </w:r>
      <w:r w:rsidR="00D51255" w:rsidRPr="00E45E01">
        <w:rPr>
          <w:bCs/>
          <w:sz w:val="28"/>
          <w:szCs w:val="28"/>
        </w:rPr>
        <w:t>«</w:t>
      </w:r>
      <w:r w:rsidR="00E607B9">
        <w:rPr>
          <w:bCs/>
          <w:sz w:val="28"/>
          <w:szCs w:val="28"/>
        </w:rPr>
        <w:t>26</w:t>
      </w:r>
      <w:r w:rsidR="00D51255" w:rsidRPr="00E45E01">
        <w:rPr>
          <w:bCs/>
          <w:sz w:val="28"/>
          <w:szCs w:val="28"/>
        </w:rPr>
        <w:t>»</w:t>
      </w:r>
      <w:r w:rsidR="00E607B9">
        <w:rPr>
          <w:bCs/>
          <w:sz w:val="28"/>
          <w:szCs w:val="28"/>
        </w:rPr>
        <w:t xml:space="preserve"> июля</w:t>
      </w:r>
      <w:r w:rsidR="0020099B" w:rsidRPr="00E45E01">
        <w:rPr>
          <w:bCs/>
          <w:sz w:val="28"/>
          <w:szCs w:val="28"/>
        </w:rPr>
        <w:t xml:space="preserve"> 2018</w:t>
      </w:r>
      <w:r w:rsidR="00D51255" w:rsidRPr="00E45E01">
        <w:rPr>
          <w:bCs/>
          <w:sz w:val="28"/>
          <w:szCs w:val="28"/>
        </w:rPr>
        <w:t xml:space="preserve">г. </w:t>
      </w:r>
      <w:r w:rsidRPr="00E45E01">
        <w:rPr>
          <w:bCs/>
          <w:sz w:val="28"/>
          <w:szCs w:val="28"/>
        </w:rPr>
        <w:t>на э</w:t>
      </w:r>
      <w:r w:rsidRPr="00E45E01">
        <w:rPr>
          <w:sz w:val="28"/>
          <w:szCs w:val="28"/>
        </w:rPr>
        <w:t>лектронной торговой площадке «</w:t>
      </w:r>
      <w:proofErr w:type="spellStart"/>
      <w:r w:rsidRPr="00E45E01">
        <w:rPr>
          <w:sz w:val="28"/>
          <w:szCs w:val="28"/>
        </w:rPr>
        <w:t>ЭТС-Фабрикант</w:t>
      </w:r>
      <w:proofErr w:type="spellEnd"/>
      <w:r w:rsidRPr="00E45E01">
        <w:rPr>
          <w:sz w:val="28"/>
          <w:szCs w:val="28"/>
        </w:rPr>
        <w:t xml:space="preserve">» </w:t>
      </w:r>
      <w:r w:rsidRPr="00E45E01">
        <w:rPr>
          <w:bCs/>
          <w:sz w:val="28"/>
          <w:szCs w:val="28"/>
        </w:rPr>
        <w:t>(на странице данного конкурентного отбора на сайте</w:t>
      </w:r>
      <w:r w:rsidRPr="00E45E01">
        <w:rPr>
          <w:sz w:val="28"/>
          <w:szCs w:val="28"/>
        </w:rPr>
        <w:t xml:space="preserve"> https://www.fabrikant.ru</w:t>
      </w:r>
      <w:r w:rsidRPr="00E45E01">
        <w:rPr>
          <w:bCs/>
          <w:sz w:val="28"/>
          <w:szCs w:val="28"/>
        </w:rPr>
        <w:t>)</w:t>
      </w:r>
      <w:r w:rsidRPr="00E45E01">
        <w:rPr>
          <w:bCs/>
          <w:i/>
          <w:sz w:val="28"/>
          <w:szCs w:val="28"/>
        </w:rPr>
        <w:t xml:space="preserve"> </w:t>
      </w:r>
      <w:r w:rsidRPr="00E45E01">
        <w:rPr>
          <w:bCs/>
          <w:sz w:val="28"/>
          <w:szCs w:val="28"/>
        </w:rPr>
        <w:t>(далее – электронная торгово-закупочная площадка, ЭТЗП, а также сайт ЭТЗП)</w:t>
      </w:r>
      <w:r w:rsidRPr="00E45E01">
        <w:rPr>
          <w:bCs/>
          <w:i/>
          <w:sz w:val="28"/>
          <w:szCs w:val="28"/>
        </w:rPr>
        <w:t>,</w:t>
      </w:r>
      <w:r w:rsidRPr="00E45E01">
        <w:rPr>
          <w:bCs/>
          <w:sz w:val="28"/>
          <w:szCs w:val="28"/>
        </w:rPr>
        <w:t xml:space="preserve"> в электронной форме в личном кабинете участника электронных процедур</w:t>
      </w:r>
      <w:r w:rsidRPr="00E45E01">
        <w:rPr>
          <w:bCs/>
          <w:i/>
          <w:sz w:val="28"/>
          <w:szCs w:val="28"/>
        </w:rPr>
        <w:t>.</w:t>
      </w:r>
    </w:p>
    <w:p w:rsidR="00AF5C9D" w:rsidRDefault="00AF5C9D" w:rsidP="00AF5C9D">
      <w:pPr>
        <w:ind w:firstLine="709"/>
        <w:jc w:val="both"/>
        <w:rPr>
          <w:bCs/>
          <w:i/>
          <w:sz w:val="28"/>
          <w:szCs w:val="28"/>
        </w:rPr>
      </w:pPr>
    </w:p>
    <w:p w:rsidR="00AF5C9D" w:rsidRDefault="00AF5C9D" w:rsidP="00AF5C9D">
      <w:pPr>
        <w:ind w:firstLine="709"/>
        <w:jc w:val="both"/>
        <w:rPr>
          <w:b/>
          <w:bCs/>
          <w:sz w:val="28"/>
          <w:szCs w:val="28"/>
        </w:rPr>
      </w:pPr>
      <w:r>
        <w:rPr>
          <w:b/>
          <w:bCs/>
          <w:sz w:val="28"/>
          <w:szCs w:val="28"/>
        </w:rPr>
        <w:t>1.6. Разъяснения положений приглашения к участию в конкурентном отборе</w:t>
      </w:r>
    </w:p>
    <w:p w:rsidR="00AF5C9D" w:rsidRDefault="00AF5C9D" w:rsidP="00AF5C9D">
      <w:pPr>
        <w:ind w:firstLine="709"/>
        <w:jc w:val="both"/>
        <w:rPr>
          <w:bCs/>
          <w:sz w:val="28"/>
          <w:szCs w:val="28"/>
        </w:rPr>
      </w:pPr>
    </w:p>
    <w:p w:rsidR="00AF5C9D" w:rsidRPr="00E45E01" w:rsidRDefault="00AF5C9D" w:rsidP="00AF5C9D">
      <w:pPr>
        <w:ind w:firstLine="709"/>
        <w:jc w:val="both"/>
        <w:rPr>
          <w:bCs/>
          <w:sz w:val="28"/>
          <w:szCs w:val="28"/>
        </w:rPr>
      </w:pPr>
      <w:r w:rsidRPr="00E45E01">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w:t>
      </w:r>
      <w:r w:rsidR="00E45E01">
        <w:rPr>
          <w:bCs/>
          <w:sz w:val="28"/>
          <w:szCs w:val="28"/>
        </w:rPr>
        <w:t>р</w:t>
      </w:r>
      <w:r w:rsidRPr="00E45E01">
        <w:rPr>
          <w:bCs/>
          <w:sz w:val="28"/>
          <w:szCs w:val="28"/>
        </w:rPr>
        <w:t>е не устанавливаются при проведении конкурентного отбора</w:t>
      </w:r>
    </w:p>
    <w:p w:rsidR="00AF5C9D" w:rsidRDefault="00AF5C9D" w:rsidP="00AF5C9D">
      <w:pPr>
        <w:ind w:firstLine="709"/>
        <w:jc w:val="both"/>
        <w:rPr>
          <w:sz w:val="28"/>
          <w:szCs w:val="28"/>
        </w:rPr>
      </w:pPr>
    </w:p>
    <w:p w:rsidR="00AF5C9D" w:rsidRDefault="00AF5C9D" w:rsidP="00AF5C9D">
      <w:pPr>
        <w:pStyle w:val="2"/>
        <w:numPr>
          <w:ilvl w:val="0"/>
          <w:numId w:val="2"/>
        </w:numPr>
        <w:spacing w:before="0" w:after="0"/>
        <w:jc w:val="both"/>
        <w:rPr>
          <w:rFonts w:ascii="Times New Roman" w:hAnsi="Times New Roman" w:cs="Times New Roman"/>
          <w:i w:val="0"/>
        </w:rPr>
      </w:pPr>
      <w:r>
        <w:rPr>
          <w:rFonts w:ascii="Times New Roman" w:hAnsi="Times New Roman" w:cs="Times New Roman"/>
          <w:i w:val="0"/>
        </w:rPr>
        <w:t>Техническое задание</w:t>
      </w:r>
    </w:p>
    <w:p w:rsidR="00AF5C9D" w:rsidRDefault="00AF5C9D" w:rsidP="00AF5C9D">
      <w:pPr>
        <w:ind w:left="709"/>
        <w:rPr>
          <w:sz w:val="28"/>
          <w:szCs w:val="28"/>
        </w:rPr>
      </w:pPr>
    </w:p>
    <w:p w:rsidR="00C15844" w:rsidRDefault="00C15844" w:rsidP="00C15844">
      <w:pPr>
        <w:ind w:firstLine="709"/>
        <w:jc w:val="both"/>
        <w:rPr>
          <w:sz w:val="28"/>
          <w:szCs w:val="28"/>
        </w:rPr>
      </w:pPr>
      <w:proofErr w:type="gramStart"/>
      <w:r w:rsidRPr="00240C1F">
        <w:rPr>
          <w:sz w:val="28"/>
          <w:szCs w:val="28"/>
        </w:rPr>
        <w:t>Сведения о наименовании закупаемых т</w:t>
      </w:r>
      <w:r w:rsidR="00047EC3">
        <w:rPr>
          <w:sz w:val="28"/>
          <w:szCs w:val="28"/>
        </w:rPr>
        <w:t>оваров, их количестве (объеме),</w:t>
      </w:r>
      <w:r w:rsidRPr="00240C1F">
        <w:rPr>
          <w:sz w:val="28"/>
          <w:szCs w:val="28"/>
        </w:rPr>
        <w:t xml:space="preserve"> </w:t>
      </w:r>
      <w:r w:rsidR="009E2EAD">
        <w:rPr>
          <w:sz w:val="28"/>
          <w:szCs w:val="28"/>
        </w:rPr>
        <w:t xml:space="preserve">цен за единицу, </w:t>
      </w:r>
      <w:r w:rsidRPr="00240C1F">
        <w:rPr>
          <w:sz w:val="28"/>
          <w:szCs w:val="28"/>
        </w:rPr>
        <w:t xml:space="preserve">начальной (максимальной) цене договора, расходах участника, нормативных документах, согласно которым установлены требования, </w:t>
      </w:r>
      <w:r w:rsidRPr="00240C1F">
        <w:rPr>
          <w:bCs/>
          <w:sz w:val="28"/>
          <w:szCs w:val="28"/>
        </w:rPr>
        <w:t xml:space="preserve">технических и функциональных характеристиках </w:t>
      </w:r>
      <w:r w:rsidRPr="00C15844">
        <w:rPr>
          <w:bCs/>
          <w:sz w:val="28"/>
          <w:szCs w:val="28"/>
        </w:rPr>
        <w:t xml:space="preserve">товара, </w:t>
      </w:r>
      <w:r w:rsidRPr="00240C1F">
        <w:rPr>
          <w:bCs/>
          <w:sz w:val="28"/>
          <w:szCs w:val="28"/>
        </w:rPr>
        <w:t xml:space="preserve">требования к их безопасности, качеству, </w:t>
      </w:r>
      <w:r w:rsidRPr="00C15844">
        <w:rPr>
          <w:bCs/>
          <w:sz w:val="28"/>
          <w:szCs w:val="28"/>
        </w:rPr>
        <w:t>упаковке, отгрузке товара</w:t>
      </w:r>
      <w:r w:rsidRPr="00240C1F">
        <w:rPr>
          <w:bCs/>
          <w:sz w:val="28"/>
          <w:szCs w:val="28"/>
        </w:rPr>
        <w:t>,</w:t>
      </w:r>
      <w:r w:rsidRPr="00070DC2">
        <w:rPr>
          <w:bCs/>
          <w:sz w:val="28"/>
          <w:szCs w:val="28"/>
        </w:rPr>
        <w:t xml:space="preserve"> </w:t>
      </w:r>
      <w:r w:rsidR="00070DC2" w:rsidRPr="00070DC2">
        <w:rPr>
          <w:bCs/>
          <w:sz w:val="28"/>
          <w:szCs w:val="28"/>
        </w:rPr>
        <w:t xml:space="preserve">к результатам, </w:t>
      </w:r>
      <w:r w:rsidRPr="00240C1F">
        <w:rPr>
          <w:bCs/>
          <w:sz w:val="28"/>
          <w:szCs w:val="28"/>
        </w:rPr>
        <w:t xml:space="preserve">иные требования, связанные с определением соответствия </w:t>
      </w:r>
      <w:r w:rsidRPr="00C15844">
        <w:rPr>
          <w:bCs/>
          <w:sz w:val="28"/>
          <w:szCs w:val="28"/>
        </w:rPr>
        <w:t>поставляемого товара</w:t>
      </w:r>
      <w:r w:rsidRPr="00240C1F">
        <w:rPr>
          <w:bCs/>
          <w:sz w:val="28"/>
          <w:szCs w:val="28"/>
        </w:rPr>
        <w:t xml:space="preserve"> потребностям заказчика, место, условия и сроки </w:t>
      </w:r>
      <w:r w:rsidRPr="00C15844">
        <w:rPr>
          <w:bCs/>
          <w:sz w:val="28"/>
          <w:szCs w:val="28"/>
        </w:rPr>
        <w:t>поставки товаров</w:t>
      </w:r>
      <w:r w:rsidRPr="00240C1F">
        <w:rPr>
          <w:bCs/>
          <w:sz w:val="28"/>
          <w:szCs w:val="28"/>
        </w:rPr>
        <w:t>, форма, сроки и порядок оплаты изложены</w:t>
      </w:r>
      <w:proofErr w:type="gramEnd"/>
      <w:r w:rsidRPr="00240C1F">
        <w:rPr>
          <w:bCs/>
          <w:sz w:val="28"/>
          <w:szCs w:val="28"/>
        </w:rPr>
        <w:t xml:space="preserve"> в техническом зад</w:t>
      </w:r>
      <w:r>
        <w:rPr>
          <w:bCs/>
          <w:sz w:val="28"/>
          <w:szCs w:val="28"/>
        </w:rPr>
        <w:t>ании, являющемся приложением № 1</w:t>
      </w:r>
      <w:r w:rsidRPr="00240C1F">
        <w:rPr>
          <w:bCs/>
          <w:sz w:val="28"/>
          <w:szCs w:val="28"/>
        </w:rPr>
        <w:t xml:space="preserve"> к </w:t>
      </w:r>
      <w:r w:rsidRPr="00346EC1">
        <w:rPr>
          <w:bCs/>
          <w:sz w:val="28"/>
          <w:szCs w:val="28"/>
        </w:rPr>
        <w:t>приглашению к участию в конкурентном отборе.</w:t>
      </w:r>
    </w:p>
    <w:p w:rsidR="0050465E" w:rsidRPr="009E2EAD" w:rsidRDefault="0050465E" w:rsidP="009E2EAD">
      <w:pPr>
        <w:jc w:val="both"/>
        <w:rPr>
          <w:i/>
          <w:sz w:val="28"/>
          <w:szCs w:val="28"/>
        </w:rPr>
      </w:pPr>
    </w:p>
    <w:p w:rsidR="00AF5C9D" w:rsidRPr="005E62BB" w:rsidRDefault="00AF5C9D" w:rsidP="00AF5C9D">
      <w:pPr>
        <w:pStyle w:val="a6"/>
        <w:numPr>
          <w:ilvl w:val="0"/>
          <w:numId w:val="2"/>
        </w:numPr>
        <w:jc w:val="both"/>
        <w:rPr>
          <w:b/>
          <w:bCs/>
          <w:sz w:val="28"/>
          <w:szCs w:val="28"/>
        </w:rPr>
      </w:pPr>
      <w:r w:rsidRPr="005E62BB">
        <w:rPr>
          <w:b/>
          <w:bCs/>
          <w:sz w:val="28"/>
          <w:szCs w:val="28"/>
        </w:rPr>
        <w:t>Заключение и исполнение договора</w:t>
      </w:r>
    </w:p>
    <w:p w:rsidR="00AF5C9D" w:rsidRPr="005E62BB" w:rsidRDefault="00AF5C9D" w:rsidP="00AF5C9D">
      <w:pPr>
        <w:pStyle w:val="a6"/>
        <w:ind w:left="720" w:firstLine="709"/>
        <w:jc w:val="both"/>
        <w:rPr>
          <w:bCs/>
          <w:i/>
          <w:sz w:val="28"/>
          <w:szCs w:val="28"/>
        </w:rPr>
      </w:pPr>
    </w:p>
    <w:p w:rsidR="00AF5C9D" w:rsidRPr="00475BF2" w:rsidRDefault="00AF5C9D" w:rsidP="00475BF2">
      <w:pPr>
        <w:ind w:firstLine="709"/>
        <w:jc w:val="both"/>
        <w:rPr>
          <w:bCs/>
          <w:sz w:val="28"/>
          <w:szCs w:val="28"/>
        </w:rPr>
      </w:pPr>
      <w:r w:rsidRPr="00475BF2">
        <w:rPr>
          <w:bCs/>
          <w:sz w:val="28"/>
          <w:szCs w:val="28"/>
        </w:rPr>
        <w:t xml:space="preserve">Порядок </w:t>
      </w:r>
      <w:r w:rsidR="00475BF2" w:rsidRPr="00475BF2">
        <w:rPr>
          <w:bCs/>
          <w:sz w:val="28"/>
          <w:szCs w:val="28"/>
        </w:rPr>
        <w:t>зак</w:t>
      </w:r>
      <w:r w:rsidRPr="00475BF2">
        <w:rPr>
          <w:bCs/>
          <w:sz w:val="28"/>
          <w:szCs w:val="28"/>
        </w:rPr>
        <w:t>лючения договора предусмотрен пунктом 6 приглашения к участию в конкурентном отборе.</w:t>
      </w:r>
    </w:p>
    <w:p w:rsidR="00A74394" w:rsidRPr="00475BF2" w:rsidRDefault="00A74394" w:rsidP="00475BF2">
      <w:pPr>
        <w:ind w:firstLine="709"/>
        <w:jc w:val="both"/>
        <w:rPr>
          <w:bCs/>
          <w:sz w:val="28"/>
          <w:szCs w:val="28"/>
        </w:rPr>
      </w:pPr>
      <w:r w:rsidRPr="00475BF2">
        <w:rPr>
          <w:bCs/>
          <w:sz w:val="28"/>
          <w:szCs w:val="28"/>
        </w:rPr>
        <w:lastRenderedPageBreak/>
        <w:t>Изменение количества пре</w:t>
      </w:r>
      <w:r w:rsidR="002D71EA" w:rsidRPr="00475BF2">
        <w:rPr>
          <w:bCs/>
          <w:sz w:val="28"/>
          <w:szCs w:val="28"/>
        </w:rPr>
        <w:t xml:space="preserve">дусмотренных договором товаров </w:t>
      </w:r>
      <w:r w:rsidRPr="00475BF2">
        <w:rPr>
          <w:bCs/>
          <w:sz w:val="28"/>
          <w:szCs w:val="28"/>
        </w:rPr>
        <w:t xml:space="preserve">при изменении потребности в </w:t>
      </w:r>
      <w:r w:rsidR="002D71EA" w:rsidRPr="00475BF2">
        <w:rPr>
          <w:bCs/>
          <w:sz w:val="28"/>
          <w:szCs w:val="28"/>
        </w:rPr>
        <w:t>товарах,</w:t>
      </w:r>
      <w:r w:rsidRPr="00475BF2">
        <w:rPr>
          <w:bCs/>
          <w:sz w:val="28"/>
          <w:szCs w:val="28"/>
        </w:rPr>
        <w:t xml:space="preserve"> на </w:t>
      </w:r>
      <w:r w:rsidR="002D71EA" w:rsidRPr="00475BF2">
        <w:rPr>
          <w:bCs/>
          <w:sz w:val="28"/>
          <w:szCs w:val="28"/>
        </w:rPr>
        <w:t>поставку</w:t>
      </w:r>
      <w:r w:rsidRPr="00475BF2">
        <w:rPr>
          <w:bCs/>
          <w:sz w:val="28"/>
          <w:szCs w:val="28"/>
        </w:rPr>
        <w:t xml:space="preserve"> которых заключен договор допускается в пределах 30% (тридцати) от начальной (максимальной) цены договора без учета НДС.</w:t>
      </w:r>
    </w:p>
    <w:p w:rsidR="00AF5C9D" w:rsidRDefault="00AF5C9D"/>
    <w:p w:rsidR="00070DC2" w:rsidRDefault="00070DC2"/>
    <w:p w:rsidR="00246A5C" w:rsidRDefault="00246A5C"/>
    <w:p w:rsidR="003B0EFD" w:rsidRDefault="003B0EFD"/>
    <w:p w:rsidR="003B0EFD" w:rsidRDefault="003B0EFD"/>
    <w:p w:rsidR="003B0EFD" w:rsidRDefault="003B0EFD"/>
    <w:p w:rsidR="009E2EAD" w:rsidRDefault="009E2EAD"/>
    <w:p w:rsidR="009E2EAD" w:rsidRDefault="009E2EAD"/>
    <w:p w:rsidR="00246A5C" w:rsidRDefault="00246A5C"/>
    <w:p w:rsidR="00E45E01" w:rsidRDefault="00E45E01"/>
    <w:p w:rsidR="00A6229F" w:rsidRDefault="00A6229F">
      <w:pPr>
        <w:spacing w:after="200" w:line="276" w:lineRule="auto"/>
      </w:pPr>
      <w:r>
        <w:br w:type="page"/>
      </w:r>
    </w:p>
    <w:p w:rsidR="00E45E01" w:rsidRDefault="00E45E01"/>
    <w:p w:rsidR="00E45E01" w:rsidRDefault="00E45E01"/>
    <w:tbl>
      <w:tblPr>
        <w:tblW w:w="0" w:type="auto"/>
        <w:tblLook w:val="0000"/>
      </w:tblPr>
      <w:tblGrid>
        <w:gridCol w:w="4785"/>
        <w:gridCol w:w="4785"/>
      </w:tblGrid>
      <w:tr w:rsidR="00A6229F" w:rsidRPr="00E84C12" w:rsidTr="00E552CB">
        <w:tc>
          <w:tcPr>
            <w:tcW w:w="4785" w:type="dxa"/>
          </w:tcPr>
          <w:p w:rsidR="00A6229F" w:rsidRPr="00E84C12" w:rsidRDefault="00A6229F" w:rsidP="00E552CB">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A6229F" w:rsidRPr="00E84C12" w:rsidRDefault="00A6229F" w:rsidP="00E552CB">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A6229F" w:rsidRPr="00E84C12" w:rsidRDefault="00A6229F" w:rsidP="00E552CB">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bookmarkEnd w:id="0"/>
    </w:tbl>
    <w:p w:rsidR="00A6229F" w:rsidRPr="00E84C12" w:rsidRDefault="00A6229F" w:rsidP="00A6229F">
      <w:pPr>
        <w:pStyle w:val="3"/>
        <w:spacing w:before="120"/>
        <w:rPr>
          <w:rFonts w:ascii="Times New Roman" w:hAnsi="Times New Roman" w:cs="Times New Roman"/>
          <w:b/>
          <w:bCs/>
          <w:sz w:val="28"/>
          <w:szCs w:val="28"/>
        </w:rPr>
      </w:pPr>
    </w:p>
    <w:p w:rsidR="00A6229F" w:rsidRDefault="00A6229F" w:rsidP="00A6229F">
      <w:pPr>
        <w:jc w:val="center"/>
        <w:rPr>
          <w:bCs/>
          <w:sz w:val="28"/>
          <w:szCs w:val="28"/>
        </w:rPr>
      </w:pPr>
      <w:r>
        <w:rPr>
          <w:bCs/>
          <w:sz w:val="28"/>
          <w:szCs w:val="28"/>
        </w:rPr>
        <w:t>Техническое задание</w:t>
      </w:r>
    </w:p>
    <w:p w:rsidR="00A6229F" w:rsidRDefault="00A6229F" w:rsidP="00A6229F">
      <w:pPr>
        <w:rPr>
          <w:bCs/>
          <w:sz w:val="28"/>
          <w:szCs w:val="28"/>
        </w:rPr>
      </w:pPr>
    </w:p>
    <w:p w:rsidR="00A6229F" w:rsidRDefault="00A6229F" w:rsidP="00A6229F">
      <w:pPr>
        <w:pStyle w:val="3"/>
        <w:spacing w:before="0" w:after="0"/>
        <w:ind w:firstLine="567"/>
        <w:jc w:val="both"/>
        <w:rPr>
          <w:rFonts w:ascii="Times New Roman" w:hAnsi="Times New Roman" w:cs="Times New Roman"/>
          <w:b/>
          <w:bCs/>
          <w:sz w:val="28"/>
          <w:szCs w:val="28"/>
        </w:rPr>
      </w:pPr>
      <w:r>
        <w:rPr>
          <w:rFonts w:ascii="Times New Roman" w:hAnsi="Times New Roman" w:cs="Times New Roman"/>
          <w:b/>
          <w:bCs/>
          <w:sz w:val="28"/>
          <w:szCs w:val="28"/>
        </w:rPr>
        <w:t>1. Сведения о начальной (максимальной) цене договора и расходах участника</w:t>
      </w:r>
    </w:p>
    <w:p w:rsidR="00A6229F" w:rsidRPr="006D5252" w:rsidRDefault="00A6229F" w:rsidP="00A6229F"/>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985"/>
        <w:gridCol w:w="2410"/>
        <w:gridCol w:w="709"/>
        <w:gridCol w:w="709"/>
        <w:gridCol w:w="992"/>
        <w:gridCol w:w="992"/>
        <w:gridCol w:w="709"/>
        <w:gridCol w:w="1134"/>
        <w:gridCol w:w="1134"/>
      </w:tblGrid>
      <w:tr w:rsidR="00A6229F" w:rsidRPr="00935367" w:rsidTr="00E552CB">
        <w:trPr>
          <w:trHeight w:val="950"/>
        </w:trPr>
        <w:tc>
          <w:tcPr>
            <w:tcW w:w="11199" w:type="dxa"/>
            <w:gridSpan w:val="10"/>
            <w:vAlign w:val="center"/>
          </w:tcPr>
          <w:p w:rsidR="00A6229F" w:rsidRPr="00935367" w:rsidRDefault="00A6229F" w:rsidP="00E552CB">
            <w:pPr>
              <w:ind w:left="-108" w:right="-108"/>
              <w:jc w:val="center"/>
              <w:rPr>
                <w:b/>
                <w:bCs/>
                <w:color w:val="000000"/>
                <w:sz w:val="20"/>
                <w:szCs w:val="20"/>
              </w:rPr>
            </w:pPr>
            <w:r w:rsidRPr="006F1ACC">
              <w:rPr>
                <w:b/>
                <w:bCs/>
                <w:sz w:val="20"/>
                <w:szCs w:val="20"/>
              </w:rPr>
              <w:t>1. Наименование закупаемых товаров, их</w:t>
            </w:r>
            <w:r>
              <w:rPr>
                <w:b/>
                <w:bCs/>
                <w:sz w:val="20"/>
                <w:szCs w:val="20"/>
              </w:rPr>
              <w:t xml:space="preserve"> характеристика,</w:t>
            </w:r>
            <w:r w:rsidRPr="006F1ACC">
              <w:rPr>
                <w:b/>
                <w:bCs/>
                <w:sz w:val="20"/>
                <w:szCs w:val="20"/>
              </w:rPr>
              <w:t xml:space="preserve"> количество, единичные расценки и начальная (максимальная) цена договора</w:t>
            </w:r>
          </w:p>
        </w:tc>
      </w:tr>
      <w:tr w:rsidR="00A6229F" w:rsidRPr="00935367" w:rsidTr="00E552CB">
        <w:trPr>
          <w:trHeight w:val="950"/>
        </w:trPr>
        <w:tc>
          <w:tcPr>
            <w:tcW w:w="425" w:type="dxa"/>
            <w:vAlign w:val="center"/>
          </w:tcPr>
          <w:p w:rsidR="00A6229F" w:rsidRPr="00935367" w:rsidRDefault="00A6229F" w:rsidP="00E552CB">
            <w:pPr>
              <w:jc w:val="center"/>
              <w:rPr>
                <w:b/>
                <w:bCs/>
                <w:color w:val="000000"/>
                <w:sz w:val="20"/>
                <w:szCs w:val="20"/>
              </w:rPr>
            </w:pPr>
            <w:r w:rsidRPr="00935367">
              <w:rPr>
                <w:b/>
                <w:bCs/>
                <w:color w:val="000000"/>
                <w:sz w:val="20"/>
                <w:szCs w:val="20"/>
              </w:rPr>
              <w:t>№</w:t>
            </w:r>
          </w:p>
        </w:tc>
        <w:tc>
          <w:tcPr>
            <w:tcW w:w="1985" w:type="dxa"/>
            <w:vAlign w:val="center"/>
          </w:tcPr>
          <w:p w:rsidR="00A6229F" w:rsidRPr="00935367" w:rsidRDefault="00A6229F" w:rsidP="00E552CB">
            <w:pPr>
              <w:ind w:left="-106" w:right="-112"/>
              <w:jc w:val="center"/>
              <w:rPr>
                <w:b/>
                <w:bCs/>
                <w:color w:val="000000"/>
                <w:sz w:val="20"/>
                <w:szCs w:val="20"/>
              </w:rPr>
            </w:pPr>
            <w:r w:rsidRPr="00935367">
              <w:rPr>
                <w:b/>
                <w:bCs/>
                <w:color w:val="000000"/>
                <w:sz w:val="20"/>
                <w:szCs w:val="20"/>
              </w:rPr>
              <w:t>Наименование товара</w:t>
            </w:r>
          </w:p>
        </w:tc>
        <w:tc>
          <w:tcPr>
            <w:tcW w:w="2410" w:type="dxa"/>
            <w:vAlign w:val="center"/>
          </w:tcPr>
          <w:p w:rsidR="00A6229F" w:rsidRPr="00935367" w:rsidRDefault="00A6229F" w:rsidP="00E552CB">
            <w:pPr>
              <w:ind w:left="-104" w:right="-108" w:firstLine="104"/>
              <w:jc w:val="center"/>
              <w:rPr>
                <w:b/>
                <w:bCs/>
                <w:color w:val="000000"/>
                <w:sz w:val="20"/>
                <w:szCs w:val="20"/>
              </w:rPr>
            </w:pPr>
            <w:r w:rsidRPr="00935367">
              <w:rPr>
                <w:b/>
                <w:bCs/>
                <w:color w:val="000000"/>
                <w:sz w:val="20"/>
                <w:szCs w:val="20"/>
              </w:rPr>
              <w:t>Характеристика товара</w:t>
            </w:r>
          </w:p>
        </w:tc>
        <w:tc>
          <w:tcPr>
            <w:tcW w:w="709" w:type="dxa"/>
            <w:vAlign w:val="center"/>
          </w:tcPr>
          <w:p w:rsidR="00A6229F" w:rsidRPr="00935367" w:rsidRDefault="00A6229F" w:rsidP="00E552CB">
            <w:pPr>
              <w:ind w:left="-108" w:right="-108"/>
              <w:jc w:val="center"/>
              <w:rPr>
                <w:b/>
                <w:bCs/>
                <w:color w:val="000000"/>
                <w:sz w:val="20"/>
                <w:szCs w:val="20"/>
              </w:rPr>
            </w:pPr>
            <w:r w:rsidRPr="00935367">
              <w:rPr>
                <w:b/>
                <w:bCs/>
                <w:color w:val="000000"/>
                <w:sz w:val="20"/>
                <w:szCs w:val="20"/>
              </w:rPr>
              <w:t xml:space="preserve">Ед. </w:t>
            </w:r>
            <w:proofErr w:type="spellStart"/>
            <w:r w:rsidRPr="00935367">
              <w:rPr>
                <w:b/>
                <w:bCs/>
                <w:color w:val="000000"/>
                <w:sz w:val="20"/>
                <w:szCs w:val="20"/>
              </w:rPr>
              <w:t>изм</w:t>
            </w:r>
            <w:proofErr w:type="spellEnd"/>
            <w:r w:rsidRPr="00935367">
              <w:rPr>
                <w:b/>
                <w:bCs/>
                <w:color w:val="000000"/>
                <w:sz w:val="20"/>
                <w:szCs w:val="20"/>
              </w:rPr>
              <w:t>.</w:t>
            </w:r>
          </w:p>
        </w:tc>
        <w:tc>
          <w:tcPr>
            <w:tcW w:w="709" w:type="dxa"/>
            <w:vAlign w:val="center"/>
          </w:tcPr>
          <w:p w:rsidR="00A6229F" w:rsidRPr="00935367" w:rsidRDefault="00A6229F" w:rsidP="00E552CB">
            <w:pPr>
              <w:jc w:val="center"/>
              <w:rPr>
                <w:b/>
                <w:bCs/>
                <w:color w:val="000000"/>
                <w:sz w:val="20"/>
                <w:szCs w:val="20"/>
              </w:rPr>
            </w:pPr>
            <w:r w:rsidRPr="00935367">
              <w:rPr>
                <w:b/>
                <w:bCs/>
                <w:color w:val="000000"/>
                <w:sz w:val="20"/>
                <w:szCs w:val="20"/>
              </w:rPr>
              <w:t>Количество</w:t>
            </w:r>
          </w:p>
        </w:tc>
        <w:tc>
          <w:tcPr>
            <w:tcW w:w="992" w:type="dxa"/>
            <w:vAlign w:val="center"/>
          </w:tcPr>
          <w:p w:rsidR="00A6229F" w:rsidRPr="00935367" w:rsidRDefault="00A6229F" w:rsidP="00E552CB">
            <w:pPr>
              <w:jc w:val="center"/>
              <w:rPr>
                <w:b/>
                <w:bCs/>
                <w:color w:val="000000"/>
                <w:sz w:val="20"/>
                <w:szCs w:val="20"/>
              </w:rPr>
            </w:pPr>
            <w:r w:rsidRPr="00935367">
              <w:rPr>
                <w:b/>
                <w:bCs/>
                <w:color w:val="000000"/>
                <w:sz w:val="20"/>
                <w:szCs w:val="20"/>
              </w:rPr>
              <w:t>Цена в руб. без НДС</w:t>
            </w:r>
          </w:p>
        </w:tc>
        <w:tc>
          <w:tcPr>
            <w:tcW w:w="992" w:type="dxa"/>
          </w:tcPr>
          <w:p w:rsidR="00A6229F" w:rsidRPr="00935367" w:rsidRDefault="00A6229F" w:rsidP="00E552CB">
            <w:pPr>
              <w:ind w:left="-113" w:right="-108"/>
              <w:jc w:val="center"/>
              <w:rPr>
                <w:b/>
                <w:bCs/>
                <w:color w:val="000000"/>
                <w:sz w:val="20"/>
                <w:szCs w:val="20"/>
              </w:rPr>
            </w:pPr>
            <w:r w:rsidRPr="00935367">
              <w:rPr>
                <w:b/>
                <w:bCs/>
                <w:color w:val="000000"/>
                <w:sz w:val="20"/>
                <w:szCs w:val="20"/>
              </w:rPr>
              <w:t>Цена в руб. с НДС</w:t>
            </w:r>
          </w:p>
        </w:tc>
        <w:tc>
          <w:tcPr>
            <w:tcW w:w="709" w:type="dxa"/>
            <w:vAlign w:val="center"/>
          </w:tcPr>
          <w:p w:rsidR="00A6229F" w:rsidRPr="00935367" w:rsidRDefault="00A6229F" w:rsidP="00E552CB">
            <w:pPr>
              <w:ind w:left="-113" w:right="-108"/>
              <w:jc w:val="center"/>
              <w:rPr>
                <w:b/>
                <w:bCs/>
                <w:color w:val="000000"/>
                <w:sz w:val="20"/>
                <w:szCs w:val="20"/>
              </w:rPr>
            </w:pPr>
            <w:r w:rsidRPr="00935367">
              <w:rPr>
                <w:b/>
                <w:bCs/>
                <w:color w:val="000000"/>
                <w:sz w:val="20"/>
                <w:szCs w:val="20"/>
              </w:rPr>
              <w:t>Ставка НДС,</w:t>
            </w:r>
          </w:p>
          <w:p w:rsidR="00A6229F" w:rsidRPr="00935367" w:rsidRDefault="00A6229F" w:rsidP="00E552CB">
            <w:pPr>
              <w:ind w:left="-113" w:right="-108"/>
              <w:jc w:val="center"/>
              <w:rPr>
                <w:b/>
                <w:bCs/>
                <w:color w:val="000000"/>
                <w:sz w:val="20"/>
                <w:szCs w:val="20"/>
              </w:rPr>
            </w:pPr>
            <w:r w:rsidRPr="00935367">
              <w:rPr>
                <w:b/>
                <w:bCs/>
                <w:color w:val="000000"/>
                <w:sz w:val="20"/>
                <w:szCs w:val="20"/>
              </w:rPr>
              <w:t>%</w:t>
            </w:r>
          </w:p>
        </w:tc>
        <w:tc>
          <w:tcPr>
            <w:tcW w:w="1134" w:type="dxa"/>
            <w:vAlign w:val="center"/>
          </w:tcPr>
          <w:p w:rsidR="00A6229F" w:rsidRPr="00935367" w:rsidRDefault="00A6229F" w:rsidP="00E552CB">
            <w:pPr>
              <w:ind w:left="-108" w:right="-108"/>
              <w:jc w:val="center"/>
              <w:rPr>
                <w:b/>
                <w:bCs/>
                <w:color w:val="000000"/>
                <w:sz w:val="20"/>
                <w:szCs w:val="20"/>
              </w:rPr>
            </w:pPr>
            <w:r w:rsidRPr="00935367">
              <w:rPr>
                <w:b/>
                <w:bCs/>
                <w:color w:val="000000"/>
                <w:sz w:val="20"/>
                <w:szCs w:val="20"/>
              </w:rPr>
              <w:t>Сумма в рублях без НДС</w:t>
            </w:r>
          </w:p>
        </w:tc>
        <w:tc>
          <w:tcPr>
            <w:tcW w:w="1134" w:type="dxa"/>
            <w:vAlign w:val="center"/>
          </w:tcPr>
          <w:p w:rsidR="00A6229F" w:rsidRPr="00935367" w:rsidRDefault="00A6229F" w:rsidP="00E552CB">
            <w:pPr>
              <w:ind w:left="-108" w:right="-108"/>
              <w:jc w:val="center"/>
              <w:rPr>
                <w:b/>
                <w:bCs/>
                <w:color w:val="000000"/>
                <w:sz w:val="20"/>
                <w:szCs w:val="20"/>
              </w:rPr>
            </w:pPr>
            <w:r w:rsidRPr="00935367">
              <w:rPr>
                <w:b/>
                <w:bCs/>
                <w:color w:val="000000"/>
                <w:sz w:val="20"/>
                <w:szCs w:val="20"/>
              </w:rPr>
              <w:t>Сумма в рублях с НДС</w:t>
            </w:r>
          </w:p>
        </w:tc>
      </w:tr>
      <w:tr w:rsidR="00A6229F" w:rsidRPr="00935367" w:rsidTr="00E552CB">
        <w:trPr>
          <w:trHeight w:val="950"/>
        </w:trPr>
        <w:tc>
          <w:tcPr>
            <w:tcW w:w="425" w:type="dxa"/>
            <w:vAlign w:val="center"/>
          </w:tcPr>
          <w:p w:rsidR="00A6229F" w:rsidRPr="00935367" w:rsidRDefault="00A6229F" w:rsidP="00E552CB">
            <w:pPr>
              <w:jc w:val="center"/>
              <w:rPr>
                <w:b/>
                <w:bCs/>
                <w:color w:val="000000"/>
                <w:sz w:val="20"/>
                <w:szCs w:val="20"/>
              </w:rPr>
            </w:pPr>
            <w:r w:rsidRPr="00935367">
              <w:rPr>
                <w:b/>
                <w:bCs/>
                <w:color w:val="000000"/>
                <w:sz w:val="20"/>
                <w:szCs w:val="20"/>
              </w:rPr>
              <w:t>1</w:t>
            </w:r>
          </w:p>
        </w:tc>
        <w:tc>
          <w:tcPr>
            <w:tcW w:w="1985" w:type="dxa"/>
            <w:vAlign w:val="center"/>
          </w:tcPr>
          <w:p w:rsidR="00A6229F" w:rsidRPr="00935367" w:rsidRDefault="00A6229F" w:rsidP="00E552CB">
            <w:pPr>
              <w:ind w:left="-106" w:right="-112"/>
              <w:jc w:val="center"/>
              <w:rPr>
                <w:b/>
                <w:bCs/>
                <w:color w:val="000000"/>
                <w:sz w:val="20"/>
                <w:szCs w:val="20"/>
              </w:rPr>
            </w:pPr>
            <w:r w:rsidRPr="00935367">
              <w:rPr>
                <w:b/>
                <w:bCs/>
                <w:color w:val="000000"/>
                <w:sz w:val="20"/>
                <w:szCs w:val="20"/>
              </w:rPr>
              <w:t>2</w:t>
            </w:r>
          </w:p>
        </w:tc>
        <w:tc>
          <w:tcPr>
            <w:tcW w:w="2410" w:type="dxa"/>
            <w:vAlign w:val="center"/>
          </w:tcPr>
          <w:p w:rsidR="00A6229F" w:rsidRPr="00935367" w:rsidRDefault="00A6229F" w:rsidP="00E552CB">
            <w:pPr>
              <w:ind w:left="-104" w:right="-108" w:firstLine="104"/>
              <w:jc w:val="center"/>
              <w:rPr>
                <w:b/>
                <w:bCs/>
                <w:color w:val="000000"/>
                <w:sz w:val="20"/>
                <w:szCs w:val="20"/>
              </w:rPr>
            </w:pPr>
            <w:r w:rsidRPr="00935367">
              <w:rPr>
                <w:b/>
                <w:bCs/>
                <w:color w:val="000000"/>
                <w:sz w:val="20"/>
                <w:szCs w:val="20"/>
              </w:rPr>
              <w:t>3</w:t>
            </w:r>
          </w:p>
        </w:tc>
        <w:tc>
          <w:tcPr>
            <w:tcW w:w="709" w:type="dxa"/>
            <w:vAlign w:val="center"/>
          </w:tcPr>
          <w:p w:rsidR="00A6229F" w:rsidRPr="00935367" w:rsidRDefault="00A6229F" w:rsidP="00E552CB">
            <w:pPr>
              <w:ind w:left="-108" w:right="-108"/>
              <w:jc w:val="center"/>
              <w:rPr>
                <w:b/>
                <w:bCs/>
                <w:color w:val="000000"/>
                <w:sz w:val="20"/>
                <w:szCs w:val="20"/>
              </w:rPr>
            </w:pPr>
            <w:r w:rsidRPr="00935367">
              <w:rPr>
                <w:b/>
                <w:bCs/>
                <w:color w:val="000000"/>
                <w:sz w:val="20"/>
                <w:szCs w:val="20"/>
              </w:rPr>
              <w:t>4</w:t>
            </w:r>
          </w:p>
        </w:tc>
        <w:tc>
          <w:tcPr>
            <w:tcW w:w="709" w:type="dxa"/>
            <w:vAlign w:val="center"/>
          </w:tcPr>
          <w:p w:rsidR="00A6229F" w:rsidRPr="00935367" w:rsidRDefault="00A6229F" w:rsidP="00E552CB">
            <w:pPr>
              <w:jc w:val="center"/>
              <w:rPr>
                <w:b/>
                <w:bCs/>
                <w:color w:val="000000"/>
                <w:sz w:val="20"/>
                <w:szCs w:val="20"/>
              </w:rPr>
            </w:pPr>
            <w:r w:rsidRPr="00935367">
              <w:rPr>
                <w:b/>
                <w:bCs/>
                <w:color w:val="000000"/>
                <w:sz w:val="20"/>
                <w:szCs w:val="20"/>
              </w:rPr>
              <w:t>5</w:t>
            </w:r>
          </w:p>
        </w:tc>
        <w:tc>
          <w:tcPr>
            <w:tcW w:w="992" w:type="dxa"/>
            <w:vAlign w:val="center"/>
          </w:tcPr>
          <w:p w:rsidR="00A6229F" w:rsidRPr="00935367" w:rsidRDefault="00A6229F" w:rsidP="00E552CB">
            <w:pPr>
              <w:jc w:val="center"/>
              <w:rPr>
                <w:b/>
                <w:bCs/>
                <w:color w:val="000000"/>
                <w:sz w:val="20"/>
                <w:szCs w:val="20"/>
              </w:rPr>
            </w:pPr>
            <w:r w:rsidRPr="00935367">
              <w:rPr>
                <w:b/>
                <w:bCs/>
                <w:color w:val="000000"/>
                <w:sz w:val="20"/>
                <w:szCs w:val="20"/>
              </w:rPr>
              <w:t>6</w:t>
            </w:r>
          </w:p>
        </w:tc>
        <w:tc>
          <w:tcPr>
            <w:tcW w:w="992" w:type="dxa"/>
          </w:tcPr>
          <w:p w:rsidR="00A6229F" w:rsidRPr="00935367" w:rsidRDefault="00A6229F" w:rsidP="00E552CB">
            <w:pPr>
              <w:ind w:left="-113" w:right="-108"/>
              <w:jc w:val="center"/>
              <w:rPr>
                <w:b/>
                <w:bCs/>
                <w:color w:val="000000"/>
                <w:sz w:val="20"/>
                <w:szCs w:val="20"/>
              </w:rPr>
            </w:pPr>
          </w:p>
          <w:p w:rsidR="00A6229F" w:rsidRPr="00935367" w:rsidRDefault="00A6229F" w:rsidP="00E552CB">
            <w:pPr>
              <w:ind w:left="-113" w:right="-108"/>
              <w:jc w:val="center"/>
              <w:rPr>
                <w:b/>
                <w:bCs/>
                <w:color w:val="000000"/>
                <w:sz w:val="20"/>
                <w:szCs w:val="20"/>
              </w:rPr>
            </w:pPr>
          </w:p>
          <w:p w:rsidR="00A6229F" w:rsidRPr="00935367" w:rsidRDefault="00A6229F" w:rsidP="00E552CB">
            <w:pPr>
              <w:ind w:left="-113" w:right="-108"/>
              <w:jc w:val="center"/>
              <w:rPr>
                <w:b/>
                <w:bCs/>
                <w:color w:val="000000"/>
                <w:sz w:val="20"/>
                <w:szCs w:val="20"/>
              </w:rPr>
            </w:pPr>
            <w:r w:rsidRPr="00935367">
              <w:rPr>
                <w:b/>
                <w:bCs/>
                <w:color w:val="000000"/>
                <w:sz w:val="20"/>
                <w:szCs w:val="20"/>
              </w:rPr>
              <w:t>7</w:t>
            </w:r>
          </w:p>
        </w:tc>
        <w:tc>
          <w:tcPr>
            <w:tcW w:w="709" w:type="dxa"/>
            <w:vAlign w:val="center"/>
          </w:tcPr>
          <w:p w:rsidR="00A6229F" w:rsidRPr="00935367" w:rsidRDefault="00A6229F" w:rsidP="00E552CB">
            <w:pPr>
              <w:ind w:left="-113" w:right="-108"/>
              <w:jc w:val="center"/>
              <w:rPr>
                <w:b/>
                <w:bCs/>
                <w:color w:val="000000"/>
                <w:sz w:val="20"/>
                <w:szCs w:val="20"/>
              </w:rPr>
            </w:pPr>
            <w:r w:rsidRPr="00935367">
              <w:rPr>
                <w:b/>
                <w:bCs/>
                <w:color w:val="000000"/>
                <w:sz w:val="20"/>
                <w:szCs w:val="20"/>
              </w:rPr>
              <w:t>8</w:t>
            </w:r>
          </w:p>
        </w:tc>
        <w:tc>
          <w:tcPr>
            <w:tcW w:w="1134" w:type="dxa"/>
            <w:vAlign w:val="center"/>
          </w:tcPr>
          <w:p w:rsidR="00A6229F" w:rsidRPr="00935367" w:rsidRDefault="00A6229F" w:rsidP="00E552CB">
            <w:pPr>
              <w:ind w:left="-108" w:right="-108"/>
              <w:jc w:val="center"/>
              <w:rPr>
                <w:b/>
                <w:bCs/>
                <w:color w:val="000000"/>
                <w:sz w:val="20"/>
                <w:szCs w:val="20"/>
              </w:rPr>
            </w:pPr>
            <w:r w:rsidRPr="00935367">
              <w:rPr>
                <w:b/>
                <w:bCs/>
                <w:color w:val="000000"/>
                <w:sz w:val="20"/>
                <w:szCs w:val="20"/>
              </w:rPr>
              <w:t>9</w:t>
            </w:r>
          </w:p>
        </w:tc>
        <w:tc>
          <w:tcPr>
            <w:tcW w:w="1134" w:type="dxa"/>
            <w:vAlign w:val="center"/>
          </w:tcPr>
          <w:p w:rsidR="00A6229F" w:rsidRPr="00935367" w:rsidRDefault="00A6229F" w:rsidP="00E552CB">
            <w:pPr>
              <w:ind w:left="-108" w:right="-108"/>
              <w:jc w:val="center"/>
              <w:rPr>
                <w:b/>
                <w:bCs/>
                <w:color w:val="000000"/>
                <w:sz w:val="20"/>
                <w:szCs w:val="20"/>
              </w:rPr>
            </w:pPr>
            <w:r w:rsidRPr="00935367">
              <w:rPr>
                <w:b/>
                <w:bCs/>
                <w:color w:val="000000"/>
                <w:sz w:val="20"/>
                <w:szCs w:val="20"/>
              </w:rPr>
              <w:t>10</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sidRPr="00D82DB6">
              <w:rPr>
                <w:color w:val="000000"/>
                <w:sz w:val="16"/>
                <w:szCs w:val="16"/>
              </w:rPr>
              <w:t>1</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Бумага для факса</w:t>
            </w:r>
          </w:p>
        </w:tc>
        <w:tc>
          <w:tcPr>
            <w:tcW w:w="2410" w:type="dxa"/>
            <w:vAlign w:val="bottom"/>
          </w:tcPr>
          <w:p w:rsidR="00A6229F" w:rsidRPr="00F10CFB" w:rsidRDefault="00A6229F" w:rsidP="00E552CB">
            <w:pPr>
              <w:rPr>
                <w:color w:val="000000"/>
                <w:sz w:val="16"/>
                <w:szCs w:val="16"/>
              </w:rPr>
            </w:pPr>
            <w:r w:rsidRPr="00F10CFB">
              <w:rPr>
                <w:color w:val="000000"/>
                <w:sz w:val="16"/>
                <w:szCs w:val="16"/>
              </w:rPr>
              <w:t xml:space="preserve">Бумага для факса, ширина 210мм, длина 30мм, внутренний  диаметр втулки 12мм, длина  намотки- </w:t>
            </w:r>
            <w:smartTag w:uri="urn:schemas-microsoft-com:office:smarttags" w:element="metricconverter">
              <w:smartTagPr>
                <w:attr w:name="ProductID" w:val="30 метров"/>
              </w:smartTagPr>
              <w:r w:rsidRPr="00F10CFB">
                <w:rPr>
                  <w:color w:val="000000"/>
                  <w:sz w:val="16"/>
                  <w:szCs w:val="16"/>
                </w:rPr>
                <w:t>30 метров</w:t>
              </w:r>
            </w:smartTag>
          </w:p>
        </w:tc>
        <w:tc>
          <w:tcPr>
            <w:tcW w:w="709" w:type="dxa"/>
            <w:vAlign w:val="center"/>
          </w:tcPr>
          <w:p w:rsidR="00A6229F" w:rsidRPr="00D82DB6" w:rsidRDefault="00A6229F" w:rsidP="00E552CB">
            <w:pPr>
              <w:jc w:val="center"/>
              <w:rPr>
                <w:color w:val="000000"/>
                <w:sz w:val="16"/>
                <w:szCs w:val="16"/>
              </w:rPr>
            </w:pPr>
            <w:r w:rsidRPr="00D82DB6">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250</w:t>
            </w:r>
          </w:p>
        </w:tc>
        <w:tc>
          <w:tcPr>
            <w:tcW w:w="992" w:type="dxa"/>
            <w:vAlign w:val="center"/>
          </w:tcPr>
          <w:p w:rsidR="00A6229F" w:rsidRPr="00FA2B15" w:rsidRDefault="00A6229F" w:rsidP="00E552CB">
            <w:pPr>
              <w:jc w:val="center"/>
              <w:rPr>
                <w:sz w:val="16"/>
                <w:szCs w:val="16"/>
              </w:rPr>
            </w:pPr>
            <w:r w:rsidRPr="00FA2B15">
              <w:rPr>
                <w:sz w:val="16"/>
                <w:szCs w:val="16"/>
              </w:rPr>
              <w:t>24,48</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28,89</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6120,00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7221,60</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sidRPr="00D82DB6">
              <w:rPr>
                <w:color w:val="000000"/>
                <w:sz w:val="16"/>
                <w:szCs w:val="16"/>
              </w:rPr>
              <w:t>2</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Карандаш</w:t>
            </w:r>
          </w:p>
        </w:tc>
        <w:tc>
          <w:tcPr>
            <w:tcW w:w="2410" w:type="dxa"/>
            <w:vAlign w:val="bottom"/>
          </w:tcPr>
          <w:p w:rsidR="00A6229F" w:rsidRPr="00F10CFB" w:rsidRDefault="00A6229F" w:rsidP="00E552CB">
            <w:pPr>
              <w:rPr>
                <w:color w:val="000000"/>
                <w:sz w:val="16"/>
                <w:szCs w:val="16"/>
              </w:rPr>
            </w:pPr>
            <w:r w:rsidRPr="00F10CFB">
              <w:rPr>
                <w:color w:val="000000"/>
                <w:sz w:val="16"/>
                <w:szCs w:val="16"/>
              </w:rPr>
              <w:t>Карандаш  простой деревянный с черным грифелем, шестигранной формы с ластиком.</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20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3,18</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3,75</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63,60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75,05</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sidRPr="00D82DB6">
              <w:rPr>
                <w:color w:val="000000"/>
                <w:sz w:val="16"/>
                <w:szCs w:val="16"/>
              </w:rPr>
              <w:t>3</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Клей канцелярский</w:t>
            </w:r>
          </w:p>
        </w:tc>
        <w:tc>
          <w:tcPr>
            <w:tcW w:w="2410" w:type="dxa"/>
            <w:vAlign w:val="bottom"/>
          </w:tcPr>
          <w:p w:rsidR="00A6229F" w:rsidRPr="00F10CFB" w:rsidRDefault="00A6229F" w:rsidP="00E552CB">
            <w:pPr>
              <w:rPr>
                <w:color w:val="000000"/>
                <w:sz w:val="16"/>
                <w:szCs w:val="16"/>
              </w:rPr>
            </w:pPr>
            <w:r w:rsidRPr="00F10CFB">
              <w:rPr>
                <w:color w:val="000000"/>
                <w:sz w:val="16"/>
                <w:szCs w:val="16"/>
              </w:rPr>
              <w:t xml:space="preserve">Клей силикатный в  тубе </w:t>
            </w:r>
            <w:smartTag w:uri="urn:schemas-microsoft-com:office:smarttags" w:element="metricconverter">
              <w:smartTagPr>
                <w:attr w:name="ProductID" w:val="110 грамм"/>
              </w:smartTagPr>
              <w:r w:rsidRPr="00F10CFB">
                <w:rPr>
                  <w:color w:val="000000"/>
                  <w:sz w:val="16"/>
                  <w:szCs w:val="16"/>
                </w:rPr>
                <w:t>110 грамм</w:t>
              </w:r>
            </w:smartTag>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20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12,06</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14,23</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241,20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284,62</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sidRPr="00D82DB6">
              <w:rPr>
                <w:color w:val="000000"/>
                <w:sz w:val="16"/>
                <w:szCs w:val="16"/>
              </w:rPr>
              <w:t>4</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Клей карандаш</w:t>
            </w:r>
          </w:p>
        </w:tc>
        <w:tc>
          <w:tcPr>
            <w:tcW w:w="2410" w:type="dxa"/>
            <w:vAlign w:val="bottom"/>
          </w:tcPr>
          <w:p w:rsidR="00A6229F" w:rsidRPr="00F10CFB" w:rsidRDefault="00A6229F" w:rsidP="00E552CB">
            <w:pPr>
              <w:rPr>
                <w:color w:val="000000"/>
                <w:sz w:val="16"/>
                <w:szCs w:val="16"/>
              </w:rPr>
            </w:pPr>
            <w:r w:rsidRPr="00F10CFB">
              <w:rPr>
                <w:color w:val="000000"/>
                <w:sz w:val="16"/>
                <w:szCs w:val="16"/>
              </w:rPr>
              <w:t xml:space="preserve">Клей-карандаш, </w:t>
            </w:r>
            <w:smartTag w:uri="urn:schemas-microsoft-com:office:smarttags" w:element="metricconverter">
              <w:smartTagPr>
                <w:attr w:name="ProductID" w:val="36 грамм"/>
              </w:smartTagPr>
              <w:r w:rsidRPr="00F10CFB">
                <w:rPr>
                  <w:color w:val="000000"/>
                  <w:sz w:val="16"/>
                  <w:szCs w:val="16"/>
                </w:rPr>
                <w:t xml:space="preserve">36 </w:t>
              </w:r>
              <w:proofErr w:type="spellStart"/>
              <w:r w:rsidRPr="00F10CFB">
                <w:rPr>
                  <w:color w:val="000000"/>
                  <w:sz w:val="16"/>
                  <w:szCs w:val="16"/>
                </w:rPr>
                <w:t>грамм</w:t>
              </w:r>
            </w:smartTag>
            <w:proofErr w:type="gramStart"/>
            <w:r w:rsidRPr="00F10CFB">
              <w:rPr>
                <w:color w:val="000000"/>
                <w:sz w:val="16"/>
                <w:szCs w:val="16"/>
              </w:rPr>
              <w:t>,о</w:t>
            </w:r>
            <w:proofErr w:type="gramEnd"/>
            <w:r w:rsidRPr="00F10CFB">
              <w:rPr>
                <w:color w:val="000000"/>
                <w:sz w:val="16"/>
                <w:szCs w:val="16"/>
              </w:rPr>
              <w:t>снова</w:t>
            </w:r>
            <w:proofErr w:type="spellEnd"/>
            <w:r w:rsidRPr="00F10CFB">
              <w:rPr>
                <w:color w:val="000000"/>
                <w:sz w:val="16"/>
                <w:szCs w:val="16"/>
              </w:rPr>
              <w:t xml:space="preserve">  </w:t>
            </w:r>
            <w:proofErr w:type="spellStart"/>
            <w:r w:rsidRPr="00F10CFB">
              <w:rPr>
                <w:color w:val="000000"/>
                <w:sz w:val="16"/>
                <w:szCs w:val="16"/>
              </w:rPr>
              <w:t>клея-синтетическая</w:t>
            </w:r>
            <w:proofErr w:type="spellEnd"/>
            <w:r w:rsidRPr="00F10CFB">
              <w:rPr>
                <w:color w:val="000000"/>
                <w:sz w:val="16"/>
                <w:szCs w:val="16"/>
              </w:rPr>
              <w:t>,  без  цветового  пигмента,  принцип  действия- перманентный</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21,19</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25,00</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2119,00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2500,42</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sidRPr="00D82DB6">
              <w:rPr>
                <w:color w:val="000000"/>
                <w:sz w:val="16"/>
                <w:szCs w:val="16"/>
              </w:rPr>
              <w:t>5</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Клей карандаш</w:t>
            </w:r>
          </w:p>
        </w:tc>
        <w:tc>
          <w:tcPr>
            <w:tcW w:w="2410" w:type="dxa"/>
            <w:vAlign w:val="bottom"/>
          </w:tcPr>
          <w:p w:rsidR="00A6229F" w:rsidRPr="00F10CFB" w:rsidRDefault="00A6229F" w:rsidP="00E552CB">
            <w:pPr>
              <w:rPr>
                <w:color w:val="000000"/>
                <w:sz w:val="16"/>
                <w:szCs w:val="16"/>
              </w:rPr>
            </w:pPr>
            <w:r w:rsidRPr="00F10CFB">
              <w:rPr>
                <w:color w:val="000000"/>
                <w:sz w:val="16"/>
                <w:szCs w:val="16"/>
              </w:rPr>
              <w:t xml:space="preserve">Клей-карандаш для  бумаги  и  картона, объем </w:t>
            </w:r>
            <w:smartTag w:uri="urn:schemas-microsoft-com:office:smarttags" w:element="metricconverter">
              <w:smartTagPr>
                <w:attr w:name="ProductID" w:val="15 грамм"/>
              </w:smartTagPr>
              <w:r w:rsidRPr="00F10CFB">
                <w:rPr>
                  <w:color w:val="000000"/>
                  <w:sz w:val="16"/>
                  <w:szCs w:val="16"/>
                </w:rPr>
                <w:t>15 грамм</w:t>
              </w:r>
            </w:smartTag>
            <w:r w:rsidRPr="00F10CFB">
              <w:rPr>
                <w:color w:val="000000"/>
                <w:sz w:val="16"/>
                <w:szCs w:val="16"/>
              </w:rPr>
              <w:t xml:space="preserve">, основа  </w:t>
            </w:r>
            <w:proofErr w:type="spellStart"/>
            <w:r w:rsidRPr="00F10CFB">
              <w:rPr>
                <w:color w:val="000000"/>
                <w:sz w:val="16"/>
                <w:szCs w:val="16"/>
              </w:rPr>
              <w:t>клея-синтетическая</w:t>
            </w:r>
            <w:proofErr w:type="spellEnd"/>
            <w:r w:rsidRPr="00F10CFB">
              <w:rPr>
                <w:color w:val="000000"/>
                <w:sz w:val="16"/>
                <w:szCs w:val="16"/>
              </w:rPr>
              <w:t>,  без  цветового  пигмента,  принцип  действи</w:t>
            </w:r>
            <w:proofErr w:type="gramStart"/>
            <w:r w:rsidRPr="00F10CFB">
              <w:rPr>
                <w:color w:val="000000"/>
                <w:sz w:val="16"/>
                <w:szCs w:val="16"/>
              </w:rPr>
              <w:t>я-</w:t>
            </w:r>
            <w:proofErr w:type="gramEnd"/>
            <w:r w:rsidRPr="00F10CFB">
              <w:rPr>
                <w:color w:val="000000"/>
                <w:sz w:val="16"/>
                <w:szCs w:val="16"/>
              </w:rPr>
              <w:t xml:space="preserve"> перманентный</w:t>
            </w:r>
          </w:p>
        </w:tc>
        <w:tc>
          <w:tcPr>
            <w:tcW w:w="709" w:type="dxa"/>
            <w:vAlign w:val="center"/>
          </w:tcPr>
          <w:p w:rsidR="00A6229F" w:rsidRPr="001009A6" w:rsidRDefault="00A6229F" w:rsidP="00E552CB">
            <w:pPr>
              <w:jc w:val="center"/>
            </w:pPr>
            <w:r w:rsidRPr="001009A6">
              <w:rPr>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100</w:t>
            </w:r>
          </w:p>
        </w:tc>
        <w:tc>
          <w:tcPr>
            <w:tcW w:w="992" w:type="dxa"/>
            <w:vAlign w:val="center"/>
          </w:tcPr>
          <w:p w:rsidR="00A6229F" w:rsidRPr="00FA2B15" w:rsidRDefault="00A6229F" w:rsidP="00E552CB">
            <w:pPr>
              <w:jc w:val="center"/>
              <w:rPr>
                <w:sz w:val="16"/>
                <w:szCs w:val="16"/>
              </w:rPr>
            </w:pPr>
            <w:r w:rsidRPr="00FA2B15">
              <w:rPr>
                <w:sz w:val="16"/>
                <w:szCs w:val="16"/>
              </w:rPr>
              <w:t>11,44</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13,50</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1144,00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1349,92</w:t>
            </w:r>
          </w:p>
        </w:tc>
      </w:tr>
      <w:tr w:rsidR="00A6229F" w:rsidRPr="00935367" w:rsidTr="00E552CB">
        <w:trPr>
          <w:trHeight w:val="156"/>
        </w:trPr>
        <w:tc>
          <w:tcPr>
            <w:tcW w:w="425" w:type="dxa"/>
            <w:vAlign w:val="center"/>
          </w:tcPr>
          <w:p w:rsidR="00A6229F" w:rsidRPr="00D82DB6" w:rsidRDefault="00A6229F" w:rsidP="00E552CB">
            <w:pPr>
              <w:jc w:val="center"/>
              <w:rPr>
                <w:color w:val="000000"/>
                <w:sz w:val="16"/>
                <w:szCs w:val="16"/>
              </w:rPr>
            </w:pPr>
            <w:r w:rsidRPr="00D82DB6">
              <w:rPr>
                <w:color w:val="000000"/>
                <w:sz w:val="16"/>
                <w:szCs w:val="16"/>
              </w:rPr>
              <w:t>6</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Краска штемпельная </w:t>
            </w:r>
          </w:p>
        </w:tc>
        <w:tc>
          <w:tcPr>
            <w:tcW w:w="2410" w:type="dxa"/>
            <w:vAlign w:val="bottom"/>
          </w:tcPr>
          <w:p w:rsidR="00A6229F" w:rsidRPr="00F10CFB" w:rsidRDefault="00A6229F" w:rsidP="00E552CB">
            <w:pPr>
              <w:rPr>
                <w:color w:val="000000"/>
                <w:sz w:val="16"/>
                <w:szCs w:val="16"/>
              </w:rPr>
            </w:pPr>
            <w:r w:rsidRPr="00F10CFB">
              <w:rPr>
                <w:color w:val="000000"/>
                <w:sz w:val="16"/>
                <w:szCs w:val="16"/>
              </w:rPr>
              <w:t>Штемпельная краска на водной основе, объем 45мл, цве</w:t>
            </w:r>
            <w:proofErr w:type="gramStart"/>
            <w:r w:rsidRPr="00F10CFB">
              <w:rPr>
                <w:color w:val="000000"/>
                <w:sz w:val="16"/>
                <w:szCs w:val="16"/>
              </w:rPr>
              <w:t>т-</w:t>
            </w:r>
            <w:proofErr w:type="gramEnd"/>
            <w:r w:rsidRPr="00F10CFB">
              <w:rPr>
                <w:color w:val="000000"/>
                <w:sz w:val="16"/>
                <w:szCs w:val="16"/>
              </w:rPr>
              <w:t xml:space="preserve"> синий. Упаковк</w:t>
            </w:r>
            <w:proofErr w:type="gramStart"/>
            <w:r w:rsidRPr="00F10CFB">
              <w:rPr>
                <w:color w:val="000000"/>
                <w:sz w:val="16"/>
                <w:szCs w:val="16"/>
              </w:rPr>
              <w:t>а-</w:t>
            </w:r>
            <w:proofErr w:type="gramEnd"/>
            <w:r w:rsidRPr="00F10CFB">
              <w:rPr>
                <w:color w:val="000000"/>
                <w:sz w:val="16"/>
                <w:szCs w:val="16"/>
              </w:rPr>
              <w:t xml:space="preserve"> пластиковый  флакон</w:t>
            </w:r>
          </w:p>
        </w:tc>
        <w:tc>
          <w:tcPr>
            <w:tcW w:w="709" w:type="dxa"/>
            <w:vAlign w:val="center"/>
          </w:tcPr>
          <w:p w:rsidR="00A6229F" w:rsidRPr="001009A6" w:rsidRDefault="00A6229F" w:rsidP="00E552CB">
            <w:pPr>
              <w:jc w:val="center"/>
            </w:pPr>
            <w:r w:rsidRPr="001009A6">
              <w:rPr>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5</w:t>
            </w:r>
          </w:p>
        </w:tc>
        <w:tc>
          <w:tcPr>
            <w:tcW w:w="992" w:type="dxa"/>
            <w:vAlign w:val="center"/>
          </w:tcPr>
          <w:p w:rsidR="00A6229F" w:rsidRPr="00FA2B15" w:rsidRDefault="00A6229F" w:rsidP="00E552CB">
            <w:pPr>
              <w:jc w:val="center"/>
              <w:rPr>
                <w:sz w:val="16"/>
                <w:szCs w:val="16"/>
              </w:rPr>
            </w:pPr>
            <w:r w:rsidRPr="00FA2B15">
              <w:rPr>
                <w:sz w:val="16"/>
                <w:szCs w:val="16"/>
              </w:rPr>
              <w:t>26,91</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31,75</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134,55</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158,77</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sidRPr="00D82DB6">
              <w:rPr>
                <w:color w:val="000000"/>
                <w:sz w:val="16"/>
                <w:szCs w:val="16"/>
              </w:rPr>
              <w:t>7</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Ластик</w:t>
            </w:r>
          </w:p>
        </w:tc>
        <w:tc>
          <w:tcPr>
            <w:tcW w:w="2410" w:type="dxa"/>
            <w:vAlign w:val="bottom"/>
          </w:tcPr>
          <w:p w:rsidR="00A6229F" w:rsidRPr="00F10CFB" w:rsidRDefault="00A6229F" w:rsidP="00E552CB">
            <w:pPr>
              <w:rPr>
                <w:color w:val="000000"/>
                <w:sz w:val="16"/>
                <w:szCs w:val="16"/>
              </w:rPr>
            </w:pPr>
            <w:r w:rsidRPr="00F10CFB">
              <w:rPr>
                <w:color w:val="000000"/>
                <w:sz w:val="16"/>
                <w:szCs w:val="16"/>
              </w:rPr>
              <w:t xml:space="preserve">Ластик  мягкий, размер ширина- 30мм, длина- 20мм, толщина 7мм </w:t>
            </w:r>
          </w:p>
        </w:tc>
        <w:tc>
          <w:tcPr>
            <w:tcW w:w="709" w:type="dxa"/>
            <w:vAlign w:val="center"/>
          </w:tcPr>
          <w:p w:rsidR="00A6229F" w:rsidRPr="001009A6" w:rsidRDefault="00A6229F" w:rsidP="00E552CB">
            <w:pPr>
              <w:jc w:val="center"/>
            </w:pPr>
            <w:r w:rsidRPr="001009A6">
              <w:rPr>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20</w:t>
            </w:r>
          </w:p>
        </w:tc>
        <w:tc>
          <w:tcPr>
            <w:tcW w:w="992" w:type="dxa"/>
            <w:vAlign w:val="center"/>
          </w:tcPr>
          <w:p w:rsidR="00A6229F" w:rsidRPr="00FA2B15" w:rsidRDefault="00A6229F" w:rsidP="00E552CB">
            <w:pPr>
              <w:jc w:val="center"/>
              <w:rPr>
                <w:sz w:val="16"/>
                <w:szCs w:val="16"/>
              </w:rPr>
            </w:pPr>
            <w:r w:rsidRPr="00FA2B15">
              <w:rPr>
                <w:sz w:val="16"/>
                <w:szCs w:val="16"/>
              </w:rPr>
              <w:t>4,24</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5,00</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84,80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100,06</w:t>
            </w:r>
          </w:p>
        </w:tc>
      </w:tr>
      <w:tr w:rsidR="00A6229F" w:rsidRPr="00935367" w:rsidTr="00E552CB">
        <w:trPr>
          <w:trHeight w:val="220"/>
        </w:trPr>
        <w:tc>
          <w:tcPr>
            <w:tcW w:w="425" w:type="dxa"/>
            <w:vAlign w:val="center"/>
          </w:tcPr>
          <w:p w:rsidR="00A6229F" w:rsidRPr="00D82DB6" w:rsidRDefault="00A6229F" w:rsidP="00E552CB">
            <w:pPr>
              <w:jc w:val="center"/>
              <w:rPr>
                <w:color w:val="000000"/>
                <w:sz w:val="16"/>
                <w:szCs w:val="16"/>
              </w:rPr>
            </w:pPr>
            <w:r w:rsidRPr="00D82DB6">
              <w:rPr>
                <w:color w:val="000000"/>
                <w:sz w:val="16"/>
                <w:szCs w:val="16"/>
              </w:rPr>
              <w:t>8</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Маркер перманентный </w:t>
            </w:r>
          </w:p>
        </w:tc>
        <w:tc>
          <w:tcPr>
            <w:tcW w:w="2410" w:type="dxa"/>
            <w:vAlign w:val="bottom"/>
          </w:tcPr>
          <w:p w:rsidR="00A6229F" w:rsidRPr="00F10CFB" w:rsidRDefault="00A6229F" w:rsidP="00E552CB">
            <w:pPr>
              <w:rPr>
                <w:color w:val="000000"/>
                <w:sz w:val="16"/>
                <w:szCs w:val="16"/>
              </w:rPr>
            </w:pPr>
            <w:r w:rsidRPr="00F10CFB">
              <w:rPr>
                <w:color w:val="000000"/>
                <w:sz w:val="16"/>
                <w:szCs w:val="16"/>
              </w:rPr>
              <w:t xml:space="preserve">Маркер перманентный цвет в ассортименте, толщина линии </w:t>
            </w:r>
            <w:smartTag w:uri="urn:schemas-microsoft-com:office:smarttags" w:element="metricconverter">
              <w:smartTagPr>
                <w:attr w:name="ProductID" w:val="2 мм"/>
              </w:smartTagPr>
              <w:r w:rsidRPr="00F10CFB">
                <w:rPr>
                  <w:color w:val="000000"/>
                  <w:sz w:val="16"/>
                  <w:szCs w:val="16"/>
                </w:rPr>
                <w:t>2 мм</w:t>
              </w:r>
            </w:smartTag>
          </w:p>
        </w:tc>
        <w:tc>
          <w:tcPr>
            <w:tcW w:w="709" w:type="dxa"/>
            <w:vAlign w:val="center"/>
          </w:tcPr>
          <w:p w:rsidR="00A6229F" w:rsidRPr="001009A6" w:rsidRDefault="00A6229F" w:rsidP="00E552CB">
            <w:pPr>
              <w:jc w:val="center"/>
            </w:pPr>
            <w:r w:rsidRPr="001009A6">
              <w:rPr>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50</w:t>
            </w:r>
          </w:p>
        </w:tc>
        <w:tc>
          <w:tcPr>
            <w:tcW w:w="992" w:type="dxa"/>
            <w:vAlign w:val="center"/>
          </w:tcPr>
          <w:p w:rsidR="00A6229F" w:rsidRPr="00FA2B15" w:rsidRDefault="00A6229F" w:rsidP="00E552CB">
            <w:pPr>
              <w:jc w:val="center"/>
              <w:rPr>
                <w:sz w:val="16"/>
                <w:szCs w:val="16"/>
              </w:rPr>
            </w:pPr>
            <w:r w:rsidRPr="00FA2B15">
              <w:rPr>
                <w:sz w:val="16"/>
                <w:szCs w:val="16"/>
              </w:rPr>
              <w:t>6,86</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8,09</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343,00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404,74</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Pr>
                <w:color w:val="000000"/>
                <w:sz w:val="16"/>
                <w:szCs w:val="16"/>
              </w:rPr>
              <w:t>9</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Скобы № 24 </w:t>
            </w:r>
          </w:p>
        </w:tc>
        <w:tc>
          <w:tcPr>
            <w:tcW w:w="2410" w:type="dxa"/>
            <w:vAlign w:val="bottom"/>
          </w:tcPr>
          <w:p w:rsidR="00A6229F" w:rsidRPr="00F10CFB" w:rsidRDefault="00A6229F" w:rsidP="00E552CB">
            <w:pPr>
              <w:rPr>
                <w:color w:val="000000"/>
                <w:sz w:val="16"/>
                <w:szCs w:val="16"/>
              </w:rPr>
            </w:pPr>
            <w:r w:rsidRPr="00F10CFB">
              <w:rPr>
                <w:color w:val="000000"/>
                <w:sz w:val="16"/>
                <w:szCs w:val="16"/>
              </w:rPr>
              <w:t xml:space="preserve">Тип и размер скоб для </w:t>
            </w:r>
            <w:proofErr w:type="spellStart"/>
            <w:r w:rsidRPr="00F10CFB">
              <w:rPr>
                <w:color w:val="000000"/>
                <w:sz w:val="16"/>
                <w:szCs w:val="16"/>
              </w:rPr>
              <w:t>степлера</w:t>
            </w:r>
            <w:proofErr w:type="spellEnd"/>
            <w:r w:rsidRPr="00F10CFB">
              <w:rPr>
                <w:color w:val="000000"/>
                <w:sz w:val="16"/>
                <w:szCs w:val="16"/>
              </w:rPr>
              <w:t xml:space="preserve"> 24/6</w:t>
            </w:r>
            <w:r w:rsidRPr="00F10CFB">
              <w:rPr>
                <w:color w:val="000000"/>
                <w:sz w:val="16"/>
                <w:szCs w:val="16"/>
              </w:rPr>
              <w:br/>
              <w:t>Количество сшиваемых листов: 25</w:t>
            </w:r>
            <w:r w:rsidRPr="00F10CFB">
              <w:rPr>
                <w:color w:val="000000"/>
                <w:sz w:val="16"/>
                <w:szCs w:val="16"/>
              </w:rPr>
              <w:br/>
              <w:t>Материал скоб: металл</w:t>
            </w:r>
            <w:r w:rsidRPr="00F10CFB">
              <w:rPr>
                <w:color w:val="000000"/>
                <w:sz w:val="16"/>
                <w:szCs w:val="16"/>
              </w:rPr>
              <w:br/>
              <w:t>Тип покрытия: цинковое</w:t>
            </w:r>
            <w:r w:rsidRPr="00F10CFB">
              <w:rPr>
                <w:color w:val="000000"/>
                <w:sz w:val="16"/>
                <w:szCs w:val="16"/>
              </w:rPr>
              <w:br/>
              <w:t>Количество  скоб в пачке: 1000 штук</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200</w:t>
            </w:r>
          </w:p>
        </w:tc>
        <w:tc>
          <w:tcPr>
            <w:tcW w:w="992" w:type="dxa"/>
            <w:vAlign w:val="center"/>
          </w:tcPr>
          <w:p w:rsidR="00A6229F" w:rsidRPr="00FA2B15" w:rsidRDefault="00A6229F" w:rsidP="00E552CB">
            <w:pPr>
              <w:jc w:val="center"/>
              <w:rPr>
                <w:sz w:val="16"/>
                <w:szCs w:val="16"/>
              </w:rPr>
            </w:pPr>
            <w:r w:rsidRPr="00FA2B15">
              <w:rPr>
                <w:sz w:val="16"/>
                <w:szCs w:val="16"/>
              </w:rPr>
              <w:t>10,21</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12,05</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2042,00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2409,56</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Pr>
                <w:color w:val="000000"/>
                <w:sz w:val="16"/>
                <w:szCs w:val="16"/>
              </w:rPr>
              <w:t>10</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Скобы № 10 </w:t>
            </w:r>
          </w:p>
        </w:tc>
        <w:tc>
          <w:tcPr>
            <w:tcW w:w="2410" w:type="dxa"/>
            <w:vAlign w:val="bottom"/>
          </w:tcPr>
          <w:p w:rsidR="00A6229F" w:rsidRPr="00F10CFB" w:rsidRDefault="00A6229F" w:rsidP="00E552CB">
            <w:pPr>
              <w:rPr>
                <w:color w:val="000000"/>
                <w:sz w:val="16"/>
                <w:szCs w:val="16"/>
              </w:rPr>
            </w:pPr>
            <w:r w:rsidRPr="00F10CFB">
              <w:rPr>
                <w:color w:val="000000"/>
                <w:sz w:val="16"/>
                <w:szCs w:val="16"/>
              </w:rPr>
              <w:t>Материа</w:t>
            </w:r>
            <w:proofErr w:type="gramStart"/>
            <w:r w:rsidRPr="00F10CFB">
              <w:rPr>
                <w:color w:val="000000"/>
                <w:sz w:val="16"/>
                <w:szCs w:val="16"/>
              </w:rPr>
              <w:t>л-</w:t>
            </w:r>
            <w:proofErr w:type="gramEnd"/>
            <w:r w:rsidRPr="00F10CFB">
              <w:rPr>
                <w:color w:val="000000"/>
                <w:sz w:val="16"/>
                <w:szCs w:val="16"/>
              </w:rPr>
              <w:t xml:space="preserve"> металл  с  никелированным  покрытием. </w:t>
            </w:r>
            <w:r w:rsidRPr="00F10CFB">
              <w:rPr>
                <w:color w:val="000000"/>
                <w:sz w:val="16"/>
                <w:szCs w:val="16"/>
              </w:rPr>
              <w:br/>
              <w:t xml:space="preserve">Скобы для </w:t>
            </w:r>
            <w:proofErr w:type="spellStart"/>
            <w:r w:rsidRPr="00F10CFB">
              <w:rPr>
                <w:color w:val="000000"/>
                <w:sz w:val="16"/>
                <w:szCs w:val="16"/>
              </w:rPr>
              <w:t>степлера</w:t>
            </w:r>
            <w:proofErr w:type="spellEnd"/>
            <w:r w:rsidRPr="00F10CFB">
              <w:rPr>
                <w:color w:val="000000"/>
                <w:sz w:val="16"/>
                <w:szCs w:val="16"/>
              </w:rPr>
              <w:t xml:space="preserve"> №10,  1000 </w:t>
            </w:r>
            <w:r w:rsidRPr="00F10CFB">
              <w:rPr>
                <w:color w:val="000000"/>
                <w:sz w:val="16"/>
                <w:szCs w:val="16"/>
              </w:rPr>
              <w:lastRenderedPageBreak/>
              <w:t>скоб  в  картонной  упаковке. 1 упаковка=1 штука</w:t>
            </w:r>
          </w:p>
        </w:tc>
        <w:tc>
          <w:tcPr>
            <w:tcW w:w="709" w:type="dxa"/>
            <w:vAlign w:val="center"/>
          </w:tcPr>
          <w:p w:rsidR="00A6229F" w:rsidRDefault="00A6229F" w:rsidP="00E552CB">
            <w:pPr>
              <w:jc w:val="center"/>
            </w:pPr>
            <w:r w:rsidRPr="00FE2D01">
              <w:rPr>
                <w:color w:val="000000"/>
                <w:sz w:val="16"/>
                <w:szCs w:val="16"/>
              </w:rPr>
              <w:lastRenderedPageBreak/>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100</w:t>
            </w:r>
          </w:p>
        </w:tc>
        <w:tc>
          <w:tcPr>
            <w:tcW w:w="992" w:type="dxa"/>
            <w:vAlign w:val="center"/>
          </w:tcPr>
          <w:p w:rsidR="00A6229F" w:rsidRPr="00FA2B15" w:rsidRDefault="00A6229F" w:rsidP="00E552CB">
            <w:pPr>
              <w:jc w:val="center"/>
              <w:rPr>
                <w:sz w:val="16"/>
                <w:szCs w:val="16"/>
              </w:rPr>
            </w:pPr>
            <w:r w:rsidRPr="00FA2B15">
              <w:rPr>
                <w:sz w:val="16"/>
                <w:szCs w:val="16"/>
              </w:rPr>
              <w:t>5,25</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6,20</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525,00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619,50</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Pr>
                <w:color w:val="000000"/>
                <w:sz w:val="16"/>
                <w:szCs w:val="16"/>
              </w:rPr>
              <w:lastRenderedPageBreak/>
              <w:t>11</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Тетрадь </w:t>
            </w:r>
          </w:p>
        </w:tc>
        <w:tc>
          <w:tcPr>
            <w:tcW w:w="2410" w:type="dxa"/>
            <w:vAlign w:val="bottom"/>
          </w:tcPr>
          <w:p w:rsidR="00A6229F" w:rsidRPr="00F10CFB" w:rsidRDefault="00A6229F" w:rsidP="00E552CB">
            <w:pPr>
              <w:rPr>
                <w:color w:val="000000"/>
                <w:sz w:val="16"/>
                <w:szCs w:val="16"/>
              </w:rPr>
            </w:pPr>
            <w:r w:rsidRPr="00F10CFB">
              <w:rPr>
                <w:color w:val="000000"/>
                <w:sz w:val="16"/>
                <w:szCs w:val="16"/>
              </w:rPr>
              <w:t>Количество листов: 18</w:t>
            </w:r>
            <w:r w:rsidRPr="00F10CFB">
              <w:rPr>
                <w:color w:val="000000"/>
                <w:sz w:val="16"/>
                <w:szCs w:val="16"/>
              </w:rPr>
              <w:br/>
              <w:t>Вид линовки: клетка</w:t>
            </w:r>
            <w:r w:rsidRPr="00F10CFB">
              <w:rPr>
                <w:color w:val="000000"/>
                <w:sz w:val="16"/>
                <w:szCs w:val="16"/>
              </w:rPr>
              <w:br/>
              <w:t>Тип скреплени</w:t>
            </w:r>
            <w:proofErr w:type="gramStart"/>
            <w:r w:rsidRPr="00F10CFB">
              <w:rPr>
                <w:color w:val="000000"/>
                <w:sz w:val="16"/>
                <w:szCs w:val="16"/>
              </w:rPr>
              <w:t>я-</w:t>
            </w:r>
            <w:proofErr w:type="gramEnd"/>
            <w:r w:rsidRPr="00F10CFB">
              <w:rPr>
                <w:color w:val="000000"/>
                <w:sz w:val="16"/>
                <w:szCs w:val="16"/>
              </w:rPr>
              <w:t xml:space="preserve"> скрепки</w:t>
            </w:r>
            <w:r w:rsidRPr="00F10CFB">
              <w:rPr>
                <w:color w:val="000000"/>
                <w:sz w:val="16"/>
                <w:szCs w:val="16"/>
              </w:rPr>
              <w:br/>
              <w:t>Материал обложки- картон</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30</w:t>
            </w:r>
          </w:p>
        </w:tc>
        <w:tc>
          <w:tcPr>
            <w:tcW w:w="992" w:type="dxa"/>
            <w:vAlign w:val="center"/>
          </w:tcPr>
          <w:p w:rsidR="00A6229F" w:rsidRPr="00FA2B15" w:rsidRDefault="00A6229F" w:rsidP="00E552CB">
            <w:pPr>
              <w:jc w:val="center"/>
              <w:rPr>
                <w:sz w:val="16"/>
                <w:szCs w:val="16"/>
              </w:rPr>
            </w:pPr>
            <w:r w:rsidRPr="00FA2B15">
              <w:rPr>
                <w:sz w:val="16"/>
                <w:szCs w:val="16"/>
              </w:rPr>
              <w:t>4,43</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5,23</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132,90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156,82</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Pr>
                <w:color w:val="000000"/>
                <w:sz w:val="16"/>
                <w:szCs w:val="16"/>
              </w:rPr>
              <w:t>12</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Тетрадь </w:t>
            </w:r>
          </w:p>
        </w:tc>
        <w:tc>
          <w:tcPr>
            <w:tcW w:w="2410" w:type="dxa"/>
            <w:vAlign w:val="bottom"/>
          </w:tcPr>
          <w:p w:rsidR="00A6229F" w:rsidRPr="00F10CFB" w:rsidRDefault="00A6229F" w:rsidP="00E552CB">
            <w:pPr>
              <w:rPr>
                <w:color w:val="000000"/>
                <w:sz w:val="16"/>
                <w:szCs w:val="16"/>
              </w:rPr>
            </w:pPr>
            <w:r w:rsidRPr="00F10CFB">
              <w:rPr>
                <w:color w:val="000000"/>
                <w:sz w:val="16"/>
                <w:szCs w:val="16"/>
              </w:rPr>
              <w:t>Количество листов: 48</w:t>
            </w:r>
            <w:r w:rsidRPr="00F10CFB">
              <w:rPr>
                <w:color w:val="000000"/>
                <w:sz w:val="16"/>
                <w:szCs w:val="16"/>
              </w:rPr>
              <w:br/>
              <w:t>Вид линовки: клетка</w:t>
            </w:r>
            <w:r w:rsidRPr="00F10CFB">
              <w:rPr>
                <w:color w:val="000000"/>
                <w:sz w:val="16"/>
                <w:szCs w:val="16"/>
              </w:rPr>
              <w:br/>
              <w:t>Тип скреплени</w:t>
            </w:r>
            <w:proofErr w:type="gramStart"/>
            <w:r w:rsidRPr="00F10CFB">
              <w:rPr>
                <w:color w:val="000000"/>
                <w:sz w:val="16"/>
                <w:szCs w:val="16"/>
              </w:rPr>
              <w:t>я-</w:t>
            </w:r>
            <w:proofErr w:type="gramEnd"/>
            <w:r w:rsidRPr="00F10CFB">
              <w:rPr>
                <w:color w:val="000000"/>
                <w:sz w:val="16"/>
                <w:szCs w:val="16"/>
              </w:rPr>
              <w:t xml:space="preserve"> скрепки</w:t>
            </w:r>
            <w:r w:rsidRPr="00F10CFB">
              <w:rPr>
                <w:color w:val="000000"/>
                <w:sz w:val="16"/>
                <w:szCs w:val="16"/>
              </w:rPr>
              <w:br/>
              <w:t>Материал обложки- картон</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30</w:t>
            </w:r>
          </w:p>
        </w:tc>
        <w:tc>
          <w:tcPr>
            <w:tcW w:w="992" w:type="dxa"/>
            <w:vAlign w:val="center"/>
          </w:tcPr>
          <w:p w:rsidR="00A6229F" w:rsidRPr="00FA2B15" w:rsidRDefault="00A6229F" w:rsidP="00E552CB">
            <w:pPr>
              <w:jc w:val="center"/>
              <w:rPr>
                <w:sz w:val="16"/>
                <w:szCs w:val="16"/>
              </w:rPr>
            </w:pPr>
            <w:r w:rsidRPr="00FA2B15">
              <w:rPr>
                <w:sz w:val="16"/>
                <w:szCs w:val="16"/>
              </w:rPr>
              <w:t>14,24</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16,80</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427,20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504,10</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Pr>
                <w:color w:val="000000"/>
                <w:sz w:val="16"/>
                <w:szCs w:val="16"/>
              </w:rPr>
              <w:t>13</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Штрих-корректор</w:t>
            </w:r>
          </w:p>
        </w:tc>
        <w:tc>
          <w:tcPr>
            <w:tcW w:w="2410" w:type="dxa"/>
            <w:vAlign w:val="bottom"/>
          </w:tcPr>
          <w:p w:rsidR="00A6229F" w:rsidRPr="00F10CFB" w:rsidRDefault="00A6229F" w:rsidP="00E552CB">
            <w:pPr>
              <w:rPr>
                <w:color w:val="000000"/>
                <w:sz w:val="16"/>
                <w:szCs w:val="16"/>
              </w:rPr>
            </w:pPr>
            <w:r w:rsidRPr="00F10CFB">
              <w:rPr>
                <w:color w:val="000000"/>
                <w:sz w:val="16"/>
                <w:szCs w:val="16"/>
              </w:rPr>
              <w:t>Корректирующая жидкость, с кисточкой объем 20мл, на водной основе</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20</w:t>
            </w:r>
          </w:p>
        </w:tc>
        <w:tc>
          <w:tcPr>
            <w:tcW w:w="992" w:type="dxa"/>
            <w:vAlign w:val="center"/>
          </w:tcPr>
          <w:p w:rsidR="00A6229F" w:rsidRPr="00FA2B15" w:rsidRDefault="00A6229F" w:rsidP="00E552CB">
            <w:pPr>
              <w:jc w:val="center"/>
              <w:rPr>
                <w:sz w:val="16"/>
                <w:szCs w:val="16"/>
              </w:rPr>
            </w:pPr>
            <w:r w:rsidRPr="00FA2B15">
              <w:rPr>
                <w:sz w:val="16"/>
                <w:szCs w:val="16"/>
              </w:rPr>
              <w:t>20,64</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24,36</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412,80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487,10</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Pr>
                <w:color w:val="000000"/>
                <w:sz w:val="16"/>
                <w:szCs w:val="16"/>
              </w:rPr>
              <w:t>14</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Ручка шариковая </w:t>
            </w:r>
            <w:r>
              <w:rPr>
                <w:color w:val="000000"/>
                <w:sz w:val="16"/>
                <w:szCs w:val="16"/>
              </w:rPr>
              <w:t>«Пилот»</w:t>
            </w:r>
          </w:p>
        </w:tc>
        <w:tc>
          <w:tcPr>
            <w:tcW w:w="2410" w:type="dxa"/>
            <w:vAlign w:val="bottom"/>
          </w:tcPr>
          <w:p w:rsidR="00A6229F" w:rsidRPr="003906EC" w:rsidRDefault="00D17421" w:rsidP="00E552CB">
            <w:pPr>
              <w:rPr>
                <w:sz w:val="16"/>
                <w:szCs w:val="16"/>
              </w:rPr>
            </w:pPr>
            <w:hyperlink r:id="rId8" w:history="1">
              <w:r w:rsidR="00A6229F" w:rsidRPr="003906EC">
                <w:rPr>
                  <w:rStyle w:val="ac"/>
                  <w:color w:val="auto"/>
                  <w:sz w:val="16"/>
                  <w:szCs w:val="16"/>
                </w:rPr>
                <w:t>Ручка шариковая «Пилот», материал корпус</w:t>
              </w:r>
              <w:proofErr w:type="gramStart"/>
              <w:r w:rsidR="00A6229F" w:rsidRPr="003906EC">
                <w:rPr>
                  <w:rStyle w:val="ac"/>
                  <w:color w:val="auto"/>
                  <w:sz w:val="16"/>
                  <w:szCs w:val="16"/>
                </w:rPr>
                <w:t>а-</w:t>
              </w:r>
              <w:proofErr w:type="gramEnd"/>
              <w:r w:rsidR="00A6229F" w:rsidRPr="003906EC">
                <w:rPr>
                  <w:rStyle w:val="ac"/>
                  <w:color w:val="auto"/>
                  <w:sz w:val="16"/>
                  <w:szCs w:val="16"/>
                </w:rPr>
                <w:t xml:space="preserve"> пластик, ручка  снабжена  колпачком, цвет </w:t>
              </w:r>
              <w:proofErr w:type="spellStart"/>
              <w:r w:rsidR="00A6229F" w:rsidRPr="003906EC">
                <w:rPr>
                  <w:rStyle w:val="ac"/>
                  <w:color w:val="auto"/>
                  <w:sz w:val="16"/>
                  <w:szCs w:val="16"/>
                </w:rPr>
                <w:t>чернил-синий</w:t>
              </w:r>
              <w:proofErr w:type="spellEnd"/>
              <w:r w:rsidR="00A6229F" w:rsidRPr="003906EC">
                <w:rPr>
                  <w:rStyle w:val="ac"/>
                  <w:color w:val="auto"/>
                  <w:sz w:val="16"/>
                  <w:szCs w:val="16"/>
                </w:rPr>
                <w:t>.</w:t>
              </w:r>
            </w:hyperlink>
            <w:r w:rsidR="00A6229F" w:rsidRPr="003906EC">
              <w:t xml:space="preserve"> </w:t>
            </w:r>
            <w:r w:rsidR="00A6229F" w:rsidRPr="003906EC">
              <w:rPr>
                <w:sz w:val="16"/>
                <w:szCs w:val="16"/>
              </w:rPr>
              <w:t>Толщина линии письма- 0,32мм.</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20</w:t>
            </w:r>
          </w:p>
        </w:tc>
        <w:tc>
          <w:tcPr>
            <w:tcW w:w="992" w:type="dxa"/>
            <w:vAlign w:val="center"/>
          </w:tcPr>
          <w:p w:rsidR="00A6229F" w:rsidRPr="00FA2B15" w:rsidRDefault="00A6229F" w:rsidP="00E552CB">
            <w:pPr>
              <w:jc w:val="center"/>
              <w:rPr>
                <w:sz w:val="16"/>
                <w:szCs w:val="16"/>
              </w:rPr>
            </w:pPr>
            <w:r w:rsidRPr="00FA2B15">
              <w:rPr>
                <w:sz w:val="16"/>
                <w:szCs w:val="16"/>
              </w:rPr>
              <w:t>66,51</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78,48</w:t>
            </w:r>
          </w:p>
        </w:tc>
        <w:tc>
          <w:tcPr>
            <w:tcW w:w="709" w:type="dxa"/>
            <w:vAlign w:val="center"/>
          </w:tcPr>
          <w:p w:rsidR="00A6229F" w:rsidRDefault="00A6229F" w:rsidP="00E552CB">
            <w:pPr>
              <w:jc w:val="center"/>
            </w:pPr>
            <w:r w:rsidRPr="001B6469">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1330,20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1569,64</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Pr>
                <w:color w:val="000000"/>
                <w:sz w:val="16"/>
                <w:szCs w:val="16"/>
              </w:rPr>
              <w:t>15</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Стержень</w:t>
            </w:r>
            <w:r>
              <w:rPr>
                <w:color w:val="000000"/>
                <w:sz w:val="16"/>
                <w:szCs w:val="16"/>
              </w:rPr>
              <w:t xml:space="preserve"> к ручке шариковой «Пилот» </w:t>
            </w:r>
            <w:r w:rsidRPr="00F10CFB">
              <w:rPr>
                <w:color w:val="000000"/>
                <w:sz w:val="16"/>
                <w:szCs w:val="16"/>
              </w:rPr>
              <w:t xml:space="preserve"> </w:t>
            </w:r>
          </w:p>
        </w:tc>
        <w:tc>
          <w:tcPr>
            <w:tcW w:w="2410" w:type="dxa"/>
            <w:vAlign w:val="bottom"/>
          </w:tcPr>
          <w:p w:rsidR="00A6229F" w:rsidRPr="00F10CFB" w:rsidRDefault="00A6229F" w:rsidP="00E552CB">
            <w:pPr>
              <w:rPr>
                <w:color w:val="000000"/>
                <w:sz w:val="16"/>
                <w:szCs w:val="16"/>
              </w:rPr>
            </w:pPr>
            <w:r>
              <w:rPr>
                <w:color w:val="000000"/>
                <w:sz w:val="16"/>
                <w:szCs w:val="16"/>
              </w:rPr>
              <w:t>Длина стержня -98мм, ширина  линии  письма- 0,3</w:t>
            </w:r>
            <w:r w:rsidRPr="00F10CFB">
              <w:rPr>
                <w:color w:val="000000"/>
                <w:sz w:val="16"/>
                <w:szCs w:val="16"/>
              </w:rPr>
              <w:t xml:space="preserve">мм, цвет чернил </w:t>
            </w:r>
            <w:proofErr w:type="gramStart"/>
            <w:r w:rsidRPr="00F10CFB">
              <w:rPr>
                <w:color w:val="000000"/>
                <w:sz w:val="16"/>
                <w:szCs w:val="16"/>
              </w:rPr>
              <w:t>-с</w:t>
            </w:r>
            <w:proofErr w:type="gramEnd"/>
            <w:r w:rsidRPr="00F10CFB">
              <w:rPr>
                <w:color w:val="000000"/>
                <w:sz w:val="16"/>
                <w:szCs w:val="16"/>
              </w:rPr>
              <w:t>иний</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20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34,59</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40,82</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691,80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816,32</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Pr>
                <w:color w:val="000000"/>
                <w:sz w:val="16"/>
                <w:szCs w:val="16"/>
              </w:rPr>
              <w:t>16</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Ручка шариковая </w:t>
            </w:r>
          </w:p>
        </w:tc>
        <w:tc>
          <w:tcPr>
            <w:tcW w:w="2410" w:type="dxa"/>
            <w:vAlign w:val="bottom"/>
          </w:tcPr>
          <w:p w:rsidR="00A6229F" w:rsidRDefault="00A6229F" w:rsidP="00E552CB">
            <w:pPr>
              <w:rPr>
                <w:color w:val="000000"/>
                <w:sz w:val="16"/>
                <w:szCs w:val="16"/>
              </w:rPr>
            </w:pPr>
            <w:r w:rsidRPr="00F10CFB">
              <w:rPr>
                <w:color w:val="000000"/>
                <w:sz w:val="16"/>
                <w:szCs w:val="16"/>
              </w:rPr>
              <w:t> </w:t>
            </w:r>
            <w:r>
              <w:rPr>
                <w:color w:val="000000"/>
                <w:sz w:val="16"/>
                <w:szCs w:val="16"/>
              </w:rPr>
              <w:t>Цвет  чернил – красный</w:t>
            </w:r>
          </w:p>
          <w:p w:rsidR="00A6229F" w:rsidRDefault="00A6229F" w:rsidP="00E552CB">
            <w:pPr>
              <w:rPr>
                <w:color w:val="000000"/>
                <w:sz w:val="16"/>
                <w:szCs w:val="16"/>
              </w:rPr>
            </w:pPr>
            <w:r>
              <w:rPr>
                <w:color w:val="000000"/>
                <w:sz w:val="16"/>
                <w:szCs w:val="16"/>
              </w:rPr>
              <w:t>Толщина  линии  письма- 0,7мм</w:t>
            </w:r>
          </w:p>
          <w:p w:rsidR="00A6229F" w:rsidRDefault="00A6229F" w:rsidP="00E552CB">
            <w:pPr>
              <w:rPr>
                <w:color w:val="000000"/>
                <w:sz w:val="16"/>
                <w:szCs w:val="16"/>
              </w:rPr>
            </w:pPr>
            <w:r>
              <w:rPr>
                <w:color w:val="000000"/>
                <w:sz w:val="16"/>
                <w:szCs w:val="16"/>
              </w:rPr>
              <w:t>Материал корпус</w:t>
            </w:r>
            <w:proofErr w:type="gramStart"/>
            <w:r>
              <w:rPr>
                <w:color w:val="000000"/>
                <w:sz w:val="16"/>
                <w:szCs w:val="16"/>
              </w:rPr>
              <w:t>а-</w:t>
            </w:r>
            <w:proofErr w:type="gramEnd"/>
            <w:r>
              <w:rPr>
                <w:color w:val="000000"/>
                <w:sz w:val="16"/>
                <w:szCs w:val="16"/>
              </w:rPr>
              <w:t xml:space="preserve"> пластик</w:t>
            </w:r>
          </w:p>
          <w:p w:rsidR="00A6229F" w:rsidRDefault="00A6229F" w:rsidP="00E552CB">
            <w:pPr>
              <w:rPr>
                <w:color w:val="000000"/>
                <w:sz w:val="16"/>
                <w:szCs w:val="16"/>
              </w:rPr>
            </w:pPr>
            <w:r>
              <w:rPr>
                <w:color w:val="000000"/>
                <w:sz w:val="16"/>
                <w:szCs w:val="16"/>
              </w:rPr>
              <w:t>Возможность  смены стержн</w:t>
            </w:r>
            <w:proofErr w:type="gramStart"/>
            <w:r>
              <w:rPr>
                <w:color w:val="000000"/>
                <w:sz w:val="16"/>
                <w:szCs w:val="16"/>
              </w:rPr>
              <w:t>я-</w:t>
            </w:r>
            <w:proofErr w:type="gramEnd"/>
            <w:r>
              <w:rPr>
                <w:color w:val="000000"/>
                <w:sz w:val="16"/>
                <w:szCs w:val="16"/>
              </w:rPr>
              <w:t xml:space="preserve"> да</w:t>
            </w:r>
          </w:p>
          <w:p w:rsidR="00A6229F" w:rsidRPr="00F10CFB" w:rsidRDefault="00A6229F" w:rsidP="00E552CB">
            <w:pPr>
              <w:rPr>
                <w:color w:val="000000"/>
                <w:sz w:val="16"/>
                <w:szCs w:val="16"/>
              </w:rPr>
            </w:pPr>
            <w:r>
              <w:rPr>
                <w:color w:val="000000"/>
                <w:sz w:val="16"/>
                <w:szCs w:val="16"/>
              </w:rPr>
              <w:t>Ручка снабжена колпачком.</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5,59</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6,60</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55,90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65,96</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Pr>
                <w:color w:val="000000"/>
                <w:sz w:val="16"/>
                <w:szCs w:val="16"/>
              </w:rPr>
              <w:t>17</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Стержень шариковый </w:t>
            </w:r>
          </w:p>
        </w:tc>
        <w:tc>
          <w:tcPr>
            <w:tcW w:w="2410" w:type="dxa"/>
            <w:vAlign w:val="bottom"/>
          </w:tcPr>
          <w:p w:rsidR="00A6229F" w:rsidRPr="00F10CFB" w:rsidRDefault="00A6229F" w:rsidP="00E552CB">
            <w:pPr>
              <w:rPr>
                <w:color w:val="000000"/>
                <w:sz w:val="16"/>
                <w:szCs w:val="16"/>
              </w:rPr>
            </w:pPr>
            <w:r w:rsidRPr="00F10CFB">
              <w:rPr>
                <w:color w:val="000000"/>
                <w:sz w:val="16"/>
                <w:szCs w:val="16"/>
              </w:rPr>
              <w:t> </w:t>
            </w:r>
            <w:r>
              <w:rPr>
                <w:color w:val="000000"/>
                <w:sz w:val="16"/>
                <w:szCs w:val="16"/>
              </w:rPr>
              <w:t>Длина стержня -152мм, ширина  линии  письма- 0,7</w:t>
            </w:r>
            <w:r w:rsidRPr="00F10CFB">
              <w:rPr>
                <w:color w:val="000000"/>
                <w:sz w:val="16"/>
                <w:szCs w:val="16"/>
              </w:rPr>
              <w:t xml:space="preserve">мм, цвет чернил </w:t>
            </w:r>
            <w:proofErr w:type="gramStart"/>
            <w:r w:rsidRPr="00F10CFB">
              <w:rPr>
                <w:color w:val="000000"/>
                <w:sz w:val="16"/>
                <w:szCs w:val="16"/>
              </w:rPr>
              <w:t>-</w:t>
            </w:r>
            <w:r>
              <w:rPr>
                <w:color w:val="000000"/>
                <w:sz w:val="16"/>
                <w:szCs w:val="16"/>
              </w:rPr>
              <w:t>к</w:t>
            </w:r>
            <w:proofErr w:type="gramEnd"/>
            <w:r>
              <w:rPr>
                <w:color w:val="000000"/>
                <w:sz w:val="16"/>
                <w:szCs w:val="16"/>
              </w:rPr>
              <w:t>расный</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4,44</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5,24</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44,40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52,39</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Pr>
                <w:color w:val="000000"/>
                <w:sz w:val="16"/>
                <w:szCs w:val="16"/>
              </w:rPr>
              <w:t>18</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Ручка </w:t>
            </w:r>
            <w:proofErr w:type="spellStart"/>
            <w:r w:rsidRPr="00F10CFB">
              <w:rPr>
                <w:color w:val="000000"/>
                <w:sz w:val="16"/>
                <w:szCs w:val="16"/>
              </w:rPr>
              <w:t>гелевая</w:t>
            </w:r>
            <w:proofErr w:type="spellEnd"/>
            <w:r w:rsidRPr="00F10CFB">
              <w:rPr>
                <w:color w:val="000000"/>
                <w:sz w:val="16"/>
                <w:szCs w:val="16"/>
              </w:rPr>
              <w:t xml:space="preserve"> </w:t>
            </w:r>
          </w:p>
        </w:tc>
        <w:tc>
          <w:tcPr>
            <w:tcW w:w="2410" w:type="dxa"/>
            <w:vAlign w:val="bottom"/>
          </w:tcPr>
          <w:p w:rsidR="00A6229F" w:rsidRDefault="00A6229F" w:rsidP="00E552CB">
            <w:pPr>
              <w:rPr>
                <w:color w:val="000000"/>
                <w:sz w:val="16"/>
                <w:szCs w:val="16"/>
              </w:rPr>
            </w:pPr>
            <w:r>
              <w:rPr>
                <w:color w:val="000000"/>
                <w:sz w:val="16"/>
                <w:szCs w:val="16"/>
              </w:rPr>
              <w:t xml:space="preserve">Цвет  чернил – черный </w:t>
            </w:r>
          </w:p>
          <w:p w:rsidR="00A6229F" w:rsidRDefault="00A6229F" w:rsidP="00E552CB">
            <w:pPr>
              <w:rPr>
                <w:color w:val="000000"/>
                <w:sz w:val="16"/>
                <w:szCs w:val="16"/>
              </w:rPr>
            </w:pPr>
            <w:r>
              <w:rPr>
                <w:color w:val="000000"/>
                <w:sz w:val="16"/>
                <w:szCs w:val="16"/>
              </w:rPr>
              <w:t>Толщина  линии  письма- 0,5мм</w:t>
            </w:r>
          </w:p>
          <w:p w:rsidR="00A6229F" w:rsidRDefault="00A6229F" w:rsidP="00E552CB">
            <w:pPr>
              <w:rPr>
                <w:color w:val="000000"/>
                <w:sz w:val="16"/>
                <w:szCs w:val="16"/>
              </w:rPr>
            </w:pPr>
            <w:r>
              <w:rPr>
                <w:color w:val="000000"/>
                <w:sz w:val="16"/>
                <w:szCs w:val="16"/>
              </w:rPr>
              <w:t>Материал корпус</w:t>
            </w:r>
            <w:proofErr w:type="gramStart"/>
            <w:r>
              <w:rPr>
                <w:color w:val="000000"/>
                <w:sz w:val="16"/>
                <w:szCs w:val="16"/>
              </w:rPr>
              <w:t>а-</w:t>
            </w:r>
            <w:proofErr w:type="gramEnd"/>
            <w:r>
              <w:rPr>
                <w:color w:val="000000"/>
                <w:sz w:val="16"/>
                <w:szCs w:val="16"/>
              </w:rPr>
              <w:t xml:space="preserve"> пластик</w:t>
            </w:r>
          </w:p>
          <w:p w:rsidR="00A6229F" w:rsidRDefault="00A6229F" w:rsidP="00E552CB">
            <w:pPr>
              <w:rPr>
                <w:color w:val="000000"/>
                <w:sz w:val="16"/>
                <w:szCs w:val="16"/>
              </w:rPr>
            </w:pPr>
            <w:r>
              <w:rPr>
                <w:color w:val="000000"/>
                <w:sz w:val="16"/>
                <w:szCs w:val="16"/>
              </w:rPr>
              <w:t>Возможность  смены стержн</w:t>
            </w:r>
            <w:proofErr w:type="gramStart"/>
            <w:r>
              <w:rPr>
                <w:color w:val="000000"/>
                <w:sz w:val="16"/>
                <w:szCs w:val="16"/>
              </w:rPr>
              <w:t>я-</w:t>
            </w:r>
            <w:proofErr w:type="gramEnd"/>
            <w:r>
              <w:rPr>
                <w:color w:val="000000"/>
                <w:sz w:val="16"/>
                <w:szCs w:val="16"/>
              </w:rPr>
              <w:t xml:space="preserve"> да</w:t>
            </w:r>
          </w:p>
          <w:p w:rsidR="00A6229F" w:rsidRPr="00F10CFB" w:rsidRDefault="00A6229F" w:rsidP="00E552CB">
            <w:pPr>
              <w:rPr>
                <w:color w:val="000000"/>
                <w:sz w:val="16"/>
                <w:szCs w:val="16"/>
              </w:rPr>
            </w:pPr>
            <w:r>
              <w:rPr>
                <w:color w:val="000000"/>
                <w:sz w:val="16"/>
                <w:szCs w:val="16"/>
              </w:rPr>
              <w:t>Ручка снабжена колпачком.</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7,79</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9,19</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77,90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91,92</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Pr>
                <w:color w:val="000000"/>
                <w:sz w:val="16"/>
                <w:szCs w:val="16"/>
              </w:rPr>
              <w:t>19</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Стержень </w:t>
            </w:r>
            <w:r>
              <w:rPr>
                <w:color w:val="000000"/>
                <w:sz w:val="16"/>
                <w:szCs w:val="16"/>
              </w:rPr>
              <w:t xml:space="preserve">к  ручке  </w:t>
            </w:r>
            <w:proofErr w:type="spellStart"/>
            <w:r>
              <w:rPr>
                <w:color w:val="000000"/>
                <w:sz w:val="16"/>
                <w:szCs w:val="16"/>
              </w:rPr>
              <w:t>гелевой</w:t>
            </w:r>
            <w:proofErr w:type="spellEnd"/>
          </w:p>
        </w:tc>
        <w:tc>
          <w:tcPr>
            <w:tcW w:w="2410" w:type="dxa"/>
            <w:vAlign w:val="bottom"/>
          </w:tcPr>
          <w:p w:rsidR="00A6229F" w:rsidRPr="00F10CFB" w:rsidRDefault="00A6229F" w:rsidP="00E552CB">
            <w:pPr>
              <w:rPr>
                <w:color w:val="000000"/>
                <w:sz w:val="16"/>
                <w:szCs w:val="16"/>
              </w:rPr>
            </w:pPr>
            <w:r w:rsidRPr="00F10CFB">
              <w:rPr>
                <w:color w:val="000000"/>
                <w:sz w:val="16"/>
                <w:szCs w:val="16"/>
              </w:rPr>
              <w:t> </w:t>
            </w:r>
            <w:r>
              <w:rPr>
                <w:color w:val="000000"/>
                <w:sz w:val="16"/>
                <w:szCs w:val="16"/>
              </w:rPr>
              <w:t>Длина стержня -129мм, ширина  линии  письма- 0,5</w:t>
            </w:r>
            <w:r w:rsidRPr="00F10CFB">
              <w:rPr>
                <w:color w:val="000000"/>
                <w:sz w:val="16"/>
                <w:szCs w:val="16"/>
              </w:rPr>
              <w:t xml:space="preserve">мм, цвет чернил </w:t>
            </w:r>
            <w:proofErr w:type="gramStart"/>
            <w:r w:rsidRPr="00F10CFB">
              <w:rPr>
                <w:color w:val="000000"/>
                <w:sz w:val="16"/>
                <w:szCs w:val="16"/>
              </w:rPr>
              <w:t>-</w:t>
            </w:r>
            <w:r>
              <w:rPr>
                <w:color w:val="000000"/>
                <w:sz w:val="16"/>
                <w:szCs w:val="16"/>
              </w:rPr>
              <w:t>ч</w:t>
            </w:r>
            <w:proofErr w:type="gramEnd"/>
            <w:r>
              <w:rPr>
                <w:color w:val="000000"/>
                <w:sz w:val="16"/>
                <w:szCs w:val="16"/>
              </w:rPr>
              <w:t>ерный</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8,35</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9,85</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83,50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98,53</w:t>
            </w:r>
          </w:p>
        </w:tc>
      </w:tr>
      <w:tr w:rsidR="00A6229F" w:rsidRPr="00935367" w:rsidTr="00E552CB">
        <w:trPr>
          <w:trHeight w:val="20"/>
        </w:trPr>
        <w:tc>
          <w:tcPr>
            <w:tcW w:w="425" w:type="dxa"/>
            <w:vAlign w:val="center"/>
          </w:tcPr>
          <w:p w:rsidR="00A6229F" w:rsidRPr="00D82DB6" w:rsidRDefault="00A6229F" w:rsidP="00E552CB">
            <w:pPr>
              <w:jc w:val="center"/>
              <w:rPr>
                <w:color w:val="000000"/>
                <w:sz w:val="16"/>
                <w:szCs w:val="16"/>
              </w:rPr>
            </w:pPr>
            <w:r>
              <w:rPr>
                <w:color w:val="000000"/>
                <w:sz w:val="16"/>
                <w:szCs w:val="16"/>
              </w:rPr>
              <w:t>20</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Открытка</w:t>
            </w:r>
          </w:p>
        </w:tc>
        <w:tc>
          <w:tcPr>
            <w:tcW w:w="2410" w:type="dxa"/>
            <w:vAlign w:val="bottom"/>
          </w:tcPr>
          <w:p w:rsidR="00A6229F" w:rsidRPr="00F10CFB" w:rsidRDefault="00A6229F" w:rsidP="00E552CB">
            <w:pPr>
              <w:rPr>
                <w:color w:val="000000"/>
                <w:sz w:val="16"/>
                <w:szCs w:val="16"/>
              </w:rPr>
            </w:pPr>
            <w:r w:rsidRPr="00F10CFB">
              <w:rPr>
                <w:color w:val="000000"/>
                <w:sz w:val="16"/>
                <w:szCs w:val="16"/>
              </w:rPr>
              <w:t>Формат А5, мелованная  бумага,  плотность  300г/м</w:t>
            </w:r>
            <w:proofErr w:type="gramStart"/>
            <w:r w:rsidRPr="00F10CFB">
              <w:rPr>
                <w:color w:val="000000"/>
                <w:sz w:val="16"/>
                <w:szCs w:val="16"/>
              </w:rPr>
              <w:t>2</w:t>
            </w:r>
            <w:proofErr w:type="gramEnd"/>
            <w:r w:rsidRPr="00F10CFB">
              <w:rPr>
                <w:color w:val="000000"/>
                <w:sz w:val="16"/>
                <w:szCs w:val="16"/>
              </w:rPr>
              <w:t>, текст/без текста, рисунок в  ассортименте</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10,85</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12,80</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1085,00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1280,30</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21</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Ножницы</w:t>
            </w:r>
          </w:p>
        </w:tc>
        <w:tc>
          <w:tcPr>
            <w:tcW w:w="2410" w:type="dxa"/>
            <w:vAlign w:val="bottom"/>
          </w:tcPr>
          <w:p w:rsidR="00A6229F" w:rsidRPr="00F10CFB" w:rsidRDefault="00A6229F" w:rsidP="00E552CB">
            <w:pPr>
              <w:rPr>
                <w:color w:val="000000"/>
                <w:sz w:val="16"/>
                <w:szCs w:val="16"/>
              </w:rPr>
            </w:pPr>
            <w:r w:rsidRPr="00F10CFB">
              <w:rPr>
                <w:color w:val="000000"/>
                <w:sz w:val="16"/>
                <w:szCs w:val="16"/>
              </w:rPr>
              <w:t>Длина180мм-190мм, материал – нержавеющая  сталь, материал руче</w:t>
            </w:r>
            <w:proofErr w:type="gramStart"/>
            <w:r w:rsidRPr="00F10CFB">
              <w:rPr>
                <w:color w:val="000000"/>
                <w:sz w:val="16"/>
                <w:szCs w:val="16"/>
              </w:rPr>
              <w:t>к-</w:t>
            </w:r>
            <w:proofErr w:type="gramEnd"/>
            <w:r w:rsidRPr="00F10CFB">
              <w:rPr>
                <w:color w:val="000000"/>
                <w:sz w:val="16"/>
                <w:szCs w:val="16"/>
              </w:rPr>
              <w:t xml:space="preserve"> пластик, цвет  ручек - черный</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30,50</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35,99</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305,00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359,90</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22</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Нож канцелярский</w:t>
            </w:r>
          </w:p>
        </w:tc>
        <w:tc>
          <w:tcPr>
            <w:tcW w:w="2410" w:type="dxa"/>
            <w:vAlign w:val="bottom"/>
          </w:tcPr>
          <w:p w:rsidR="00A6229F" w:rsidRPr="00F10CFB" w:rsidRDefault="00A6229F" w:rsidP="00E552CB">
            <w:pPr>
              <w:rPr>
                <w:color w:val="000000"/>
                <w:sz w:val="16"/>
                <w:szCs w:val="16"/>
              </w:rPr>
            </w:pPr>
            <w:r w:rsidRPr="00F10CFB">
              <w:rPr>
                <w:color w:val="000000"/>
                <w:sz w:val="16"/>
                <w:szCs w:val="16"/>
              </w:rPr>
              <w:t>Нож канцелярский, длина 18мм, фиксатор, цвет  корпуса - в  ассортименте.</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5</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11,19</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13,20</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55,95</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66,02</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23</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Скрепки канцелярские</w:t>
            </w:r>
          </w:p>
        </w:tc>
        <w:tc>
          <w:tcPr>
            <w:tcW w:w="2410" w:type="dxa"/>
            <w:vAlign w:val="bottom"/>
          </w:tcPr>
          <w:p w:rsidR="00A6229F" w:rsidRPr="00F10CFB" w:rsidRDefault="00A6229F" w:rsidP="00E552CB">
            <w:pPr>
              <w:rPr>
                <w:color w:val="000000"/>
                <w:sz w:val="16"/>
                <w:szCs w:val="16"/>
              </w:rPr>
            </w:pPr>
            <w:r w:rsidRPr="00F10CFB">
              <w:rPr>
                <w:color w:val="000000"/>
                <w:sz w:val="16"/>
                <w:szCs w:val="16"/>
              </w:rPr>
              <w:t>Скрепки 28мм, цветные, 100 скрепок в упаковке, картонная упаковка. 1упаковка = 1 штука</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20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9,41</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11,10</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188,20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222,08</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24</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Бумага копировальная</w:t>
            </w:r>
          </w:p>
        </w:tc>
        <w:tc>
          <w:tcPr>
            <w:tcW w:w="2410" w:type="dxa"/>
            <w:vAlign w:val="bottom"/>
          </w:tcPr>
          <w:p w:rsidR="00A6229F" w:rsidRPr="00F10CFB" w:rsidRDefault="00A6229F" w:rsidP="00E552CB">
            <w:pPr>
              <w:rPr>
                <w:color w:val="000000"/>
                <w:sz w:val="16"/>
                <w:szCs w:val="16"/>
              </w:rPr>
            </w:pPr>
            <w:r w:rsidRPr="00F10CFB">
              <w:rPr>
                <w:color w:val="000000"/>
                <w:sz w:val="16"/>
                <w:szCs w:val="16"/>
              </w:rPr>
              <w:t>Форма</w:t>
            </w:r>
            <w:proofErr w:type="gramStart"/>
            <w:r w:rsidRPr="00F10CFB">
              <w:rPr>
                <w:color w:val="000000"/>
                <w:sz w:val="16"/>
                <w:szCs w:val="16"/>
              </w:rPr>
              <w:t>т-</w:t>
            </w:r>
            <w:proofErr w:type="gramEnd"/>
            <w:r w:rsidRPr="00F10CFB">
              <w:rPr>
                <w:color w:val="000000"/>
                <w:sz w:val="16"/>
                <w:szCs w:val="16"/>
              </w:rPr>
              <w:t xml:space="preserve"> А4, листов в наборе- 100, цвет- в  ассортименте Упаковка- картонная  папка. 1 </w:t>
            </w:r>
            <w:proofErr w:type="spellStart"/>
            <w:r w:rsidRPr="00F10CFB">
              <w:rPr>
                <w:color w:val="000000"/>
                <w:sz w:val="16"/>
                <w:szCs w:val="16"/>
              </w:rPr>
              <w:t>папка=</w:t>
            </w:r>
            <w:proofErr w:type="spellEnd"/>
            <w:r w:rsidRPr="00F10CFB">
              <w:rPr>
                <w:color w:val="000000"/>
                <w:sz w:val="16"/>
                <w:szCs w:val="16"/>
              </w:rPr>
              <w:t xml:space="preserve"> 1 штука</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55,93</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66,00</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559,30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659,97</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25</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Конверт С-5</w:t>
            </w:r>
          </w:p>
        </w:tc>
        <w:tc>
          <w:tcPr>
            <w:tcW w:w="2410" w:type="dxa"/>
            <w:vAlign w:val="bottom"/>
          </w:tcPr>
          <w:p w:rsidR="00A6229F" w:rsidRPr="00F10CFB" w:rsidRDefault="00A6229F" w:rsidP="00E552CB">
            <w:pPr>
              <w:rPr>
                <w:color w:val="000000"/>
                <w:sz w:val="16"/>
                <w:szCs w:val="16"/>
              </w:rPr>
            </w:pPr>
            <w:r w:rsidRPr="00F10CFB">
              <w:rPr>
                <w:color w:val="000000"/>
                <w:sz w:val="16"/>
                <w:szCs w:val="16"/>
              </w:rPr>
              <w:t>Конверт С5 (</w:t>
            </w:r>
            <w:proofErr w:type="spellStart"/>
            <w:r w:rsidRPr="00F10CFB">
              <w:rPr>
                <w:color w:val="000000"/>
                <w:sz w:val="16"/>
                <w:szCs w:val="16"/>
              </w:rPr>
              <w:t>стрип</w:t>
            </w:r>
            <w:proofErr w:type="spellEnd"/>
            <w:r w:rsidRPr="00F10CFB">
              <w:rPr>
                <w:color w:val="000000"/>
                <w:sz w:val="16"/>
                <w:szCs w:val="16"/>
              </w:rPr>
              <w:t xml:space="preserve"> </w:t>
            </w:r>
            <w:proofErr w:type="spellStart"/>
            <w:proofErr w:type="gramStart"/>
            <w:r w:rsidRPr="00F10CFB">
              <w:rPr>
                <w:color w:val="000000"/>
                <w:sz w:val="16"/>
                <w:szCs w:val="16"/>
              </w:rPr>
              <w:t>куда-кому</w:t>
            </w:r>
            <w:proofErr w:type="spellEnd"/>
            <w:proofErr w:type="gramEnd"/>
            <w:r w:rsidRPr="00F10CFB">
              <w:rPr>
                <w:color w:val="000000"/>
                <w:sz w:val="16"/>
                <w:szCs w:val="16"/>
              </w:rPr>
              <w:t>) ширина- 162мм, длина- 229мм</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1000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1,31</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1,55</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1310,00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1545,80</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26</w:t>
            </w:r>
          </w:p>
        </w:tc>
        <w:tc>
          <w:tcPr>
            <w:tcW w:w="1985" w:type="dxa"/>
            <w:vAlign w:val="center"/>
          </w:tcPr>
          <w:p w:rsidR="00A6229F" w:rsidRPr="00F10CFB" w:rsidRDefault="00A6229F" w:rsidP="00E552CB">
            <w:pPr>
              <w:jc w:val="center"/>
              <w:rPr>
                <w:color w:val="000000"/>
                <w:sz w:val="16"/>
                <w:szCs w:val="16"/>
              </w:rPr>
            </w:pPr>
            <w:proofErr w:type="spellStart"/>
            <w:r w:rsidRPr="00F10CFB">
              <w:rPr>
                <w:color w:val="000000"/>
                <w:sz w:val="16"/>
                <w:szCs w:val="16"/>
              </w:rPr>
              <w:t>Антистеплер</w:t>
            </w:r>
            <w:proofErr w:type="spellEnd"/>
          </w:p>
        </w:tc>
        <w:tc>
          <w:tcPr>
            <w:tcW w:w="2410" w:type="dxa"/>
            <w:vAlign w:val="bottom"/>
          </w:tcPr>
          <w:p w:rsidR="00A6229F" w:rsidRPr="00F10CFB" w:rsidRDefault="00A6229F" w:rsidP="00E552CB">
            <w:pPr>
              <w:rPr>
                <w:color w:val="000000"/>
                <w:sz w:val="16"/>
                <w:szCs w:val="16"/>
              </w:rPr>
            </w:pPr>
            <w:r w:rsidRPr="00F10CFB">
              <w:rPr>
                <w:color w:val="000000"/>
                <w:sz w:val="16"/>
                <w:szCs w:val="16"/>
              </w:rPr>
              <w:t>Материал корпуса: пластик.  Материал механизм</w:t>
            </w:r>
            <w:proofErr w:type="gramStart"/>
            <w:r w:rsidRPr="00F10CFB">
              <w:rPr>
                <w:color w:val="000000"/>
                <w:sz w:val="16"/>
                <w:szCs w:val="16"/>
              </w:rPr>
              <w:t>а-</w:t>
            </w:r>
            <w:proofErr w:type="gramEnd"/>
            <w:r w:rsidRPr="00F10CFB">
              <w:rPr>
                <w:color w:val="000000"/>
                <w:sz w:val="16"/>
                <w:szCs w:val="16"/>
              </w:rPr>
              <w:t xml:space="preserve"> металл. Наличие  фиксатора. Размер скоб 24/6. Цве</w:t>
            </w:r>
            <w:proofErr w:type="gramStart"/>
            <w:r w:rsidRPr="00F10CFB">
              <w:rPr>
                <w:color w:val="000000"/>
                <w:sz w:val="16"/>
                <w:szCs w:val="16"/>
              </w:rPr>
              <w:t>т-</w:t>
            </w:r>
            <w:proofErr w:type="gramEnd"/>
            <w:r w:rsidRPr="00F10CFB">
              <w:rPr>
                <w:color w:val="000000"/>
                <w:sz w:val="16"/>
                <w:szCs w:val="16"/>
              </w:rPr>
              <w:t xml:space="preserve"> в  ассортименте.</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31,15</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36,76</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311,50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367,57</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27</w:t>
            </w:r>
          </w:p>
        </w:tc>
        <w:tc>
          <w:tcPr>
            <w:tcW w:w="1985" w:type="dxa"/>
            <w:vAlign w:val="center"/>
          </w:tcPr>
          <w:p w:rsidR="00A6229F" w:rsidRPr="00F10CFB" w:rsidRDefault="00A6229F" w:rsidP="00E552CB">
            <w:pPr>
              <w:jc w:val="center"/>
              <w:rPr>
                <w:color w:val="000000"/>
                <w:sz w:val="16"/>
                <w:szCs w:val="16"/>
              </w:rPr>
            </w:pPr>
            <w:proofErr w:type="spellStart"/>
            <w:r w:rsidRPr="00F10CFB">
              <w:rPr>
                <w:color w:val="000000"/>
                <w:sz w:val="16"/>
                <w:szCs w:val="16"/>
              </w:rPr>
              <w:t>Степлер</w:t>
            </w:r>
            <w:proofErr w:type="spellEnd"/>
          </w:p>
        </w:tc>
        <w:tc>
          <w:tcPr>
            <w:tcW w:w="2410" w:type="dxa"/>
            <w:vAlign w:val="bottom"/>
          </w:tcPr>
          <w:p w:rsidR="00A6229F" w:rsidRPr="00F10CFB" w:rsidRDefault="00A6229F" w:rsidP="00E552CB">
            <w:pPr>
              <w:rPr>
                <w:color w:val="000000"/>
                <w:sz w:val="16"/>
                <w:szCs w:val="16"/>
              </w:rPr>
            </w:pPr>
            <w:r w:rsidRPr="00F10CFB">
              <w:rPr>
                <w:color w:val="000000"/>
                <w:sz w:val="16"/>
                <w:szCs w:val="16"/>
              </w:rPr>
              <w:t>Материал корпус</w:t>
            </w:r>
            <w:proofErr w:type="gramStart"/>
            <w:r w:rsidRPr="00F10CFB">
              <w:rPr>
                <w:color w:val="000000"/>
                <w:sz w:val="16"/>
                <w:szCs w:val="16"/>
              </w:rPr>
              <w:t>а-</w:t>
            </w:r>
            <w:proofErr w:type="gramEnd"/>
            <w:r w:rsidRPr="00F10CFB">
              <w:rPr>
                <w:color w:val="000000"/>
                <w:sz w:val="16"/>
                <w:szCs w:val="16"/>
              </w:rPr>
              <w:t xml:space="preserve"> пластик, цвет  корпуса- в ассортименте,  количество  пробиваемых  листов-20, тип и размер   </w:t>
            </w:r>
            <w:proofErr w:type="spellStart"/>
            <w:r w:rsidRPr="00F10CFB">
              <w:rPr>
                <w:color w:val="000000"/>
                <w:sz w:val="16"/>
                <w:szCs w:val="16"/>
              </w:rPr>
              <w:t>степлера</w:t>
            </w:r>
            <w:proofErr w:type="spellEnd"/>
            <w:r w:rsidRPr="00F10CFB">
              <w:rPr>
                <w:color w:val="000000"/>
                <w:sz w:val="16"/>
                <w:szCs w:val="16"/>
              </w:rPr>
              <w:t xml:space="preserve"> скоб-24/6. Глубина  закладки  бумаги- </w:t>
            </w:r>
            <w:smartTag w:uri="urn:schemas-microsoft-com:office:smarttags" w:element="metricconverter">
              <w:smartTagPr>
                <w:attr w:name="ProductID" w:val="45 мм"/>
              </w:smartTagPr>
              <w:r w:rsidRPr="00F10CFB">
                <w:rPr>
                  <w:color w:val="000000"/>
                  <w:sz w:val="16"/>
                  <w:szCs w:val="16"/>
                </w:rPr>
                <w:t>45 мм</w:t>
              </w:r>
            </w:smartTag>
            <w:r w:rsidRPr="00F10CFB">
              <w:rPr>
                <w:color w:val="000000"/>
                <w:sz w:val="16"/>
                <w:szCs w:val="16"/>
              </w:rPr>
              <w:t>.</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20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66,95</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79,00</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1339,00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1580,02</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28</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Папка-скоросшиватель </w:t>
            </w:r>
          </w:p>
        </w:tc>
        <w:tc>
          <w:tcPr>
            <w:tcW w:w="2410" w:type="dxa"/>
            <w:vAlign w:val="bottom"/>
          </w:tcPr>
          <w:p w:rsidR="00A6229F" w:rsidRPr="00F10CFB" w:rsidRDefault="00A6229F" w:rsidP="00E552CB">
            <w:pPr>
              <w:rPr>
                <w:color w:val="000000"/>
                <w:sz w:val="16"/>
                <w:szCs w:val="16"/>
              </w:rPr>
            </w:pPr>
            <w:r w:rsidRPr="00F10CFB">
              <w:rPr>
                <w:color w:val="000000"/>
                <w:sz w:val="16"/>
                <w:szCs w:val="16"/>
              </w:rPr>
              <w:t>Материа</w:t>
            </w:r>
            <w:proofErr w:type="gramStart"/>
            <w:r w:rsidRPr="00F10CFB">
              <w:rPr>
                <w:color w:val="000000"/>
                <w:sz w:val="16"/>
                <w:szCs w:val="16"/>
              </w:rPr>
              <w:t>л-</w:t>
            </w:r>
            <w:proofErr w:type="gramEnd"/>
            <w:r w:rsidRPr="00F10CFB">
              <w:rPr>
                <w:color w:val="000000"/>
                <w:sz w:val="16"/>
                <w:szCs w:val="16"/>
              </w:rPr>
              <w:t xml:space="preserve">  пластик, обложка прозрачная, формат А4, цвет в  ассортименте</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50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5,30</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6,25</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265,00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312,70</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29</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Линейка </w:t>
            </w:r>
          </w:p>
        </w:tc>
        <w:tc>
          <w:tcPr>
            <w:tcW w:w="2410" w:type="dxa"/>
            <w:vAlign w:val="bottom"/>
          </w:tcPr>
          <w:p w:rsidR="00A6229F" w:rsidRPr="00F10CFB" w:rsidRDefault="00A6229F" w:rsidP="00E552CB">
            <w:pPr>
              <w:rPr>
                <w:color w:val="000000"/>
                <w:sz w:val="16"/>
                <w:szCs w:val="16"/>
              </w:rPr>
            </w:pPr>
            <w:r w:rsidRPr="00F10CFB">
              <w:rPr>
                <w:color w:val="000000"/>
                <w:sz w:val="16"/>
                <w:szCs w:val="16"/>
              </w:rPr>
              <w:t xml:space="preserve">Длина  разметки  - </w:t>
            </w:r>
            <w:smartTag w:uri="urn:schemas-microsoft-com:office:smarttags" w:element="metricconverter">
              <w:smartTagPr>
                <w:attr w:name="ProductID" w:val="-10 м"/>
              </w:smartTagPr>
              <w:r w:rsidRPr="00F10CFB">
                <w:rPr>
                  <w:color w:val="000000"/>
                  <w:sz w:val="16"/>
                  <w:szCs w:val="16"/>
                </w:rPr>
                <w:t>30 см</w:t>
              </w:r>
            </w:smartTag>
            <w:r w:rsidRPr="00F10CFB">
              <w:rPr>
                <w:color w:val="000000"/>
                <w:sz w:val="16"/>
                <w:szCs w:val="16"/>
              </w:rPr>
              <w:t>, материа</w:t>
            </w:r>
            <w:proofErr w:type="gramStart"/>
            <w:r w:rsidRPr="00F10CFB">
              <w:rPr>
                <w:color w:val="000000"/>
                <w:sz w:val="16"/>
                <w:szCs w:val="16"/>
              </w:rPr>
              <w:t>л-</w:t>
            </w:r>
            <w:proofErr w:type="gramEnd"/>
            <w:r w:rsidRPr="00F10CFB">
              <w:rPr>
                <w:color w:val="000000"/>
                <w:sz w:val="16"/>
                <w:szCs w:val="16"/>
              </w:rPr>
              <w:t xml:space="preserve"> полистирол, цвет- </w:t>
            </w:r>
            <w:proofErr w:type="spellStart"/>
            <w:r w:rsidRPr="00F10CFB">
              <w:rPr>
                <w:color w:val="000000"/>
                <w:sz w:val="16"/>
                <w:szCs w:val="16"/>
              </w:rPr>
              <w:t>флуорисцентная</w:t>
            </w:r>
            <w:proofErr w:type="spellEnd"/>
            <w:r w:rsidRPr="00F10CFB">
              <w:rPr>
                <w:color w:val="000000"/>
                <w:sz w:val="16"/>
                <w:szCs w:val="16"/>
              </w:rPr>
              <w:t>, непрозрачная</w:t>
            </w:r>
          </w:p>
        </w:tc>
        <w:tc>
          <w:tcPr>
            <w:tcW w:w="709" w:type="dxa"/>
            <w:vAlign w:val="center"/>
          </w:tcPr>
          <w:p w:rsidR="00A6229F" w:rsidRDefault="00A6229F" w:rsidP="00E552CB">
            <w:pPr>
              <w:jc w:val="center"/>
            </w:pPr>
            <w:r w:rsidRPr="00FE2D01">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11,95</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14,10</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119,50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141,01</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30</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Скотч </w:t>
            </w:r>
          </w:p>
        </w:tc>
        <w:tc>
          <w:tcPr>
            <w:tcW w:w="2410" w:type="dxa"/>
            <w:vAlign w:val="bottom"/>
          </w:tcPr>
          <w:p w:rsidR="00A6229F" w:rsidRPr="00F10CFB" w:rsidRDefault="00A6229F" w:rsidP="00E552CB">
            <w:pPr>
              <w:rPr>
                <w:color w:val="000000"/>
                <w:sz w:val="16"/>
                <w:szCs w:val="16"/>
              </w:rPr>
            </w:pPr>
            <w:r w:rsidRPr="00F10CFB">
              <w:rPr>
                <w:color w:val="000000"/>
                <w:sz w:val="16"/>
                <w:szCs w:val="16"/>
              </w:rPr>
              <w:t xml:space="preserve">Ширина 48мм, длина100мм, </w:t>
            </w:r>
            <w:r w:rsidRPr="00F10CFB">
              <w:rPr>
                <w:color w:val="000000"/>
                <w:sz w:val="16"/>
                <w:szCs w:val="16"/>
              </w:rPr>
              <w:lastRenderedPageBreak/>
              <w:t>цве</w:t>
            </w:r>
            <w:proofErr w:type="gramStart"/>
            <w:r w:rsidRPr="00F10CFB">
              <w:rPr>
                <w:color w:val="000000"/>
                <w:sz w:val="16"/>
                <w:szCs w:val="16"/>
              </w:rPr>
              <w:t>т-</w:t>
            </w:r>
            <w:proofErr w:type="gramEnd"/>
            <w:r w:rsidRPr="00F10CFB">
              <w:rPr>
                <w:color w:val="000000"/>
                <w:sz w:val="16"/>
                <w:szCs w:val="16"/>
              </w:rPr>
              <w:t xml:space="preserve"> прозрачный  </w:t>
            </w:r>
          </w:p>
        </w:tc>
        <w:tc>
          <w:tcPr>
            <w:tcW w:w="709" w:type="dxa"/>
            <w:vAlign w:val="center"/>
          </w:tcPr>
          <w:p w:rsidR="00A6229F" w:rsidRDefault="00A6229F" w:rsidP="00E552CB">
            <w:pPr>
              <w:jc w:val="center"/>
            </w:pPr>
            <w:r w:rsidRPr="00FE2D01">
              <w:rPr>
                <w:color w:val="000000"/>
                <w:sz w:val="16"/>
                <w:szCs w:val="16"/>
              </w:rPr>
              <w:lastRenderedPageBreak/>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50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5,00</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5,90</w:t>
            </w:r>
          </w:p>
        </w:tc>
        <w:tc>
          <w:tcPr>
            <w:tcW w:w="709" w:type="dxa"/>
            <w:vAlign w:val="center"/>
          </w:tcPr>
          <w:p w:rsidR="00A6229F" w:rsidRPr="00D82DB6" w:rsidRDefault="00A6229F" w:rsidP="00E552CB">
            <w:pPr>
              <w:jc w:val="center"/>
              <w:rPr>
                <w:color w:val="000000"/>
                <w:sz w:val="16"/>
                <w:szCs w:val="16"/>
              </w:rPr>
            </w:pPr>
            <w:r>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250,00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295,00</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lastRenderedPageBreak/>
              <w:t>31</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 xml:space="preserve">Скотч </w:t>
            </w:r>
          </w:p>
        </w:tc>
        <w:tc>
          <w:tcPr>
            <w:tcW w:w="2410" w:type="dxa"/>
            <w:vAlign w:val="bottom"/>
          </w:tcPr>
          <w:p w:rsidR="00A6229F" w:rsidRPr="00F10CFB" w:rsidRDefault="00A6229F" w:rsidP="00E552CB">
            <w:pPr>
              <w:rPr>
                <w:color w:val="000000"/>
                <w:sz w:val="16"/>
                <w:szCs w:val="16"/>
              </w:rPr>
            </w:pPr>
            <w:r w:rsidRPr="00F10CFB">
              <w:rPr>
                <w:color w:val="000000"/>
                <w:sz w:val="16"/>
                <w:szCs w:val="16"/>
              </w:rPr>
              <w:t>Материа</w:t>
            </w:r>
            <w:proofErr w:type="gramStart"/>
            <w:r w:rsidRPr="00F10CFB">
              <w:rPr>
                <w:color w:val="000000"/>
                <w:sz w:val="16"/>
                <w:szCs w:val="16"/>
              </w:rPr>
              <w:t>л-</w:t>
            </w:r>
            <w:proofErr w:type="gramEnd"/>
            <w:r w:rsidRPr="00F10CFB">
              <w:rPr>
                <w:color w:val="000000"/>
                <w:sz w:val="16"/>
                <w:szCs w:val="16"/>
              </w:rPr>
              <w:t xml:space="preserve"> полипропилен. Двухсторонняя клейкая лента,  ширина 50мм, длина </w:t>
            </w:r>
            <w:smartTag w:uri="urn:schemas-microsoft-com:office:smarttags" w:element="metricconverter">
              <w:smartTagPr>
                <w:attr w:name="ProductID" w:val="-10 м"/>
              </w:smartTagPr>
              <w:r w:rsidRPr="00F10CFB">
                <w:rPr>
                  <w:color w:val="000000"/>
                  <w:sz w:val="16"/>
                  <w:szCs w:val="16"/>
                </w:rPr>
                <w:t>-10 м</w:t>
              </w:r>
            </w:smartTag>
            <w:r w:rsidRPr="00F10CFB">
              <w:rPr>
                <w:color w:val="000000"/>
                <w:sz w:val="16"/>
                <w:szCs w:val="16"/>
              </w:rPr>
              <w:t>,  цве</w:t>
            </w:r>
            <w:proofErr w:type="gramStart"/>
            <w:r w:rsidRPr="00F10CFB">
              <w:rPr>
                <w:color w:val="000000"/>
                <w:sz w:val="16"/>
                <w:szCs w:val="16"/>
              </w:rPr>
              <w:t>т-</w:t>
            </w:r>
            <w:proofErr w:type="gramEnd"/>
            <w:r w:rsidRPr="00F10CFB">
              <w:rPr>
                <w:color w:val="000000"/>
                <w:sz w:val="16"/>
                <w:szCs w:val="16"/>
              </w:rPr>
              <w:t xml:space="preserve"> прозрачный</w:t>
            </w:r>
          </w:p>
        </w:tc>
        <w:tc>
          <w:tcPr>
            <w:tcW w:w="709" w:type="dxa"/>
            <w:vAlign w:val="center"/>
          </w:tcPr>
          <w:p w:rsidR="00A6229F" w:rsidRDefault="00A6229F" w:rsidP="00E552CB">
            <w:pPr>
              <w:jc w:val="center"/>
            </w:pPr>
            <w:r w:rsidRPr="00627A4F">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10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33,91</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40,01</w:t>
            </w:r>
          </w:p>
        </w:tc>
        <w:tc>
          <w:tcPr>
            <w:tcW w:w="709" w:type="dxa"/>
            <w:vAlign w:val="center"/>
          </w:tcPr>
          <w:p w:rsidR="00A6229F" w:rsidRDefault="00A6229F" w:rsidP="00E552CB">
            <w:pPr>
              <w:jc w:val="center"/>
            </w:pPr>
            <w:r w:rsidRPr="007A52BF">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339,10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400,14</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32</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Папка-уголок</w:t>
            </w:r>
          </w:p>
        </w:tc>
        <w:tc>
          <w:tcPr>
            <w:tcW w:w="2410" w:type="dxa"/>
            <w:vAlign w:val="bottom"/>
          </w:tcPr>
          <w:p w:rsidR="00A6229F" w:rsidRPr="00F10CFB" w:rsidRDefault="00A6229F" w:rsidP="00E552CB">
            <w:pPr>
              <w:rPr>
                <w:color w:val="000000"/>
                <w:sz w:val="16"/>
                <w:szCs w:val="16"/>
              </w:rPr>
            </w:pPr>
            <w:r w:rsidRPr="00F10CFB">
              <w:rPr>
                <w:color w:val="000000"/>
                <w:sz w:val="16"/>
                <w:szCs w:val="16"/>
              </w:rPr>
              <w:t>Материа</w:t>
            </w:r>
            <w:proofErr w:type="gramStart"/>
            <w:r w:rsidRPr="00F10CFB">
              <w:rPr>
                <w:color w:val="000000"/>
                <w:sz w:val="16"/>
                <w:szCs w:val="16"/>
              </w:rPr>
              <w:t>л-</w:t>
            </w:r>
            <w:proofErr w:type="gramEnd"/>
            <w:r w:rsidRPr="00F10CFB">
              <w:rPr>
                <w:color w:val="000000"/>
                <w:sz w:val="16"/>
                <w:szCs w:val="16"/>
              </w:rPr>
              <w:t xml:space="preserve"> полипропилен, формат - А4, плотность-180мкр, цвет- прозрачный  </w:t>
            </w:r>
          </w:p>
        </w:tc>
        <w:tc>
          <w:tcPr>
            <w:tcW w:w="709" w:type="dxa"/>
            <w:vAlign w:val="center"/>
          </w:tcPr>
          <w:p w:rsidR="00A6229F" w:rsidRDefault="00A6229F" w:rsidP="00E552CB">
            <w:pPr>
              <w:jc w:val="center"/>
            </w:pPr>
            <w:r w:rsidRPr="00627A4F">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50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3,81</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4,50</w:t>
            </w:r>
          </w:p>
        </w:tc>
        <w:tc>
          <w:tcPr>
            <w:tcW w:w="709" w:type="dxa"/>
            <w:vAlign w:val="center"/>
          </w:tcPr>
          <w:p w:rsidR="00A6229F" w:rsidRDefault="00A6229F" w:rsidP="00E552CB">
            <w:pPr>
              <w:jc w:val="center"/>
            </w:pPr>
            <w:r w:rsidRPr="007A52BF">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190,50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224,79</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33</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Папка-короб</w:t>
            </w:r>
          </w:p>
        </w:tc>
        <w:tc>
          <w:tcPr>
            <w:tcW w:w="2410" w:type="dxa"/>
            <w:vAlign w:val="bottom"/>
          </w:tcPr>
          <w:p w:rsidR="00A6229F" w:rsidRPr="00F10CFB" w:rsidRDefault="00A6229F" w:rsidP="00E552CB">
            <w:pPr>
              <w:rPr>
                <w:color w:val="000000"/>
                <w:sz w:val="16"/>
                <w:szCs w:val="16"/>
              </w:rPr>
            </w:pPr>
            <w:r w:rsidRPr="00F10CFB">
              <w:rPr>
                <w:color w:val="000000"/>
                <w:sz w:val="16"/>
                <w:szCs w:val="16"/>
              </w:rPr>
              <w:t>Папка архивная на завязках, материа</w:t>
            </w:r>
            <w:proofErr w:type="gramStart"/>
            <w:r w:rsidRPr="00F10CFB">
              <w:rPr>
                <w:color w:val="000000"/>
                <w:sz w:val="16"/>
                <w:szCs w:val="16"/>
              </w:rPr>
              <w:t>л-</w:t>
            </w:r>
            <w:proofErr w:type="gramEnd"/>
            <w:r w:rsidRPr="00F10CFB">
              <w:rPr>
                <w:color w:val="000000"/>
                <w:sz w:val="16"/>
                <w:szCs w:val="16"/>
              </w:rPr>
              <w:t xml:space="preserve"> картон, цвет- в ассортименте. Ширина -325мм, длина – 260мм, ширина корешка- 75мм, на 700 листов</w:t>
            </w:r>
          </w:p>
        </w:tc>
        <w:tc>
          <w:tcPr>
            <w:tcW w:w="709" w:type="dxa"/>
            <w:vAlign w:val="center"/>
          </w:tcPr>
          <w:p w:rsidR="00A6229F" w:rsidRDefault="00A6229F" w:rsidP="00E552CB">
            <w:pPr>
              <w:jc w:val="center"/>
            </w:pPr>
            <w:r w:rsidRPr="00627A4F">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50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33,13</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39,09</w:t>
            </w:r>
          </w:p>
        </w:tc>
        <w:tc>
          <w:tcPr>
            <w:tcW w:w="709" w:type="dxa"/>
            <w:vAlign w:val="center"/>
          </w:tcPr>
          <w:p w:rsidR="00A6229F" w:rsidRDefault="00A6229F" w:rsidP="00E552CB">
            <w:pPr>
              <w:jc w:val="center"/>
            </w:pPr>
            <w:r w:rsidRPr="007A52BF">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1656,50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1954,67</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34</w:t>
            </w:r>
          </w:p>
        </w:tc>
        <w:tc>
          <w:tcPr>
            <w:tcW w:w="1985" w:type="dxa"/>
            <w:vAlign w:val="center"/>
          </w:tcPr>
          <w:p w:rsidR="00A6229F" w:rsidRPr="00F10CFB" w:rsidRDefault="00A6229F" w:rsidP="00E552CB">
            <w:pPr>
              <w:jc w:val="center"/>
              <w:rPr>
                <w:color w:val="000000"/>
                <w:sz w:val="16"/>
                <w:szCs w:val="16"/>
              </w:rPr>
            </w:pPr>
            <w:r w:rsidRPr="00F10CFB">
              <w:rPr>
                <w:color w:val="000000"/>
                <w:sz w:val="16"/>
                <w:szCs w:val="16"/>
              </w:rPr>
              <w:t>Бумага</w:t>
            </w:r>
          </w:p>
        </w:tc>
        <w:tc>
          <w:tcPr>
            <w:tcW w:w="2410" w:type="dxa"/>
            <w:vAlign w:val="bottom"/>
          </w:tcPr>
          <w:p w:rsidR="00A6229F" w:rsidRPr="00F10CFB" w:rsidRDefault="00A6229F" w:rsidP="00E552CB">
            <w:pPr>
              <w:rPr>
                <w:color w:val="000000"/>
                <w:sz w:val="16"/>
                <w:szCs w:val="16"/>
              </w:rPr>
            </w:pPr>
            <w:r w:rsidRPr="00F10CFB">
              <w:rPr>
                <w:color w:val="000000"/>
                <w:sz w:val="16"/>
                <w:szCs w:val="16"/>
              </w:rPr>
              <w:t>Формат А4, не более 500 листов в пачке, белизна  96%, плотность 80г/м2 класс</w:t>
            </w:r>
            <w:proofErr w:type="gramStart"/>
            <w:r w:rsidRPr="00F10CFB">
              <w:rPr>
                <w:color w:val="000000"/>
                <w:sz w:val="16"/>
                <w:szCs w:val="16"/>
              </w:rPr>
              <w:t xml:space="preserve"> С</w:t>
            </w:r>
            <w:proofErr w:type="gramEnd"/>
            <w:r w:rsidRPr="00F10CFB">
              <w:rPr>
                <w:color w:val="000000"/>
                <w:sz w:val="16"/>
                <w:szCs w:val="16"/>
              </w:rPr>
              <w:t>, отбелка целлюлозы без хлора</w:t>
            </w:r>
          </w:p>
        </w:tc>
        <w:tc>
          <w:tcPr>
            <w:tcW w:w="709" w:type="dxa"/>
            <w:vAlign w:val="center"/>
          </w:tcPr>
          <w:p w:rsidR="00A6229F" w:rsidRDefault="00A6229F" w:rsidP="00E552CB">
            <w:pPr>
              <w:jc w:val="center"/>
            </w:pPr>
            <w:r w:rsidRPr="00627A4F">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sidRPr="005F045B">
              <w:rPr>
                <w:color w:val="000000"/>
                <w:sz w:val="16"/>
                <w:szCs w:val="16"/>
              </w:rPr>
              <w:t>250</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177,97</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210,00</w:t>
            </w:r>
          </w:p>
        </w:tc>
        <w:tc>
          <w:tcPr>
            <w:tcW w:w="709" w:type="dxa"/>
            <w:vAlign w:val="center"/>
          </w:tcPr>
          <w:p w:rsidR="00A6229F" w:rsidRDefault="00A6229F" w:rsidP="00E552CB">
            <w:pPr>
              <w:jc w:val="center"/>
            </w:pPr>
            <w:r w:rsidRPr="007A52BF">
              <w:rPr>
                <w:color w:val="000000"/>
                <w:sz w:val="16"/>
                <w:szCs w:val="16"/>
              </w:rPr>
              <w:t>18</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44492,50</w:t>
            </w:r>
          </w:p>
        </w:tc>
        <w:tc>
          <w:tcPr>
            <w:tcW w:w="1134" w:type="dxa"/>
            <w:vAlign w:val="center"/>
          </w:tcPr>
          <w:p w:rsidR="00A6229F" w:rsidRPr="00C13E42" w:rsidRDefault="00A6229F" w:rsidP="00E552CB">
            <w:pPr>
              <w:jc w:val="center"/>
              <w:rPr>
                <w:color w:val="000000"/>
                <w:sz w:val="16"/>
                <w:szCs w:val="16"/>
              </w:rPr>
            </w:pPr>
            <w:r w:rsidRPr="00C13E42">
              <w:rPr>
                <w:color w:val="000000"/>
                <w:sz w:val="16"/>
                <w:szCs w:val="16"/>
              </w:rPr>
              <w:t>52501,15</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35</w:t>
            </w:r>
          </w:p>
        </w:tc>
        <w:tc>
          <w:tcPr>
            <w:tcW w:w="1985" w:type="dxa"/>
            <w:vAlign w:val="center"/>
          </w:tcPr>
          <w:p w:rsidR="00A6229F" w:rsidRPr="00F10CFB" w:rsidRDefault="00A6229F" w:rsidP="00E552CB">
            <w:pPr>
              <w:jc w:val="center"/>
              <w:rPr>
                <w:sz w:val="16"/>
                <w:szCs w:val="16"/>
              </w:rPr>
            </w:pPr>
            <w:r w:rsidRPr="00F10CFB">
              <w:rPr>
                <w:sz w:val="16"/>
                <w:szCs w:val="16"/>
              </w:rPr>
              <w:t xml:space="preserve">Ручка </w:t>
            </w:r>
          </w:p>
        </w:tc>
        <w:tc>
          <w:tcPr>
            <w:tcW w:w="2410" w:type="dxa"/>
            <w:vAlign w:val="bottom"/>
          </w:tcPr>
          <w:p w:rsidR="00A6229F" w:rsidRPr="003906EC" w:rsidRDefault="00D17421" w:rsidP="00E552CB">
            <w:pPr>
              <w:rPr>
                <w:sz w:val="16"/>
                <w:szCs w:val="16"/>
              </w:rPr>
            </w:pPr>
            <w:hyperlink r:id="rId9" w:history="1">
              <w:r w:rsidR="00A6229F" w:rsidRPr="003906EC">
                <w:rPr>
                  <w:rStyle w:val="ac"/>
                  <w:color w:val="auto"/>
                  <w:sz w:val="16"/>
                  <w:szCs w:val="16"/>
                </w:rPr>
                <w:t>Ручка шариковая, материал корпус</w:t>
              </w:r>
              <w:proofErr w:type="gramStart"/>
              <w:r w:rsidR="00A6229F" w:rsidRPr="003906EC">
                <w:rPr>
                  <w:rStyle w:val="ac"/>
                  <w:color w:val="auto"/>
                  <w:sz w:val="16"/>
                  <w:szCs w:val="16"/>
                </w:rPr>
                <w:t>а-</w:t>
              </w:r>
              <w:proofErr w:type="gramEnd"/>
              <w:r w:rsidR="00A6229F" w:rsidRPr="003906EC">
                <w:rPr>
                  <w:rStyle w:val="ac"/>
                  <w:color w:val="auto"/>
                  <w:sz w:val="16"/>
                  <w:szCs w:val="16"/>
                </w:rPr>
                <w:t xml:space="preserve"> пластик, ручка  снабжена  колпачком, цвет </w:t>
              </w:r>
              <w:proofErr w:type="spellStart"/>
              <w:r w:rsidR="00A6229F" w:rsidRPr="003906EC">
                <w:rPr>
                  <w:rStyle w:val="ac"/>
                  <w:color w:val="auto"/>
                  <w:sz w:val="16"/>
                  <w:szCs w:val="16"/>
                </w:rPr>
                <w:t>чернил-синий</w:t>
              </w:r>
              <w:proofErr w:type="spellEnd"/>
              <w:r w:rsidR="00A6229F" w:rsidRPr="003906EC">
                <w:rPr>
                  <w:rStyle w:val="ac"/>
                  <w:color w:val="auto"/>
                  <w:sz w:val="16"/>
                  <w:szCs w:val="16"/>
                </w:rPr>
                <w:t>.</w:t>
              </w:r>
            </w:hyperlink>
          </w:p>
        </w:tc>
        <w:tc>
          <w:tcPr>
            <w:tcW w:w="709" w:type="dxa"/>
            <w:vAlign w:val="center"/>
          </w:tcPr>
          <w:p w:rsidR="00A6229F" w:rsidRDefault="00A6229F" w:rsidP="00E552CB">
            <w:pPr>
              <w:jc w:val="center"/>
            </w:pPr>
            <w:r w:rsidRPr="00627A4F">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Pr>
                <w:color w:val="000000"/>
                <w:sz w:val="16"/>
                <w:szCs w:val="16"/>
              </w:rPr>
              <w:t>165</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7,12</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8,40</w:t>
            </w:r>
          </w:p>
        </w:tc>
        <w:tc>
          <w:tcPr>
            <w:tcW w:w="709" w:type="dxa"/>
            <w:vAlign w:val="center"/>
          </w:tcPr>
          <w:p w:rsidR="00A6229F" w:rsidRDefault="00A6229F" w:rsidP="00E552CB">
            <w:pPr>
              <w:jc w:val="center"/>
            </w:pPr>
            <w:r w:rsidRPr="007A52BF">
              <w:rPr>
                <w:color w:val="000000"/>
                <w:sz w:val="16"/>
                <w:szCs w:val="16"/>
              </w:rPr>
              <w:t>18</w:t>
            </w:r>
          </w:p>
        </w:tc>
        <w:tc>
          <w:tcPr>
            <w:tcW w:w="1134" w:type="dxa"/>
            <w:vAlign w:val="center"/>
          </w:tcPr>
          <w:p w:rsidR="00A6229F" w:rsidRPr="00370331" w:rsidRDefault="00A6229F" w:rsidP="00E552CB">
            <w:pPr>
              <w:jc w:val="center"/>
              <w:rPr>
                <w:color w:val="000000"/>
                <w:sz w:val="16"/>
                <w:szCs w:val="16"/>
              </w:rPr>
            </w:pPr>
            <w:r w:rsidRPr="00370331">
              <w:rPr>
                <w:color w:val="000000"/>
                <w:sz w:val="16"/>
                <w:szCs w:val="16"/>
              </w:rPr>
              <w:t>1174,80</w:t>
            </w:r>
          </w:p>
        </w:tc>
        <w:tc>
          <w:tcPr>
            <w:tcW w:w="1134" w:type="dxa"/>
            <w:vAlign w:val="center"/>
          </w:tcPr>
          <w:p w:rsidR="00A6229F" w:rsidRPr="00370331" w:rsidRDefault="00A6229F" w:rsidP="00E552CB">
            <w:pPr>
              <w:jc w:val="center"/>
              <w:rPr>
                <w:color w:val="000000"/>
                <w:sz w:val="16"/>
                <w:szCs w:val="16"/>
              </w:rPr>
            </w:pPr>
            <w:r w:rsidRPr="00370331">
              <w:rPr>
                <w:color w:val="000000"/>
                <w:sz w:val="16"/>
                <w:szCs w:val="16"/>
              </w:rPr>
              <w:t>1386,26</w:t>
            </w:r>
          </w:p>
        </w:tc>
      </w:tr>
      <w:tr w:rsidR="00A6229F" w:rsidRPr="00935367" w:rsidTr="00E552CB">
        <w:trPr>
          <w:trHeight w:val="20"/>
        </w:trPr>
        <w:tc>
          <w:tcPr>
            <w:tcW w:w="425" w:type="dxa"/>
            <w:vAlign w:val="center"/>
          </w:tcPr>
          <w:p w:rsidR="00A6229F" w:rsidRDefault="00A6229F" w:rsidP="00E552CB">
            <w:pPr>
              <w:jc w:val="center"/>
              <w:rPr>
                <w:color w:val="000000"/>
                <w:sz w:val="16"/>
                <w:szCs w:val="16"/>
              </w:rPr>
            </w:pPr>
            <w:r>
              <w:rPr>
                <w:color w:val="000000"/>
                <w:sz w:val="16"/>
                <w:szCs w:val="16"/>
              </w:rPr>
              <w:t>36</w:t>
            </w:r>
          </w:p>
        </w:tc>
        <w:tc>
          <w:tcPr>
            <w:tcW w:w="1985" w:type="dxa"/>
            <w:vAlign w:val="center"/>
          </w:tcPr>
          <w:p w:rsidR="00A6229F" w:rsidRPr="00F10CFB" w:rsidRDefault="00A6229F" w:rsidP="00E552CB">
            <w:pPr>
              <w:jc w:val="center"/>
              <w:rPr>
                <w:sz w:val="16"/>
                <w:szCs w:val="16"/>
              </w:rPr>
            </w:pPr>
            <w:r w:rsidRPr="00F10CFB">
              <w:rPr>
                <w:sz w:val="16"/>
                <w:szCs w:val="16"/>
              </w:rPr>
              <w:t xml:space="preserve">Стержень </w:t>
            </w:r>
          </w:p>
        </w:tc>
        <w:tc>
          <w:tcPr>
            <w:tcW w:w="2410" w:type="dxa"/>
            <w:vAlign w:val="bottom"/>
          </w:tcPr>
          <w:p w:rsidR="00A6229F" w:rsidRPr="00F10CFB" w:rsidRDefault="00A6229F" w:rsidP="00E552CB">
            <w:pPr>
              <w:rPr>
                <w:sz w:val="16"/>
                <w:szCs w:val="16"/>
              </w:rPr>
            </w:pPr>
            <w:r w:rsidRPr="00F10CFB">
              <w:rPr>
                <w:sz w:val="16"/>
                <w:szCs w:val="16"/>
              </w:rPr>
              <w:t xml:space="preserve">Длина стержня -140мм, ширина  линии  письма- 0,5мм, цвет чернил </w:t>
            </w:r>
            <w:proofErr w:type="gramStart"/>
            <w:r w:rsidRPr="00F10CFB">
              <w:rPr>
                <w:sz w:val="16"/>
                <w:szCs w:val="16"/>
              </w:rPr>
              <w:t>-с</w:t>
            </w:r>
            <w:proofErr w:type="gramEnd"/>
            <w:r w:rsidRPr="00F10CFB">
              <w:rPr>
                <w:sz w:val="16"/>
                <w:szCs w:val="16"/>
              </w:rPr>
              <w:t>иний.</w:t>
            </w:r>
          </w:p>
        </w:tc>
        <w:tc>
          <w:tcPr>
            <w:tcW w:w="709" w:type="dxa"/>
            <w:vAlign w:val="center"/>
          </w:tcPr>
          <w:p w:rsidR="00A6229F" w:rsidRDefault="00A6229F" w:rsidP="00E552CB">
            <w:pPr>
              <w:jc w:val="center"/>
            </w:pPr>
            <w:r w:rsidRPr="00627A4F">
              <w:rPr>
                <w:color w:val="000000"/>
                <w:sz w:val="16"/>
                <w:szCs w:val="16"/>
              </w:rPr>
              <w:t>штука</w:t>
            </w:r>
          </w:p>
        </w:tc>
        <w:tc>
          <w:tcPr>
            <w:tcW w:w="709" w:type="dxa"/>
            <w:vAlign w:val="center"/>
          </w:tcPr>
          <w:p w:rsidR="00A6229F" w:rsidRPr="005F045B" w:rsidRDefault="00A6229F" w:rsidP="00E552CB">
            <w:pPr>
              <w:jc w:val="center"/>
              <w:rPr>
                <w:color w:val="000000"/>
                <w:sz w:val="16"/>
                <w:szCs w:val="16"/>
              </w:rPr>
            </w:pPr>
            <w:r>
              <w:rPr>
                <w:color w:val="000000"/>
                <w:sz w:val="16"/>
                <w:szCs w:val="16"/>
              </w:rPr>
              <w:t>165</w:t>
            </w:r>
          </w:p>
        </w:tc>
        <w:tc>
          <w:tcPr>
            <w:tcW w:w="992" w:type="dxa"/>
            <w:vAlign w:val="center"/>
          </w:tcPr>
          <w:p w:rsidR="00A6229F" w:rsidRPr="00FA2B15" w:rsidRDefault="00A6229F" w:rsidP="00E552CB">
            <w:pPr>
              <w:jc w:val="center"/>
              <w:rPr>
                <w:color w:val="000000"/>
                <w:sz w:val="16"/>
                <w:szCs w:val="16"/>
              </w:rPr>
            </w:pPr>
            <w:r w:rsidRPr="00FA2B15">
              <w:rPr>
                <w:color w:val="000000"/>
                <w:sz w:val="16"/>
                <w:szCs w:val="16"/>
              </w:rPr>
              <w:t>1,98</w:t>
            </w:r>
          </w:p>
        </w:tc>
        <w:tc>
          <w:tcPr>
            <w:tcW w:w="992" w:type="dxa"/>
            <w:vAlign w:val="center"/>
          </w:tcPr>
          <w:p w:rsidR="00A6229F" w:rsidRPr="00C13E42" w:rsidRDefault="00A6229F" w:rsidP="00E552CB">
            <w:pPr>
              <w:jc w:val="center"/>
              <w:rPr>
                <w:color w:val="000000"/>
                <w:sz w:val="16"/>
                <w:szCs w:val="16"/>
              </w:rPr>
            </w:pPr>
            <w:r w:rsidRPr="00C13E42">
              <w:rPr>
                <w:color w:val="000000"/>
                <w:sz w:val="16"/>
                <w:szCs w:val="16"/>
              </w:rPr>
              <w:t>2,34</w:t>
            </w:r>
          </w:p>
        </w:tc>
        <w:tc>
          <w:tcPr>
            <w:tcW w:w="709" w:type="dxa"/>
            <w:vAlign w:val="center"/>
          </w:tcPr>
          <w:p w:rsidR="00A6229F" w:rsidRDefault="00A6229F" w:rsidP="00E552CB">
            <w:pPr>
              <w:jc w:val="center"/>
            </w:pPr>
            <w:r w:rsidRPr="007A52BF">
              <w:rPr>
                <w:color w:val="000000"/>
                <w:sz w:val="16"/>
                <w:szCs w:val="16"/>
              </w:rPr>
              <w:t>18</w:t>
            </w:r>
          </w:p>
        </w:tc>
        <w:tc>
          <w:tcPr>
            <w:tcW w:w="1134" w:type="dxa"/>
            <w:vAlign w:val="center"/>
          </w:tcPr>
          <w:p w:rsidR="00A6229F" w:rsidRPr="00370331" w:rsidRDefault="00A6229F" w:rsidP="00E552CB">
            <w:pPr>
              <w:jc w:val="center"/>
              <w:rPr>
                <w:color w:val="000000"/>
                <w:sz w:val="16"/>
                <w:szCs w:val="16"/>
              </w:rPr>
            </w:pPr>
            <w:r w:rsidRPr="00370331">
              <w:rPr>
                <w:color w:val="000000"/>
                <w:sz w:val="16"/>
                <w:szCs w:val="16"/>
              </w:rPr>
              <w:t>326,70</w:t>
            </w:r>
          </w:p>
        </w:tc>
        <w:tc>
          <w:tcPr>
            <w:tcW w:w="1134" w:type="dxa"/>
            <w:vAlign w:val="center"/>
          </w:tcPr>
          <w:p w:rsidR="00A6229F" w:rsidRPr="00370331" w:rsidRDefault="00A6229F" w:rsidP="00E552CB">
            <w:pPr>
              <w:jc w:val="center"/>
              <w:rPr>
                <w:color w:val="000000"/>
                <w:sz w:val="16"/>
                <w:szCs w:val="16"/>
              </w:rPr>
            </w:pPr>
            <w:r w:rsidRPr="00370331">
              <w:rPr>
                <w:color w:val="000000"/>
                <w:sz w:val="16"/>
                <w:szCs w:val="16"/>
              </w:rPr>
              <w:t>385,51</w:t>
            </w:r>
          </w:p>
        </w:tc>
      </w:tr>
      <w:tr w:rsidR="00A6229F" w:rsidRPr="00935367" w:rsidTr="00E552CB">
        <w:trPr>
          <w:trHeight w:val="504"/>
        </w:trPr>
        <w:tc>
          <w:tcPr>
            <w:tcW w:w="425" w:type="dxa"/>
            <w:vAlign w:val="center"/>
          </w:tcPr>
          <w:p w:rsidR="00A6229F" w:rsidRPr="00935367" w:rsidRDefault="00A6229F" w:rsidP="00E552CB">
            <w:pPr>
              <w:jc w:val="center"/>
              <w:rPr>
                <w:b/>
                <w:bCs/>
                <w:color w:val="000000"/>
                <w:sz w:val="20"/>
                <w:szCs w:val="20"/>
              </w:rPr>
            </w:pPr>
          </w:p>
        </w:tc>
        <w:tc>
          <w:tcPr>
            <w:tcW w:w="1985" w:type="dxa"/>
            <w:vAlign w:val="center"/>
          </w:tcPr>
          <w:p w:rsidR="00A6229F" w:rsidRPr="00935367" w:rsidRDefault="00A6229F" w:rsidP="00E552CB">
            <w:pPr>
              <w:ind w:left="-106" w:right="-112"/>
              <w:jc w:val="center"/>
              <w:rPr>
                <w:b/>
                <w:bCs/>
                <w:color w:val="000000"/>
                <w:sz w:val="20"/>
                <w:szCs w:val="20"/>
              </w:rPr>
            </w:pPr>
            <w:r w:rsidRPr="00935367">
              <w:rPr>
                <w:b/>
                <w:bCs/>
                <w:color w:val="000000"/>
                <w:sz w:val="20"/>
                <w:szCs w:val="20"/>
              </w:rPr>
              <w:t>ИТОГО:</w:t>
            </w:r>
          </w:p>
        </w:tc>
        <w:tc>
          <w:tcPr>
            <w:tcW w:w="2410" w:type="dxa"/>
            <w:vAlign w:val="center"/>
          </w:tcPr>
          <w:p w:rsidR="00A6229F" w:rsidRPr="006F1ACC" w:rsidRDefault="00A6229F" w:rsidP="00E552CB">
            <w:pPr>
              <w:ind w:left="-104" w:right="-108" w:firstLine="104"/>
              <w:jc w:val="center"/>
              <w:rPr>
                <w:b/>
                <w:bCs/>
                <w:color w:val="000000"/>
                <w:sz w:val="20"/>
                <w:szCs w:val="20"/>
              </w:rPr>
            </w:pPr>
          </w:p>
        </w:tc>
        <w:tc>
          <w:tcPr>
            <w:tcW w:w="709" w:type="dxa"/>
            <w:vAlign w:val="center"/>
          </w:tcPr>
          <w:p w:rsidR="00A6229F" w:rsidRPr="00935367" w:rsidRDefault="00A6229F" w:rsidP="00E552CB">
            <w:pPr>
              <w:jc w:val="center"/>
              <w:rPr>
                <w:b/>
                <w:bCs/>
                <w:color w:val="000000"/>
                <w:sz w:val="20"/>
                <w:szCs w:val="20"/>
              </w:rPr>
            </w:pPr>
          </w:p>
        </w:tc>
        <w:tc>
          <w:tcPr>
            <w:tcW w:w="709" w:type="dxa"/>
            <w:vAlign w:val="center"/>
          </w:tcPr>
          <w:p w:rsidR="00A6229F" w:rsidRPr="00503A88" w:rsidRDefault="00A6229F" w:rsidP="00E552CB">
            <w:pPr>
              <w:jc w:val="center"/>
              <w:rPr>
                <w:b/>
                <w:bCs/>
                <w:color w:val="000000"/>
                <w:sz w:val="16"/>
                <w:szCs w:val="16"/>
              </w:rPr>
            </w:pPr>
            <w:r>
              <w:rPr>
                <w:b/>
                <w:bCs/>
                <w:color w:val="000000"/>
                <w:sz w:val="16"/>
                <w:szCs w:val="16"/>
              </w:rPr>
              <w:t>3000</w:t>
            </w:r>
          </w:p>
        </w:tc>
        <w:tc>
          <w:tcPr>
            <w:tcW w:w="992" w:type="dxa"/>
            <w:vAlign w:val="center"/>
          </w:tcPr>
          <w:p w:rsidR="00A6229F" w:rsidRPr="00935367" w:rsidRDefault="00A6229F" w:rsidP="00E552CB">
            <w:pPr>
              <w:jc w:val="center"/>
              <w:rPr>
                <w:b/>
                <w:bCs/>
                <w:color w:val="000000"/>
                <w:sz w:val="20"/>
                <w:szCs w:val="20"/>
              </w:rPr>
            </w:pPr>
          </w:p>
        </w:tc>
        <w:tc>
          <w:tcPr>
            <w:tcW w:w="992" w:type="dxa"/>
            <w:vAlign w:val="center"/>
          </w:tcPr>
          <w:p w:rsidR="00A6229F" w:rsidRPr="00935367" w:rsidRDefault="00A6229F" w:rsidP="00E552CB">
            <w:pPr>
              <w:jc w:val="center"/>
              <w:rPr>
                <w:b/>
                <w:bCs/>
                <w:color w:val="000000"/>
                <w:sz w:val="20"/>
                <w:szCs w:val="20"/>
              </w:rPr>
            </w:pPr>
          </w:p>
        </w:tc>
        <w:tc>
          <w:tcPr>
            <w:tcW w:w="709" w:type="dxa"/>
            <w:vAlign w:val="center"/>
          </w:tcPr>
          <w:p w:rsidR="00A6229F" w:rsidRPr="00935367" w:rsidRDefault="00A6229F" w:rsidP="00E552CB">
            <w:pPr>
              <w:jc w:val="center"/>
              <w:rPr>
                <w:b/>
                <w:bCs/>
                <w:color w:val="000000"/>
                <w:sz w:val="20"/>
                <w:szCs w:val="20"/>
              </w:rPr>
            </w:pPr>
          </w:p>
        </w:tc>
        <w:tc>
          <w:tcPr>
            <w:tcW w:w="1134" w:type="dxa"/>
            <w:vAlign w:val="center"/>
          </w:tcPr>
          <w:p w:rsidR="00A6229F" w:rsidRPr="00370331" w:rsidRDefault="00A6229F" w:rsidP="00E552CB">
            <w:pPr>
              <w:jc w:val="center"/>
              <w:rPr>
                <w:b/>
                <w:color w:val="000000"/>
                <w:sz w:val="20"/>
                <w:szCs w:val="20"/>
              </w:rPr>
            </w:pPr>
            <w:r w:rsidRPr="00370331">
              <w:rPr>
                <w:b/>
                <w:color w:val="000000"/>
                <w:sz w:val="20"/>
                <w:szCs w:val="20"/>
              </w:rPr>
              <w:t>70042,30</w:t>
            </w:r>
          </w:p>
        </w:tc>
        <w:tc>
          <w:tcPr>
            <w:tcW w:w="1134" w:type="dxa"/>
            <w:vAlign w:val="center"/>
          </w:tcPr>
          <w:p w:rsidR="00A6229F" w:rsidRPr="00370331" w:rsidRDefault="00A6229F" w:rsidP="00E552CB">
            <w:pPr>
              <w:jc w:val="center"/>
              <w:rPr>
                <w:b/>
                <w:color w:val="000000"/>
                <w:sz w:val="20"/>
                <w:szCs w:val="20"/>
              </w:rPr>
            </w:pPr>
            <w:r w:rsidRPr="00370331">
              <w:rPr>
                <w:b/>
                <w:color w:val="000000"/>
                <w:sz w:val="20"/>
                <w:szCs w:val="20"/>
              </w:rPr>
              <w:t>82649,91</w:t>
            </w:r>
          </w:p>
        </w:tc>
      </w:tr>
    </w:tbl>
    <w:p w:rsidR="00A6229F" w:rsidRDefault="00A6229F" w:rsidP="00A6229F">
      <w:pPr>
        <w:ind w:firstLine="567"/>
      </w:pPr>
    </w:p>
    <w:p w:rsidR="00A6229F" w:rsidRDefault="00A6229F" w:rsidP="00A6229F">
      <w:pPr>
        <w:ind w:firstLine="567"/>
      </w:pPr>
    </w:p>
    <w:p w:rsidR="00A6229F" w:rsidRDefault="00A6229F" w:rsidP="00A6229F">
      <w:pPr>
        <w:ind w:firstLine="567"/>
      </w:pPr>
    </w:p>
    <w:p w:rsidR="00A6229F" w:rsidRDefault="00A6229F" w:rsidP="00A6229F">
      <w:pPr>
        <w:ind w:firstLine="567"/>
        <w:jc w:val="both"/>
        <w:rPr>
          <w:color w:val="000000"/>
        </w:rPr>
      </w:pPr>
      <w:r w:rsidRPr="006738EC">
        <w:rPr>
          <w:b/>
        </w:rPr>
        <w:t xml:space="preserve">Начальная (максимальная) цена договора </w:t>
      </w:r>
      <w:r w:rsidRPr="00935367">
        <w:rPr>
          <w:color w:val="000000"/>
        </w:rPr>
        <w:t xml:space="preserve">поставки с учетом всех видов налогов, </w:t>
      </w:r>
      <w:r w:rsidRPr="00935367">
        <w:rPr>
          <w:color w:val="000000"/>
          <w:u w:val="single"/>
        </w:rPr>
        <w:t xml:space="preserve">в </w:t>
      </w:r>
      <w:r w:rsidRPr="00935367">
        <w:rPr>
          <w:b/>
          <w:bCs/>
          <w:color w:val="000000"/>
          <w:u w:val="single"/>
        </w:rPr>
        <w:t>том числе НДС</w:t>
      </w:r>
      <w:r w:rsidRPr="00935367">
        <w:rPr>
          <w:b/>
          <w:bCs/>
          <w:color w:val="000000"/>
        </w:rPr>
        <w:t>,</w:t>
      </w:r>
      <w:r w:rsidRPr="00935367">
        <w:rPr>
          <w:color w:val="000000"/>
        </w:rPr>
        <w:t xml:space="preserve"> стоимости упаковки, транспортных расходов, затрат, связанных с хранением и осуществлением погрузо-разгрузочных работ, составляет</w:t>
      </w:r>
      <w:r>
        <w:rPr>
          <w:color w:val="000000"/>
        </w:rPr>
        <w:t xml:space="preserve">:  </w:t>
      </w:r>
    </w:p>
    <w:p w:rsidR="00A6229F" w:rsidRPr="00F10CFB" w:rsidRDefault="00A6229F" w:rsidP="00A6229F">
      <w:pPr>
        <w:ind w:firstLine="567"/>
        <w:jc w:val="both"/>
        <w:rPr>
          <w:b/>
          <w:bCs/>
          <w:color w:val="FF0000"/>
        </w:rPr>
      </w:pPr>
      <w:r>
        <w:rPr>
          <w:b/>
        </w:rPr>
        <w:t xml:space="preserve">- </w:t>
      </w:r>
      <w:r w:rsidRPr="00C13E42">
        <w:rPr>
          <w:b/>
        </w:rPr>
        <w:t>8</w:t>
      </w:r>
      <w:r>
        <w:rPr>
          <w:b/>
        </w:rPr>
        <w:t>2 649,91</w:t>
      </w:r>
      <w:r w:rsidRPr="00C13E42">
        <w:t xml:space="preserve"> </w:t>
      </w:r>
      <w:r>
        <w:rPr>
          <w:b/>
          <w:bCs/>
        </w:rPr>
        <w:t xml:space="preserve"> (Восемьдесят  две</w:t>
      </w:r>
      <w:r w:rsidRPr="00C13E42">
        <w:rPr>
          <w:b/>
          <w:bCs/>
        </w:rPr>
        <w:t xml:space="preserve"> тысяч</w:t>
      </w:r>
      <w:r>
        <w:rPr>
          <w:b/>
          <w:bCs/>
        </w:rPr>
        <w:t>и</w:t>
      </w:r>
      <w:r w:rsidRPr="00C13E42">
        <w:rPr>
          <w:b/>
          <w:bCs/>
        </w:rPr>
        <w:t xml:space="preserve">  </w:t>
      </w:r>
      <w:r>
        <w:rPr>
          <w:b/>
          <w:bCs/>
        </w:rPr>
        <w:t xml:space="preserve"> шестьсот  сорок  девять) рублей 91</w:t>
      </w:r>
      <w:r w:rsidRPr="00C13E42">
        <w:rPr>
          <w:b/>
          <w:bCs/>
        </w:rPr>
        <w:t xml:space="preserve"> копе</w:t>
      </w:r>
      <w:r>
        <w:rPr>
          <w:b/>
          <w:bCs/>
        </w:rPr>
        <w:t>йка.</w:t>
      </w:r>
    </w:p>
    <w:p w:rsidR="00A6229F" w:rsidRDefault="00A6229F" w:rsidP="00A6229F">
      <w:pPr>
        <w:ind w:left="567" w:firstLine="300"/>
        <w:jc w:val="both"/>
      </w:pPr>
      <w:r w:rsidRPr="00A1073A">
        <w:t xml:space="preserve">Начальная (максимальная) цена договора поставки </w:t>
      </w:r>
      <w:r w:rsidRPr="00A1073A">
        <w:rPr>
          <w:b/>
          <w:bCs/>
          <w:u w:val="single"/>
        </w:rPr>
        <w:t>без учета НДС</w:t>
      </w:r>
      <w:r w:rsidRPr="00A1073A">
        <w:t xml:space="preserve"> составляет</w:t>
      </w:r>
      <w:r>
        <w:t>:</w:t>
      </w:r>
    </w:p>
    <w:p w:rsidR="00A6229F" w:rsidRDefault="00A6229F" w:rsidP="00A6229F">
      <w:pPr>
        <w:ind w:left="567"/>
        <w:jc w:val="both"/>
        <w:rPr>
          <w:b/>
        </w:rPr>
      </w:pPr>
      <w:r>
        <w:t xml:space="preserve">-  </w:t>
      </w:r>
      <w:r>
        <w:rPr>
          <w:b/>
          <w:bCs/>
        </w:rPr>
        <w:t>70 042,30 (Се</w:t>
      </w:r>
      <w:r w:rsidR="00E95EA2">
        <w:rPr>
          <w:b/>
          <w:bCs/>
        </w:rPr>
        <w:t>мьдесят тысяч сорок  два) рубля</w:t>
      </w:r>
      <w:r>
        <w:rPr>
          <w:b/>
          <w:bCs/>
        </w:rPr>
        <w:t xml:space="preserve"> 30 копе</w:t>
      </w:r>
      <w:r w:rsidRPr="00A1073A">
        <w:rPr>
          <w:b/>
          <w:bCs/>
        </w:rPr>
        <w:t>ек.</w:t>
      </w:r>
    </w:p>
    <w:p w:rsidR="00A6229F" w:rsidRDefault="00A6229F" w:rsidP="00A6229F">
      <w:pPr>
        <w:pStyle w:val="a6"/>
        <w:ind w:left="0" w:firstLine="709"/>
        <w:jc w:val="both"/>
        <w:rPr>
          <w:i/>
          <w:sz w:val="28"/>
          <w:szCs w:val="28"/>
        </w:rPr>
      </w:pPr>
    </w:p>
    <w:p w:rsidR="00A6229F" w:rsidRPr="00E30927" w:rsidRDefault="00A6229F" w:rsidP="00A6229F">
      <w:pPr>
        <w:pStyle w:val="3"/>
        <w:spacing w:before="0" w:after="0"/>
        <w:ind w:left="568"/>
        <w:jc w:val="both"/>
        <w:rPr>
          <w:rFonts w:ascii="Times New Roman" w:hAnsi="Times New Roman" w:cs="Times New Roman"/>
          <w:b/>
          <w:bCs/>
          <w:sz w:val="28"/>
          <w:szCs w:val="28"/>
        </w:rPr>
      </w:pPr>
      <w:r>
        <w:rPr>
          <w:rFonts w:ascii="Times New Roman" w:hAnsi="Times New Roman" w:cs="Times New Roman"/>
          <w:b/>
          <w:bCs/>
          <w:sz w:val="28"/>
          <w:szCs w:val="28"/>
        </w:rPr>
        <w:t>2. Требования к товарам</w:t>
      </w:r>
    </w:p>
    <w:p w:rsidR="00A6229F" w:rsidRPr="005E62BB" w:rsidRDefault="00A6229F" w:rsidP="00A6229F">
      <w:pPr>
        <w:tabs>
          <w:tab w:val="left" w:pos="0"/>
          <w:tab w:val="left" w:pos="851"/>
          <w:tab w:val="left" w:pos="993"/>
          <w:tab w:val="left" w:pos="1560"/>
        </w:tabs>
        <w:jc w:val="both"/>
        <w:rPr>
          <w:b/>
          <w:bCs/>
          <w:sz w:val="28"/>
          <w:szCs w:val="28"/>
        </w:rPr>
      </w:pPr>
    </w:p>
    <w:p w:rsidR="00A6229F" w:rsidRPr="002D71EA" w:rsidRDefault="00A6229F" w:rsidP="00A6229F">
      <w:pPr>
        <w:ind w:firstLine="709"/>
        <w:jc w:val="both"/>
        <w:rPr>
          <w:color w:val="000000"/>
        </w:rPr>
      </w:pPr>
      <w:r>
        <w:rPr>
          <w:color w:val="000000"/>
        </w:rPr>
        <w:t>2.1</w:t>
      </w:r>
      <w:r w:rsidRPr="002D71EA">
        <w:rPr>
          <w:color w:val="000000"/>
        </w:rPr>
        <w:t xml:space="preserve">. </w:t>
      </w:r>
      <w:r>
        <w:rPr>
          <w:color w:val="000000"/>
        </w:rPr>
        <w:t>К</w:t>
      </w:r>
      <w:r w:rsidRPr="002D71EA">
        <w:rPr>
          <w:color w:val="000000"/>
        </w:rPr>
        <w:t>ачество поставляемого товара должно соответствовать требованиям соответствующих государственных стандартов, техническим условиям, декларациям о соответствии и/или сертификатам соответствия на соответствующи</w:t>
      </w:r>
      <w:r>
        <w:rPr>
          <w:color w:val="000000"/>
        </w:rPr>
        <w:t xml:space="preserve">й вид товара, указанного в п. </w:t>
      </w:r>
      <w:r w:rsidRPr="002D71EA">
        <w:rPr>
          <w:color w:val="000000"/>
        </w:rPr>
        <w:t xml:space="preserve">1. </w:t>
      </w:r>
    </w:p>
    <w:p w:rsidR="00A6229F" w:rsidRPr="002D71EA" w:rsidRDefault="00A6229F" w:rsidP="00A6229F">
      <w:pPr>
        <w:ind w:firstLine="709"/>
        <w:jc w:val="both"/>
        <w:rPr>
          <w:color w:val="000000"/>
        </w:rPr>
      </w:pPr>
      <w:r>
        <w:rPr>
          <w:color w:val="000000"/>
        </w:rPr>
        <w:t>2.2</w:t>
      </w:r>
      <w:r w:rsidRPr="002D71EA">
        <w:rPr>
          <w:color w:val="000000"/>
        </w:rPr>
        <w:t>. 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A6229F" w:rsidRPr="002D71EA" w:rsidRDefault="00A6229F" w:rsidP="00A6229F">
      <w:pPr>
        <w:ind w:firstLine="709"/>
        <w:jc w:val="both"/>
        <w:rPr>
          <w:color w:val="000000"/>
        </w:rPr>
      </w:pPr>
      <w:r>
        <w:rPr>
          <w:color w:val="000000"/>
        </w:rPr>
        <w:t>2.3</w:t>
      </w:r>
      <w:r w:rsidRPr="002D71EA">
        <w:rPr>
          <w:color w:val="000000"/>
        </w:rPr>
        <w:t xml:space="preserve">.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p>
    <w:p w:rsidR="00A6229F" w:rsidRDefault="00A6229F" w:rsidP="00A6229F">
      <w:pPr>
        <w:ind w:firstLine="709"/>
        <w:jc w:val="both"/>
        <w:rPr>
          <w:color w:val="000000"/>
        </w:rPr>
      </w:pPr>
      <w:r>
        <w:rPr>
          <w:color w:val="000000"/>
        </w:rPr>
        <w:t>2.</w:t>
      </w:r>
      <w:r w:rsidRPr="002D71EA">
        <w:rPr>
          <w:color w:val="000000"/>
        </w:rPr>
        <w:t>4.Срок годности передаваемого Поставщиком Покупателю товара должен быть не менее 70 % (семидесяти процентов) от срока хранения.</w:t>
      </w:r>
    </w:p>
    <w:p w:rsidR="00A6229F" w:rsidRDefault="00A6229F" w:rsidP="00A6229F">
      <w:pPr>
        <w:ind w:firstLine="709"/>
        <w:jc w:val="both"/>
        <w:rPr>
          <w:bCs/>
        </w:rPr>
      </w:pPr>
      <w:r>
        <w:rPr>
          <w:color w:val="000000"/>
        </w:rPr>
        <w:t xml:space="preserve">2.5. </w:t>
      </w:r>
      <w:r w:rsidRPr="00B91B17">
        <w:rPr>
          <w:bCs/>
        </w:rPr>
        <w:t>Предоставление эквивалентных товаров не допускается.</w:t>
      </w:r>
    </w:p>
    <w:p w:rsidR="00A6229F" w:rsidRDefault="00A6229F" w:rsidP="00A6229F">
      <w:pPr>
        <w:ind w:firstLine="709"/>
        <w:jc w:val="both"/>
        <w:rPr>
          <w:bCs/>
        </w:rPr>
      </w:pPr>
    </w:p>
    <w:p w:rsidR="00A6229F" w:rsidRDefault="00A6229F" w:rsidP="00A6229F">
      <w:pPr>
        <w:pStyle w:val="3"/>
        <w:spacing w:before="0" w:after="0"/>
        <w:ind w:left="568"/>
        <w:jc w:val="both"/>
        <w:rPr>
          <w:rFonts w:ascii="Times New Roman" w:hAnsi="Times New Roman" w:cs="Times New Roman"/>
          <w:b/>
          <w:bCs/>
          <w:sz w:val="28"/>
          <w:szCs w:val="28"/>
        </w:rPr>
      </w:pPr>
      <w:r>
        <w:rPr>
          <w:rFonts w:ascii="Times New Roman" w:hAnsi="Times New Roman" w:cs="Times New Roman"/>
          <w:b/>
          <w:bCs/>
          <w:sz w:val="28"/>
          <w:szCs w:val="28"/>
        </w:rPr>
        <w:t>3. Требования к результатам</w:t>
      </w:r>
    </w:p>
    <w:p w:rsidR="00A6229F" w:rsidRDefault="00A6229F" w:rsidP="00A6229F"/>
    <w:p w:rsidR="00A6229F" w:rsidRPr="00E30927" w:rsidRDefault="00A6229F" w:rsidP="00A6229F">
      <w:pPr>
        <w:ind w:firstLine="709"/>
        <w:jc w:val="both"/>
        <w:rPr>
          <w:bCs/>
        </w:rPr>
      </w:pPr>
      <w:r w:rsidRPr="00E30927">
        <w:rPr>
          <w:bCs/>
        </w:rPr>
        <w:lastRenderedPageBreak/>
        <w:t>Товары должны быть поставлены в полном объеме, в установленный срок и соответствовать предъявляемы</w:t>
      </w:r>
      <w:r w:rsidR="00A37BE5">
        <w:rPr>
          <w:bCs/>
        </w:rPr>
        <w:t>м в соответствии с приглашением</w:t>
      </w:r>
      <w:r w:rsidRPr="00E30927">
        <w:rPr>
          <w:bCs/>
        </w:rPr>
        <w:t xml:space="preserve"> и договором требованиям</w:t>
      </w:r>
      <w:r>
        <w:rPr>
          <w:bCs/>
        </w:rPr>
        <w:t>.</w:t>
      </w:r>
    </w:p>
    <w:p w:rsidR="00A6229F" w:rsidRDefault="00A6229F" w:rsidP="00A6229F">
      <w:pPr>
        <w:jc w:val="both"/>
        <w:rPr>
          <w:bCs/>
          <w:i/>
          <w:sz w:val="28"/>
          <w:szCs w:val="28"/>
        </w:rPr>
      </w:pPr>
    </w:p>
    <w:p w:rsidR="00A6229F" w:rsidRDefault="00A6229F" w:rsidP="00A6229F">
      <w:pPr>
        <w:pStyle w:val="3"/>
        <w:spacing w:before="0" w:after="0"/>
        <w:ind w:left="568"/>
        <w:jc w:val="both"/>
        <w:rPr>
          <w:rFonts w:ascii="Times New Roman" w:hAnsi="Times New Roman" w:cs="Times New Roman"/>
          <w:b/>
          <w:bCs/>
          <w:sz w:val="28"/>
          <w:szCs w:val="28"/>
        </w:rPr>
      </w:pPr>
      <w:r>
        <w:rPr>
          <w:rFonts w:ascii="Times New Roman" w:hAnsi="Times New Roman" w:cs="Times New Roman"/>
          <w:b/>
          <w:bCs/>
          <w:sz w:val="28"/>
          <w:szCs w:val="28"/>
        </w:rPr>
        <w:t>4. Место, условия и сроки поставки товаров</w:t>
      </w:r>
    </w:p>
    <w:p w:rsidR="00A6229F" w:rsidRPr="005E62BB" w:rsidRDefault="00A6229F" w:rsidP="00A6229F"/>
    <w:p w:rsidR="00A6229F" w:rsidRDefault="00A6229F" w:rsidP="00A6229F">
      <w:pPr>
        <w:ind w:firstLine="709"/>
      </w:pPr>
      <w:r w:rsidRPr="00682F8C">
        <w:t>4.1. Места поставки</w:t>
      </w:r>
      <w:r>
        <w:t xml:space="preserve"> товара</w:t>
      </w:r>
      <w:r w:rsidRPr="00682F8C">
        <w:t>:</w:t>
      </w:r>
    </w:p>
    <w:p w:rsidR="00A6229F" w:rsidRPr="00682F8C" w:rsidRDefault="00A6229F" w:rsidP="00A6229F">
      <w:pPr>
        <w:ind w:firstLine="709"/>
      </w:pPr>
    </w:p>
    <w:p w:rsidR="00A6229F" w:rsidRPr="00682F8C" w:rsidRDefault="00A6229F" w:rsidP="00A6229F">
      <w:pPr>
        <w:ind w:firstLine="709"/>
      </w:pPr>
      <w:r w:rsidRPr="00682F8C">
        <w:t>Поставка Товара осуществляется силами и средствами Поставщика по адресу:</w:t>
      </w:r>
    </w:p>
    <w:p w:rsidR="00A6229F" w:rsidRDefault="00A6229F" w:rsidP="00A6229F">
      <w:pPr>
        <w:ind w:firstLine="709"/>
        <w:rPr>
          <w:sz w:val="28"/>
        </w:rPr>
      </w:pPr>
    </w:p>
    <w:tbl>
      <w:tblPr>
        <w:tblW w:w="4902"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3048"/>
        <w:gridCol w:w="5784"/>
      </w:tblGrid>
      <w:tr w:rsidR="00A6229F" w:rsidRPr="00FE4094" w:rsidTr="00E552CB">
        <w:trPr>
          <w:trHeight w:val="892"/>
        </w:trPr>
        <w:tc>
          <w:tcPr>
            <w:tcW w:w="294" w:type="pct"/>
            <w:tcBorders>
              <w:top w:val="single" w:sz="4" w:space="0" w:color="auto"/>
              <w:left w:val="single" w:sz="4" w:space="0" w:color="auto"/>
              <w:bottom w:val="single" w:sz="4" w:space="0" w:color="auto"/>
              <w:right w:val="single" w:sz="4" w:space="0" w:color="auto"/>
            </w:tcBorders>
            <w:shd w:val="clear" w:color="auto" w:fill="auto"/>
          </w:tcPr>
          <w:p w:rsidR="00A6229F" w:rsidRPr="00FE4094" w:rsidRDefault="00A6229F" w:rsidP="00E552CB">
            <w:pPr>
              <w:jc w:val="center"/>
            </w:pPr>
            <w:r w:rsidRPr="00FE4094">
              <w:rPr>
                <w:sz w:val="22"/>
                <w:szCs w:val="22"/>
              </w:rPr>
              <w:t xml:space="preserve">№ </w:t>
            </w:r>
            <w:proofErr w:type="spellStart"/>
            <w:proofErr w:type="gramStart"/>
            <w:r w:rsidRPr="00FE4094">
              <w:rPr>
                <w:sz w:val="22"/>
                <w:szCs w:val="22"/>
              </w:rPr>
              <w:t>п</w:t>
            </w:r>
            <w:proofErr w:type="spellEnd"/>
            <w:proofErr w:type="gramEnd"/>
            <w:r w:rsidRPr="00FE4094">
              <w:rPr>
                <w:sz w:val="22"/>
                <w:szCs w:val="22"/>
              </w:rPr>
              <w:t>/</w:t>
            </w:r>
            <w:proofErr w:type="spellStart"/>
            <w:r w:rsidRPr="00FE4094">
              <w:rPr>
                <w:sz w:val="22"/>
                <w:szCs w:val="22"/>
              </w:rPr>
              <w:t>п</w:t>
            </w:r>
            <w:proofErr w:type="spellEnd"/>
          </w:p>
        </w:tc>
        <w:tc>
          <w:tcPr>
            <w:tcW w:w="1624" w:type="pct"/>
            <w:tcBorders>
              <w:top w:val="single" w:sz="4" w:space="0" w:color="auto"/>
              <w:left w:val="single" w:sz="4" w:space="0" w:color="auto"/>
              <w:bottom w:val="single" w:sz="4" w:space="0" w:color="auto"/>
              <w:right w:val="single" w:sz="4" w:space="0" w:color="auto"/>
            </w:tcBorders>
            <w:shd w:val="clear" w:color="auto" w:fill="auto"/>
          </w:tcPr>
          <w:p w:rsidR="00A6229F" w:rsidRPr="00FE4094" w:rsidRDefault="00A6229F" w:rsidP="00E552CB">
            <w:pPr>
              <w:jc w:val="center"/>
            </w:pPr>
            <w:r w:rsidRPr="00FE4094">
              <w:rPr>
                <w:sz w:val="22"/>
                <w:szCs w:val="22"/>
              </w:rPr>
              <w:t>Наименование предприятия</w:t>
            </w:r>
          </w:p>
        </w:tc>
        <w:tc>
          <w:tcPr>
            <w:tcW w:w="3082" w:type="pct"/>
            <w:tcBorders>
              <w:top w:val="single" w:sz="4" w:space="0" w:color="auto"/>
              <w:left w:val="single" w:sz="4" w:space="0" w:color="auto"/>
              <w:bottom w:val="single" w:sz="4" w:space="0" w:color="auto"/>
              <w:right w:val="single" w:sz="4" w:space="0" w:color="auto"/>
            </w:tcBorders>
            <w:shd w:val="clear" w:color="auto" w:fill="auto"/>
          </w:tcPr>
          <w:p w:rsidR="00A6229F" w:rsidRPr="00FE4094" w:rsidRDefault="00A6229F" w:rsidP="00E552CB">
            <w:pPr>
              <w:jc w:val="center"/>
            </w:pPr>
            <w:r w:rsidRPr="00FE4094">
              <w:rPr>
                <w:sz w:val="22"/>
                <w:szCs w:val="22"/>
              </w:rPr>
              <w:t>Местонахождения</w:t>
            </w:r>
          </w:p>
        </w:tc>
      </w:tr>
      <w:tr w:rsidR="00A6229F" w:rsidRPr="00FE4094" w:rsidTr="00E552CB">
        <w:trPr>
          <w:trHeight w:val="975"/>
        </w:trPr>
        <w:tc>
          <w:tcPr>
            <w:tcW w:w="294" w:type="pct"/>
            <w:tcBorders>
              <w:top w:val="single" w:sz="4" w:space="0" w:color="auto"/>
              <w:left w:val="single" w:sz="4" w:space="0" w:color="auto"/>
              <w:bottom w:val="single" w:sz="4" w:space="0" w:color="auto"/>
              <w:right w:val="single" w:sz="4" w:space="0" w:color="auto"/>
            </w:tcBorders>
          </w:tcPr>
          <w:p w:rsidR="00A6229F" w:rsidRPr="00FE4094" w:rsidRDefault="00A6229F" w:rsidP="00E552CB">
            <w:pPr>
              <w:jc w:val="center"/>
            </w:pPr>
            <w:r>
              <w:rPr>
                <w:sz w:val="22"/>
                <w:szCs w:val="22"/>
              </w:rPr>
              <w:t>1</w:t>
            </w:r>
          </w:p>
        </w:tc>
        <w:tc>
          <w:tcPr>
            <w:tcW w:w="1624" w:type="pct"/>
            <w:tcBorders>
              <w:top w:val="single" w:sz="4" w:space="0" w:color="auto"/>
              <w:left w:val="single" w:sz="4" w:space="0" w:color="auto"/>
              <w:bottom w:val="single" w:sz="4" w:space="0" w:color="auto"/>
              <w:right w:val="single" w:sz="4" w:space="0" w:color="auto"/>
            </w:tcBorders>
          </w:tcPr>
          <w:p w:rsidR="00A6229F" w:rsidRPr="00400A7A" w:rsidRDefault="00A6229F" w:rsidP="00E552CB">
            <w:r w:rsidRPr="001A0DE0">
              <w:rPr>
                <w:bCs/>
              </w:rPr>
              <w:t>Административное  здание  ЯФ АО «ЖТК» Вологодского ТПО</w:t>
            </w:r>
          </w:p>
        </w:tc>
        <w:tc>
          <w:tcPr>
            <w:tcW w:w="3082" w:type="pct"/>
            <w:tcBorders>
              <w:top w:val="single" w:sz="4" w:space="0" w:color="auto"/>
              <w:left w:val="single" w:sz="4" w:space="0" w:color="auto"/>
              <w:bottom w:val="single" w:sz="4" w:space="0" w:color="auto"/>
              <w:right w:val="single" w:sz="4" w:space="0" w:color="auto"/>
            </w:tcBorders>
          </w:tcPr>
          <w:p w:rsidR="00A6229F" w:rsidRPr="00FE4094" w:rsidRDefault="00A6229F" w:rsidP="00E552CB">
            <w:r w:rsidRPr="00B01752">
              <w:t xml:space="preserve">г. Вологда, ул. </w:t>
            </w:r>
            <w:r>
              <w:t xml:space="preserve">Мира, </w:t>
            </w:r>
            <w:proofErr w:type="spellStart"/>
            <w:r>
              <w:t>д</w:t>
            </w:r>
            <w:proofErr w:type="spellEnd"/>
            <w:r>
              <w:t xml:space="preserve"> 92А</w:t>
            </w:r>
          </w:p>
        </w:tc>
      </w:tr>
      <w:tr w:rsidR="00A6229F" w:rsidRPr="00FE4094" w:rsidTr="00E552CB">
        <w:trPr>
          <w:trHeight w:val="975"/>
        </w:trPr>
        <w:tc>
          <w:tcPr>
            <w:tcW w:w="294" w:type="pct"/>
            <w:tcBorders>
              <w:top w:val="single" w:sz="4" w:space="0" w:color="auto"/>
              <w:left w:val="single" w:sz="4" w:space="0" w:color="auto"/>
              <w:bottom w:val="single" w:sz="4" w:space="0" w:color="auto"/>
              <w:right w:val="single" w:sz="4" w:space="0" w:color="auto"/>
            </w:tcBorders>
          </w:tcPr>
          <w:p w:rsidR="00A6229F" w:rsidRDefault="00A6229F" w:rsidP="00E552CB">
            <w:pPr>
              <w:jc w:val="center"/>
            </w:pPr>
            <w:r>
              <w:rPr>
                <w:sz w:val="22"/>
                <w:szCs w:val="22"/>
              </w:rPr>
              <w:t>2</w:t>
            </w:r>
          </w:p>
        </w:tc>
        <w:tc>
          <w:tcPr>
            <w:tcW w:w="1624" w:type="pct"/>
            <w:tcBorders>
              <w:top w:val="single" w:sz="4" w:space="0" w:color="auto"/>
              <w:left w:val="single" w:sz="4" w:space="0" w:color="auto"/>
              <w:bottom w:val="single" w:sz="4" w:space="0" w:color="auto"/>
              <w:right w:val="single" w:sz="4" w:space="0" w:color="auto"/>
            </w:tcBorders>
          </w:tcPr>
          <w:p w:rsidR="00A6229F" w:rsidRPr="001A0DE0" w:rsidRDefault="00A6229F" w:rsidP="00E552CB">
            <w:pPr>
              <w:rPr>
                <w:bCs/>
              </w:rPr>
            </w:pPr>
            <w:r w:rsidRPr="001A0DE0">
              <w:rPr>
                <w:bCs/>
              </w:rPr>
              <w:t xml:space="preserve">Административное  здание  ЯФ АО «ЖТК» </w:t>
            </w:r>
            <w:r>
              <w:rPr>
                <w:bCs/>
              </w:rPr>
              <w:t xml:space="preserve">Няндомского </w:t>
            </w:r>
            <w:r w:rsidRPr="001A0DE0">
              <w:rPr>
                <w:bCs/>
              </w:rPr>
              <w:t>ТПО</w:t>
            </w:r>
          </w:p>
        </w:tc>
        <w:tc>
          <w:tcPr>
            <w:tcW w:w="3082" w:type="pct"/>
            <w:tcBorders>
              <w:top w:val="single" w:sz="4" w:space="0" w:color="auto"/>
              <w:left w:val="single" w:sz="4" w:space="0" w:color="auto"/>
              <w:bottom w:val="single" w:sz="4" w:space="0" w:color="auto"/>
              <w:right w:val="single" w:sz="4" w:space="0" w:color="auto"/>
            </w:tcBorders>
          </w:tcPr>
          <w:p w:rsidR="00A6229F" w:rsidRPr="00B01752" w:rsidRDefault="00A6229F" w:rsidP="00E552CB">
            <w:r w:rsidRPr="001A0DE0">
              <w:rPr>
                <w:color w:val="000000"/>
              </w:rPr>
              <w:t xml:space="preserve">Архангельская  область, Няндомский район, </w:t>
            </w:r>
            <w:proofErr w:type="spellStart"/>
            <w:r w:rsidRPr="001A0DE0">
              <w:rPr>
                <w:color w:val="000000"/>
              </w:rPr>
              <w:t>г</w:t>
            </w:r>
            <w:proofErr w:type="gramStart"/>
            <w:r w:rsidRPr="001A0DE0">
              <w:rPr>
                <w:color w:val="000000"/>
              </w:rPr>
              <w:t>.Н</w:t>
            </w:r>
            <w:proofErr w:type="gramEnd"/>
            <w:r w:rsidRPr="001A0DE0">
              <w:rPr>
                <w:color w:val="000000"/>
              </w:rPr>
              <w:t>яндома</w:t>
            </w:r>
            <w:proofErr w:type="spellEnd"/>
            <w:r w:rsidRPr="001A0DE0">
              <w:rPr>
                <w:color w:val="000000"/>
              </w:rPr>
              <w:t>, ул.Ленина, д.53</w:t>
            </w:r>
          </w:p>
        </w:tc>
      </w:tr>
    </w:tbl>
    <w:p w:rsidR="00A6229F" w:rsidRPr="00E30927" w:rsidRDefault="00A6229F" w:rsidP="00A6229F">
      <w:pPr>
        <w:ind w:firstLine="709"/>
        <w:rPr>
          <w:sz w:val="28"/>
        </w:rPr>
      </w:pPr>
    </w:p>
    <w:p w:rsidR="00A6229F" w:rsidRPr="00682F8C" w:rsidRDefault="00A6229F" w:rsidP="00A6229F">
      <w:pPr>
        <w:ind w:firstLine="709"/>
      </w:pPr>
      <w:r w:rsidRPr="00682F8C">
        <w:t>4.2. Условия поставки</w:t>
      </w:r>
      <w:r>
        <w:t xml:space="preserve"> товара</w:t>
      </w:r>
      <w:r w:rsidRPr="00682F8C">
        <w:t>:</w:t>
      </w:r>
    </w:p>
    <w:p w:rsidR="00A6229F" w:rsidRPr="00682F8C" w:rsidRDefault="00A6229F" w:rsidP="00A6229F">
      <w:pPr>
        <w:rPr>
          <w:b/>
        </w:rPr>
      </w:pPr>
    </w:p>
    <w:p w:rsidR="00A6229F" w:rsidRDefault="00A6229F" w:rsidP="00A6229F">
      <w:pPr>
        <w:suppressAutoHyphens/>
        <w:ind w:firstLine="737"/>
        <w:jc w:val="both"/>
      </w:pPr>
      <w:r w:rsidRPr="006738EC">
        <w:t xml:space="preserve">Поставка Товара осуществляется </w:t>
      </w:r>
      <w:r>
        <w:t xml:space="preserve">отдельными партиями </w:t>
      </w:r>
      <w:r w:rsidRPr="006738EC">
        <w:t xml:space="preserve">на основании заявок Покупателя, являющихся неотъемлемыми частями Договора. В заявке указываются наименование, количество, ассортимент, сроки поставки и цены на Товар. Заявка должна быть получена Поставщиком </w:t>
      </w:r>
      <w:r>
        <w:t xml:space="preserve">с подтверждением получения </w:t>
      </w:r>
      <w:r w:rsidRPr="006738EC">
        <w:t>по факсу, электронной почте или лично не м</w:t>
      </w:r>
      <w:r>
        <w:t>енее</w:t>
      </w:r>
      <w:proofErr w:type="gramStart"/>
      <w:r>
        <w:t>,</w:t>
      </w:r>
      <w:proofErr w:type="gramEnd"/>
      <w:r>
        <w:t xml:space="preserve"> чем за 7 (семь) рабочих дней д</w:t>
      </w:r>
      <w:r w:rsidRPr="006738EC">
        <w:t xml:space="preserve">о даты предполагаемой </w:t>
      </w:r>
      <w:r w:rsidRPr="00A67822">
        <w:t>поставки.</w:t>
      </w:r>
    </w:p>
    <w:p w:rsidR="00A6229F" w:rsidRPr="006738EC" w:rsidRDefault="00A6229F" w:rsidP="00A6229F">
      <w:pPr>
        <w:suppressAutoHyphens/>
        <w:ind w:firstLine="737"/>
        <w:jc w:val="both"/>
      </w:pPr>
      <w:r w:rsidRPr="00E47BDC">
        <w:t>Поставщик заблаговременно (за 2 (два)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1 (одного) рабочего дня на оформление документов</w:t>
      </w:r>
    </w:p>
    <w:p w:rsidR="00A6229F" w:rsidRDefault="00A6229F" w:rsidP="00A6229F">
      <w:pPr>
        <w:ind w:firstLine="737"/>
        <w:jc w:val="both"/>
      </w:pPr>
      <w:r w:rsidRPr="006738EC">
        <w:t>Поставщик осуществляет поставку Товара Получателю своими силами</w:t>
      </w:r>
      <w:r>
        <w:t xml:space="preserve"> и за счет собственных средств.</w:t>
      </w:r>
    </w:p>
    <w:p w:rsidR="00A6229F" w:rsidRDefault="00A6229F" w:rsidP="00A6229F">
      <w:pPr>
        <w:ind w:firstLine="737"/>
        <w:jc w:val="both"/>
      </w:pPr>
    </w:p>
    <w:p w:rsidR="00A6229F" w:rsidRPr="005E62BB" w:rsidRDefault="00A6229F" w:rsidP="00A6229F">
      <w:pPr>
        <w:ind w:firstLine="709"/>
      </w:pPr>
      <w:r>
        <w:t>4.3. Срок поставки товара</w:t>
      </w:r>
      <w:r w:rsidRPr="00400A7A">
        <w:rPr>
          <w:b/>
        </w:rPr>
        <w:t>:</w:t>
      </w:r>
      <w:r w:rsidRPr="005E62BB">
        <w:t xml:space="preserve"> </w:t>
      </w:r>
      <w:r w:rsidRPr="002D71EA">
        <w:t xml:space="preserve">с </w:t>
      </w:r>
      <w:r>
        <w:t>момента подписания договора по 31 декабря</w:t>
      </w:r>
      <w:r w:rsidRPr="00475BF2">
        <w:t xml:space="preserve"> 20</w:t>
      </w:r>
      <w:r>
        <w:t>18</w:t>
      </w:r>
      <w:r w:rsidRPr="002D71EA">
        <w:t xml:space="preserve"> года.</w:t>
      </w:r>
    </w:p>
    <w:p w:rsidR="00A6229F" w:rsidRPr="005E62BB" w:rsidRDefault="00A6229F" w:rsidP="00A6229F">
      <w:pPr>
        <w:jc w:val="both"/>
        <w:rPr>
          <w:bCs/>
          <w:i/>
          <w:sz w:val="28"/>
          <w:szCs w:val="28"/>
        </w:rPr>
      </w:pPr>
    </w:p>
    <w:p w:rsidR="00A6229F" w:rsidRPr="00682F8C" w:rsidRDefault="00A6229F" w:rsidP="00A6229F">
      <w:pPr>
        <w:pStyle w:val="3"/>
        <w:spacing w:before="0" w:after="0"/>
        <w:ind w:left="568"/>
        <w:jc w:val="both"/>
        <w:rPr>
          <w:rFonts w:ascii="Times New Roman" w:hAnsi="Times New Roman" w:cs="Times New Roman"/>
          <w:b/>
          <w:bCs/>
          <w:sz w:val="24"/>
          <w:szCs w:val="24"/>
        </w:rPr>
      </w:pPr>
      <w:r w:rsidRPr="00682F8C">
        <w:rPr>
          <w:rFonts w:ascii="Times New Roman" w:hAnsi="Times New Roman" w:cs="Times New Roman"/>
          <w:b/>
          <w:bCs/>
          <w:sz w:val="24"/>
          <w:szCs w:val="24"/>
        </w:rPr>
        <w:t>5. Форма, сроки и порядок оплаты товара</w:t>
      </w:r>
    </w:p>
    <w:p w:rsidR="00A6229F" w:rsidRPr="005E62BB" w:rsidRDefault="00A6229F" w:rsidP="00A6229F"/>
    <w:p w:rsidR="00A6229F" w:rsidRDefault="00A6229F" w:rsidP="00A6229F">
      <w:pPr>
        <w:ind w:firstLine="709"/>
        <w:jc w:val="both"/>
        <w:rPr>
          <w:bCs/>
        </w:rPr>
      </w:pPr>
      <w:r w:rsidRPr="00D6306D">
        <w:rPr>
          <w:bCs/>
        </w:rPr>
        <w:t>Расчеты за поставленные Товары осуществляются в безналичной форме, путем перечисления денежных средств на расчетный счет Поставщика.</w:t>
      </w:r>
    </w:p>
    <w:p w:rsidR="00A6229F" w:rsidRDefault="00A6229F" w:rsidP="00A6229F">
      <w:pPr>
        <w:ind w:firstLine="709"/>
        <w:jc w:val="both"/>
        <w:rPr>
          <w:bCs/>
        </w:rPr>
      </w:pPr>
      <w:r w:rsidRPr="00D6306D">
        <w:rPr>
          <w:bCs/>
        </w:rPr>
        <w:t>Авансирование не предусмотрено.</w:t>
      </w:r>
    </w:p>
    <w:p w:rsidR="00A6229F" w:rsidRDefault="00A6229F" w:rsidP="00A6229F">
      <w:pPr>
        <w:ind w:firstLine="709"/>
        <w:jc w:val="both"/>
        <w:rPr>
          <w:bCs/>
        </w:rPr>
      </w:pPr>
      <w:r w:rsidRPr="00D6306D">
        <w:rPr>
          <w:bCs/>
        </w:rPr>
        <w:t>Расчеты за поставленные Товары</w:t>
      </w:r>
      <w:r>
        <w:rPr>
          <w:bCs/>
        </w:rPr>
        <w:t xml:space="preserve"> производятся в срок не более 45 календарных</w:t>
      </w:r>
      <w:r w:rsidRPr="00D6306D">
        <w:rPr>
          <w:bCs/>
        </w:rPr>
        <w:t xml:space="preserve"> дней с момента поставки товара и получения от поставщика полного комплекта документов (в т.ч. счет, счет-фактура, товарная накладная унифицированной формы, копии сертификатов качества и качественных удостоверений производителя). Все расчеты по настоящему договору завершаются оформлением акта сверки взаимных расчетов сторон. </w:t>
      </w:r>
    </w:p>
    <w:p w:rsidR="00A6229F" w:rsidRPr="00160208" w:rsidRDefault="00A6229F" w:rsidP="00A6229F">
      <w:pPr>
        <w:ind w:firstLine="709"/>
        <w:jc w:val="both"/>
      </w:pPr>
      <w:r w:rsidRPr="00160208">
        <w:lastRenderedPageBreak/>
        <w:t>В случае</w:t>
      </w:r>
      <w:proofErr w:type="gramStart"/>
      <w:r w:rsidRPr="00160208">
        <w:t>,</w:t>
      </w:r>
      <w:proofErr w:type="gramEnd"/>
      <w:r w:rsidRPr="00160208">
        <w:t xml:space="preserve"> если победитель конкурса (лицо, с которым по итогам конкурса принято решение о заключении договора в устан</w:t>
      </w:r>
      <w:r w:rsidR="00A37BE5">
        <w:t>овленном настоящим приглашением</w:t>
      </w:r>
      <w:r w:rsidRPr="00160208">
        <w:t xml:space="preserve">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A6229F" w:rsidRDefault="00A6229F" w:rsidP="00A6229F">
      <w:pPr>
        <w:ind w:firstLine="709"/>
        <w:jc w:val="both"/>
      </w:pPr>
      <w:r w:rsidRPr="00160208">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160208">
        <w:t>все лица, выступающие на стороне победителя являются</w:t>
      </w:r>
      <w:proofErr w:type="gramEnd"/>
      <w:r w:rsidRPr="00160208">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A6229F" w:rsidRDefault="00A6229F" w:rsidP="00A6229F">
      <w:pPr>
        <w:ind w:firstLine="709"/>
        <w:jc w:val="both"/>
      </w:pPr>
    </w:p>
    <w:p w:rsidR="00A6229F" w:rsidRPr="00682F8C" w:rsidRDefault="00A6229F" w:rsidP="00A6229F">
      <w:pPr>
        <w:pStyle w:val="a6"/>
        <w:ind w:left="0" w:firstLine="567"/>
        <w:jc w:val="both"/>
        <w:rPr>
          <w:bCs/>
          <w:i/>
        </w:rPr>
      </w:pPr>
      <w:r w:rsidRPr="00682F8C">
        <w:rPr>
          <w:b/>
          <w:bCs/>
        </w:rPr>
        <w:t xml:space="preserve">6. </w:t>
      </w:r>
      <w:proofErr w:type="gramStart"/>
      <w:r w:rsidRPr="00682F8C">
        <w:rPr>
          <w:b/>
          <w:bCs/>
        </w:rPr>
        <w:t>Предоставлении</w:t>
      </w:r>
      <w:proofErr w:type="gramEnd"/>
      <w:r w:rsidRPr="00682F8C">
        <w:rPr>
          <w:b/>
          <w:bCs/>
        </w:rPr>
        <w:t xml:space="preserve"> документов в подтверждение требований технического задания для участия не требуется.</w:t>
      </w:r>
    </w:p>
    <w:p w:rsidR="00A6229F" w:rsidRPr="00682F8C" w:rsidRDefault="00A6229F" w:rsidP="00A6229F">
      <w:pPr>
        <w:ind w:firstLine="709"/>
        <w:jc w:val="both"/>
        <w:rPr>
          <w:bCs/>
        </w:rPr>
      </w:pPr>
    </w:p>
    <w:p w:rsidR="00A6229F" w:rsidRPr="00682F8C" w:rsidRDefault="00A6229F" w:rsidP="00A6229F">
      <w:pPr>
        <w:ind w:firstLine="567"/>
        <w:jc w:val="both"/>
        <w:rPr>
          <w:b/>
        </w:rPr>
      </w:pPr>
      <w:r w:rsidRPr="00682F8C">
        <w:rPr>
          <w:b/>
        </w:rPr>
        <w:t>7. Расчет стоимости товаров, работ, услуг за единицу</w:t>
      </w:r>
    </w:p>
    <w:p w:rsidR="00A6229F" w:rsidRPr="00682F8C" w:rsidRDefault="00A6229F" w:rsidP="00A6229F">
      <w:pPr>
        <w:ind w:firstLine="567"/>
        <w:jc w:val="both"/>
        <w:rPr>
          <w:b/>
        </w:rPr>
      </w:pPr>
    </w:p>
    <w:p w:rsidR="00A6229F" w:rsidRPr="00B91B17" w:rsidRDefault="00A6229F" w:rsidP="00A6229F">
      <w:pPr>
        <w:pStyle w:val="a6"/>
        <w:ind w:left="0" w:firstLine="709"/>
        <w:jc w:val="both"/>
      </w:pPr>
      <w:r w:rsidRPr="00B91B17">
        <w:t xml:space="preserve">Конкурентный </w:t>
      </w:r>
      <w:r>
        <w:t>отбор проводится путем снижения</w:t>
      </w:r>
      <w:r w:rsidRPr="00B91B17">
        <w:t xml:space="preserve"> начальной (максимальной) цены договора</w:t>
      </w:r>
      <w:r w:rsidRPr="00B91B17">
        <w:rPr>
          <w:bCs/>
        </w:rPr>
        <w:t xml:space="preserve"> </w:t>
      </w:r>
      <w:r w:rsidRPr="00B91B17">
        <w:t>за весь объем закупаемых товаров, работ, услуг без учета НДС.</w:t>
      </w:r>
    </w:p>
    <w:p w:rsidR="00A6229F" w:rsidRDefault="00A6229F" w:rsidP="00A6229F">
      <w:pPr>
        <w:ind w:firstLine="709"/>
        <w:jc w:val="both"/>
      </w:pPr>
      <w:r w:rsidRPr="00B91B17">
        <w:t>По результатам конкурентного отбора стоимость каждого наименования товаров, работ, услуг за единицу без учета НДС подлежит снижению от начальной пропорционально коэффициенту снижения начальной (максимальной) цены договора</w:t>
      </w:r>
      <w:r w:rsidRPr="00B91B17">
        <w:rPr>
          <w:bCs/>
        </w:rPr>
        <w:t xml:space="preserve"> </w:t>
      </w:r>
      <w:r w:rsidRPr="00B91B17">
        <w:t>без учета НДС, полученному по итогам проведения конкурентного отбора.</w:t>
      </w:r>
    </w:p>
    <w:p w:rsidR="00A6229F" w:rsidRDefault="00A6229F" w:rsidP="00A6229F">
      <w:pPr>
        <w:jc w:val="both"/>
      </w:pPr>
    </w:p>
    <w:p w:rsidR="00A6229F" w:rsidRDefault="00A6229F" w:rsidP="00A6229F">
      <w:pPr>
        <w:jc w:val="both"/>
      </w:pPr>
    </w:p>
    <w:p w:rsidR="00A6229F" w:rsidRDefault="00A6229F" w:rsidP="00A6229F">
      <w:pPr>
        <w:jc w:val="both"/>
      </w:pPr>
    </w:p>
    <w:p w:rsidR="00A6229F" w:rsidRDefault="00A6229F" w:rsidP="00A6229F">
      <w:pPr>
        <w:jc w:val="both"/>
      </w:pPr>
    </w:p>
    <w:p w:rsidR="00A6229F" w:rsidRDefault="00A6229F" w:rsidP="00A6229F">
      <w:pPr>
        <w:jc w:val="both"/>
      </w:pPr>
    </w:p>
    <w:p w:rsidR="00A6229F" w:rsidRDefault="00A6229F" w:rsidP="00A6229F">
      <w:pPr>
        <w:jc w:val="both"/>
      </w:pPr>
    </w:p>
    <w:p w:rsidR="00A6229F" w:rsidRDefault="00A6229F" w:rsidP="00A6229F">
      <w:pPr>
        <w:jc w:val="both"/>
      </w:pPr>
    </w:p>
    <w:p w:rsidR="00A6229F" w:rsidRDefault="00A6229F">
      <w:pPr>
        <w:spacing w:after="200" w:line="276" w:lineRule="auto"/>
      </w:pPr>
      <w:r>
        <w:br w:type="page"/>
      </w:r>
    </w:p>
    <w:p w:rsidR="00A6229F" w:rsidRDefault="00A6229F" w:rsidP="00A6229F">
      <w:pPr>
        <w:jc w:val="both"/>
      </w:pPr>
    </w:p>
    <w:p w:rsidR="00A6229F" w:rsidRDefault="00A6229F" w:rsidP="00A6229F">
      <w:pPr>
        <w:jc w:val="both"/>
      </w:pPr>
    </w:p>
    <w:p w:rsidR="00A6229F" w:rsidRDefault="00A6229F" w:rsidP="00A6229F">
      <w:pPr>
        <w:ind w:left="6379" w:hanging="709"/>
        <w:jc w:val="both"/>
        <w:rPr>
          <w:color w:val="000000"/>
        </w:rPr>
      </w:pPr>
      <w:r>
        <w:rPr>
          <w:color w:val="000000"/>
        </w:rPr>
        <w:t>Приложение №2</w:t>
      </w:r>
    </w:p>
    <w:p w:rsidR="00A6229F" w:rsidRDefault="00A6229F" w:rsidP="00A6229F">
      <w:pPr>
        <w:pStyle w:val="a6"/>
        <w:ind w:left="5670"/>
        <w:jc w:val="both"/>
        <w:rPr>
          <w:color w:val="000000"/>
        </w:rPr>
      </w:pPr>
      <w:r>
        <w:rPr>
          <w:color w:val="000000"/>
        </w:rPr>
        <w:t xml:space="preserve">к Приглашению к участию в конкурентном отборе </w:t>
      </w:r>
    </w:p>
    <w:p w:rsidR="00A6229F" w:rsidRDefault="00A6229F" w:rsidP="00A6229F">
      <w:pPr>
        <w:ind w:left="6379" w:hanging="709"/>
        <w:jc w:val="both"/>
        <w:rPr>
          <w:color w:val="000000"/>
        </w:rPr>
      </w:pPr>
    </w:p>
    <w:p w:rsidR="00A6229F" w:rsidRDefault="00A6229F" w:rsidP="00A6229F"/>
    <w:p w:rsidR="00A6229F" w:rsidRDefault="00A6229F" w:rsidP="00A6229F">
      <w:pPr>
        <w:jc w:val="center"/>
      </w:pPr>
      <w:r w:rsidRPr="009D6102">
        <w:t xml:space="preserve">Проект </w:t>
      </w:r>
    </w:p>
    <w:p w:rsidR="00A6229F" w:rsidRDefault="00A6229F" w:rsidP="00A6229F"/>
    <w:p w:rsidR="00A6229F" w:rsidRPr="00E47BDC" w:rsidRDefault="00A6229F" w:rsidP="00A6229F">
      <w:pPr>
        <w:jc w:val="center"/>
        <w:rPr>
          <w:b/>
        </w:rPr>
      </w:pPr>
      <w:r w:rsidRPr="00E47BDC">
        <w:rPr>
          <w:b/>
        </w:rPr>
        <w:t>Договор поставки № _____</w:t>
      </w:r>
    </w:p>
    <w:p w:rsidR="00A6229F" w:rsidRDefault="00A6229F" w:rsidP="00A6229F">
      <w:pPr>
        <w:tabs>
          <w:tab w:val="center" w:pos="5219"/>
        </w:tabs>
        <w:jc w:val="both"/>
      </w:pPr>
      <w:r w:rsidRPr="00E47BDC">
        <w:t xml:space="preserve">г. Ярославль                                            </w:t>
      </w:r>
      <w:r w:rsidRPr="00E47BDC">
        <w:tab/>
      </w:r>
      <w:r w:rsidRPr="00E47BDC">
        <w:tab/>
      </w:r>
      <w:r>
        <w:t xml:space="preserve">                       </w:t>
      </w:r>
      <w:r w:rsidRPr="00E47BDC">
        <w:t xml:space="preserve">  «__» ______  2017г.</w:t>
      </w:r>
    </w:p>
    <w:p w:rsidR="00A6229F" w:rsidRDefault="00A6229F" w:rsidP="00A6229F">
      <w:pPr>
        <w:tabs>
          <w:tab w:val="center" w:pos="5219"/>
        </w:tabs>
        <w:jc w:val="both"/>
      </w:pPr>
    </w:p>
    <w:p w:rsidR="00A6229F" w:rsidRPr="005A79B9" w:rsidRDefault="00A6229F" w:rsidP="00A6229F">
      <w:pPr>
        <w:tabs>
          <w:tab w:val="center" w:pos="5219"/>
        </w:tabs>
        <w:jc w:val="both"/>
      </w:pPr>
      <w:r>
        <w:t xml:space="preserve">    </w:t>
      </w:r>
      <w:r>
        <w:rPr>
          <w:rFonts w:eastAsiaTheme="minorHAnsi"/>
        </w:rPr>
        <w:t xml:space="preserve"> </w:t>
      </w:r>
      <w:proofErr w:type="gramStart"/>
      <w:r>
        <w:rPr>
          <w:rFonts w:eastAsiaTheme="minorHAnsi"/>
        </w:rPr>
        <w:t>А</w:t>
      </w:r>
      <w:r w:rsidRPr="00E47BDC">
        <w:rPr>
          <w:rFonts w:eastAsiaTheme="minorHAnsi"/>
        </w:rPr>
        <w:t>кционерное общество «</w:t>
      </w:r>
      <w:r w:rsidRPr="00E47BDC">
        <w:t>Железнодорожная торговая компания</w:t>
      </w:r>
      <w:r w:rsidRPr="00E47BDC">
        <w:rPr>
          <w:rFonts w:eastAsiaTheme="minorHAnsi"/>
        </w:rPr>
        <w:t xml:space="preserve">», именуемое в дальнейшем </w:t>
      </w:r>
      <w:r>
        <w:rPr>
          <w:rFonts w:eastAsiaTheme="minorHAnsi"/>
        </w:rPr>
        <w:t>«Покупатель», в лице</w:t>
      </w:r>
      <w:r w:rsidRPr="00E47BDC">
        <w:rPr>
          <w:rFonts w:eastAsiaTheme="minorHAnsi"/>
        </w:rPr>
        <w:t xml:space="preserve"> </w:t>
      </w:r>
      <w:r>
        <w:rPr>
          <w:rFonts w:eastAsiaTheme="minorHAnsi"/>
        </w:rPr>
        <w:t xml:space="preserve">директора Ярославского филиала </w:t>
      </w:r>
      <w:r w:rsidRPr="00E47BDC">
        <w:rPr>
          <w:rFonts w:eastAsiaTheme="minorHAnsi"/>
        </w:rPr>
        <w:t>АО «Ж</w:t>
      </w:r>
      <w:r>
        <w:rPr>
          <w:rFonts w:eastAsiaTheme="minorHAnsi"/>
        </w:rPr>
        <w:t xml:space="preserve">ТК» </w:t>
      </w:r>
      <w:proofErr w:type="spellStart"/>
      <w:r>
        <w:rPr>
          <w:rFonts w:eastAsiaTheme="minorHAnsi"/>
        </w:rPr>
        <w:t>Ганузина</w:t>
      </w:r>
      <w:proofErr w:type="spellEnd"/>
      <w:r>
        <w:rPr>
          <w:rFonts w:eastAsiaTheme="minorHAnsi"/>
        </w:rPr>
        <w:t xml:space="preserve"> Федора Валерьевича</w:t>
      </w:r>
      <w:r w:rsidRPr="00E47BDC">
        <w:rPr>
          <w:rFonts w:eastAsiaTheme="minorHAnsi"/>
        </w:rPr>
        <w:t>, действующего на основании дов</w:t>
      </w:r>
      <w:r>
        <w:rPr>
          <w:rFonts w:eastAsiaTheme="minorHAnsi"/>
        </w:rPr>
        <w:t xml:space="preserve">еренности №230-Д от 25.12.2017года </w:t>
      </w:r>
      <w:r w:rsidRPr="00E47BDC">
        <w:rPr>
          <w:rFonts w:eastAsiaTheme="minorHAnsi"/>
        </w:rPr>
        <w:t>с одной сто</w:t>
      </w:r>
      <w:r>
        <w:rPr>
          <w:rFonts w:eastAsiaTheme="minorHAnsi"/>
        </w:rPr>
        <w:t>роны, и _____________________________________________________________</w:t>
      </w:r>
      <w:r w:rsidRPr="00E47BDC">
        <w:t xml:space="preserve">, </w:t>
      </w:r>
      <w:r w:rsidRPr="00E47BDC">
        <w:rPr>
          <w:rFonts w:eastAsiaTheme="minorHAnsi"/>
        </w:rPr>
        <w:t xml:space="preserve">именуемый в дальнейшем «Поставщик», </w:t>
      </w:r>
      <w:r>
        <w:rPr>
          <w:rFonts w:eastAsiaTheme="minorHAnsi"/>
        </w:rPr>
        <w:t xml:space="preserve">действующий на основании ___________________ </w:t>
      </w:r>
      <w:r w:rsidRPr="00E47BDC">
        <w:rPr>
          <w:rFonts w:eastAsiaTheme="minorHAnsi"/>
        </w:rPr>
        <w:t>с другой стороны, далее вместе именуемые «Стороны», а по отдельности «Сторона», заключили настоящий Договор о нижеследующем:</w:t>
      </w:r>
      <w:proofErr w:type="gramEnd"/>
    </w:p>
    <w:p w:rsidR="00A6229F" w:rsidRPr="00E47BDC" w:rsidRDefault="00A6229F" w:rsidP="00A6229F">
      <w:pPr>
        <w:ind w:firstLine="708"/>
        <w:jc w:val="center"/>
        <w:rPr>
          <w:b/>
        </w:rPr>
      </w:pPr>
    </w:p>
    <w:p w:rsidR="00A6229F" w:rsidRPr="00E47BDC" w:rsidRDefault="00A6229F" w:rsidP="00A6229F">
      <w:pPr>
        <w:ind w:firstLine="708"/>
        <w:jc w:val="center"/>
        <w:rPr>
          <w:b/>
        </w:rPr>
      </w:pPr>
      <w:r w:rsidRPr="00E47BDC">
        <w:rPr>
          <w:b/>
        </w:rPr>
        <w:t>1. Предмет Договора</w:t>
      </w:r>
    </w:p>
    <w:p w:rsidR="00A6229F" w:rsidRPr="00E47BDC" w:rsidRDefault="00A6229F" w:rsidP="00A6229F">
      <w:pPr>
        <w:ind w:firstLine="708"/>
        <w:jc w:val="both"/>
      </w:pPr>
      <w:r w:rsidRPr="00E47BDC">
        <w:t>1.1. Поставщик обязуется поставить, а Покупатель принять и оплатить принадлежащий Поставщику на праве собстве</w:t>
      </w:r>
      <w:r>
        <w:t>нности товар: канцелярские товары</w:t>
      </w:r>
      <w:r w:rsidRPr="00E47BDC">
        <w:t xml:space="preserve"> (далее - Товар) в ассортименте</w:t>
      </w:r>
      <w:r w:rsidRPr="00E47BDC">
        <w:rPr>
          <w:i/>
        </w:rPr>
        <w:t>,</w:t>
      </w:r>
      <w:r w:rsidRPr="00E47BDC">
        <w:t xml:space="preserve"> количестве и по ценам в соответствии с условиями настоящего Договора.</w:t>
      </w:r>
    </w:p>
    <w:p w:rsidR="00A6229F" w:rsidRPr="00E47BDC" w:rsidRDefault="00A6229F" w:rsidP="00A6229F">
      <w:pPr>
        <w:ind w:firstLine="709"/>
        <w:jc w:val="both"/>
      </w:pPr>
      <w:r w:rsidRPr="00E47BDC">
        <w:t xml:space="preserve">1.2. </w:t>
      </w:r>
      <w:proofErr w:type="gramStart"/>
      <w:r w:rsidRPr="00E47BDC">
        <w:t>Наименование, ассортимент, количество и цена поставляемого Товара указаны в Спецификации (Приложение № 1 к настоящему Договору).</w:t>
      </w:r>
      <w:proofErr w:type="gramEnd"/>
    </w:p>
    <w:p w:rsidR="00A6229F" w:rsidRDefault="00A6229F" w:rsidP="00A6229F">
      <w:pPr>
        <w:ind w:firstLine="708"/>
        <w:jc w:val="both"/>
      </w:pPr>
      <w:r w:rsidRPr="00E47BDC">
        <w:t>1.3. Поставка Товара осуществляется</w:t>
      </w:r>
      <w:r w:rsidRPr="00E47BDC">
        <w:rPr>
          <w:rFonts w:cs="Calibri"/>
        </w:rPr>
        <w:t xml:space="preserve"> </w:t>
      </w:r>
      <w:r w:rsidRPr="009B2E93">
        <w:t>на склад Покупателя</w:t>
      </w:r>
      <w:r w:rsidRPr="00447293">
        <w:rPr>
          <w:sz w:val="28"/>
          <w:szCs w:val="28"/>
        </w:rPr>
        <w:t xml:space="preserve"> </w:t>
      </w:r>
      <w:r w:rsidRPr="00E47BDC">
        <w:t xml:space="preserve"> по адрес</w:t>
      </w:r>
      <w:r>
        <w:t xml:space="preserve">ам:              </w:t>
      </w:r>
      <w:proofErr w:type="gramStart"/>
      <w:r>
        <w:t>Вологодская область, г. Вологда, ул. Мира, д.92А;</w:t>
      </w:r>
      <w:proofErr w:type="gramEnd"/>
    </w:p>
    <w:p w:rsidR="00A6229F" w:rsidRPr="0010017C" w:rsidRDefault="00A6229F" w:rsidP="00A6229F">
      <w:pPr>
        <w:jc w:val="both"/>
      </w:pPr>
      <w:r>
        <w:t xml:space="preserve"> Архангельская область, Няндомский район, </w:t>
      </w:r>
      <w:proofErr w:type="gramStart"/>
      <w:r>
        <w:t>г</w:t>
      </w:r>
      <w:proofErr w:type="gramEnd"/>
      <w:r>
        <w:t xml:space="preserve">. </w:t>
      </w:r>
      <w:proofErr w:type="spellStart"/>
      <w:r>
        <w:t>Няндома</w:t>
      </w:r>
      <w:proofErr w:type="spellEnd"/>
      <w:r>
        <w:t>, ул. Ленина, д.53.</w:t>
      </w:r>
      <w:r w:rsidRPr="00E47BDC">
        <w:rPr>
          <w:rFonts w:eastAsiaTheme="minorHAnsi"/>
        </w:rPr>
        <w:t xml:space="preserve"> </w:t>
      </w:r>
    </w:p>
    <w:p w:rsidR="00A6229F" w:rsidRPr="00E47BDC" w:rsidRDefault="00A6229F" w:rsidP="00A6229F">
      <w:pPr>
        <w:jc w:val="both"/>
        <w:rPr>
          <w:rFonts w:eastAsiaTheme="minorHAnsi"/>
        </w:rPr>
      </w:pPr>
      <w:r w:rsidRPr="00E47BDC">
        <w:rPr>
          <w:rFonts w:eastAsiaTheme="minorHAnsi"/>
        </w:rPr>
        <w:t xml:space="preserve">           1.4. </w:t>
      </w:r>
      <w:r w:rsidRPr="00E47BDC">
        <w:t>Товар поставляется Покупател</w:t>
      </w:r>
      <w:r>
        <w:t>ю в срок, установленный</w:t>
      </w:r>
      <w:r w:rsidRPr="00E47BDC">
        <w:t xml:space="preserve"> настоящим Договором.</w:t>
      </w:r>
    </w:p>
    <w:p w:rsidR="00A6229F" w:rsidRPr="00E47BDC" w:rsidRDefault="00A6229F" w:rsidP="00A6229F">
      <w:pPr>
        <w:jc w:val="both"/>
        <w:rPr>
          <w:rFonts w:eastAsiaTheme="minorHAnsi"/>
        </w:rPr>
      </w:pPr>
    </w:p>
    <w:p w:rsidR="00A6229F" w:rsidRDefault="00A6229F" w:rsidP="00A6229F">
      <w:pPr>
        <w:ind w:firstLine="708"/>
        <w:jc w:val="center"/>
        <w:rPr>
          <w:b/>
        </w:rPr>
      </w:pPr>
      <w:r w:rsidRPr="00E47BDC">
        <w:rPr>
          <w:b/>
        </w:rPr>
        <w:t>2. Цена Договора и порядок оплаты</w:t>
      </w:r>
    </w:p>
    <w:p w:rsidR="00A6229F" w:rsidRDefault="00A6229F" w:rsidP="00A6229F">
      <w:pPr>
        <w:ind w:firstLine="708"/>
        <w:jc w:val="center"/>
        <w:rPr>
          <w:b/>
        </w:rPr>
      </w:pPr>
    </w:p>
    <w:p w:rsidR="00A6229F" w:rsidRPr="0000389F" w:rsidRDefault="00A6229F" w:rsidP="00A6229F">
      <w:pPr>
        <w:ind w:firstLine="709"/>
        <w:jc w:val="both"/>
      </w:pPr>
      <w:r w:rsidRPr="0000389F">
        <w:t>2.1. Цена настоящего Договора определена по итогам конкурентного отбора</w:t>
      </w:r>
      <w:r>
        <w:t xml:space="preserve"> (п</w:t>
      </w:r>
      <w:r w:rsidRPr="0000389F">
        <w:t xml:space="preserve">ротокол </w:t>
      </w:r>
      <w:r>
        <w:t xml:space="preserve">№_____ </w:t>
      </w:r>
      <w:proofErr w:type="gramStart"/>
      <w:r>
        <w:t>от</w:t>
      </w:r>
      <w:proofErr w:type="gramEnd"/>
      <w:r>
        <w:t xml:space="preserve"> __________).</w:t>
      </w:r>
    </w:p>
    <w:p w:rsidR="00A6229F" w:rsidRPr="00E47BDC" w:rsidRDefault="00A6229F" w:rsidP="00A6229F">
      <w:pPr>
        <w:ind w:firstLine="709"/>
        <w:jc w:val="both"/>
      </w:pPr>
      <w:r w:rsidRPr="00E47BDC">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A6229F" w:rsidRDefault="00A6229F" w:rsidP="00A6229F">
      <w:pPr>
        <w:autoSpaceDE w:val="0"/>
        <w:autoSpaceDN w:val="0"/>
        <w:adjustRightInd w:val="0"/>
        <w:ind w:firstLine="708"/>
        <w:jc w:val="both"/>
      </w:pPr>
      <w:r w:rsidRPr="00E47BDC">
        <w:t>2.2.</w:t>
      </w:r>
      <w:r w:rsidRPr="00E47BDC">
        <w:rPr>
          <w:rFonts w:ascii="Courier New" w:hAnsi="Courier New" w:cs="Courier New"/>
        </w:rPr>
        <w:t xml:space="preserve"> </w:t>
      </w:r>
      <w:r w:rsidRPr="003329B5">
        <w:rPr>
          <w:rFonts w:eastAsiaTheme="minorHAnsi"/>
        </w:rPr>
        <w:t xml:space="preserve">Общая </w:t>
      </w:r>
      <w:r w:rsidRPr="003329B5">
        <w:t>цена настоящего Договора составляет</w:t>
      </w:r>
      <w:proofErr w:type="gramStart"/>
      <w:r w:rsidRPr="003329B5">
        <w:t xml:space="preserve"> - </w:t>
      </w:r>
      <w:r>
        <w:rPr>
          <w:bCs/>
        </w:rPr>
        <w:t xml:space="preserve">___________ (________) </w:t>
      </w:r>
      <w:proofErr w:type="gramEnd"/>
      <w:r>
        <w:rPr>
          <w:bCs/>
        </w:rPr>
        <w:t>рублей __</w:t>
      </w:r>
      <w:r w:rsidRPr="006C3715">
        <w:rPr>
          <w:bCs/>
        </w:rPr>
        <w:t xml:space="preserve"> копеек </w:t>
      </w:r>
      <w:r w:rsidRPr="006C3715">
        <w:rPr>
          <w:rFonts w:eastAsiaTheme="minorHAnsi"/>
        </w:rPr>
        <w:t>без НДС.</w:t>
      </w:r>
    </w:p>
    <w:p w:rsidR="00A6229F" w:rsidRDefault="00A6229F" w:rsidP="00A6229F">
      <w:pPr>
        <w:autoSpaceDE w:val="0"/>
        <w:autoSpaceDN w:val="0"/>
        <w:adjustRightInd w:val="0"/>
        <w:ind w:firstLine="708"/>
        <w:jc w:val="both"/>
        <w:rPr>
          <w:bCs/>
        </w:rPr>
      </w:pPr>
      <w:r w:rsidRPr="006C3715">
        <w:rPr>
          <w:rFonts w:eastAsiaTheme="minorHAnsi"/>
        </w:rPr>
        <w:t>Цена настоящего Договора увеличивается на НДС (18</w:t>
      </w:r>
      <w:r>
        <w:rPr>
          <w:rFonts w:eastAsiaTheme="minorHAnsi"/>
        </w:rPr>
        <w:t>%) - _______ (___________) рублей __ копеек</w:t>
      </w:r>
      <w:r w:rsidRPr="006C3715">
        <w:rPr>
          <w:rFonts w:eastAsiaTheme="minorHAnsi"/>
        </w:rPr>
        <w:t xml:space="preserve"> и составляет всего с НДС</w:t>
      </w:r>
      <w:proofErr w:type="gramStart"/>
      <w:r w:rsidRPr="006C3715">
        <w:rPr>
          <w:rFonts w:eastAsiaTheme="minorHAnsi"/>
        </w:rPr>
        <w:t xml:space="preserve"> - </w:t>
      </w:r>
      <w:r>
        <w:rPr>
          <w:bCs/>
        </w:rPr>
        <w:t xml:space="preserve">__________ (________) </w:t>
      </w:r>
      <w:proofErr w:type="gramEnd"/>
      <w:r>
        <w:rPr>
          <w:bCs/>
        </w:rPr>
        <w:t>рублей ___</w:t>
      </w:r>
      <w:r w:rsidRPr="006C3715">
        <w:rPr>
          <w:bCs/>
        </w:rPr>
        <w:t xml:space="preserve"> копеек</w:t>
      </w:r>
    </w:p>
    <w:p w:rsidR="00A6229F" w:rsidRPr="0000389F" w:rsidRDefault="00A6229F" w:rsidP="00A6229F">
      <w:pPr>
        <w:widowControl w:val="0"/>
        <w:autoSpaceDE w:val="0"/>
        <w:autoSpaceDN w:val="0"/>
        <w:ind w:firstLine="709"/>
        <w:jc w:val="both"/>
        <w:rPr>
          <w:i/>
        </w:rPr>
      </w:pPr>
      <w:r w:rsidRPr="0000389F">
        <w:rPr>
          <w:i/>
        </w:rPr>
        <w:t xml:space="preserve">Если Поставщик не является плательщиком НДС, то пункт 2.2. настоящего Договора излагается в следующей редакции: </w:t>
      </w:r>
    </w:p>
    <w:p w:rsidR="00A6229F" w:rsidRPr="0000389F" w:rsidRDefault="00A6229F" w:rsidP="00A6229F">
      <w:pPr>
        <w:widowControl w:val="0"/>
        <w:autoSpaceDE w:val="0"/>
        <w:autoSpaceDN w:val="0"/>
        <w:ind w:firstLine="709"/>
        <w:jc w:val="both"/>
        <w:rPr>
          <w:i/>
        </w:rPr>
      </w:pPr>
      <w:r w:rsidRPr="0000389F">
        <w:rPr>
          <w:i/>
        </w:rPr>
        <w:t>«Общая цена настоящего Договора составляет</w:t>
      </w:r>
      <w:proofErr w:type="gramStart"/>
      <w:r w:rsidRPr="0000389F">
        <w:rPr>
          <w:i/>
        </w:rPr>
        <w:t xml:space="preserve"> – _____ (_____) </w:t>
      </w:r>
      <w:proofErr w:type="gramEnd"/>
      <w:r w:rsidRPr="0000389F">
        <w:rPr>
          <w:i/>
        </w:rPr>
        <w:t xml:space="preserve">рублей _______ копеек,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w:t>
      </w:r>
      <w:proofErr w:type="spellStart"/>
      <w:r w:rsidRPr="0000389F">
        <w:rPr>
          <w:i/>
        </w:rPr>
        <w:t>уведомления_______________________</w:t>
      </w:r>
      <w:proofErr w:type="spellEnd"/>
      <w:r w:rsidRPr="0000389F">
        <w:rPr>
          <w:i/>
        </w:rPr>
        <w:t>».</w:t>
      </w:r>
    </w:p>
    <w:p w:rsidR="00A6229F" w:rsidRPr="0000389F" w:rsidRDefault="00A6229F" w:rsidP="00A6229F">
      <w:pPr>
        <w:widowControl w:val="0"/>
        <w:autoSpaceDE w:val="0"/>
        <w:autoSpaceDN w:val="0"/>
        <w:ind w:firstLine="709"/>
        <w:jc w:val="both"/>
        <w:rPr>
          <w:i/>
        </w:rPr>
      </w:pPr>
      <w:r w:rsidRPr="0000389F">
        <w:rPr>
          <w:i/>
        </w:rPr>
        <w:t>(наименование органа, выдавшего уведомление и реквизиты уведомления)</w:t>
      </w:r>
    </w:p>
    <w:p w:rsidR="00A6229F" w:rsidRPr="006C3715" w:rsidRDefault="00A6229F" w:rsidP="00A6229F">
      <w:pPr>
        <w:autoSpaceDE w:val="0"/>
        <w:autoSpaceDN w:val="0"/>
        <w:adjustRightInd w:val="0"/>
        <w:ind w:firstLine="708"/>
        <w:jc w:val="both"/>
      </w:pPr>
    </w:p>
    <w:p w:rsidR="00A6229F" w:rsidRPr="00E47BDC" w:rsidRDefault="00A6229F" w:rsidP="00A6229F">
      <w:pPr>
        <w:jc w:val="both"/>
        <w:rPr>
          <w:rFonts w:eastAsiaTheme="minorHAnsi"/>
        </w:rPr>
      </w:pPr>
      <w:r w:rsidRPr="00E47BDC">
        <w:t xml:space="preserve">           </w:t>
      </w:r>
      <w:r w:rsidRPr="00E47BDC">
        <w:rPr>
          <w:rFonts w:eastAsiaTheme="minorHAnsi"/>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r>
        <w:rPr>
          <w:rFonts w:eastAsiaTheme="minorHAnsi"/>
        </w:rPr>
        <w:t>.</w:t>
      </w:r>
    </w:p>
    <w:p w:rsidR="00A6229F" w:rsidRPr="00ED1128" w:rsidRDefault="00A6229F" w:rsidP="00A6229F">
      <w:pPr>
        <w:widowControl w:val="0"/>
        <w:autoSpaceDE w:val="0"/>
        <w:autoSpaceDN w:val="0"/>
        <w:spacing w:line="360" w:lineRule="exact"/>
        <w:jc w:val="both"/>
        <w:rPr>
          <w:rFonts w:eastAsiaTheme="minorHAnsi"/>
        </w:rPr>
      </w:pPr>
      <w:r w:rsidRPr="00E47BDC">
        <w:rPr>
          <w:rFonts w:ascii="Courier New" w:hAnsi="Courier New" w:cs="Courier New"/>
        </w:rPr>
        <w:t xml:space="preserve">   </w:t>
      </w:r>
      <w:r>
        <w:rPr>
          <w:rFonts w:ascii="Courier New" w:hAnsi="Courier New" w:cs="Courier New"/>
        </w:rPr>
        <w:t xml:space="preserve"> </w:t>
      </w:r>
      <w:r w:rsidRPr="00ED1128">
        <w:t xml:space="preserve">2.4. </w:t>
      </w:r>
      <w:r w:rsidRPr="00ED1128">
        <w:rPr>
          <w:rFonts w:eastAsiaTheme="minorHAnsi"/>
        </w:rPr>
        <w:t>Оплата по настоящему Договору осуществляется в следующем порядке:</w:t>
      </w:r>
    </w:p>
    <w:p w:rsidR="00A6229F" w:rsidRDefault="00A6229F" w:rsidP="00A6229F">
      <w:pPr>
        <w:widowControl w:val="0"/>
        <w:autoSpaceDE w:val="0"/>
        <w:autoSpaceDN w:val="0"/>
        <w:jc w:val="both"/>
        <w:rPr>
          <w:rFonts w:ascii="Courier New" w:hAnsi="Courier New" w:cs="Courier New"/>
        </w:rPr>
      </w:pPr>
      <w:r>
        <w:rPr>
          <w:rFonts w:eastAsiaTheme="minorHAnsi"/>
        </w:rPr>
        <w:t xml:space="preserve">         </w:t>
      </w:r>
      <w:r w:rsidRPr="00ED1128">
        <w:rPr>
          <w:rFonts w:eastAsiaTheme="minorHAnsi"/>
        </w:rPr>
        <w:t xml:space="preserve"> </w:t>
      </w:r>
      <w:r w:rsidRPr="009C6180">
        <w:rPr>
          <w:rFonts w:eastAsiaTheme="minorHAnsi"/>
        </w:rPr>
        <w:t xml:space="preserve">2.4.1. </w:t>
      </w:r>
      <w:r w:rsidRPr="00345B24">
        <w:t xml:space="preserve">Оплата производится Покупателем на основании счета Поставщика </w:t>
      </w:r>
      <w:r w:rsidRPr="00345B24">
        <w:rPr>
          <w:rFonts w:eastAsiaTheme="minorHAnsi" w:cs="Calibri"/>
        </w:rPr>
        <w:t xml:space="preserve">путем перечисления денежных средств на расчетный счет Поставщика, указанный в разделе 16 настоящего Договора, </w:t>
      </w:r>
      <w:r>
        <w:t>в срок не более</w:t>
      </w:r>
      <w:r w:rsidRPr="00345B24">
        <w:t xml:space="preserve"> </w:t>
      </w:r>
      <w:r>
        <w:t xml:space="preserve"> 45</w:t>
      </w:r>
      <w:r w:rsidRPr="00345B24">
        <w:t xml:space="preserve"> календарных дней после подписания Сторонами товарной накладной формы ТОРГ-12 и предоставления</w:t>
      </w:r>
      <w:r w:rsidRPr="00345B24">
        <w:rPr>
          <w:rFonts w:ascii="Courier New" w:hAnsi="Courier New" w:cs="Courier New"/>
        </w:rPr>
        <w:t xml:space="preserve"> </w:t>
      </w:r>
    </w:p>
    <w:p w:rsidR="00A6229F" w:rsidRPr="009C6180" w:rsidRDefault="00A6229F" w:rsidP="00A6229F">
      <w:pPr>
        <w:widowControl w:val="0"/>
        <w:autoSpaceDE w:val="0"/>
        <w:autoSpaceDN w:val="0"/>
        <w:jc w:val="both"/>
        <w:rPr>
          <w:rFonts w:eastAsiaTheme="minorHAnsi"/>
        </w:rPr>
      </w:pPr>
      <w:r w:rsidRPr="00345B24">
        <w:t>Поставщиком Покупателю счета,</w:t>
      </w:r>
      <w:r w:rsidRPr="00345B24">
        <w:rPr>
          <w:rFonts w:ascii="Courier New" w:hAnsi="Courier New" w:cs="Courier New"/>
        </w:rPr>
        <w:t xml:space="preserve"> </w:t>
      </w:r>
      <w:r w:rsidRPr="00345B24">
        <w:t>счета-фактуры</w:t>
      </w:r>
      <w:r w:rsidRPr="00345B24">
        <w:rPr>
          <w:rFonts w:ascii="Courier New" w:hAnsi="Courier New" w:cs="Courier New"/>
        </w:rPr>
        <w:t xml:space="preserve">, </w:t>
      </w:r>
      <w:r w:rsidRPr="00345B24">
        <w:t>документов, предусмотренных подпунктом 3.1.2 настоящего   Договора.</w:t>
      </w:r>
      <w:r w:rsidRPr="009C6180">
        <w:rPr>
          <w:rFonts w:eastAsiaTheme="minorHAnsi"/>
        </w:rPr>
        <w:t xml:space="preserve"> </w:t>
      </w:r>
    </w:p>
    <w:p w:rsidR="00A6229F" w:rsidRPr="00910CB9" w:rsidRDefault="00A6229F" w:rsidP="00A6229F">
      <w:pPr>
        <w:widowControl w:val="0"/>
        <w:autoSpaceDE w:val="0"/>
        <w:autoSpaceDN w:val="0"/>
        <w:ind w:firstLine="709"/>
        <w:jc w:val="both"/>
        <w:rPr>
          <w:rFonts w:eastAsiaTheme="minorHAnsi" w:cs="Calibri"/>
        </w:rPr>
      </w:pPr>
      <w:r w:rsidRPr="009C6180">
        <w:rPr>
          <w:rFonts w:eastAsiaTheme="minorHAnsi" w:cs="Calibri"/>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A6229F" w:rsidRPr="00E47BDC" w:rsidRDefault="00A6229F" w:rsidP="00A6229F">
      <w:pPr>
        <w:widowControl w:val="0"/>
        <w:autoSpaceDE w:val="0"/>
        <w:autoSpaceDN w:val="0"/>
        <w:ind w:firstLine="708"/>
        <w:jc w:val="both"/>
        <w:rPr>
          <w:rFonts w:eastAsiaTheme="minorHAnsi" w:cs="Calibri"/>
        </w:rPr>
      </w:pPr>
      <w:r>
        <w:rPr>
          <w:rFonts w:eastAsiaTheme="minorHAnsi" w:cs="Calibri"/>
        </w:rPr>
        <w:t>2.6</w:t>
      </w:r>
      <w:r w:rsidRPr="00E47BDC">
        <w:rPr>
          <w:rFonts w:eastAsiaTheme="minorHAnsi" w:cs="Calibri"/>
        </w:rPr>
        <w:t>. Датой оплаты по настоящему Договору является дата списания денежных сре</w:t>
      </w:r>
      <w:proofErr w:type="gramStart"/>
      <w:r w:rsidRPr="00E47BDC">
        <w:rPr>
          <w:rFonts w:eastAsiaTheme="minorHAnsi" w:cs="Calibri"/>
        </w:rPr>
        <w:t>дств с р</w:t>
      </w:r>
      <w:proofErr w:type="gramEnd"/>
      <w:r w:rsidRPr="00E47BDC">
        <w:rPr>
          <w:rFonts w:eastAsiaTheme="minorHAnsi" w:cs="Calibri"/>
        </w:rPr>
        <w:t>асчетного счета Покупателя.</w:t>
      </w:r>
    </w:p>
    <w:p w:rsidR="00A6229F" w:rsidRPr="00E47BDC" w:rsidRDefault="00A6229F" w:rsidP="00A6229F">
      <w:pPr>
        <w:widowControl w:val="0"/>
        <w:autoSpaceDE w:val="0"/>
        <w:autoSpaceDN w:val="0"/>
        <w:ind w:firstLine="708"/>
        <w:jc w:val="both"/>
        <w:rPr>
          <w:rFonts w:eastAsiaTheme="minorHAnsi" w:cs="Calibri"/>
        </w:rPr>
      </w:pPr>
      <w:r>
        <w:rPr>
          <w:rFonts w:eastAsiaTheme="minorHAnsi" w:cs="Calibri"/>
        </w:rPr>
        <w:t>2.7</w:t>
      </w:r>
      <w:r w:rsidRPr="00E47BDC">
        <w:rPr>
          <w:rFonts w:eastAsiaTheme="minorHAnsi" w:cs="Calibri"/>
        </w:rPr>
        <w:t>.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A6229F" w:rsidRPr="00E47BDC" w:rsidRDefault="00A6229F" w:rsidP="00A6229F">
      <w:pPr>
        <w:widowControl w:val="0"/>
        <w:autoSpaceDE w:val="0"/>
        <w:autoSpaceDN w:val="0"/>
        <w:ind w:firstLine="708"/>
        <w:jc w:val="both"/>
        <w:rPr>
          <w:rFonts w:eastAsiaTheme="minorHAnsi" w:cs="Calibri"/>
        </w:rPr>
      </w:pPr>
      <w:r>
        <w:rPr>
          <w:rFonts w:eastAsiaTheme="minorHAnsi" w:cs="Calibri"/>
        </w:rPr>
        <w:t>2.8</w:t>
      </w:r>
      <w:r w:rsidRPr="00E47BDC">
        <w:rPr>
          <w:rFonts w:eastAsiaTheme="minorHAnsi" w:cs="Calibri"/>
        </w:rPr>
        <w:t>.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A6229F" w:rsidRPr="00E47BDC" w:rsidRDefault="00A6229F" w:rsidP="00A6229F">
      <w:pPr>
        <w:ind w:firstLine="708"/>
        <w:jc w:val="center"/>
        <w:rPr>
          <w:b/>
        </w:rPr>
      </w:pPr>
    </w:p>
    <w:p w:rsidR="00A6229F" w:rsidRPr="00E47BDC" w:rsidRDefault="00A6229F" w:rsidP="00A6229F">
      <w:pPr>
        <w:ind w:firstLine="708"/>
        <w:jc w:val="center"/>
        <w:rPr>
          <w:b/>
        </w:rPr>
      </w:pPr>
      <w:r w:rsidRPr="00E47BDC">
        <w:rPr>
          <w:b/>
        </w:rPr>
        <w:t>3. Права и обязанности Сторон</w:t>
      </w:r>
    </w:p>
    <w:p w:rsidR="00A6229F" w:rsidRPr="00E47BDC" w:rsidRDefault="00A6229F" w:rsidP="00A6229F">
      <w:pPr>
        <w:widowControl w:val="0"/>
        <w:autoSpaceDE w:val="0"/>
        <w:autoSpaceDN w:val="0"/>
        <w:ind w:firstLine="540"/>
        <w:jc w:val="both"/>
      </w:pPr>
      <w:r w:rsidRPr="00E47BDC">
        <w:t>3.1. Поставщик обязан:</w:t>
      </w:r>
    </w:p>
    <w:p w:rsidR="00A6229F" w:rsidRPr="00E47BDC" w:rsidRDefault="00A6229F" w:rsidP="00A6229F">
      <w:pPr>
        <w:widowControl w:val="0"/>
        <w:autoSpaceDE w:val="0"/>
        <w:autoSpaceDN w:val="0"/>
        <w:ind w:firstLine="540"/>
        <w:jc w:val="both"/>
        <w:rPr>
          <w:rFonts w:cs="Calibri"/>
        </w:rPr>
      </w:pPr>
      <w:r w:rsidRPr="00E47BDC">
        <w:t>3.1.1. Осуществить поставку Товара в соответствии с условиями настоящего Договора.</w:t>
      </w:r>
    </w:p>
    <w:p w:rsidR="00A6229F" w:rsidRPr="00E47BDC" w:rsidRDefault="00A6229F" w:rsidP="00A6229F">
      <w:pPr>
        <w:widowControl w:val="0"/>
        <w:autoSpaceDE w:val="0"/>
        <w:autoSpaceDN w:val="0"/>
        <w:ind w:firstLine="540"/>
        <w:jc w:val="both"/>
        <w:rPr>
          <w:rFonts w:ascii="Courier New" w:hAnsi="Courier New" w:cs="Courier New"/>
        </w:rPr>
      </w:pPr>
      <w:r w:rsidRPr="00E47BDC">
        <w:t>Осуществить доставку Товара к месту складирования, указанному</w:t>
      </w:r>
      <w:r w:rsidRPr="00E47BDC">
        <w:rPr>
          <w:rFonts w:cs="Calibri"/>
        </w:rPr>
        <w:t xml:space="preserve"> </w:t>
      </w:r>
      <w:r w:rsidRPr="00E47BDC">
        <w:t>Покупателем (Получателем). Доставка Товара производится Поставщиком путем его</w:t>
      </w:r>
      <w:r w:rsidRPr="00E47BDC">
        <w:rPr>
          <w:rFonts w:cs="Calibri"/>
        </w:rPr>
        <w:t xml:space="preserve"> </w:t>
      </w:r>
      <w:r w:rsidRPr="00E47BDC">
        <w:t>отгрузки.</w:t>
      </w:r>
      <w:r w:rsidRPr="00E47BDC">
        <w:rPr>
          <w:rFonts w:ascii="Courier New" w:hAnsi="Courier New" w:cs="Courier New"/>
        </w:rPr>
        <w:t xml:space="preserve"> </w:t>
      </w:r>
    </w:p>
    <w:p w:rsidR="00A6229F" w:rsidRPr="00E47BDC" w:rsidRDefault="00A6229F" w:rsidP="00A6229F">
      <w:pPr>
        <w:widowControl w:val="0"/>
        <w:autoSpaceDE w:val="0"/>
        <w:autoSpaceDN w:val="0"/>
        <w:ind w:firstLine="708"/>
        <w:jc w:val="both"/>
      </w:pPr>
      <w:r w:rsidRPr="00E47BDC">
        <w:t xml:space="preserve">3.1.2. </w:t>
      </w:r>
      <w:proofErr w:type="gramStart"/>
      <w:r w:rsidRPr="00E47BDC">
        <w:t>Одновременно с передачей Товара передать Покупателю подписанные со своей стороны товаросопроводительные документы на Товар (товарную накладную ф</w:t>
      </w:r>
      <w:r>
        <w:t>ормы ТОРГ-12, счет</w:t>
      </w:r>
      <w:r w:rsidRPr="00E47BDC">
        <w:t xml:space="preserve">, заполненные в соответствии с требованиями законодательства Российской Федерации), а также все относящиеся к данному Товару принадлежности и документы: </w:t>
      </w:r>
      <w:r w:rsidRPr="00E47BDC">
        <w:rPr>
          <w:rFonts w:eastAsiaTheme="minorHAnsi"/>
        </w:rPr>
        <w:t xml:space="preserve"> техническую</w:t>
      </w:r>
      <w:r w:rsidRPr="00E47BDC">
        <w:t xml:space="preserve"> </w:t>
      </w:r>
      <w:r w:rsidRPr="00E47BDC">
        <w:rPr>
          <w:rFonts w:eastAsiaTheme="minorHAnsi"/>
        </w:rPr>
        <w:t>документацию, паспорт с инструкцией по эксплуатации, заверенную копию</w:t>
      </w:r>
      <w:r w:rsidRPr="00E47BDC">
        <w:t xml:space="preserve"> </w:t>
      </w:r>
      <w:r w:rsidRPr="00E47BDC">
        <w:rPr>
          <w:rFonts w:eastAsiaTheme="minorHAnsi"/>
        </w:rPr>
        <w:t>декларации о соответствии или сертификата соответствия.</w:t>
      </w:r>
      <w:proofErr w:type="gramEnd"/>
    </w:p>
    <w:p w:rsidR="00A6229F" w:rsidRPr="00E47BDC" w:rsidRDefault="00A6229F" w:rsidP="00A6229F">
      <w:pPr>
        <w:ind w:firstLine="737"/>
        <w:jc w:val="both"/>
      </w:pPr>
      <w:r w:rsidRPr="00E47BDC">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A6229F" w:rsidRPr="00E47BDC" w:rsidRDefault="00A6229F" w:rsidP="00A6229F">
      <w:pPr>
        <w:ind w:firstLine="737"/>
        <w:jc w:val="both"/>
      </w:pPr>
      <w:r w:rsidRPr="00E47BDC">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A6229F" w:rsidRPr="00E47BDC" w:rsidRDefault="00A6229F" w:rsidP="00A6229F">
      <w:pPr>
        <w:ind w:firstLine="737"/>
        <w:jc w:val="both"/>
      </w:pPr>
      <w:r w:rsidRPr="00E47BDC">
        <w:t xml:space="preserve">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E47BDC">
        <w:t>с даты</w:t>
      </w:r>
      <w:proofErr w:type="gramEnd"/>
      <w:r w:rsidRPr="00E47BDC">
        <w:t xml:space="preserve"> таких изменений с предоставлением подтверждающих документов.</w:t>
      </w:r>
    </w:p>
    <w:p w:rsidR="00A6229F" w:rsidRPr="00E47BDC" w:rsidRDefault="00A6229F" w:rsidP="00A6229F">
      <w:pPr>
        <w:ind w:firstLine="737"/>
        <w:jc w:val="both"/>
      </w:pPr>
      <w:r w:rsidRPr="00E47BDC">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A6229F" w:rsidRPr="00E47BDC" w:rsidRDefault="00A6229F" w:rsidP="00A6229F">
      <w:pPr>
        <w:ind w:firstLine="737"/>
        <w:jc w:val="both"/>
      </w:pPr>
      <w:r w:rsidRPr="00E47BDC">
        <w:t xml:space="preserve">3.1.7. </w:t>
      </w:r>
      <w:proofErr w:type="gramStart"/>
      <w:r w:rsidRPr="00E47BDC">
        <w:t xml:space="preserve">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w:t>
      </w:r>
      <w:r w:rsidRPr="00E47BDC">
        <w:lastRenderedPageBreak/>
        <w:t xml:space="preserve">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sidRPr="00E47BDC">
          <w:t>Федеральным законом</w:t>
        </w:r>
      </w:hyperlink>
      <w:r w:rsidRPr="00E47BDC">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w:t>
      </w:r>
      <w:proofErr w:type="gramEnd"/>
      <w:r w:rsidRPr="00E47BDC">
        <w:t xml:space="preserve"> </w:t>
      </w:r>
      <w:proofErr w:type="gramStart"/>
      <w:r w:rsidRPr="00E47BDC">
        <w:t xml:space="preserve">к субъектам малого и среднего предпринимательства, установленным </w:t>
      </w:r>
      <w:hyperlink r:id="rId11" w:history="1">
        <w:r w:rsidRPr="00E47BDC">
          <w:t>статьей 4</w:t>
        </w:r>
      </w:hyperlink>
      <w:r w:rsidRPr="00E47BDC">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2" w:history="1">
        <w:r w:rsidRPr="00E47BDC">
          <w:t>постановлением</w:t>
        </w:r>
      </w:hyperlink>
      <w:r w:rsidRPr="00E47BDC">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E47BDC">
        <w:t xml:space="preserve"> является вновь зарегистрированным индивидуальным предпринимателем или вновь созданным юридическим лицом в соответствии с </w:t>
      </w:r>
      <w:hyperlink r:id="rId13" w:history="1">
        <w:r w:rsidRPr="00E47BDC">
          <w:t>частью 3</w:t>
        </w:r>
      </w:hyperlink>
      <w:r w:rsidRPr="00E47BDC">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A6229F" w:rsidRPr="00E47BDC" w:rsidRDefault="00A6229F" w:rsidP="00A6229F">
      <w:pPr>
        <w:ind w:firstLine="737"/>
        <w:jc w:val="both"/>
      </w:pPr>
      <w:r w:rsidRPr="00E47BDC">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A6229F" w:rsidRPr="00E47BDC" w:rsidRDefault="00A6229F" w:rsidP="00A6229F">
      <w:pPr>
        <w:ind w:firstLine="737"/>
        <w:jc w:val="both"/>
      </w:pPr>
      <w:r w:rsidRPr="00E47BDC">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A6229F" w:rsidRPr="00E47BDC" w:rsidRDefault="00A6229F" w:rsidP="00A6229F">
      <w:pPr>
        <w:ind w:firstLine="737"/>
        <w:jc w:val="both"/>
      </w:pPr>
      <w:r w:rsidRPr="00E47BDC">
        <w:t>3.1.9. Иметь лицензии и разрешения, необходимые для выполнения настоящего Договора.</w:t>
      </w:r>
    </w:p>
    <w:p w:rsidR="00A6229F" w:rsidRPr="00E47BDC" w:rsidRDefault="00A6229F" w:rsidP="00A6229F">
      <w:pPr>
        <w:autoSpaceDE w:val="0"/>
        <w:autoSpaceDN w:val="0"/>
        <w:adjustRightInd w:val="0"/>
        <w:ind w:firstLine="737"/>
        <w:jc w:val="both"/>
      </w:pPr>
      <w:r w:rsidRPr="00E47BDC">
        <w:t xml:space="preserve">3.1.10. </w:t>
      </w:r>
      <w:proofErr w:type="gramStart"/>
      <w:r w:rsidRPr="00E47BDC">
        <w:t xml:space="preserve">Передать Покупателю новый, т.е. не бывший в употреблении, Товар,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roofErr w:type="gramEnd"/>
    </w:p>
    <w:p w:rsidR="00A6229F" w:rsidRPr="00E47BDC" w:rsidRDefault="00A6229F" w:rsidP="00A6229F">
      <w:pPr>
        <w:ind w:firstLine="737"/>
        <w:jc w:val="both"/>
      </w:pPr>
      <w:r w:rsidRPr="00E47BDC">
        <w:t>3.2. Поставщик имеет право по согласованию с Покупателем осуществлять досрочную поставку Товара.</w:t>
      </w:r>
    </w:p>
    <w:p w:rsidR="00A6229F" w:rsidRPr="00E47BDC" w:rsidRDefault="00A6229F" w:rsidP="00A6229F">
      <w:pPr>
        <w:ind w:firstLine="737"/>
        <w:jc w:val="both"/>
      </w:pPr>
      <w:r w:rsidRPr="00E47BDC">
        <w:t>3.3. Покупатель обязан:</w:t>
      </w:r>
    </w:p>
    <w:p w:rsidR="00A6229F" w:rsidRPr="00E47BDC" w:rsidRDefault="00A6229F" w:rsidP="00A6229F">
      <w:pPr>
        <w:ind w:firstLine="737"/>
        <w:jc w:val="both"/>
      </w:pPr>
      <w:r w:rsidRPr="00E47BDC">
        <w:t>3.3.1. Принять и оплатить поставленный Товар в порядке и сроки, установленные в настоящем Договоре.</w:t>
      </w:r>
    </w:p>
    <w:p w:rsidR="00A6229F" w:rsidRPr="00E47BDC" w:rsidRDefault="00A6229F" w:rsidP="00A6229F">
      <w:pPr>
        <w:ind w:firstLine="737"/>
        <w:jc w:val="both"/>
      </w:pPr>
      <w:r w:rsidRPr="00E47BDC">
        <w:t>3.3.2. Предоставлять по запросу Поставщика информацию, необходимую для выполнения обязательств по настоящему Договору.</w:t>
      </w:r>
    </w:p>
    <w:p w:rsidR="00A6229F" w:rsidRPr="00E47BDC" w:rsidRDefault="00A6229F" w:rsidP="00A6229F">
      <w:pPr>
        <w:ind w:firstLine="737"/>
        <w:jc w:val="both"/>
      </w:pPr>
      <w:r w:rsidRPr="00E47BDC">
        <w:t>3.4. Покупатель имеет право досрочно принять и оплатить поставленный Поставщиком Товар.</w:t>
      </w:r>
    </w:p>
    <w:p w:rsidR="00A6229F" w:rsidRPr="00E47BDC" w:rsidRDefault="00A6229F" w:rsidP="00A6229F">
      <w:pPr>
        <w:ind w:firstLine="737"/>
        <w:jc w:val="center"/>
        <w:rPr>
          <w:b/>
        </w:rPr>
      </w:pPr>
      <w:r w:rsidRPr="00E47BDC">
        <w:rPr>
          <w:b/>
        </w:rPr>
        <w:t>4. Условия поставки</w:t>
      </w:r>
    </w:p>
    <w:p w:rsidR="00A6229F" w:rsidRPr="00E47BDC" w:rsidRDefault="00A6229F" w:rsidP="00A6229F">
      <w:pPr>
        <w:ind w:firstLine="737"/>
        <w:jc w:val="both"/>
      </w:pPr>
      <w:r w:rsidRPr="00E47BDC">
        <w:t xml:space="preserve">4.1. Товар поставляется Покупателю партиями на основании письменных </w:t>
      </w:r>
      <w:hyperlink r:id="rId14" w:history="1">
        <w:r w:rsidRPr="00E47BDC">
          <w:t>заявок</w:t>
        </w:r>
      </w:hyperlink>
      <w:r w:rsidRPr="00E47BDC">
        <w:t xml:space="preserve"> Покупателя, являющихся неотъемлемой частью настоящего Договора. </w:t>
      </w:r>
    </w:p>
    <w:p w:rsidR="00A6229F" w:rsidRPr="00E47BDC" w:rsidRDefault="00A6229F" w:rsidP="00A6229F">
      <w:pPr>
        <w:suppressAutoHyphens/>
        <w:ind w:firstLine="708"/>
        <w:jc w:val="both"/>
      </w:pPr>
      <w:r w:rsidRPr="00E47BDC">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A6229F" w:rsidRPr="00E47BDC" w:rsidRDefault="00A6229F" w:rsidP="00A6229F">
      <w:pPr>
        <w:suppressAutoHyphens/>
        <w:ind w:firstLine="708"/>
        <w:jc w:val="both"/>
      </w:pPr>
      <w:r w:rsidRPr="00E47BDC">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A6229F" w:rsidRPr="00E47BDC" w:rsidRDefault="00A6229F" w:rsidP="00A6229F">
      <w:pPr>
        <w:suppressAutoHyphens/>
        <w:ind w:firstLine="708"/>
        <w:jc w:val="both"/>
      </w:pPr>
      <w:r w:rsidRPr="00E47BDC">
        <w:t xml:space="preserve">Заявки формируются на основании </w:t>
      </w:r>
      <w:hyperlink r:id="rId15" w:history="1">
        <w:r w:rsidRPr="00E47BDC">
          <w:t>Спецификации</w:t>
        </w:r>
      </w:hyperlink>
      <w:r w:rsidRPr="00E47BDC">
        <w:t xml:space="preserve"> (Приложение №1 к настоящему Договору).</w:t>
      </w:r>
    </w:p>
    <w:p w:rsidR="00A6229F" w:rsidRPr="00E47BDC" w:rsidRDefault="00A6229F" w:rsidP="00A6229F">
      <w:pPr>
        <w:suppressAutoHyphens/>
        <w:ind w:firstLine="708"/>
        <w:jc w:val="both"/>
      </w:pPr>
      <w:r w:rsidRPr="00E47BDC">
        <w:t xml:space="preserve">Срок поставки каждой партии Товара составляет не более </w:t>
      </w:r>
      <w:r>
        <w:t>3(трех)</w:t>
      </w:r>
      <w:r w:rsidRPr="00E47BDC">
        <w:t xml:space="preserve"> </w:t>
      </w:r>
      <w:r>
        <w:t>календарных</w:t>
      </w:r>
      <w:r w:rsidRPr="00E47BDC">
        <w:t xml:space="preserve"> дней </w:t>
      </w:r>
      <w:proofErr w:type="gramStart"/>
      <w:r w:rsidRPr="00E47BDC">
        <w:t>с даты получения</w:t>
      </w:r>
      <w:proofErr w:type="gramEnd"/>
      <w:r w:rsidRPr="00E47BDC">
        <w:t xml:space="preserve"> Поставщиком заявки от Покупателя.</w:t>
      </w:r>
    </w:p>
    <w:p w:rsidR="00A6229F" w:rsidRPr="00E47BDC" w:rsidRDefault="00A6229F" w:rsidP="00A6229F">
      <w:pPr>
        <w:ind w:firstLine="737"/>
        <w:jc w:val="both"/>
      </w:pPr>
      <w:r w:rsidRPr="00E47BDC">
        <w:t xml:space="preserve"> Поставщик заблаговременно (за 2 (два)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w:t>
      </w:r>
      <w:r w:rsidRPr="00E47BDC">
        <w:lastRenderedPageBreak/>
        <w:t>должен произвести с учетом времени, необходимого на прохождение уведомления, не менее 1 (одного) рабочего дня на оформление документов.</w:t>
      </w:r>
    </w:p>
    <w:p w:rsidR="00A6229F" w:rsidRPr="00E47BDC" w:rsidRDefault="00A6229F" w:rsidP="00A6229F">
      <w:pPr>
        <w:ind w:firstLine="737"/>
        <w:jc w:val="both"/>
      </w:pPr>
      <w:r w:rsidRPr="00E47BD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sidRPr="00E47BDC">
        <w:rPr>
          <w:rFonts w:eastAsiaTheme="minorHAnsi"/>
        </w:rPr>
        <w:t>.</w:t>
      </w:r>
    </w:p>
    <w:p w:rsidR="00A6229F" w:rsidRPr="00E47BDC" w:rsidRDefault="00A6229F" w:rsidP="00A6229F">
      <w:pPr>
        <w:ind w:firstLine="737"/>
        <w:jc w:val="both"/>
      </w:pPr>
      <w:r w:rsidRPr="00E47BDC">
        <w:t xml:space="preserve"> 4.2.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rsidR="00A6229F" w:rsidRPr="00E47BDC" w:rsidRDefault="00A6229F" w:rsidP="00A6229F">
      <w:pPr>
        <w:ind w:firstLine="737"/>
        <w:jc w:val="both"/>
      </w:pPr>
      <w:r w:rsidRPr="00E47BDC">
        <w:t>4.3. Поставщик несет ответственность за просрочку доставки Товара, а также за возможные повреждения Товара при его доставке.</w:t>
      </w:r>
    </w:p>
    <w:p w:rsidR="00A6229F" w:rsidRPr="00E47BDC" w:rsidRDefault="00A6229F" w:rsidP="00A6229F">
      <w:pPr>
        <w:ind w:firstLine="737"/>
        <w:jc w:val="both"/>
      </w:pPr>
      <w:r w:rsidRPr="00E47BDC">
        <w:t>4.4. При приемке Покупатель обязуется произвести проверку Товара по количеству, качеству и комплектности.</w:t>
      </w:r>
    </w:p>
    <w:p w:rsidR="00A6229F" w:rsidRPr="00E47BDC" w:rsidRDefault="00A6229F" w:rsidP="00A6229F">
      <w:pPr>
        <w:ind w:firstLine="737"/>
        <w:jc w:val="both"/>
      </w:pPr>
      <w:r w:rsidRPr="00E47BDC">
        <w:t xml:space="preserve">4.5. В случае выявления в ходе </w:t>
      </w:r>
      <w:proofErr w:type="gramStart"/>
      <w:r w:rsidRPr="00E47BDC">
        <w:t>осуществления приемки Товара несоответствия Товара</w:t>
      </w:r>
      <w:proofErr w:type="gramEnd"/>
      <w:r w:rsidRPr="00E47BDC">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A6229F" w:rsidRPr="00E47BDC" w:rsidRDefault="00A6229F" w:rsidP="00A6229F">
      <w:pPr>
        <w:jc w:val="both"/>
      </w:pPr>
      <w:r w:rsidRPr="00E47BDC">
        <w:tab/>
        <w:t xml:space="preserve">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47BDC">
        <w:t>но</w:t>
      </w:r>
      <w:proofErr w:type="gramEnd"/>
      <w:r w:rsidRPr="00E47BDC">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A6229F" w:rsidRPr="00E47BDC" w:rsidRDefault="00A6229F" w:rsidP="00A6229F">
      <w:pPr>
        <w:ind w:firstLine="737"/>
        <w:jc w:val="both"/>
      </w:pPr>
      <w:r w:rsidRPr="00E47BDC">
        <w:t>4.7. Датой поставки Товара считается дата подписанной Сторонами товарной накладной формы ТОРГ-12.</w:t>
      </w:r>
    </w:p>
    <w:p w:rsidR="00A6229F" w:rsidRPr="00E47BDC" w:rsidRDefault="00A6229F" w:rsidP="00A6229F">
      <w:pPr>
        <w:ind w:firstLine="737"/>
        <w:jc w:val="both"/>
      </w:pPr>
      <w:r w:rsidRPr="00E47BDC">
        <w:t>4.8. Поставщик гарантирует соблюдение надлежащих условий хранения Товара до его передачи Покупателю.</w:t>
      </w:r>
    </w:p>
    <w:p w:rsidR="00A6229F" w:rsidRPr="00E47BDC" w:rsidRDefault="00A6229F" w:rsidP="00A6229F">
      <w:pPr>
        <w:ind w:firstLine="737"/>
        <w:jc w:val="both"/>
      </w:pPr>
      <w:r w:rsidRPr="00E47BDC">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A6229F" w:rsidRPr="00E47BDC" w:rsidRDefault="00A6229F" w:rsidP="00A6229F">
      <w:pPr>
        <w:rPr>
          <w:b/>
        </w:rPr>
      </w:pPr>
    </w:p>
    <w:p w:rsidR="00A6229F" w:rsidRPr="00E47BDC" w:rsidRDefault="00A6229F" w:rsidP="00A6229F">
      <w:pPr>
        <w:ind w:firstLine="737"/>
        <w:jc w:val="center"/>
        <w:rPr>
          <w:b/>
        </w:rPr>
      </w:pPr>
      <w:r w:rsidRPr="00E47BDC">
        <w:rPr>
          <w:b/>
        </w:rPr>
        <w:t>5. Комплектность, качество и гарантии</w:t>
      </w:r>
    </w:p>
    <w:p w:rsidR="00A6229F" w:rsidRPr="00E47BDC" w:rsidRDefault="00A6229F" w:rsidP="00A6229F">
      <w:pPr>
        <w:autoSpaceDE w:val="0"/>
        <w:autoSpaceDN w:val="0"/>
        <w:adjustRightInd w:val="0"/>
        <w:ind w:firstLine="708"/>
        <w:jc w:val="both"/>
        <w:rPr>
          <w:rFonts w:eastAsiaTheme="minorHAnsi"/>
        </w:rPr>
      </w:pPr>
      <w:r w:rsidRPr="00E47BDC">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A6229F" w:rsidRPr="00E47BDC" w:rsidRDefault="00A6229F" w:rsidP="00A6229F">
      <w:pPr>
        <w:ind w:firstLine="737"/>
        <w:jc w:val="both"/>
      </w:pPr>
      <w:r w:rsidRPr="00E47BDC">
        <w:t>5.2. Поставщик гарантирует, что:</w:t>
      </w:r>
    </w:p>
    <w:p w:rsidR="00A6229F" w:rsidRPr="00E47BDC" w:rsidRDefault="00A6229F" w:rsidP="00A6229F">
      <w:pPr>
        <w:ind w:firstLine="737"/>
        <w:jc w:val="both"/>
      </w:pPr>
      <w:r w:rsidRPr="00E47BDC">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A6229F" w:rsidRPr="00E47BDC" w:rsidRDefault="00A6229F" w:rsidP="00A6229F">
      <w:pPr>
        <w:ind w:firstLine="737"/>
        <w:jc w:val="both"/>
      </w:pPr>
      <w:r w:rsidRPr="00E47BDC">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A6229F" w:rsidRPr="00E47BDC" w:rsidRDefault="00A6229F" w:rsidP="00A6229F">
      <w:pPr>
        <w:ind w:firstLine="737"/>
        <w:jc w:val="both"/>
      </w:pPr>
      <w:r w:rsidRPr="00E47BDC">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A6229F" w:rsidRPr="00E47BDC" w:rsidRDefault="00A6229F" w:rsidP="00A6229F">
      <w:pPr>
        <w:ind w:firstLine="737"/>
        <w:jc w:val="both"/>
      </w:pPr>
      <w:r w:rsidRPr="00E47BDC">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A6229F" w:rsidRPr="00E47BDC" w:rsidRDefault="00A6229F" w:rsidP="00A6229F">
      <w:pPr>
        <w:ind w:firstLine="737"/>
        <w:jc w:val="both"/>
      </w:pPr>
      <w:r w:rsidRPr="00E47BDC">
        <w:t>5.3. В случае обязательной сертификации Товар должен поставляться с декларацией о соответствии или с сертификатом соответствия.</w:t>
      </w:r>
    </w:p>
    <w:p w:rsidR="00A6229F" w:rsidRPr="00E47BDC" w:rsidRDefault="00A6229F" w:rsidP="00A6229F">
      <w:pPr>
        <w:ind w:firstLine="737"/>
        <w:jc w:val="both"/>
      </w:pPr>
      <w:r w:rsidRPr="00E47BDC">
        <w:t>5.4. Гарантийный срок для Товара составляет 3 (три) месяца с даты подписанной Сторонами товарной накладной формы ТОРГ-12.</w:t>
      </w:r>
    </w:p>
    <w:p w:rsidR="00A6229F" w:rsidRPr="00E47BDC" w:rsidRDefault="00A6229F" w:rsidP="00A6229F">
      <w:pPr>
        <w:ind w:firstLine="737"/>
        <w:jc w:val="both"/>
      </w:pPr>
      <w:r w:rsidRPr="00E47BDC">
        <w:lastRenderedPageBreak/>
        <w:t xml:space="preserve">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w:t>
      </w:r>
      <w:proofErr w:type="gramStart"/>
      <w:r w:rsidRPr="00E47BDC">
        <w:t>менее гарантийного</w:t>
      </w:r>
      <w:proofErr w:type="gramEnd"/>
      <w:r w:rsidRPr="00E47BDC">
        <w:t xml:space="preserve"> срока, установленного настоящим Договором на Товар.</w:t>
      </w:r>
    </w:p>
    <w:p w:rsidR="00A6229F" w:rsidRPr="00E47BDC" w:rsidRDefault="00A6229F" w:rsidP="00A6229F">
      <w:pPr>
        <w:ind w:firstLine="737"/>
        <w:jc w:val="both"/>
      </w:pPr>
      <w:r w:rsidRPr="00E47BDC">
        <w:t>Неисправность установленных на Товар комплектующих, деталей, узлов и агрегатов в период гарантийного срока на Товар является неисправностью Товара.</w:t>
      </w:r>
    </w:p>
    <w:p w:rsidR="00A6229F" w:rsidRPr="00E47BDC" w:rsidRDefault="00A6229F" w:rsidP="00A6229F">
      <w:pPr>
        <w:ind w:firstLine="737"/>
        <w:jc w:val="both"/>
      </w:pPr>
      <w:r w:rsidRPr="00E47BDC">
        <w:t xml:space="preserve">5.5. </w:t>
      </w:r>
      <w:proofErr w:type="gramStart"/>
      <w:r w:rsidRPr="00E47BDC">
        <w:t>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E47BDC">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A6229F" w:rsidRPr="00E47BDC" w:rsidRDefault="00A6229F" w:rsidP="00A6229F">
      <w:pPr>
        <w:ind w:firstLine="737"/>
        <w:jc w:val="both"/>
      </w:pPr>
      <w:r w:rsidRPr="00E47BDC">
        <w:t>5.6.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6229F" w:rsidRPr="00E47BDC" w:rsidRDefault="00A6229F" w:rsidP="00A6229F">
      <w:pPr>
        <w:ind w:firstLine="737"/>
        <w:jc w:val="both"/>
      </w:pPr>
      <w:r w:rsidRPr="00E47BDC">
        <w:t xml:space="preserve">5.7. Поставщик обязан провести гарантийный ремонт или замену Товара в течение 30 (тридцати) календарных дней </w:t>
      </w:r>
      <w:proofErr w:type="gramStart"/>
      <w:r w:rsidRPr="00E47BDC">
        <w:t>с даты получения</w:t>
      </w:r>
      <w:proofErr w:type="gramEnd"/>
      <w:r w:rsidRPr="00E47BDC">
        <w:t xml:space="preserve"> уведомления Покупателя.</w:t>
      </w:r>
    </w:p>
    <w:p w:rsidR="00A6229F" w:rsidRPr="00E47BDC" w:rsidRDefault="00A6229F" w:rsidP="00A6229F">
      <w:pPr>
        <w:ind w:firstLine="737"/>
        <w:jc w:val="both"/>
      </w:pPr>
      <w:r w:rsidRPr="00E47BDC">
        <w:t>Транспортные расходы Поставщика, связанные с проведением гарантийного ремонта Товара или заменой Товара, Покупателем не возмещаются.</w:t>
      </w:r>
    </w:p>
    <w:p w:rsidR="00A6229F" w:rsidRPr="00E47BDC" w:rsidRDefault="00A6229F" w:rsidP="00A6229F">
      <w:pPr>
        <w:ind w:firstLine="737"/>
        <w:jc w:val="both"/>
      </w:pPr>
      <w:r w:rsidRPr="00E47BDC">
        <w:t xml:space="preserve">5.8. В случае устранения недостатков гарантийный срок продлевается на период </w:t>
      </w:r>
      <w:proofErr w:type="gramStart"/>
      <w:r w:rsidRPr="00E47BDC">
        <w:t>с даты обнаружения</w:t>
      </w:r>
      <w:proofErr w:type="gramEnd"/>
      <w:r w:rsidRPr="00E47BDC">
        <w:t xml:space="preserve"> до даты устранения недостатков.</w:t>
      </w:r>
    </w:p>
    <w:p w:rsidR="00A6229F" w:rsidRPr="00E47BDC" w:rsidRDefault="00A6229F" w:rsidP="00A6229F">
      <w:pPr>
        <w:ind w:firstLine="737"/>
        <w:jc w:val="both"/>
      </w:pPr>
      <w:r w:rsidRPr="00E47BDC">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A6229F" w:rsidRPr="00E47BDC" w:rsidRDefault="00A6229F" w:rsidP="00A6229F">
      <w:pPr>
        <w:ind w:firstLine="737"/>
        <w:jc w:val="both"/>
      </w:pPr>
      <w:r w:rsidRPr="00E47BDC">
        <w:t>5.9.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A6229F" w:rsidRPr="00E47BDC" w:rsidRDefault="00A6229F" w:rsidP="00A6229F">
      <w:pPr>
        <w:ind w:firstLine="737"/>
        <w:jc w:val="center"/>
        <w:rPr>
          <w:b/>
        </w:rPr>
      </w:pPr>
    </w:p>
    <w:p w:rsidR="00A6229F" w:rsidRPr="00E47BDC" w:rsidRDefault="00A6229F" w:rsidP="00A6229F">
      <w:pPr>
        <w:ind w:firstLine="737"/>
        <w:jc w:val="center"/>
        <w:rPr>
          <w:b/>
        </w:rPr>
      </w:pPr>
      <w:r w:rsidRPr="00E47BDC">
        <w:rPr>
          <w:b/>
        </w:rPr>
        <w:t>6. Упаковка и маркировка</w:t>
      </w:r>
    </w:p>
    <w:p w:rsidR="00A6229F" w:rsidRPr="00E47BDC" w:rsidRDefault="00A6229F" w:rsidP="00A6229F">
      <w:pPr>
        <w:ind w:firstLine="737"/>
        <w:jc w:val="both"/>
      </w:pPr>
      <w:r w:rsidRPr="00E47BDC">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A6229F" w:rsidRPr="005A79B9" w:rsidRDefault="00A6229F" w:rsidP="00A6229F">
      <w:pPr>
        <w:ind w:firstLine="737"/>
        <w:jc w:val="both"/>
      </w:pPr>
      <w:r w:rsidRPr="00E47BDC">
        <w:t>6.2. В случае</w:t>
      </w:r>
      <w:proofErr w:type="gramStart"/>
      <w:r w:rsidRPr="00E47BDC">
        <w:t>,</w:t>
      </w:r>
      <w:proofErr w:type="gramEnd"/>
      <w:r w:rsidRPr="00E47BDC">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A6229F" w:rsidRPr="00E47BDC" w:rsidRDefault="00A6229F" w:rsidP="00A6229F">
      <w:pPr>
        <w:ind w:firstLine="737"/>
        <w:jc w:val="center"/>
        <w:rPr>
          <w:b/>
        </w:rPr>
      </w:pPr>
      <w:r w:rsidRPr="00E47BDC">
        <w:rPr>
          <w:b/>
        </w:rPr>
        <w:t>7. Переход права собственности и рисков</w:t>
      </w:r>
    </w:p>
    <w:p w:rsidR="00A6229F" w:rsidRPr="00E47BDC" w:rsidRDefault="00A6229F" w:rsidP="00A6229F">
      <w:pPr>
        <w:ind w:firstLine="737"/>
        <w:jc w:val="both"/>
      </w:pPr>
      <w:r w:rsidRPr="00E47BDC">
        <w:t xml:space="preserve">7.1.Право собственности на Товар и риск случайной гибели или случайного повреждения Товара переходят от Поставщика к Покупателю с </w:t>
      </w:r>
      <w:proofErr w:type="gramStart"/>
      <w:r w:rsidRPr="00E47BDC">
        <w:t>даты</w:t>
      </w:r>
      <w:proofErr w:type="gramEnd"/>
      <w:r w:rsidRPr="00E47BDC">
        <w:t xml:space="preserve"> подписанной Сторонами товарной накладной формы ТОРГ-12.</w:t>
      </w:r>
    </w:p>
    <w:p w:rsidR="00A6229F" w:rsidRPr="00E47BDC" w:rsidRDefault="00A6229F" w:rsidP="00A6229F">
      <w:pPr>
        <w:ind w:firstLine="737"/>
        <w:jc w:val="center"/>
        <w:rPr>
          <w:b/>
        </w:rPr>
      </w:pPr>
      <w:r w:rsidRPr="00E47BDC">
        <w:rPr>
          <w:b/>
        </w:rPr>
        <w:t>8. Конфиденциальность</w:t>
      </w:r>
    </w:p>
    <w:p w:rsidR="00A6229F" w:rsidRPr="00E47BDC" w:rsidRDefault="00A6229F" w:rsidP="00A6229F">
      <w:pPr>
        <w:ind w:firstLine="737"/>
        <w:jc w:val="both"/>
      </w:pPr>
      <w:r w:rsidRPr="00E47BDC">
        <w:t xml:space="preserve">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w:t>
      </w:r>
      <w:r w:rsidRPr="00E47BDC">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6229F" w:rsidRPr="00E47BDC" w:rsidRDefault="00A6229F" w:rsidP="00A6229F">
      <w:pPr>
        <w:ind w:firstLine="737"/>
        <w:jc w:val="both"/>
      </w:pPr>
      <w:r w:rsidRPr="00E47BDC">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6229F" w:rsidRPr="00E47BDC" w:rsidRDefault="00A6229F" w:rsidP="00A6229F">
      <w:pPr>
        <w:ind w:firstLine="737"/>
        <w:jc w:val="both"/>
      </w:pPr>
      <w:r w:rsidRPr="00E47BDC">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A6229F" w:rsidRPr="00E47BDC" w:rsidRDefault="00A6229F" w:rsidP="00A6229F">
      <w:pPr>
        <w:ind w:firstLine="737"/>
        <w:jc w:val="center"/>
        <w:rPr>
          <w:b/>
        </w:rPr>
      </w:pPr>
      <w:r w:rsidRPr="00E47BDC">
        <w:rPr>
          <w:b/>
        </w:rPr>
        <w:t xml:space="preserve">9. </w:t>
      </w:r>
      <w:proofErr w:type="spellStart"/>
      <w:r w:rsidRPr="00E47BDC">
        <w:rPr>
          <w:b/>
        </w:rPr>
        <w:t>Антикоррупционная</w:t>
      </w:r>
      <w:proofErr w:type="spellEnd"/>
      <w:r w:rsidRPr="00E47BDC">
        <w:rPr>
          <w:b/>
        </w:rPr>
        <w:t xml:space="preserve"> оговорка</w:t>
      </w:r>
    </w:p>
    <w:p w:rsidR="00A6229F" w:rsidRPr="00E47BDC" w:rsidRDefault="00A6229F" w:rsidP="00A6229F">
      <w:pPr>
        <w:ind w:firstLine="737"/>
        <w:jc w:val="both"/>
      </w:pPr>
      <w:r w:rsidRPr="00E47BDC">
        <w:t xml:space="preserve">9.1. </w:t>
      </w:r>
      <w:proofErr w:type="gramStart"/>
      <w:r w:rsidRPr="00E47BDC">
        <w:t xml:space="preserve">При исполнении своих обязательств по настоящему Договору Стороны, их </w:t>
      </w:r>
      <w:proofErr w:type="spellStart"/>
      <w:r w:rsidRPr="00E47BDC">
        <w:t>аффилированные</w:t>
      </w:r>
      <w:proofErr w:type="spellEnd"/>
      <w:r w:rsidRPr="00E47BD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6229F" w:rsidRPr="00E47BDC" w:rsidRDefault="00A6229F" w:rsidP="00A6229F">
      <w:pPr>
        <w:ind w:firstLine="737"/>
        <w:jc w:val="both"/>
      </w:pPr>
      <w:r w:rsidRPr="00E47BDC">
        <w:t xml:space="preserve">При исполнении своих обязательств по настоящему Договору Стороны, их </w:t>
      </w:r>
      <w:proofErr w:type="spellStart"/>
      <w:r w:rsidRPr="00E47BDC">
        <w:t>аффилированные</w:t>
      </w:r>
      <w:proofErr w:type="spellEnd"/>
      <w:r w:rsidRPr="00E47BD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229F" w:rsidRPr="00E47BDC" w:rsidRDefault="00A6229F" w:rsidP="00A6229F">
      <w:pPr>
        <w:ind w:firstLine="737"/>
        <w:jc w:val="both"/>
      </w:pPr>
      <w:r w:rsidRPr="00E47BDC">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sidRPr="00E47BDC">
        <w:t>аффилированными</w:t>
      </w:r>
      <w:proofErr w:type="spellEnd"/>
      <w:r w:rsidRPr="00E47BDC">
        <w:t xml:space="preserve"> лицами, работниками или посредниками.</w:t>
      </w:r>
    </w:p>
    <w:p w:rsidR="00A6229F" w:rsidRPr="00E47BDC" w:rsidRDefault="00A6229F" w:rsidP="00A6229F">
      <w:pPr>
        <w:ind w:firstLine="737"/>
        <w:jc w:val="both"/>
      </w:pPr>
      <w:r w:rsidRPr="00E47BDC">
        <w:t>Каналы уведомления Покупателя о нарушениях каких-либо положений пункта 9.1 настоящего раздела: по почте, факсимильным сообщением или любым другим способом, позволяющим достоверно установить, что соответствующее уведомление получено.</w:t>
      </w:r>
    </w:p>
    <w:p w:rsidR="00A6229F" w:rsidRPr="00E47BDC" w:rsidRDefault="00A6229F" w:rsidP="00A6229F">
      <w:pPr>
        <w:ind w:firstLine="737"/>
        <w:jc w:val="both"/>
      </w:pPr>
      <w:r w:rsidRPr="00E47BDC">
        <w:t>Каналы уведомления Поставщика о нарушениях каких-либо положений пункта 9.1. настоящего раздела: по почте, факсимильным сообщением или любым другим способом, позволяющим достоверно установить, что соответствующее уведомление получено.</w:t>
      </w:r>
    </w:p>
    <w:p w:rsidR="00A6229F" w:rsidRPr="00E47BDC" w:rsidRDefault="00A6229F" w:rsidP="00A6229F">
      <w:pPr>
        <w:ind w:firstLine="737"/>
        <w:jc w:val="both"/>
      </w:pPr>
      <w:r w:rsidRPr="00E47BDC">
        <w:t xml:space="preserve"> 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E47BDC">
        <w:t>с даты получения</w:t>
      </w:r>
      <w:proofErr w:type="gramEnd"/>
      <w:r w:rsidRPr="00E47BDC">
        <w:t xml:space="preserve"> письменного уведомления.</w:t>
      </w:r>
    </w:p>
    <w:p w:rsidR="00A6229F" w:rsidRPr="00E47BDC" w:rsidRDefault="00A6229F" w:rsidP="00A6229F">
      <w:pPr>
        <w:ind w:firstLine="737"/>
        <w:jc w:val="both"/>
      </w:pPr>
      <w:r w:rsidRPr="00E47BDC">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6229F" w:rsidRPr="00E47BDC" w:rsidRDefault="00A6229F" w:rsidP="00A6229F">
      <w:pPr>
        <w:ind w:firstLine="737"/>
        <w:jc w:val="both"/>
      </w:pPr>
      <w:r w:rsidRPr="00E47BDC">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A6229F" w:rsidRPr="00E47BDC" w:rsidRDefault="00A6229F" w:rsidP="00A6229F">
      <w:pPr>
        <w:autoSpaceDE w:val="0"/>
        <w:autoSpaceDN w:val="0"/>
        <w:adjustRightInd w:val="0"/>
        <w:jc w:val="both"/>
        <w:rPr>
          <w:rFonts w:cs="Arial"/>
        </w:rPr>
      </w:pPr>
    </w:p>
    <w:p w:rsidR="00A6229F" w:rsidRPr="005A79B9" w:rsidRDefault="00A6229F" w:rsidP="00A6229F">
      <w:pPr>
        <w:ind w:firstLine="737"/>
        <w:jc w:val="center"/>
        <w:rPr>
          <w:b/>
        </w:rPr>
      </w:pPr>
      <w:r w:rsidRPr="00E47BDC">
        <w:rPr>
          <w:b/>
        </w:rPr>
        <w:t>10. Ответственность сторон</w:t>
      </w:r>
    </w:p>
    <w:p w:rsidR="00A6229F" w:rsidRPr="00E47BDC" w:rsidRDefault="00A6229F" w:rsidP="00A6229F">
      <w:pPr>
        <w:ind w:firstLine="737"/>
        <w:jc w:val="both"/>
      </w:pPr>
      <w:r w:rsidRPr="00E47BDC">
        <w:lastRenderedPageBreak/>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w:t>
      </w:r>
    </w:p>
    <w:p w:rsidR="00A6229F" w:rsidRPr="00E47BDC" w:rsidRDefault="00A6229F" w:rsidP="00A6229F">
      <w:pPr>
        <w:ind w:firstLine="737"/>
        <w:jc w:val="both"/>
      </w:pPr>
      <w:r w:rsidRPr="00E47BDC">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A6229F" w:rsidRPr="00E47BDC" w:rsidRDefault="00A6229F" w:rsidP="00A6229F">
      <w:pPr>
        <w:ind w:firstLine="737"/>
        <w:jc w:val="both"/>
      </w:pPr>
      <w:r w:rsidRPr="00E47BDC">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6229F" w:rsidRPr="00E47BDC" w:rsidRDefault="00A6229F" w:rsidP="00A6229F">
      <w:pPr>
        <w:ind w:firstLine="737"/>
        <w:jc w:val="both"/>
      </w:pPr>
      <w:r w:rsidRPr="00E47BDC">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A6229F" w:rsidRPr="00E47BDC" w:rsidRDefault="00A6229F" w:rsidP="00A6229F">
      <w:pPr>
        <w:ind w:firstLine="737"/>
        <w:jc w:val="both"/>
      </w:pPr>
      <w:r w:rsidRPr="00E47BDC">
        <w:t xml:space="preserve">10.4. </w:t>
      </w:r>
      <w:proofErr w:type="gramStart"/>
      <w:r w:rsidRPr="00E47BDC">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E47BDC">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A6229F" w:rsidRDefault="00A6229F" w:rsidP="00A6229F">
      <w:pPr>
        <w:ind w:firstLine="737"/>
        <w:jc w:val="both"/>
      </w:pPr>
      <w:r w:rsidRPr="00E47BDC">
        <w:t xml:space="preserve">10.5.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E47BDC">
        <w:t>непоставленных</w:t>
      </w:r>
      <w:proofErr w:type="spellEnd"/>
      <w:r w:rsidRPr="00E47BDC">
        <w:t xml:space="preserve"> в срок </w:t>
      </w:r>
      <w:proofErr w:type="gramStart"/>
      <w:r w:rsidRPr="00E47BDC">
        <w:t>комплектующих</w:t>
      </w:r>
      <w:proofErr w:type="gramEnd"/>
      <w:r w:rsidRPr="00E47BDC">
        <w:t xml:space="preserve"> или потребовать от Поставщика в пятидневный срок доукомплектовать Товар. При этом </w:t>
      </w:r>
      <w:proofErr w:type="spellStart"/>
      <w:r w:rsidRPr="00E47BDC">
        <w:t>непоставленные</w:t>
      </w:r>
      <w:proofErr w:type="spellEnd"/>
      <w:r w:rsidRPr="00E47BDC">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E47BDC">
        <w:t>непоставленными</w:t>
      </w:r>
      <w:proofErr w:type="spellEnd"/>
      <w:r w:rsidRPr="00E47BDC">
        <w:t xml:space="preserve"> в срок.</w:t>
      </w:r>
    </w:p>
    <w:p w:rsidR="00A6229F" w:rsidRDefault="00A6229F" w:rsidP="00A6229F">
      <w:pPr>
        <w:ind w:firstLine="737"/>
        <w:jc w:val="both"/>
      </w:pPr>
      <w:r>
        <w:t xml:space="preserve">10.6. В случае </w:t>
      </w:r>
      <w:r w:rsidRPr="00B93935">
        <w:t xml:space="preserve">нарушения Поставщиком сроков предоставления комплекта документов, указанных в Договоре Поставщик уплачивает штраф в размере 2,3 % от стоимости поставленного товара, подтвержденной документами, представленными в нарушение установленного договором срока, в течение 10 календарных дней </w:t>
      </w:r>
      <w:proofErr w:type="gramStart"/>
      <w:r w:rsidRPr="00B93935">
        <w:t>с даты предъявления</w:t>
      </w:r>
      <w:proofErr w:type="gramEnd"/>
      <w:r w:rsidRPr="00B93935">
        <w:t xml:space="preserve"> АО «ЖТК» требования в письменном виде.</w:t>
      </w:r>
    </w:p>
    <w:p w:rsidR="00A6229F" w:rsidRPr="00E47BDC" w:rsidRDefault="00A6229F" w:rsidP="00A6229F">
      <w:pPr>
        <w:ind w:firstLine="737"/>
        <w:jc w:val="both"/>
      </w:pPr>
      <w:r>
        <w:t>10.7</w:t>
      </w:r>
      <w:r w:rsidRPr="00E47BDC">
        <w:t>.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A6229F" w:rsidRPr="00E47BDC" w:rsidRDefault="00A6229F" w:rsidP="00A6229F">
      <w:pPr>
        <w:ind w:firstLine="737"/>
        <w:jc w:val="both"/>
      </w:pPr>
      <w:r w:rsidRPr="00E47BDC">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A6229F" w:rsidRPr="00E47BDC" w:rsidRDefault="00A6229F" w:rsidP="00A6229F">
      <w:pPr>
        <w:ind w:firstLine="737"/>
        <w:jc w:val="both"/>
      </w:pPr>
      <w:r>
        <w:t>10.8</w:t>
      </w:r>
      <w:r w:rsidRPr="00E47BDC">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6229F" w:rsidRPr="00E47BDC" w:rsidRDefault="00A6229F" w:rsidP="00A6229F">
      <w:pPr>
        <w:ind w:firstLine="737"/>
        <w:jc w:val="both"/>
      </w:pPr>
      <w:r>
        <w:t>10.9</w:t>
      </w:r>
      <w:r w:rsidRPr="00E47BDC">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229F" w:rsidRPr="00E47BDC" w:rsidRDefault="00A6229F" w:rsidP="00A6229F">
      <w:pPr>
        <w:ind w:firstLine="737"/>
        <w:jc w:val="both"/>
      </w:pPr>
      <w:r>
        <w:t>10.10</w:t>
      </w:r>
      <w:r w:rsidRPr="00E47BDC">
        <w:t>. Поставщик несет ответственность перед Покупателем за неисполнение или ненадлежащее исполнение обязатель</w:t>
      </w:r>
      <w:proofErr w:type="gramStart"/>
      <w:r w:rsidRPr="00E47BDC">
        <w:t>ств тр</w:t>
      </w:r>
      <w:proofErr w:type="gramEnd"/>
      <w:r w:rsidRPr="00E47BDC">
        <w:t>етьими лицами.</w:t>
      </w:r>
    </w:p>
    <w:p w:rsidR="00A6229F" w:rsidRPr="00E47BDC" w:rsidRDefault="00A6229F" w:rsidP="00A6229F">
      <w:pPr>
        <w:ind w:firstLine="737"/>
        <w:jc w:val="both"/>
      </w:pPr>
      <w:r>
        <w:lastRenderedPageBreak/>
        <w:t>10.11</w:t>
      </w:r>
      <w:r w:rsidRPr="00E47BDC">
        <w:t>.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6229F" w:rsidRPr="00E47BDC" w:rsidRDefault="00A6229F" w:rsidP="00A6229F">
      <w:pPr>
        <w:ind w:firstLine="737"/>
        <w:jc w:val="center"/>
        <w:rPr>
          <w:b/>
        </w:rPr>
      </w:pPr>
    </w:p>
    <w:p w:rsidR="00A6229F" w:rsidRPr="00E47BDC" w:rsidRDefault="00A6229F" w:rsidP="00A6229F">
      <w:pPr>
        <w:ind w:firstLine="737"/>
        <w:jc w:val="center"/>
        <w:rPr>
          <w:rFonts w:cs="Calibri"/>
        </w:rPr>
      </w:pPr>
      <w:r w:rsidRPr="00E47BDC">
        <w:rPr>
          <w:b/>
        </w:rPr>
        <w:t>11. Обстоятельства непреодолимой силы</w:t>
      </w:r>
    </w:p>
    <w:p w:rsidR="00A6229F" w:rsidRPr="00E47BDC" w:rsidRDefault="00A6229F" w:rsidP="00A6229F">
      <w:pPr>
        <w:ind w:firstLine="737"/>
        <w:jc w:val="both"/>
      </w:pPr>
      <w:r w:rsidRPr="00E47BDC">
        <w:t xml:space="preserve">11.1. </w:t>
      </w:r>
      <w:proofErr w:type="gramStart"/>
      <w:r w:rsidRPr="00E47BDC">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6229F" w:rsidRPr="00E47BDC" w:rsidRDefault="00A6229F" w:rsidP="00A6229F">
      <w:pPr>
        <w:ind w:firstLine="737"/>
        <w:jc w:val="both"/>
      </w:pPr>
      <w:r w:rsidRPr="00E47BDC">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229F" w:rsidRPr="00E47BDC" w:rsidRDefault="00A6229F" w:rsidP="00A6229F">
      <w:pPr>
        <w:ind w:firstLine="737"/>
        <w:jc w:val="both"/>
      </w:pPr>
      <w:r w:rsidRPr="00E47BDC">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6229F" w:rsidRPr="00E47BDC" w:rsidRDefault="00A6229F" w:rsidP="00A6229F">
      <w:pPr>
        <w:ind w:firstLine="737"/>
        <w:jc w:val="both"/>
      </w:pPr>
      <w:r w:rsidRPr="00E47BDC">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6229F" w:rsidRPr="00E47BDC" w:rsidRDefault="00A6229F" w:rsidP="00A6229F">
      <w:pPr>
        <w:ind w:firstLine="737"/>
        <w:jc w:val="both"/>
      </w:pPr>
      <w:r w:rsidRPr="00E47BDC">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6229F" w:rsidRPr="005A79B9" w:rsidRDefault="00A6229F" w:rsidP="00A6229F">
      <w:pPr>
        <w:ind w:firstLine="737"/>
        <w:jc w:val="both"/>
      </w:pPr>
      <w:r w:rsidRPr="00E47BDC">
        <w:t xml:space="preserve">11.5. Если обстоятельства непреодолимой силы действуют на протяжении 3 (трех) последовательных месяцев, </w:t>
      </w:r>
      <w:proofErr w:type="gramStart"/>
      <w:r w:rsidRPr="00E47BDC">
        <w:t>Договор</w:t>
      </w:r>
      <w:proofErr w:type="gramEnd"/>
      <w:r w:rsidRPr="00E47BDC">
        <w:t xml:space="preserve"> может быть расторгнут по соглашению Сторон, либо в одностороннем порядке по инициативе заинтересованной Стороны.</w:t>
      </w:r>
    </w:p>
    <w:p w:rsidR="00A6229F" w:rsidRPr="00E47BDC" w:rsidRDefault="00A6229F" w:rsidP="00A6229F">
      <w:pPr>
        <w:ind w:firstLine="737"/>
        <w:jc w:val="center"/>
        <w:rPr>
          <w:b/>
        </w:rPr>
      </w:pPr>
      <w:r w:rsidRPr="00E47BDC">
        <w:rPr>
          <w:b/>
        </w:rPr>
        <w:t>12. Разрешение споров</w:t>
      </w:r>
    </w:p>
    <w:p w:rsidR="00A6229F" w:rsidRPr="00E47BDC" w:rsidRDefault="00A6229F" w:rsidP="00A6229F">
      <w:pPr>
        <w:widowControl w:val="0"/>
        <w:autoSpaceDE w:val="0"/>
        <w:autoSpaceDN w:val="0"/>
        <w:ind w:firstLine="708"/>
        <w:jc w:val="both"/>
      </w:pPr>
      <w:r w:rsidRPr="00E47BDC">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6229F" w:rsidRPr="00E47BDC" w:rsidRDefault="00A6229F" w:rsidP="00A6229F">
      <w:pPr>
        <w:widowControl w:val="0"/>
        <w:autoSpaceDE w:val="0"/>
        <w:autoSpaceDN w:val="0"/>
        <w:ind w:firstLine="708"/>
        <w:jc w:val="both"/>
      </w:pPr>
      <w:r w:rsidRPr="00E47BDC">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47BDC">
        <w:t>с даты получения</w:t>
      </w:r>
      <w:proofErr w:type="gramEnd"/>
      <w:r w:rsidRPr="00E47BDC">
        <w:t xml:space="preserve"> претензии.</w:t>
      </w:r>
    </w:p>
    <w:p w:rsidR="00A6229F" w:rsidRPr="00E47BDC" w:rsidRDefault="00A6229F" w:rsidP="00A6229F">
      <w:pPr>
        <w:widowControl w:val="0"/>
        <w:autoSpaceDE w:val="0"/>
        <w:autoSpaceDN w:val="0"/>
        <w:ind w:firstLine="708"/>
        <w:jc w:val="both"/>
        <w:rPr>
          <w:rFonts w:ascii="Courier New" w:hAnsi="Courier New" w:cs="Courier New"/>
        </w:rPr>
      </w:pPr>
      <w:r w:rsidRPr="00E47BDC">
        <w:t>12.3.</w:t>
      </w:r>
      <w:r w:rsidRPr="00E47BDC">
        <w:rPr>
          <w:rFonts w:ascii="Courier New" w:hAnsi="Courier New" w:cs="Courier New"/>
        </w:rPr>
        <w:t xml:space="preserve"> </w:t>
      </w:r>
      <w:r w:rsidRPr="00E47BDC">
        <w:t>В случае</w:t>
      </w:r>
      <w:proofErr w:type="gramStart"/>
      <w:r w:rsidRPr="00E47BDC">
        <w:t>,</w:t>
      </w:r>
      <w:proofErr w:type="gramEnd"/>
      <w:r w:rsidRPr="00E47BDC">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A6229F" w:rsidRPr="00E47BDC" w:rsidRDefault="00A6229F" w:rsidP="00A6229F">
      <w:pPr>
        <w:autoSpaceDE w:val="0"/>
        <w:autoSpaceDN w:val="0"/>
        <w:adjustRightInd w:val="0"/>
        <w:jc w:val="center"/>
      </w:pPr>
      <w:r w:rsidRPr="00E47BDC">
        <w:rPr>
          <w:rFonts w:eastAsiaTheme="minorHAnsi"/>
        </w:rPr>
        <w:t xml:space="preserve">                                                            </w:t>
      </w:r>
    </w:p>
    <w:p w:rsidR="00A6229F" w:rsidRPr="00E47BDC" w:rsidRDefault="00A6229F" w:rsidP="00A6229F">
      <w:pPr>
        <w:autoSpaceDE w:val="0"/>
        <w:autoSpaceDN w:val="0"/>
        <w:adjustRightInd w:val="0"/>
        <w:ind w:firstLine="737"/>
        <w:jc w:val="center"/>
        <w:rPr>
          <w:b/>
        </w:rPr>
      </w:pPr>
      <w:r w:rsidRPr="00E47BDC">
        <w:rPr>
          <w:b/>
        </w:rPr>
        <w:t>13. Порядок внесения изменений, дополнений в Договор и его расторжения</w:t>
      </w:r>
    </w:p>
    <w:p w:rsidR="00A6229F" w:rsidRPr="00E47BDC" w:rsidRDefault="00A6229F" w:rsidP="00A6229F">
      <w:pPr>
        <w:autoSpaceDE w:val="0"/>
        <w:autoSpaceDN w:val="0"/>
        <w:adjustRightInd w:val="0"/>
        <w:ind w:firstLine="737"/>
        <w:jc w:val="both"/>
      </w:pPr>
      <w:r w:rsidRPr="00E47BDC">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229F" w:rsidRPr="00E47BDC" w:rsidRDefault="00A6229F" w:rsidP="00A6229F">
      <w:pPr>
        <w:autoSpaceDE w:val="0"/>
        <w:autoSpaceDN w:val="0"/>
        <w:adjustRightInd w:val="0"/>
        <w:ind w:firstLine="737"/>
        <w:jc w:val="both"/>
      </w:pPr>
      <w:r w:rsidRPr="00E47BDC">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E47BDC">
        <w:t>,</w:t>
      </w:r>
      <w:proofErr w:type="gramEnd"/>
      <w:r w:rsidRPr="00E47BDC">
        <w:t xml:space="preserve"> Покупатель вправе в любое время расторгнуть настоящий Договор в одностороннем внесудебном порядке.</w:t>
      </w:r>
    </w:p>
    <w:p w:rsidR="00A6229F" w:rsidRPr="00E47BDC" w:rsidRDefault="00A6229F" w:rsidP="00A6229F">
      <w:pPr>
        <w:autoSpaceDE w:val="0"/>
        <w:autoSpaceDN w:val="0"/>
        <w:adjustRightInd w:val="0"/>
        <w:ind w:firstLine="737"/>
        <w:jc w:val="both"/>
      </w:pPr>
      <w:r w:rsidRPr="00E47BDC">
        <w:t xml:space="preserve">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w:t>
      </w:r>
      <w:r w:rsidRPr="00E47BDC">
        <w:lastRenderedPageBreak/>
        <w:t>Договор считается прекращенным с даты, указанной в уведомлении о расторжении настоящего Договора.</w:t>
      </w:r>
    </w:p>
    <w:p w:rsidR="00A6229F" w:rsidRPr="00E47BDC" w:rsidRDefault="00A6229F" w:rsidP="00A6229F">
      <w:pPr>
        <w:autoSpaceDE w:val="0"/>
        <w:autoSpaceDN w:val="0"/>
        <w:adjustRightInd w:val="0"/>
        <w:rPr>
          <w:b/>
        </w:rPr>
      </w:pPr>
    </w:p>
    <w:p w:rsidR="00A6229F" w:rsidRPr="00E47BDC" w:rsidRDefault="00A6229F" w:rsidP="00A6229F">
      <w:pPr>
        <w:autoSpaceDE w:val="0"/>
        <w:autoSpaceDN w:val="0"/>
        <w:adjustRightInd w:val="0"/>
        <w:ind w:firstLine="737"/>
        <w:jc w:val="center"/>
        <w:rPr>
          <w:b/>
        </w:rPr>
      </w:pPr>
      <w:r w:rsidRPr="00E47BDC">
        <w:rPr>
          <w:b/>
        </w:rPr>
        <w:t>14. Срок действия Договора</w:t>
      </w:r>
    </w:p>
    <w:p w:rsidR="00A6229F" w:rsidRPr="00E47BDC" w:rsidRDefault="00A6229F" w:rsidP="00A6229F">
      <w:pPr>
        <w:widowControl w:val="0"/>
        <w:autoSpaceDE w:val="0"/>
        <w:autoSpaceDN w:val="0"/>
        <w:ind w:firstLine="708"/>
        <w:jc w:val="both"/>
        <w:rPr>
          <w:rFonts w:eastAsiaTheme="minorHAnsi" w:cs="Calibri"/>
        </w:rPr>
      </w:pPr>
      <w:r w:rsidRPr="00E47BDC">
        <w:rPr>
          <w:rFonts w:eastAsiaTheme="minorHAnsi" w:cs="Calibri"/>
        </w:rPr>
        <w:t xml:space="preserve">14.1. Настоящий Договор вступает в силу </w:t>
      </w:r>
      <w:proofErr w:type="gramStart"/>
      <w:r w:rsidRPr="00E47BDC">
        <w:rPr>
          <w:rFonts w:eastAsiaTheme="minorHAnsi" w:cs="Calibri"/>
        </w:rPr>
        <w:t>с даты</w:t>
      </w:r>
      <w:proofErr w:type="gramEnd"/>
      <w:r w:rsidRPr="00E47BDC">
        <w:rPr>
          <w:rFonts w:eastAsiaTheme="minorHAnsi" w:cs="Calibri"/>
        </w:rPr>
        <w:t xml:space="preserve"> его подписания Сторонами и действует</w:t>
      </w:r>
      <w:r w:rsidRPr="00E47BDC">
        <w:rPr>
          <w:rFonts w:ascii="Courier New" w:hAnsi="Courier New" w:cs="Courier New"/>
        </w:rPr>
        <w:t xml:space="preserve"> </w:t>
      </w:r>
      <w:r w:rsidRPr="00E47BDC">
        <w:t xml:space="preserve">по 31 </w:t>
      </w:r>
      <w:r>
        <w:t>декабря 2018</w:t>
      </w:r>
      <w:r w:rsidRPr="00E47BDC">
        <w:t xml:space="preserve"> года,</w:t>
      </w:r>
      <w:r w:rsidRPr="00E47BDC">
        <w:rPr>
          <w:rFonts w:ascii="Courier New" w:hAnsi="Courier New" w:cs="Courier New"/>
        </w:rPr>
        <w:t xml:space="preserve"> </w:t>
      </w:r>
      <w:r w:rsidRPr="00E47BDC">
        <w:rPr>
          <w:rFonts w:eastAsiaTheme="minorHAnsi" w:cs="Calibri"/>
        </w:rPr>
        <w:t>а в части оплаты – до полного исполнения Сторонами своих обязательств.</w:t>
      </w:r>
      <w:r w:rsidRPr="00E47BDC">
        <w:rPr>
          <w:rFonts w:ascii="Courier New" w:hAnsi="Courier New" w:cs="Courier New"/>
        </w:rPr>
        <w:t xml:space="preserve"> </w:t>
      </w:r>
    </w:p>
    <w:p w:rsidR="00A6229F" w:rsidRPr="00E47BDC" w:rsidRDefault="00A6229F" w:rsidP="00A6229F">
      <w:pPr>
        <w:ind w:firstLine="737"/>
        <w:jc w:val="both"/>
        <w:rPr>
          <w:b/>
        </w:rPr>
      </w:pPr>
    </w:p>
    <w:p w:rsidR="00A6229F" w:rsidRPr="00E47BDC" w:rsidRDefault="00A6229F" w:rsidP="00A6229F">
      <w:pPr>
        <w:autoSpaceDE w:val="0"/>
        <w:autoSpaceDN w:val="0"/>
        <w:adjustRightInd w:val="0"/>
        <w:ind w:firstLine="737"/>
        <w:jc w:val="center"/>
        <w:rPr>
          <w:b/>
        </w:rPr>
      </w:pPr>
      <w:r w:rsidRPr="00E47BDC">
        <w:rPr>
          <w:b/>
        </w:rPr>
        <w:t>15. Прочие условия</w:t>
      </w:r>
    </w:p>
    <w:p w:rsidR="00A6229F" w:rsidRPr="00E47BDC" w:rsidRDefault="00A6229F" w:rsidP="00A6229F">
      <w:pPr>
        <w:widowControl w:val="0"/>
        <w:autoSpaceDE w:val="0"/>
        <w:autoSpaceDN w:val="0"/>
        <w:jc w:val="both"/>
        <w:rPr>
          <w:rFonts w:eastAsiaTheme="minorHAnsi" w:cs="Calibri"/>
        </w:rPr>
      </w:pPr>
      <w:r>
        <w:rPr>
          <w:rFonts w:eastAsiaTheme="minorHAnsi" w:cs="Calibri"/>
        </w:rPr>
        <w:t xml:space="preserve">         </w:t>
      </w:r>
      <w:r w:rsidRPr="00E47BDC">
        <w:rPr>
          <w:rFonts w:eastAsiaTheme="minorHAnsi" w:cs="Calibri"/>
        </w:rPr>
        <w:t>15.</w:t>
      </w:r>
      <w:r>
        <w:rPr>
          <w:rFonts w:eastAsiaTheme="minorHAnsi" w:cs="Calibri"/>
        </w:rPr>
        <w:t>1</w:t>
      </w:r>
      <w:r w:rsidRPr="00E47BDC">
        <w:rPr>
          <w:rFonts w:eastAsiaTheme="minorHAnsi" w:cs="Calibri"/>
        </w:rPr>
        <w:t>.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A6229F" w:rsidRPr="00E47BDC" w:rsidRDefault="00A6229F" w:rsidP="00A6229F">
      <w:pPr>
        <w:widowControl w:val="0"/>
        <w:autoSpaceDE w:val="0"/>
        <w:autoSpaceDN w:val="0"/>
        <w:ind w:firstLine="540"/>
        <w:jc w:val="both"/>
        <w:rPr>
          <w:rFonts w:eastAsiaTheme="minorHAnsi" w:cs="Calibri"/>
        </w:rPr>
      </w:pPr>
      <w:r w:rsidRPr="00E47BDC">
        <w:rPr>
          <w:rFonts w:eastAsiaTheme="minorHAnsi" w:cs="Calibri"/>
        </w:rPr>
        <w:t>15.</w:t>
      </w:r>
      <w:r>
        <w:rPr>
          <w:rFonts w:eastAsiaTheme="minorHAnsi" w:cs="Calibri"/>
        </w:rPr>
        <w:t>2</w:t>
      </w:r>
      <w:r w:rsidRPr="00E47BDC">
        <w:rPr>
          <w:rFonts w:eastAsiaTheme="minorHAnsi" w:cs="Calibri"/>
        </w:rPr>
        <w:t>. Все вопросы, не предусмотренные настоящим Договором, регулируются законодательством Российской Федерации.</w:t>
      </w:r>
    </w:p>
    <w:p w:rsidR="00A6229F" w:rsidRPr="00E47BDC" w:rsidRDefault="00A6229F" w:rsidP="00A6229F">
      <w:pPr>
        <w:widowControl w:val="0"/>
        <w:autoSpaceDE w:val="0"/>
        <w:autoSpaceDN w:val="0"/>
        <w:ind w:firstLine="540"/>
        <w:jc w:val="both"/>
        <w:rPr>
          <w:rFonts w:eastAsiaTheme="minorHAnsi" w:cs="Calibri"/>
        </w:rPr>
      </w:pPr>
      <w:r w:rsidRPr="00E47BDC">
        <w:rPr>
          <w:rFonts w:eastAsiaTheme="minorHAnsi" w:cs="Calibri"/>
        </w:rPr>
        <w:t>15.</w:t>
      </w:r>
      <w:r>
        <w:rPr>
          <w:rFonts w:eastAsiaTheme="minorHAnsi" w:cs="Calibri"/>
        </w:rPr>
        <w:t>3</w:t>
      </w:r>
      <w:r w:rsidRPr="00E47BDC">
        <w:rPr>
          <w:rFonts w:eastAsiaTheme="minorHAnsi" w:cs="Calibri"/>
        </w:rPr>
        <w:t>. Настоящий Договор составлен в двух экземплярах, имеющих одинаковую силу, по одному экземпляру для каждой из Сторон.</w:t>
      </w:r>
    </w:p>
    <w:p w:rsidR="00A6229F" w:rsidRPr="00E47BDC" w:rsidRDefault="00A6229F" w:rsidP="00A6229F">
      <w:pPr>
        <w:widowControl w:val="0"/>
        <w:autoSpaceDE w:val="0"/>
        <w:autoSpaceDN w:val="0"/>
        <w:ind w:firstLine="540"/>
        <w:jc w:val="both"/>
        <w:rPr>
          <w:rFonts w:eastAsiaTheme="minorHAnsi" w:cs="Calibri"/>
        </w:rPr>
      </w:pPr>
      <w:r w:rsidRPr="00E47BDC">
        <w:rPr>
          <w:rFonts w:eastAsiaTheme="minorHAnsi" w:cs="Calibri"/>
        </w:rPr>
        <w:t>15.</w:t>
      </w:r>
      <w:r>
        <w:rPr>
          <w:rFonts w:eastAsiaTheme="minorHAnsi" w:cs="Calibri"/>
        </w:rPr>
        <w:t>4</w:t>
      </w:r>
      <w:r w:rsidRPr="00E47BDC">
        <w:rPr>
          <w:rFonts w:eastAsiaTheme="minorHAnsi" w:cs="Calibri"/>
        </w:rPr>
        <w:t>. Все приложения к настоящему Договору являются его неотъемлемыми частями.</w:t>
      </w:r>
    </w:p>
    <w:p w:rsidR="00A6229F" w:rsidRPr="00E47BDC" w:rsidRDefault="00A6229F" w:rsidP="00A6229F">
      <w:pPr>
        <w:widowControl w:val="0"/>
        <w:autoSpaceDE w:val="0"/>
        <w:autoSpaceDN w:val="0"/>
        <w:ind w:firstLine="540"/>
        <w:jc w:val="both"/>
        <w:rPr>
          <w:rFonts w:eastAsiaTheme="minorHAnsi" w:cs="Calibri"/>
        </w:rPr>
      </w:pPr>
      <w:r w:rsidRPr="00E47BDC">
        <w:rPr>
          <w:rFonts w:eastAsiaTheme="minorHAnsi" w:cs="Calibri"/>
        </w:rPr>
        <w:t>15.</w:t>
      </w:r>
      <w:r>
        <w:rPr>
          <w:rFonts w:eastAsiaTheme="minorHAnsi" w:cs="Calibri"/>
        </w:rPr>
        <w:t>5</w:t>
      </w:r>
      <w:r w:rsidRPr="00E47BDC">
        <w:rPr>
          <w:rFonts w:eastAsiaTheme="minorHAnsi" w:cs="Calibri"/>
        </w:rPr>
        <w:t>. К настоящему Договору прилагаются:</w:t>
      </w:r>
    </w:p>
    <w:p w:rsidR="00A6229F" w:rsidRDefault="00A6229F" w:rsidP="00A6229F">
      <w:pPr>
        <w:widowControl w:val="0"/>
        <w:autoSpaceDE w:val="0"/>
        <w:autoSpaceDN w:val="0"/>
        <w:ind w:firstLine="540"/>
        <w:jc w:val="both"/>
        <w:rPr>
          <w:rFonts w:eastAsiaTheme="minorHAnsi" w:cs="Calibri"/>
        </w:rPr>
      </w:pPr>
      <w:r>
        <w:rPr>
          <w:rFonts w:eastAsiaTheme="minorHAnsi" w:cs="Calibri"/>
        </w:rPr>
        <w:t>15.5</w:t>
      </w:r>
      <w:r w:rsidRPr="00E47BDC">
        <w:rPr>
          <w:rFonts w:eastAsiaTheme="minorHAnsi" w:cs="Calibri"/>
        </w:rPr>
        <w:t xml:space="preserve">.1. Спецификация </w:t>
      </w:r>
      <w:hyperlink w:anchor="P2562" w:history="1">
        <w:r w:rsidRPr="00E47BDC">
          <w:rPr>
            <w:rFonts w:eastAsiaTheme="minorHAnsi" w:cs="Calibri"/>
          </w:rPr>
          <w:t>(приложение № 1)</w:t>
        </w:r>
      </w:hyperlink>
      <w:r w:rsidRPr="00E47BDC">
        <w:rPr>
          <w:rFonts w:eastAsiaTheme="minorHAnsi" w:cs="Calibri"/>
        </w:rPr>
        <w:t>;</w:t>
      </w:r>
    </w:p>
    <w:p w:rsidR="00A6229F" w:rsidRPr="00E47BDC" w:rsidRDefault="00A6229F" w:rsidP="00A6229F">
      <w:pPr>
        <w:widowControl w:val="0"/>
        <w:autoSpaceDE w:val="0"/>
        <w:autoSpaceDN w:val="0"/>
        <w:ind w:firstLine="540"/>
        <w:jc w:val="both"/>
        <w:rPr>
          <w:rFonts w:eastAsiaTheme="minorHAnsi" w:cs="Calibri"/>
        </w:rPr>
      </w:pPr>
      <w:r>
        <w:rPr>
          <w:rFonts w:eastAsiaTheme="minorHAnsi" w:cs="Calibri"/>
        </w:rPr>
        <w:t>15.5.2. Перечень мест поставки (</w:t>
      </w:r>
      <w:proofErr w:type="spellStart"/>
      <w:r>
        <w:rPr>
          <w:rFonts w:eastAsiaTheme="minorHAnsi" w:cs="Calibri"/>
        </w:rPr>
        <w:t>приложение№</w:t>
      </w:r>
      <w:proofErr w:type="spellEnd"/>
      <w:r>
        <w:rPr>
          <w:rFonts w:eastAsiaTheme="minorHAnsi" w:cs="Calibri"/>
        </w:rPr>
        <w:t xml:space="preserve"> 2).</w:t>
      </w:r>
    </w:p>
    <w:p w:rsidR="00A6229F" w:rsidRPr="00E47BDC" w:rsidRDefault="00A6229F" w:rsidP="00A6229F">
      <w:pPr>
        <w:ind w:firstLine="737"/>
        <w:jc w:val="both"/>
      </w:pPr>
    </w:p>
    <w:p w:rsidR="00A6229F" w:rsidRPr="00E47BDC" w:rsidRDefault="00A6229F" w:rsidP="00A6229F">
      <w:pPr>
        <w:ind w:firstLine="737"/>
        <w:jc w:val="both"/>
        <w:rPr>
          <w:b/>
        </w:rPr>
      </w:pPr>
      <w:r w:rsidRPr="00E47BDC">
        <w:rPr>
          <w:b/>
        </w:rPr>
        <w:t>16. Юридические адреса и платежные реквизиты Сторон</w:t>
      </w:r>
    </w:p>
    <w:p w:rsidR="00A6229F" w:rsidRPr="00E47BDC" w:rsidRDefault="00A6229F" w:rsidP="00A6229F">
      <w:pPr>
        <w:autoSpaceDE w:val="0"/>
        <w:autoSpaceDN w:val="0"/>
        <w:adjustRightInd w:val="0"/>
        <w:jc w:val="both"/>
        <w:rPr>
          <w:rFonts w:cs="Courier New"/>
          <w:b/>
          <w:bCs/>
          <w:u w:val="single"/>
        </w:rPr>
      </w:pPr>
    </w:p>
    <w:tbl>
      <w:tblPr>
        <w:tblStyle w:val="a8"/>
        <w:tblW w:w="0" w:type="auto"/>
        <w:tblLook w:val="04A0"/>
      </w:tblPr>
      <w:tblGrid>
        <w:gridCol w:w="4620"/>
        <w:gridCol w:w="4951"/>
      </w:tblGrid>
      <w:tr w:rsidR="00A6229F" w:rsidRPr="00E47BDC" w:rsidTr="00E552CB">
        <w:tc>
          <w:tcPr>
            <w:tcW w:w="4785" w:type="dxa"/>
            <w:tcBorders>
              <w:top w:val="nil"/>
              <w:left w:val="nil"/>
              <w:bottom w:val="nil"/>
              <w:right w:val="nil"/>
            </w:tcBorders>
          </w:tcPr>
          <w:p w:rsidR="00A6229F" w:rsidRPr="005A79B9" w:rsidRDefault="00A6229F" w:rsidP="00E552CB">
            <w:pPr>
              <w:pStyle w:val="a9"/>
              <w:ind w:left="567" w:firstLine="0"/>
              <w:jc w:val="left"/>
              <w:rPr>
                <w:bCs/>
                <w:sz w:val="20"/>
                <w:szCs w:val="20"/>
              </w:rPr>
            </w:pPr>
            <w:r>
              <w:rPr>
                <w:bCs/>
                <w:sz w:val="20"/>
                <w:szCs w:val="20"/>
              </w:rPr>
              <w:t xml:space="preserve">Покупатель: </w:t>
            </w:r>
            <w:r w:rsidRPr="005A79B9">
              <w:rPr>
                <w:bCs/>
                <w:sz w:val="20"/>
                <w:szCs w:val="20"/>
              </w:rPr>
              <w:t xml:space="preserve">АО «Железнодорожная </w:t>
            </w:r>
            <w:r>
              <w:rPr>
                <w:bCs/>
                <w:sz w:val="20"/>
                <w:szCs w:val="20"/>
              </w:rPr>
              <w:t xml:space="preserve">        </w:t>
            </w:r>
            <w:r w:rsidRPr="005A79B9">
              <w:rPr>
                <w:bCs/>
                <w:sz w:val="20"/>
                <w:szCs w:val="20"/>
              </w:rPr>
              <w:t xml:space="preserve">торговая компания» </w:t>
            </w:r>
          </w:p>
          <w:p w:rsidR="00A6229F" w:rsidRPr="005A79B9" w:rsidRDefault="00A6229F" w:rsidP="00E552CB">
            <w:pPr>
              <w:pStyle w:val="a9"/>
              <w:ind w:left="567" w:firstLine="0"/>
              <w:jc w:val="left"/>
              <w:rPr>
                <w:b/>
                <w:sz w:val="20"/>
                <w:szCs w:val="20"/>
              </w:rPr>
            </w:pPr>
            <w:r>
              <w:rPr>
                <w:b/>
                <w:sz w:val="20"/>
                <w:szCs w:val="20"/>
              </w:rPr>
              <w:t xml:space="preserve">Плательщик: </w:t>
            </w:r>
            <w:r w:rsidRPr="005A79B9">
              <w:rPr>
                <w:b/>
                <w:sz w:val="20"/>
                <w:szCs w:val="20"/>
              </w:rPr>
              <w:t xml:space="preserve"> Акционерное </w:t>
            </w:r>
            <w:r>
              <w:rPr>
                <w:b/>
                <w:sz w:val="20"/>
                <w:szCs w:val="20"/>
              </w:rPr>
              <w:t xml:space="preserve">        </w:t>
            </w:r>
            <w:r w:rsidRPr="005A79B9">
              <w:rPr>
                <w:b/>
                <w:sz w:val="20"/>
                <w:szCs w:val="20"/>
              </w:rPr>
              <w:t>Общество «Железн</w:t>
            </w:r>
            <w:r>
              <w:rPr>
                <w:b/>
                <w:sz w:val="20"/>
                <w:szCs w:val="20"/>
              </w:rPr>
              <w:t>одорожная торговая компания»  (</w:t>
            </w:r>
            <w:r w:rsidRPr="005A79B9">
              <w:rPr>
                <w:b/>
                <w:sz w:val="20"/>
                <w:szCs w:val="20"/>
              </w:rPr>
              <w:t>АО «ЖТК»)</w:t>
            </w:r>
          </w:p>
          <w:p w:rsidR="00A6229F" w:rsidRPr="005A79B9" w:rsidRDefault="00A6229F" w:rsidP="00E552CB">
            <w:pPr>
              <w:pStyle w:val="a9"/>
              <w:ind w:firstLine="567"/>
              <w:jc w:val="left"/>
              <w:rPr>
                <w:sz w:val="20"/>
                <w:szCs w:val="20"/>
              </w:rPr>
            </w:pPr>
            <w:r w:rsidRPr="005A79B9">
              <w:rPr>
                <w:sz w:val="20"/>
                <w:szCs w:val="20"/>
              </w:rPr>
              <w:t xml:space="preserve">ИНН 7708639622         </w:t>
            </w:r>
          </w:p>
          <w:p w:rsidR="00A6229F" w:rsidRPr="005A79B9" w:rsidRDefault="00A6229F" w:rsidP="00E552CB">
            <w:pPr>
              <w:pStyle w:val="a9"/>
              <w:ind w:firstLine="567"/>
              <w:jc w:val="left"/>
              <w:rPr>
                <w:sz w:val="20"/>
                <w:szCs w:val="20"/>
              </w:rPr>
            </w:pPr>
            <w:r w:rsidRPr="005A79B9">
              <w:rPr>
                <w:sz w:val="20"/>
                <w:szCs w:val="20"/>
              </w:rPr>
              <w:t>КПП 774850001</w:t>
            </w:r>
          </w:p>
          <w:p w:rsidR="00A6229F" w:rsidRPr="005A79B9" w:rsidRDefault="00A6229F" w:rsidP="00E552CB">
            <w:pPr>
              <w:pStyle w:val="a9"/>
              <w:ind w:firstLine="567"/>
              <w:jc w:val="left"/>
              <w:rPr>
                <w:sz w:val="20"/>
                <w:szCs w:val="20"/>
              </w:rPr>
            </w:pPr>
            <w:r w:rsidRPr="005A79B9">
              <w:rPr>
                <w:sz w:val="20"/>
                <w:szCs w:val="20"/>
              </w:rPr>
              <w:t>ОГРН 5077746868403</w:t>
            </w:r>
          </w:p>
          <w:p w:rsidR="00A6229F" w:rsidRPr="005A79B9" w:rsidRDefault="00A6229F" w:rsidP="00E552CB">
            <w:pPr>
              <w:pStyle w:val="a9"/>
              <w:ind w:left="567" w:firstLine="0"/>
              <w:jc w:val="left"/>
              <w:rPr>
                <w:sz w:val="20"/>
                <w:szCs w:val="20"/>
              </w:rPr>
            </w:pPr>
            <w:r w:rsidRPr="005A79B9">
              <w:rPr>
                <w:sz w:val="20"/>
                <w:szCs w:val="20"/>
              </w:rPr>
              <w:t xml:space="preserve">Юр. Адрес: 107228, г. Москва, ул. </w:t>
            </w:r>
            <w:proofErr w:type="spellStart"/>
            <w:r w:rsidRPr="005A79B9">
              <w:rPr>
                <w:sz w:val="20"/>
                <w:szCs w:val="20"/>
              </w:rPr>
              <w:t>Новорязанская</w:t>
            </w:r>
            <w:proofErr w:type="spellEnd"/>
            <w:r w:rsidRPr="005A79B9">
              <w:rPr>
                <w:sz w:val="20"/>
                <w:szCs w:val="20"/>
              </w:rPr>
              <w:t>, 12</w:t>
            </w:r>
          </w:p>
          <w:p w:rsidR="00A6229F" w:rsidRPr="005A79B9" w:rsidRDefault="00A6229F" w:rsidP="00E552CB">
            <w:pPr>
              <w:pStyle w:val="a9"/>
              <w:ind w:left="567" w:firstLine="0"/>
              <w:jc w:val="left"/>
              <w:rPr>
                <w:b/>
                <w:bCs/>
                <w:sz w:val="20"/>
                <w:szCs w:val="20"/>
              </w:rPr>
            </w:pPr>
            <w:r w:rsidRPr="005A79B9">
              <w:rPr>
                <w:b/>
                <w:bCs/>
                <w:sz w:val="20"/>
                <w:szCs w:val="20"/>
              </w:rPr>
              <w:t>Грузополучат</w:t>
            </w:r>
            <w:r>
              <w:rPr>
                <w:b/>
                <w:bCs/>
                <w:sz w:val="20"/>
                <w:szCs w:val="20"/>
              </w:rPr>
              <w:t xml:space="preserve">ель: Ярославский филиал </w:t>
            </w:r>
            <w:r w:rsidRPr="005A79B9">
              <w:rPr>
                <w:b/>
                <w:bCs/>
                <w:sz w:val="20"/>
                <w:szCs w:val="20"/>
              </w:rPr>
              <w:t xml:space="preserve"> Акционерное Общество «Железнодорожная торговая </w:t>
            </w:r>
            <w:r>
              <w:rPr>
                <w:b/>
                <w:bCs/>
                <w:sz w:val="20"/>
                <w:szCs w:val="20"/>
              </w:rPr>
              <w:t xml:space="preserve">компания»  (Ярославский филиал </w:t>
            </w:r>
            <w:r w:rsidRPr="005A79B9">
              <w:rPr>
                <w:b/>
                <w:bCs/>
                <w:sz w:val="20"/>
                <w:szCs w:val="20"/>
              </w:rPr>
              <w:t>АО «ЖТК»)</w:t>
            </w:r>
          </w:p>
          <w:p w:rsidR="00A6229F" w:rsidRPr="005A79B9" w:rsidRDefault="00A6229F" w:rsidP="00E552CB">
            <w:pPr>
              <w:pStyle w:val="a9"/>
              <w:ind w:left="567" w:firstLine="0"/>
              <w:jc w:val="left"/>
              <w:rPr>
                <w:sz w:val="20"/>
                <w:szCs w:val="20"/>
              </w:rPr>
            </w:pPr>
            <w:r w:rsidRPr="005A79B9">
              <w:rPr>
                <w:sz w:val="20"/>
                <w:szCs w:val="20"/>
              </w:rPr>
              <w:t xml:space="preserve">Юридический адрес: 150030 г. Ярославль Московский </w:t>
            </w:r>
            <w:proofErr w:type="spellStart"/>
            <w:r w:rsidRPr="005A79B9">
              <w:rPr>
                <w:sz w:val="20"/>
                <w:szCs w:val="20"/>
              </w:rPr>
              <w:t>пр-т</w:t>
            </w:r>
            <w:proofErr w:type="spellEnd"/>
            <w:r w:rsidRPr="005A79B9">
              <w:rPr>
                <w:sz w:val="20"/>
                <w:szCs w:val="20"/>
              </w:rPr>
              <w:t xml:space="preserve"> д.91</w:t>
            </w:r>
          </w:p>
          <w:p w:rsidR="00A6229F" w:rsidRPr="005A79B9" w:rsidRDefault="00A6229F" w:rsidP="00E552CB">
            <w:pPr>
              <w:pStyle w:val="a9"/>
              <w:ind w:left="567" w:firstLine="0"/>
              <w:jc w:val="left"/>
              <w:rPr>
                <w:sz w:val="20"/>
                <w:szCs w:val="20"/>
              </w:rPr>
            </w:pPr>
            <w:r w:rsidRPr="005A79B9">
              <w:rPr>
                <w:sz w:val="20"/>
                <w:szCs w:val="20"/>
              </w:rPr>
              <w:t xml:space="preserve">Банк — филиал ОАО Банк ВТБ в </w:t>
            </w:r>
            <w:proofErr w:type="gramStart"/>
            <w:r w:rsidRPr="005A79B9">
              <w:rPr>
                <w:sz w:val="20"/>
                <w:szCs w:val="20"/>
              </w:rPr>
              <w:t>г</w:t>
            </w:r>
            <w:proofErr w:type="gramEnd"/>
            <w:r w:rsidRPr="005A79B9">
              <w:rPr>
                <w:sz w:val="20"/>
                <w:szCs w:val="20"/>
              </w:rPr>
              <w:t>. Воронеж</w:t>
            </w:r>
          </w:p>
          <w:p w:rsidR="00A6229F" w:rsidRPr="005A79B9" w:rsidRDefault="00A6229F" w:rsidP="00E552CB">
            <w:pPr>
              <w:pStyle w:val="a9"/>
              <w:ind w:firstLine="567"/>
              <w:jc w:val="left"/>
              <w:rPr>
                <w:sz w:val="20"/>
                <w:szCs w:val="20"/>
              </w:rPr>
            </w:pPr>
            <w:proofErr w:type="spellStart"/>
            <w:proofErr w:type="gramStart"/>
            <w:r w:rsidRPr="005A79B9">
              <w:rPr>
                <w:sz w:val="20"/>
                <w:szCs w:val="20"/>
              </w:rPr>
              <w:t>р</w:t>
            </w:r>
            <w:proofErr w:type="spellEnd"/>
            <w:proofErr w:type="gramEnd"/>
            <w:r w:rsidRPr="005A79B9">
              <w:rPr>
                <w:sz w:val="20"/>
                <w:szCs w:val="20"/>
              </w:rPr>
              <w:t>/с 40 702 810 816250002635</w:t>
            </w:r>
          </w:p>
          <w:p w:rsidR="00A6229F" w:rsidRPr="005A79B9" w:rsidRDefault="00A6229F" w:rsidP="00E552CB">
            <w:pPr>
              <w:pStyle w:val="a9"/>
              <w:ind w:firstLine="567"/>
              <w:jc w:val="left"/>
              <w:rPr>
                <w:sz w:val="20"/>
                <w:szCs w:val="20"/>
              </w:rPr>
            </w:pPr>
            <w:r w:rsidRPr="005A79B9">
              <w:rPr>
                <w:sz w:val="20"/>
                <w:szCs w:val="20"/>
              </w:rPr>
              <w:t>к/с 30101810100000000835</w:t>
            </w:r>
          </w:p>
          <w:p w:rsidR="00A6229F" w:rsidRPr="005A79B9" w:rsidRDefault="00A6229F" w:rsidP="00E552CB">
            <w:pPr>
              <w:pStyle w:val="a9"/>
              <w:ind w:firstLine="567"/>
              <w:jc w:val="left"/>
              <w:rPr>
                <w:sz w:val="20"/>
                <w:szCs w:val="20"/>
              </w:rPr>
            </w:pPr>
            <w:r w:rsidRPr="005A79B9">
              <w:rPr>
                <w:sz w:val="20"/>
                <w:szCs w:val="20"/>
              </w:rPr>
              <w:t>БИК 042007835</w:t>
            </w:r>
          </w:p>
          <w:p w:rsidR="00A6229F" w:rsidRPr="005A79B9" w:rsidRDefault="00A6229F" w:rsidP="00E552CB">
            <w:pPr>
              <w:rPr>
                <w:sz w:val="20"/>
                <w:szCs w:val="20"/>
              </w:rPr>
            </w:pPr>
            <w:r>
              <w:rPr>
                <w:sz w:val="20"/>
                <w:szCs w:val="20"/>
              </w:rPr>
              <w:t xml:space="preserve">            </w:t>
            </w:r>
            <w:r w:rsidRPr="005A79B9">
              <w:rPr>
                <w:sz w:val="20"/>
                <w:szCs w:val="20"/>
              </w:rPr>
              <w:t>тел./факс: 49-50-43</w:t>
            </w:r>
          </w:p>
        </w:tc>
        <w:tc>
          <w:tcPr>
            <w:tcW w:w="5246" w:type="dxa"/>
            <w:tcBorders>
              <w:top w:val="nil"/>
              <w:left w:val="nil"/>
              <w:bottom w:val="nil"/>
              <w:right w:val="nil"/>
            </w:tcBorders>
          </w:tcPr>
          <w:p w:rsidR="00A6229F" w:rsidRPr="005A79B9" w:rsidRDefault="00A6229F" w:rsidP="00E552CB">
            <w:pPr>
              <w:keepNext/>
              <w:keepLines/>
              <w:tabs>
                <w:tab w:val="left" w:pos="375"/>
                <w:tab w:val="center" w:pos="4951"/>
              </w:tabs>
              <w:spacing w:before="100" w:beforeAutospacing="1"/>
              <w:outlineLvl w:val="0"/>
              <w:rPr>
                <w:sz w:val="20"/>
                <w:szCs w:val="20"/>
              </w:rPr>
            </w:pPr>
            <w:r>
              <w:rPr>
                <w:sz w:val="20"/>
                <w:szCs w:val="20"/>
              </w:rPr>
              <w:t xml:space="preserve">                                         </w:t>
            </w:r>
            <w:r w:rsidRPr="005A79B9">
              <w:rPr>
                <w:sz w:val="20"/>
                <w:szCs w:val="20"/>
              </w:rPr>
              <w:t xml:space="preserve">Поставщик: </w:t>
            </w:r>
            <w:r w:rsidRPr="005A79B9">
              <w:rPr>
                <w:b/>
                <w:bCs/>
                <w:spacing w:val="-1"/>
                <w:sz w:val="20"/>
                <w:szCs w:val="20"/>
              </w:rPr>
              <w:t xml:space="preserve"> </w:t>
            </w:r>
          </w:p>
        </w:tc>
      </w:tr>
    </w:tbl>
    <w:p w:rsidR="00A6229F" w:rsidRPr="00E47BDC" w:rsidRDefault="00A6229F" w:rsidP="00A6229F"/>
    <w:p w:rsidR="00A6229F" w:rsidRPr="00E47BDC" w:rsidRDefault="00A6229F" w:rsidP="00A6229F">
      <w:pPr>
        <w:ind w:firstLine="737"/>
        <w:jc w:val="both"/>
      </w:pPr>
    </w:p>
    <w:p w:rsidR="00A6229F" w:rsidRPr="00E47BDC" w:rsidRDefault="00A6229F" w:rsidP="00A6229F">
      <w:pPr>
        <w:ind w:firstLine="737"/>
        <w:jc w:val="both"/>
      </w:pPr>
      <w:r w:rsidRPr="00E47BDC">
        <w:t>от Покупателя</w:t>
      </w:r>
      <w:r w:rsidRPr="00E47BDC">
        <w:tab/>
      </w:r>
      <w:r w:rsidRPr="00E47BDC">
        <w:tab/>
      </w:r>
      <w:r w:rsidRPr="00E47BDC">
        <w:tab/>
      </w:r>
      <w:r w:rsidRPr="00E47BDC">
        <w:tab/>
      </w:r>
      <w:r w:rsidRPr="00E47BDC">
        <w:tab/>
      </w:r>
      <w:r>
        <w:t xml:space="preserve">    </w:t>
      </w:r>
      <w:r w:rsidRPr="00E47BDC">
        <w:t xml:space="preserve">  от Поставщика</w:t>
      </w:r>
    </w:p>
    <w:p w:rsidR="00A6229F" w:rsidRPr="00E47BDC" w:rsidRDefault="00A6229F" w:rsidP="00A6229F">
      <w:pPr>
        <w:ind w:firstLine="737"/>
        <w:jc w:val="both"/>
      </w:pPr>
      <w:r w:rsidRPr="00E47BDC">
        <w:t xml:space="preserve">   </w:t>
      </w:r>
    </w:p>
    <w:p w:rsidR="00A6229F" w:rsidRPr="00E47BDC" w:rsidRDefault="00A6229F" w:rsidP="00A6229F">
      <w:pPr>
        <w:ind w:firstLine="737"/>
        <w:jc w:val="both"/>
      </w:pPr>
      <w:r>
        <w:t>________________/____________</w:t>
      </w:r>
      <w:r w:rsidRPr="00E47BDC">
        <w:t xml:space="preserve">/ </w:t>
      </w:r>
      <w:r>
        <w:t xml:space="preserve">          _____________/_______________</w:t>
      </w:r>
      <w:r w:rsidRPr="00E47BDC">
        <w:t xml:space="preserve">/ </w:t>
      </w:r>
    </w:p>
    <w:p w:rsidR="00A6229F" w:rsidRPr="00E47BDC" w:rsidRDefault="00A6229F" w:rsidP="00A6229F">
      <w:pPr>
        <w:ind w:firstLine="737"/>
        <w:jc w:val="both"/>
      </w:pPr>
      <w:r w:rsidRPr="00E47BDC">
        <w:t xml:space="preserve">      (подпись)                                                                         (подпись)</w:t>
      </w:r>
    </w:p>
    <w:p w:rsidR="00A6229F" w:rsidRPr="00E47BDC" w:rsidRDefault="00A6229F" w:rsidP="00A6229F">
      <w:pPr>
        <w:autoSpaceDE w:val="0"/>
        <w:autoSpaceDN w:val="0"/>
        <w:adjustRightInd w:val="0"/>
        <w:ind w:left="679" w:firstLine="737"/>
        <w:jc w:val="both"/>
      </w:pPr>
      <w:r w:rsidRPr="00E47BDC">
        <w:t xml:space="preserve">М.П.                          </w:t>
      </w:r>
      <w:r w:rsidRPr="00E47BDC">
        <w:tab/>
      </w:r>
      <w:r w:rsidRPr="00E47BDC">
        <w:tab/>
      </w:r>
      <w:r w:rsidRPr="00E47BDC">
        <w:tab/>
      </w:r>
      <w:r w:rsidRPr="00E47BDC">
        <w:tab/>
        <w:t xml:space="preserve">                   М.П.</w:t>
      </w:r>
    </w:p>
    <w:p w:rsidR="00A6229F" w:rsidRPr="00447293" w:rsidRDefault="00A6229F" w:rsidP="00A6229F">
      <w:pPr>
        <w:autoSpaceDE w:val="0"/>
        <w:autoSpaceDN w:val="0"/>
        <w:adjustRightInd w:val="0"/>
        <w:ind w:left="3482" w:firstLine="58"/>
        <w:rPr>
          <w:sz w:val="28"/>
          <w:szCs w:val="28"/>
        </w:rPr>
      </w:pPr>
    </w:p>
    <w:p w:rsidR="00A6229F" w:rsidRPr="00447293" w:rsidRDefault="00A6229F" w:rsidP="00A6229F">
      <w:pPr>
        <w:autoSpaceDE w:val="0"/>
        <w:autoSpaceDN w:val="0"/>
        <w:adjustRightInd w:val="0"/>
        <w:ind w:left="3482" w:firstLine="58"/>
        <w:rPr>
          <w:sz w:val="28"/>
          <w:szCs w:val="28"/>
        </w:rPr>
      </w:pPr>
      <w:r w:rsidRPr="00447293">
        <w:rPr>
          <w:sz w:val="28"/>
          <w:szCs w:val="28"/>
        </w:rPr>
        <w:t xml:space="preserve">                  </w:t>
      </w:r>
    </w:p>
    <w:p w:rsidR="00A6229F" w:rsidRDefault="00A6229F" w:rsidP="00A6229F">
      <w:pPr>
        <w:autoSpaceDE w:val="0"/>
        <w:autoSpaceDN w:val="0"/>
        <w:adjustRightInd w:val="0"/>
        <w:ind w:firstLine="708"/>
        <w:rPr>
          <w:sz w:val="28"/>
          <w:szCs w:val="28"/>
        </w:rPr>
      </w:pPr>
      <w:r>
        <w:rPr>
          <w:sz w:val="28"/>
          <w:szCs w:val="28"/>
        </w:rPr>
        <w:t xml:space="preserve">                                                                   </w:t>
      </w:r>
    </w:p>
    <w:p w:rsidR="00A6229F" w:rsidRDefault="00A6229F" w:rsidP="00A6229F">
      <w:pPr>
        <w:autoSpaceDE w:val="0"/>
        <w:autoSpaceDN w:val="0"/>
        <w:adjustRightInd w:val="0"/>
        <w:ind w:firstLine="708"/>
        <w:rPr>
          <w:sz w:val="28"/>
          <w:szCs w:val="28"/>
        </w:rPr>
      </w:pPr>
    </w:p>
    <w:p w:rsidR="00A6229F" w:rsidRDefault="00A6229F" w:rsidP="00A6229F">
      <w:pPr>
        <w:pStyle w:val="a9"/>
        <w:suppressAutoHyphens/>
        <w:ind w:left="6946" w:right="306" w:firstLine="0"/>
        <w:rPr>
          <w:sz w:val="24"/>
        </w:rPr>
      </w:pPr>
    </w:p>
    <w:p w:rsidR="00A6229F" w:rsidRPr="006738EC" w:rsidRDefault="00A6229F" w:rsidP="00A6229F">
      <w:pPr>
        <w:spacing w:after="200" w:line="276" w:lineRule="auto"/>
        <w:jc w:val="right"/>
      </w:pPr>
      <w:r>
        <w:t>Приложение №1</w:t>
      </w:r>
      <w:r w:rsidRPr="006738EC">
        <w:t xml:space="preserve"> </w:t>
      </w:r>
    </w:p>
    <w:p w:rsidR="00A6229F" w:rsidRDefault="00A6229F" w:rsidP="00A6229F">
      <w:pPr>
        <w:pStyle w:val="a9"/>
        <w:suppressAutoHyphens/>
        <w:ind w:left="6946" w:right="306" w:firstLine="0"/>
        <w:rPr>
          <w:sz w:val="24"/>
        </w:rPr>
      </w:pPr>
      <w:r>
        <w:rPr>
          <w:sz w:val="24"/>
        </w:rPr>
        <w:t xml:space="preserve">к договору </w:t>
      </w:r>
    </w:p>
    <w:p w:rsidR="00A6229F" w:rsidRPr="006738EC" w:rsidRDefault="00A6229F" w:rsidP="00A6229F">
      <w:pPr>
        <w:pStyle w:val="a9"/>
        <w:suppressAutoHyphens/>
        <w:ind w:left="6946" w:right="306" w:firstLine="0"/>
        <w:rPr>
          <w:sz w:val="24"/>
        </w:rPr>
      </w:pPr>
      <w:r w:rsidRPr="006738EC">
        <w:rPr>
          <w:sz w:val="24"/>
        </w:rPr>
        <w:t>№______</w:t>
      </w:r>
      <w:r>
        <w:rPr>
          <w:sz w:val="24"/>
        </w:rPr>
        <w:t>___</w:t>
      </w:r>
      <w:r w:rsidRPr="006738EC">
        <w:rPr>
          <w:sz w:val="24"/>
        </w:rPr>
        <w:t>______</w:t>
      </w:r>
    </w:p>
    <w:p w:rsidR="00A6229F" w:rsidRPr="006738EC" w:rsidRDefault="00A6229F" w:rsidP="00A6229F">
      <w:pPr>
        <w:pStyle w:val="a9"/>
        <w:suppressAutoHyphens/>
        <w:ind w:left="6946" w:right="306" w:firstLine="0"/>
        <w:rPr>
          <w:sz w:val="24"/>
        </w:rPr>
      </w:pPr>
      <w:r>
        <w:rPr>
          <w:sz w:val="24"/>
        </w:rPr>
        <w:t>от_______________</w:t>
      </w:r>
    </w:p>
    <w:p w:rsidR="00A6229F" w:rsidRPr="006738EC" w:rsidRDefault="00A6229F" w:rsidP="00A6229F">
      <w:pPr>
        <w:ind w:firstLine="5103"/>
        <w:jc w:val="right"/>
      </w:pPr>
    </w:p>
    <w:p w:rsidR="00A6229F" w:rsidRPr="006738EC" w:rsidRDefault="00A6229F" w:rsidP="00A6229F">
      <w:pPr>
        <w:jc w:val="center"/>
        <w:rPr>
          <w:b/>
        </w:rPr>
      </w:pPr>
    </w:p>
    <w:p w:rsidR="00A6229F" w:rsidRPr="006738EC" w:rsidRDefault="00A6229F" w:rsidP="00A6229F">
      <w:pPr>
        <w:jc w:val="center"/>
        <w:rPr>
          <w:b/>
        </w:rPr>
      </w:pPr>
      <w:r w:rsidRPr="006738EC">
        <w:rPr>
          <w:b/>
        </w:rPr>
        <w:t>СПЕЦИФИКАЦИЯ</w:t>
      </w:r>
    </w:p>
    <w:p w:rsidR="00A6229F" w:rsidRPr="006738EC" w:rsidRDefault="00A6229F" w:rsidP="00A6229F">
      <w:pPr>
        <w:rPr>
          <w:b/>
        </w:rPr>
      </w:pPr>
    </w:p>
    <w:p w:rsidR="00A6229F" w:rsidRDefault="00A6229F" w:rsidP="00A6229F">
      <w:pPr>
        <w:pStyle w:val="a9"/>
        <w:suppressAutoHyphens/>
        <w:ind w:left="5812" w:right="306"/>
        <w:rPr>
          <w:sz w:val="24"/>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29"/>
        <w:gridCol w:w="1843"/>
        <w:gridCol w:w="850"/>
        <w:gridCol w:w="709"/>
        <w:gridCol w:w="851"/>
        <w:gridCol w:w="1275"/>
        <w:gridCol w:w="1134"/>
      </w:tblGrid>
      <w:tr w:rsidR="00A6229F" w:rsidRPr="00E821AE" w:rsidTr="00E552CB">
        <w:trPr>
          <w:jc w:val="center"/>
        </w:trPr>
        <w:tc>
          <w:tcPr>
            <w:tcW w:w="534" w:type="dxa"/>
            <w:shd w:val="clear" w:color="auto" w:fill="auto"/>
          </w:tcPr>
          <w:p w:rsidR="00A6229F" w:rsidRPr="00E821AE" w:rsidRDefault="00A6229F" w:rsidP="00E552CB">
            <w:pPr>
              <w:jc w:val="center"/>
              <w:rPr>
                <w:b/>
                <w:color w:val="000000"/>
                <w:sz w:val="20"/>
                <w:szCs w:val="20"/>
              </w:rPr>
            </w:pPr>
            <w:r w:rsidRPr="00E821AE">
              <w:rPr>
                <w:b/>
                <w:color w:val="000000"/>
                <w:sz w:val="20"/>
                <w:szCs w:val="20"/>
              </w:rPr>
              <w:t xml:space="preserve">№ </w:t>
            </w:r>
            <w:proofErr w:type="spellStart"/>
            <w:proofErr w:type="gramStart"/>
            <w:r w:rsidRPr="00E821AE">
              <w:rPr>
                <w:b/>
                <w:color w:val="000000"/>
                <w:sz w:val="20"/>
                <w:szCs w:val="20"/>
              </w:rPr>
              <w:t>п</w:t>
            </w:r>
            <w:proofErr w:type="spellEnd"/>
            <w:proofErr w:type="gramEnd"/>
            <w:r w:rsidRPr="00E821AE">
              <w:rPr>
                <w:b/>
                <w:color w:val="000000"/>
                <w:sz w:val="20"/>
                <w:szCs w:val="20"/>
              </w:rPr>
              <w:t>/</w:t>
            </w:r>
            <w:proofErr w:type="spellStart"/>
            <w:r w:rsidRPr="00E821AE">
              <w:rPr>
                <w:b/>
                <w:color w:val="000000"/>
                <w:sz w:val="20"/>
                <w:szCs w:val="20"/>
              </w:rPr>
              <w:t>п</w:t>
            </w:r>
            <w:proofErr w:type="spellEnd"/>
          </w:p>
        </w:tc>
        <w:tc>
          <w:tcPr>
            <w:tcW w:w="1729" w:type="dxa"/>
            <w:shd w:val="clear" w:color="auto" w:fill="auto"/>
          </w:tcPr>
          <w:p w:rsidR="00A6229F" w:rsidRPr="00E821AE" w:rsidRDefault="00A6229F" w:rsidP="00E552CB">
            <w:pPr>
              <w:jc w:val="center"/>
              <w:rPr>
                <w:b/>
                <w:color w:val="000000"/>
                <w:sz w:val="20"/>
                <w:szCs w:val="20"/>
              </w:rPr>
            </w:pPr>
            <w:r w:rsidRPr="00E821AE">
              <w:rPr>
                <w:b/>
                <w:color w:val="000000"/>
                <w:sz w:val="20"/>
                <w:szCs w:val="20"/>
              </w:rPr>
              <w:t>Наименование</w:t>
            </w:r>
          </w:p>
        </w:tc>
        <w:tc>
          <w:tcPr>
            <w:tcW w:w="1843" w:type="dxa"/>
            <w:shd w:val="clear" w:color="auto" w:fill="auto"/>
          </w:tcPr>
          <w:p w:rsidR="00A6229F" w:rsidRPr="00E821AE" w:rsidRDefault="00A6229F" w:rsidP="00E552CB">
            <w:pPr>
              <w:jc w:val="center"/>
              <w:rPr>
                <w:b/>
                <w:color w:val="000000"/>
                <w:sz w:val="20"/>
                <w:szCs w:val="20"/>
              </w:rPr>
            </w:pPr>
            <w:r>
              <w:rPr>
                <w:b/>
                <w:color w:val="000000"/>
                <w:sz w:val="20"/>
                <w:szCs w:val="20"/>
              </w:rPr>
              <w:t xml:space="preserve">Характеристика </w:t>
            </w:r>
            <w:r w:rsidRPr="00E821AE">
              <w:rPr>
                <w:b/>
                <w:color w:val="000000"/>
                <w:sz w:val="20"/>
                <w:szCs w:val="20"/>
              </w:rPr>
              <w:t>товара</w:t>
            </w:r>
          </w:p>
        </w:tc>
        <w:tc>
          <w:tcPr>
            <w:tcW w:w="850" w:type="dxa"/>
            <w:shd w:val="clear" w:color="auto" w:fill="auto"/>
          </w:tcPr>
          <w:p w:rsidR="00A6229F" w:rsidRPr="00E821AE" w:rsidRDefault="00A6229F" w:rsidP="00E552CB">
            <w:pPr>
              <w:jc w:val="center"/>
              <w:rPr>
                <w:b/>
                <w:color w:val="000000"/>
                <w:sz w:val="20"/>
                <w:szCs w:val="20"/>
              </w:rPr>
            </w:pPr>
            <w:r w:rsidRPr="00E821AE">
              <w:rPr>
                <w:b/>
                <w:color w:val="000000"/>
                <w:sz w:val="20"/>
                <w:szCs w:val="20"/>
              </w:rPr>
              <w:t>Ед. измерения</w:t>
            </w:r>
          </w:p>
        </w:tc>
        <w:tc>
          <w:tcPr>
            <w:tcW w:w="709" w:type="dxa"/>
            <w:shd w:val="clear" w:color="auto" w:fill="auto"/>
          </w:tcPr>
          <w:p w:rsidR="00A6229F" w:rsidRPr="00E821AE" w:rsidRDefault="00A6229F" w:rsidP="00E552CB">
            <w:pPr>
              <w:jc w:val="center"/>
              <w:rPr>
                <w:b/>
                <w:color w:val="000000"/>
                <w:sz w:val="20"/>
                <w:szCs w:val="20"/>
              </w:rPr>
            </w:pPr>
            <w:r w:rsidRPr="00E821AE">
              <w:rPr>
                <w:b/>
                <w:color w:val="000000"/>
                <w:sz w:val="20"/>
                <w:szCs w:val="20"/>
              </w:rPr>
              <w:t>Кол-во</w:t>
            </w:r>
          </w:p>
        </w:tc>
        <w:tc>
          <w:tcPr>
            <w:tcW w:w="851" w:type="dxa"/>
            <w:shd w:val="clear" w:color="auto" w:fill="auto"/>
          </w:tcPr>
          <w:p w:rsidR="00A6229F" w:rsidRPr="00E821AE" w:rsidRDefault="00A6229F" w:rsidP="00E552CB">
            <w:pPr>
              <w:jc w:val="center"/>
              <w:rPr>
                <w:b/>
                <w:color w:val="000000"/>
                <w:sz w:val="20"/>
                <w:szCs w:val="20"/>
              </w:rPr>
            </w:pPr>
            <w:r w:rsidRPr="00E821AE">
              <w:rPr>
                <w:b/>
                <w:color w:val="000000"/>
                <w:sz w:val="20"/>
                <w:szCs w:val="20"/>
              </w:rPr>
              <w:t>Цена за ед. в рублях без НДС</w:t>
            </w:r>
          </w:p>
        </w:tc>
        <w:tc>
          <w:tcPr>
            <w:tcW w:w="1275" w:type="dxa"/>
            <w:shd w:val="clear" w:color="auto" w:fill="auto"/>
          </w:tcPr>
          <w:p w:rsidR="00A6229F" w:rsidRPr="00E821AE" w:rsidRDefault="00A6229F" w:rsidP="00E552CB">
            <w:pPr>
              <w:jc w:val="center"/>
              <w:rPr>
                <w:b/>
                <w:color w:val="000000"/>
                <w:sz w:val="20"/>
                <w:szCs w:val="20"/>
              </w:rPr>
            </w:pPr>
            <w:r w:rsidRPr="00E821AE">
              <w:rPr>
                <w:b/>
                <w:color w:val="000000"/>
                <w:sz w:val="20"/>
                <w:szCs w:val="20"/>
              </w:rPr>
              <w:t>Сумма в руб. без НДС</w:t>
            </w:r>
          </w:p>
        </w:tc>
        <w:tc>
          <w:tcPr>
            <w:tcW w:w="1134" w:type="dxa"/>
            <w:shd w:val="clear" w:color="auto" w:fill="auto"/>
          </w:tcPr>
          <w:p w:rsidR="00A6229F" w:rsidRPr="00E821AE" w:rsidRDefault="00A6229F" w:rsidP="00E552CB">
            <w:pPr>
              <w:jc w:val="center"/>
              <w:rPr>
                <w:b/>
                <w:color w:val="000000"/>
                <w:sz w:val="20"/>
                <w:szCs w:val="20"/>
              </w:rPr>
            </w:pPr>
            <w:r w:rsidRPr="009D2DB7">
              <w:rPr>
                <w:b/>
                <w:color w:val="000000"/>
                <w:sz w:val="20"/>
                <w:szCs w:val="20"/>
              </w:rPr>
              <w:t>Сумма в руб. с НДС</w:t>
            </w:r>
          </w:p>
        </w:tc>
      </w:tr>
      <w:tr w:rsidR="00A6229F" w:rsidRPr="00B87191" w:rsidTr="00E552CB">
        <w:trPr>
          <w:jc w:val="center"/>
        </w:trPr>
        <w:tc>
          <w:tcPr>
            <w:tcW w:w="534" w:type="dxa"/>
            <w:shd w:val="clear" w:color="auto" w:fill="auto"/>
            <w:vAlign w:val="center"/>
          </w:tcPr>
          <w:p w:rsidR="00A6229F" w:rsidRPr="00315BE5" w:rsidRDefault="00A6229F" w:rsidP="00E552CB">
            <w:pPr>
              <w:jc w:val="center"/>
              <w:rPr>
                <w:color w:val="000000"/>
                <w:sz w:val="20"/>
                <w:szCs w:val="20"/>
              </w:rPr>
            </w:pPr>
          </w:p>
        </w:tc>
        <w:tc>
          <w:tcPr>
            <w:tcW w:w="1729" w:type="dxa"/>
            <w:shd w:val="clear" w:color="auto" w:fill="auto"/>
            <w:noWrap/>
            <w:vAlign w:val="center"/>
          </w:tcPr>
          <w:p w:rsidR="00A6229F" w:rsidRPr="007978B8" w:rsidRDefault="00A6229F" w:rsidP="00E552CB">
            <w:pPr>
              <w:rPr>
                <w:color w:val="000000"/>
                <w:sz w:val="20"/>
                <w:szCs w:val="20"/>
              </w:rPr>
            </w:pPr>
          </w:p>
        </w:tc>
        <w:tc>
          <w:tcPr>
            <w:tcW w:w="1843" w:type="dxa"/>
            <w:shd w:val="clear" w:color="auto" w:fill="auto"/>
            <w:noWrap/>
          </w:tcPr>
          <w:p w:rsidR="00A6229F" w:rsidRPr="009B4E10" w:rsidRDefault="00A6229F" w:rsidP="00E552CB">
            <w:pPr>
              <w:rPr>
                <w:sz w:val="20"/>
                <w:szCs w:val="20"/>
              </w:rPr>
            </w:pPr>
          </w:p>
        </w:tc>
        <w:tc>
          <w:tcPr>
            <w:tcW w:w="850" w:type="dxa"/>
            <w:shd w:val="clear" w:color="auto" w:fill="auto"/>
            <w:vAlign w:val="center"/>
          </w:tcPr>
          <w:p w:rsidR="00A6229F" w:rsidRPr="009B4E10" w:rsidRDefault="00A6229F" w:rsidP="00E552CB">
            <w:pPr>
              <w:jc w:val="center"/>
              <w:rPr>
                <w:sz w:val="20"/>
                <w:szCs w:val="20"/>
              </w:rPr>
            </w:pPr>
          </w:p>
        </w:tc>
        <w:tc>
          <w:tcPr>
            <w:tcW w:w="709" w:type="dxa"/>
            <w:shd w:val="clear" w:color="auto" w:fill="auto"/>
            <w:vAlign w:val="center"/>
          </w:tcPr>
          <w:p w:rsidR="00A6229F" w:rsidRPr="002C74AB" w:rsidRDefault="00A6229F" w:rsidP="00E552CB">
            <w:pPr>
              <w:jc w:val="center"/>
              <w:rPr>
                <w:sz w:val="20"/>
                <w:szCs w:val="20"/>
              </w:rPr>
            </w:pPr>
          </w:p>
        </w:tc>
        <w:tc>
          <w:tcPr>
            <w:tcW w:w="851" w:type="dxa"/>
            <w:shd w:val="clear" w:color="auto" w:fill="auto"/>
            <w:vAlign w:val="center"/>
          </w:tcPr>
          <w:p w:rsidR="00A6229F" w:rsidRPr="00B87191" w:rsidRDefault="00A6229F" w:rsidP="00E552CB">
            <w:pPr>
              <w:jc w:val="center"/>
              <w:rPr>
                <w:sz w:val="20"/>
                <w:szCs w:val="20"/>
              </w:rPr>
            </w:pPr>
          </w:p>
        </w:tc>
        <w:tc>
          <w:tcPr>
            <w:tcW w:w="1275" w:type="dxa"/>
            <w:shd w:val="clear" w:color="auto" w:fill="auto"/>
            <w:noWrap/>
            <w:vAlign w:val="center"/>
          </w:tcPr>
          <w:p w:rsidR="00A6229F" w:rsidRPr="00B87191" w:rsidRDefault="00A6229F" w:rsidP="00E552CB">
            <w:pPr>
              <w:jc w:val="right"/>
              <w:rPr>
                <w:color w:val="000000"/>
                <w:sz w:val="20"/>
                <w:szCs w:val="20"/>
              </w:rPr>
            </w:pPr>
          </w:p>
        </w:tc>
        <w:tc>
          <w:tcPr>
            <w:tcW w:w="1134" w:type="dxa"/>
            <w:shd w:val="clear" w:color="auto" w:fill="auto"/>
            <w:noWrap/>
            <w:vAlign w:val="center"/>
          </w:tcPr>
          <w:p w:rsidR="00A6229F" w:rsidRPr="00B87191" w:rsidRDefault="00A6229F" w:rsidP="00E552CB">
            <w:pPr>
              <w:jc w:val="center"/>
              <w:rPr>
                <w:color w:val="000000"/>
                <w:sz w:val="20"/>
                <w:szCs w:val="20"/>
              </w:rPr>
            </w:pPr>
          </w:p>
        </w:tc>
      </w:tr>
      <w:tr w:rsidR="00A6229F" w:rsidRPr="00B87191" w:rsidTr="00E552CB">
        <w:trPr>
          <w:trHeight w:val="315"/>
          <w:jc w:val="center"/>
        </w:trPr>
        <w:tc>
          <w:tcPr>
            <w:tcW w:w="534" w:type="dxa"/>
            <w:shd w:val="clear" w:color="auto" w:fill="auto"/>
            <w:vAlign w:val="center"/>
          </w:tcPr>
          <w:p w:rsidR="00A6229F" w:rsidRPr="00315BE5" w:rsidRDefault="00A6229F" w:rsidP="00E552CB">
            <w:pPr>
              <w:jc w:val="center"/>
              <w:rPr>
                <w:color w:val="000000"/>
                <w:sz w:val="20"/>
                <w:szCs w:val="20"/>
              </w:rPr>
            </w:pPr>
          </w:p>
        </w:tc>
        <w:tc>
          <w:tcPr>
            <w:tcW w:w="1729" w:type="dxa"/>
            <w:shd w:val="clear" w:color="auto" w:fill="auto"/>
            <w:vAlign w:val="center"/>
          </w:tcPr>
          <w:p w:rsidR="00A6229F" w:rsidRPr="007978B8" w:rsidRDefault="00A6229F" w:rsidP="00E552CB">
            <w:pPr>
              <w:rPr>
                <w:color w:val="000000"/>
                <w:sz w:val="20"/>
                <w:szCs w:val="20"/>
              </w:rPr>
            </w:pPr>
          </w:p>
        </w:tc>
        <w:tc>
          <w:tcPr>
            <w:tcW w:w="1843" w:type="dxa"/>
            <w:shd w:val="clear" w:color="auto" w:fill="auto"/>
            <w:noWrap/>
          </w:tcPr>
          <w:p w:rsidR="00A6229F" w:rsidRPr="009B4E10" w:rsidRDefault="00A6229F" w:rsidP="00E552CB">
            <w:pPr>
              <w:rPr>
                <w:sz w:val="20"/>
                <w:szCs w:val="20"/>
              </w:rPr>
            </w:pPr>
          </w:p>
        </w:tc>
        <w:tc>
          <w:tcPr>
            <w:tcW w:w="850" w:type="dxa"/>
            <w:shd w:val="clear" w:color="auto" w:fill="auto"/>
            <w:vAlign w:val="center"/>
          </w:tcPr>
          <w:p w:rsidR="00A6229F" w:rsidRPr="009B4E10" w:rsidRDefault="00A6229F" w:rsidP="00E552CB">
            <w:pPr>
              <w:jc w:val="center"/>
              <w:rPr>
                <w:sz w:val="20"/>
                <w:szCs w:val="20"/>
              </w:rPr>
            </w:pPr>
          </w:p>
        </w:tc>
        <w:tc>
          <w:tcPr>
            <w:tcW w:w="709" w:type="dxa"/>
            <w:shd w:val="clear" w:color="auto" w:fill="auto"/>
            <w:vAlign w:val="center"/>
          </w:tcPr>
          <w:p w:rsidR="00A6229F" w:rsidRPr="00AB55F4" w:rsidRDefault="00A6229F" w:rsidP="00E552CB">
            <w:pPr>
              <w:jc w:val="center"/>
              <w:rPr>
                <w:sz w:val="20"/>
                <w:szCs w:val="20"/>
              </w:rPr>
            </w:pPr>
          </w:p>
        </w:tc>
        <w:tc>
          <w:tcPr>
            <w:tcW w:w="851" w:type="dxa"/>
            <w:shd w:val="clear" w:color="auto" w:fill="auto"/>
            <w:vAlign w:val="center"/>
          </w:tcPr>
          <w:p w:rsidR="00A6229F" w:rsidRPr="00B87191" w:rsidRDefault="00A6229F" w:rsidP="00E552CB">
            <w:pPr>
              <w:jc w:val="center"/>
              <w:rPr>
                <w:sz w:val="20"/>
                <w:szCs w:val="20"/>
              </w:rPr>
            </w:pPr>
          </w:p>
        </w:tc>
        <w:tc>
          <w:tcPr>
            <w:tcW w:w="1275" w:type="dxa"/>
            <w:shd w:val="clear" w:color="auto" w:fill="auto"/>
            <w:noWrap/>
            <w:vAlign w:val="center"/>
          </w:tcPr>
          <w:p w:rsidR="00A6229F" w:rsidRPr="00B87191" w:rsidRDefault="00A6229F" w:rsidP="00E552CB">
            <w:pPr>
              <w:jc w:val="right"/>
              <w:rPr>
                <w:color w:val="000000"/>
                <w:sz w:val="20"/>
                <w:szCs w:val="20"/>
              </w:rPr>
            </w:pPr>
          </w:p>
        </w:tc>
        <w:tc>
          <w:tcPr>
            <w:tcW w:w="1134" w:type="dxa"/>
            <w:shd w:val="clear" w:color="auto" w:fill="auto"/>
            <w:noWrap/>
            <w:vAlign w:val="center"/>
          </w:tcPr>
          <w:p w:rsidR="00A6229F" w:rsidRPr="00B87191" w:rsidRDefault="00A6229F" w:rsidP="00E552CB">
            <w:pPr>
              <w:jc w:val="center"/>
              <w:rPr>
                <w:color w:val="000000"/>
                <w:sz w:val="20"/>
                <w:szCs w:val="20"/>
              </w:rPr>
            </w:pPr>
          </w:p>
        </w:tc>
      </w:tr>
      <w:tr w:rsidR="00A6229F" w:rsidRPr="00B87191" w:rsidTr="00E552CB">
        <w:trPr>
          <w:jc w:val="center"/>
        </w:trPr>
        <w:tc>
          <w:tcPr>
            <w:tcW w:w="534" w:type="dxa"/>
            <w:shd w:val="clear" w:color="auto" w:fill="auto"/>
            <w:vAlign w:val="center"/>
          </w:tcPr>
          <w:p w:rsidR="00A6229F" w:rsidRPr="00315BE5" w:rsidRDefault="00A6229F" w:rsidP="00E552CB">
            <w:pPr>
              <w:jc w:val="center"/>
              <w:rPr>
                <w:color w:val="000000"/>
                <w:sz w:val="20"/>
                <w:szCs w:val="20"/>
              </w:rPr>
            </w:pPr>
          </w:p>
        </w:tc>
        <w:tc>
          <w:tcPr>
            <w:tcW w:w="1729" w:type="dxa"/>
            <w:shd w:val="clear" w:color="auto" w:fill="auto"/>
            <w:vAlign w:val="center"/>
          </w:tcPr>
          <w:p w:rsidR="00A6229F" w:rsidRPr="007978B8" w:rsidRDefault="00A6229F" w:rsidP="00E552CB">
            <w:pPr>
              <w:rPr>
                <w:color w:val="000000"/>
                <w:sz w:val="20"/>
                <w:szCs w:val="20"/>
              </w:rPr>
            </w:pPr>
          </w:p>
        </w:tc>
        <w:tc>
          <w:tcPr>
            <w:tcW w:w="1843" w:type="dxa"/>
            <w:shd w:val="clear" w:color="auto" w:fill="auto"/>
            <w:noWrap/>
          </w:tcPr>
          <w:p w:rsidR="00A6229F" w:rsidRPr="009B4E10" w:rsidRDefault="00A6229F" w:rsidP="00E552CB">
            <w:pPr>
              <w:rPr>
                <w:sz w:val="20"/>
                <w:szCs w:val="20"/>
              </w:rPr>
            </w:pPr>
          </w:p>
        </w:tc>
        <w:tc>
          <w:tcPr>
            <w:tcW w:w="850" w:type="dxa"/>
            <w:shd w:val="clear" w:color="auto" w:fill="auto"/>
            <w:vAlign w:val="center"/>
          </w:tcPr>
          <w:p w:rsidR="00A6229F" w:rsidRPr="009B4E10" w:rsidRDefault="00A6229F" w:rsidP="00E552CB">
            <w:pPr>
              <w:jc w:val="center"/>
              <w:rPr>
                <w:sz w:val="20"/>
                <w:szCs w:val="20"/>
              </w:rPr>
            </w:pPr>
          </w:p>
        </w:tc>
        <w:tc>
          <w:tcPr>
            <w:tcW w:w="709" w:type="dxa"/>
            <w:shd w:val="clear" w:color="auto" w:fill="auto"/>
            <w:vAlign w:val="center"/>
          </w:tcPr>
          <w:p w:rsidR="00A6229F" w:rsidRPr="00AB55F4" w:rsidRDefault="00A6229F" w:rsidP="00E552CB">
            <w:pPr>
              <w:jc w:val="center"/>
              <w:rPr>
                <w:sz w:val="20"/>
                <w:szCs w:val="20"/>
              </w:rPr>
            </w:pPr>
          </w:p>
        </w:tc>
        <w:tc>
          <w:tcPr>
            <w:tcW w:w="851" w:type="dxa"/>
            <w:shd w:val="clear" w:color="auto" w:fill="auto"/>
            <w:vAlign w:val="center"/>
          </w:tcPr>
          <w:p w:rsidR="00A6229F" w:rsidRPr="00B87191" w:rsidRDefault="00A6229F" w:rsidP="00E552CB">
            <w:pPr>
              <w:jc w:val="center"/>
              <w:rPr>
                <w:sz w:val="20"/>
                <w:szCs w:val="20"/>
              </w:rPr>
            </w:pPr>
          </w:p>
        </w:tc>
        <w:tc>
          <w:tcPr>
            <w:tcW w:w="1275" w:type="dxa"/>
            <w:shd w:val="clear" w:color="auto" w:fill="auto"/>
            <w:noWrap/>
            <w:vAlign w:val="center"/>
          </w:tcPr>
          <w:p w:rsidR="00A6229F" w:rsidRPr="00B87191" w:rsidRDefault="00A6229F" w:rsidP="00E552CB">
            <w:pPr>
              <w:jc w:val="right"/>
              <w:rPr>
                <w:color w:val="000000"/>
                <w:sz w:val="20"/>
                <w:szCs w:val="20"/>
              </w:rPr>
            </w:pPr>
          </w:p>
        </w:tc>
        <w:tc>
          <w:tcPr>
            <w:tcW w:w="1134" w:type="dxa"/>
            <w:shd w:val="clear" w:color="auto" w:fill="auto"/>
            <w:noWrap/>
            <w:vAlign w:val="center"/>
          </w:tcPr>
          <w:p w:rsidR="00A6229F" w:rsidRPr="00B87191" w:rsidRDefault="00A6229F" w:rsidP="00E552CB">
            <w:pPr>
              <w:jc w:val="center"/>
              <w:rPr>
                <w:color w:val="000000"/>
                <w:sz w:val="20"/>
                <w:szCs w:val="20"/>
              </w:rPr>
            </w:pPr>
          </w:p>
        </w:tc>
      </w:tr>
    </w:tbl>
    <w:p w:rsidR="00A6229F" w:rsidRPr="006738EC" w:rsidRDefault="00A6229F" w:rsidP="00A6229F">
      <w:pPr>
        <w:pStyle w:val="a9"/>
        <w:suppressAutoHyphens/>
        <w:ind w:left="5812" w:right="306"/>
        <w:rPr>
          <w:sz w:val="24"/>
        </w:rPr>
      </w:pPr>
    </w:p>
    <w:p w:rsidR="00A6229F" w:rsidRDefault="00A6229F" w:rsidP="00A6229F">
      <w:pPr>
        <w:pStyle w:val="a9"/>
        <w:suppressAutoHyphens/>
        <w:ind w:left="5812" w:right="306"/>
        <w:rPr>
          <w:sz w:val="24"/>
        </w:rPr>
      </w:pPr>
    </w:p>
    <w:p w:rsidR="00A6229F" w:rsidRDefault="00A6229F" w:rsidP="00A6229F">
      <w:pPr>
        <w:pStyle w:val="a9"/>
        <w:suppressAutoHyphens/>
        <w:ind w:left="5812" w:right="306"/>
        <w:rPr>
          <w:sz w:val="24"/>
        </w:rPr>
      </w:pPr>
    </w:p>
    <w:p w:rsidR="00A6229F" w:rsidRDefault="00A6229F" w:rsidP="00A6229F">
      <w:pPr>
        <w:pStyle w:val="a9"/>
        <w:suppressAutoHyphens/>
        <w:ind w:left="5812" w:right="306"/>
        <w:rPr>
          <w:sz w:val="24"/>
        </w:rPr>
      </w:pPr>
    </w:p>
    <w:p w:rsidR="00A6229F" w:rsidRPr="006738EC" w:rsidRDefault="00A6229F" w:rsidP="00A6229F">
      <w:pPr>
        <w:pStyle w:val="a9"/>
        <w:suppressAutoHyphens/>
        <w:ind w:left="5812" w:right="306"/>
        <w:rPr>
          <w:sz w:val="24"/>
        </w:rPr>
      </w:pPr>
    </w:p>
    <w:p w:rsidR="00A6229F" w:rsidRPr="006738EC" w:rsidRDefault="00A6229F" w:rsidP="00A6229F">
      <w:pPr>
        <w:pStyle w:val="a9"/>
        <w:suppressAutoHyphens/>
        <w:ind w:left="5812" w:right="306"/>
        <w:rPr>
          <w:sz w:val="24"/>
        </w:rPr>
      </w:pPr>
    </w:p>
    <w:tbl>
      <w:tblPr>
        <w:tblW w:w="0" w:type="auto"/>
        <w:jc w:val="center"/>
        <w:tblLook w:val="04A0"/>
      </w:tblPr>
      <w:tblGrid>
        <w:gridCol w:w="4672"/>
        <w:gridCol w:w="4673"/>
      </w:tblGrid>
      <w:tr w:rsidR="00A6229F" w:rsidRPr="006738EC" w:rsidTr="00E552CB">
        <w:trPr>
          <w:jc w:val="center"/>
        </w:trPr>
        <w:tc>
          <w:tcPr>
            <w:tcW w:w="4672" w:type="dxa"/>
          </w:tcPr>
          <w:p w:rsidR="00A6229F" w:rsidRPr="006738EC" w:rsidRDefault="00A6229F" w:rsidP="00E552CB">
            <w:pPr>
              <w:spacing w:line="256" w:lineRule="auto"/>
              <w:rPr>
                <w:lang w:eastAsia="en-US"/>
              </w:rPr>
            </w:pPr>
            <w:r w:rsidRPr="006738EC">
              <w:rPr>
                <w:lang w:eastAsia="en-US"/>
              </w:rPr>
              <w:t>Поставщик</w:t>
            </w:r>
          </w:p>
          <w:p w:rsidR="00A6229F" w:rsidRPr="006738EC" w:rsidRDefault="00A6229F" w:rsidP="00E552CB">
            <w:pPr>
              <w:spacing w:line="256" w:lineRule="auto"/>
              <w:rPr>
                <w:lang w:eastAsia="en-US"/>
              </w:rPr>
            </w:pPr>
          </w:p>
          <w:p w:rsidR="00A6229F" w:rsidRPr="006738EC" w:rsidRDefault="00A6229F" w:rsidP="00E552CB">
            <w:pPr>
              <w:spacing w:line="256" w:lineRule="auto"/>
              <w:rPr>
                <w:lang w:eastAsia="en-US"/>
              </w:rPr>
            </w:pPr>
          </w:p>
          <w:p w:rsidR="00A6229F" w:rsidRPr="006738EC" w:rsidRDefault="00A6229F" w:rsidP="00E552CB">
            <w:pPr>
              <w:spacing w:line="256" w:lineRule="auto"/>
              <w:rPr>
                <w:lang w:eastAsia="en-US"/>
              </w:rPr>
            </w:pPr>
          </w:p>
          <w:p w:rsidR="00A6229F" w:rsidRPr="006738EC" w:rsidRDefault="00A6229F" w:rsidP="00E552CB">
            <w:pPr>
              <w:spacing w:line="256" w:lineRule="auto"/>
              <w:rPr>
                <w:lang w:eastAsia="en-US"/>
              </w:rPr>
            </w:pPr>
            <w:r w:rsidRPr="006738EC">
              <w:rPr>
                <w:lang w:eastAsia="en-US"/>
              </w:rPr>
              <w:t xml:space="preserve">_______________/_______________/ </w:t>
            </w:r>
          </w:p>
        </w:tc>
        <w:tc>
          <w:tcPr>
            <w:tcW w:w="4673" w:type="dxa"/>
          </w:tcPr>
          <w:p w:rsidR="00A6229F" w:rsidRPr="006738EC" w:rsidRDefault="00A6229F" w:rsidP="00E552CB">
            <w:pPr>
              <w:spacing w:line="360" w:lineRule="exact"/>
              <w:jc w:val="both"/>
              <w:rPr>
                <w:b/>
                <w:lang w:eastAsia="en-US"/>
              </w:rPr>
            </w:pPr>
            <w:r w:rsidRPr="006738EC">
              <w:rPr>
                <w:b/>
                <w:lang w:eastAsia="en-US"/>
              </w:rPr>
              <w:t>Директор</w:t>
            </w:r>
          </w:p>
          <w:p w:rsidR="00A6229F" w:rsidRPr="006738EC" w:rsidRDefault="00A6229F" w:rsidP="00E552CB">
            <w:pPr>
              <w:spacing w:line="360" w:lineRule="exact"/>
              <w:jc w:val="both"/>
              <w:rPr>
                <w:b/>
                <w:lang w:eastAsia="en-US"/>
              </w:rPr>
            </w:pPr>
            <w:r w:rsidRPr="006738EC">
              <w:rPr>
                <w:b/>
                <w:lang w:eastAsia="en-US"/>
              </w:rPr>
              <w:t xml:space="preserve"> </w:t>
            </w:r>
            <w:r>
              <w:rPr>
                <w:b/>
                <w:lang w:eastAsia="en-US"/>
              </w:rPr>
              <w:t>Ярославского</w:t>
            </w:r>
            <w:r w:rsidRPr="006738EC">
              <w:rPr>
                <w:b/>
                <w:lang w:eastAsia="en-US"/>
              </w:rPr>
              <w:t xml:space="preserve"> филиал</w:t>
            </w:r>
            <w:r>
              <w:rPr>
                <w:b/>
                <w:lang w:eastAsia="en-US"/>
              </w:rPr>
              <w:t xml:space="preserve">а </w:t>
            </w:r>
            <w:r w:rsidRPr="006738EC">
              <w:rPr>
                <w:b/>
                <w:lang w:eastAsia="en-US"/>
              </w:rPr>
              <w:t>АО «ЖТК»</w:t>
            </w:r>
          </w:p>
          <w:p w:rsidR="00A6229F" w:rsidRPr="006738EC" w:rsidRDefault="00A6229F" w:rsidP="00E552CB">
            <w:pPr>
              <w:spacing w:line="360" w:lineRule="exact"/>
              <w:jc w:val="both"/>
              <w:rPr>
                <w:b/>
                <w:lang w:eastAsia="en-US"/>
              </w:rPr>
            </w:pPr>
          </w:p>
          <w:p w:rsidR="00A6229F" w:rsidRPr="006738EC" w:rsidRDefault="00A6229F" w:rsidP="00E552CB">
            <w:pPr>
              <w:spacing w:line="360" w:lineRule="exact"/>
              <w:jc w:val="both"/>
              <w:rPr>
                <w:b/>
                <w:lang w:eastAsia="en-US"/>
              </w:rPr>
            </w:pPr>
            <w:r w:rsidRPr="006738EC">
              <w:rPr>
                <w:lang w:eastAsia="en-US"/>
              </w:rPr>
              <w:t>_______________/</w:t>
            </w:r>
            <w:proofErr w:type="spellStart"/>
            <w:r>
              <w:rPr>
                <w:lang w:eastAsia="en-US"/>
              </w:rPr>
              <w:t>Ф.В.Ганузин</w:t>
            </w:r>
            <w:proofErr w:type="spellEnd"/>
            <w:r w:rsidRPr="006738EC">
              <w:rPr>
                <w:lang w:eastAsia="en-US"/>
              </w:rPr>
              <w:t>/</w:t>
            </w:r>
          </w:p>
        </w:tc>
      </w:tr>
    </w:tbl>
    <w:p w:rsidR="00A6229F" w:rsidRDefault="00A6229F" w:rsidP="00A6229F">
      <w:pPr>
        <w:spacing w:after="160" w:line="254" w:lineRule="auto"/>
      </w:pPr>
    </w:p>
    <w:p w:rsidR="00A6229F" w:rsidRDefault="00A6229F" w:rsidP="00A6229F">
      <w:pPr>
        <w:spacing w:after="160" w:line="254" w:lineRule="auto"/>
      </w:pPr>
    </w:p>
    <w:p w:rsidR="00A6229F" w:rsidRDefault="00A6229F" w:rsidP="00A6229F">
      <w:pPr>
        <w:spacing w:after="160" w:line="254" w:lineRule="auto"/>
      </w:pPr>
    </w:p>
    <w:p w:rsidR="00A6229F" w:rsidRDefault="00A6229F" w:rsidP="00A6229F">
      <w:pPr>
        <w:spacing w:after="160" w:line="254" w:lineRule="auto"/>
      </w:pPr>
    </w:p>
    <w:p w:rsidR="00A6229F" w:rsidRDefault="00A6229F" w:rsidP="00A6229F">
      <w:pPr>
        <w:spacing w:after="160" w:line="254" w:lineRule="auto"/>
      </w:pPr>
    </w:p>
    <w:p w:rsidR="00A6229F" w:rsidRDefault="00A6229F" w:rsidP="00A6229F">
      <w:pPr>
        <w:spacing w:after="160" w:line="254" w:lineRule="auto"/>
      </w:pPr>
    </w:p>
    <w:p w:rsidR="00A6229F" w:rsidRDefault="00A6229F" w:rsidP="00A6229F">
      <w:pPr>
        <w:spacing w:after="160" w:line="254" w:lineRule="auto"/>
      </w:pPr>
    </w:p>
    <w:p w:rsidR="00A6229F" w:rsidRDefault="00A6229F" w:rsidP="00A6229F">
      <w:pPr>
        <w:spacing w:after="160" w:line="254" w:lineRule="auto"/>
      </w:pPr>
    </w:p>
    <w:p w:rsidR="00A6229F" w:rsidRDefault="00A6229F" w:rsidP="00A6229F">
      <w:pPr>
        <w:spacing w:after="160" w:line="254" w:lineRule="auto"/>
      </w:pPr>
    </w:p>
    <w:p w:rsidR="00A6229F" w:rsidRDefault="00A6229F" w:rsidP="00A6229F">
      <w:pPr>
        <w:spacing w:after="160" w:line="254" w:lineRule="auto"/>
      </w:pPr>
    </w:p>
    <w:p w:rsidR="00A6229F" w:rsidRDefault="00A6229F" w:rsidP="00A6229F">
      <w:pPr>
        <w:spacing w:after="160" w:line="254" w:lineRule="auto"/>
      </w:pPr>
    </w:p>
    <w:p w:rsidR="00A6229F" w:rsidRDefault="00A6229F" w:rsidP="00A6229F">
      <w:pPr>
        <w:spacing w:after="160" w:line="254" w:lineRule="auto"/>
      </w:pPr>
    </w:p>
    <w:p w:rsidR="00A6229F" w:rsidRDefault="00A6229F" w:rsidP="00A6229F">
      <w:pPr>
        <w:spacing w:after="160" w:line="254" w:lineRule="auto"/>
      </w:pPr>
    </w:p>
    <w:p w:rsidR="00A6229F" w:rsidRDefault="00A6229F" w:rsidP="00A6229F">
      <w:pPr>
        <w:spacing w:after="160" w:line="254" w:lineRule="auto"/>
      </w:pPr>
    </w:p>
    <w:p w:rsidR="00A6229F" w:rsidRPr="006738EC" w:rsidRDefault="00A6229F" w:rsidP="00A6229F">
      <w:pPr>
        <w:spacing w:after="160" w:line="254" w:lineRule="auto"/>
      </w:pPr>
    </w:p>
    <w:p w:rsidR="00A6229F" w:rsidRPr="006738EC" w:rsidRDefault="00A6229F" w:rsidP="00A6229F">
      <w:pPr>
        <w:pStyle w:val="a9"/>
        <w:suppressAutoHyphens/>
        <w:ind w:left="6946" w:right="306" w:firstLine="0"/>
        <w:rPr>
          <w:sz w:val="24"/>
        </w:rPr>
      </w:pPr>
      <w:r w:rsidRPr="006738EC">
        <w:rPr>
          <w:sz w:val="24"/>
        </w:rPr>
        <w:t xml:space="preserve">Приложение №2 </w:t>
      </w:r>
    </w:p>
    <w:p w:rsidR="00A6229F" w:rsidRDefault="00A6229F" w:rsidP="00A6229F">
      <w:pPr>
        <w:pStyle w:val="a9"/>
        <w:suppressAutoHyphens/>
        <w:ind w:left="6946" w:right="306" w:firstLine="0"/>
        <w:rPr>
          <w:sz w:val="24"/>
        </w:rPr>
      </w:pPr>
      <w:r>
        <w:rPr>
          <w:sz w:val="24"/>
        </w:rPr>
        <w:t xml:space="preserve">к договору </w:t>
      </w:r>
    </w:p>
    <w:p w:rsidR="00A6229F" w:rsidRPr="006738EC" w:rsidRDefault="00A6229F" w:rsidP="00A6229F">
      <w:pPr>
        <w:pStyle w:val="a9"/>
        <w:suppressAutoHyphens/>
        <w:ind w:left="6946" w:right="306" w:firstLine="0"/>
        <w:rPr>
          <w:sz w:val="24"/>
        </w:rPr>
      </w:pPr>
      <w:r w:rsidRPr="006738EC">
        <w:rPr>
          <w:sz w:val="24"/>
        </w:rPr>
        <w:t>№______</w:t>
      </w:r>
      <w:r>
        <w:rPr>
          <w:sz w:val="24"/>
        </w:rPr>
        <w:t>___</w:t>
      </w:r>
      <w:r w:rsidRPr="006738EC">
        <w:rPr>
          <w:sz w:val="24"/>
        </w:rPr>
        <w:t>______</w:t>
      </w:r>
    </w:p>
    <w:p w:rsidR="00A6229F" w:rsidRPr="006738EC" w:rsidRDefault="00A6229F" w:rsidP="00A6229F">
      <w:pPr>
        <w:pStyle w:val="a9"/>
        <w:suppressAutoHyphens/>
        <w:ind w:left="6946" w:right="306" w:firstLine="0"/>
        <w:rPr>
          <w:sz w:val="24"/>
        </w:rPr>
      </w:pPr>
      <w:r>
        <w:rPr>
          <w:sz w:val="24"/>
        </w:rPr>
        <w:t>от_______________</w:t>
      </w:r>
    </w:p>
    <w:p w:rsidR="00A6229F" w:rsidRPr="006738EC" w:rsidRDefault="00A6229F" w:rsidP="00A6229F">
      <w:pPr>
        <w:pStyle w:val="a9"/>
        <w:suppressAutoHyphens/>
        <w:ind w:right="306"/>
        <w:rPr>
          <w:sz w:val="24"/>
        </w:rPr>
      </w:pPr>
    </w:p>
    <w:p w:rsidR="00A6229F" w:rsidRDefault="00A6229F" w:rsidP="00A6229F">
      <w:pPr>
        <w:spacing w:line="300" w:lineRule="exact"/>
        <w:mirrorIndents/>
        <w:jc w:val="center"/>
        <w:rPr>
          <w:b/>
        </w:rPr>
      </w:pPr>
      <w:r w:rsidRPr="006738EC">
        <w:rPr>
          <w:b/>
        </w:rPr>
        <w:t>Перечень мест поставки</w:t>
      </w:r>
    </w:p>
    <w:p w:rsidR="00A6229F" w:rsidRDefault="00A6229F" w:rsidP="00A6229F">
      <w:pPr>
        <w:spacing w:line="300" w:lineRule="exact"/>
        <w:mirrorIndents/>
        <w:jc w:val="center"/>
        <w:rPr>
          <w:b/>
        </w:rPr>
      </w:pPr>
    </w:p>
    <w:tbl>
      <w:tblPr>
        <w:tblW w:w="4902"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3048"/>
        <w:gridCol w:w="5784"/>
      </w:tblGrid>
      <w:tr w:rsidR="00A6229F" w:rsidRPr="00FE4094" w:rsidTr="00E552CB">
        <w:trPr>
          <w:trHeight w:val="892"/>
        </w:trPr>
        <w:tc>
          <w:tcPr>
            <w:tcW w:w="294" w:type="pct"/>
            <w:tcBorders>
              <w:top w:val="single" w:sz="4" w:space="0" w:color="auto"/>
              <w:left w:val="single" w:sz="4" w:space="0" w:color="auto"/>
              <w:bottom w:val="single" w:sz="4" w:space="0" w:color="auto"/>
              <w:right w:val="single" w:sz="4" w:space="0" w:color="auto"/>
            </w:tcBorders>
            <w:shd w:val="clear" w:color="auto" w:fill="auto"/>
          </w:tcPr>
          <w:p w:rsidR="00A6229F" w:rsidRPr="00FE4094" w:rsidRDefault="00A6229F" w:rsidP="00E552CB">
            <w:pPr>
              <w:jc w:val="center"/>
            </w:pPr>
            <w:r w:rsidRPr="00FE4094">
              <w:rPr>
                <w:sz w:val="22"/>
                <w:szCs w:val="22"/>
              </w:rPr>
              <w:t xml:space="preserve">№ </w:t>
            </w:r>
            <w:proofErr w:type="spellStart"/>
            <w:proofErr w:type="gramStart"/>
            <w:r w:rsidRPr="00FE4094">
              <w:rPr>
                <w:sz w:val="22"/>
                <w:szCs w:val="22"/>
              </w:rPr>
              <w:t>п</w:t>
            </w:r>
            <w:proofErr w:type="spellEnd"/>
            <w:proofErr w:type="gramEnd"/>
            <w:r w:rsidRPr="00FE4094">
              <w:rPr>
                <w:sz w:val="22"/>
                <w:szCs w:val="22"/>
              </w:rPr>
              <w:t>/</w:t>
            </w:r>
            <w:proofErr w:type="spellStart"/>
            <w:r w:rsidRPr="00FE4094">
              <w:rPr>
                <w:sz w:val="22"/>
                <w:szCs w:val="22"/>
              </w:rPr>
              <w:t>п</w:t>
            </w:r>
            <w:proofErr w:type="spellEnd"/>
          </w:p>
        </w:tc>
        <w:tc>
          <w:tcPr>
            <w:tcW w:w="1624" w:type="pct"/>
            <w:tcBorders>
              <w:top w:val="single" w:sz="4" w:space="0" w:color="auto"/>
              <w:left w:val="single" w:sz="4" w:space="0" w:color="auto"/>
              <w:bottom w:val="single" w:sz="4" w:space="0" w:color="auto"/>
              <w:right w:val="single" w:sz="4" w:space="0" w:color="auto"/>
            </w:tcBorders>
            <w:shd w:val="clear" w:color="auto" w:fill="auto"/>
          </w:tcPr>
          <w:p w:rsidR="00A6229F" w:rsidRPr="00FE4094" w:rsidRDefault="00A6229F" w:rsidP="00E552CB">
            <w:pPr>
              <w:jc w:val="center"/>
            </w:pPr>
            <w:r w:rsidRPr="00FE4094">
              <w:rPr>
                <w:sz w:val="22"/>
                <w:szCs w:val="22"/>
              </w:rPr>
              <w:t>Наименование предприятия</w:t>
            </w:r>
          </w:p>
        </w:tc>
        <w:tc>
          <w:tcPr>
            <w:tcW w:w="3082" w:type="pct"/>
            <w:tcBorders>
              <w:top w:val="single" w:sz="4" w:space="0" w:color="auto"/>
              <w:left w:val="single" w:sz="4" w:space="0" w:color="auto"/>
              <w:bottom w:val="single" w:sz="4" w:space="0" w:color="auto"/>
              <w:right w:val="single" w:sz="4" w:space="0" w:color="auto"/>
            </w:tcBorders>
            <w:shd w:val="clear" w:color="auto" w:fill="auto"/>
          </w:tcPr>
          <w:p w:rsidR="00A6229F" w:rsidRPr="00FE4094" w:rsidRDefault="00A6229F" w:rsidP="00E552CB">
            <w:pPr>
              <w:jc w:val="center"/>
            </w:pPr>
            <w:r w:rsidRPr="00FE4094">
              <w:rPr>
                <w:sz w:val="22"/>
                <w:szCs w:val="22"/>
              </w:rPr>
              <w:t>Местонахождения</w:t>
            </w:r>
          </w:p>
        </w:tc>
      </w:tr>
      <w:tr w:rsidR="00A6229F" w:rsidRPr="00FE4094" w:rsidTr="00E552CB">
        <w:trPr>
          <w:trHeight w:val="975"/>
        </w:trPr>
        <w:tc>
          <w:tcPr>
            <w:tcW w:w="294" w:type="pct"/>
            <w:tcBorders>
              <w:top w:val="single" w:sz="4" w:space="0" w:color="auto"/>
              <w:left w:val="single" w:sz="4" w:space="0" w:color="auto"/>
              <w:bottom w:val="single" w:sz="4" w:space="0" w:color="auto"/>
              <w:right w:val="single" w:sz="4" w:space="0" w:color="auto"/>
            </w:tcBorders>
          </w:tcPr>
          <w:p w:rsidR="00A6229F" w:rsidRPr="000736F3" w:rsidRDefault="00A6229F" w:rsidP="00E552CB">
            <w:pPr>
              <w:jc w:val="center"/>
            </w:pPr>
            <w:r w:rsidRPr="000736F3">
              <w:t>1</w:t>
            </w:r>
          </w:p>
        </w:tc>
        <w:tc>
          <w:tcPr>
            <w:tcW w:w="1624" w:type="pct"/>
            <w:tcBorders>
              <w:top w:val="single" w:sz="4" w:space="0" w:color="auto"/>
              <w:left w:val="single" w:sz="4" w:space="0" w:color="auto"/>
              <w:bottom w:val="single" w:sz="4" w:space="0" w:color="auto"/>
              <w:right w:val="single" w:sz="4" w:space="0" w:color="auto"/>
            </w:tcBorders>
          </w:tcPr>
          <w:p w:rsidR="00A6229F" w:rsidRPr="000736F3" w:rsidRDefault="00A6229F" w:rsidP="00E552CB">
            <w:r w:rsidRPr="000736F3">
              <w:rPr>
                <w:bCs/>
              </w:rPr>
              <w:t>Административное  здание  ЯФ АО «ЖТК» Вологодского ТПО</w:t>
            </w:r>
          </w:p>
        </w:tc>
        <w:tc>
          <w:tcPr>
            <w:tcW w:w="3082" w:type="pct"/>
            <w:tcBorders>
              <w:top w:val="single" w:sz="4" w:space="0" w:color="auto"/>
              <w:left w:val="single" w:sz="4" w:space="0" w:color="auto"/>
              <w:bottom w:val="single" w:sz="4" w:space="0" w:color="auto"/>
              <w:right w:val="single" w:sz="4" w:space="0" w:color="auto"/>
            </w:tcBorders>
          </w:tcPr>
          <w:p w:rsidR="00A6229F" w:rsidRPr="000736F3" w:rsidRDefault="00A6229F" w:rsidP="00E552CB"/>
          <w:p w:rsidR="00A6229F" w:rsidRPr="000736F3" w:rsidRDefault="00A6229F" w:rsidP="00E552CB">
            <w:r w:rsidRPr="000736F3">
              <w:t xml:space="preserve">г. Вологда, ул. Мира, </w:t>
            </w:r>
            <w:proofErr w:type="spellStart"/>
            <w:r w:rsidRPr="000736F3">
              <w:t>д</w:t>
            </w:r>
            <w:proofErr w:type="spellEnd"/>
            <w:r w:rsidRPr="000736F3">
              <w:t xml:space="preserve"> 92А</w:t>
            </w:r>
          </w:p>
        </w:tc>
      </w:tr>
      <w:tr w:rsidR="00A6229F" w:rsidRPr="00FE4094" w:rsidTr="00E552CB">
        <w:trPr>
          <w:trHeight w:val="975"/>
        </w:trPr>
        <w:tc>
          <w:tcPr>
            <w:tcW w:w="294" w:type="pct"/>
            <w:tcBorders>
              <w:top w:val="single" w:sz="4" w:space="0" w:color="auto"/>
              <w:left w:val="single" w:sz="4" w:space="0" w:color="auto"/>
              <w:bottom w:val="single" w:sz="4" w:space="0" w:color="auto"/>
              <w:right w:val="single" w:sz="4" w:space="0" w:color="auto"/>
            </w:tcBorders>
          </w:tcPr>
          <w:p w:rsidR="00A6229F" w:rsidRPr="000736F3" w:rsidRDefault="00A6229F" w:rsidP="00E552CB">
            <w:pPr>
              <w:jc w:val="center"/>
            </w:pPr>
            <w:r w:rsidRPr="000736F3">
              <w:t>2</w:t>
            </w:r>
          </w:p>
        </w:tc>
        <w:tc>
          <w:tcPr>
            <w:tcW w:w="1624" w:type="pct"/>
            <w:tcBorders>
              <w:top w:val="single" w:sz="4" w:space="0" w:color="auto"/>
              <w:left w:val="single" w:sz="4" w:space="0" w:color="auto"/>
              <w:bottom w:val="single" w:sz="4" w:space="0" w:color="auto"/>
              <w:right w:val="single" w:sz="4" w:space="0" w:color="auto"/>
            </w:tcBorders>
          </w:tcPr>
          <w:p w:rsidR="00A6229F" w:rsidRPr="000736F3" w:rsidRDefault="00A6229F" w:rsidP="00E552CB">
            <w:pPr>
              <w:rPr>
                <w:bCs/>
              </w:rPr>
            </w:pPr>
            <w:r w:rsidRPr="000736F3">
              <w:rPr>
                <w:bCs/>
              </w:rPr>
              <w:t>Административное  здание  ЯФ АО «ЖТК» Няндомского ТПО</w:t>
            </w:r>
          </w:p>
        </w:tc>
        <w:tc>
          <w:tcPr>
            <w:tcW w:w="3082" w:type="pct"/>
            <w:tcBorders>
              <w:top w:val="single" w:sz="4" w:space="0" w:color="auto"/>
              <w:left w:val="single" w:sz="4" w:space="0" w:color="auto"/>
              <w:bottom w:val="single" w:sz="4" w:space="0" w:color="auto"/>
              <w:right w:val="single" w:sz="4" w:space="0" w:color="auto"/>
            </w:tcBorders>
          </w:tcPr>
          <w:p w:rsidR="00A6229F" w:rsidRPr="000736F3" w:rsidRDefault="00A6229F" w:rsidP="00E552CB">
            <w:r w:rsidRPr="000736F3">
              <w:rPr>
                <w:color w:val="000000"/>
              </w:rPr>
              <w:t xml:space="preserve">Архангельская  область, Няндомский район, </w:t>
            </w:r>
            <w:proofErr w:type="spellStart"/>
            <w:r w:rsidRPr="000736F3">
              <w:rPr>
                <w:color w:val="000000"/>
              </w:rPr>
              <w:t>г</w:t>
            </w:r>
            <w:proofErr w:type="gramStart"/>
            <w:r w:rsidRPr="000736F3">
              <w:rPr>
                <w:color w:val="000000"/>
              </w:rPr>
              <w:t>.Н</w:t>
            </w:r>
            <w:proofErr w:type="gramEnd"/>
            <w:r w:rsidRPr="000736F3">
              <w:rPr>
                <w:color w:val="000000"/>
              </w:rPr>
              <w:t>яндома</w:t>
            </w:r>
            <w:proofErr w:type="spellEnd"/>
            <w:r w:rsidRPr="000736F3">
              <w:rPr>
                <w:color w:val="000000"/>
              </w:rPr>
              <w:t>, ул.Ленина, д.53</w:t>
            </w:r>
          </w:p>
        </w:tc>
      </w:tr>
    </w:tbl>
    <w:p w:rsidR="00A6229F" w:rsidRDefault="00A6229F" w:rsidP="00A6229F">
      <w:pPr>
        <w:spacing w:line="300" w:lineRule="exact"/>
        <w:mirrorIndents/>
        <w:jc w:val="center"/>
        <w:rPr>
          <w:b/>
        </w:rPr>
      </w:pPr>
    </w:p>
    <w:p w:rsidR="00A6229F" w:rsidRDefault="00A6229F" w:rsidP="00A6229F">
      <w:pPr>
        <w:spacing w:line="300" w:lineRule="exact"/>
        <w:mirrorIndents/>
        <w:jc w:val="center"/>
        <w:rPr>
          <w:b/>
        </w:rPr>
      </w:pPr>
    </w:p>
    <w:p w:rsidR="00A6229F" w:rsidRPr="006738EC" w:rsidRDefault="00A6229F" w:rsidP="00A6229F">
      <w:pPr>
        <w:spacing w:line="300" w:lineRule="exact"/>
        <w:mirrorIndents/>
        <w:jc w:val="center"/>
        <w:rPr>
          <w:b/>
        </w:rPr>
      </w:pPr>
    </w:p>
    <w:p w:rsidR="00A6229F" w:rsidRPr="006738EC" w:rsidRDefault="00A6229F" w:rsidP="00A6229F"/>
    <w:p w:rsidR="00A6229F" w:rsidRDefault="00A6229F" w:rsidP="00A6229F">
      <w:pPr>
        <w:ind w:firstLine="709"/>
        <w:jc w:val="both"/>
        <w:rPr>
          <w:b/>
        </w:rPr>
      </w:pPr>
    </w:p>
    <w:p w:rsidR="00A6229F" w:rsidRPr="006738EC" w:rsidRDefault="00A6229F" w:rsidP="00A6229F">
      <w:pPr>
        <w:ind w:firstLine="709"/>
        <w:jc w:val="both"/>
        <w:rPr>
          <w:b/>
        </w:rPr>
      </w:pPr>
    </w:p>
    <w:tbl>
      <w:tblPr>
        <w:tblW w:w="0" w:type="auto"/>
        <w:jc w:val="center"/>
        <w:tblLook w:val="04A0"/>
      </w:tblPr>
      <w:tblGrid>
        <w:gridCol w:w="4672"/>
        <w:gridCol w:w="4673"/>
      </w:tblGrid>
      <w:tr w:rsidR="00A6229F" w:rsidRPr="006738EC" w:rsidTr="00E552CB">
        <w:trPr>
          <w:jc w:val="center"/>
        </w:trPr>
        <w:tc>
          <w:tcPr>
            <w:tcW w:w="4672" w:type="dxa"/>
          </w:tcPr>
          <w:p w:rsidR="00A6229F" w:rsidRPr="006738EC" w:rsidRDefault="00A6229F" w:rsidP="00E552CB">
            <w:pPr>
              <w:spacing w:line="360" w:lineRule="exact"/>
              <w:jc w:val="both"/>
              <w:rPr>
                <w:b/>
                <w:lang w:eastAsia="en-US"/>
              </w:rPr>
            </w:pPr>
            <w:r w:rsidRPr="006738EC">
              <w:rPr>
                <w:b/>
                <w:lang w:eastAsia="en-US"/>
              </w:rPr>
              <w:t>Поставщик</w:t>
            </w:r>
          </w:p>
          <w:p w:rsidR="00A6229F" w:rsidRPr="006738EC" w:rsidRDefault="00A6229F" w:rsidP="00E552CB">
            <w:pPr>
              <w:spacing w:line="256" w:lineRule="auto"/>
              <w:rPr>
                <w:lang w:eastAsia="en-US"/>
              </w:rPr>
            </w:pPr>
          </w:p>
          <w:p w:rsidR="00A6229F" w:rsidRPr="006738EC" w:rsidRDefault="00A6229F" w:rsidP="00E552CB">
            <w:pPr>
              <w:spacing w:line="256" w:lineRule="auto"/>
              <w:rPr>
                <w:lang w:eastAsia="en-US"/>
              </w:rPr>
            </w:pPr>
          </w:p>
          <w:p w:rsidR="00A6229F" w:rsidRPr="006738EC" w:rsidRDefault="00A6229F" w:rsidP="00E552CB">
            <w:pPr>
              <w:spacing w:line="256" w:lineRule="auto"/>
              <w:rPr>
                <w:lang w:eastAsia="en-US"/>
              </w:rPr>
            </w:pPr>
          </w:p>
          <w:p w:rsidR="00A6229F" w:rsidRPr="006738EC" w:rsidRDefault="00A6229F" w:rsidP="00E552CB">
            <w:pPr>
              <w:spacing w:line="256" w:lineRule="auto"/>
              <w:rPr>
                <w:lang w:eastAsia="en-US"/>
              </w:rPr>
            </w:pPr>
            <w:r w:rsidRPr="006738EC">
              <w:rPr>
                <w:lang w:eastAsia="en-US"/>
              </w:rPr>
              <w:t xml:space="preserve">_______________/_______________/ </w:t>
            </w:r>
          </w:p>
        </w:tc>
        <w:tc>
          <w:tcPr>
            <w:tcW w:w="4673" w:type="dxa"/>
          </w:tcPr>
          <w:p w:rsidR="00A6229F" w:rsidRPr="006738EC" w:rsidRDefault="00A6229F" w:rsidP="00E552CB">
            <w:pPr>
              <w:spacing w:line="360" w:lineRule="exact"/>
              <w:jc w:val="both"/>
              <w:rPr>
                <w:b/>
                <w:lang w:eastAsia="en-US"/>
              </w:rPr>
            </w:pPr>
            <w:r w:rsidRPr="006738EC">
              <w:rPr>
                <w:b/>
                <w:lang w:eastAsia="en-US"/>
              </w:rPr>
              <w:t>Директор</w:t>
            </w:r>
          </w:p>
          <w:p w:rsidR="00A6229F" w:rsidRPr="006738EC" w:rsidRDefault="00A6229F" w:rsidP="00E552CB">
            <w:pPr>
              <w:spacing w:line="360" w:lineRule="exact"/>
              <w:jc w:val="both"/>
              <w:rPr>
                <w:b/>
                <w:lang w:eastAsia="en-US"/>
              </w:rPr>
            </w:pPr>
            <w:r>
              <w:rPr>
                <w:b/>
                <w:lang w:eastAsia="en-US"/>
              </w:rPr>
              <w:t xml:space="preserve"> Ярославского филиала </w:t>
            </w:r>
            <w:r w:rsidRPr="006738EC">
              <w:rPr>
                <w:b/>
                <w:lang w:eastAsia="en-US"/>
              </w:rPr>
              <w:t>АО «ЖТК»</w:t>
            </w:r>
          </w:p>
          <w:p w:rsidR="00A6229F" w:rsidRPr="006738EC" w:rsidRDefault="00A6229F" w:rsidP="00E552CB">
            <w:pPr>
              <w:spacing w:line="360" w:lineRule="exact"/>
              <w:jc w:val="both"/>
              <w:rPr>
                <w:b/>
                <w:lang w:eastAsia="en-US"/>
              </w:rPr>
            </w:pPr>
          </w:p>
          <w:p w:rsidR="00A6229F" w:rsidRPr="006738EC" w:rsidRDefault="00A6229F" w:rsidP="00E552CB">
            <w:pPr>
              <w:spacing w:line="360" w:lineRule="exact"/>
              <w:jc w:val="both"/>
              <w:rPr>
                <w:b/>
                <w:lang w:eastAsia="en-US"/>
              </w:rPr>
            </w:pPr>
            <w:r w:rsidRPr="006738EC">
              <w:rPr>
                <w:lang w:eastAsia="en-US"/>
              </w:rPr>
              <w:t>_______________/</w:t>
            </w:r>
            <w:proofErr w:type="spellStart"/>
            <w:r>
              <w:rPr>
                <w:lang w:eastAsia="en-US"/>
              </w:rPr>
              <w:t>Ф.В.Ганузин</w:t>
            </w:r>
            <w:proofErr w:type="spellEnd"/>
            <w:r w:rsidRPr="006738EC">
              <w:rPr>
                <w:lang w:eastAsia="en-US"/>
              </w:rPr>
              <w:t>/</w:t>
            </w:r>
          </w:p>
        </w:tc>
      </w:tr>
    </w:tbl>
    <w:p w:rsidR="00A6229F" w:rsidRDefault="00A6229F" w:rsidP="00A6229F">
      <w:pPr>
        <w:tabs>
          <w:tab w:val="left" w:pos="5485"/>
        </w:tabs>
        <w:spacing w:after="200" w:line="276" w:lineRule="auto"/>
        <w:ind w:firstLine="708"/>
        <w:rPr>
          <w:rFonts w:eastAsia="Calibri"/>
          <w:lang w:eastAsia="en-US"/>
        </w:rPr>
      </w:pPr>
    </w:p>
    <w:p w:rsidR="00A6229F" w:rsidRDefault="00A6229F" w:rsidP="00A6229F">
      <w:pPr>
        <w:tabs>
          <w:tab w:val="left" w:pos="5485"/>
        </w:tabs>
        <w:spacing w:after="200" w:line="276" w:lineRule="auto"/>
        <w:ind w:firstLine="708"/>
        <w:rPr>
          <w:rFonts w:eastAsia="Calibri"/>
          <w:lang w:eastAsia="en-US"/>
        </w:rPr>
      </w:pPr>
    </w:p>
    <w:p w:rsidR="00A6229F" w:rsidRDefault="00A6229F" w:rsidP="00A6229F">
      <w:pPr>
        <w:tabs>
          <w:tab w:val="left" w:pos="5485"/>
        </w:tabs>
        <w:spacing w:after="200" w:line="276" w:lineRule="auto"/>
        <w:ind w:firstLine="708"/>
        <w:rPr>
          <w:rFonts w:eastAsia="Calibri"/>
          <w:lang w:eastAsia="en-US"/>
        </w:rPr>
      </w:pPr>
    </w:p>
    <w:p w:rsidR="00A6229F" w:rsidRPr="00A47813" w:rsidRDefault="00A6229F" w:rsidP="00A6229F">
      <w:pPr>
        <w:tabs>
          <w:tab w:val="left" w:pos="5485"/>
        </w:tabs>
        <w:spacing w:after="200" w:line="276" w:lineRule="auto"/>
        <w:ind w:firstLine="708"/>
        <w:rPr>
          <w:rFonts w:eastAsia="Calibri"/>
          <w:lang w:eastAsia="en-US"/>
        </w:rPr>
      </w:pPr>
    </w:p>
    <w:p w:rsidR="00A6229F" w:rsidRPr="00D51255" w:rsidRDefault="00A6229F" w:rsidP="00A6229F">
      <w:pPr>
        <w:ind w:firstLine="737"/>
        <w:jc w:val="both"/>
        <w:rPr>
          <w:rFonts w:eastAsia="Calibri"/>
          <w:lang w:eastAsia="en-US"/>
        </w:rPr>
      </w:pPr>
    </w:p>
    <w:p w:rsidR="00E45E01" w:rsidRDefault="00E45E01"/>
    <w:p w:rsidR="00E45E01" w:rsidRDefault="00E45E01"/>
    <w:p w:rsidR="00E45E01" w:rsidRDefault="00E45E01"/>
    <w:p w:rsidR="00E45E01" w:rsidRDefault="00E45E01"/>
    <w:p w:rsidR="00E45E01" w:rsidRDefault="00E45E01"/>
    <w:p w:rsidR="00E45E01" w:rsidRDefault="00E45E01"/>
    <w:p w:rsidR="00E45E01" w:rsidRDefault="00E45E01"/>
    <w:p w:rsidR="00E45E01" w:rsidRDefault="00E45E01"/>
    <w:p w:rsidR="00E45E01" w:rsidRDefault="00E45E01"/>
    <w:p w:rsidR="00E45E01" w:rsidRDefault="00E45E01"/>
    <w:p w:rsidR="00E45E01" w:rsidRDefault="00E45E01"/>
    <w:p w:rsidR="00E45E01" w:rsidRDefault="00E45E01"/>
    <w:p w:rsidR="00253207" w:rsidRDefault="00253207"/>
    <w:p w:rsidR="002F46EF" w:rsidRPr="00FE0F7E" w:rsidRDefault="002F46EF" w:rsidP="002F46EF">
      <w:pPr>
        <w:pStyle w:val="1"/>
        <w:numPr>
          <w:ilvl w:val="0"/>
          <w:numId w:val="6"/>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2F46EF" w:rsidRPr="00FE0F7E" w:rsidRDefault="002F46EF" w:rsidP="002F46EF"/>
    <w:p w:rsidR="002F46EF" w:rsidRPr="00FE0F7E" w:rsidRDefault="002F46EF" w:rsidP="002F46EF">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2F46EF" w:rsidRPr="00FE0F7E" w:rsidRDefault="002F46EF" w:rsidP="002F46EF">
      <w:pPr>
        <w:ind w:hanging="11"/>
        <w:rPr>
          <w:sz w:val="28"/>
          <w:szCs w:val="28"/>
        </w:rPr>
      </w:pPr>
    </w:p>
    <w:p w:rsidR="002F46EF" w:rsidRPr="00FE0F7E" w:rsidRDefault="002F46EF" w:rsidP="002F46EF">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2F46EF" w:rsidRPr="00FE0F7E" w:rsidRDefault="002F46EF" w:rsidP="002F46EF">
      <w:pPr>
        <w:rPr>
          <w:sz w:val="28"/>
          <w:szCs w:val="28"/>
        </w:rPr>
      </w:pPr>
    </w:p>
    <w:p w:rsidR="002F46EF" w:rsidRPr="00FE0F7E" w:rsidRDefault="002F46EF" w:rsidP="002F46EF">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в соответствии с порядком, предусмотренным приглашением к участию в конкурентном отборе.</w:t>
      </w:r>
    </w:p>
    <w:p w:rsidR="002F46EF" w:rsidRPr="00FE0F7E" w:rsidRDefault="002F46EF" w:rsidP="002F46EF">
      <w:pPr>
        <w:pStyle w:val="110"/>
        <w:numPr>
          <w:ilvl w:val="2"/>
          <w:numId w:val="2"/>
        </w:numPr>
        <w:ind w:left="0" w:firstLine="709"/>
        <w:rPr>
          <w:szCs w:val="28"/>
        </w:rPr>
      </w:pPr>
      <w:proofErr w:type="gramStart"/>
      <w:r w:rsidRPr="00FE0F7E">
        <w:rPr>
          <w:szCs w:val="28"/>
        </w:rPr>
        <w:t>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представившие предложение о цене договора в соответствии с порядком, предусмотренным приглашением к участию в конкурентном</w:t>
      </w:r>
      <w:proofErr w:type="gramEnd"/>
      <w:r w:rsidRPr="00FE0F7E">
        <w:rPr>
          <w:szCs w:val="28"/>
        </w:rPr>
        <w:t xml:space="preserve"> </w:t>
      </w:r>
      <w:proofErr w:type="gramStart"/>
      <w:r w:rsidRPr="00FE0F7E">
        <w:rPr>
          <w:szCs w:val="28"/>
        </w:rPr>
        <w:t>отборе</w:t>
      </w:r>
      <w:proofErr w:type="gramEnd"/>
      <w:r w:rsidRPr="00FE0F7E">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2F46EF" w:rsidRPr="00FE0F7E" w:rsidRDefault="002F46EF" w:rsidP="002F46EF">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2F46EF" w:rsidRPr="00FE0F7E" w:rsidRDefault="002F46EF" w:rsidP="002F46EF">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w:t>
      </w:r>
    </w:p>
    <w:p w:rsidR="002F46EF" w:rsidRPr="00FE0F7E" w:rsidRDefault="002F46EF" w:rsidP="002F46EF">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2F46EF" w:rsidRPr="00FE0F7E" w:rsidRDefault="002F46EF" w:rsidP="002F46EF">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 xml:space="preserve">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w:t>
      </w:r>
      <w:r w:rsidRPr="00FE0F7E">
        <w:rPr>
          <w:szCs w:val="28"/>
        </w:rPr>
        <w:lastRenderedPageBreak/>
        <w:t>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2F46EF" w:rsidRPr="00FE0F7E" w:rsidRDefault="002F46EF" w:rsidP="002F46EF">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proofErr w:type="gramStart"/>
      <w:r w:rsidRPr="00FE0F7E">
        <w:rPr>
          <w:szCs w:val="28"/>
        </w:rPr>
        <w:t>место</w:t>
      </w:r>
      <w:proofErr w:type="gramEnd"/>
      <w:r w:rsidRPr="00FE0F7E">
        <w:rPr>
          <w:szCs w:val="28"/>
        </w:rPr>
        <w:t xml:space="preserve"> и дата рассмотрения предложений участников закупки не устанавливаются при проведении конкурентного отбора.</w:t>
      </w:r>
    </w:p>
    <w:p w:rsidR="002F46EF" w:rsidRPr="00FE0F7E" w:rsidRDefault="002F46EF" w:rsidP="002F46EF">
      <w:pPr>
        <w:pStyle w:val="11"/>
        <w:ind w:firstLine="709"/>
        <w:rPr>
          <w:szCs w:val="28"/>
        </w:rPr>
      </w:pPr>
    </w:p>
    <w:p w:rsidR="002F46EF" w:rsidRPr="00FE0F7E" w:rsidRDefault="002F46EF" w:rsidP="002F46EF">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2F46EF" w:rsidRPr="00FE0F7E" w:rsidRDefault="002F46EF" w:rsidP="002F46EF">
      <w:pPr>
        <w:rPr>
          <w:sz w:val="28"/>
          <w:szCs w:val="28"/>
        </w:rPr>
      </w:pPr>
    </w:p>
    <w:p w:rsidR="002F46EF" w:rsidRPr="00FE0F7E" w:rsidRDefault="002F46EF" w:rsidP="002F46EF">
      <w:pPr>
        <w:pStyle w:val="a6"/>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2F46EF" w:rsidRPr="00FE0F7E" w:rsidRDefault="002F46EF" w:rsidP="002F46EF">
      <w:pPr>
        <w:pStyle w:val="a6"/>
        <w:ind w:left="709"/>
        <w:jc w:val="both"/>
        <w:rPr>
          <w:sz w:val="28"/>
          <w:szCs w:val="28"/>
        </w:rPr>
      </w:pPr>
    </w:p>
    <w:p w:rsidR="002F46EF" w:rsidRPr="00FE0F7E" w:rsidRDefault="002F46EF" w:rsidP="002F46EF">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2F46EF" w:rsidRPr="00FE0F7E" w:rsidRDefault="002F46EF" w:rsidP="002F46EF">
      <w:pPr>
        <w:rPr>
          <w:sz w:val="28"/>
          <w:szCs w:val="28"/>
        </w:rPr>
      </w:pPr>
    </w:p>
    <w:p w:rsidR="002F46EF" w:rsidRPr="00FE0F7E" w:rsidRDefault="002F46EF" w:rsidP="002F46EF">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2F46EF" w:rsidRPr="00FE0F7E" w:rsidRDefault="002F46EF" w:rsidP="002F46EF">
      <w:pPr>
        <w:ind w:firstLine="709"/>
        <w:jc w:val="both"/>
        <w:rPr>
          <w:sz w:val="28"/>
          <w:szCs w:val="28"/>
        </w:rPr>
      </w:pPr>
    </w:p>
    <w:p w:rsidR="002F46EF" w:rsidRPr="00FE0F7E" w:rsidRDefault="002F46EF" w:rsidP="002F46EF">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2F46EF" w:rsidRPr="00FE0F7E" w:rsidRDefault="002F46EF" w:rsidP="002F46EF">
      <w:pPr>
        <w:rPr>
          <w:sz w:val="28"/>
          <w:szCs w:val="28"/>
        </w:rPr>
      </w:pPr>
    </w:p>
    <w:p w:rsidR="002F46EF" w:rsidRPr="00FE0F7E" w:rsidRDefault="002F46EF" w:rsidP="002F46EF">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2F46EF" w:rsidRPr="00FE0F7E" w:rsidRDefault="002F46EF" w:rsidP="002F46EF">
      <w:pPr>
        <w:rPr>
          <w:sz w:val="28"/>
          <w:szCs w:val="28"/>
        </w:rPr>
      </w:pPr>
    </w:p>
    <w:p w:rsidR="002F46EF" w:rsidRPr="00FE0F7E" w:rsidRDefault="002F46EF" w:rsidP="002F46EF">
      <w:pPr>
        <w:pStyle w:val="a6"/>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16" w:history="1">
        <w:r w:rsidR="00E607B9" w:rsidRPr="00516B6D">
          <w:rPr>
            <w:rStyle w:val="ac"/>
            <w:sz w:val="28"/>
            <w:szCs w:val="28"/>
          </w:rPr>
          <w:t>www.r</w:t>
        </w:r>
        <w:r w:rsidR="00E607B9" w:rsidRPr="00516B6D">
          <w:rPr>
            <w:rStyle w:val="ac"/>
            <w:sz w:val="28"/>
            <w:szCs w:val="28"/>
            <w:lang w:val="en-US"/>
          </w:rPr>
          <w:t>wtk</w:t>
        </w:r>
        <w:r w:rsidR="00E607B9" w:rsidRPr="00516B6D">
          <w:rPr>
            <w:rStyle w:val="ac"/>
            <w:sz w:val="28"/>
            <w:szCs w:val="28"/>
          </w:rPr>
          <w:t>.</w:t>
        </w:r>
        <w:proofErr w:type="spellStart"/>
        <w:r w:rsidR="00E607B9" w:rsidRPr="00516B6D">
          <w:rPr>
            <w:rStyle w:val="ac"/>
            <w:sz w:val="28"/>
            <w:szCs w:val="28"/>
          </w:rPr>
          <w:t>ru</w:t>
        </w:r>
        <w:proofErr w:type="spellEnd"/>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2F46EF" w:rsidRPr="00FE0F7E" w:rsidRDefault="002F46EF" w:rsidP="002F46EF">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2F46EF" w:rsidRPr="00FE0F7E" w:rsidRDefault="002F46EF" w:rsidP="002F46EF">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2F46EF" w:rsidRPr="00FE0F7E" w:rsidRDefault="002F46EF" w:rsidP="002F46EF">
      <w:pPr>
        <w:pStyle w:val="11"/>
        <w:ind w:left="709" w:firstLine="0"/>
        <w:rPr>
          <w:szCs w:val="28"/>
        </w:rPr>
      </w:pPr>
    </w:p>
    <w:p w:rsidR="002F46EF" w:rsidRPr="00FE0F7E" w:rsidRDefault="002F46EF" w:rsidP="002F46EF">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2F46EF" w:rsidRPr="00FE0F7E" w:rsidRDefault="002F46EF" w:rsidP="002F46EF">
      <w:pPr>
        <w:rPr>
          <w:sz w:val="28"/>
          <w:szCs w:val="28"/>
        </w:rPr>
      </w:pPr>
    </w:p>
    <w:p w:rsidR="002F46EF" w:rsidRPr="00FE0F7E" w:rsidRDefault="002F46EF" w:rsidP="002F46EF">
      <w:pPr>
        <w:pStyle w:val="a6"/>
        <w:numPr>
          <w:ilvl w:val="2"/>
          <w:numId w:val="2"/>
        </w:numPr>
        <w:ind w:left="0" w:firstLine="709"/>
        <w:jc w:val="both"/>
        <w:rPr>
          <w:rFonts w:eastAsia="MS Mincho"/>
          <w:sz w:val="28"/>
          <w:szCs w:val="28"/>
        </w:rPr>
      </w:pPr>
      <w:r w:rsidRPr="00FE0F7E">
        <w:rPr>
          <w:sz w:val="28"/>
          <w:szCs w:val="28"/>
        </w:rPr>
        <w:lastRenderedPageBreak/>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2F46EF" w:rsidRPr="00FE0F7E" w:rsidRDefault="002F46EF" w:rsidP="002F46EF">
      <w:pPr>
        <w:pStyle w:val="a6"/>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2F46EF" w:rsidRPr="00FE0F7E" w:rsidRDefault="002F46EF" w:rsidP="002F46EF">
      <w:pPr>
        <w:pStyle w:val="a6"/>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w:t>
      </w:r>
    </w:p>
    <w:p w:rsidR="002F46EF" w:rsidRPr="00FE0F7E" w:rsidRDefault="002F46EF" w:rsidP="002F46EF">
      <w:pPr>
        <w:pStyle w:val="a6"/>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2F46EF" w:rsidRPr="00521D70" w:rsidRDefault="002F46EF" w:rsidP="002F46EF">
      <w:pPr>
        <w:pStyle w:val="a6"/>
        <w:numPr>
          <w:ilvl w:val="2"/>
          <w:numId w:val="2"/>
        </w:numPr>
        <w:ind w:left="0" w:firstLine="709"/>
        <w:jc w:val="both"/>
        <w:rPr>
          <w:rFonts w:eastAsia="MS Mincho"/>
          <w:sz w:val="28"/>
          <w:szCs w:val="28"/>
        </w:rPr>
      </w:pPr>
      <w:r w:rsidRPr="00FE0F7E">
        <w:rPr>
          <w:sz w:val="28"/>
          <w:szCs w:val="28"/>
        </w:rPr>
        <w:t xml:space="preserve">Конкурентный отбор может быть прекращен </w:t>
      </w:r>
      <w:r>
        <w:rPr>
          <w:sz w:val="28"/>
          <w:szCs w:val="28"/>
        </w:rPr>
        <w:t>до наступления даты и времени проведения конкурентного отбора</w:t>
      </w:r>
      <w:r w:rsidRPr="00FE0F7E">
        <w:rPr>
          <w:sz w:val="28"/>
          <w:szCs w:val="28"/>
        </w:rPr>
        <w:t xml:space="preserve">. </w:t>
      </w:r>
      <w:r>
        <w:rPr>
          <w:sz w:val="28"/>
          <w:szCs w:val="28"/>
        </w:rPr>
        <w:t xml:space="preserve">По истечении данного срока и </w:t>
      </w:r>
      <w:r w:rsidRPr="002B25DC">
        <w:rPr>
          <w:sz w:val="28"/>
          <w:szCs w:val="28"/>
        </w:rPr>
        <w:t xml:space="preserve">до заключения договора заказчик вправе </w:t>
      </w:r>
      <w:r>
        <w:rPr>
          <w:sz w:val="28"/>
          <w:szCs w:val="28"/>
        </w:rPr>
        <w:t>прекратить конкурентный отбор</w:t>
      </w:r>
      <w:r w:rsidRPr="002B25DC">
        <w:rPr>
          <w:sz w:val="28"/>
          <w:szCs w:val="28"/>
        </w:rPr>
        <w:t xml:space="preserve"> только в случае возникновения обстоятельств непреодолимой силы в соответствии с гражданским законодательством.</w:t>
      </w:r>
    </w:p>
    <w:p w:rsidR="002F46EF" w:rsidRPr="00FE0F7E" w:rsidRDefault="002F46EF" w:rsidP="002F46EF">
      <w:pPr>
        <w:pStyle w:val="a6"/>
        <w:numPr>
          <w:ilvl w:val="2"/>
          <w:numId w:val="2"/>
        </w:numPr>
        <w:ind w:left="0" w:firstLine="709"/>
        <w:jc w:val="both"/>
        <w:rPr>
          <w:rFonts w:eastAsia="MS Mincho"/>
          <w:sz w:val="28"/>
          <w:szCs w:val="28"/>
        </w:rPr>
      </w:pPr>
      <w:r w:rsidRPr="00FE0F7E">
        <w:rPr>
          <w:sz w:val="28"/>
          <w:szCs w:val="28"/>
        </w:rPr>
        <w:t xml:space="preserve">Уведомление об отказе от проведения конкурентного отбора размещается на сайтах </w:t>
      </w:r>
      <w:r>
        <w:rPr>
          <w:sz w:val="28"/>
          <w:szCs w:val="28"/>
        </w:rPr>
        <w:t>в день</w:t>
      </w:r>
      <w:r w:rsidRPr="00FE0F7E">
        <w:rPr>
          <w:sz w:val="28"/>
          <w:szCs w:val="28"/>
        </w:rPr>
        <w:t xml:space="preserve"> принятия решения об отказе от проведения конкурентного отбора.</w:t>
      </w:r>
    </w:p>
    <w:p w:rsidR="002F46EF" w:rsidRPr="00FE0F7E" w:rsidRDefault="002F46EF" w:rsidP="002F46EF">
      <w:pPr>
        <w:pStyle w:val="a6"/>
        <w:ind w:left="709"/>
        <w:jc w:val="both"/>
        <w:rPr>
          <w:rFonts w:eastAsia="MS Mincho"/>
          <w:sz w:val="28"/>
          <w:szCs w:val="28"/>
        </w:rPr>
      </w:pPr>
    </w:p>
    <w:p w:rsidR="002F46EF" w:rsidRPr="00FE0F7E" w:rsidRDefault="002F46EF" w:rsidP="002F46EF">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2F46EF" w:rsidRPr="00FE0F7E" w:rsidRDefault="002F46EF" w:rsidP="002F46EF">
      <w:pPr>
        <w:rPr>
          <w:sz w:val="28"/>
          <w:szCs w:val="28"/>
        </w:rPr>
      </w:pPr>
    </w:p>
    <w:p w:rsidR="002F46EF" w:rsidRDefault="002F46EF" w:rsidP="002F46EF">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2F46EF" w:rsidRPr="00060C75" w:rsidRDefault="002F46EF" w:rsidP="002F46EF">
      <w:pPr>
        <w:pStyle w:val="11"/>
        <w:numPr>
          <w:ilvl w:val="2"/>
          <w:numId w:val="2"/>
        </w:numPr>
        <w:ind w:left="0" w:firstLine="709"/>
        <w:rPr>
          <w:szCs w:val="28"/>
        </w:rPr>
      </w:pPr>
      <w:r w:rsidRPr="00750B3C">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F46EF" w:rsidRPr="00FE0F7E" w:rsidRDefault="002F46EF" w:rsidP="002F46EF">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2F46EF" w:rsidRPr="00FE0F7E" w:rsidRDefault="002F46EF" w:rsidP="002F46EF">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2F46EF" w:rsidRPr="00FE0F7E" w:rsidRDefault="002F46EF" w:rsidP="002F46EF">
      <w:pPr>
        <w:pStyle w:val="11"/>
        <w:ind w:firstLine="709"/>
        <w:rPr>
          <w:szCs w:val="28"/>
        </w:rPr>
      </w:pPr>
      <w:r w:rsidRPr="00FE0F7E">
        <w:rPr>
          <w:szCs w:val="28"/>
        </w:rPr>
        <w:t>наименование участника;</w:t>
      </w:r>
    </w:p>
    <w:p w:rsidR="002F46EF" w:rsidRPr="00FE0F7E" w:rsidRDefault="002F46EF" w:rsidP="002F46EF">
      <w:pPr>
        <w:pStyle w:val="11"/>
        <w:ind w:firstLine="709"/>
        <w:rPr>
          <w:szCs w:val="28"/>
        </w:rPr>
      </w:pPr>
      <w:r w:rsidRPr="00FE0F7E">
        <w:rPr>
          <w:szCs w:val="28"/>
        </w:rPr>
        <w:t>ИНН участника;</w:t>
      </w:r>
    </w:p>
    <w:p w:rsidR="002F46EF" w:rsidRPr="00FE0F7E" w:rsidRDefault="002F46EF" w:rsidP="002F46EF">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2F46EF" w:rsidRPr="00FE0F7E" w:rsidRDefault="002F46EF" w:rsidP="002F46EF">
      <w:pPr>
        <w:pStyle w:val="11"/>
        <w:ind w:firstLine="709"/>
        <w:rPr>
          <w:szCs w:val="28"/>
        </w:rPr>
      </w:pPr>
      <w:r w:rsidRPr="00FE0F7E">
        <w:rPr>
          <w:szCs w:val="28"/>
        </w:rPr>
        <w:t>иные сведения, предусмотренные регистрационной формой.</w:t>
      </w:r>
    </w:p>
    <w:p w:rsidR="002F46EF" w:rsidRPr="00FE0F7E" w:rsidRDefault="002F46EF" w:rsidP="002F46EF">
      <w:pPr>
        <w:pStyle w:val="11"/>
        <w:ind w:firstLine="709"/>
        <w:rPr>
          <w:szCs w:val="28"/>
        </w:rPr>
      </w:pPr>
      <w:r w:rsidRPr="00FE0F7E">
        <w:rPr>
          <w:szCs w:val="28"/>
        </w:rPr>
        <w:lastRenderedPageBreak/>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2F46EF" w:rsidRPr="00FE0F7E" w:rsidRDefault="002F46EF" w:rsidP="002F46EF">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2F46EF" w:rsidRPr="00FE0F7E" w:rsidRDefault="002F46EF" w:rsidP="002F46EF">
      <w:pPr>
        <w:pStyle w:val="11"/>
        <w:ind w:firstLine="709"/>
        <w:rPr>
          <w:szCs w:val="28"/>
        </w:rPr>
      </w:pPr>
      <w:r w:rsidRPr="00FE0F7E">
        <w:rPr>
          <w:szCs w:val="28"/>
        </w:rPr>
        <w:t xml:space="preserve">Для участия в конкурентном отборе не требуется наличие </w:t>
      </w:r>
      <w:r>
        <w:rPr>
          <w:szCs w:val="28"/>
        </w:rPr>
        <w:t>усиленной квалифицированной</w:t>
      </w:r>
      <w:r w:rsidRPr="00FE0F7E">
        <w:rPr>
          <w:szCs w:val="28"/>
        </w:rPr>
        <w:t xml:space="preserve"> электронной подписи.</w:t>
      </w:r>
    </w:p>
    <w:p w:rsidR="002F46EF" w:rsidRPr="00FE0F7E" w:rsidRDefault="002F46EF" w:rsidP="002F46EF">
      <w:pPr>
        <w:pStyle w:val="11"/>
        <w:numPr>
          <w:ilvl w:val="2"/>
          <w:numId w:val="2"/>
        </w:numPr>
        <w:ind w:left="0" w:firstLine="709"/>
        <w:rPr>
          <w:szCs w:val="28"/>
        </w:rPr>
      </w:pPr>
      <w:r w:rsidRPr="00FE0F7E">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2F46EF" w:rsidRPr="00FE0F7E" w:rsidRDefault="002F46EF" w:rsidP="002F46EF">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2F46EF" w:rsidRPr="00FE0F7E" w:rsidRDefault="002F46EF" w:rsidP="002F46EF">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2F46EF" w:rsidRPr="00FE0F7E" w:rsidRDefault="002F46EF" w:rsidP="002F46EF">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в том числе последнем и предпоследнем предложениях, отображается на странице конкурентного отбора на сайте ЭТЗП.</w:t>
      </w:r>
    </w:p>
    <w:p w:rsidR="002F46EF" w:rsidRPr="00FE0F7E" w:rsidRDefault="002F46EF" w:rsidP="002F46EF">
      <w:pPr>
        <w:pStyle w:val="3"/>
        <w:spacing w:before="0" w:after="0"/>
        <w:jc w:val="both"/>
        <w:rPr>
          <w:rFonts w:ascii="Times New Roman" w:hAnsi="Times New Roman" w:cs="Times New Roman"/>
          <w:color w:val="000000"/>
          <w:sz w:val="28"/>
          <w:szCs w:val="28"/>
        </w:rPr>
      </w:pPr>
    </w:p>
    <w:p w:rsidR="002F46EF" w:rsidRPr="00FE0F7E" w:rsidRDefault="002F46EF" w:rsidP="002F46EF">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2F46EF" w:rsidRPr="00FE0F7E" w:rsidRDefault="002F46EF" w:rsidP="002F46EF">
      <w:pPr>
        <w:rPr>
          <w:color w:val="000000"/>
          <w:sz w:val="28"/>
          <w:szCs w:val="28"/>
        </w:rPr>
      </w:pP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 xml:space="preserve">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w:t>
      </w:r>
      <w:r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w:t>
      </w:r>
      <w:r w:rsidR="00E607B9">
        <w:rPr>
          <w:color w:val="000000"/>
          <w:sz w:val="28"/>
          <w:szCs w:val="28"/>
        </w:rPr>
        <w:t xml:space="preserve"> Приложении</w:t>
      </w:r>
      <w:r w:rsidR="00E607B9" w:rsidRPr="00E607B9">
        <w:rPr>
          <w:color w:val="000000"/>
          <w:sz w:val="28"/>
          <w:szCs w:val="28"/>
        </w:rPr>
        <w:t xml:space="preserve"> №1 </w:t>
      </w:r>
      <w:r w:rsidRPr="00FE0F7E">
        <w:rPr>
          <w:color w:val="000000"/>
          <w:sz w:val="28"/>
          <w:szCs w:val="28"/>
        </w:rPr>
        <w:t>приглашения к участию в конкурентном отборе.</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Участникам конкурентного отбора автоматически присваиваются регистрационные номера в порядке очередности представ</w:t>
      </w:r>
      <w:bookmarkStart w:id="1" w:name="_GoBack"/>
      <w:bookmarkEnd w:id="1"/>
      <w:r w:rsidRPr="00FE0F7E">
        <w:rPr>
          <w:color w:val="000000"/>
          <w:sz w:val="28"/>
          <w:szCs w:val="28"/>
        </w:rPr>
        <w:t xml:space="preserve">ления каждым из них первоначального предложения о цене договора. </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lastRenderedPageBreak/>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без учета НДС. </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Участники конкурентного отбора представляют свои предложения о цене договора, при этом цена предложений не должна быть равна или превышать начальную (максимальную) цену договора</w:t>
      </w:r>
      <w:r w:rsidRPr="00FE0F7E">
        <w:rPr>
          <w:sz w:val="28"/>
          <w:szCs w:val="28"/>
        </w:rPr>
        <w:t>, указанную в приглашении к участию в конкурентном отборе.</w:t>
      </w:r>
    </w:p>
    <w:p w:rsidR="002F46EF" w:rsidRPr="00FE0F7E" w:rsidRDefault="002F46EF" w:rsidP="002F46EF">
      <w:pPr>
        <w:pStyle w:val="a6"/>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снижена до нуля, то участники конкурентного отбора вправе представлять предложения о цене договора, которую он согласен заплатить за право заключения договора.</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очередность представления предложений фиксируется автоматически.</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и время их поступления.</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или, если при проведении конкурентного отбора цена договора снижена до нуля и конкурентный отбор проводится на право заключить договор, наиболее высокую цену договора.</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2F46EF" w:rsidRPr="00FE0F7E" w:rsidRDefault="002F46EF" w:rsidP="002F46EF">
      <w:pPr>
        <w:pStyle w:val="a6"/>
        <w:ind w:left="709"/>
        <w:jc w:val="both"/>
        <w:rPr>
          <w:color w:val="000000"/>
          <w:sz w:val="28"/>
          <w:szCs w:val="28"/>
        </w:rPr>
      </w:pPr>
    </w:p>
    <w:p w:rsidR="002F46EF" w:rsidRPr="00FE0F7E" w:rsidRDefault="002F46EF" w:rsidP="002F46EF">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2F46EF" w:rsidRPr="00FE0F7E" w:rsidRDefault="002F46EF" w:rsidP="002F46EF">
      <w:pPr>
        <w:rPr>
          <w:sz w:val="28"/>
          <w:szCs w:val="28"/>
        </w:rPr>
      </w:pPr>
    </w:p>
    <w:p w:rsidR="002F46EF" w:rsidRPr="00FE0F7E" w:rsidRDefault="002F46EF" w:rsidP="002F46EF">
      <w:pPr>
        <w:pStyle w:val="a9"/>
        <w:numPr>
          <w:ilvl w:val="2"/>
          <w:numId w:val="2"/>
        </w:numPr>
        <w:suppressAutoHyphens/>
        <w:ind w:left="0" w:firstLine="709"/>
        <w:rPr>
          <w:color w:val="000000"/>
          <w:sz w:val="28"/>
          <w:szCs w:val="28"/>
        </w:rPr>
      </w:pPr>
      <w:r w:rsidRPr="00FE0F7E">
        <w:rPr>
          <w:color w:val="000000"/>
          <w:sz w:val="28"/>
          <w:szCs w:val="28"/>
        </w:rPr>
        <w:lastRenderedPageBreak/>
        <w:t>Конкурентный отбор признается несостоявшимся, если:</w:t>
      </w:r>
    </w:p>
    <w:p w:rsidR="002F46EF" w:rsidRPr="00FE0F7E" w:rsidRDefault="002F46EF" w:rsidP="002F46EF">
      <w:pPr>
        <w:pStyle w:val="a9"/>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w:t>
      </w:r>
    </w:p>
    <w:p w:rsidR="002F46EF" w:rsidRPr="00FE0F7E" w:rsidRDefault="002F46EF" w:rsidP="002F46EF">
      <w:pPr>
        <w:pStyle w:val="a9"/>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w:t>
      </w:r>
    </w:p>
    <w:p w:rsidR="002F46EF" w:rsidRPr="00FE0F7E" w:rsidRDefault="002F46EF" w:rsidP="002F46EF">
      <w:pPr>
        <w:pStyle w:val="a9"/>
        <w:numPr>
          <w:ilvl w:val="2"/>
          <w:numId w:val="2"/>
        </w:numPr>
        <w:suppressAutoHyphens/>
        <w:ind w:left="0" w:firstLine="709"/>
        <w:rPr>
          <w:color w:val="000000"/>
          <w:sz w:val="28"/>
          <w:szCs w:val="28"/>
        </w:rPr>
      </w:pPr>
      <w:r w:rsidRPr="00FE0F7E">
        <w:rPr>
          <w:color w:val="000000"/>
          <w:sz w:val="28"/>
          <w:szCs w:val="28"/>
        </w:rPr>
        <w:t>Если конкурентный отбор признан несостоявшимся вследствие представления предложения о цене договора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2F46EF" w:rsidRPr="00FE0F7E" w:rsidRDefault="002F46EF" w:rsidP="002F46EF">
      <w:pPr>
        <w:pStyle w:val="a9"/>
        <w:numPr>
          <w:ilvl w:val="2"/>
          <w:numId w:val="2"/>
        </w:numPr>
        <w:suppressAutoHyphens/>
        <w:ind w:left="0" w:firstLine="709"/>
        <w:rPr>
          <w:color w:val="000000"/>
          <w:sz w:val="28"/>
          <w:szCs w:val="28"/>
        </w:rPr>
      </w:pPr>
      <w:r w:rsidRPr="00FE0F7E">
        <w:rPr>
          <w:color w:val="000000"/>
          <w:sz w:val="28"/>
          <w:szCs w:val="28"/>
        </w:rPr>
        <w:t>Если конкурентный отбор признан несостоявшимся, заказчик вправе объявить новый конкурентный отбор или осуществить закупку другим способом.</w:t>
      </w:r>
    </w:p>
    <w:p w:rsidR="002F46EF" w:rsidRPr="00FE0F7E" w:rsidRDefault="002F46EF" w:rsidP="002F46EF">
      <w:pPr>
        <w:pStyle w:val="a6"/>
        <w:ind w:left="0" w:firstLine="709"/>
        <w:jc w:val="both"/>
        <w:rPr>
          <w:color w:val="000000"/>
          <w:sz w:val="28"/>
          <w:szCs w:val="28"/>
        </w:rPr>
      </w:pPr>
    </w:p>
    <w:p w:rsidR="002F46EF" w:rsidRPr="00FE0F7E" w:rsidRDefault="002F46EF" w:rsidP="002F46EF">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2F46EF" w:rsidRPr="00FE0F7E" w:rsidRDefault="002F46EF" w:rsidP="002F46EF">
      <w:pPr>
        <w:rPr>
          <w:color w:val="000000"/>
          <w:sz w:val="28"/>
          <w:szCs w:val="28"/>
        </w:rPr>
      </w:pPr>
    </w:p>
    <w:p w:rsidR="002F46EF" w:rsidRPr="00FE0F7E" w:rsidRDefault="002F46EF" w:rsidP="002F46EF">
      <w:pPr>
        <w:ind w:firstLine="709"/>
        <w:jc w:val="both"/>
        <w:rPr>
          <w:color w:val="000000"/>
          <w:sz w:val="28"/>
          <w:szCs w:val="28"/>
        </w:rPr>
      </w:pPr>
    </w:p>
    <w:p w:rsidR="002F46EF" w:rsidRPr="00FE0F7E" w:rsidRDefault="002F46EF" w:rsidP="002F46EF">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2F46EF" w:rsidRPr="00FE0F7E" w:rsidRDefault="002F46EF" w:rsidP="002F46EF">
      <w:pPr>
        <w:rPr>
          <w:color w:val="000000"/>
          <w:sz w:val="28"/>
          <w:szCs w:val="28"/>
        </w:rPr>
      </w:pP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2F46EF" w:rsidRPr="00FE0F7E" w:rsidRDefault="002F46EF" w:rsidP="002F46EF">
      <w:pPr>
        <w:pStyle w:val="a6"/>
        <w:numPr>
          <w:ilvl w:val="2"/>
          <w:numId w:val="2"/>
        </w:numPr>
        <w:ind w:left="0" w:firstLine="709"/>
        <w:jc w:val="both"/>
        <w:rPr>
          <w:color w:val="000000"/>
          <w:sz w:val="28"/>
          <w:szCs w:val="28"/>
        </w:rPr>
      </w:pPr>
      <w:proofErr w:type="gramStart"/>
      <w:r w:rsidRPr="00FE0F7E">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2F46EF" w:rsidRPr="00FE0F7E" w:rsidRDefault="002F46EF" w:rsidP="002F46EF">
      <w:pPr>
        <w:pStyle w:val="a6"/>
        <w:numPr>
          <w:ilvl w:val="2"/>
          <w:numId w:val="2"/>
        </w:numPr>
        <w:ind w:left="0" w:firstLine="709"/>
        <w:jc w:val="both"/>
        <w:rPr>
          <w:color w:val="000000"/>
          <w:sz w:val="28"/>
          <w:szCs w:val="28"/>
        </w:rPr>
      </w:pPr>
      <w:r w:rsidRPr="00FE0F7E">
        <w:rPr>
          <w:rFonts w:eastAsia="MS Mincho"/>
          <w:color w:val="000000"/>
          <w:sz w:val="28"/>
          <w:szCs w:val="28"/>
        </w:rPr>
        <w:lastRenderedPageBreak/>
        <w:t xml:space="preserve">Если подписанный договор либо сведения и документы, указанные в пункте </w:t>
      </w:r>
      <w:r w:rsidRPr="00FE0F7E">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w:t>
      </w:r>
    </w:p>
    <w:p w:rsidR="002F46EF" w:rsidRPr="00FE0F7E" w:rsidRDefault="002F46EF" w:rsidP="002F46EF">
      <w:pPr>
        <w:pStyle w:val="a6"/>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Pr>
          <w:color w:val="000000"/>
          <w:sz w:val="28"/>
          <w:szCs w:val="28"/>
        </w:rPr>
        <w:t>№ 2</w:t>
      </w:r>
      <w:r w:rsidRPr="00FE0F7E">
        <w:rPr>
          <w:color w:val="000000"/>
          <w:sz w:val="28"/>
          <w:szCs w:val="28"/>
        </w:rPr>
        <w:t xml:space="preserve"> к приглашению к участию в конкурентном отборе в срок</w:t>
      </w:r>
      <w:r>
        <w:rPr>
          <w:color w:val="000000"/>
          <w:sz w:val="28"/>
          <w:szCs w:val="28"/>
        </w:rPr>
        <w:t xml:space="preserve"> </w:t>
      </w:r>
      <w:r w:rsidRPr="002B25DC">
        <w:rPr>
          <w:sz w:val="28"/>
          <w:szCs w:val="28"/>
        </w:rPr>
        <w:t xml:space="preserve">не ранее чем через 10 дней и не позднее чем через 20 дней </w:t>
      </w:r>
      <w:proofErr w:type="gramStart"/>
      <w:r w:rsidRPr="002B25DC">
        <w:rPr>
          <w:sz w:val="28"/>
          <w:szCs w:val="28"/>
        </w:rPr>
        <w:t>с даты размещения</w:t>
      </w:r>
      <w:proofErr w:type="gramEnd"/>
      <w:r w:rsidRPr="002B25DC">
        <w:rPr>
          <w:sz w:val="28"/>
          <w:szCs w:val="28"/>
        </w:rPr>
        <w:t xml:space="preserve"> на сайтах протокола</w:t>
      </w:r>
      <w:r>
        <w:rPr>
          <w:sz w:val="28"/>
          <w:szCs w:val="28"/>
        </w:rPr>
        <w:t xml:space="preserve"> конкурентного отбора</w:t>
      </w:r>
      <w:r w:rsidRPr="002B25DC">
        <w:rPr>
          <w:sz w:val="28"/>
          <w:szCs w:val="28"/>
        </w:rPr>
        <w:t xml:space="preserve">. </w:t>
      </w:r>
      <w:proofErr w:type="gramStart"/>
      <w:r w:rsidRPr="002B25DC">
        <w:rPr>
          <w:sz w:val="28"/>
          <w:szCs w:val="28"/>
        </w:rPr>
        <w:t xml:space="preserve">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заключения договора или в случае обжалования в антимонопольном органе действий (бездействия) заказчика,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оператора ЭТЗП.</w:t>
      </w:r>
      <w:proofErr w:type="gramEnd"/>
      <w:r w:rsidRPr="00FE0F7E">
        <w:rPr>
          <w:color w:val="000000"/>
          <w:sz w:val="28"/>
          <w:szCs w:val="28"/>
        </w:rPr>
        <w:t xml:space="preserve"> </w:t>
      </w:r>
      <w:r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2F46EF" w:rsidRDefault="002F46EF" w:rsidP="002F46EF">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2F46EF" w:rsidRDefault="002F46EF" w:rsidP="002F46EF">
      <w:pPr>
        <w:ind w:firstLine="708"/>
        <w:jc w:val="both"/>
        <w:rPr>
          <w:sz w:val="28"/>
          <w:szCs w:val="28"/>
        </w:rPr>
      </w:pPr>
      <w:r>
        <w:rPr>
          <w:sz w:val="28"/>
          <w:szCs w:val="28"/>
        </w:rPr>
        <w:t xml:space="preserve">6.1.8.2. </w:t>
      </w:r>
      <w:r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2F46EF" w:rsidRPr="00FE0F7E" w:rsidRDefault="002F46EF" w:rsidP="002F46EF">
      <w:pPr>
        <w:pStyle w:val="a6"/>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w:t>
      </w:r>
    </w:p>
    <w:p w:rsidR="002F46EF" w:rsidRPr="00FE0F7E" w:rsidRDefault="002F46EF" w:rsidP="002F46EF">
      <w:pPr>
        <w:pStyle w:val="a6"/>
        <w:ind w:left="709"/>
        <w:jc w:val="both"/>
        <w:rPr>
          <w:color w:val="000000"/>
          <w:sz w:val="28"/>
          <w:szCs w:val="28"/>
        </w:rPr>
      </w:pPr>
    </w:p>
    <w:p w:rsidR="002F46EF" w:rsidRPr="00FE0F7E" w:rsidRDefault="002F46EF" w:rsidP="002F46EF">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lastRenderedPageBreak/>
        <w:t>Исполнение, изменение, расторжение договора</w:t>
      </w:r>
    </w:p>
    <w:p w:rsidR="002F46EF" w:rsidRPr="00FE0F7E" w:rsidRDefault="002F46EF" w:rsidP="002F46EF">
      <w:pPr>
        <w:rPr>
          <w:color w:val="000000"/>
          <w:sz w:val="28"/>
          <w:szCs w:val="28"/>
        </w:rPr>
      </w:pP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F46EF" w:rsidRPr="00FE0F7E" w:rsidRDefault="002F46EF" w:rsidP="002F46EF">
      <w:pPr>
        <w:pStyle w:val="a6"/>
        <w:numPr>
          <w:ilvl w:val="2"/>
          <w:numId w:val="2"/>
        </w:numPr>
        <w:ind w:left="0" w:firstLine="709"/>
        <w:jc w:val="both"/>
        <w:rPr>
          <w:color w:val="000000"/>
          <w:sz w:val="28"/>
          <w:szCs w:val="28"/>
        </w:rPr>
      </w:pPr>
      <w:proofErr w:type="gramStart"/>
      <w:r w:rsidRPr="00FE0F7E">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если иное не предусмотрено в пункте 3 приглашения к участию в конкурентном</w:t>
      </w:r>
      <w:proofErr w:type="gramEnd"/>
      <w:r w:rsidRPr="00FE0F7E">
        <w:rPr>
          <w:color w:val="000000"/>
          <w:sz w:val="28"/>
          <w:szCs w:val="28"/>
        </w:rPr>
        <w:t xml:space="preserve"> </w:t>
      </w:r>
      <w:proofErr w:type="gramStart"/>
      <w:r w:rsidRPr="00FE0F7E">
        <w:rPr>
          <w:color w:val="000000"/>
          <w:sz w:val="28"/>
          <w:szCs w:val="28"/>
        </w:rPr>
        <w:t>отборе</w:t>
      </w:r>
      <w:proofErr w:type="gramEnd"/>
      <w:r w:rsidRPr="00FE0F7E">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2F46EF" w:rsidRPr="00FE0F7E" w:rsidRDefault="002F46EF" w:rsidP="002F46EF">
      <w:pPr>
        <w:pStyle w:val="a6"/>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2F46EF" w:rsidRPr="00FE0F7E" w:rsidRDefault="002F46EF" w:rsidP="002F46EF">
      <w:pPr>
        <w:pStyle w:val="a6"/>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53207" w:rsidRPr="002F46EF" w:rsidRDefault="002F46EF" w:rsidP="002F46EF">
      <w:pPr>
        <w:pStyle w:val="a6"/>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sectPr w:rsidR="00253207" w:rsidRPr="002F46EF" w:rsidSect="006A73C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B0C747" w15:done="0"/>
  <w15:commentEx w15:paraId="23B917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E8" w:rsidRDefault="001B18E8" w:rsidP="00AF5C9D">
      <w:r>
        <w:separator/>
      </w:r>
    </w:p>
  </w:endnote>
  <w:endnote w:type="continuationSeparator" w:id="0">
    <w:p w:rsidR="001B18E8" w:rsidRDefault="001B18E8" w:rsidP="00AF5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E8" w:rsidRDefault="001B18E8" w:rsidP="00AF5C9D">
      <w:r>
        <w:separator/>
      </w:r>
    </w:p>
  </w:footnote>
  <w:footnote w:type="continuationSeparator" w:id="0">
    <w:p w:rsidR="001B18E8" w:rsidRDefault="001B18E8" w:rsidP="00AF5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2207"/>
    <w:multiLevelType w:val="multilevel"/>
    <w:tmpl w:val="B70CFB3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multilevel"/>
    <w:tmpl w:val="C2C6DD16"/>
    <w:lvl w:ilvl="0">
      <w:start w:val="1"/>
      <w:numFmt w:val="upperRoman"/>
      <w:lvlText w:val="%1."/>
      <w:lvlJc w:val="left"/>
      <w:pPr>
        <w:ind w:left="1080" w:hanging="720"/>
      </w:pPr>
    </w:lvl>
    <w:lvl w:ilvl="1">
      <w:start w:val="7"/>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абакова Елена Владимировна">
    <w15:presenceInfo w15:providerId="AD" w15:userId="S-1-5-21-3333597866-1643030301-2346082112-55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5864"/>
    <w:rsid w:val="00000640"/>
    <w:rsid w:val="00000A93"/>
    <w:rsid w:val="0000136E"/>
    <w:rsid w:val="0000182D"/>
    <w:rsid w:val="0000389F"/>
    <w:rsid w:val="000058D3"/>
    <w:rsid w:val="000170AC"/>
    <w:rsid w:val="00020232"/>
    <w:rsid w:val="000370EA"/>
    <w:rsid w:val="0004630B"/>
    <w:rsid w:val="00047EC3"/>
    <w:rsid w:val="000613E7"/>
    <w:rsid w:val="00066DED"/>
    <w:rsid w:val="00070DC2"/>
    <w:rsid w:val="00072413"/>
    <w:rsid w:val="000736F3"/>
    <w:rsid w:val="0007594B"/>
    <w:rsid w:val="0008516D"/>
    <w:rsid w:val="00086271"/>
    <w:rsid w:val="00087DEB"/>
    <w:rsid w:val="000929F4"/>
    <w:rsid w:val="000A730A"/>
    <w:rsid w:val="000B5E8B"/>
    <w:rsid w:val="000C7056"/>
    <w:rsid w:val="000D1172"/>
    <w:rsid w:val="000E19E4"/>
    <w:rsid w:val="000E5B93"/>
    <w:rsid w:val="000E7914"/>
    <w:rsid w:val="000F0879"/>
    <w:rsid w:val="000F5AF7"/>
    <w:rsid w:val="0010012B"/>
    <w:rsid w:val="0010017C"/>
    <w:rsid w:val="00115E1D"/>
    <w:rsid w:val="00122741"/>
    <w:rsid w:val="00136AE1"/>
    <w:rsid w:val="00143CD7"/>
    <w:rsid w:val="00147C72"/>
    <w:rsid w:val="001506B3"/>
    <w:rsid w:val="00154488"/>
    <w:rsid w:val="0016288C"/>
    <w:rsid w:val="00164B9A"/>
    <w:rsid w:val="00165E9B"/>
    <w:rsid w:val="00173347"/>
    <w:rsid w:val="00174F62"/>
    <w:rsid w:val="001763F0"/>
    <w:rsid w:val="00176FF1"/>
    <w:rsid w:val="00180542"/>
    <w:rsid w:val="00180A69"/>
    <w:rsid w:val="001867F5"/>
    <w:rsid w:val="00193AE0"/>
    <w:rsid w:val="001A1B18"/>
    <w:rsid w:val="001A5B00"/>
    <w:rsid w:val="001B031E"/>
    <w:rsid w:val="001B18E8"/>
    <w:rsid w:val="001B53EB"/>
    <w:rsid w:val="001B5BAE"/>
    <w:rsid w:val="001C0FD5"/>
    <w:rsid w:val="001D4A6A"/>
    <w:rsid w:val="001D6B7F"/>
    <w:rsid w:val="001D723C"/>
    <w:rsid w:val="001D7C1F"/>
    <w:rsid w:val="001E024D"/>
    <w:rsid w:val="001E2E3F"/>
    <w:rsid w:val="001E414C"/>
    <w:rsid w:val="001E6033"/>
    <w:rsid w:val="001F34F6"/>
    <w:rsid w:val="0020099B"/>
    <w:rsid w:val="00200CD2"/>
    <w:rsid w:val="002178DF"/>
    <w:rsid w:val="002242A2"/>
    <w:rsid w:val="00233DA4"/>
    <w:rsid w:val="00235A62"/>
    <w:rsid w:val="00235F0A"/>
    <w:rsid w:val="002405DC"/>
    <w:rsid w:val="00242178"/>
    <w:rsid w:val="00243629"/>
    <w:rsid w:val="00243E64"/>
    <w:rsid w:val="00245F7A"/>
    <w:rsid w:val="00246A5C"/>
    <w:rsid w:val="00246BE5"/>
    <w:rsid w:val="00250E15"/>
    <w:rsid w:val="00250F49"/>
    <w:rsid w:val="00252AEB"/>
    <w:rsid w:val="00253207"/>
    <w:rsid w:val="00254BC7"/>
    <w:rsid w:val="00255026"/>
    <w:rsid w:val="00256126"/>
    <w:rsid w:val="00261CE0"/>
    <w:rsid w:val="0026561A"/>
    <w:rsid w:val="00266319"/>
    <w:rsid w:val="00271BBC"/>
    <w:rsid w:val="00272407"/>
    <w:rsid w:val="00274159"/>
    <w:rsid w:val="002755E8"/>
    <w:rsid w:val="002765FB"/>
    <w:rsid w:val="00282CEB"/>
    <w:rsid w:val="002A0501"/>
    <w:rsid w:val="002A1F07"/>
    <w:rsid w:val="002A52EF"/>
    <w:rsid w:val="002A7ABB"/>
    <w:rsid w:val="002B0379"/>
    <w:rsid w:val="002B294D"/>
    <w:rsid w:val="002C1726"/>
    <w:rsid w:val="002C6BFD"/>
    <w:rsid w:val="002C74AB"/>
    <w:rsid w:val="002D08E9"/>
    <w:rsid w:val="002D3964"/>
    <w:rsid w:val="002D71EA"/>
    <w:rsid w:val="002D728B"/>
    <w:rsid w:val="002D7630"/>
    <w:rsid w:val="002D7792"/>
    <w:rsid w:val="002E1F42"/>
    <w:rsid w:val="002E6BC2"/>
    <w:rsid w:val="002F0EAA"/>
    <w:rsid w:val="002F4389"/>
    <w:rsid w:val="002F46EF"/>
    <w:rsid w:val="003217E7"/>
    <w:rsid w:val="00332C5A"/>
    <w:rsid w:val="00332D00"/>
    <w:rsid w:val="00336557"/>
    <w:rsid w:val="00336CB1"/>
    <w:rsid w:val="00342247"/>
    <w:rsid w:val="00347BB5"/>
    <w:rsid w:val="003547E1"/>
    <w:rsid w:val="00355734"/>
    <w:rsid w:val="0035581F"/>
    <w:rsid w:val="00363BFB"/>
    <w:rsid w:val="003721AB"/>
    <w:rsid w:val="0038114A"/>
    <w:rsid w:val="003906EC"/>
    <w:rsid w:val="00393631"/>
    <w:rsid w:val="00394C1C"/>
    <w:rsid w:val="0039614B"/>
    <w:rsid w:val="003A5BE6"/>
    <w:rsid w:val="003A7DC7"/>
    <w:rsid w:val="003B0EFD"/>
    <w:rsid w:val="003C03C7"/>
    <w:rsid w:val="003C3BD4"/>
    <w:rsid w:val="003C7E2A"/>
    <w:rsid w:val="003D034A"/>
    <w:rsid w:val="003D50DF"/>
    <w:rsid w:val="003E1AB9"/>
    <w:rsid w:val="003E1CBE"/>
    <w:rsid w:val="003F09C9"/>
    <w:rsid w:val="003F26EF"/>
    <w:rsid w:val="003F5259"/>
    <w:rsid w:val="00400A7A"/>
    <w:rsid w:val="004037C3"/>
    <w:rsid w:val="00404505"/>
    <w:rsid w:val="00404DEC"/>
    <w:rsid w:val="004072F6"/>
    <w:rsid w:val="004125FF"/>
    <w:rsid w:val="00433CD7"/>
    <w:rsid w:val="00434ED2"/>
    <w:rsid w:val="00435A9B"/>
    <w:rsid w:val="00436D9C"/>
    <w:rsid w:val="00443053"/>
    <w:rsid w:val="0044402E"/>
    <w:rsid w:val="004510E1"/>
    <w:rsid w:val="00452429"/>
    <w:rsid w:val="00452B8E"/>
    <w:rsid w:val="00456F25"/>
    <w:rsid w:val="0047251B"/>
    <w:rsid w:val="00475BF2"/>
    <w:rsid w:val="00476843"/>
    <w:rsid w:val="00486E67"/>
    <w:rsid w:val="004900BC"/>
    <w:rsid w:val="00497B4D"/>
    <w:rsid w:val="004A32EF"/>
    <w:rsid w:val="004A3A26"/>
    <w:rsid w:val="004B1A0B"/>
    <w:rsid w:val="004B2586"/>
    <w:rsid w:val="004B47B4"/>
    <w:rsid w:val="004C2FAE"/>
    <w:rsid w:val="004E65F6"/>
    <w:rsid w:val="004F0EFA"/>
    <w:rsid w:val="004F24FF"/>
    <w:rsid w:val="004F4AD2"/>
    <w:rsid w:val="0050379A"/>
    <w:rsid w:val="0050465E"/>
    <w:rsid w:val="00505BD6"/>
    <w:rsid w:val="00505E36"/>
    <w:rsid w:val="0051256C"/>
    <w:rsid w:val="00514CC5"/>
    <w:rsid w:val="005154EA"/>
    <w:rsid w:val="00517ADD"/>
    <w:rsid w:val="005200BA"/>
    <w:rsid w:val="00522B44"/>
    <w:rsid w:val="00523936"/>
    <w:rsid w:val="0052584C"/>
    <w:rsid w:val="00531BBB"/>
    <w:rsid w:val="00532ADD"/>
    <w:rsid w:val="0053321B"/>
    <w:rsid w:val="00535076"/>
    <w:rsid w:val="005405BC"/>
    <w:rsid w:val="00542991"/>
    <w:rsid w:val="00543128"/>
    <w:rsid w:val="00546879"/>
    <w:rsid w:val="005506C1"/>
    <w:rsid w:val="00553A39"/>
    <w:rsid w:val="00557087"/>
    <w:rsid w:val="005604C0"/>
    <w:rsid w:val="005739D9"/>
    <w:rsid w:val="00574837"/>
    <w:rsid w:val="005932C9"/>
    <w:rsid w:val="00594C82"/>
    <w:rsid w:val="00596AE2"/>
    <w:rsid w:val="005A2005"/>
    <w:rsid w:val="005A2117"/>
    <w:rsid w:val="005A26CE"/>
    <w:rsid w:val="005A6474"/>
    <w:rsid w:val="005A674D"/>
    <w:rsid w:val="005A6C59"/>
    <w:rsid w:val="005B0F6B"/>
    <w:rsid w:val="005B68D2"/>
    <w:rsid w:val="005B6F4C"/>
    <w:rsid w:val="005C07E4"/>
    <w:rsid w:val="005C2085"/>
    <w:rsid w:val="005C48E2"/>
    <w:rsid w:val="005D3DC9"/>
    <w:rsid w:val="005D75A8"/>
    <w:rsid w:val="005E1BF2"/>
    <w:rsid w:val="005E3143"/>
    <w:rsid w:val="005E5086"/>
    <w:rsid w:val="005E62BB"/>
    <w:rsid w:val="005E781F"/>
    <w:rsid w:val="005F21E9"/>
    <w:rsid w:val="005F4FB8"/>
    <w:rsid w:val="00605848"/>
    <w:rsid w:val="00605EB7"/>
    <w:rsid w:val="00615DFB"/>
    <w:rsid w:val="006176F5"/>
    <w:rsid w:val="00617A2D"/>
    <w:rsid w:val="006201C4"/>
    <w:rsid w:val="006242BC"/>
    <w:rsid w:val="0062555F"/>
    <w:rsid w:val="00630E8F"/>
    <w:rsid w:val="00631644"/>
    <w:rsid w:val="006331AA"/>
    <w:rsid w:val="0064108D"/>
    <w:rsid w:val="00642FF1"/>
    <w:rsid w:val="00643956"/>
    <w:rsid w:val="00644241"/>
    <w:rsid w:val="006505AA"/>
    <w:rsid w:val="00650A33"/>
    <w:rsid w:val="006537D3"/>
    <w:rsid w:val="006675C9"/>
    <w:rsid w:val="00671848"/>
    <w:rsid w:val="00677FA0"/>
    <w:rsid w:val="00682F8C"/>
    <w:rsid w:val="006839F8"/>
    <w:rsid w:val="006918B5"/>
    <w:rsid w:val="006A614D"/>
    <w:rsid w:val="006A68B3"/>
    <w:rsid w:val="006A73C5"/>
    <w:rsid w:val="006A7724"/>
    <w:rsid w:val="006B3A10"/>
    <w:rsid w:val="006B4EA4"/>
    <w:rsid w:val="006B5D3A"/>
    <w:rsid w:val="006C02F4"/>
    <w:rsid w:val="006D1082"/>
    <w:rsid w:val="006D16DF"/>
    <w:rsid w:val="006D2890"/>
    <w:rsid w:val="006D5252"/>
    <w:rsid w:val="006D5DE2"/>
    <w:rsid w:val="006D6B15"/>
    <w:rsid w:val="006E3796"/>
    <w:rsid w:val="006F16A1"/>
    <w:rsid w:val="006F1BDF"/>
    <w:rsid w:val="006F2AEF"/>
    <w:rsid w:val="006F7A97"/>
    <w:rsid w:val="00700793"/>
    <w:rsid w:val="00707AB8"/>
    <w:rsid w:val="00711EF0"/>
    <w:rsid w:val="007171EE"/>
    <w:rsid w:val="007312AF"/>
    <w:rsid w:val="00740075"/>
    <w:rsid w:val="00742325"/>
    <w:rsid w:val="00743257"/>
    <w:rsid w:val="007451FE"/>
    <w:rsid w:val="00765A9A"/>
    <w:rsid w:val="00767BA0"/>
    <w:rsid w:val="00772AC1"/>
    <w:rsid w:val="007732E0"/>
    <w:rsid w:val="00775382"/>
    <w:rsid w:val="00777A56"/>
    <w:rsid w:val="007843FD"/>
    <w:rsid w:val="00792CE8"/>
    <w:rsid w:val="00795828"/>
    <w:rsid w:val="007967C3"/>
    <w:rsid w:val="007969B1"/>
    <w:rsid w:val="007978B8"/>
    <w:rsid w:val="007A31D7"/>
    <w:rsid w:val="007C17B3"/>
    <w:rsid w:val="007C624F"/>
    <w:rsid w:val="007D1B92"/>
    <w:rsid w:val="008056F0"/>
    <w:rsid w:val="0081233E"/>
    <w:rsid w:val="00813413"/>
    <w:rsid w:val="00814AE3"/>
    <w:rsid w:val="00815E31"/>
    <w:rsid w:val="0081796E"/>
    <w:rsid w:val="008347F9"/>
    <w:rsid w:val="00834DB9"/>
    <w:rsid w:val="00835560"/>
    <w:rsid w:val="008359BE"/>
    <w:rsid w:val="00843356"/>
    <w:rsid w:val="008437D2"/>
    <w:rsid w:val="00843938"/>
    <w:rsid w:val="008452F7"/>
    <w:rsid w:val="00847720"/>
    <w:rsid w:val="00847E24"/>
    <w:rsid w:val="008546A6"/>
    <w:rsid w:val="00860662"/>
    <w:rsid w:val="008706BE"/>
    <w:rsid w:val="00874C49"/>
    <w:rsid w:val="00881B6E"/>
    <w:rsid w:val="008829E3"/>
    <w:rsid w:val="008864DE"/>
    <w:rsid w:val="0089432F"/>
    <w:rsid w:val="008A225E"/>
    <w:rsid w:val="008B306B"/>
    <w:rsid w:val="008B5498"/>
    <w:rsid w:val="008B75B2"/>
    <w:rsid w:val="008C35C7"/>
    <w:rsid w:val="008C7BEA"/>
    <w:rsid w:val="008D7846"/>
    <w:rsid w:val="008E1E53"/>
    <w:rsid w:val="008E76DD"/>
    <w:rsid w:val="008F351B"/>
    <w:rsid w:val="008F40B7"/>
    <w:rsid w:val="0090159E"/>
    <w:rsid w:val="0091111D"/>
    <w:rsid w:val="00921A68"/>
    <w:rsid w:val="0092378F"/>
    <w:rsid w:val="009245C4"/>
    <w:rsid w:val="009248D5"/>
    <w:rsid w:val="00924BC2"/>
    <w:rsid w:val="00935275"/>
    <w:rsid w:val="00941553"/>
    <w:rsid w:val="0094795C"/>
    <w:rsid w:val="00951D92"/>
    <w:rsid w:val="0095463C"/>
    <w:rsid w:val="00961304"/>
    <w:rsid w:val="00976588"/>
    <w:rsid w:val="00977C18"/>
    <w:rsid w:val="00990226"/>
    <w:rsid w:val="00990E13"/>
    <w:rsid w:val="00992CB1"/>
    <w:rsid w:val="009A1AC8"/>
    <w:rsid w:val="009A7094"/>
    <w:rsid w:val="009B4A4A"/>
    <w:rsid w:val="009C031C"/>
    <w:rsid w:val="009D78CE"/>
    <w:rsid w:val="009E12E0"/>
    <w:rsid w:val="009E15EC"/>
    <w:rsid w:val="009E213C"/>
    <w:rsid w:val="009E2EAD"/>
    <w:rsid w:val="009F1755"/>
    <w:rsid w:val="00A01B05"/>
    <w:rsid w:val="00A25C00"/>
    <w:rsid w:val="00A27D4B"/>
    <w:rsid w:val="00A30E92"/>
    <w:rsid w:val="00A316D5"/>
    <w:rsid w:val="00A37BE5"/>
    <w:rsid w:val="00A40124"/>
    <w:rsid w:val="00A41C2F"/>
    <w:rsid w:val="00A45CDA"/>
    <w:rsid w:val="00A47ABB"/>
    <w:rsid w:val="00A53343"/>
    <w:rsid w:val="00A573BF"/>
    <w:rsid w:val="00A6229F"/>
    <w:rsid w:val="00A67E6E"/>
    <w:rsid w:val="00A730CF"/>
    <w:rsid w:val="00A73D40"/>
    <w:rsid w:val="00A74394"/>
    <w:rsid w:val="00A7733E"/>
    <w:rsid w:val="00A81DDC"/>
    <w:rsid w:val="00A84087"/>
    <w:rsid w:val="00A92E91"/>
    <w:rsid w:val="00AA4F5B"/>
    <w:rsid w:val="00AA60C1"/>
    <w:rsid w:val="00AB0AD0"/>
    <w:rsid w:val="00AB47DD"/>
    <w:rsid w:val="00AB4B7F"/>
    <w:rsid w:val="00AB55F4"/>
    <w:rsid w:val="00AB5C71"/>
    <w:rsid w:val="00AB75C5"/>
    <w:rsid w:val="00AC1539"/>
    <w:rsid w:val="00AD19D0"/>
    <w:rsid w:val="00AD586D"/>
    <w:rsid w:val="00AD7DC0"/>
    <w:rsid w:val="00AE39BC"/>
    <w:rsid w:val="00AF2491"/>
    <w:rsid w:val="00AF5C9D"/>
    <w:rsid w:val="00AF68C2"/>
    <w:rsid w:val="00AF696B"/>
    <w:rsid w:val="00B02D17"/>
    <w:rsid w:val="00B02E73"/>
    <w:rsid w:val="00B03702"/>
    <w:rsid w:val="00B04E0F"/>
    <w:rsid w:val="00B0731A"/>
    <w:rsid w:val="00B13671"/>
    <w:rsid w:val="00B257EF"/>
    <w:rsid w:val="00B37893"/>
    <w:rsid w:val="00B46BF6"/>
    <w:rsid w:val="00B60D8C"/>
    <w:rsid w:val="00B674DA"/>
    <w:rsid w:val="00B67C87"/>
    <w:rsid w:val="00B71DE1"/>
    <w:rsid w:val="00B73D1F"/>
    <w:rsid w:val="00B76B3F"/>
    <w:rsid w:val="00B76C3B"/>
    <w:rsid w:val="00B87191"/>
    <w:rsid w:val="00B91B17"/>
    <w:rsid w:val="00B94318"/>
    <w:rsid w:val="00B97FDE"/>
    <w:rsid w:val="00BA2495"/>
    <w:rsid w:val="00BB41EE"/>
    <w:rsid w:val="00BC1C03"/>
    <w:rsid w:val="00BC3252"/>
    <w:rsid w:val="00BC3841"/>
    <w:rsid w:val="00BD44A4"/>
    <w:rsid w:val="00BE041F"/>
    <w:rsid w:val="00BE101C"/>
    <w:rsid w:val="00BE2467"/>
    <w:rsid w:val="00BE7753"/>
    <w:rsid w:val="00BE7B1C"/>
    <w:rsid w:val="00BF2AD1"/>
    <w:rsid w:val="00C01D9E"/>
    <w:rsid w:val="00C1354F"/>
    <w:rsid w:val="00C15844"/>
    <w:rsid w:val="00C24795"/>
    <w:rsid w:val="00C36DE1"/>
    <w:rsid w:val="00C500FC"/>
    <w:rsid w:val="00C52ACF"/>
    <w:rsid w:val="00C65D8E"/>
    <w:rsid w:val="00C75AFD"/>
    <w:rsid w:val="00CB6CCE"/>
    <w:rsid w:val="00CB7597"/>
    <w:rsid w:val="00CC1634"/>
    <w:rsid w:val="00CC4D29"/>
    <w:rsid w:val="00CC5406"/>
    <w:rsid w:val="00CD3717"/>
    <w:rsid w:val="00CD411B"/>
    <w:rsid w:val="00CD4DC3"/>
    <w:rsid w:val="00CE61D8"/>
    <w:rsid w:val="00CF1A37"/>
    <w:rsid w:val="00CF48BB"/>
    <w:rsid w:val="00D013D4"/>
    <w:rsid w:val="00D07225"/>
    <w:rsid w:val="00D07D57"/>
    <w:rsid w:val="00D10C76"/>
    <w:rsid w:val="00D15DCC"/>
    <w:rsid w:val="00D17421"/>
    <w:rsid w:val="00D21EDE"/>
    <w:rsid w:val="00D23C1D"/>
    <w:rsid w:val="00D24BA9"/>
    <w:rsid w:val="00D459DF"/>
    <w:rsid w:val="00D51255"/>
    <w:rsid w:val="00D5154C"/>
    <w:rsid w:val="00D52A62"/>
    <w:rsid w:val="00D536C4"/>
    <w:rsid w:val="00D55755"/>
    <w:rsid w:val="00D574CB"/>
    <w:rsid w:val="00D6317E"/>
    <w:rsid w:val="00D65574"/>
    <w:rsid w:val="00D724C7"/>
    <w:rsid w:val="00D77804"/>
    <w:rsid w:val="00D77DCB"/>
    <w:rsid w:val="00D81D28"/>
    <w:rsid w:val="00D90C15"/>
    <w:rsid w:val="00D91156"/>
    <w:rsid w:val="00D956D0"/>
    <w:rsid w:val="00D95AA1"/>
    <w:rsid w:val="00DA2635"/>
    <w:rsid w:val="00DA3EC7"/>
    <w:rsid w:val="00DA5A9E"/>
    <w:rsid w:val="00DB2855"/>
    <w:rsid w:val="00DB29A9"/>
    <w:rsid w:val="00DB539B"/>
    <w:rsid w:val="00DC5E69"/>
    <w:rsid w:val="00DD2957"/>
    <w:rsid w:val="00DD3556"/>
    <w:rsid w:val="00DD7B24"/>
    <w:rsid w:val="00DE2EEB"/>
    <w:rsid w:val="00DF3CD6"/>
    <w:rsid w:val="00DF5DC4"/>
    <w:rsid w:val="00DF7B62"/>
    <w:rsid w:val="00E002D3"/>
    <w:rsid w:val="00E207D2"/>
    <w:rsid w:val="00E20EE7"/>
    <w:rsid w:val="00E22CB5"/>
    <w:rsid w:val="00E30927"/>
    <w:rsid w:val="00E45E01"/>
    <w:rsid w:val="00E503E7"/>
    <w:rsid w:val="00E607B9"/>
    <w:rsid w:val="00E622ED"/>
    <w:rsid w:val="00E631B6"/>
    <w:rsid w:val="00E7068B"/>
    <w:rsid w:val="00E71018"/>
    <w:rsid w:val="00E760C1"/>
    <w:rsid w:val="00E85DE2"/>
    <w:rsid w:val="00E90376"/>
    <w:rsid w:val="00E916BB"/>
    <w:rsid w:val="00E9441B"/>
    <w:rsid w:val="00E95EA2"/>
    <w:rsid w:val="00EA3FD1"/>
    <w:rsid w:val="00EB5418"/>
    <w:rsid w:val="00EB62F1"/>
    <w:rsid w:val="00EC2623"/>
    <w:rsid w:val="00EC6415"/>
    <w:rsid w:val="00ED1ABA"/>
    <w:rsid w:val="00EE556A"/>
    <w:rsid w:val="00EF0832"/>
    <w:rsid w:val="00EF19C3"/>
    <w:rsid w:val="00F049D8"/>
    <w:rsid w:val="00F05270"/>
    <w:rsid w:val="00F178F2"/>
    <w:rsid w:val="00F4112C"/>
    <w:rsid w:val="00F4342B"/>
    <w:rsid w:val="00F52716"/>
    <w:rsid w:val="00F54AFE"/>
    <w:rsid w:val="00F61358"/>
    <w:rsid w:val="00F716DD"/>
    <w:rsid w:val="00F75864"/>
    <w:rsid w:val="00F820D5"/>
    <w:rsid w:val="00F845D6"/>
    <w:rsid w:val="00F86914"/>
    <w:rsid w:val="00F92B18"/>
    <w:rsid w:val="00F97020"/>
    <w:rsid w:val="00FA19F1"/>
    <w:rsid w:val="00FA1DC5"/>
    <w:rsid w:val="00FA2377"/>
    <w:rsid w:val="00FA37CA"/>
    <w:rsid w:val="00FB325F"/>
    <w:rsid w:val="00FC0187"/>
    <w:rsid w:val="00FE468F"/>
    <w:rsid w:val="00FE54DB"/>
    <w:rsid w:val="00FE7F2C"/>
    <w:rsid w:val="00FF0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5C9D"/>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F5C9D"/>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nhideWhenUsed/>
    <w:qFormat/>
    <w:rsid w:val="00AF5C9D"/>
    <w:pPr>
      <w:keepNext/>
      <w:spacing w:before="240" w:after="60"/>
      <w:outlineLvl w:val="2"/>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9D"/>
    <w:rPr>
      <w:rFonts w:ascii="Arial" w:eastAsia="Times New Roman" w:hAnsi="Arial" w:cs="Arial"/>
      <w:b/>
      <w:bCs/>
      <w:kern w:val="32"/>
      <w:sz w:val="32"/>
      <w:szCs w:val="32"/>
      <w:lang w:eastAsia="ru-RU"/>
    </w:rPr>
  </w:style>
  <w:style w:type="character" w:customStyle="1" w:styleId="20">
    <w:name w:val="Заголовок 2 Знак"/>
    <w:basedOn w:val="a0"/>
    <w:link w:val="2"/>
    <w:rsid w:val="00AF5C9D"/>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AF5C9D"/>
    <w:rPr>
      <w:rFonts w:ascii="Arial" w:eastAsia="Times New Roman" w:hAnsi="Arial" w:cs="Arial"/>
      <w:sz w:val="26"/>
      <w:szCs w:val="26"/>
      <w:lang w:eastAsia="ru-RU"/>
    </w:rPr>
  </w:style>
  <w:style w:type="paragraph" w:styleId="a3">
    <w:name w:val="footnote text"/>
    <w:basedOn w:val="a"/>
    <w:link w:val="a4"/>
    <w:uiPriority w:val="99"/>
    <w:semiHidden/>
    <w:unhideWhenUsed/>
    <w:rsid w:val="00AF5C9D"/>
    <w:pPr>
      <w:widowControl w:val="0"/>
      <w:autoSpaceDE w:val="0"/>
      <w:autoSpaceDN w:val="0"/>
    </w:pPr>
    <w:rPr>
      <w:sz w:val="20"/>
      <w:szCs w:val="20"/>
    </w:rPr>
  </w:style>
  <w:style w:type="character" w:customStyle="1" w:styleId="a4">
    <w:name w:val="Текст сноски Знак"/>
    <w:basedOn w:val="a0"/>
    <w:link w:val="a3"/>
    <w:uiPriority w:val="99"/>
    <w:semiHidden/>
    <w:rsid w:val="00AF5C9D"/>
    <w:rPr>
      <w:rFonts w:ascii="Times New Roman" w:eastAsia="Times New Roman" w:hAnsi="Times New Roman" w:cs="Times New Roman"/>
      <w:sz w:val="20"/>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basedOn w:val="a0"/>
    <w:link w:val="a6"/>
    <w:uiPriority w:val="34"/>
    <w:locked/>
    <w:rsid w:val="00AF5C9D"/>
    <w:rPr>
      <w:rFonts w:ascii="Times New Roman" w:eastAsia="Times New Roman" w:hAnsi="Times New Roman" w:cs="Times New Roman"/>
      <w:sz w:val="24"/>
      <w:szCs w:val="24"/>
      <w:lang w:eastAsia="ru-RU"/>
    </w:rPr>
  </w:style>
  <w:style w:type="paragraph" w:styleId="a6">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
    <w:basedOn w:val="a"/>
    <w:link w:val="a5"/>
    <w:uiPriority w:val="34"/>
    <w:qFormat/>
    <w:rsid w:val="00AF5C9D"/>
    <w:pPr>
      <w:ind w:left="708"/>
    </w:pPr>
  </w:style>
  <w:style w:type="character" w:styleId="a7">
    <w:name w:val="footnote reference"/>
    <w:semiHidden/>
    <w:unhideWhenUsed/>
    <w:rsid w:val="00AF5C9D"/>
    <w:rPr>
      <w:vertAlign w:val="superscript"/>
    </w:rPr>
  </w:style>
  <w:style w:type="table" w:styleId="a8">
    <w:name w:val="Table Grid"/>
    <w:basedOn w:val="a1"/>
    <w:uiPriority w:val="59"/>
    <w:rsid w:val="00246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332D0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332D00"/>
    <w:rPr>
      <w:rFonts w:ascii="Times New Roman" w:eastAsia="MS Mincho" w:hAnsi="Times New Roman" w:cs="Times New Roman"/>
      <w:sz w:val="26"/>
      <w:szCs w:val="24"/>
      <w:lang w:eastAsia="ru-RU"/>
    </w:rPr>
  </w:style>
  <w:style w:type="paragraph" w:customStyle="1" w:styleId="ab">
    <w:name w:val="Подраздел"/>
    <w:basedOn w:val="a"/>
    <w:uiPriority w:val="99"/>
    <w:qFormat/>
    <w:rsid w:val="00332D00"/>
    <w:pPr>
      <w:widowControl w:val="0"/>
      <w:suppressAutoHyphens/>
      <w:spacing w:before="240" w:after="120"/>
      <w:jc w:val="center"/>
    </w:pPr>
    <w:rPr>
      <w:rFonts w:ascii="TimesDL" w:hAnsi="TimesDL" w:cs="TimesDL"/>
      <w:b/>
      <w:bCs/>
      <w:smallCaps/>
      <w:color w:val="00000A"/>
      <w:lang w:eastAsia="hi-IN" w:bidi="hi-IN"/>
    </w:rPr>
  </w:style>
  <w:style w:type="character" w:customStyle="1" w:styleId="Normal">
    <w:name w:val="Normal Знак"/>
    <w:link w:val="11"/>
    <w:locked/>
    <w:rsid w:val="006F7A97"/>
    <w:rPr>
      <w:rFonts w:ascii="Times New Roman" w:eastAsia="Times New Roman" w:hAnsi="Times New Roman" w:cs="Times New Roman"/>
      <w:sz w:val="28"/>
      <w:szCs w:val="20"/>
      <w:lang w:eastAsia="ru-RU"/>
    </w:rPr>
  </w:style>
  <w:style w:type="paragraph" w:customStyle="1" w:styleId="11">
    <w:name w:val="Обычный1"/>
    <w:link w:val="Normal"/>
    <w:rsid w:val="006F7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Обычный11"/>
    <w:rsid w:val="006F7A97"/>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Hyperlink"/>
    <w:basedOn w:val="a0"/>
    <w:uiPriority w:val="99"/>
    <w:unhideWhenUsed/>
    <w:rsid w:val="006F7A97"/>
    <w:rPr>
      <w:color w:val="0000FF"/>
      <w:u w:val="single"/>
    </w:rPr>
  </w:style>
  <w:style w:type="character" w:styleId="ad">
    <w:name w:val="annotation reference"/>
    <w:uiPriority w:val="99"/>
    <w:semiHidden/>
    <w:unhideWhenUsed/>
    <w:rsid w:val="00DE2EEB"/>
    <w:rPr>
      <w:sz w:val="16"/>
      <w:szCs w:val="16"/>
    </w:rPr>
  </w:style>
  <w:style w:type="paragraph" w:styleId="ae">
    <w:name w:val="annotation text"/>
    <w:basedOn w:val="a"/>
    <w:link w:val="af"/>
    <w:uiPriority w:val="99"/>
    <w:semiHidden/>
    <w:unhideWhenUsed/>
    <w:rsid w:val="00D5154C"/>
    <w:rPr>
      <w:sz w:val="20"/>
      <w:szCs w:val="20"/>
    </w:rPr>
  </w:style>
  <w:style w:type="character" w:customStyle="1" w:styleId="af">
    <w:name w:val="Текст примечания Знак"/>
    <w:basedOn w:val="a0"/>
    <w:link w:val="ae"/>
    <w:uiPriority w:val="99"/>
    <w:semiHidden/>
    <w:rsid w:val="00D5154C"/>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5154C"/>
    <w:rPr>
      <w:b/>
      <w:bCs/>
    </w:rPr>
  </w:style>
  <w:style w:type="character" w:customStyle="1" w:styleId="af1">
    <w:name w:val="Тема примечания Знак"/>
    <w:basedOn w:val="af"/>
    <w:link w:val="af0"/>
    <w:uiPriority w:val="99"/>
    <w:semiHidden/>
    <w:rsid w:val="00D5154C"/>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D5154C"/>
    <w:rPr>
      <w:rFonts w:ascii="Segoe UI" w:hAnsi="Segoe UI" w:cs="Segoe UI"/>
      <w:sz w:val="18"/>
      <w:szCs w:val="18"/>
    </w:rPr>
  </w:style>
  <w:style w:type="character" w:customStyle="1" w:styleId="af3">
    <w:name w:val="Текст выноски Знак"/>
    <w:basedOn w:val="a0"/>
    <w:link w:val="af2"/>
    <w:uiPriority w:val="99"/>
    <w:semiHidden/>
    <w:rsid w:val="00D5154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8954519">
      <w:bodyDiv w:val="1"/>
      <w:marLeft w:val="0"/>
      <w:marRight w:val="0"/>
      <w:marTop w:val="0"/>
      <w:marBottom w:val="0"/>
      <w:divBdr>
        <w:top w:val="none" w:sz="0" w:space="0" w:color="auto"/>
        <w:left w:val="none" w:sz="0" w:space="0" w:color="auto"/>
        <w:bottom w:val="none" w:sz="0" w:space="0" w:color="auto"/>
        <w:right w:val="none" w:sz="0" w:space="0" w:color="auto"/>
      </w:divBdr>
    </w:div>
    <w:div w:id="666981871">
      <w:bodyDiv w:val="1"/>
      <w:marLeft w:val="0"/>
      <w:marRight w:val="0"/>
      <w:marTop w:val="0"/>
      <w:marBottom w:val="0"/>
      <w:divBdr>
        <w:top w:val="none" w:sz="0" w:space="0" w:color="auto"/>
        <w:left w:val="none" w:sz="0" w:space="0" w:color="auto"/>
        <w:bottom w:val="none" w:sz="0" w:space="0" w:color="auto"/>
        <w:right w:val="none" w:sz="0" w:space="0" w:color="auto"/>
      </w:divBdr>
    </w:div>
    <w:div w:id="940843352">
      <w:bodyDiv w:val="1"/>
      <w:marLeft w:val="0"/>
      <w:marRight w:val="0"/>
      <w:marTop w:val="0"/>
      <w:marBottom w:val="0"/>
      <w:divBdr>
        <w:top w:val="none" w:sz="0" w:space="0" w:color="auto"/>
        <w:left w:val="none" w:sz="0" w:space="0" w:color="auto"/>
        <w:bottom w:val="none" w:sz="0" w:space="0" w:color="auto"/>
        <w:right w:val="none" w:sz="0" w:space="0" w:color="auto"/>
      </w:divBdr>
    </w:div>
    <w:div w:id="961349532">
      <w:bodyDiv w:val="1"/>
      <w:marLeft w:val="0"/>
      <w:marRight w:val="0"/>
      <w:marTop w:val="0"/>
      <w:marBottom w:val="0"/>
      <w:divBdr>
        <w:top w:val="none" w:sz="0" w:space="0" w:color="auto"/>
        <w:left w:val="none" w:sz="0" w:space="0" w:color="auto"/>
        <w:bottom w:val="none" w:sz="0" w:space="0" w:color="auto"/>
        <w:right w:val="none" w:sz="0" w:space="0" w:color="auto"/>
      </w:divBdr>
    </w:div>
    <w:div w:id="1026447652">
      <w:bodyDiv w:val="1"/>
      <w:marLeft w:val="0"/>
      <w:marRight w:val="0"/>
      <w:marTop w:val="0"/>
      <w:marBottom w:val="0"/>
      <w:divBdr>
        <w:top w:val="none" w:sz="0" w:space="0" w:color="auto"/>
        <w:left w:val="none" w:sz="0" w:space="0" w:color="auto"/>
        <w:bottom w:val="none" w:sz="0" w:space="0" w:color="auto"/>
        <w:right w:val="none" w:sz="0" w:space="0" w:color="auto"/>
      </w:divBdr>
    </w:div>
    <w:div w:id="1056122501">
      <w:bodyDiv w:val="1"/>
      <w:marLeft w:val="0"/>
      <w:marRight w:val="0"/>
      <w:marTop w:val="0"/>
      <w:marBottom w:val="0"/>
      <w:divBdr>
        <w:top w:val="none" w:sz="0" w:space="0" w:color="auto"/>
        <w:left w:val="none" w:sz="0" w:space="0" w:color="auto"/>
        <w:bottom w:val="none" w:sz="0" w:space="0" w:color="auto"/>
        <w:right w:val="none" w:sz="0" w:space="0" w:color="auto"/>
      </w:divBdr>
    </w:div>
    <w:div w:id="1222054536">
      <w:bodyDiv w:val="1"/>
      <w:marLeft w:val="0"/>
      <w:marRight w:val="0"/>
      <w:marTop w:val="0"/>
      <w:marBottom w:val="0"/>
      <w:divBdr>
        <w:top w:val="none" w:sz="0" w:space="0" w:color="auto"/>
        <w:left w:val="none" w:sz="0" w:space="0" w:color="auto"/>
        <w:bottom w:val="none" w:sz="0" w:space="0" w:color="auto"/>
        <w:right w:val="none" w:sz="0" w:space="0" w:color="auto"/>
      </w:divBdr>
    </w:div>
    <w:div w:id="1226455857">
      <w:bodyDiv w:val="1"/>
      <w:marLeft w:val="0"/>
      <w:marRight w:val="0"/>
      <w:marTop w:val="0"/>
      <w:marBottom w:val="0"/>
      <w:divBdr>
        <w:top w:val="none" w:sz="0" w:space="0" w:color="auto"/>
        <w:left w:val="none" w:sz="0" w:space="0" w:color="auto"/>
        <w:bottom w:val="none" w:sz="0" w:space="0" w:color="auto"/>
        <w:right w:val="none" w:sz="0" w:space="0" w:color="auto"/>
      </w:divBdr>
    </w:div>
    <w:div w:id="1258951129">
      <w:bodyDiv w:val="1"/>
      <w:marLeft w:val="0"/>
      <w:marRight w:val="0"/>
      <w:marTop w:val="0"/>
      <w:marBottom w:val="0"/>
      <w:divBdr>
        <w:top w:val="none" w:sz="0" w:space="0" w:color="auto"/>
        <w:left w:val="none" w:sz="0" w:space="0" w:color="auto"/>
        <w:bottom w:val="none" w:sz="0" w:space="0" w:color="auto"/>
        <w:right w:val="none" w:sz="0" w:space="0" w:color="auto"/>
      </w:divBdr>
    </w:div>
    <w:div w:id="1421950537">
      <w:bodyDiv w:val="1"/>
      <w:marLeft w:val="0"/>
      <w:marRight w:val="0"/>
      <w:marTop w:val="0"/>
      <w:marBottom w:val="0"/>
      <w:divBdr>
        <w:top w:val="none" w:sz="0" w:space="0" w:color="auto"/>
        <w:left w:val="none" w:sz="0" w:space="0" w:color="auto"/>
        <w:bottom w:val="none" w:sz="0" w:space="0" w:color="auto"/>
        <w:right w:val="none" w:sz="0" w:space="0" w:color="auto"/>
      </w:divBdr>
    </w:div>
    <w:div w:id="20894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cministr.ru/catalog/list.php?brend=1367" TargetMode="External"/><Relationship Id="rId13" Type="http://schemas.openxmlformats.org/officeDocument/2006/relationships/hyperlink" Target="consultantplus://offline/ref=71E44E7A1239224CAC463762B576958E5C65339580254B19EB320F32825AB04AA2831E5566t2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wtk.r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5AB04AA2831E526741436C6EtBN" TargetMode="External"/><Relationship Id="rId5" Type="http://schemas.openxmlformats.org/officeDocument/2006/relationships/webSettings" Target="webSettings.xml"/><Relationship Id="rId15" Type="http://schemas.openxmlformats.org/officeDocument/2006/relationships/hyperlink" Target="consultantplus://offline/ref=3D205E9948838104E98A07BCB2593713C24C5BFFD4B5955DCC3FB04EvDu2M" TargetMode="External"/><Relationship Id="rId10" Type="http://schemas.openxmlformats.org/officeDocument/2006/relationships/hyperlink" Target="consultantplus://offline/ref=71E44E7A1239224CAC463762B576958E5C65339580254B19EB320F328265tAN"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kancministr.ru/catalog/list.php?brend=1367" TargetMode="External"/><Relationship Id="rId14" Type="http://schemas.openxmlformats.org/officeDocument/2006/relationships/hyperlink" Target="consultantplus://offline/ref=4588443E30329ECE7281E460D51F217B802157BAB8A2BC46C584537FKE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02BE-1782-4CE0-BBC8-7E54532E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28</Pages>
  <Words>9637</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Батаева</cp:lastModifiedBy>
  <cp:revision>55</cp:revision>
  <cp:lastPrinted>2018-03-15T10:48:00Z</cp:lastPrinted>
  <dcterms:created xsi:type="dcterms:W3CDTF">2018-03-13T12:28:00Z</dcterms:created>
  <dcterms:modified xsi:type="dcterms:W3CDTF">2018-07-20T11:53:00Z</dcterms:modified>
</cp:coreProperties>
</file>