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FC" w:rsidRPr="00DD3339" w:rsidRDefault="005A59FC" w:rsidP="005A59FC">
      <w:pPr>
        <w:jc w:val="center"/>
        <w:rPr>
          <w:b/>
          <w:sz w:val="22"/>
          <w:szCs w:val="22"/>
        </w:rPr>
      </w:pPr>
    </w:p>
    <w:p w:rsidR="005A59FC" w:rsidRPr="00DD3339" w:rsidRDefault="005A59FC" w:rsidP="005A59FC">
      <w:pPr>
        <w:jc w:val="center"/>
        <w:rPr>
          <w:b/>
          <w:sz w:val="22"/>
          <w:szCs w:val="22"/>
        </w:rPr>
      </w:pPr>
      <w:r w:rsidRPr="00DD3339">
        <w:rPr>
          <w:b/>
          <w:sz w:val="22"/>
          <w:szCs w:val="22"/>
        </w:rPr>
        <w:t>ПРИГЛАШЕНИЕ</w:t>
      </w:r>
    </w:p>
    <w:p w:rsidR="005A59FC" w:rsidRPr="00DD3339" w:rsidRDefault="005A59FC" w:rsidP="005A59FC">
      <w:pPr>
        <w:jc w:val="center"/>
        <w:rPr>
          <w:sz w:val="22"/>
          <w:szCs w:val="22"/>
        </w:rPr>
      </w:pPr>
      <w:r w:rsidRPr="00DD3339">
        <w:rPr>
          <w:sz w:val="22"/>
          <w:szCs w:val="22"/>
        </w:rPr>
        <w:t xml:space="preserve">к участию в тендере на поставку формиата кальция </w:t>
      </w:r>
    </w:p>
    <w:p w:rsidR="005A59FC" w:rsidRPr="00DD3339" w:rsidRDefault="005A59FC" w:rsidP="005A59FC">
      <w:pPr>
        <w:jc w:val="center"/>
        <w:rPr>
          <w:sz w:val="22"/>
          <w:szCs w:val="22"/>
        </w:rPr>
      </w:pPr>
      <w:r w:rsidRPr="00DD3339">
        <w:rPr>
          <w:sz w:val="22"/>
          <w:szCs w:val="22"/>
        </w:rPr>
        <w:t>для производства сухих строительных смесей</w:t>
      </w:r>
    </w:p>
    <w:p w:rsidR="005A59FC" w:rsidRPr="00DD3339" w:rsidRDefault="005A59FC" w:rsidP="005A59FC">
      <w:pPr>
        <w:jc w:val="center"/>
        <w:rPr>
          <w:sz w:val="22"/>
          <w:szCs w:val="22"/>
        </w:rPr>
      </w:pPr>
    </w:p>
    <w:p w:rsidR="005A59FC" w:rsidRPr="00DD3339" w:rsidRDefault="005A59FC" w:rsidP="005A59FC">
      <w:pPr>
        <w:jc w:val="center"/>
        <w:rPr>
          <w:b/>
          <w:sz w:val="22"/>
          <w:szCs w:val="22"/>
        </w:rPr>
      </w:pPr>
      <w:r w:rsidRPr="00DD3339">
        <w:rPr>
          <w:b/>
          <w:sz w:val="22"/>
          <w:szCs w:val="22"/>
        </w:rPr>
        <w:t>УВАЖАЕМЫЕ ГОСПОДА!</w:t>
      </w:r>
    </w:p>
    <w:p w:rsidR="005A59FC" w:rsidRPr="00DD3339" w:rsidRDefault="005A59FC" w:rsidP="005A59FC">
      <w:pPr>
        <w:jc w:val="center"/>
        <w:rPr>
          <w:b/>
          <w:sz w:val="22"/>
          <w:szCs w:val="22"/>
        </w:rPr>
      </w:pPr>
    </w:p>
    <w:p w:rsidR="005A59FC" w:rsidRPr="00DD3339" w:rsidRDefault="005A59FC" w:rsidP="005A59FC">
      <w:pPr>
        <w:jc w:val="both"/>
        <w:rPr>
          <w:sz w:val="22"/>
          <w:szCs w:val="22"/>
        </w:rPr>
      </w:pPr>
      <w:r w:rsidRPr="00DD3339">
        <w:rPr>
          <w:b/>
          <w:sz w:val="22"/>
          <w:szCs w:val="22"/>
        </w:rPr>
        <w:t>Группа Компаний UNITILE</w:t>
      </w:r>
      <w:r w:rsidRPr="00DD3339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облицовочную плитку, керамогранит, сухие строительные смеси (ежегодно производится 250 000 тонн продукции).</w:t>
      </w:r>
    </w:p>
    <w:p w:rsidR="005A59FC" w:rsidRPr="00DD3339" w:rsidRDefault="005A59FC" w:rsidP="005A59FC">
      <w:pPr>
        <w:jc w:val="both"/>
        <w:rPr>
          <w:sz w:val="22"/>
          <w:szCs w:val="22"/>
        </w:rPr>
      </w:pPr>
      <w:r w:rsidRPr="00DD3339">
        <w:rPr>
          <w:sz w:val="22"/>
          <w:szCs w:val="22"/>
        </w:rPr>
        <w:t>Компания ООО «Шахтинская керамика» входит в структуру Группы Компаний UNITILE и приглашают Вас к участию в тендере на поставку формиата кальция для производства сухих строительных смесей.</w:t>
      </w:r>
    </w:p>
    <w:p w:rsidR="005A59FC" w:rsidRPr="00DD3339" w:rsidRDefault="005A59FC" w:rsidP="005A59FC">
      <w:pPr>
        <w:jc w:val="both"/>
        <w:rPr>
          <w:sz w:val="22"/>
          <w:szCs w:val="22"/>
        </w:rPr>
      </w:pPr>
    </w:p>
    <w:p w:rsidR="005A59FC" w:rsidRPr="00DD3339" w:rsidRDefault="005A59FC" w:rsidP="005A59FC">
      <w:pPr>
        <w:jc w:val="center"/>
        <w:rPr>
          <w:b/>
          <w:sz w:val="22"/>
          <w:szCs w:val="22"/>
        </w:rPr>
      </w:pPr>
      <w:r w:rsidRPr="00DD3339">
        <w:rPr>
          <w:b/>
          <w:sz w:val="22"/>
          <w:szCs w:val="22"/>
        </w:rPr>
        <w:t xml:space="preserve"> ОСНОВНЫЕ ТЕХНИКО-ЭКОНОМИЧЕСКИЕ ПОКАЗАТЕЛИ:</w:t>
      </w:r>
    </w:p>
    <w:p w:rsidR="005A59FC" w:rsidRPr="00DD3339" w:rsidRDefault="005A59FC" w:rsidP="005A59FC">
      <w:pPr>
        <w:rPr>
          <w:i/>
          <w:sz w:val="22"/>
          <w:szCs w:val="22"/>
        </w:rPr>
      </w:pPr>
    </w:p>
    <w:p w:rsidR="005A59FC" w:rsidRPr="00DD3339" w:rsidRDefault="005A59FC" w:rsidP="005A59FC">
      <w:pPr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 xml:space="preserve"> Ежемесячная поставка в количестве </w:t>
      </w:r>
      <w:r w:rsidR="008F09B8" w:rsidRPr="00DD3339">
        <w:rPr>
          <w:i/>
          <w:sz w:val="22"/>
          <w:szCs w:val="22"/>
        </w:rPr>
        <w:t xml:space="preserve">около 3 </w:t>
      </w:r>
      <w:r w:rsidR="00D31C21" w:rsidRPr="00DD3339">
        <w:rPr>
          <w:i/>
          <w:sz w:val="22"/>
          <w:szCs w:val="22"/>
        </w:rPr>
        <w:t>200</w:t>
      </w:r>
      <w:r w:rsidRPr="00DD3339">
        <w:rPr>
          <w:i/>
          <w:sz w:val="22"/>
          <w:szCs w:val="22"/>
        </w:rPr>
        <w:t xml:space="preserve"> кг.</w:t>
      </w:r>
    </w:p>
    <w:p w:rsidR="005A59FC" w:rsidRPr="00DD3339" w:rsidRDefault="005A59FC" w:rsidP="005A59FC">
      <w:pPr>
        <w:rPr>
          <w:i/>
          <w:sz w:val="22"/>
          <w:szCs w:val="22"/>
        </w:rPr>
      </w:pPr>
    </w:p>
    <w:p w:rsidR="005A59FC" w:rsidRPr="00DD3339" w:rsidRDefault="005A59FC" w:rsidP="005A59FC">
      <w:pPr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 xml:space="preserve"> Содержание основного вещества, % 98,0 </w:t>
      </w:r>
      <w:proofErr w:type="spellStart"/>
      <w:r w:rsidRPr="00DD3339">
        <w:rPr>
          <w:i/>
          <w:sz w:val="22"/>
          <w:szCs w:val="22"/>
        </w:rPr>
        <w:t>min</w:t>
      </w:r>
      <w:proofErr w:type="spellEnd"/>
      <w:r w:rsidRPr="00DD3339">
        <w:rPr>
          <w:i/>
          <w:sz w:val="22"/>
          <w:szCs w:val="22"/>
        </w:rPr>
        <w:t xml:space="preserve"> </w:t>
      </w:r>
    </w:p>
    <w:p w:rsidR="005A59FC" w:rsidRPr="00DD3339" w:rsidRDefault="005A59FC" w:rsidP="005A59FC">
      <w:pPr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 xml:space="preserve"> Влажность, % 0,5 </w:t>
      </w:r>
      <w:proofErr w:type="spellStart"/>
      <w:r w:rsidRPr="00DD3339">
        <w:rPr>
          <w:i/>
          <w:sz w:val="22"/>
          <w:szCs w:val="22"/>
        </w:rPr>
        <w:t>max</w:t>
      </w:r>
      <w:proofErr w:type="spellEnd"/>
      <w:r w:rsidRPr="00DD3339">
        <w:rPr>
          <w:i/>
          <w:sz w:val="22"/>
          <w:szCs w:val="22"/>
        </w:rPr>
        <w:t xml:space="preserve"> </w:t>
      </w:r>
    </w:p>
    <w:p w:rsidR="005A59FC" w:rsidRPr="00DD3339" w:rsidRDefault="005A59FC" w:rsidP="005A59FC">
      <w:pPr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 xml:space="preserve"> Содержание Са2+, % 30,0 </w:t>
      </w:r>
      <w:proofErr w:type="spellStart"/>
      <w:r w:rsidRPr="00DD3339">
        <w:rPr>
          <w:i/>
          <w:sz w:val="22"/>
          <w:szCs w:val="22"/>
        </w:rPr>
        <w:t>min</w:t>
      </w:r>
      <w:proofErr w:type="spellEnd"/>
      <w:r w:rsidRPr="00DD3339">
        <w:rPr>
          <w:i/>
          <w:sz w:val="22"/>
          <w:szCs w:val="22"/>
        </w:rPr>
        <w:t xml:space="preserve"> </w:t>
      </w:r>
    </w:p>
    <w:p w:rsidR="005A59FC" w:rsidRPr="00DD3339" w:rsidRDefault="005A59FC" w:rsidP="005A59FC">
      <w:pPr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 xml:space="preserve"> Внешний вид </w:t>
      </w:r>
      <w:r w:rsidRPr="00DD3339">
        <w:rPr>
          <w:i/>
          <w:sz w:val="22"/>
          <w:szCs w:val="22"/>
        </w:rPr>
        <w:tab/>
        <w:t xml:space="preserve"> Белые кристаллы </w:t>
      </w:r>
    </w:p>
    <w:p w:rsidR="005A59FC" w:rsidRPr="00DD3339" w:rsidRDefault="005A59FC" w:rsidP="005A59FC">
      <w:pPr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 xml:space="preserve"> Содержание </w:t>
      </w:r>
      <w:proofErr w:type="spellStart"/>
      <w:r w:rsidRPr="00DD3339">
        <w:rPr>
          <w:i/>
          <w:sz w:val="22"/>
          <w:szCs w:val="22"/>
        </w:rPr>
        <w:t>Рb</w:t>
      </w:r>
      <w:proofErr w:type="spellEnd"/>
      <w:r w:rsidRPr="00DD3339">
        <w:rPr>
          <w:i/>
          <w:sz w:val="22"/>
          <w:szCs w:val="22"/>
        </w:rPr>
        <w:t xml:space="preserve">, % </w:t>
      </w:r>
      <w:r w:rsidRPr="00DD3339">
        <w:rPr>
          <w:i/>
          <w:sz w:val="22"/>
          <w:szCs w:val="22"/>
        </w:rPr>
        <w:tab/>
        <w:t xml:space="preserve"> 0,001 </w:t>
      </w:r>
    </w:p>
    <w:p w:rsidR="005A59FC" w:rsidRPr="00DD3339" w:rsidRDefault="005A59FC" w:rsidP="005A59FC">
      <w:pPr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 xml:space="preserve"> Содержание </w:t>
      </w:r>
      <w:proofErr w:type="spellStart"/>
      <w:r w:rsidRPr="00DD3339">
        <w:rPr>
          <w:i/>
          <w:sz w:val="22"/>
          <w:szCs w:val="22"/>
        </w:rPr>
        <w:t>As</w:t>
      </w:r>
      <w:proofErr w:type="spellEnd"/>
      <w:r w:rsidRPr="00DD3339">
        <w:rPr>
          <w:i/>
          <w:sz w:val="22"/>
          <w:szCs w:val="22"/>
        </w:rPr>
        <w:t xml:space="preserve">, % </w:t>
      </w:r>
      <w:r w:rsidRPr="00DD3339">
        <w:rPr>
          <w:i/>
          <w:sz w:val="22"/>
          <w:szCs w:val="22"/>
        </w:rPr>
        <w:tab/>
        <w:t xml:space="preserve"> 0,0005</w:t>
      </w:r>
    </w:p>
    <w:p w:rsidR="005A59FC" w:rsidRPr="00DD3339" w:rsidRDefault="005A59FC" w:rsidP="005A59FC">
      <w:pPr>
        <w:tabs>
          <w:tab w:val="left" w:pos="709"/>
        </w:tabs>
        <w:jc w:val="both"/>
        <w:rPr>
          <w:i/>
          <w:sz w:val="22"/>
          <w:szCs w:val="22"/>
          <w:u w:val="single"/>
        </w:rPr>
      </w:pPr>
      <w:r w:rsidRPr="00DD3339">
        <w:rPr>
          <w:i/>
          <w:sz w:val="22"/>
          <w:szCs w:val="22"/>
          <w:u w:val="single"/>
        </w:rPr>
        <w:t>Положительный результат испытаний формиата кальция, включающий в себя обеспечение прочностных характеристик плиточного клея на соответствие требований ТУ 5745-001-00288024-2006 – является обязательным условием для всех контрагентов.</w:t>
      </w:r>
    </w:p>
    <w:p w:rsidR="005A59FC" w:rsidRPr="00DD3339" w:rsidRDefault="005A59FC" w:rsidP="005A59FC">
      <w:pPr>
        <w:tabs>
          <w:tab w:val="left" w:pos="709"/>
        </w:tabs>
        <w:jc w:val="both"/>
        <w:rPr>
          <w:i/>
          <w:sz w:val="22"/>
          <w:szCs w:val="22"/>
        </w:rPr>
      </w:pPr>
      <w:r w:rsidRPr="00DD3339">
        <w:rPr>
          <w:i/>
          <w:sz w:val="22"/>
          <w:szCs w:val="22"/>
        </w:rPr>
        <w:t>Отсутствие предоплаты.</w:t>
      </w:r>
    </w:p>
    <w:p w:rsidR="005A59FC" w:rsidRPr="00DD3339" w:rsidRDefault="005A59FC" w:rsidP="005A59FC">
      <w:pPr>
        <w:tabs>
          <w:tab w:val="left" w:pos="709"/>
        </w:tabs>
        <w:jc w:val="both"/>
        <w:rPr>
          <w:i/>
          <w:sz w:val="22"/>
          <w:szCs w:val="22"/>
          <w:u w:val="single"/>
        </w:rPr>
      </w:pPr>
    </w:p>
    <w:p w:rsidR="005A59FC" w:rsidRPr="00DD3339" w:rsidRDefault="005A59FC" w:rsidP="005A59FC">
      <w:pPr>
        <w:pStyle w:val="a6"/>
        <w:ind w:left="0"/>
        <w:jc w:val="center"/>
        <w:rPr>
          <w:rFonts w:ascii="Times New Roman" w:hAnsi="Times New Roman"/>
          <w:b/>
        </w:rPr>
      </w:pPr>
      <w:r w:rsidRPr="00DD3339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p w:rsidR="005A59FC" w:rsidRPr="00DD3339" w:rsidRDefault="005A59FC" w:rsidP="005A59FC">
      <w:pPr>
        <w:pStyle w:val="a6"/>
        <w:ind w:left="0"/>
        <w:jc w:val="center"/>
        <w:rPr>
          <w:rFonts w:ascii="Times New Roman" w:hAnsi="Times New Roman"/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  <w:gridCol w:w="1593"/>
      </w:tblGrid>
      <w:tr w:rsidR="005A59FC" w:rsidRPr="00DD3339" w:rsidTr="00DC71CA">
        <w:trPr>
          <w:trHeight w:val="562"/>
        </w:trPr>
        <w:tc>
          <w:tcPr>
            <w:tcW w:w="4928" w:type="dxa"/>
            <w:vAlign w:val="center"/>
          </w:tcPr>
          <w:p w:rsidR="005A59FC" w:rsidRPr="00DD3339" w:rsidRDefault="005A59FC" w:rsidP="00DC7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3339">
              <w:rPr>
                <w:rFonts w:ascii="Times New Roman" w:hAnsi="Times New Roman"/>
              </w:rPr>
              <w:t xml:space="preserve">Наименование материала </w:t>
            </w:r>
            <w:r w:rsidRPr="00DD3339">
              <w:rPr>
                <w:rFonts w:ascii="Times New Roman" w:hAnsi="Times New Roman"/>
                <w:b/>
              </w:rPr>
              <w:t xml:space="preserve">с доставкой </w:t>
            </w:r>
            <w:r w:rsidRPr="00DD3339">
              <w:rPr>
                <w:rFonts w:ascii="Times New Roman" w:hAnsi="Times New Roman"/>
              </w:rPr>
              <w:t>по адресу: Россия, 346516, Ростовская область, г. Шахты, ул. Доронина, дом № 2-</w:t>
            </w:r>
            <w:r w:rsidR="00DD3339">
              <w:rPr>
                <w:rFonts w:ascii="Times New Roman" w:hAnsi="Times New Roman"/>
              </w:rPr>
              <w:t>Б</w:t>
            </w:r>
          </w:p>
        </w:tc>
        <w:tc>
          <w:tcPr>
            <w:tcW w:w="3685" w:type="dxa"/>
            <w:vAlign w:val="center"/>
          </w:tcPr>
          <w:p w:rsidR="005A59FC" w:rsidRPr="00DD3339" w:rsidRDefault="005A59FC" w:rsidP="00DC7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3339">
              <w:rPr>
                <w:rFonts w:ascii="Times New Roman" w:hAnsi="Times New Roman"/>
              </w:rPr>
              <w:t>(указать цену на заявленных платёжных условиях)</w:t>
            </w:r>
          </w:p>
        </w:tc>
        <w:tc>
          <w:tcPr>
            <w:tcW w:w="1593" w:type="dxa"/>
            <w:vAlign w:val="center"/>
          </w:tcPr>
          <w:p w:rsidR="005A59FC" w:rsidRPr="00DD3339" w:rsidRDefault="005A59FC" w:rsidP="00DC7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A59FC" w:rsidRPr="00DD3339" w:rsidTr="00DC71CA">
        <w:tc>
          <w:tcPr>
            <w:tcW w:w="4928" w:type="dxa"/>
            <w:vAlign w:val="center"/>
          </w:tcPr>
          <w:p w:rsidR="005A59FC" w:rsidRPr="00DD3339" w:rsidRDefault="005A59FC" w:rsidP="00DC7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3339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3685" w:type="dxa"/>
            <w:vAlign w:val="center"/>
          </w:tcPr>
          <w:p w:rsidR="005A59FC" w:rsidRPr="00DD3339" w:rsidRDefault="005A59FC" w:rsidP="00DC7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3339">
              <w:rPr>
                <w:rFonts w:ascii="Times New Roman" w:hAnsi="Times New Roman"/>
              </w:rPr>
              <w:t>(указать кол-во дней отсрочки платежа, предпочтительна отсрочка платежа в течение 30 дней)</w:t>
            </w:r>
          </w:p>
        </w:tc>
        <w:tc>
          <w:tcPr>
            <w:tcW w:w="1593" w:type="dxa"/>
            <w:vAlign w:val="center"/>
          </w:tcPr>
          <w:p w:rsidR="005A59FC" w:rsidRPr="00DD3339" w:rsidRDefault="005A59FC" w:rsidP="00DC71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A59FC" w:rsidRPr="00DD3339" w:rsidRDefault="005A59FC" w:rsidP="005A59FC">
      <w:pPr>
        <w:jc w:val="both"/>
        <w:rPr>
          <w:sz w:val="22"/>
          <w:szCs w:val="22"/>
        </w:rPr>
      </w:pPr>
    </w:p>
    <w:p w:rsidR="00D31C21" w:rsidRPr="00DD3339" w:rsidRDefault="00D31C21" w:rsidP="00D31C21">
      <w:pPr>
        <w:ind w:right="283"/>
        <w:jc w:val="both"/>
        <w:rPr>
          <w:sz w:val="22"/>
          <w:szCs w:val="22"/>
          <w:u w:val="single"/>
        </w:rPr>
      </w:pPr>
      <w:r w:rsidRPr="00DD3339">
        <w:rPr>
          <w:sz w:val="22"/>
          <w:szCs w:val="22"/>
          <w:u w:val="single"/>
        </w:rPr>
        <w:t>Если Вы планируете выставлять цену в условных единицах (</w:t>
      </w:r>
      <w:r w:rsidRPr="00DD3339">
        <w:rPr>
          <w:sz w:val="22"/>
          <w:szCs w:val="22"/>
          <w:u w:val="single"/>
          <w:lang w:val="en-US"/>
        </w:rPr>
        <w:t>U</w:t>
      </w:r>
      <w:r w:rsidRPr="00DD3339">
        <w:rPr>
          <w:sz w:val="22"/>
          <w:szCs w:val="22"/>
          <w:u w:val="single"/>
        </w:rPr>
        <w:t>.Е.Е., U.E.D.), просим Вас также предоставить возможность фиксации цены</w:t>
      </w:r>
      <w:r w:rsidR="00DD3339" w:rsidRPr="00DD3339">
        <w:rPr>
          <w:sz w:val="22"/>
          <w:szCs w:val="22"/>
          <w:u w:val="single"/>
        </w:rPr>
        <w:t xml:space="preserve"> </w:t>
      </w:r>
      <w:r w:rsidRPr="00DD3339">
        <w:rPr>
          <w:sz w:val="22"/>
          <w:szCs w:val="22"/>
          <w:u w:val="single"/>
        </w:rPr>
        <w:t>в рублях.</w:t>
      </w:r>
    </w:p>
    <w:p w:rsidR="00D31C21" w:rsidRPr="00DD3339" w:rsidRDefault="00D31C21" w:rsidP="00D31C21">
      <w:pPr>
        <w:jc w:val="both"/>
        <w:rPr>
          <w:sz w:val="22"/>
          <w:szCs w:val="22"/>
        </w:rPr>
      </w:pPr>
    </w:p>
    <w:p w:rsidR="00DD3339" w:rsidRPr="00143FE2" w:rsidRDefault="00DD3339" w:rsidP="00DD3339">
      <w:pPr>
        <w:jc w:val="both"/>
        <w:rPr>
          <w:sz w:val="22"/>
          <w:szCs w:val="22"/>
        </w:rPr>
      </w:pPr>
      <w:r w:rsidRPr="00143FE2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6" w:history="1">
        <w:r w:rsidRPr="00143FE2">
          <w:rPr>
            <w:rStyle w:val="a5"/>
            <w:sz w:val="22"/>
            <w:szCs w:val="22"/>
          </w:rPr>
          <w:t>www.fabrikant.ru</w:t>
        </w:r>
      </w:hyperlink>
      <w:r w:rsidRPr="00143FE2">
        <w:rPr>
          <w:sz w:val="22"/>
          <w:szCs w:val="22"/>
        </w:rPr>
        <w:t xml:space="preserve">, присланные до </w:t>
      </w:r>
      <w:r w:rsidRPr="00DD3339">
        <w:rPr>
          <w:sz w:val="22"/>
          <w:szCs w:val="22"/>
        </w:rPr>
        <w:t>28.12.2020</w:t>
      </w:r>
      <w:r w:rsidRPr="00143FE2">
        <w:rPr>
          <w:sz w:val="22"/>
          <w:szCs w:val="22"/>
        </w:rPr>
        <w:t> г., до 15:00.</w:t>
      </w:r>
    </w:p>
    <w:p w:rsidR="005A59FC" w:rsidRPr="00DD3339" w:rsidRDefault="005A59FC" w:rsidP="005A59FC">
      <w:pPr>
        <w:jc w:val="both"/>
        <w:rPr>
          <w:sz w:val="22"/>
          <w:szCs w:val="22"/>
        </w:rPr>
      </w:pPr>
    </w:p>
    <w:p w:rsidR="005A59FC" w:rsidRPr="00DD3339" w:rsidRDefault="005A59FC" w:rsidP="005A59FC">
      <w:pPr>
        <w:jc w:val="both"/>
        <w:rPr>
          <w:b/>
          <w:sz w:val="22"/>
          <w:szCs w:val="22"/>
        </w:rPr>
      </w:pPr>
      <w:r w:rsidRPr="00DD3339">
        <w:rPr>
          <w:sz w:val="22"/>
          <w:szCs w:val="22"/>
        </w:rPr>
        <w:t xml:space="preserve">Просим Вас </w:t>
      </w:r>
      <w:r w:rsidR="00DD3339">
        <w:rPr>
          <w:sz w:val="22"/>
          <w:szCs w:val="22"/>
        </w:rPr>
        <w:t>именовать файл с коммерческим предложением</w:t>
      </w:r>
      <w:r w:rsidRPr="00DD3339">
        <w:rPr>
          <w:sz w:val="22"/>
          <w:szCs w:val="22"/>
        </w:rPr>
        <w:t xml:space="preserve">: </w:t>
      </w:r>
      <w:r w:rsidRPr="00DD3339">
        <w:rPr>
          <w:b/>
          <w:sz w:val="22"/>
          <w:szCs w:val="22"/>
        </w:rPr>
        <w:t>«Формиат кальция для ПССС».</w:t>
      </w:r>
    </w:p>
    <w:p w:rsidR="005A59FC" w:rsidRPr="00DD3339" w:rsidRDefault="005A59FC" w:rsidP="005A59FC">
      <w:pPr>
        <w:jc w:val="both"/>
        <w:rPr>
          <w:b/>
          <w:sz w:val="22"/>
          <w:szCs w:val="22"/>
        </w:rPr>
      </w:pPr>
    </w:p>
    <w:p w:rsidR="005A59FC" w:rsidRPr="00DD3339" w:rsidRDefault="005A59FC" w:rsidP="005A59FC">
      <w:pPr>
        <w:jc w:val="both"/>
        <w:rPr>
          <w:sz w:val="22"/>
          <w:szCs w:val="22"/>
        </w:rPr>
      </w:pPr>
      <w:r w:rsidRPr="00DD3339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5A59FC" w:rsidRPr="00DD3339" w:rsidRDefault="005A59FC" w:rsidP="005A59FC">
      <w:pPr>
        <w:jc w:val="both"/>
        <w:rPr>
          <w:sz w:val="22"/>
          <w:szCs w:val="22"/>
        </w:rPr>
      </w:pPr>
      <w:r w:rsidRPr="00DD3339">
        <w:rPr>
          <w:sz w:val="22"/>
          <w:szCs w:val="22"/>
        </w:rPr>
        <w:t>Контактный тел. (по техническим вопросам): +7 (8636) 26-83-88, доб. 43-80 – Рябчикова</w:t>
      </w:r>
      <w:r w:rsidR="00DD3339">
        <w:rPr>
          <w:sz w:val="22"/>
          <w:szCs w:val="22"/>
        </w:rPr>
        <w:t> </w:t>
      </w:r>
      <w:r w:rsidRPr="00DD3339">
        <w:rPr>
          <w:sz w:val="22"/>
          <w:szCs w:val="22"/>
        </w:rPr>
        <w:t>О.</w:t>
      </w:r>
      <w:r w:rsidR="00DD3339">
        <w:rPr>
          <w:sz w:val="22"/>
          <w:szCs w:val="22"/>
        </w:rPr>
        <w:t> </w:t>
      </w:r>
      <w:r w:rsidRPr="00DD3339">
        <w:rPr>
          <w:sz w:val="22"/>
          <w:szCs w:val="22"/>
        </w:rPr>
        <w:t>В.</w:t>
      </w:r>
      <w:r w:rsidR="00DD3339">
        <w:rPr>
          <w:sz w:val="22"/>
          <w:szCs w:val="22"/>
        </w:rPr>
        <w:t xml:space="preserve">, </w:t>
      </w:r>
      <w:hyperlink r:id="rId7" w:history="1">
        <w:r w:rsidR="00DD3339" w:rsidRPr="001C21CD">
          <w:rPr>
            <w:rStyle w:val="a5"/>
            <w:sz w:val="22"/>
            <w:szCs w:val="22"/>
          </w:rPr>
          <w:t>olga.ryabchikova@unitile.ru</w:t>
        </w:r>
      </w:hyperlink>
      <w:r w:rsidR="00DD3339">
        <w:rPr>
          <w:sz w:val="22"/>
          <w:szCs w:val="22"/>
        </w:rPr>
        <w:t>.</w:t>
      </w:r>
    </w:p>
    <w:p w:rsidR="005A59FC" w:rsidRPr="00DD3339" w:rsidRDefault="005A59FC" w:rsidP="005A59FC">
      <w:pPr>
        <w:rPr>
          <w:b/>
          <w:sz w:val="22"/>
          <w:szCs w:val="22"/>
        </w:rPr>
      </w:pPr>
    </w:p>
    <w:p w:rsidR="005A59FC" w:rsidRPr="00DD3339" w:rsidRDefault="005A59FC" w:rsidP="005A59FC">
      <w:pPr>
        <w:rPr>
          <w:b/>
          <w:sz w:val="22"/>
          <w:szCs w:val="22"/>
        </w:rPr>
      </w:pPr>
    </w:p>
    <w:p w:rsidR="005A59FC" w:rsidRPr="00DD3339" w:rsidRDefault="005A59FC" w:rsidP="005A59FC">
      <w:pPr>
        <w:rPr>
          <w:b/>
          <w:sz w:val="22"/>
          <w:szCs w:val="22"/>
        </w:rPr>
      </w:pPr>
    </w:p>
    <w:p w:rsidR="00481D85" w:rsidRPr="00DD3339" w:rsidRDefault="005A59FC">
      <w:pPr>
        <w:rPr>
          <w:b/>
          <w:sz w:val="22"/>
          <w:szCs w:val="22"/>
        </w:rPr>
      </w:pPr>
      <w:r w:rsidRPr="00DD3339">
        <w:rPr>
          <w:b/>
          <w:sz w:val="22"/>
          <w:szCs w:val="22"/>
        </w:rPr>
        <w:t>Директор по снабжению</w:t>
      </w:r>
      <w:r w:rsidRPr="00DD3339">
        <w:rPr>
          <w:b/>
          <w:sz w:val="22"/>
          <w:szCs w:val="22"/>
        </w:rPr>
        <w:tab/>
      </w:r>
      <w:r w:rsidRPr="00DD3339">
        <w:rPr>
          <w:b/>
          <w:sz w:val="22"/>
          <w:szCs w:val="22"/>
        </w:rPr>
        <w:tab/>
      </w:r>
      <w:r w:rsidRPr="00DD3339">
        <w:rPr>
          <w:b/>
          <w:sz w:val="22"/>
          <w:szCs w:val="22"/>
        </w:rPr>
        <w:tab/>
      </w:r>
      <w:r w:rsidRPr="00DD3339">
        <w:rPr>
          <w:b/>
          <w:sz w:val="22"/>
          <w:szCs w:val="22"/>
        </w:rPr>
        <w:tab/>
      </w:r>
      <w:r w:rsidRPr="00DD3339">
        <w:rPr>
          <w:b/>
          <w:sz w:val="22"/>
          <w:szCs w:val="22"/>
        </w:rPr>
        <w:tab/>
      </w:r>
      <w:r w:rsidRPr="00DD3339">
        <w:rPr>
          <w:b/>
          <w:sz w:val="22"/>
          <w:szCs w:val="22"/>
        </w:rPr>
        <w:tab/>
      </w:r>
      <w:r w:rsidRPr="00DD3339">
        <w:rPr>
          <w:b/>
          <w:sz w:val="22"/>
          <w:szCs w:val="22"/>
        </w:rPr>
        <w:tab/>
        <w:t xml:space="preserve"> Фисенко Б. Н.</w:t>
      </w:r>
      <w:bookmarkStart w:id="0" w:name="_GoBack"/>
      <w:bookmarkEnd w:id="0"/>
    </w:p>
    <w:sectPr w:rsidR="00481D85" w:rsidRPr="00DD3339" w:rsidSect="004070AA">
      <w:headerReference w:type="default" r:id="rId8"/>
      <w:pgSz w:w="11906" w:h="16838" w:code="9"/>
      <w:pgMar w:top="426" w:right="424" w:bottom="284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FB" w:rsidRDefault="008F09B8">
      <w:r>
        <w:separator/>
      </w:r>
    </w:p>
  </w:endnote>
  <w:endnote w:type="continuationSeparator" w:id="0">
    <w:p w:rsidR="00CE63FB" w:rsidRDefault="008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FB" w:rsidRDefault="008F09B8">
      <w:r>
        <w:separator/>
      </w:r>
    </w:p>
  </w:footnote>
  <w:footnote w:type="continuationSeparator" w:id="0">
    <w:p w:rsidR="00CE63FB" w:rsidRDefault="008F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37" w:rsidRDefault="005A59FC" w:rsidP="00EF1637">
    <w:pPr>
      <w:pStyle w:val="a3"/>
      <w:pBdr>
        <w:bottom w:val="single" w:sz="24" w:space="9" w:color="999999"/>
      </w:pBdr>
    </w:pPr>
    <w:r w:rsidRPr="00EF1637">
      <w:rPr>
        <w:noProof/>
      </w:rPr>
      <w:drawing>
        <wp:anchor distT="0" distB="0" distL="114300" distR="114300" simplePos="0" relativeHeight="251660288" behindDoc="1" locked="0" layoutInCell="1" allowOverlap="1" wp14:anchorId="222BCA91" wp14:editId="0506F1CC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1637">
      <w:rPr>
        <w:noProof/>
      </w:rPr>
      <w:drawing>
        <wp:anchor distT="0" distB="0" distL="114300" distR="114300" simplePos="0" relativeHeight="251659264" behindDoc="1" locked="0" layoutInCell="1" allowOverlap="1" wp14:anchorId="7676DFC5" wp14:editId="49737F6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09815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02"/>
    <w:rsid w:val="00481D85"/>
    <w:rsid w:val="005A59FC"/>
    <w:rsid w:val="008F09B8"/>
    <w:rsid w:val="00CE63FB"/>
    <w:rsid w:val="00D31C21"/>
    <w:rsid w:val="00DD3339"/>
    <w:rsid w:val="00F25F02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28B4"/>
  <w15:chartTrackingRefBased/>
  <w15:docId w15:val="{452ADEF1-8F78-4747-AB23-EF309A4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9FC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5A59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5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ga.ryabchikova@unitil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rik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Ольга Владимировна</dc:creator>
  <cp:keywords/>
  <dc:description/>
  <cp:lastModifiedBy>Костин Александр Александрович</cp:lastModifiedBy>
  <cp:revision>6</cp:revision>
  <dcterms:created xsi:type="dcterms:W3CDTF">2020-11-23T13:41:00Z</dcterms:created>
  <dcterms:modified xsi:type="dcterms:W3CDTF">2020-12-14T13:30:00Z</dcterms:modified>
</cp:coreProperties>
</file>