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2783"/>
        <w:gridCol w:w="932"/>
        <w:gridCol w:w="1326"/>
        <w:gridCol w:w="1089"/>
        <w:gridCol w:w="553"/>
      </w:tblGrid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DE756D" w:rsidRDefault="0028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</w:t>
            </w:r>
            <w:r w:rsidR="00CF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C6F93">
              <w:rPr>
                <w:sz w:val="24"/>
                <w:szCs w:val="24"/>
              </w:rPr>
              <w:t>6690</w:t>
            </w:r>
            <w:r>
              <w:rPr>
                <w:sz w:val="24"/>
                <w:szCs w:val="24"/>
              </w:rPr>
              <w:t xml:space="preserve"> от 25.05.2023</w:t>
            </w:r>
            <w:r>
              <w:rPr>
                <w:sz w:val="24"/>
                <w:szCs w:val="24"/>
              </w:rPr>
              <w:br/>
              <w:t>на закупку зимнего дизельного топлива партиями (наливом) для нужд цеха по ГОСТ 305-2013</w:t>
            </w: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jc w:val="right"/>
              <w:rPr>
                <w:i/>
                <w:szCs w:val="16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дизельное ЗИМНЕЕ ДТ-Е-минус 15- К2, ГОСТ 305-2013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4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E756D" w:rsidRDefault="0028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CF40A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оставки: г.</w:t>
            </w:r>
            <w:r w:rsidR="00CF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Владивосток,</w:t>
            </w:r>
            <w:r w:rsidR="00CF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CF40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F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поставки: </w:t>
            </w:r>
            <w:r w:rsidR="00CF40A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оставка Товара Покупателю партиями автомобильным транспортом Поставщика.</w:t>
            </w:r>
            <w:r w:rsidR="00CF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Транспортные расходы должны быть включены в стоимость Товара.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оплаты: 100% в течение 20 дней после поставки каждой партии товара, с предоставлением счетов-фактур, товарно-транспортных накладных, паспортов качества на товар</w:t>
            </w:r>
            <w:r w:rsidR="00CF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CF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 входного контроля ОТК, и при условии наступления обстоятельств, указанных в п. 2.6 договора.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7 дней с момента подписания сторонами Заявки и Спецификации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сертификатам: </w:t>
            </w:r>
            <w:r w:rsidR="00CF40A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подаче заявки на ЭТП "Фабрикант" предоставить заверенную Поставщиком копию паспорта качества  или сертификата соответствия на топливо или гарантийное письмо о предоставлении в момент поставки паспорта качества  или сертификата соответствия на каждую партию Товара.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подаче на ЭТП "Фабрикант" предоставить гарантийное письмо о наличии заявленных партий на складе Поставщика на момент подачи заявки подтвержденное ж/д накладными либо копиями договоров с поставщиком (изготовителем) на поставку топлива в нужном количестве с требуемым качеством.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подаче на ЭТП "Фабрикант" предоставить заверенные Поставщиком копии паспортов резервуаров, оформленны</w:t>
            </w:r>
            <w:r w:rsidR="00CF40A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на основании ГОСТ 2.601-2006, по</w:t>
            </w:r>
            <w:r w:rsidR="00CF40A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</w:t>
            </w:r>
            <w:r w:rsidR="00CF40A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наличие в собственности или аренде емкостей для хранения топлива.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подаче на ЭТП "Фабрикант" предоставить заверенную Поставщиком копию лицензии на осуществление эксплуатации </w:t>
            </w:r>
            <w:proofErr w:type="spellStart"/>
            <w:r>
              <w:rPr>
                <w:sz w:val="24"/>
                <w:szCs w:val="24"/>
              </w:rPr>
              <w:t>взыровопожаро</w:t>
            </w:r>
            <w:r w:rsidR="00D953C1">
              <w:rPr>
                <w:sz w:val="24"/>
                <w:szCs w:val="24"/>
              </w:rPr>
              <w:t>без</w:t>
            </w:r>
            <w:bookmarkStart w:id="0" w:name="_GoBack"/>
            <w:bookmarkEnd w:id="0"/>
            <w:r>
              <w:rPr>
                <w:sz w:val="24"/>
                <w:szCs w:val="24"/>
              </w:rPr>
              <w:t>опасных</w:t>
            </w:r>
            <w:proofErr w:type="spellEnd"/>
            <w:r>
              <w:rPr>
                <w:sz w:val="24"/>
                <w:szCs w:val="24"/>
              </w:rPr>
              <w:t xml:space="preserve"> и химически опасных производственных объектов I, II и III классов опасности на основании подпункта 12, п.1, ст. 12 федерального закона от 04.05.2011 № 99-ФЗ</w:t>
            </w:r>
            <w:r w:rsidR="002D4198">
              <w:rPr>
                <w:sz w:val="24"/>
                <w:szCs w:val="24"/>
              </w:rPr>
              <w:t>.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упаковке:</w:t>
            </w:r>
            <w:r w:rsidR="00CF40A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оставка должна осуществляться специа</w:t>
            </w:r>
            <w:r w:rsidR="00CF40A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изированным автотранспортом.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изготовления: 2022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sz w:val="24"/>
                <w:szCs w:val="24"/>
              </w:rPr>
              <w:t>к гарант</w:t>
            </w:r>
            <w:proofErr w:type="gramEnd"/>
            <w:r>
              <w:rPr>
                <w:sz w:val="24"/>
                <w:szCs w:val="24"/>
              </w:rPr>
              <w:t>. сроку: 2 года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продукции: </w:t>
            </w:r>
            <w:r w:rsidR="002D419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изельное топливо должно быть новым, поставляться с заверенными копиями паспорта качества или сертификата соответствия, и соответствовать ГОСТ 305-2013</w:t>
            </w:r>
            <w:r w:rsidR="002D4198">
              <w:rPr>
                <w:sz w:val="24"/>
                <w:szCs w:val="24"/>
              </w:rPr>
              <w:t>.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87" w:type="dxa"/>
            <w:gridSpan w:val="8"/>
            <w:shd w:val="clear" w:color="FFFFFF" w:fill="auto"/>
            <w:vAlign w:val="bottom"/>
          </w:tcPr>
          <w:p w:rsidR="00DE756D" w:rsidRDefault="0028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DE756D" w:rsidTr="00282B79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FFFFFF" w:fill="auto"/>
            <w:vAlign w:val="bottom"/>
          </w:tcPr>
          <w:p w:rsidR="00DE756D" w:rsidRDefault="00DE756D">
            <w:pPr>
              <w:jc w:val="right"/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</w:tr>
      <w:tr w:rsidR="00DE756D" w:rsidTr="00282B79">
        <w:tc>
          <w:tcPr>
            <w:tcW w:w="394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E756D" w:rsidRDefault="00DE756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FFFFFF" w:fill="auto"/>
            <w:vAlign w:val="bottom"/>
          </w:tcPr>
          <w:p w:rsidR="00DE756D" w:rsidRDefault="00DE756D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227" w:rsidRDefault="00332227"/>
    <w:sectPr w:rsidR="003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56D"/>
    <w:rsid w:val="00282B79"/>
    <w:rsid w:val="002D4198"/>
    <w:rsid w:val="00332227"/>
    <w:rsid w:val="00CF40A6"/>
    <w:rsid w:val="00D953C1"/>
    <w:rsid w:val="00DE756D"/>
    <w:rsid w:val="00E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9F32"/>
  <w15:docId w15:val="{3D72CBCB-FAF8-42A8-8D24-252095E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Александровна Крылова</cp:lastModifiedBy>
  <cp:revision>5</cp:revision>
  <cp:lastPrinted>2023-05-28T22:13:00Z</cp:lastPrinted>
  <dcterms:created xsi:type="dcterms:W3CDTF">2023-05-28T22:12:00Z</dcterms:created>
  <dcterms:modified xsi:type="dcterms:W3CDTF">2023-05-29T23:42:00Z</dcterms:modified>
</cp:coreProperties>
</file>