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FF" w:rsidRPr="00F921FF" w:rsidRDefault="001259C1" w:rsidP="001259C1">
      <w:pPr>
        <w:pStyle w:val="11"/>
        <w:ind w:left="3969"/>
        <w:jc w:val="right"/>
        <w:rPr>
          <w:b/>
          <w:szCs w:val="24"/>
        </w:rPr>
      </w:pPr>
      <w:r>
        <w:rPr>
          <w:b/>
          <w:szCs w:val="24"/>
        </w:rPr>
        <w:t>УТВЕРЖДЕНА</w:t>
      </w:r>
    </w:p>
    <w:p w:rsidR="00F921FF" w:rsidRPr="00F921FF" w:rsidRDefault="00F921FF" w:rsidP="00CC129C">
      <w:pPr>
        <w:pStyle w:val="11"/>
        <w:ind w:left="3969"/>
        <w:jc w:val="left"/>
        <w:rPr>
          <w:b/>
          <w:szCs w:val="24"/>
        </w:rPr>
      </w:pPr>
    </w:p>
    <w:p w:rsidR="00F921FF" w:rsidRPr="00F921FF" w:rsidRDefault="00F921FF" w:rsidP="001259C1">
      <w:pPr>
        <w:pStyle w:val="11"/>
        <w:ind w:left="3969"/>
        <w:jc w:val="right"/>
        <w:rPr>
          <w:b/>
          <w:szCs w:val="24"/>
        </w:rPr>
      </w:pPr>
      <w:r w:rsidRPr="00F921FF">
        <w:rPr>
          <w:b/>
          <w:szCs w:val="24"/>
        </w:rPr>
        <w:t>Генеральный директор</w:t>
      </w:r>
    </w:p>
    <w:p w:rsidR="00F921FF" w:rsidRPr="00F921FF" w:rsidRDefault="00F921FF" w:rsidP="001259C1">
      <w:pPr>
        <w:pStyle w:val="11"/>
        <w:ind w:left="3969"/>
        <w:jc w:val="right"/>
        <w:rPr>
          <w:b/>
          <w:szCs w:val="24"/>
        </w:rPr>
      </w:pPr>
      <w:r w:rsidRPr="00F921FF">
        <w:rPr>
          <w:b/>
          <w:szCs w:val="24"/>
        </w:rPr>
        <w:t>АО «Ленинградская областная телекомпания»</w:t>
      </w:r>
    </w:p>
    <w:p w:rsidR="00F921FF" w:rsidRPr="00F921FF" w:rsidRDefault="00F921FF" w:rsidP="00CC129C">
      <w:pPr>
        <w:pStyle w:val="11"/>
        <w:ind w:left="3969"/>
        <w:jc w:val="left"/>
        <w:rPr>
          <w:b/>
          <w:szCs w:val="24"/>
        </w:rPr>
      </w:pPr>
    </w:p>
    <w:p w:rsidR="00F921FF" w:rsidRPr="00F921FF" w:rsidRDefault="00F921FF" w:rsidP="00CC129C">
      <w:pPr>
        <w:pStyle w:val="11"/>
        <w:ind w:left="3969"/>
        <w:jc w:val="left"/>
        <w:rPr>
          <w:b/>
          <w:szCs w:val="24"/>
        </w:rPr>
      </w:pPr>
    </w:p>
    <w:p w:rsidR="001259C1" w:rsidRDefault="00F921FF" w:rsidP="001259C1">
      <w:pPr>
        <w:pStyle w:val="11"/>
        <w:ind w:left="3969"/>
        <w:jc w:val="right"/>
        <w:rPr>
          <w:b/>
          <w:szCs w:val="24"/>
        </w:rPr>
      </w:pPr>
      <w:r w:rsidRPr="00F921FF">
        <w:rPr>
          <w:b/>
          <w:szCs w:val="24"/>
        </w:rPr>
        <w:t>_________________/</w:t>
      </w:r>
      <w:r w:rsidR="001259C1">
        <w:rPr>
          <w:b/>
          <w:szCs w:val="24"/>
        </w:rPr>
        <w:t>О.В. Черных</w:t>
      </w:r>
    </w:p>
    <w:p w:rsidR="001259C1" w:rsidRDefault="001259C1" w:rsidP="001259C1">
      <w:pPr>
        <w:pStyle w:val="11"/>
        <w:ind w:left="3969"/>
        <w:jc w:val="right"/>
        <w:rPr>
          <w:b/>
          <w:szCs w:val="24"/>
        </w:rPr>
      </w:pPr>
    </w:p>
    <w:p w:rsidR="00F921FF" w:rsidRPr="00F921FF" w:rsidRDefault="00CC129C" w:rsidP="001259C1">
      <w:pPr>
        <w:pStyle w:val="11"/>
        <w:ind w:left="3969"/>
        <w:jc w:val="right"/>
        <w:rPr>
          <w:b/>
          <w:szCs w:val="24"/>
        </w:rPr>
      </w:pPr>
      <w:r>
        <w:rPr>
          <w:b/>
          <w:szCs w:val="24"/>
        </w:rPr>
        <w:t xml:space="preserve"> </w:t>
      </w:r>
      <w:r w:rsidR="001259C1">
        <w:rPr>
          <w:b/>
          <w:szCs w:val="24"/>
        </w:rPr>
        <w:t>М.П.</w:t>
      </w:r>
    </w:p>
    <w:p w:rsidR="00F921FF" w:rsidRPr="00F921FF" w:rsidRDefault="00F921FF" w:rsidP="00CC129C">
      <w:pPr>
        <w:pStyle w:val="11"/>
        <w:ind w:left="3969"/>
        <w:jc w:val="left"/>
        <w:rPr>
          <w:b/>
          <w:szCs w:val="24"/>
        </w:rPr>
      </w:pPr>
    </w:p>
    <w:p w:rsidR="00F921FF" w:rsidRPr="00F921FF" w:rsidRDefault="00F921FF" w:rsidP="001259C1">
      <w:pPr>
        <w:pStyle w:val="11"/>
        <w:ind w:left="3969"/>
        <w:jc w:val="right"/>
        <w:rPr>
          <w:b/>
          <w:szCs w:val="24"/>
        </w:rPr>
      </w:pPr>
      <w:r w:rsidRPr="00AA772F">
        <w:rPr>
          <w:b/>
          <w:szCs w:val="24"/>
        </w:rPr>
        <w:t>«</w:t>
      </w:r>
      <w:r w:rsidR="001259C1">
        <w:rPr>
          <w:b/>
          <w:szCs w:val="24"/>
        </w:rPr>
        <w:t>___</w:t>
      </w:r>
      <w:r w:rsidRPr="00AA772F">
        <w:rPr>
          <w:b/>
          <w:szCs w:val="24"/>
        </w:rPr>
        <w:t>»</w:t>
      </w:r>
      <w:r w:rsidR="006174E1" w:rsidRPr="00AA772F">
        <w:rPr>
          <w:b/>
          <w:szCs w:val="24"/>
        </w:rPr>
        <w:t xml:space="preserve"> </w:t>
      </w:r>
      <w:r w:rsidR="00910968">
        <w:rPr>
          <w:b/>
          <w:szCs w:val="24"/>
        </w:rPr>
        <w:t xml:space="preserve"> </w:t>
      </w:r>
      <w:r w:rsidR="004D5B1D">
        <w:rPr>
          <w:b/>
          <w:szCs w:val="24"/>
        </w:rPr>
        <w:t>____________</w:t>
      </w:r>
      <w:r w:rsidR="00910968">
        <w:rPr>
          <w:b/>
          <w:szCs w:val="24"/>
        </w:rPr>
        <w:t xml:space="preserve"> </w:t>
      </w:r>
      <w:r w:rsidR="00DE5702">
        <w:rPr>
          <w:b/>
          <w:szCs w:val="24"/>
        </w:rPr>
        <w:t>2021</w:t>
      </w:r>
      <w:r w:rsidRPr="00AA772F">
        <w:rPr>
          <w:b/>
          <w:szCs w:val="24"/>
        </w:rPr>
        <w:t xml:space="preserve"> года</w:t>
      </w:r>
    </w:p>
    <w:p w:rsidR="00F921FF" w:rsidRPr="00F921FF" w:rsidRDefault="00F921FF" w:rsidP="00F921FF">
      <w:pPr>
        <w:pStyle w:val="11"/>
        <w:rPr>
          <w:szCs w:val="24"/>
        </w:rPr>
      </w:pPr>
    </w:p>
    <w:p w:rsidR="00F921FF" w:rsidRPr="00F921FF" w:rsidRDefault="00F921FF" w:rsidP="00F921FF">
      <w:pPr>
        <w:ind w:firstLine="709"/>
        <w:jc w:val="center"/>
        <w:rPr>
          <w:b/>
          <w:caps/>
          <w:sz w:val="24"/>
          <w:szCs w:val="24"/>
        </w:rPr>
      </w:pPr>
    </w:p>
    <w:p w:rsidR="00F921FF" w:rsidRPr="00F921FF" w:rsidRDefault="00F921FF" w:rsidP="00F921FF">
      <w:pPr>
        <w:ind w:firstLine="709"/>
        <w:jc w:val="center"/>
        <w:rPr>
          <w:b/>
          <w:caps/>
          <w:sz w:val="24"/>
          <w:szCs w:val="24"/>
        </w:rPr>
      </w:pPr>
    </w:p>
    <w:p w:rsidR="00F921FF" w:rsidRPr="00F921FF" w:rsidRDefault="00F921FF" w:rsidP="00F921FF">
      <w:pPr>
        <w:ind w:firstLine="709"/>
        <w:jc w:val="center"/>
        <w:rPr>
          <w:b/>
          <w:caps/>
          <w:sz w:val="24"/>
          <w:szCs w:val="24"/>
        </w:rPr>
      </w:pPr>
    </w:p>
    <w:p w:rsidR="00F921FF" w:rsidRDefault="00F921FF" w:rsidP="00F921FF">
      <w:pPr>
        <w:ind w:firstLine="709"/>
        <w:jc w:val="center"/>
        <w:rPr>
          <w:b/>
          <w:caps/>
        </w:rPr>
      </w:pPr>
      <w:r w:rsidRPr="001259C1">
        <w:rPr>
          <w:b/>
          <w:caps/>
        </w:rPr>
        <w:t>документация</w:t>
      </w:r>
    </w:p>
    <w:p w:rsidR="00C5581F" w:rsidRDefault="00C5581F" w:rsidP="00F921FF">
      <w:pPr>
        <w:ind w:firstLine="709"/>
        <w:jc w:val="center"/>
        <w:rPr>
          <w:b/>
          <w:caps/>
        </w:rPr>
      </w:pPr>
      <w:r>
        <w:rPr>
          <w:b/>
          <w:caps/>
        </w:rPr>
        <w:t>ОБ ОТКРЫТОМ КОНКУРСЕ В ЭЛЕКТРОННОЙ ФОРМЕ</w:t>
      </w:r>
    </w:p>
    <w:p w:rsidR="00C5581F" w:rsidRDefault="00C5581F" w:rsidP="00F921FF">
      <w:pPr>
        <w:ind w:firstLine="709"/>
        <w:jc w:val="center"/>
        <w:rPr>
          <w:b/>
          <w:caps/>
        </w:rPr>
      </w:pPr>
    </w:p>
    <w:p w:rsidR="00C5581F" w:rsidRPr="001259C1" w:rsidRDefault="00C5581F" w:rsidP="00F921FF">
      <w:pPr>
        <w:ind w:firstLine="709"/>
        <w:jc w:val="center"/>
        <w:rPr>
          <w:b/>
          <w:caps/>
        </w:rPr>
      </w:pPr>
    </w:p>
    <w:p w:rsidR="00F921FF" w:rsidRPr="0061768C" w:rsidRDefault="00636AFF" w:rsidP="0061768C">
      <w:pPr>
        <w:pStyle w:val="a5"/>
        <w:spacing w:line="240" w:lineRule="auto"/>
        <w:jc w:val="center"/>
        <w:rPr>
          <w:b/>
          <w:bCs/>
          <w:szCs w:val="28"/>
        </w:rPr>
      </w:pPr>
      <w:r w:rsidRPr="001259C1">
        <w:rPr>
          <w:b/>
          <w:bCs/>
          <w:szCs w:val="28"/>
        </w:rPr>
        <w:t xml:space="preserve">на оказание услуг по проведению обязательного аудита бухгалтерской (финансовой) отчетности </w:t>
      </w:r>
      <w:r w:rsidR="00DE5702">
        <w:rPr>
          <w:b/>
          <w:bCs/>
          <w:szCs w:val="28"/>
        </w:rPr>
        <w:t>А</w:t>
      </w:r>
      <w:r w:rsidR="001259C1" w:rsidRPr="001259C1">
        <w:rPr>
          <w:b/>
          <w:bCs/>
          <w:szCs w:val="28"/>
        </w:rPr>
        <w:t>кционерного общества</w:t>
      </w:r>
      <w:r w:rsidR="00F921FF" w:rsidRPr="001259C1">
        <w:rPr>
          <w:b/>
          <w:bCs/>
          <w:szCs w:val="28"/>
        </w:rPr>
        <w:t xml:space="preserve"> «Ленинградская областная телекомпания</w:t>
      </w:r>
      <w:r w:rsidR="001259C1" w:rsidRPr="001259C1">
        <w:rPr>
          <w:b/>
          <w:bCs/>
          <w:szCs w:val="28"/>
        </w:rPr>
        <w:t xml:space="preserve">» </w:t>
      </w:r>
      <w:r w:rsidR="00DE5702">
        <w:rPr>
          <w:b/>
          <w:bCs/>
          <w:szCs w:val="28"/>
        </w:rPr>
        <w:t>за 2021, 2022 и 2023</w:t>
      </w:r>
      <w:r w:rsidR="0061768C">
        <w:rPr>
          <w:b/>
          <w:bCs/>
          <w:szCs w:val="28"/>
        </w:rPr>
        <w:t xml:space="preserve"> </w:t>
      </w:r>
      <w:r w:rsidR="00BF5825">
        <w:rPr>
          <w:b/>
          <w:bCs/>
          <w:szCs w:val="28"/>
        </w:rPr>
        <w:t>г.г.</w:t>
      </w:r>
    </w:p>
    <w:p w:rsidR="00F921FF" w:rsidRDefault="00F921FF" w:rsidP="00F921FF">
      <w:pPr>
        <w:pStyle w:val="a5"/>
        <w:spacing w:line="240" w:lineRule="auto"/>
        <w:ind w:firstLine="709"/>
        <w:jc w:val="center"/>
        <w:rPr>
          <w:b/>
          <w:sz w:val="24"/>
        </w:rPr>
      </w:pPr>
    </w:p>
    <w:p w:rsidR="001259C1" w:rsidRDefault="001259C1" w:rsidP="00F921FF">
      <w:pPr>
        <w:pStyle w:val="a5"/>
        <w:spacing w:line="240" w:lineRule="auto"/>
        <w:ind w:firstLine="709"/>
        <w:jc w:val="center"/>
        <w:rPr>
          <w:b/>
          <w:sz w:val="24"/>
        </w:rPr>
      </w:pPr>
    </w:p>
    <w:p w:rsidR="001259C1" w:rsidRDefault="001259C1" w:rsidP="00F921FF">
      <w:pPr>
        <w:pStyle w:val="a5"/>
        <w:spacing w:line="240" w:lineRule="auto"/>
        <w:ind w:firstLine="709"/>
        <w:jc w:val="center"/>
        <w:rPr>
          <w:b/>
          <w:sz w:val="24"/>
        </w:rPr>
      </w:pPr>
    </w:p>
    <w:p w:rsidR="001259C1" w:rsidRDefault="001259C1" w:rsidP="00F921FF">
      <w:pPr>
        <w:pStyle w:val="a5"/>
        <w:spacing w:line="240" w:lineRule="auto"/>
        <w:ind w:firstLine="709"/>
        <w:jc w:val="center"/>
        <w:rPr>
          <w:b/>
          <w:sz w:val="24"/>
        </w:rPr>
      </w:pPr>
    </w:p>
    <w:p w:rsidR="001259C1" w:rsidRDefault="001259C1" w:rsidP="00F921FF">
      <w:pPr>
        <w:pStyle w:val="a5"/>
        <w:spacing w:line="240" w:lineRule="auto"/>
        <w:ind w:firstLine="709"/>
        <w:jc w:val="center"/>
        <w:rPr>
          <w:b/>
          <w:sz w:val="24"/>
        </w:rPr>
      </w:pPr>
    </w:p>
    <w:p w:rsidR="001259C1" w:rsidRDefault="001259C1" w:rsidP="00F921FF">
      <w:pPr>
        <w:pStyle w:val="a5"/>
        <w:spacing w:line="240" w:lineRule="auto"/>
        <w:ind w:firstLine="709"/>
        <w:jc w:val="center"/>
        <w:rPr>
          <w:b/>
          <w:sz w:val="24"/>
        </w:rPr>
      </w:pPr>
    </w:p>
    <w:p w:rsidR="00C5581F" w:rsidRDefault="00C5581F" w:rsidP="00C5581F">
      <w:pPr>
        <w:pStyle w:val="a5"/>
        <w:spacing w:line="240" w:lineRule="auto"/>
        <w:ind w:firstLine="709"/>
        <w:jc w:val="left"/>
      </w:pPr>
    </w:p>
    <w:p w:rsidR="00DE5702" w:rsidRDefault="00DE5702" w:rsidP="00C5581F">
      <w:pPr>
        <w:pStyle w:val="a5"/>
        <w:spacing w:line="240" w:lineRule="auto"/>
        <w:ind w:firstLine="709"/>
        <w:jc w:val="left"/>
      </w:pPr>
    </w:p>
    <w:p w:rsidR="00DE5702" w:rsidRDefault="00DE5702" w:rsidP="00C5581F">
      <w:pPr>
        <w:pStyle w:val="a5"/>
        <w:spacing w:line="240" w:lineRule="auto"/>
        <w:ind w:firstLine="709"/>
        <w:jc w:val="left"/>
      </w:pPr>
    </w:p>
    <w:p w:rsidR="00C5581F" w:rsidRDefault="00C5581F" w:rsidP="00C5581F">
      <w:pPr>
        <w:pStyle w:val="a5"/>
        <w:spacing w:line="240" w:lineRule="auto"/>
        <w:ind w:firstLine="709"/>
        <w:jc w:val="left"/>
      </w:pPr>
    </w:p>
    <w:p w:rsidR="00C5581F" w:rsidRDefault="00C5581F" w:rsidP="00C5581F">
      <w:pPr>
        <w:pStyle w:val="a5"/>
        <w:spacing w:line="240" w:lineRule="auto"/>
        <w:ind w:firstLine="709"/>
        <w:jc w:val="left"/>
      </w:pPr>
    </w:p>
    <w:p w:rsidR="00C5581F" w:rsidRDefault="00C5581F" w:rsidP="00C5581F">
      <w:pPr>
        <w:pStyle w:val="a5"/>
        <w:spacing w:line="240" w:lineRule="auto"/>
        <w:ind w:firstLine="709"/>
        <w:jc w:val="left"/>
      </w:pPr>
    </w:p>
    <w:p w:rsidR="00C5581F" w:rsidRDefault="00C5581F" w:rsidP="00C5581F">
      <w:pPr>
        <w:pStyle w:val="a5"/>
        <w:spacing w:line="240" w:lineRule="auto"/>
        <w:ind w:firstLine="709"/>
        <w:jc w:val="left"/>
      </w:pPr>
    </w:p>
    <w:p w:rsidR="00C5581F" w:rsidRDefault="00C5581F" w:rsidP="00C5581F">
      <w:pPr>
        <w:pStyle w:val="a5"/>
        <w:spacing w:line="240" w:lineRule="auto"/>
        <w:ind w:firstLine="709"/>
        <w:jc w:val="left"/>
      </w:pPr>
    </w:p>
    <w:p w:rsidR="00C5581F" w:rsidRDefault="00C5581F" w:rsidP="00C5581F">
      <w:pPr>
        <w:pStyle w:val="a5"/>
        <w:spacing w:line="240" w:lineRule="auto"/>
        <w:ind w:firstLine="709"/>
        <w:jc w:val="left"/>
      </w:pPr>
    </w:p>
    <w:p w:rsidR="00C5581F" w:rsidRDefault="00C5581F" w:rsidP="00C5581F">
      <w:pPr>
        <w:pStyle w:val="a5"/>
        <w:spacing w:line="240" w:lineRule="auto"/>
        <w:ind w:firstLine="709"/>
        <w:jc w:val="left"/>
      </w:pPr>
    </w:p>
    <w:p w:rsidR="00C5581F" w:rsidRDefault="00C5581F" w:rsidP="00C5581F">
      <w:pPr>
        <w:pStyle w:val="a5"/>
        <w:spacing w:line="240" w:lineRule="auto"/>
        <w:ind w:firstLine="709"/>
        <w:jc w:val="left"/>
      </w:pPr>
    </w:p>
    <w:p w:rsidR="00C5581F" w:rsidRDefault="00C5581F" w:rsidP="00C5581F">
      <w:pPr>
        <w:pStyle w:val="a5"/>
        <w:spacing w:line="240" w:lineRule="auto"/>
        <w:ind w:firstLine="709"/>
        <w:jc w:val="left"/>
      </w:pPr>
    </w:p>
    <w:p w:rsidR="00C5581F" w:rsidRDefault="00C5581F" w:rsidP="00C5581F">
      <w:pPr>
        <w:pStyle w:val="a5"/>
        <w:spacing w:line="240" w:lineRule="auto"/>
        <w:ind w:firstLine="709"/>
        <w:jc w:val="left"/>
      </w:pPr>
    </w:p>
    <w:p w:rsidR="00C5581F" w:rsidRDefault="00C5581F" w:rsidP="00C5581F">
      <w:pPr>
        <w:pStyle w:val="a5"/>
        <w:spacing w:line="240" w:lineRule="auto"/>
        <w:ind w:firstLine="709"/>
        <w:jc w:val="left"/>
      </w:pPr>
    </w:p>
    <w:p w:rsidR="00C5581F" w:rsidRDefault="00C5581F" w:rsidP="00C5581F">
      <w:pPr>
        <w:pStyle w:val="a5"/>
        <w:spacing w:line="240" w:lineRule="auto"/>
        <w:ind w:firstLine="709"/>
        <w:jc w:val="left"/>
      </w:pPr>
    </w:p>
    <w:p w:rsidR="00C5581F" w:rsidRDefault="00C5581F" w:rsidP="00C5581F">
      <w:pPr>
        <w:pStyle w:val="a5"/>
        <w:spacing w:line="240" w:lineRule="auto"/>
        <w:ind w:firstLine="709"/>
        <w:jc w:val="left"/>
      </w:pPr>
    </w:p>
    <w:p w:rsidR="00C5581F" w:rsidRDefault="00C5581F" w:rsidP="00C5581F">
      <w:pPr>
        <w:pStyle w:val="a5"/>
        <w:spacing w:line="240" w:lineRule="auto"/>
        <w:ind w:firstLine="709"/>
        <w:jc w:val="left"/>
      </w:pPr>
    </w:p>
    <w:p w:rsidR="00C5581F" w:rsidRPr="00C5581F" w:rsidRDefault="00C5581F" w:rsidP="00C5581F">
      <w:pPr>
        <w:pStyle w:val="a5"/>
        <w:spacing w:line="240" w:lineRule="auto"/>
        <w:ind w:firstLine="709"/>
        <w:jc w:val="center"/>
        <w:rPr>
          <w:b/>
        </w:rPr>
      </w:pPr>
      <w:r w:rsidRPr="00C5581F">
        <w:rPr>
          <w:b/>
        </w:rPr>
        <w:t>Санкт-Петербург</w:t>
      </w:r>
    </w:p>
    <w:p w:rsidR="00C5581F" w:rsidRPr="00C5581F" w:rsidRDefault="00DE5702" w:rsidP="00C5581F">
      <w:pPr>
        <w:pStyle w:val="a5"/>
        <w:spacing w:line="240" w:lineRule="auto"/>
        <w:ind w:firstLine="709"/>
        <w:jc w:val="center"/>
        <w:rPr>
          <w:b/>
        </w:rPr>
      </w:pPr>
      <w:r>
        <w:rPr>
          <w:b/>
        </w:rPr>
        <w:t>2021</w:t>
      </w:r>
    </w:p>
    <w:p w:rsidR="00F921FF" w:rsidRDefault="00F921FF" w:rsidP="00F921FF">
      <w:pPr>
        <w:pStyle w:val="a5"/>
        <w:spacing w:line="240" w:lineRule="auto"/>
        <w:ind w:firstLine="709"/>
        <w:jc w:val="center"/>
        <w:rPr>
          <w:b/>
          <w:sz w:val="24"/>
        </w:rPr>
      </w:pPr>
    </w:p>
    <w:p w:rsidR="00F921FF" w:rsidRDefault="00F921FF" w:rsidP="00F921FF">
      <w:pPr>
        <w:pStyle w:val="a5"/>
        <w:spacing w:line="240" w:lineRule="auto"/>
        <w:ind w:firstLine="709"/>
        <w:jc w:val="center"/>
        <w:rPr>
          <w:b/>
          <w:sz w:val="24"/>
        </w:rPr>
      </w:pPr>
    </w:p>
    <w:p w:rsidR="00F921FF" w:rsidRDefault="00C5581F" w:rsidP="00C5581F">
      <w:pPr>
        <w:pStyle w:val="a5"/>
        <w:spacing w:line="240" w:lineRule="auto"/>
        <w:jc w:val="center"/>
        <w:rPr>
          <w:b/>
          <w:bCs/>
          <w:sz w:val="24"/>
        </w:rPr>
      </w:pPr>
      <w:r>
        <w:rPr>
          <w:b/>
          <w:bCs/>
          <w:sz w:val="24"/>
        </w:rPr>
        <w:lastRenderedPageBreak/>
        <w:t>ОБЩАЯ ЧАСТЬ</w:t>
      </w:r>
    </w:p>
    <w:p w:rsidR="00E5403B" w:rsidRPr="00F921FF" w:rsidRDefault="00E5403B" w:rsidP="00E5403B">
      <w:pPr>
        <w:pStyle w:val="a5"/>
        <w:spacing w:line="240" w:lineRule="auto"/>
        <w:ind w:left="360"/>
        <w:rPr>
          <w:b/>
          <w:bCs/>
          <w:sz w:val="24"/>
        </w:rPr>
      </w:pPr>
    </w:p>
    <w:p w:rsidR="00F921FF" w:rsidRPr="00E5403B" w:rsidRDefault="00C5581F" w:rsidP="00F921FF">
      <w:pPr>
        <w:pStyle w:val="a5"/>
        <w:spacing w:line="240" w:lineRule="auto"/>
        <w:ind w:firstLine="567"/>
        <w:rPr>
          <w:b/>
          <w:sz w:val="24"/>
        </w:rPr>
      </w:pPr>
      <w:r>
        <w:rPr>
          <w:b/>
          <w:sz w:val="24"/>
        </w:rPr>
        <w:t xml:space="preserve">1. </w:t>
      </w:r>
      <w:r w:rsidR="00E5403B" w:rsidRPr="00E5403B">
        <w:rPr>
          <w:b/>
          <w:sz w:val="24"/>
        </w:rPr>
        <w:t>Общая информация</w:t>
      </w:r>
    </w:p>
    <w:p w:rsidR="001259C1" w:rsidRPr="00E5403B" w:rsidRDefault="00F921FF" w:rsidP="001259C1">
      <w:pPr>
        <w:pStyle w:val="a5"/>
        <w:spacing w:line="240" w:lineRule="auto"/>
        <w:ind w:firstLine="567"/>
        <w:rPr>
          <w:sz w:val="24"/>
        </w:rPr>
      </w:pPr>
      <w:r w:rsidRPr="00E5403B">
        <w:rPr>
          <w:sz w:val="24"/>
        </w:rPr>
        <w:t>1.1.</w:t>
      </w:r>
      <w:r w:rsidR="00C5581F">
        <w:rPr>
          <w:sz w:val="24"/>
        </w:rPr>
        <w:t xml:space="preserve"> </w:t>
      </w:r>
      <w:r w:rsidRPr="00E5403B">
        <w:rPr>
          <w:sz w:val="24"/>
        </w:rPr>
        <w:t xml:space="preserve">Настоящая </w:t>
      </w:r>
      <w:r w:rsidR="00C51605" w:rsidRPr="00E5403B">
        <w:rPr>
          <w:sz w:val="24"/>
        </w:rPr>
        <w:t>конкурсная</w:t>
      </w:r>
      <w:r w:rsidRPr="00E5403B">
        <w:rPr>
          <w:sz w:val="24"/>
        </w:rPr>
        <w:t xml:space="preserve"> документация </w:t>
      </w:r>
      <w:r w:rsidR="001259C1" w:rsidRPr="00E5403B">
        <w:rPr>
          <w:bCs/>
          <w:sz w:val="24"/>
        </w:rPr>
        <w:t>на право заключения контракта</w:t>
      </w:r>
      <w:r w:rsidR="00420AEA" w:rsidRPr="00E5403B">
        <w:rPr>
          <w:bCs/>
          <w:sz w:val="24"/>
        </w:rPr>
        <w:t xml:space="preserve"> на оказание услуг по проведению обязательного аудита бухгалтерской (финансовой) отчетности</w:t>
      </w:r>
      <w:r w:rsidR="00420AEA" w:rsidRPr="00E5403B">
        <w:rPr>
          <w:b/>
          <w:bCs/>
          <w:sz w:val="24"/>
        </w:rPr>
        <w:t xml:space="preserve"> </w:t>
      </w:r>
      <w:r w:rsidRPr="00E5403B">
        <w:rPr>
          <w:sz w:val="24"/>
        </w:rPr>
        <w:t>АО «ЛОТ</w:t>
      </w:r>
      <w:r w:rsidR="00DE5702">
        <w:rPr>
          <w:sz w:val="24"/>
        </w:rPr>
        <w:t>» за 2021, 2022, 2023</w:t>
      </w:r>
      <w:r w:rsidR="001259C1" w:rsidRPr="00E5403B">
        <w:rPr>
          <w:sz w:val="24"/>
        </w:rPr>
        <w:t xml:space="preserve"> г.г.</w:t>
      </w:r>
      <w:r w:rsidRPr="00E5403B">
        <w:rPr>
          <w:sz w:val="24"/>
        </w:rPr>
        <w:t xml:space="preserve"> (далее – Конкурсная документация) разработана в соответствии с</w:t>
      </w:r>
      <w:r w:rsidR="001259C1" w:rsidRPr="00E5403B">
        <w:rPr>
          <w:sz w:val="24"/>
        </w:rPr>
        <w:t xml:space="preserve"> требованиями:</w:t>
      </w:r>
    </w:p>
    <w:p w:rsidR="001259C1" w:rsidRPr="00E5403B" w:rsidRDefault="001259C1" w:rsidP="001259C1">
      <w:pPr>
        <w:pStyle w:val="a5"/>
        <w:spacing w:line="240" w:lineRule="auto"/>
        <w:ind w:firstLine="567"/>
        <w:rPr>
          <w:sz w:val="24"/>
        </w:rPr>
      </w:pPr>
      <w:r w:rsidRPr="00E5403B">
        <w:rPr>
          <w:sz w:val="24"/>
        </w:rPr>
        <w:t xml:space="preserve">- </w:t>
      </w:r>
      <w:r w:rsidR="00F921FF" w:rsidRPr="00E5403B">
        <w:rPr>
          <w:sz w:val="24"/>
        </w:rPr>
        <w:t>Ф</w:t>
      </w:r>
      <w:r w:rsidRPr="00E5403B">
        <w:rPr>
          <w:sz w:val="24"/>
        </w:rPr>
        <w:t>едерального</w:t>
      </w:r>
      <w:r w:rsidR="00F921FF" w:rsidRPr="00E5403B">
        <w:rPr>
          <w:sz w:val="24"/>
        </w:rPr>
        <w:t xml:space="preserve"> закон</w:t>
      </w:r>
      <w:r w:rsidRPr="00E5403B">
        <w:rPr>
          <w:sz w:val="24"/>
        </w:rPr>
        <w:t>а</w:t>
      </w:r>
      <w:r w:rsidR="00F921FF" w:rsidRPr="00E5403B">
        <w:rPr>
          <w:sz w:val="24"/>
        </w:rPr>
        <w:t xml:space="preserve"> Российской Федерации от 30 декабря </w:t>
      </w:r>
      <w:smartTag w:uri="urn:schemas-microsoft-com:office:smarttags" w:element="metricconverter">
        <w:smartTagPr>
          <w:attr w:name="ProductID" w:val="2008 г"/>
        </w:smartTagPr>
        <w:r w:rsidR="00F921FF" w:rsidRPr="00E5403B">
          <w:rPr>
            <w:sz w:val="24"/>
          </w:rPr>
          <w:t xml:space="preserve">2008 года </w:t>
        </w:r>
      </w:smartTag>
      <w:r w:rsidR="00F921FF" w:rsidRPr="00E5403B">
        <w:rPr>
          <w:sz w:val="24"/>
        </w:rPr>
        <w:t>№307-ФЗ «Об а</w:t>
      </w:r>
      <w:r w:rsidRPr="00E5403B">
        <w:rPr>
          <w:sz w:val="24"/>
        </w:rPr>
        <w:t xml:space="preserve">удиторской деятельности»; </w:t>
      </w:r>
    </w:p>
    <w:p w:rsidR="00F921FF" w:rsidRPr="00E5403B" w:rsidRDefault="001259C1" w:rsidP="001259C1">
      <w:pPr>
        <w:pStyle w:val="a5"/>
        <w:spacing w:line="240" w:lineRule="auto"/>
        <w:ind w:firstLine="567"/>
        <w:rPr>
          <w:sz w:val="24"/>
        </w:rPr>
      </w:pPr>
      <w:r w:rsidRPr="00E5403B">
        <w:rPr>
          <w:sz w:val="24"/>
        </w:rPr>
        <w:t xml:space="preserve">- </w:t>
      </w:r>
      <w:r w:rsidR="00C2346E" w:rsidRPr="00E5403B">
        <w:rPr>
          <w:sz w:val="24"/>
        </w:rPr>
        <w:t>Ф</w:t>
      </w:r>
      <w:r w:rsidRPr="00E5403B">
        <w:rPr>
          <w:sz w:val="24"/>
        </w:rPr>
        <w:t>едерального</w:t>
      </w:r>
      <w:r w:rsidR="00C2346E" w:rsidRPr="00E5403B">
        <w:rPr>
          <w:sz w:val="24"/>
        </w:rPr>
        <w:t xml:space="preserve"> закон</w:t>
      </w:r>
      <w:r w:rsidRPr="00E5403B">
        <w:rPr>
          <w:sz w:val="24"/>
        </w:rPr>
        <w:t>а</w:t>
      </w:r>
      <w:r w:rsidR="00C2346E" w:rsidRPr="00E5403B">
        <w:rPr>
          <w:sz w:val="24"/>
        </w:rPr>
        <w:t xml:space="preserve"> </w:t>
      </w:r>
      <w:r w:rsidR="00F921FF" w:rsidRPr="00E5403B">
        <w:rPr>
          <w:sz w:val="24"/>
        </w:rPr>
        <w:t xml:space="preserve">от </w:t>
      </w:r>
      <w:r w:rsidR="006174E1" w:rsidRPr="00E5403B">
        <w:rPr>
          <w:sz w:val="24"/>
        </w:rPr>
        <w:t>05</w:t>
      </w:r>
      <w:r w:rsidR="00F921FF" w:rsidRPr="00E5403B">
        <w:rPr>
          <w:sz w:val="24"/>
        </w:rPr>
        <w:t xml:space="preserve"> </w:t>
      </w:r>
      <w:r w:rsidR="006174E1" w:rsidRPr="00E5403B">
        <w:rPr>
          <w:sz w:val="24"/>
        </w:rPr>
        <w:t>апреля</w:t>
      </w:r>
      <w:r w:rsidR="00F921FF" w:rsidRPr="00E5403B">
        <w:rPr>
          <w:sz w:val="24"/>
        </w:rPr>
        <w:t xml:space="preserve"> 20</w:t>
      </w:r>
      <w:r w:rsidR="006174E1" w:rsidRPr="00E5403B">
        <w:rPr>
          <w:sz w:val="24"/>
        </w:rPr>
        <w:t>13</w:t>
      </w:r>
      <w:r w:rsidR="00F921FF" w:rsidRPr="00E5403B">
        <w:rPr>
          <w:sz w:val="24"/>
        </w:rPr>
        <w:t xml:space="preserve"> г</w:t>
      </w:r>
      <w:r w:rsidR="00C2346E" w:rsidRPr="00E5403B">
        <w:rPr>
          <w:sz w:val="24"/>
        </w:rPr>
        <w:t xml:space="preserve">ода </w:t>
      </w:r>
      <w:r w:rsidR="00F921FF" w:rsidRPr="00E5403B">
        <w:rPr>
          <w:sz w:val="24"/>
        </w:rPr>
        <w:t>№</w:t>
      </w:r>
      <w:r w:rsidR="006174E1" w:rsidRPr="00E5403B">
        <w:rPr>
          <w:sz w:val="24"/>
        </w:rPr>
        <w:t>4</w:t>
      </w:r>
      <w:r w:rsidR="00F921FF" w:rsidRPr="00E5403B">
        <w:rPr>
          <w:sz w:val="24"/>
        </w:rPr>
        <w:t>4-ФЗ «</w:t>
      </w:r>
      <w:r w:rsidR="006174E1" w:rsidRPr="00E5403B">
        <w:rPr>
          <w:sz w:val="24"/>
        </w:rPr>
        <w:t>О контрактной системе в сфере закупок товаров, работ, услуг для обеспечения государственных и муниципальных нужд</w:t>
      </w:r>
      <w:r w:rsidR="00F921FF" w:rsidRPr="00E5403B">
        <w:rPr>
          <w:sz w:val="24"/>
        </w:rPr>
        <w:t>» (далее – Закон №</w:t>
      </w:r>
      <w:r w:rsidR="006174E1" w:rsidRPr="00E5403B">
        <w:rPr>
          <w:sz w:val="24"/>
        </w:rPr>
        <w:t>4</w:t>
      </w:r>
      <w:r w:rsidR="00F921FF" w:rsidRPr="00E5403B">
        <w:rPr>
          <w:sz w:val="24"/>
        </w:rPr>
        <w:t>4-ФЗ)</w:t>
      </w:r>
      <w:r w:rsidR="00C2346E" w:rsidRPr="00E5403B">
        <w:rPr>
          <w:sz w:val="24"/>
        </w:rPr>
        <w:t xml:space="preserve"> и другими нормативными правовыми актами</w:t>
      </w:r>
      <w:r w:rsidR="00F921FF" w:rsidRPr="00E5403B">
        <w:rPr>
          <w:sz w:val="24"/>
        </w:rPr>
        <w:t>.</w:t>
      </w:r>
    </w:p>
    <w:p w:rsidR="001259C1" w:rsidRPr="00E5403B" w:rsidRDefault="00F921FF" w:rsidP="001259C1">
      <w:pPr>
        <w:autoSpaceDE w:val="0"/>
        <w:autoSpaceDN w:val="0"/>
        <w:adjustRightInd w:val="0"/>
        <w:ind w:firstLine="540"/>
        <w:jc w:val="both"/>
        <w:outlineLvl w:val="1"/>
        <w:rPr>
          <w:sz w:val="24"/>
          <w:szCs w:val="24"/>
        </w:rPr>
      </w:pPr>
      <w:r w:rsidRPr="00E5403B">
        <w:rPr>
          <w:sz w:val="24"/>
          <w:szCs w:val="24"/>
        </w:rPr>
        <w:t>1.2.</w:t>
      </w:r>
      <w:r w:rsidR="00C2346E" w:rsidRPr="00E5403B">
        <w:rPr>
          <w:sz w:val="24"/>
          <w:szCs w:val="24"/>
        </w:rPr>
        <w:t xml:space="preserve"> </w:t>
      </w:r>
      <w:r w:rsidRPr="00E5403B">
        <w:rPr>
          <w:sz w:val="24"/>
          <w:szCs w:val="24"/>
        </w:rPr>
        <w:t>АО «</w:t>
      </w:r>
      <w:r w:rsidR="00C2346E" w:rsidRPr="00E5403B">
        <w:rPr>
          <w:sz w:val="24"/>
          <w:szCs w:val="24"/>
        </w:rPr>
        <w:t>Ленинградская областная телекомпания</w:t>
      </w:r>
      <w:r w:rsidRPr="00E5403B">
        <w:rPr>
          <w:sz w:val="24"/>
          <w:szCs w:val="24"/>
        </w:rPr>
        <w:t>»</w:t>
      </w:r>
      <w:r w:rsidRPr="00E5403B">
        <w:rPr>
          <w:b/>
          <w:sz w:val="24"/>
          <w:szCs w:val="24"/>
        </w:rPr>
        <w:t xml:space="preserve"> </w:t>
      </w:r>
      <w:r w:rsidRPr="00E5403B">
        <w:rPr>
          <w:sz w:val="24"/>
          <w:szCs w:val="24"/>
        </w:rPr>
        <w:t xml:space="preserve">(в дальнейшем по тексту </w:t>
      </w:r>
      <w:r w:rsidRPr="00E5403B">
        <w:rPr>
          <w:b/>
          <w:sz w:val="24"/>
          <w:szCs w:val="24"/>
        </w:rPr>
        <w:t xml:space="preserve">– </w:t>
      </w:r>
      <w:r w:rsidR="00DE5702">
        <w:rPr>
          <w:sz w:val="24"/>
          <w:szCs w:val="24"/>
        </w:rPr>
        <w:t xml:space="preserve">Заказчик, </w:t>
      </w:r>
      <w:r w:rsidRPr="00E5403B">
        <w:rPr>
          <w:sz w:val="24"/>
          <w:szCs w:val="24"/>
        </w:rPr>
        <w:t>АО «</w:t>
      </w:r>
      <w:r w:rsidR="00C2346E" w:rsidRPr="00E5403B">
        <w:rPr>
          <w:sz w:val="24"/>
          <w:szCs w:val="24"/>
        </w:rPr>
        <w:t>ЛОТ</w:t>
      </w:r>
      <w:r w:rsidRPr="00E5403B">
        <w:rPr>
          <w:sz w:val="24"/>
          <w:szCs w:val="24"/>
        </w:rPr>
        <w:t>») обеспечивает размещение Конкурсной документации на о</w:t>
      </w:r>
      <w:r w:rsidRPr="00E5403B">
        <w:rPr>
          <w:sz w:val="24"/>
          <w:szCs w:val="24"/>
          <w:lang w:eastAsia="en-US"/>
        </w:rPr>
        <w:t xml:space="preserve">фициальном сайте </w:t>
      </w:r>
      <w:r w:rsidR="005E49E6" w:rsidRPr="00E5403B">
        <w:rPr>
          <w:sz w:val="24"/>
          <w:szCs w:val="24"/>
          <w:lang w:eastAsia="en-US"/>
        </w:rPr>
        <w:t>единой информационной системы в сфере закупок</w:t>
      </w:r>
      <w:r w:rsidR="001259C1" w:rsidRPr="00E5403B">
        <w:rPr>
          <w:sz w:val="24"/>
          <w:szCs w:val="24"/>
          <w:lang w:eastAsia="en-US"/>
        </w:rPr>
        <w:t xml:space="preserve"> в сети «Интернет»</w:t>
      </w:r>
      <w:r w:rsidR="005E49E6" w:rsidRPr="00E5403B">
        <w:rPr>
          <w:sz w:val="24"/>
          <w:szCs w:val="24"/>
          <w:lang w:eastAsia="en-US"/>
        </w:rPr>
        <w:t xml:space="preserve"> </w:t>
      </w:r>
      <w:hyperlink r:id="rId7" w:history="1">
        <w:r w:rsidRPr="00E5403B">
          <w:rPr>
            <w:rStyle w:val="a9"/>
            <w:sz w:val="24"/>
            <w:szCs w:val="24"/>
            <w:lang w:val="en-US"/>
          </w:rPr>
          <w:t>zakupki</w:t>
        </w:r>
        <w:r w:rsidRPr="00E5403B">
          <w:rPr>
            <w:rStyle w:val="a9"/>
            <w:sz w:val="24"/>
            <w:szCs w:val="24"/>
          </w:rPr>
          <w:t>.</w:t>
        </w:r>
        <w:r w:rsidRPr="00E5403B">
          <w:rPr>
            <w:rStyle w:val="a9"/>
            <w:sz w:val="24"/>
            <w:szCs w:val="24"/>
            <w:lang w:val="en-US"/>
          </w:rPr>
          <w:t>gov</w:t>
        </w:r>
        <w:r w:rsidRPr="00E5403B">
          <w:rPr>
            <w:rStyle w:val="a9"/>
            <w:sz w:val="24"/>
            <w:szCs w:val="24"/>
          </w:rPr>
          <w:t>.</w:t>
        </w:r>
        <w:r w:rsidRPr="00E5403B">
          <w:rPr>
            <w:rStyle w:val="a9"/>
            <w:sz w:val="24"/>
            <w:szCs w:val="24"/>
            <w:lang w:val="en-US"/>
          </w:rPr>
          <w:t>ru</w:t>
        </w:r>
      </w:hyperlink>
      <w:r w:rsidRPr="00E5403B" w:rsidDel="00EC173F">
        <w:rPr>
          <w:sz w:val="24"/>
          <w:szCs w:val="24"/>
        </w:rPr>
        <w:t xml:space="preserve"> </w:t>
      </w:r>
      <w:r w:rsidRPr="00E5403B">
        <w:rPr>
          <w:sz w:val="24"/>
          <w:szCs w:val="24"/>
        </w:rPr>
        <w:t>(далее - официальный сайт)</w:t>
      </w:r>
      <w:r w:rsidR="003021E7" w:rsidRPr="00E5403B">
        <w:rPr>
          <w:sz w:val="24"/>
          <w:szCs w:val="24"/>
        </w:rPr>
        <w:t>.</w:t>
      </w:r>
    </w:p>
    <w:p w:rsidR="00E5403B" w:rsidRPr="00E5403B" w:rsidRDefault="001259C1" w:rsidP="00E5403B">
      <w:pPr>
        <w:autoSpaceDE w:val="0"/>
        <w:autoSpaceDN w:val="0"/>
        <w:adjustRightInd w:val="0"/>
        <w:ind w:firstLine="540"/>
        <w:jc w:val="both"/>
        <w:outlineLvl w:val="1"/>
        <w:rPr>
          <w:sz w:val="24"/>
          <w:szCs w:val="24"/>
        </w:rPr>
      </w:pPr>
      <w:r w:rsidRPr="00E5403B">
        <w:rPr>
          <w:sz w:val="24"/>
          <w:szCs w:val="24"/>
        </w:rPr>
        <w:t xml:space="preserve">1.3. К участию в открытом конкурсе (далее конкурс) на право заключения контракта на проведение обязательного аудита бухгалтерской (финансовой) отчетности приглашаются аудиторские организации (часть 3 статьи 5 Федерального закона от 30.12.2008 № 307-ФЗ «Об аудиторской деятельности»). </w:t>
      </w:r>
    </w:p>
    <w:p w:rsidR="00C5581F" w:rsidRDefault="001259C1" w:rsidP="00C5581F">
      <w:pPr>
        <w:autoSpaceDE w:val="0"/>
        <w:autoSpaceDN w:val="0"/>
        <w:adjustRightInd w:val="0"/>
        <w:ind w:firstLine="540"/>
        <w:jc w:val="both"/>
        <w:outlineLvl w:val="1"/>
        <w:rPr>
          <w:sz w:val="24"/>
          <w:szCs w:val="24"/>
        </w:rPr>
      </w:pPr>
      <w:r w:rsidRPr="00E5403B">
        <w:rPr>
          <w:sz w:val="24"/>
          <w:szCs w:val="24"/>
        </w:rPr>
        <w:t xml:space="preserve">1.4. </w:t>
      </w:r>
      <w:r w:rsidR="00E5403B" w:rsidRPr="00E5403B">
        <w:rPr>
          <w:sz w:val="24"/>
          <w:szCs w:val="24"/>
        </w:rPr>
        <w:t xml:space="preserve">К участию в </w:t>
      </w:r>
      <w:r w:rsidR="00C5581F">
        <w:rPr>
          <w:sz w:val="24"/>
          <w:szCs w:val="24"/>
        </w:rPr>
        <w:t xml:space="preserve">электронном </w:t>
      </w:r>
      <w:r w:rsidR="00E5403B" w:rsidRPr="00E5403B">
        <w:rPr>
          <w:sz w:val="24"/>
          <w:szCs w:val="24"/>
        </w:rPr>
        <w:t xml:space="preserve">конкурсе на право заключения контракта на проведение обязательного аудита бухгалтерской (финансовой) отчетности приглашаются аудиторские организации (часть 3 статьи 5 Федерального закона от 30.12.2008 № 307-ФЗ «Об аудиторской деятельности»). </w:t>
      </w:r>
    </w:p>
    <w:p w:rsidR="00C5581F" w:rsidRDefault="00C5581F" w:rsidP="00C5581F">
      <w:pPr>
        <w:autoSpaceDE w:val="0"/>
        <w:autoSpaceDN w:val="0"/>
        <w:adjustRightInd w:val="0"/>
        <w:ind w:firstLine="540"/>
        <w:jc w:val="both"/>
        <w:outlineLvl w:val="1"/>
        <w:rPr>
          <w:sz w:val="24"/>
          <w:szCs w:val="24"/>
        </w:rPr>
      </w:pPr>
    </w:p>
    <w:p w:rsidR="00C5581F" w:rsidRDefault="00C5581F" w:rsidP="00C5581F">
      <w:pPr>
        <w:autoSpaceDE w:val="0"/>
        <w:autoSpaceDN w:val="0"/>
        <w:adjustRightInd w:val="0"/>
        <w:ind w:firstLine="540"/>
        <w:jc w:val="both"/>
        <w:outlineLvl w:val="1"/>
        <w:rPr>
          <w:sz w:val="24"/>
          <w:szCs w:val="24"/>
        </w:rPr>
      </w:pPr>
      <w:r w:rsidRPr="00C5581F">
        <w:rPr>
          <w:b/>
          <w:sz w:val="24"/>
          <w:szCs w:val="24"/>
        </w:rPr>
        <w:t>2.</w:t>
      </w:r>
      <w:r>
        <w:rPr>
          <w:sz w:val="24"/>
          <w:szCs w:val="24"/>
        </w:rPr>
        <w:t xml:space="preserve"> </w:t>
      </w:r>
      <w:r w:rsidR="00E5403B" w:rsidRPr="00E5403B">
        <w:rPr>
          <w:b/>
          <w:sz w:val="24"/>
          <w:szCs w:val="24"/>
        </w:rPr>
        <w:t xml:space="preserve">Сведения о Заказчике </w:t>
      </w:r>
    </w:p>
    <w:p w:rsidR="001259C1" w:rsidRDefault="00C5581F" w:rsidP="00C5581F">
      <w:pPr>
        <w:autoSpaceDE w:val="0"/>
        <w:autoSpaceDN w:val="0"/>
        <w:adjustRightInd w:val="0"/>
        <w:ind w:firstLine="540"/>
        <w:jc w:val="both"/>
        <w:outlineLvl w:val="1"/>
        <w:rPr>
          <w:sz w:val="24"/>
          <w:szCs w:val="24"/>
        </w:rPr>
      </w:pPr>
      <w:r>
        <w:rPr>
          <w:sz w:val="24"/>
          <w:szCs w:val="24"/>
        </w:rPr>
        <w:t>2.1</w:t>
      </w:r>
      <w:r w:rsidRPr="00C5581F">
        <w:rPr>
          <w:sz w:val="24"/>
          <w:szCs w:val="24"/>
        </w:rPr>
        <w:t xml:space="preserve">. </w:t>
      </w:r>
      <w:r w:rsidR="00E5403B" w:rsidRPr="00C5581F">
        <w:rPr>
          <w:sz w:val="24"/>
          <w:szCs w:val="24"/>
        </w:rPr>
        <w:t xml:space="preserve">Заказчиком открытого конкурса является </w:t>
      </w:r>
      <w:r w:rsidR="00DE5702">
        <w:rPr>
          <w:sz w:val="24"/>
          <w:szCs w:val="24"/>
        </w:rPr>
        <w:t>А</w:t>
      </w:r>
      <w:r w:rsidR="00E5403B" w:rsidRPr="00C5581F">
        <w:rPr>
          <w:sz w:val="24"/>
          <w:szCs w:val="24"/>
        </w:rPr>
        <w:t>кционерное общество «Ленинградская областная телекомпания</w:t>
      </w:r>
      <w:r w:rsidRPr="00C5581F">
        <w:rPr>
          <w:sz w:val="24"/>
          <w:szCs w:val="24"/>
        </w:rPr>
        <w:t>» (сок</w:t>
      </w:r>
      <w:r w:rsidR="00DE5702">
        <w:rPr>
          <w:sz w:val="24"/>
          <w:szCs w:val="24"/>
        </w:rPr>
        <w:t xml:space="preserve">ращенное наименование </w:t>
      </w:r>
      <w:r w:rsidR="00E5403B" w:rsidRPr="00C5581F">
        <w:rPr>
          <w:sz w:val="24"/>
          <w:szCs w:val="24"/>
        </w:rPr>
        <w:t>АО «ЛОТ»).</w:t>
      </w:r>
      <w:r>
        <w:rPr>
          <w:sz w:val="24"/>
          <w:szCs w:val="24"/>
        </w:rPr>
        <w:t xml:space="preserve"> </w:t>
      </w:r>
    </w:p>
    <w:p w:rsidR="00C5581F" w:rsidRDefault="008E474B" w:rsidP="00C5581F">
      <w:pPr>
        <w:autoSpaceDE w:val="0"/>
        <w:autoSpaceDN w:val="0"/>
        <w:adjustRightInd w:val="0"/>
        <w:ind w:firstLine="540"/>
        <w:jc w:val="both"/>
        <w:outlineLvl w:val="1"/>
        <w:rPr>
          <w:sz w:val="24"/>
          <w:szCs w:val="24"/>
        </w:rPr>
      </w:pPr>
      <w:r>
        <w:rPr>
          <w:sz w:val="24"/>
          <w:szCs w:val="24"/>
        </w:rPr>
        <w:t xml:space="preserve">Контактное лицо: </w:t>
      </w:r>
      <w:r w:rsidR="00DE5702">
        <w:rPr>
          <w:sz w:val="24"/>
          <w:szCs w:val="24"/>
        </w:rPr>
        <w:t>Мурашкин Михаил Юрьевич</w:t>
      </w:r>
      <w:r>
        <w:rPr>
          <w:sz w:val="24"/>
          <w:szCs w:val="24"/>
        </w:rPr>
        <w:t xml:space="preserve">, телефон </w:t>
      </w:r>
      <w:r w:rsidR="00DE5702">
        <w:rPr>
          <w:sz w:val="24"/>
          <w:szCs w:val="24"/>
        </w:rPr>
        <w:t>+79213869422</w:t>
      </w:r>
    </w:p>
    <w:p w:rsidR="008E474B" w:rsidRPr="00D6005B" w:rsidRDefault="008E474B" w:rsidP="008E474B">
      <w:pPr>
        <w:autoSpaceDE w:val="0"/>
        <w:autoSpaceDN w:val="0"/>
        <w:adjustRightInd w:val="0"/>
        <w:ind w:firstLine="540"/>
        <w:jc w:val="both"/>
        <w:outlineLvl w:val="1"/>
        <w:rPr>
          <w:sz w:val="24"/>
          <w:szCs w:val="24"/>
        </w:rPr>
      </w:pPr>
      <w:r>
        <w:rPr>
          <w:sz w:val="24"/>
          <w:szCs w:val="24"/>
        </w:rPr>
        <w:t xml:space="preserve">Адрес электронной почты: </w:t>
      </w:r>
      <w:hyperlink r:id="rId8" w:history="1">
        <w:r w:rsidRPr="00B408CE">
          <w:rPr>
            <w:rStyle w:val="a9"/>
            <w:sz w:val="24"/>
            <w:szCs w:val="24"/>
            <w:lang w:val="en-US"/>
          </w:rPr>
          <w:t>zakupka</w:t>
        </w:r>
        <w:r w:rsidRPr="00B408CE">
          <w:rPr>
            <w:rStyle w:val="a9"/>
            <w:sz w:val="24"/>
            <w:szCs w:val="24"/>
          </w:rPr>
          <w:t>@47-</w:t>
        </w:r>
        <w:r w:rsidRPr="00B408CE">
          <w:rPr>
            <w:rStyle w:val="a9"/>
            <w:sz w:val="24"/>
            <w:szCs w:val="24"/>
            <w:lang w:val="en-US"/>
          </w:rPr>
          <w:t>tv</w:t>
        </w:r>
        <w:r w:rsidRPr="00B408CE">
          <w:rPr>
            <w:rStyle w:val="a9"/>
            <w:sz w:val="24"/>
            <w:szCs w:val="24"/>
          </w:rPr>
          <w:t>.</w:t>
        </w:r>
        <w:r w:rsidRPr="00B408CE">
          <w:rPr>
            <w:rStyle w:val="a9"/>
            <w:sz w:val="24"/>
            <w:szCs w:val="24"/>
            <w:lang w:val="en-US"/>
          </w:rPr>
          <w:t>ru</w:t>
        </w:r>
      </w:hyperlink>
    </w:p>
    <w:p w:rsidR="008E474B" w:rsidRPr="00D6005B" w:rsidRDefault="008E474B" w:rsidP="008E474B">
      <w:pPr>
        <w:autoSpaceDE w:val="0"/>
        <w:autoSpaceDN w:val="0"/>
        <w:adjustRightInd w:val="0"/>
        <w:ind w:firstLine="540"/>
        <w:jc w:val="both"/>
        <w:outlineLvl w:val="1"/>
        <w:rPr>
          <w:sz w:val="24"/>
          <w:szCs w:val="24"/>
        </w:rPr>
      </w:pPr>
    </w:p>
    <w:p w:rsidR="008E474B" w:rsidRPr="008E474B" w:rsidRDefault="008E474B" w:rsidP="008E474B">
      <w:pPr>
        <w:autoSpaceDE w:val="0"/>
        <w:autoSpaceDN w:val="0"/>
        <w:adjustRightInd w:val="0"/>
        <w:ind w:firstLine="540"/>
        <w:jc w:val="both"/>
        <w:outlineLvl w:val="1"/>
        <w:rPr>
          <w:b/>
          <w:sz w:val="24"/>
          <w:szCs w:val="24"/>
        </w:rPr>
      </w:pPr>
      <w:r w:rsidRPr="008E474B">
        <w:rPr>
          <w:b/>
          <w:sz w:val="24"/>
          <w:szCs w:val="24"/>
        </w:rPr>
        <w:t xml:space="preserve">3. Общие сведения об электронном конкурсе </w:t>
      </w:r>
    </w:p>
    <w:p w:rsidR="008E474B" w:rsidRPr="008E474B" w:rsidRDefault="008E474B" w:rsidP="008E474B">
      <w:pPr>
        <w:tabs>
          <w:tab w:val="left" w:pos="993"/>
        </w:tabs>
        <w:ind w:firstLine="709"/>
        <w:jc w:val="both"/>
        <w:rPr>
          <w:sz w:val="24"/>
          <w:szCs w:val="24"/>
        </w:rPr>
      </w:pPr>
      <w:r>
        <w:rPr>
          <w:sz w:val="24"/>
          <w:szCs w:val="24"/>
        </w:rPr>
        <w:t>3</w:t>
      </w:r>
      <w:r w:rsidRPr="008E474B">
        <w:rPr>
          <w:sz w:val="24"/>
          <w:szCs w:val="24"/>
        </w:rPr>
        <w:t>.1.</w:t>
      </w:r>
      <w:r w:rsidRPr="008E474B">
        <w:rPr>
          <w:b/>
          <w:sz w:val="24"/>
          <w:szCs w:val="24"/>
        </w:rPr>
        <w:t xml:space="preserve"> Способ определения поставщика (подрядчика, исполнителя) </w:t>
      </w:r>
      <w:r w:rsidRPr="008E474B">
        <w:rPr>
          <w:sz w:val="24"/>
          <w:szCs w:val="24"/>
        </w:rPr>
        <w:t>— электронный конкурс.</w:t>
      </w:r>
    </w:p>
    <w:p w:rsidR="008E474B" w:rsidRPr="00F6052A" w:rsidRDefault="008E474B" w:rsidP="008E474B">
      <w:pPr>
        <w:tabs>
          <w:tab w:val="left" w:pos="993"/>
        </w:tabs>
        <w:ind w:firstLine="709"/>
        <w:jc w:val="both"/>
        <w:rPr>
          <w:sz w:val="24"/>
          <w:szCs w:val="24"/>
        </w:rPr>
      </w:pPr>
      <w:r w:rsidRPr="008E474B">
        <w:rPr>
          <w:sz w:val="24"/>
          <w:szCs w:val="24"/>
        </w:rPr>
        <w:t xml:space="preserve">Адрес электронной площадки в информационно-телекоммуникационной сети «Интернет»: </w:t>
      </w:r>
      <w:r w:rsidR="00F6052A" w:rsidRPr="00F6052A">
        <w:rPr>
          <w:sz w:val="24"/>
          <w:szCs w:val="24"/>
          <w:lang w:val="en-US"/>
        </w:rPr>
        <w:t>https</w:t>
      </w:r>
      <w:r w:rsidR="00F6052A" w:rsidRPr="00F6052A">
        <w:rPr>
          <w:sz w:val="24"/>
          <w:szCs w:val="24"/>
        </w:rPr>
        <w:t>://</w:t>
      </w:r>
      <w:r w:rsidR="00F6052A" w:rsidRPr="00F6052A">
        <w:rPr>
          <w:sz w:val="24"/>
          <w:szCs w:val="24"/>
          <w:lang w:val="en-US"/>
        </w:rPr>
        <w:t>www</w:t>
      </w:r>
      <w:r w:rsidR="00F6052A" w:rsidRPr="00F6052A">
        <w:rPr>
          <w:sz w:val="24"/>
          <w:szCs w:val="24"/>
        </w:rPr>
        <w:t>.</w:t>
      </w:r>
      <w:r w:rsidR="00F6052A" w:rsidRPr="00F6052A">
        <w:rPr>
          <w:sz w:val="24"/>
          <w:szCs w:val="24"/>
          <w:lang w:val="en-US"/>
        </w:rPr>
        <w:t>etp</w:t>
      </w:r>
      <w:r w:rsidR="00F6052A" w:rsidRPr="00F6052A">
        <w:rPr>
          <w:sz w:val="24"/>
          <w:szCs w:val="24"/>
        </w:rPr>
        <w:t>-</w:t>
      </w:r>
      <w:r w:rsidR="00F6052A" w:rsidRPr="00F6052A">
        <w:rPr>
          <w:sz w:val="24"/>
          <w:szCs w:val="24"/>
          <w:lang w:val="en-US"/>
        </w:rPr>
        <w:t>ets</w:t>
      </w:r>
      <w:r w:rsidR="00F6052A" w:rsidRPr="00F6052A">
        <w:rPr>
          <w:sz w:val="24"/>
          <w:szCs w:val="24"/>
        </w:rPr>
        <w:t>.</w:t>
      </w:r>
      <w:r w:rsidR="00F6052A" w:rsidRPr="00F6052A">
        <w:rPr>
          <w:sz w:val="24"/>
          <w:szCs w:val="24"/>
          <w:lang w:val="en-US"/>
        </w:rPr>
        <w:t>ru</w:t>
      </w:r>
    </w:p>
    <w:p w:rsidR="008E474B" w:rsidRDefault="008E474B" w:rsidP="008E474B">
      <w:pPr>
        <w:tabs>
          <w:tab w:val="left" w:pos="993"/>
        </w:tabs>
        <w:ind w:firstLine="709"/>
        <w:jc w:val="both"/>
        <w:rPr>
          <w:sz w:val="24"/>
          <w:szCs w:val="24"/>
        </w:rPr>
      </w:pPr>
      <w:r>
        <w:rPr>
          <w:sz w:val="24"/>
          <w:szCs w:val="24"/>
        </w:rPr>
        <w:t>3</w:t>
      </w:r>
      <w:r w:rsidRPr="008E474B">
        <w:rPr>
          <w:sz w:val="24"/>
          <w:szCs w:val="24"/>
        </w:rPr>
        <w:t>.2.</w:t>
      </w:r>
      <w:r w:rsidRPr="008E474B">
        <w:rPr>
          <w:b/>
          <w:sz w:val="24"/>
          <w:szCs w:val="24"/>
        </w:rPr>
        <w:t xml:space="preserve"> Наименование объекта закупки:</w:t>
      </w:r>
      <w:r w:rsidRPr="008E474B">
        <w:rPr>
          <w:sz w:val="24"/>
          <w:szCs w:val="24"/>
        </w:rPr>
        <w:t xml:space="preserve"> </w:t>
      </w:r>
      <w:r>
        <w:rPr>
          <w:bCs/>
          <w:sz w:val="24"/>
          <w:szCs w:val="24"/>
        </w:rPr>
        <w:t>О</w:t>
      </w:r>
      <w:r w:rsidRPr="008E474B">
        <w:rPr>
          <w:bCs/>
          <w:sz w:val="24"/>
          <w:szCs w:val="24"/>
        </w:rPr>
        <w:t xml:space="preserve">казание услуг по проведению обязательного аудита бухгалтерской (финансовой) отчетности </w:t>
      </w:r>
      <w:r w:rsidR="00DE5702">
        <w:rPr>
          <w:bCs/>
          <w:sz w:val="24"/>
          <w:szCs w:val="24"/>
        </w:rPr>
        <w:t>А</w:t>
      </w:r>
      <w:r w:rsidRPr="008E474B">
        <w:rPr>
          <w:bCs/>
          <w:sz w:val="24"/>
          <w:szCs w:val="24"/>
        </w:rPr>
        <w:t xml:space="preserve">кционерного общества «Ленинградская областная телекомпания» за </w:t>
      </w:r>
      <w:r w:rsidR="00DE5702">
        <w:rPr>
          <w:bCs/>
          <w:sz w:val="24"/>
          <w:szCs w:val="24"/>
        </w:rPr>
        <w:t>2021, 2022, 2023</w:t>
      </w:r>
      <w:r w:rsidRPr="008E474B">
        <w:rPr>
          <w:bCs/>
          <w:sz w:val="24"/>
          <w:szCs w:val="24"/>
        </w:rPr>
        <w:t xml:space="preserve"> г.г.</w:t>
      </w:r>
    </w:p>
    <w:p w:rsidR="00DC3459" w:rsidRDefault="00DC3459" w:rsidP="00DC3459">
      <w:pPr>
        <w:tabs>
          <w:tab w:val="left" w:pos="993"/>
        </w:tabs>
        <w:ind w:firstLine="709"/>
        <w:jc w:val="both"/>
        <w:rPr>
          <w:sz w:val="24"/>
          <w:szCs w:val="24"/>
        </w:rPr>
      </w:pPr>
      <w:r w:rsidRPr="00B17992">
        <w:rPr>
          <w:sz w:val="24"/>
          <w:szCs w:val="24"/>
        </w:rPr>
        <w:t xml:space="preserve"> 3.3. </w:t>
      </w:r>
      <w:r w:rsidR="008E474B" w:rsidRPr="00B17992">
        <w:rPr>
          <w:sz w:val="24"/>
          <w:szCs w:val="24"/>
        </w:rPr>
        <w:t>Описание объекта закупки, объем выполняемых работ, оказываемых услуг и условия контракта</w:t>
      </w:r>
      <w:bookmarkStart w:id="0" w:name="_GoBack"/>
      <w:bookmarkEnd w:id="0"/>
      <w:r w:rsidR="008E474B" w:rsidRPr="00B17992">
        <w:rPr>
          <w:sz w:val="24"/>
          <w:szCs w:val="24"/>
        </w:rPr>
        <w:t>, в том числе обоснование начальной (максимальной) цены контракта содержится в специальной части документации об электронном конкурсе (Приложения № 1, 2, 3 к конкурсной документации).</w:t>
      </w:r>
    </w:p>
    <w:p w:rsidR="00DC3459" w:rsidRDefault="00DC3459" w:rsidP="00DC3459">
      <w:pPr>
        <w:tabs>
          <w:tab w:val="left" w:pos="993"/>
        </w:tabs>
        <w:ind w:firstLine="709"/>
        <w:jc w:val="both"/>
        <w:rPr>
          <w:sz w:val="24"/>
          <w:szCs w:val="24"/>
        </w:rPr>
      </w:pPr>
      <w:r>
        <w:rPr>
          <w:sz w:val="24"/>
          <w:szCs w:val="24"/>
        </w:rPr>
        <w:t>3.4</w:t>
      </w:r>
      <w:r w:rsidR="008E474B" w:rsidRPr="008E474B">
        <w:rPr>
          <w:sz w:val="24"/>
          <w:szCs w:val="24"/>
        </w:rPr>
        <w:t>.</w:t>
      </w:r>
      <w:r w:rsidR="008E474B" w:rsidRPr="008E474B">
        <w:rPr>
          <w:b/>
          <w:sz w:val="24"/>
          <w:szCs w:val="24"/>
        </w:rPr>
        <w:t xml:space="preserve"> Начальная (максимальная) цена контракта</w:t>
      </w:r>
      <w:r w:rsidR="008E474B" w:rsidRPr="008E474B">
        <w:rPr>
          <w:sz w:val="24"/>
          <w:szCs w:val="24"/>
        </w:rPr>
        <w:t xml:space="preserve"> включает стоимость выполнения работ, оказания услуг, расходы на оплату налогов, сборов, иных обязательных платежей:</w:t>
      </w:r>
      <w:r w:rsidR="008E474B" w:rsidRPr="008E474B">
        <w:rPr>
          <w:b/>
          <w:sz w:val="24"/>
          <w:szCs w:val="24"/>
        </w:rPr>
        <w:t xml:space="preserve"> </w:t>
      </w:r>
      <w:r w:rsidR="00A542A6">
        <w:rPr>
          <w:sz w:val="24"/>
          <w:szCs w:val="24"/>
        </w:rPr>
        <w:t xml:space="preserve">480 000,00 </w:t>
      </w:r>
      <w:r w:rsidR="008E474B" w:rsidRPr="00B17992">
        <w:rPr>
          <w:sz w:val="24"/>
          <w:szCs w:val="24"/>
        </w:rPr>
        <w:t xml:space="preserve"> руб.</w:t>
      </w:r>
    </w:p>
    <w:p w:rsidR="00DC3459" w:rsidRDefault="00DC3459" w:rsidP="00DC3459">
      <w:pPr>
        <w:tabs>
          <w:tab w:val="left" w:pos="993"/>
        </w:tabs>
        <w:ind w:firstLine="709"/>
        <w:jc w:val="both"/>
        <w:rPr>
          <w:sz w:val="24"/>
          <w:szCs w:val="24"/>
        </w:rPr>
      </w:pPr>
      <w:r>
        <w:rPr>
          <w:sz w:val="24"/>
          <w:szCs w:val="24"/>
        </w:rPr>
        <w:t>3</w:t>
      </w:r>
      <w:r w:rsidR="008E474B" w:rsidRPr="008E474B">
        <w:rPr>
          <w:sz w:val="24"/>
          <w:szCs w:val="24"/>
        </w:rPr>
        <w:t>.</w:t>
      </w:r>
      <w:r>
        <w:rPr>
          <w:sz w:val="24"/>
          <w:szCs w:val="24"/>
        </w:rPr>
        <w:t>5</w:t>
      </w:r>
      <w:r w:rsidR="008E474B" w:rsidRPr="008E474B">
        <w:rPr>
          <w:sz w:val="24"/>
          <w:szCs w:val="24"/>
        </w:rPr>
        <w:t>.</w:t>
      </w:r>
      <w:r w:rsidR="008E474B" w:rsidRPr="008E474B">
        <w:rPr>
          <w:b/>
          <w:sz w:val="24"/>
          <w:szCs w:val="24"/>
        </w:rPr>
        <w:t xml:space="preserve"> Валюта, используемая для формирования цены контракта </w:t>
      </w:r>
      <w:r w:rsidR="008E474B" w:rsidRPr="008E474B">
        <w:rPr>
          <w:sz w:val="24"/>
          <w:szCs w:val="24"/>
        </w:rPr>
        <w:t>и расчетов с поставщиком (подрядчиком, исполнителем)</w:t>
      </w:r>
      <w:r w:rsidR="008E474B" w:rsidRPr="008E474B">
        <w:rPr>
          <w:bCs/>
          <w:sz w:val="24"/>
          <w:szCs w:val="24"/>
        </w:rPr>
        <w:t xml:space="preserve"> —</w:t>
      </w:r>
      <w:r>
        <w:rPr>
          <w:sz w:val="24"/>
          <w:szCs w:val="24"/>
        </w:rPr>
        <w:t xml:space="preserve"> рубль.</w:t>
      </w:r>
    </w:p>
    <w:p w:rsidR="008E474B" w:rsidRPr="00DC3459" w:rsidRDefault="00DC3459" w:rsidP="00DC3459">
      <w:pPr>
        <w:tabs>
          <w:tab w:val="left" w:pos="993"/>
        </w:tabs>
        <w:ind w:firstLine="709"/>
        <w:jc w:val="both"/>
        <w:rPr>
          <w:sz w:val="24"/>
          <w:szCs w:val="24"/>
        </w:rPr>
      </w:pPr>
      <w:r w:rsidRPr="00DC3459">
        <w:rPr>
          <w:sz w:val="24"/>
          <w:szCs w:val="24"/>
        </w:rPr>
        <w:t>3.6</w:t>
      </w:r>
      <w:r w:rsidR="008E474B" w:rsidRPr="00DC3459">
        <w:rPr>
          <w:sz w:val="24"/>
          <w:szCs w:val="24"/>
        </w:rPr>
        <w:t>. Порядок</w:t>
      </w:r>
      <w:r w:rsidR="008E474B" w:rsidRPr="008E474B">
        <w:rPr>
          <w:sz w:val="24"/>
          <w:szCs w:val="24"/>
        </w:rPr>
        <w:t xml:space="preserve"> применения официального курса иностранной </w:t>
      </w:r>
      <w:r w:rsidR="008E474B" w:rsidRPr="00DC3459">
        <w:rPr>
          <w:sz w:val="24"/>
          <w:szCs w:val="24"/>
        </w:rPr>
        <w:t>валюты к рублю Российской Федерации, установленного Центральным банком Российской Федерации и используемого при оплате контракта: не применяется.</w:t>
      </w:r>
    </w:p>
    <w:p w:rsidR="00DC3459" w:rsidRDefault="00DC3459" w:rsidP="008E474B">
      <w:pPr>
        <w:tabs>
          <w:tab w:val="left" w:pos="993"/>
        </w:tabs>
        <w:ind w:firstLine="709"/>
        <w:jc w:val="both"/>
        <w:rPr>
          <w:sz w:val="24"/>
          <w:szCs w:val="24"/>
        </w:rPr>
      </w:pPr>
      <w:r>
        <w:rPr>
          <w:sz w:val="24"/>
          <w:szCs w:val="24"/>
        </w:rPr>
        <w:t>3.7</w:t>
      </w:r>
      <w:r w:rsidR="008E474B" w:rsidRPr="008E474B">
        <w:rPr>
          <w:sz w:val="24"/>
          <w:szCs w:val="24"/>
        </w:rPr>
        <w:t>.</w:t>
      </w:r>
      <w:r w:rsidR="008E474B" w:rsidRPr="008E474B">
        <w:rPr>
          <w:b/>
          <w:sz w:val="24"/>
          <w:szCs w:val="24"/>
        </w:rPr>
        <w:t xml:space="preserve"> Источник финансирования</w:t>
      </w:r>
      <w:r w:rsidR="008E474B" w:rsidRPr="008E474B">
        <w:rPr>
          <w:sz w:val="24"/>
          <w:szCs w:val="24"/>
        </w:rPr>
        <w:t xml:space="preserve"> —</w:t>
      </w:r>
      <w:r>
        <w:rPr>
          <w:sz w:val="24"/>
          <w:szCs w:val="24"/>
        </w:rPr>
        <w:t xml:space="preserve"> собственный средства Заказчика. </w:t>
      </w:r>
    </w:p>
    <w:p w:rsidR="008E474B" w:rsidRPr="008E474B" w:rsidRDefault="00BF5825" w:rsidP="008E474B">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3.8</w:t>
      </w:r>
      <w:r w:rsidR="008E474B" w:rsidRPr="003609FA">
        <w:rPr>
          <w:rFonts w:ascii="Times New Roman" w:hAnsi="Times New Roman" w:cs="Times New Roman"/>
          <w:sz w:val="24"/>
          <w:szCs w:val="24"/>
        </w:rPr>
        <w:t xml:space="preserve">. </w:t>
      </w:r>
      <w:r w:rsidR="008E474B" w:rsidRPr="003609FA">
        <w:rPr>
          <w:rFonts w:ascii="Times New Roman" w:hAnsi="Times New Roman" w:cs="Times New Roman"/>
          <w:b/>
          <w:sz w:val="24"/>
          <w:szCs w:val="24"/>
        </w:rPr>
        <w:t>График оказания услуг:</w:t>
      </w:r>
      <w:r w:rsidR="008E474B" w:rsidRPr="003609FA">
        <w:rPr>
          <w:rFonts w:ascii="Times New Roman" w:hAnsi="Times New Roman" w:cs="Times New Roman"/>
          <w:sz w:val="24"/>
          <w:szCs w:val="24"/>
        </w:rPr>
        <w:t xml:space="preserve"> в соответствии с техническим заданием (приложение 1 к документации об электронном конкурсе).</w:t>
      </w:r>
    </w:p>
    <w:p w:rsidR="002D7F70" w:rsidRDefault="00BF5825" w:rsidP="002D7F70">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3.9</w:t>
      </w:r>
      <w:r w:rsidR="008E474B" w:rsidRPr="003609FA">
        <w:rPr>
          <w:rFonts w:ascii="Times New Roman" w:hAnsi="Times New Roman" w:cs="Times New Roman"/>
          <w:sz w:val="24"/>
          <w:szCs w:val="24"/>
        </w:rPr>
        <w:t xml:space="preserve">. </w:t>
      </w:r>
      <w:r w:rsidR="008E474B" w:rsidRPr="003609FA">
        <w:rPr>
          <w:rFonts w:ascii="Times New Roman" w:hAnsi="Times New Roman" w:cs="Times New Roman"/>
          <w:b/>
          <w:sz w:val="24"/>
          <w:szCs w:val="24"/>
        </w:rPr>
        <w:t>Место оказания услуг:</w:t>
      </w:r>
      <w:r w:rsidR="008E474B" w:rsidRPr="003609FA">
        <w:rPr>
          <w:rFonts w:ascii="Times New Roman" w:hAnsi="Times New Roman" w:cs="Times New Roman"/>
          <w:sz w:val="24"/>
          <w:szCs w:val="24"/>
        </w:rPr>
        <w:t xml:space="preserve"> в соответствии с техническим заданием (приложение 1 к документации об электронном конкурсе).</w:t>
      </w:r>
    </w:p>
    <w:p w:rsidR="002D7F70" w:rsidRPr="002D7F70" w:rsidRDefault="002D7F70" w:rsidP="002D7F70">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pacing w:val="-8"/>
          <w:sz w:val="24"/>
          <w:szCs w:val="24"/>
        </w:rPr>
        <w:t>3</w:t>
      </w:r>
      <w:r w:rsidR="008E474B" w:rsidRPr="002D7F70">
        <w:rPr>
          <w:rFonts w:ascii="Times New Roman" w:hAnsi="Times New Roman" w:cs="Times New Roman"/>
          <w:spacing w:val="-8"/>
          <w:sz w:val="24"/>
          <w:szCs w:val="24"/>
        </w:rPr>
        <w:t>.</w:t>
      </w:r>
      <w:r w:rsidR="00BF5825">
        <w:rPr>
          <w:rFonts w:ascii="Times New Roman" w:hAnsi="Times New Roman" w:cs="Times New Roman"/>
          <w:spacing w:val="-8"/>
          <w:sz w:val="24"/>
          <w:szCs w:val="24"/>
        </w:rPr>
        <w:t>10</w:t>
      </w:r>
      <w:r w:rsidR="008E474B" w:rsidRPr="002D7F70">
        <w:rPr>
          <w:rFonts w:ascii="Times New Roman" w:hAnsi="Times New Roman" w:cs="Times New Roman"/>
          <w:spacing w:val="-8"/>
          <w:sz w:val="24"/>
          <w:szCs w:val="24"/>
        </w:rPr>
        <w:t xml:space="preserve">. </w:t>
      </w:r>
      <w:r w:rsidRPr="002D7F70">
        <w:rPr>
          <w:rFonts w:ascii="Times New Roman" w:hAnsi="Times New Roman" w:cs="Times New Roman"/>
          <w:sz w:val="24"/>
          <w:szCs w:val="24"/>
        </w:rPr>
        <w:t xml:space="preserve">Обеспечение заявки на участие в конкурсе не установлено на основании части </w:t>
      </w:r>
      <w:r w:rsidRPr="00D6005B">
        <w:rPr>
          <w:rFonts w:ascii="Times New Roman" w:hAnsi="Times New Roman" w:cs="Times New Roman"/>
          <w:sz w:val="24"/>
          <w:szCs w:val="24"/>
        </w:rPr>
        <w:t>4 статьи 5 Федерального закона от 30.12.2008 № 307-ФЗ «Об аудиторской деятельности».</w:t>
      </w:r>
      <w:r w:rsidRPr="002D7F70">
        <w:rPr>
          <w:rFonts w:ascii="Times New Roman" w:hAnsi="Times New Roman" w:cs="Times New Roman"/>
          <w:sz w:val="24"/>
          <w:szCs w:val="24"/>
        </w:rPr>
        <w:t xml:space="preserve"> </w:t>
      </w:r>
    </w:p>
    <w:p w:rsidR="008E474B" w:rsidRPr="008E474B" w:rsidRDefault="002D7F70" w:rsidP="008E474B">
      <w:pPr>
        <w:tabs>
          <w:tab w:val="left" w:pos="993"/>
        </w:tabs>
        <w:autoSpaceDE w:val="0"/>
        <w:autoSpaceDN w:val="0"/>
        <w:adjustRightInd w:val="0"/>
        <w:ind w:firstLine="709"/>
        <w:jc w:val="both"/>
        <w:rPr>
          <w:sz w:val="24"/>
          <w:szCs w:val="24"/>
        </w:rPr>
      </w:pPr>
      <w:r>
        <w:rPr>
          <w:sz w:val="24"/>
          <w:szCs w:val="24"/>
        </w:rPr>
        <w:t>3</w:t>
      </w:r>
      <w:r w:rsidR="008E474B" w:rsidRPr="008E474B">
        <w:rPr>
          <w:sz w:val="24"/>
          <w:szCs w:val="24"/>
        </w:rPr>
        <w:t>.1</w:t>
      </w:r>
      <w:r w:rsidR="00BF5825">
        <w:rPr>
          <w:sz w:val="24"/>
          <w:szCs w:val="24"/>
        </w:rPr>
        <w:t>1</w:t>
      </w:r>
      <w:r w:rsidR="008E474B" w:rsidRPr="008E474B">
        <w:rPr>
          <w:sz w:val="24"/>
          <w:szCs w:val="24"/>
        </w:rPr>
        <w:t>.</w:t>
      </w:r>
      <w:r w:rsidR="008E474B" w:rsidRPr="008E474B">
        <w:rPr>
          <w:bCs/>
          <w:sz w:val="24"/>
          <w:szCs w:val="24"/>
        </w:rPr>
        <w:t xml:space="preserve"> </w:t>
      </w:r>
      <w:r w:rsidR="008E474B" w:rsidRPr="008E474B">
        <w:rPr>
          <w:b/>
          <w:bCs/>
          <w:sz w:val="24"/>
          <w:szCs w:val="24"/>
        </w:rPr>
        <w:t>Наличие преимуществ для учреждений и предприятий уголовно-исполнительной системы:</w:t>
      </w:r>
      <w:r w:rsidR="008E474B" w:rsidRPr="008E474B">
        <w:rPr>
          <w:bCs/>
          <w:sz w:val="24"/>
          <w:szCs w:val="24"/>
        </w:rPr>
        <w:t xml:space="preserve"> </w:t>
      </w:r>
      <w:r w:rsidR="008E474B" w:rsidRPr="008E474B">
        <w:rPr>
          <w:sz w:val="24"/>
          <w:szCs w:val="24"/>
        </w:rPr>
        <w:t>не установлены.</w:t>
      </w:r>
    </w:p>
    <w:p w:rsidR="002D7F70" w:rsidRDefault="002D7F70" w:rsidP="002D7F70">
      <w:pPr>
        <w:pStyle w:val="a5"/>
        <w:tabs>
          <w:tab w:val="left" w:pos="993"/>
        </w:tabs>
        <w:spacing w:line="240" w:lineRule="auto"/>
        <w:ind w:firstLine="709"/>
        <w:rPr>
          <w:sz w:val="24"/>
        </w:rPr>
      </w:pPr>
      <w:r>
        <w:rPr>
          <w:sz w:val="24"/>
        </w:rPr>
        <w:t>3</w:t>
      </w:r>
      <w:r w:rsidR="008E474B" w:rsidRPr="008E474B">
        <w:rPr>
          <w:sz w:val="24"/>
        </w:rPr>
        <w:t>.1</w:t>
      </w:r>
      <w:r w:rsidR="00BF5825">
        <w:rPr>
          <w:sz w:val="24"/>
        </w:rPr>
        <w:t>2</w:t>
      </w:r>
      <w:r w:rsidR="008E474B" w:rsidRPr="008E474B">
        <w:rPr>
          <w:sz w:val="24"/>
        </w:rPr>
        <w:t xml:space="preserve">. </w:t>
      </w:r>
      <w:r w:rsidR="008E474B" w:rsidRPr="008E474B">
        <w:rPr>
          <w:b/>
          <w:sz w:val="24"/>
        </w:rPr>
        <w:t>Наличие преимуществ для организаций инвалидов:</w:t>
      </w:r>
      <w:r w:rsidR="008E474B" w:rsidRPr="008E474B">
        <w:rPr>
          <w:sz w:val="24"/>
        </w:rPr>
        <w:t xml:space="preserve"> не установлены</w:t>
      </w:r>
      <w:r>
        <w:rPr>
          <w:sz w:val="24"/>
        </w:rPr>
        <w:t>.</w:t>
      </w:r>
    </w:p>
    <w:p w:rsidR="008E474B" w:rsidRPr="008E474B" w:rsidRDefault="002D7F70" w:rsidP="002D7F70">
      <w:pPr>
        <w:pStyle w:val="a5"/>
        <w:tabs>
          <w:tab w:val="left" w:pos="993"/>
        </w:tabs>
        <w:spacing w:line="240" w:lineRule="auto"/>
        <w:ind w:firstLine="709"/>
        <w:rPr>
          <w:sz w:val="24"/>
        </w:rPr>
      </w:pPr>
      <w:r>
        <w:rPr>
          <w:sz w:val="24"/>
        </w:rPr>
        <w:t>3</w:t>
      </w:r>
      <w:r w:rsidR="008E474B" w:rsidRPr="008E474B">
        <w:rPr>
          <w:sz w:val="24"/>
        </w:rPr>
        <w:t>.1</w:t>
      </w:r>
      <w:r w:rsidR="00BF5825">
        <w:rPr>
          <w:sz w:val="24"/>
        </w:rPr>
        <w:t>3</w:t>
      </w:r>
      <w:r>
        <w:rPr>
          <w:sz w:val="24"/>
        </w:rPr>
        <w:t xml:space="preserve">. </w:t>
      </w:r>
      <w:r w:rsidR="008E474B" w:rsidRPr="008E474B">
        <w:rPr>
          <w:b/>
          <w:sz w:val="24"/>
        </w:rPr>
        <w:t>Ограничения при определении поставщиков (подрядчиков, исполнителей):</w:t>
      </w:r>
      <w:r w:rsidR="008E474B" w:rsidRPr="008E474B">
        <w:rPr>
          <w:sz w:val="24"/>
        </w:rPr>
        <w:t xml:space="preserve"> не установлены.</w:t>
      </w:r>
    </w:p>
    <w:p w:rsidR="008E474B" w:rsidRPr="008E474B" w:rsidRDefault="00BF5825" w:rsidP="002D7F70">
      <w:pPr>
        <w:tabs>
          <w:tab w:val="left" w:pos="993"/>
        </w:tabs>
        <w:ind w:firstLine="709"/>
        <w:jc w:val="both"/>
        <w:rPr>
          <w:rFonts w:eastAsia="Calibri"/>
          <w:sz w:val="24"/>
          <w:szCs w:val="24"/>
        </w:rPr>
      </w:pPr>
      <w:r>
        <w:rPr>
          <w:sz w:val="24"/>
          <w:szCs w:val="24"/>
        </w:rPr>
        <w:t>3.14</w:t>
      </w:r>
      <w:r w:rsidR="008E474B" w:rsidRPr="008E474B">
        <w:rPr>
          <w:sz w:val="24"/>
          <w:szCs w:val="24"/>
        </w:rPr>
        <w:t>. Т</w:t>
      </w:r>
      <w:r w:rsidR="008E474B" w:rsidRPr="008E474B">
        <w:rPr>
          <w:rFonts w:eastAsia="Calibri"/>
          <w:sz w:val="24"/>
          <w:szCs w:val="24"/>
        </w:rPr>
        <w:t>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установлено.</w:t>
      </w:r>
    </w:p>
    <w:p w:rsidR="008E474B" w:rsidRDefault="002D7F70" w:rsidP="002D7F70">
      <w:pPr>
        <w:pStyle w:val="a5"/>
        <w:tabs>
          <w:tab w:val="left" w:pos="993"/>
        </w:tabs>
        <w:spacing w:line="240" w:lineRule="auto"/>
        <w:ind w:firstLine="709"/>
        <w:rPr>
          <w:sz w:val="24"/>
        </w:rPr>
      </w:pPr>
      <w:r>
        <w:rPr>
          <w:sz w:val="24"/>
        </w:rPr>
        <w:t>3</w:t>
      </w:r>
      <w:r w:rsidR="008E474B" w:rsidRPr="008E474B">
        <w:rPr>
          <w:sz w:val="24"/>
        </w:rPr>
        <w:t>.1</w:t>
      </w:r>
      <w:r w:rsidR="00BF5825">
        <w:rPr>
          <w:sz w:val="24"/>
        </w:rPr>
        <w:t>5</w:t>
      </w:r>
      <w:r w:rsidR="008E474B" w:rsidRPr="008E474B">
        <w:rPr>
          <w:sz w:val="24"/>
        </w:rPr>
        <w:t xml:space="preserve">. </w:t>
      </w:r>
      <w:r w:rsidR="008E474B" w:rsidRPr="008E474B">
        <w:rPr>
          <w:b/>
          <w:sz w:val="24"/>
        </w:rPr>
        <w:t>Условия, запреты, ограничения допуска работ, услуг, соответственно выполняемых, оказываемых иностранными лицами:</w:t>
      </w:r>
      <w:r w:rsidR="008E474B" w:rsidRPr="008E474B">
        <w:rPr>
          <w:sz w:val="24"/>
        </w:rPr>
        <w:t xml:space="preserve"> не установлено.</w:t>
      </w:r>
    </w:p>
    <w:p w:rsidR="009A39FA" w:rsidRDefault="009A39FA" w:rsidP="002D7F70">
      <w:pPr>
        <w:pStyle w:val="a5"/>
        <w:tabs>
          <w:tab w:val="left" w:pos="993"/>
        </w:tabs>
        <w:spacing w:line="240" w:lineRule="auto"/>
        <w:ind w:firstLine="709"/>
        <w:rPr>
          <w:sz w:val="24"/>
        </w:rPr>
      </w:pPr>
    </w:p>
    <w:p w:rsidR="009A39FA" w:rsidRDefault="009A39FA" w:rsidP="002D7F70">
      <w:pPr>
        <w:pStyle w:val="a5"/>
        <w:tabs>
          <w:tab w:val="left" w:pos="993"/>
        </w:tabs>
        <w:spacing w:line="240" w:lineRule="auto"/>
        <w:ind w:firstLine="709"/>
        <w:rPr>
          <w:rFonts w:eastAsia="Calibri"/>
          <w:b/>
          <w:sz w:val="24"/>
        </w:rPr>
      </w:pPr>
      <w:r w:rsidRPr="009A39FA">
        <w:rPr>
          <w:b/>
          <w:sz w:val="24"/>
        </w:rPr>
        <w:t xml:space="preserve">4. </w:t>
      </w:r>
      <w:r w:rsidRPr="009A39FA">
        <w:rPr>
          <w:rFonts w:eastAsia="Calibri"/>
          <w:b/>
          <w:sz w:val="24"/>
        </w:rPr>
        <w:t>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w:t>
      </w:r>
    </w:p>
    <w:p w:rsidR="009A39FA" w:rsidRDefault="009A39FA" w:rsidP="009A39FA">
      <w:pPr>
        <w:pStyle w:val="TimesET12pt125"/>
        <w:tabs>
          <w:tab w:val="left" w:pos="0"/>
        </w:tabs>
        <w:rPr>
          <w:rFonts w:ascii="Times New Roman" w:hAnsi="Times New Roman"/>
          <w:szCs w:val="24"/>
        </w:rPr>
      </w:pPr>
      <w:r>
        <w:rPr>
          <w:rFonts w:eastAsia="Calibri"/>
          <w:b/>
        </w:rPr>
        <w:t xml:space="preserve">4.1. </w:t>
      </w:r>
      <w:r w:rsidRPr="00D6005B">
        <w:rPr>
          <w:rFonts w:ascii="Times New Roman" w:hAnsi="Times New Roman"/>
          <w:szCs w:val="24"/>
        </w:rPr>
        <w:t>Обеспечение исполнения контракта не установлено на основании части 4 статьи 5 Федерального закона от 30.12.2008 № 307-ФЗ «Об аудиторской деятельности».</w:t>
      </w:r>
    </w:p>
    <w:p w:rsidR="009A39FA" w:rsidRDefault="009A39FA" w:rsidP="009A39FA">
      <w:pPr>
        <w:pStyle w:val="TimesET12pt125"/>
        <w:tabs>
          <w:tab w:val="left" w:pos="0"/>
        </w:tabs>
        <w:rPr>
          <w:rFonts w:ascii="Times New Roman" w:hAnsi="Times New Roman"/>
          <w:szCs w:val="24"/>
        </w:rPr>
      </w:pPr>
    </w:p>
    <w:p w:rsidR="009A39FA" w:rsidRDefault="009A39FA" w:rsidP="009A39FA">
      <w:pPr>
        <w:pStyle w:val="1"/>
        <w:tabs>
          <w:tab w:val="left" w:pos="284"/>
        </w:tabs>
        <w:spacing w:before="240" w:after="60"/>
        <w:ind w:left="720"/>
        <w:rPr>
          <w:rFonts w:ascii="Times New Roman" w:hAnsi="Times New Roman"/>
          <w:sz w:val="24"/>
          <w:szCs w:val="24"/>
        </w:rPr>
      </w:pPr>
      <w:r w:rsidRPr="009A39FA">
        <w:rPr>
          <w:rFonts w:ascii="Times New Roman" w:hAnsi="Times New Roman"/>
          <w:sz w:val="24"/>
          <w:szCs w:val="24"/>
        </w:rPr>
        <w:t xml:space="preserve">5. </w:t>
      </w:r>
      <w:bookmarkStart w:id="1" w:name="_Toc1061387"/>
      <w:r w:rsidRPr="009A39FA">
        <w:rPr>
          <w:rFonts w:ascii="Times New Roman" w:hAnsi="Times New Roman"/>
          <w:sz w:val="24"/>
          <w:szCs w:val="24"/>
        </w:rPr>
        <w:t>Даты и время основных этапов проведения электронного конкурса</w:t>
      </w:r>
      <w:bookmarkEnd w:id="1"/>
    </w:p>
    <w:p w:rsidR="009A39FA" w:rsidRPr="00D001E4" w:rsidRDefault="009A39FA" w:rsidP="009A39FA">
      <w:pPr>
        <w:autoSpaceDE w:val="0"/>
        <w:autoSpaceDN w:val="0"/>
        <w:adjustRightInd w:val="0"/>
        <w:ind w:firstLine="709"/>
        <w:jc w:val="both"/>
        <w:rPr>
          <w:sz w:val="24"/>
          <w:szCs w:val="24"/>
        </w:rPr>
      </w:pPr>
      <w:r w:rsidRPr="009A39FA">
        <w:rPr>
          <w:sz w:val="24"/>
          <w:szCs w:val="24"/>
        </w:rPr>
        <w:t xml:space="preserve">5.1. </w:t>
      </w:r>
      <w:r w:rsidRPr="009A39FA">
        <w:rPr>
          <w:b/>
          <w:sz w:val="24"/>
          <w:szCs w:val="24"/>
        </w:rPr>
        <w:t xml:space="preserve">Дата и время </w:t>
      </w:r>
      <w:r w:rsidRPr="00D001E4">
        <w:rPr>
          <w:b/>
          <w:sz w:val="24"/>
          <w:szCs w:val="24"/>
        </w:rPr>
        <w:t>окончания срока подачи заявок на участие в открытом конкурсе в электронной форме</w:t>
      </w:r>
      <w:r w:rsidRPr="00D001E4">
        <w:rPr>
          <w:b/>
          <w:bCs/>
          <w:sz w:val="24"/>
          <w:szCs w:val="24"/>
        </w:rPr>
        <w:t>:</w:t>
      </w:r>
      <w:r w:rsidRPr="00D001E4">
        <w:rPr>
          <w:bCs/>
          <w:sz w:val="24"/>
          <w:szCs w:val="24"/>
        </w:rPr>
        <w:t xml:space="preserve"> </w:t>
      </w:r>
      <w:r w:rsidR="00E92EE8">
        <w:rPr>
          <w:bCs/>
          <w:sz w:val="24"/>
          <w:szCs w:val="24"/>
        </w:rPr>
        <w:t>13</w:t>
      </w:r>
      <w:r w:rsidR="00D001E4" w:rsidRPr="00D001E4">
        <w:rPr>
          <w:bCs/>
          <w:sz w:val="24"/>
          <w:szCs w:val="24"/>
        </w:rPr>
        <w:t xml:space="preserve"> октября </w:t>
      </w:r>
      <w:r w:rsidRPr="00D001E4">
        <w:rPr>
          <w:bCs/>
          <w:sz w:val="24"/>
          <w:szCs w:val="24"/>
        </w:rPr>
        <w:t xml:space="preserve"> </w:t>
      </w:r>
      <w:r w:rsidR="00D001E4" w:rsidRPr="00D001E4">
        <w:rPr>
          <w:sz w:val="24"/>
          <w:szCs w:val="24"/>
        </w:rPr>
        <w:t>2021</w:t>
      </w:r>
      <w:r w:rsidRPr="00D001E4">
        <w:rPr>
          <w:sz w:val="24"/>
          <w:szCs w:val="24"/>
        </w:rPr>
        <w:t xml:space="preserve"> года, 10-00 мск. </w:t>
      </w:r>
    </w:p>
    <w:p w:rsidR="00D001E4" w:rsidRPr="00D001E4" w:rsidRDefault="009A39FA" w:rsidP="009A39FA">
      <w:pPr>
        <w:autoSpaceDE w:val="0"/>
        <w:autoSpaceDN w:val="0"/>
        <w:adjustRightInd w:val="0"/>
        <w:ind w:firstLine="709"/>
        <w:jc w:val="both"/>
        <w:rPr>
          <w:sz w:val="24"/>
          <w:szCs w:val="24"/>
        </w:rPr>
      </w:pPr>
      <w:r w:rsidRPr="00D001E4">
        <w:rPr>
          <w:sz w:val="24"/>
          <w:szCs w:val="24"/>
        </w:rPr>
        <w:t xml:space="preserve">5.2. </w:t>
      </w:r>
      <w:r w:rsidRPr="00D001E4">
        <w:rPr>
          <w:b/>
          <w:sz w:val="24"/>
          <w:szCs w:val="24"/>
        </w:rPr>
        <w:t>Дата и время рассмотрения и оценки первых частей заявок на участие в открытом конкурсе в электронной форме:</w:t>
      </w:r>
      <w:r w:rsidRPr="00D001E4">
        <w:rPr>
          <w:sz w:val="24"/>
          <w:szCs w:val="24"/>
        </w:rPr>
        <w:t xml:space="preserve"> </w:t>
      </w:r>
      <w:r w:rsidR="00E92EE8">
        <w:rPr>
          <w:bCs/>
          <w:sz w:val="24"/>
          <w:szCs w:val="24"/>
        </w:rPr>
        <w:t>14</w:t>
      </w:r>
      <w:r w:rsidR="00D001E4" w:rsidRPr="00D001E4">
        <w:rPr>
          <w:bCs/>
          <w:sz w:val="24"/>
          <w:szCs w:val="24"/>
        </w:rPr>
        <w:t xml:space="preserve"> октября  </w:t>
      </w:r>
      <w:r w:rsidR="00D001E4" w:rsidRPr="00D001E4">
        <w:rPr>
          <w:sz w:val="24"/>
          <w:szCs w:val="24"/>
        </w:rPr>
        <w:t xml:space="preserve">2021 года, 10-00 мск. </w:t>
      </w:r>
    </w:p>
    <w:p w:rsidR="00D001E4" w:rsidRPr="00D001E4" w:rsidRDefault="00D001E4" w:rsidP="009A39FA">
      <w:pPr>
        <w:autoSpaceDE w:val="0"/>
        <w:autoSpaceDN w:val="0"/>
        <w:adjustRightInd w:val="0"/>
        <w:ind w:firstLine="709"/>
        <w:jc w:val="both"/>
        <w:rPr>
          <w:sz w:val="24"/>
          <w:szCs w:val="24"/>
        </w:rPr>
      </w:pPr>
    </w:p>
    <w:p w:rsidR="00D001E4" w:rsidRPr="00D001E4" w:rsidRDefault="009A39FA" w:rsidP="00D001E4">
      <w:pPr>
        <w:autoSpaceDE w:val="0"/>
        <w:autoSpaceDN w:val="0"/>
        <w:adjustRightInd w:val="0"/>
        <w:ind w:firstLine="709"/>
        <w:jc w:val="both"/>
        <w:rPr>
          <w:sz w:val="24"/>
          <w:szCs w:val="24"/>
        </w:rPr>
      </w:pPr>
      <w:r w:rsidRPr="00D001E4">
        <w:rPr>
          <w:sz w:val="24"/>
          <w:szCs w:val="24"/>
        </w:rPr>
        <w:t xml:space="preserve">5.3. </w:t>
      </w:r>
      <w:r w:rsidRPr="00D001E4">
        <w:rPr>
          <w:b/>
          <w:sz w:val="24"/>
          <w:szCs w:val="24"/>
        </w:rPr>
        <w:t xml:space="preserve">Дата и время рассмотрения и оценки вторых частей заявок на участие в открытом конкурсе в электронной форме: </w:t>
      </w:r>
      <w:r w:rsidR="00E92EE8">
        <w:rPr>
          <w:bCs/>
          <w:sz w:val="24"/>
          <w:szCs w:val="24"/>
        </w:rPr>
        <w:t>15</w:t>
      </w:r>
      <w:r w:rsidR="00D001E4" w:rsidRPr="00D001E4">
        <w:rPr>
          <w:bCs/>
          <w:sz w:val="24"/>
          <w:szCs w:val="24"/>
        </w:rPr>
        <w:t xml:space="preserve"> октября  </w:t>
      </w:r>
      <w:r w:rsidR="00D001E4" w:rsidRPr="00D001E4">
        <w:rPr>
          <w:sz w:val="24"/>
          <w:szCs w:val="24"/>
        </w:rPr>
        <w:t xml:space="preserve">2021 года, 10-00 мск. </w:t>
      </w:r>
    </w:p>
    <w:p w:rsidR="00D001E4" w:rsidRPr="00D001E4" w:rsidRDefault="00D001E4" w:rsidP="00D001E4">
      <w:pPr>
        <w:autoSpaceDE w:val="0"/>
        <w:autoSpaceDN w:val="0"/>
        <w:adjustRightInd w:val="0"/>
        <w:ind w:firstLine="709"/>
        <w:jc w:val="both"/>
        <w:rPr>
          <w:sz w:val="24"/>
          <w:szCs w:val="24"/>
        </w:rPr>
      </w:pPr>
    </w:p>
    <w:p w:rsidR="009A39FA" w:rsidRPr="00D001E4" w:rsidRDefault="009A39FA" w:rsidP="00D001E4">
      <w:pPr>
        <w:autoSpaceDE w:val="0"/>
        <w:autoSpaceDN w:val="0"/>
        <w:adjustRightInd w:val="0"/>
        <w:ind w:firstLine="709"/>
        <w:jc w:val="both"/>
        <w:rPr>
          <w:bCs/>
          <w:sz w:val="24"/>
          <w:szCs w:val="24"/>
        </w:rPr>
      </w:pPr>
      <w:r w:rsidRPr="00D001E4">
        <w:rPr>
          <w:sz w:val="24"/>
          <w:szCs w:val="24"/>
        </w:rPr>
        <w:t xml:space="preserve">5.4. </w:t>
      </w:r>
      <w:r w:rsidRPr="00D001E4">
        <w:rPr>
          <w:bCs/>
          <w:sz w:val="24"/>
          <w:szCs w:val="24"/>
        </w:rPr>
        <w:t>Не позднее чем на следующий рабочий день после дня признания открытого конкурса в электронной форме несостоявшимся, Заказчик продлевает срок подачи заявок на участие в конкурсе на десять дней с даты размещения соответствующего извещения, если такой конкурс признан не состоявшимся в связи с тем, что:</w:t>
      </w:r>
    </w:p>
    <w:p w:rsidR="009A39FA" w:rsidRPr="00D001E4" w:rsidRDefault="009A39FA" w:rsidP="009A39FA">
      <w:pPr>
        <w:pStyle w:val="ConsPlusNormal"/>
        <w:ind w:firstLine="709"/>
        <w:jc w:val="both"/>
        <w:rPr>
          <w:rFonts w:ascii="Times New Roman" w:hAnsi="Times New Roman" w:cs="Times New Roman"/>
          <w:bCs/>
          <w:sz w:val="24"/>
          <w:szCs w:val="24"/>
        </w:rPr>
      </w:pPr>
      <w:r w:rsidRPr="00D001E4">
        <w:rPr>
          <w:rFonts w:ascii="Times New Roman" w:hAnsi="Times New Roman" w:cs="Times New Roman"/>
          <w:bCs/>
          <w:sz w:val="24"/>
          <w:szCs w:val="24"/>
        </w:rPr>
        <w:t>1) по окончании срока подачи заявок на участие в открытом конкурсе в электронной форме не подано ни одной такой заявки;</w:t>
      </w:r>
    </w:p>
    <w:p w:rsidR="009A39FA" w:rsidRPr="00D001E4" w:rsidRDefault="009A39FA" w:rsidP="009A39FA">
      <w:pPr>
        <w:pStyle w:val="ConsPlusNormal"/>
        <w:ind w:firstLine="709"/>
        <w:jc w:val="both"/>
        <w:rPr>
          <w:rFonts w:ascii="Times New Roman" w:hAnsi="Times New Roman" w:cs="Times New Roman"/>
          <w:bCs/>
          <w:sz w:val="24"/>
          <w:szCs w:val="24"/>
        </w:rPr>
      </w:pPr>
      <w:r w:rsidRPr="00D001E4">
        <w:rPr>
          <w:rFonts w:ascii="Times New Roman" w:hAnsi="Times New Roman" w:cs="Times New Roman"/>
          <w:bCs/>
          <w:sz w:val="24"/>
          <w:szCs w:val="24"/>
        </w:rPr>
        <w:t>2)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конкурсе всем участникам закупки, подавшим заявки на участие в нем;</w:t>
      </w:r>
    </w:p>
    <w:p w:rsidR="009A39FA" w:rsidRPr="00D001E4" w:rsidRDefault="009A39FA" w:rsidP="009A39FA">
      <w:pPr>
        <w:pStyle w:val="ConsPlusNormal"/>
        <w:ind w:firstLine="709"/>
        <w:jc w:val="both"/>
        <w:rPr>
          <w:rFonts w:ascii="Times New Roman" w:hAnsi="Times New Roman" w:cs="Times New Roman"/>
          <w:bCs/>
          <w:sz w:val="24"/>
          <w:szCs w:val="24"/>
        </w:rPr>
      </w:pPr>
      <w:r w:rsidRPr="00D001E4">
        <w:rPr>
          <w:rFonts w:ascii="Times New Roman" w:hAnsi="Times New Roman" w:cs="Times New Roman"/>
          <w:bCs/>
          <w:sz w:val="24"/>
          <w:szCs w:val="24"/>
        </w:rPr>
        <w:t>3)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C26F00" w:rsidRPr="00D001E4" w:rsidRDefault="00C26F00" w:rsidP="00C26F00">
      <w:pPr>
        <w:autoSpaceDE w:val="0"/>
        <w:autoSpaceDN w:val="0"/>
        <w:adjustRightInd w:val="0"/>
        <w:ind w:firstLine="709"/>
        <w:jc w:val="both"/>
        <w:rPr>
          <w:bCs/>
          <w:sz w:val="24"/>
          <w:szCs w:val="24"/>
        </w:rPr>
      </w:pPr>
      <w:r w:rsidRPr="00D001E4">
        <w:rPr>
          <w:bCs/>
          <w:sz w:val="24"/>
          <w:szCs w:val="24"/>
        </w:rPr>
        <w:t xml:space="preserve">5.5. </w:t>
      </w:r>
      <w:r w:rsidRPr="00D001E4">
        <w:rPr>
          <w:sz w:val="24"/>
          <w:szCs w:val="24"/>
        </w:rPr>
        <w:t>Срок, в течение которого победитель конкурса или иной участник, с которым заключается контракт, должен подписать контракт —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r w:rsidRPr="00D001E4">
        <w:rPr>
          <w:bCs/>
          <w:sz w:val="24"/>
          <w:szCs w:val="24"/>
        </w:rPr>
        <w:t>.</w:t>
      </w:r>
    </w:p>
    <w:p w:rsidR="00C26F00" w:rsidRPr="00D001E4" w:rsidRDefault="00C26F00" w:rsidP="00C26F00">
      <w:pPr>
        <w:autoSpaceDE w:val="0"/>
        <w:autoSpaceDN w:val="0"/>
        <w:adjustRightInd w:val="0"/>
        <w:ind w:firstLine="709"/>
        <w:jc w:val="both"/>
        <w:rPr>
          <w:sz w:val="24"/>
          <w:szCs w:val="24"/>
        </w:rPr>
      </w:pPr>
      <w:r w:rsidRPr="00D001E4">
        <w:rPr>
          <w:bCs/>
          <w:sz w:val="24"/>
          <w:szCs w:val="24"/>
        </w:rPr>
        <w:t xml:space="preserve">Победитель электронного конкурса </w:t>
      </w:r>
      <w:r w:rsidRPr="00D001E4">
        <w:rPr>
          <w:sz w:val="24"/>
          <w:szCs w:val="24"/>
        </w:rPr>
        <w:t>или иной участник, с которым заключается контракт,</w:t>
      </w:r>
      <w:r w:rsidRPr="00D001E4">
        <w:rPr>
          <w:bCs/>
          <w:sz w:val="24"/>
          <w:szCs w:val="24"/>
        </w:rPr>
        <w:t xml:space="preserve"> признается заказчиком уклонившимся от заключения контракта в случае, если в </w:t>
      </w:r>
      <w:r w:rsidRPr="00D001E4">
        <w:rPr>
          <w:bCs/>
          <w:sz w:val="24"/>
          <w:szCs w:val="24"/>
        </w:rPr>
        <w:lastRenderedPageBreak/>
        <w:t xml:space="preserve">сроки, предусмотренные выше,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9" w:history="1">
        <w:r w:rsidRPr="00D001E4">
          <w:rPr>
            <w:bCs/>
            <w:sz w:val="24"/>
            <w:szCs w:val="24"/>
          </w:rPr>
          <w:t>статьей 37</w:t>
        </w:r>
      </w:hyperlink>
      <w:r w:rsidRPr="00D001E4">
        <w:rPr>
          <w:bCs/>
          <w:sz w:val="24"/>
          <w:szCs w:val="24"/>
        </w:rPr>
        <w:t xml:space="preserve"> Закона №44-ФЗ. При этом заказчик не позднее одного рабочего дня, следующего за днем признания победителя электронного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D001E4">
        <w:rPr>
          <w:sz w:val="24"/>
          <w:szCs w:val="24"/>
        </w:rPr>
        <w:t>.</w:t>
      </w:r>
    </w:p>
    <w:p w:rsidR="00C26F00" w:rsidRPr="00D001E4" w:rsidRDefault="00C26F00" w:rsidP="009A39FA">
      <w:pPr>
        <w:pStyle w:val="ConsPlusNormal"/>
        <w:ind w:firstLine="709"/>
        <w:jc w:val="both"/>
        <w:rPr>
          <w:rFonts w:ascii="Times New Roman" w:hAnsi="Times New Roman" w:cs="Times New Roman"/>
          <w:bCs/>
          <w:sz w:val="24"/>
          <w:szCs w:val="24"/>
        </w:rPr>
      </w:pPr>
    </w:p>
    <w:p w:rsidR="00C26F00" w:rsidRPr="00D001E4" w:rsidRDefault="00C26F00" w:rsidP="00C26F00">
      <w:pPr>
        <w:pStyle w:val="1"/>
        <w:ind w:left="709"/>
        <w:jc w:val="both"/>
        <w:rPr>
          <w:rFonts w:ascii="Times New Roman" w:hAnsi="Times New Roman"/>
          <w:sz w:val="24"/>
          <w:szCs w:val="24"/>
        </w:rPr>
      </w:pPr>
      <w:r w:rsidRPr="00D001E4">
        <w:rPr>
          <w:rFonts w:ascii="Times New Roman" w:hAnsi="Times New Roman"/>
          <w:sz w:val="24"/>
          <w:szCs w:val="24"/>
        </w:rPr>
        <w:t xml:space="preserve">6. </w:t>
      </w:r>
      <w:bookmarkStart w:id="2" w:name="_Toc216513189"/>
      <w:bookmarkStart w:id="3" w:name="_Toc251845975"/>
      <w:bookmarkStart w:id="4" w:name="_Toc280003869"/>
      <w:bookmarkStart w:id="5" w:name="_Toc280003939"/>
      <w:bookmarkStart w:id="6" w:name="_Toc280005294"/>
      <w:bookmarkStart w:id="7" w:name="_Toc325363521"/>
      <w:bookmarkStart w:id="8" w:name="_Toc347754308"/>
      <w:r w:rsidRPr="00D001E4">
        <w:rPr>
          <w:rFonts w:ascii="Times New Roman" w:hAnsi="Times New Roman"/>
          <w:sz w:val="24"/>
          <w:szCs w:val="24"/>
        </w:rPr>
        <w:t>Порядок, даты начала и окончания срока предоставления участникам конкурса разъяснений положений документации об электронном конкурсе, внесение изменений в документацию и отказ от проведения конкурса</w:t>
      </w:r>
    </w:p>
    <w:bookmarkEnd w:id="2"/>
    <w:bookmarkEnd w:id="3"/>
    <w:bookmarkEnd w:id="4"/>
    <w:bookmarkEnd w:id="5"/>
    <w:bookmarkEnd w:id="6"/>
    <w:bookmarkEnd w:id="7"/>
    <w:bookmarkEnd w:id="8"/>
    <w:p w:rsidR="00C26F00" w:rsidRPr="00D001E4" w:rsidRDefault="00C26F00" w:rsidP="009A39FA">
      <w:pPr>
        <w:autoSpaceDE w:val="0"/>
        <w:autoSpaceDN w:val="0"/>
        <w:adjustRightInd w:val="0"/>
        <w:ind w:firstLine="709"/>
        <w:jc w:val="both"/>
        <w:rPr>
          <w:sz w:val="24"/>
          <w:szCs w:val="24"/>
        </w:rPr>
      </w:pPr>
    </w:p>
    <w:p w:rsidR="00C26F00" w:rsidRPr="00D001E4" w:rsidRDefault="00C26F00" w:rsidP="00C26F00">
      <w:pPr>
        <w:tabs>
          <w:tab w:val="left" w:pos="993"/>
        </w:tabs>
        <w:autoSpaceDE w:val="0"/>
        <w:autoSpaceDN w:val="0"/>
        <w:adjustRightInd w:val="0"/>
        <w:ind w:firstLine="709"/>
        <w:jc w:val="both"/>
        <w:rPr>
          <w:sz w:val="24"/>
          <w:szCs w:val="24"/>
        </w:rPr>
      </w:pPr>
      <w:r w:rsidRPr="00D001E4">
        <w:rPr>
          <w:sz w:val="24"/>
          <w:szCs w:val="24"/>
        </w:rPr>
        <w:t>6.1.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C26F00" w:rsidRPr="00D001E4" w:rsidRDefault="00C26F00" w:rsidP="00C26F00">
      <w:pPr>
        <w:tabs>
          <w:tab w:val="left" w:pos="993"/>
        </w:tabs>
        <w:autoSpaceDE w:val="0"/>
        <w:autoSpaceDN w:val="0"/>
        <w:adjustRightInd w:val="0"/>
        <w:ind w:firstLine="709"/>
        <w:jc w:val="both"/>
        <w:rPr>
          <w:sz w:val="24"/>
          <w:szCs w:val="24"/>
        </w:rPr>
      </w:pPr>
      <w:r w:rsidRPr="00D001E4">
        <w:rPr>
          <w:sz w:val="24"/>
          <w:szCs w:val="24"/>
        </w:rPr>
        <w:t>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C26F00" w:rsidRPr="00D001E4" w:rsidRDefault="00C26F00" w:rsidP="00C26F00">
      <w:pPr>
        <w:tabs>
          <w:tab w:val="left" w:pos="993"/>
        </w:tabs>
        <w:ind w:firstLine="709"/>
        <w:jc w:val="both"/>
        <w:rPr>
          <w:sz w:val="24"/>
          <w:szCs w:val="24"/>
        </w:rPr>
      </w:pPr>
      <w:r w:rsidRPr="00D001E4">
        <w:rPr>
          <w:sz w:val="24"/>
          <w:szCs w:val="24"/>
        </w:rPr>
        <w:t>6.2. Начало срока предоставления разъяснений документации об электронном конкурсе участникам закупок: со дня публикации извещения.</w:t>
      </w:r>
    </w:p>
    <w:p w:rsidR="00C26F00" w:rsidRDefault="00C26F00" w:rsidP="009A39FA">
      <w:pPr>
        <w:autoSpaceDE w:val="0"/>
        <w:autoSpaceDN w:val="0"/>
        <w:adjustRightInd w:val="0"/>
        <w:ind w:firstLine="709"/>
        <w:jc w:val="both"/>
        <w:rPr>
          <w:sz w:val="24"/>
          <w:szCs w:val="24"/>
        </w:rPr>
      </w:pPr>
      <w:r w:rsidRPr="00D001E4">
        <w:rPr>
          <w:sz w:val="24"/>
          <w:szCs w:val="24"/>
        </w:rPr>
        <w:t xml:space="preserve">6.3. Дата окончания срока предоставления разъяснений документации об электронном конкурсе участникам закупок: </w:t>
      </w:r>
      <w:r w:rsidR="00E92EE8">
        <w:rPr>
          <w:sz w:val="24"/>
          <w:szCs w:val="24"/>
        </w:rPr>
        <w:t>07 ок</w:t>
      </w:r>
      <w:r w:rsidR="00D001E4" w:rsidRPr="00D001E4">
        <w:rPr>
          <w:sz w:val="24"/>
          <w:szCs w:val="24"/>
        </w:rPr>
        <w:t>тябр</w:t>
      </w:r>
      <w:r w:rsidR="00B17992" w:rsidRPr="00D001E4">
        <w:rPr>
          <w:sz w:val="24"/>
          <w:szCs w:val="24"/>
        </w:rPr>
        <w:t>я</w:t>
      </w:r>
      <w:r w:rsidR="00D001E4" w:rsidRPr="00D001E4">
        <w:rPr>
          <w:sz w:val="24"/>
          <w:szCs w:val="24"/>
        </w:rPr>
        <w:t xml:space="preserve"> 2021</w:t>
      </w:r>
      <w:r w:rsidRPr="00D001E4">
        <w:rPr>
          <w:sz w:val="24"/>
          <w:szCs w:val="24"/>
        </w:rPr>
        <w:t xml:space="preserve"> года.</w:t>
      </w:r>
    </w:p>
    <w:p w:rsidR="000C7FC9" w:rsidRPr="00B17992" w:rsidRDefault="000C7FC9" w:rsidP="000C7FC9">
      <w:pPr>
        <w:tabs>
          <w:tab w:val="left" w:pos="993"/>
        </w:tabs>
        <w:ind w:firstLine="709"/>
        <w:jc w:val="both"/>
        <w:rPr>
          <w:sz w:val="24"/>
          <w:szCs w:val="24"/>
        </w:rPr>
      </w:pPr>
      <w:r>
        <w:rPr>
          <w:sz w:val="24"/>
          <w:szCs w:val="24"/>
        </w:rPr>
        <w:t xml:space="preserve">6.4. </w:t>
      </w:r>
      <w:r w:rsidRPr="000C7FC9">
        <w:rPr>
          <w:sz w:val="24"/>
          <w:szCs w:val="24"/>
        </w:rPr>
        <w:t xml:space="preserve">Заказчик по собственной инициативе или в соответствии с поступившим запросом о даче разъяснений положений документации об электронном конкурсе вправе принять </w:t>
      </w:r>
      <w:r w:rsidRPr="00B17992">
        <w:rPr>
          <w:sz w:val="24"/>
          <w:szCs w:val="24"/>
        </w:rPr>
        <w:t>решение о внесении изменений в документацию о таком конкурсе не позднее чем за пять дней до даты окончания срока подачи заявок на участие в открытом конкурсе в электронной форме.</w:t>
      </w:r>
    </w:p>
    <w:p w:rsidR="000C7FC9" w:rsidRPr="000C7FC9" w:rsidRDefault="000C7FC9" w:rsidP="000C7FC9">
      <w:pPr>
        <w:tabs>
          <w:tab w:val="left" w:pos="993"/>
        </w:tabs>
        <w:autoSpaceDE w:val="0"/>
        <w:autoSpaceDN w:val="0"/>
        <w:adjustRightInd w:val="0"/>
        <w:ind w:firstLine="709"/>
        <w:jc w:val="both"/>
        <w:rPr>
          <w:bCs/>
          <w:sz w:val="24"/>
          <w:szCs w:val="24"/>
        </w:rPr>
      </w:pPr>
      <w:r w:rsidRPr="00B17992">
        <w:rPr>
          <w:sz w:val="24"/>
          <w:szCs w:val="24"/>
        </w:rPr>
        <w:t xml:space="preserve">6.5. Заказчик </w:t>
      </w:r>
      <w:r w:rsidRPr="00B17992">
        <w:rPr>
          <w:bCs/>
          <w:sz w:val="24"/>
          <w:szCs w:val="24"/>
        </w:rPr>
        <w:t>вправе отменить определение поставщика (подрядчика, исполнителя) не позднее чем за пять дней до</w:t>
      </w:r>
      <w:r w:rsidRPr="000C7FC9">
        <w:rPr>
          <w:bCs/>
          <w:sz w:val="24"/>
          <w:szCs w:val="24"/>
        </w:rPr>
        <w:t xml:space="preserve"> даты окончания срока подачи заявок на участие в конкурсе.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w:t>
      </w:r>
    </w:p>
    <w:p w:rsidR="000C7FC9" w:rsidRPr="000C7FC9" w:rsidRDefault="000C7FC9" w:rsidP="000C7FC9">
      <w:pPr>
        <w:tabs>
          <w:tab w:val="left" w:pos="993"/>
        </w:tabs>
        <w:ind w:firstLine="709"/>
        <w:jc w:val="both"/>
        <w:rPr>
          <w:sz w:val="24"/>
          <w:szCs w:val="24"/>
        </w:rPr>
      </w:pPr>
    </w:p>
    <w:p w:rsidR="000C7FC9" w:rsidRDefault="00792E14" w:rsidP="009A39FA">
      <w:pPr>
        <w:autoSpaceDE w:val="0"/>
        <w:autoSpaceDN w:val="0"/>
        <w:adjustRightInd w:val="0"/>
        <w:ind w:firstLine="709"/>
        <w:jc w:val="both"/>
        <w:rPr>
          <w:b/>
          <w:sz w:val="24"/>
          <w:szCs w:val="24"/>
        </w:rPr>
      </w:pPr>
      <w:r w:rsidRPr="00792E14">
        <w:rPr>
          <w:b/>
          <w:sz w:val="24"/>
          <w:szCs w:val="24"/>
        </w:rPr>
        <w:t>7. Критерии оценки заявок на участие в электронном конкурсе</w:t>
      </w:r>
    </w:p>
    <w:p w:rsidR="00792E14" w:rsidRPr="00792E14" w:rsidRDefault="00792E14" w:rsidP="009A39FA">
      <w:pPr>
        <w:autoSpaceDE w:val="0"/>
        <w:autoSpaceDN w:val="0"/>
        <w:adjustRightInd w:val="0"/>
        <w:ind w:firstLine="709"/>
        <w:jc w:val="both"/>
        <w:rPr>
          <w:sz w:val="24"/>
          <w:szCs w:val="24"/>
        </w:rPr>
      </w:pPr>
      <w:r>
        <w:rPr>
          <w:sz w:val="24"/>
          <w:szCs w:val="24"/>
        </w:rPr>
        <w:t>7.1</w:t>
      </w:r>
      <w:r w:rsidRPr="00792E14">
        <w:rPr>
          <w:sz w:val="24"/>
          <w:szCs w:val="24"/>
        </w:rPr>
        <w:t xml:space="preserve">. </w:t>
      </w:r>
      <w:r w:rsidRPr="00792E14">
        <w:rPr>
          <w:spacing w:val="-13"/>
          <w:w w:val="108"/>
          <w:sz w:val="24"/>
          <w:szCs w:val="24"/>
        </w:rPr>
        <w:t>При оценке заявок применяется следующая балльная система с учетом следующих критериев:</w:t>
      </w:r>
    </w:p>
    <w:tbl>
      <w:tblPr>
        <w:tblW w:w="0" w:type="auto"/>
        <w:jc w:val="center"/>
        <w:tblCellMar>
          <w:left w:w="40" w:type="dxa"/>
          <w:right w:w="40" w:type="dxa"/>
        </w:tblCellMar>
        <w:tblLook w:val="0000" w:firstRow="0" w:lastRow="0" w:firstColumn="0" w:lastColumn="0" w:noHBand="0" w:noVBand="0"/>
      </w:tblPr>
      <w:tblGrid>
        <w:gridCol w:w="1399"/>
        <w:gridCol w:w="3932"/>
        <w:gridCol w:w="2089"/>
        <w:gridCol w:w="2015"/>
      </w:tblGrid>
      <w:tr w:rsidR="00792E14" w:rsidRPr="00E32BCE" w:rsidTr="008755A2">
        <w:trPr>
          <w:trHeight w:hRule="exact" w:val="737"/>
          <w:jc w:val="center"/>
        </w:trPr>
        <w:tc>
          <w:tcPr>
            <w:tcW w:w="1447" w:type="dxa"/>
            <w:tcBorders>
              <w:top w:val="single" w:sz="6" w:space="0" w:color="auto"/>
              <w:left w:val="single" w:sz="6" w:space="0" w:color="auto"/>
              <w:bottom w:val="single" w:sz="6" w:space="0" w:color="auto"/>
              <w:right w:val="single" w:sz="6" w:space="0" w:color="auto"/>
            </w:tcBorders>
            <w:vAlign w:val="center"/>
          </w:tcPr>
          <w:p w:rsidR="00792E14" w:rsidRPr="00792E14" w:rsidRDefault="00792E14" w:rsidP="008755A2">
            <w:pPr>
              <w:shd w:val="clear" w:color="auto" w:fill="FFFFFF"/>
              <w:jc w:val="center"/>
              <w:rPr>
                <w:color w:val="000000"/>
                <w:sz w:val="24"/>
                <w:szCs w:val="24"/>
              </w:rPr>
            </w:pPr>
            <w:r w:rsidRPr="00792E14">
              <w:rPr>
                <w:color w:val="000000"/>
                <w:sz w:val="24"/>
                <w:szCs w:val="24"/>
              </w:rPr>
              <w:t xml:space="preserve">№ </w:t>
            </w:r>
            <w:r w:rsidRPr="00792E14">
              <w:rPr>
                <w:color w:val="000000"/>
                <w:spacing w:val="-1"/>
                <w:sz w:val="24"/>
                <w:szCs w:val="24"/>
              </w:rPr>
              <w:t>показате</w:t>
            </w:r>
            <w:r w:rsidRPr="00792E14">
              <w:rPr>
                <w:color w:val="000000"/>
                <w:spacing w:val="-14"/>
                <w:sz w:val="24"/>
                <w:szCs w:val="24"/>
              </w:rPr>
              <w:t>ля</w:t>
            </w:r>
          </w:p>
        </w:tc>
        <w:tc>
          <w:tcPr>
            <w:tcW w:w="4405" w:type="dxa"/>
            <w:tcBorders>
              <w:top w:val="single" w:sz="6" w:space="0" w:color="auto"/>
              <w:left w:val="single" w:sz="6" w:space="0" w:color="auto"/>
              <w:bottom w:val="single" w:sz="6" w:space="0" w:color="auto"/>
              <w:right w:val="single" w:sz="6" w:space="0" w:color="auto"/>
            </w:tcBorders>
            <w:vAlign w:val="center"/>
          </w:tcPr>
          <w:p w:rsidR="00792E14" w:rsidRPr="00792E14" w:rsidRDefault="00792E14" w:rsidP="008755A2">
            <w:pPr>
              <w:pStyle w:val="6"/>
              <w:jc w:val="center"/>
              <w:rPr>
                <w:b w:val="0"/>
                <w:color w:val="000000"/>
                <w:sz w:val="24"/>
                <w:szCs w:val="24"/>
              </w:rPr>
            </w:pPr>
            <w:r w:rsidRPr="00792E14">
              <w:rPr>
                <w:rFonts w:ascii="Times New Roman" w:hAnsi="Times New Roman"/>
                <w:b w:val="0"/>
                <w:bCs w:val="0"/>
                <w:color w:val="000000"/>
                <w:spacing w:val="-1"/>
                <w:sz w:val="24"/>
                <w:szCs w:val="24"/>
              </w:rPr>
              <w:t>Наименование показателя</w:t>
            </w:r>
          </w:p>
        </w:tc>
        <w:tc>
          <w:tcPr>
            <w:tcW w:w="2268" w:type="dxa"/>
            <w:tcBorders>
              <w:top w:val="single" w:sz="6" w:space="0" w:color="auto"/>
              <w:left w:val="single" w:sz="6" w:space="0" w:color="auto"/>
              <w:bottom w:val="single" w:sz="6" w:space="0" w:color="auto"/>
              <w:right w:val="single" w:sz="6" w:space="0" w:color="auto"/>
            </w:tcBorders>
            <w:vAlign w:val="center"/>
          </w:tcPr>
          <w:p w:rsidR="00792E14" w:rsidRPr="00792E14" w:rsidRDefault="00792E14" w:rsidP="008755A2">
            <w:pPr>
              <w:shd w:val="clear" w:color="auto" w:fill="FFFFFF"/>
              <w:jc w:val="center"/>
              <w:rPr>
                <w:color w:val="000000"/>
                <w:sz w:val="24"/>
                <w:szCs w:val="24"/>
              </w:rPr>
            </w:pPr>
            <w:r w:rsidRPr="00792E14">
              <w:rPr>
                <w:color w:val="000000"/>
                <w:spacing w:val="-7"/>
                <w:sz w:val="24"/>
                <w:szCs w:val="24"/>
              </w:rPr>
              <w:t>Значимость критерия, %</w:t>
            </w:r>
          </w:p>
        </w:tc>
        <w:tc>
          <w:tcPr>
            <w:tcW w:w="2165" w:type="dxa"/>
            <w:tcBorders>
              <w:top w:val="single" w:sz="6" w:space="0" w:color="auto"/>
              <w:left w:val="single" w:sz="6" w:space="0" w:color="auto"/>
              <w:bottom w:val="single" w:sz="6" w:space="0" w:color="auto"/>
              <w:right w:val="single" w:sz="6" w:space="0" w:color="auto"/>
            </w:tcBorders>
            <w:vAlign w:val="center"/>
          </w:tcPr>
          <w:p w:rsidR="00792E14" w:rsidRPr="00792E14" w:rsidRDefault="00792E14" w:rsidP="008755A2">
            <w:pPr>
              <w:shd w:val="clear" w:color="auto" w:fill="FFFFFF"/>
              <w:jc w:val="center"/>
              <w:rPr>
                <w:color w:val="000000"/>
                <w:spacing w:val="-7"/>
                <w:sz w:val="24"/>
                <w:szCs w:val="24"/>
              </w:rPr>
            </w:pPr>
            <w:r w:rsidRPr="00792E14">
              <w:rPr>
                <w:rFonts w:eastAsia="Calibri"/>
                <w:sz w:val="24"/>
                <w:szCs w:val="24"/>
              </w:rPr>
              <w:t>Значимость показателя, %</w:t>
            </w:r>
          </w:p>
        </w:tc>
      </w:tr>
      <w:tr w:rsidR="00792E14" w:rsidRPr="00E32BCE" w:rsidTr="008755A2">
        <w:trPr>
          <w:trHeight w:hRule="exact" w:val="560"/>
          <w:jc w:val="center"/>
        </w:trPr>
        <w:tc>
          <w:tcPr>
            <w:tcW w:w="1447" w:type="dxa"/>
            <w:tcBorders>
              <w:top w:val="single" w:sz="6" w:space="0" w:color="auto"/>
              <w:left w:val="single" w:sz="6" w:space="0" w:color="auto"/>
              <w:bottom w:val="single" w:sz="6" w:space="0" w:color="auto"/>
              <w:right w:val="single" w:sz="6" w:space="0" w:color="auto"/>
            </w:tcBorders>
            <w:vAlign w:val="center"/>
          </w:tcPr>
          <w:p w:rsidR="00792E14" w:rsidRPr="00792E14" w:rsidRDefault="00792E14" w:rsidP="008755A2">
            <w:pPr>
              <w:shd w:val="clear" w:color="auto" w:fill="FFFFFF"/>
              <w:jc w:val="center"/>
              <w:rPr>
                <w:color w:val="000000"/>
                <w:sz w:val="24"/>
                <w:szCs w:val="24"/>
              </w:rPr>
            </w:pPr>
            <w:r w:rsidRPr="00792E14">
              <w:rPr>
                <w:color w:val="000000"/>
                <w:sz w:val="24"/>
                <w:szCs w:val="24"/>
              </w:rPr>
              <w:lastRenderedPageBreak/>
              <w:t>1.</w:t>
            </w:r>
          </w:p>
        </w:tc>
        <w:tc>
          <w:tcPr>
            <w:tcW w:w="4405" w:type="dxa"/>
            <w:tcBorders>
              <w:top w:val="single" w:sz="6" w:space="0" w:color="auto"/>
              <w:left w:val="single" w:sz="6" w:space="0" w:color="auto"/>
              <w:bottom w:val="single" w:sz="6" w:space="0" w:color="auto"/>
              <w:right w:val="single" w:sz="6" w:space="0" w:color="auto"/>
            </w:tcBorders>
            <w:vAlign w:val="center"/>
          </w:tcPr>
          <w:p w:rsidR="00792E14" w:rsidRPr="00792E14" w:rsidRDefault="00792E14" w:rsidP="008755A2">
            <w:pPr>
              <w:shd w:val="clear" w:color="auto" w:fill="FFFFFF"/>
              <w:rPr>
                <w:color w:val="000000"/>
                <w:sz w:val="24"/>
                <w:szCs w:val="24"/>
              </w:rPr>
            </w:pPr>
            <w:r w:rsidRPr="00792E14">
              <w:rPr>
                <w:color w:val="000000"/>
                <w:spacing w:val="-5"/>
                <w:sz w:val="24"/>
                <w:szCs w:val="24"/>
              </w:rPr>
              <w:t>цена контракта</w:t>
            </w:r>
          </w:p>
        </w:tc>
        <w:tc>
          <w:tcPr>
            <w:tcW w:w="2268" w:type="dxa"/>
            <w:tcBorders>
              <w:top w:val="single" w:sz="6" w:space="0" w:color="auto"/>
              <w:left w:val="single" w:sz="6" w:space="0" w:color="auto"/>
              <w:bottom w:val="single" w:sz="6" w:space="0" w:color="auto"/>
              <w:right w:val="single" w:sz="6" w:space="0" w:color="auto"/>
            </w:tcBorders>
            <w:vAlign w:val="center"/>
          </w:tcPr>
          <w:p w:rsidR="00792E14" w:rsidRPr="00792E14" w:rsidRDefault="00F23372" w:rsidP="008755A2">
            <w:pPr>
              <w:shd w:val="clear" w:color="auto" w:fill="FFFFFF"/>
              <w:jc w:val="center"/>
              <w:rPr>
                <w:color w:val="000000"/>
                <w:sz w:val="24"/>
                <w:szCs w:val="24"/>
              </w:rPr>
            </w:pPr>
            <w:r>
              <w:rPr>
                <w:color w:val="000000"/>
                <w:sz w:val="24"/>
                <w:szCs w:val="24"/>
              </w:rPr>
              <w:t>60</w:t>
            </w:r>
          </w:p>
        </w:tc>
        <w:tc>
          <w:tcPr>
            <w:tcW w:w="2165" w:type="dxa"/>
            <w:tcBorders>
              <w:top w:val="single" w:sz="6" w:space="0" w:color="auto"/>
              <w:left w:val="single" w:sz="6" w:space="0" w:color="auto"/>
              <w:bottom w:val="single" w:sz="6" w:space="0" w:color="auto"/>
              <w:right w:val="single" w:sz="6" w:space="0" w:color="auto"/>
            </w:tcBorders>
          </w:tcPr>
          <w:p w:rsidR="00792E14" w:rsidRPr="00792E14" w:rsidRDefault="00792E14" w:rsidP="008755A2">
            <w:pPr>
              <w:shd w:val="clear" w:color="auto" w:fill="FFFFFF"/>
              <w:rPr>
                <w:color w:val="000000"/>
                <w:sz w:val="24"/>
                <w:szCs w:val="24"/>
              </w:rPr>
            </w:pPr>
          </w:p>
        </w:tc>
      </w:tr>
      <w:tr w:rsidR="00792E14" w:rsidRPr="00E32BCE" w:rsidTr="008755A2">
        <w:trPr>
          <w:trHeight w:hRule="exact" w:val="2982"/>
          <w:jc w:val="center"/>
        </w:trPr>
        <w:tc>
          <w:tcPr>
            <w:tcW w:w="1447" w:type="dxa"/>
            <w:tcBorders>
              <w:top w:val="single" w:sz="6" w:space="0" w:color="auto"/>
              <w:left w:val="single" w:sz="6" w:space="0" w:color="auto"/>
              <w:bottom w:val="single" w:sz="6" w:space="0" w:color="auto"/>
              <w:right w:val="single" w:sz="6" w:space="0" w:color="auto"/>
            </w:tcBorders>
            <w:vAlign w:val="center"/>
          </w:tcPr>
          <w:p w:rsidR="00792E14" w:rsidRPr="00792E14" w:rsidRDefault="00792E14" w:rsidP="008755A2">
            <w:pPr>
              <w:shd w:val="clear" w:color="auto" w:fill="FFFFFF"/>
              <w:jc w:val="center"/>
              <w:rPr>
                <w:color w:val="000000"/>
                <w:sz w:val="24"/>
                <w:szCs w:val="24"/>
              </w:rPr>
            </w:pPr>
            <w:r w:rsidRPr="00792E14">
              <w:rPr>
                <w:color w:val="000000"/>
                <w:sz w:val="24"/>
                <w:szCs w:val="24"/>
              </w:rPr>
              <w:t>2.</w:t>
            </w:r>
          </w:p>
        </w:tc>
        <w:tc>
          <w:tcPr>
            <w:tcW w:w="4405" w:type="dxa"/>
            <w:tcBorders>
              <w:top w:val="single" w:sz="6" w:space="0" w:color="auto"/>
              <w:left w:val="single" w:sz="6" w:space="0" w:color="auto"/>
              <w:bottom w:val="single" w:sz="6" w:space="0" w:color="auto"/>
              <w:right w:val="single" w:sz="6" w:space="0" w:color="auto"/>
            </w:tcBorders>
            <w:vAlign w:val="center"/>
          </w:tcPr>
          <w:p w:rsidR="00792E14" w:rsidRPr="00792E14" w:rsidRDefault="00792E14" w:rsidP="008755A2">
            <w:pPr>
              <w:autoSpaceDE w:val="0"/>
              <w:autoSpaceDN w:val="0"/>
              <w:adjustRightInd w:val="0"/>
              <w:ind w:firstLine="2"/>
              <w:jc w:val="both"/>
              <w:rPr>
                <w:rFonts w:eastAsia="Calibri"/>
                <w:sz w:val="24"/>
                <w:szCs w:val="24"/>
              </w:rPr>
            </w:pPr>
            <w:r w:rsidRPr="00792E14">
              <w:rPr>
                <w:rFonts w:eastAsia="Calibri"/>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92E14" w:rsidRDefault="00792E14" w:rsidP="00792E14">
            <w:pPr>
              <w:autoSpaceDE w:val="0"/>
              <w:autoSpaceDN w:val="0"/>
              <w:adjustRightInd w:val="0"/>
              <w:jc w:val="both"/>
              <w:rPr>
                <w:rFonts w:eastAsia="Calibri"/>
                <w:i/>
                <w:color w:val="FF0000"/>
                <w:sz w:val="24"/>
                <w:szCs w:val="24"/>
              </w:rPr>
            </w:pPr>
          </w:p>
          <w:p w:rsidR="00792E14" w:rsidRDefault="00792E14" w:rsidP="008755A2">
            <w:pPr>
              <w:autoSpaceDE w:val="0"/>
              <w:autoSpaceDN w:val="0"/>
              <w:adjustRightInd w:val="0"/>
              <w:ind w:firstLine="2"/>
              <w:jc w:val="both"/>
              <w:rPr>
                <w:rFonts w:eastAsia="Calibri"/>
                <w:i/>
                <w:color w:val="FF0000"/>
                <w:sz w:val="24"/>
                <w:szCs w:val="24"/>
              </w:rPr>
            </w:pPr>
          </w:p>
          <w:p w:rsidR="00792E14" w:rsidRDefault="00792E14" w:rsidP="008755A2">
            <w:pPr>
              <w:autoSpaceDE w:val="0"/>
              <w:autoSpaceDN w:val="0"/>
              <w:adjustRightInd w:val="0"/>
              <w:ind w:firstLine="2"/>
              <w:jc w:val="both"/>
              <w:rPr>
                <w:rFonts w:eastAsia="Calibri"/>
                <w:i/>
                <w:color w:val="FF0000"/>
                <w:sz w:val="24"/>
                <w:szCs w:val="24"/>
              </w:rPr>
            </w:pPr>
          </w:p>
          <w:p w:rsidR="00792E14" w:rsidRPr="00792E14" w:rsidRDefault="00792E14" w:rsidP="008755A2">
            <w:pPr>
              <w:autoSpaceDE w:val="0"/>
              <w:autoSpaceDN w:val="0"/>
              <w:adjustRightInd w:val="0"/>
              <w:ind w:firstLine="2"/>
              <w:jc w:val="both"/>
              <w:rPr>
                <w:rFonts w:eastAsia="Calibri"/>
                <w:i/>
                <w:color w:val="FF0000"/>
                <w:sz w:val="24"/>
                <w:szCs w:val="24"/>
              </w:rPr>
            </w:pPr>
          </w:p>
          <w:p w:rsidR="00792E14" w:rsidRPr="00792E14" w:rsidRDefault="00792E14" w:rsidP="008755A2">
            <w:pPr>
              <w:shd w:val="clear" w:color="auto" w:fill="FFFFFF"/>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792E14" w:rsidRPr="00792E14" w:rsidRDefault="00792E14" w:rsidP="008755A2">
            <w:pPr>
              <w:shd w:val="clear" w:color="auto" w:fill="FFFFFF"/>
              <w:jc w:val="center"/>
              <w:rPr>
                <w:color w:val="000000"/>
                <w:sz w:val="24"/>
                <w:szCs w:val="24"/>
              </w:rPr>
            </w:pPr>
            <w:r w:rsidRPr="00792E14">
              <w:rPr>
                <w:color w:val="000000"/>
                <w:sz w:val="24"/>
                <w:szCs w:val="24"/>
              </w:rPr>
              <w:t>40</w:t>
            </w:r>
          </w:p>
        </w:tc>
        <w:tc>
          <w:tcPr>
            <w:tcW w:w="2165" w:type="dxa"/>
            <w:tcBorders>
              <w:top w:val="single" w:sz="6" w:space="0" w:color="auto"/>
              <w:left w:val="single" w:sz="6" w:space="0" w:color="auto"/>
              <w:bottom w:val="single" w:sz="6" w:space="0" w:color="auto"/>
              <w:right w:val="single" w:sz="6" w:space="0" w:color="auto"/>
            </w:tcBorders>
          </w:tcPr>
          <w:p w:rsidR="00792E14" w:rsidRPr="00792E14" w:rsidRDefault="00792E14" w:rsidP="008755A2">
            <w:pPr>
              <w:shd w:val="clear" w:color="auto" w:fill="FFFFFF"/>
              <w:jc w:val="center"/>
              <w:rPr>
                <w:color w:val="000000"/>
                <w:sz w:val="24"/>
                <w:szCs w:val="24"/>
              </w:rPr>
            </w:pPr>
          </w:p>
        </w:tc>
      </w:tr>
      <w:tr w:rsidR="00792E14" w:rsidRPr="00E32BCE" w:rsidTr="008755A2">
        <w:trPr>
          <w:trHeight w:hRule="exact" w:val="1304"/>
          <w:jc w:val="center"/>
        </w:trPr>
        <w:tc>
          <w:tcPr>
            <w:tcW w:w="1447" w:type="dxa"/>
            <w:tcBorders>
              <w:top w:val="single" w:sz="6" w:space="0" w:color="auto"/>
              <w:left w:val="single" w:sz="6" w:space="0" w:color="auto"/>
              <w:bottom w:val="single" w:sz="6" w:space="0" w:color="auto"/>
              <w:right w:val="single" w:sz="6" w:space="0" w:color="auto"/>
            </w:tcBorders>
            <w:vAlign w:val="center"/>
          </w:tcPr>
          <w:p w:rsidR="00792E14" w:rsidRPr="00792E14" w:rsidRDefault="00792E14" w:rsidP="008755A2">
            <w:pPr>
              <w:shd w:val="clear" w:color="auto" w:fill="FFFFFF"/>
              <w:jc w:val="center"/>
              <w:rPr>
                <w:color w:val="000000"/>
                <w:sz w:val="24"/>
                <w:szCs w:val="24"/>
              </w:rPr>
            </w:pPr>
            <w:r w:rsidRPr="00792E14">
              <w:rPr>
                <w:color w:val="000000"/>
                <w:sz w:val="24"/>
                <w:szCs w:val="24"/>
              </w:rPr>
              <w:t>2.1</w:t>
            </w:r>
          </w:p>
        </w:tc>
        <w:tc>
          <w:tcPr>
            <w:tcW w:w="4405" w:type="dxa"/>
            <w:tcBorders>
              <w:top w:val="single" w:sz="6" w:space="0" w:color="auto"/>
              <w:left w:val="single" w:sz="6" w:space="0" w:color="auto"/>
              <w:bottom w:val="single" w:sz="6" w:space="0" w:color="auto"/>
              <w:right w:val="single" w:sz="6" w:space="0" w:color="auto"/>
            </w:tcBorders>
          </w:tcPr>
          <w:p w:rsidR="00792E14" w:rsidRPr="00792E14" w:rsidRDefault="00792E14" w:rsidP="008755A2">
            <w:pPr>
              <w:rPr>
                <w:color w:val="222222"/>
                <w:sz w:val="24"/>
                <w:szCs w:val="24"/>
              </w:rPr>
            </w:pPr>
            <w:r w:rsidRPr="00792E14">
              <w:rPr>
                <w:color w:val="222222"/>
                <w:sz w:val="24"/>
                <w:szCs w:val="24"/>
              </w:rPr>
              <w:t>опыт участника по успешной поставке товара, выполнению работ, оказанию услуг сопоставимого характера и объема</w:t>
            </w:r>
          </w:p>
        </w:tc>
        <w:tc>
          <w:tcPr>
            <w:tcW w:w="2268" w:type="dxa"/>
            <w:tcBorders>
              <w:top w:val="single" w:sz="6" w:space="0" w:color="auto"/>
              <w:left w:val="single" w:sz="6" w:space="0" w:color="auto"/>
              <w:bottom w:val="single" w:sz="6" w:space="0" w:color="auto"/>
              <w:right w:val="single" w:sz="6" w:space="0" w:color="auto"/>
            </w:tcBorders>
          </w:tcPr>
          <w:p w:rsidR="00792E14" w:rsidRPr="00792E14" w:rsidRDefault="00792E14" w:rsidP="008755A2">
            <w:pPr>
              <w:jc w:val="center"/>
              <w:rPr>
                <w:color w:val="222222"/>
                <w:sz w:val="24"/>
                <w:szCs w:val="24"/>
              </w:rPr>
            </w:pPr>
          </w:p>
        </w:tc>
        <w:tc>
          <w:tcPr>
            <w:tcW w:w="2165" w:type="dxa"/>
            <w:tcBorders>
              <w:top w:val="single" w:sz="6" w:space="0" w:color="auto"/>
              <w:left w:val="single" w:sz="6" w:space="0" w:color="auto"/>
              <w:bottom w:val="single" w:sz="6" w:space="0" w:color="auto"/>
              <w:right w:val="single" w:sz="6" w:space="0" w:color="auto"/>
            </w:tcBorders>
            <w:vAlign w:val="center"/>
          </w:tcPr>
          <w:p w:rsidR="00792E14" w:rsidRPr="00792E14" w:rsidRDefault="00792E14" w:rsidP="008755A2">
            <w:pPr>
              <w:jc w:val="center"/>
              <w:rPr>
                <w:color w:val="222222"/>
                <w:sz w:val="24"/>
                <w:szCs w:val="24"/>
              </w:rPr>
            </w:pPr>
            <w:r w:rsidRPr="00792E14">
              <w:rPr>
                <w:color w:val="222222"/>
                <w:sz w:val="24"/>
                <w:szCs w:val="24"/>
              </w:rPr>
              <w:t>100</w:t>
            </w:r>
          </w:p>
        </w:tc>
      </w:tr>
    </w:tbl>
    <w:p w:rsidR="00792E14" w:rsidRPr="00C26F00" w:rsidRDefault="00792E14" w:rsidP="009A39FA">
      <w:pPr>
        <w:ind w:left="709"/>
        <w:rPr>
          <w:sz w:val="24"/>
          <w:szCs w:val="24"/>
        </w:rPr>
      </w:pPr>
    </w:p>
    <w:p w:rsidR="00792E14" w:rsidRPr="00792E14" w:rsidRDefault="00792E14" w:rsidP="00792E14">
      <w:pPr>
        <w:autoSpaceDE w:val="0"/>
        <w:autoSpaceDN w:val="0"/>
        <w:adjustRightInd w:val="0"/>
        <w:ind w:firstLine="709"/>
        <w:jc w:val="both"/>
        <w:rPr>
          <w:sz w:val="24"/>
          <w:szCs w:val="24"/>
        </w:rPr>
      </w:pPr>
      <w:r>
        <w:rPr>
          <w:sz w:val="24"/>
          <w:szCs w:val="24"/>
        </w:rPr>
        <w:t xml:space="preserve">7.2. </w:t>
      </w:r>
      <w:r w:rsidRPr="00792E14">
        <w:rPr>
          <w:b/>
          <w:sz w:val="24"/>
          <w:szCs w:val="24"/>
        </w:rPr>
        <w:t>При оценке заявок используются следующие понятия:</w:t>
      </w:r>
    </w:p>
    <w:p w:rsidR="00792E14" w:rsidRPr="00792E14" w:rsidRDefault="00792E14" w:rsidP="00792E14">
      <w:pPr>
        <w:autoSpaceDE w:val="0"/>
        <w:autoSpaceDN w:val="0"/>
        <w:adjustRightInd w:val="0"/>
        <w:ind w:firstLine="709"/>
        <w:jc w:val="both"/>
        <w:rPr>
          <w:sz w:val="24"/>
          <w:szCs w:val="24"/>
        </w:rPr>
      </w:pPr>
      <w:r w:rsidRPr="00792E14">
        <w:rPr>
          <w:sz w:val="24"/>
          <w:szCs w:val="24"/>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настоящей документацией, лучших условий исполнения контракта, указанных в заявках участников конкурса, которые не были отклонены;</w:t>
      </w:r>
    </w:p>
    <w:p w:rsidR="00792E14" w:rsidRPr="00792E14" w:rsidRDefault="00792E14" w:rsidP="00792E14">
      <w:pPr>
        <w:autoSpaceDE w:val="0"/>
        <w:autoSpaceDN w:val="0"/>
        <w:adjustRightInd w:val="0"/>
        <w:ind w:firstLine="709"/>
        <w:jc w:val="both"/>
        <w:rPr>
          <w:sz w:val="24"/>
          <w:szCs w:val="24"/>
        </w:rPr>
      </w:pPr>
      <w:r w:rsidRPr="00792E14">
        <w:rPr>
          <w:sz w:val="24"/>
          <w:szCs w:val="24"/>
        </w:rPr>
        <w:t>«значимость критерия оценки» — вес критерия оценки в совокупности критериев оценки, установленных в настоящей документации, выраженный в процентах;</w:t>
      </w:r>
    </w:p>
    <w:p w:rsidR="00792E14" w:rsidRPr="00792E14" w:rsidRDefault="00792E14" w:rsidP="00792E14">
      <w:pPr>
        <w:autoSpaceDE w:val="0"/>
        <w:autoSpaceDN w:val="0"/>
        <w:adjustRightInd w:val="0"/>
        <w:ind w:firstLine="709"/>
        <w:jc w:val="both"/>
        <w:rPr>
          <w:sz w:val="24"/>
          <w:szCs w:val="24"/>
        </w:rPr>
      </w:pPr>
      <w:r w:rsidRPr="00792E14">
        <w:rPr>
          <w:sz w:val="24"/>
          <w:szCs w:val="24"/>
        </w:rPr>
        <w:t>«коэффициент значимости критерия оценки» — вес критерия оценки в совокупности критериев оценки, установленных в настоящей документации, деленный на 100;</w:t>
      </w:r>
    </w:p>
    <w:p w:rsidR="00792E14" w:rsidRPr="00792E14" w:rsidRDefault="00792E14" w:rsidP="00792E14">
      <w:pPr>
        <w:autoSpaceDE w:val="0"/>
        <w:autoSpaceDN w:val="0"/>
        <w:adjustRightInd w:val="0"/>
        <w:ind w:firstLine="709"/>
        <w:jc w:val="both"/>
        <w:rPr>
          <w:sz w:val="24"/>
          <w:szCs w:val="24"/>
        </w:rPr>
      </w:pPr>
      <w:r w:rsidRPr="00792E14">
        <w:rPr>
          <w:sz w:val="24"/>
          <w:szCs w:val="24"/>
        </w:rPr>
        <w:t>«рейтинг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792E14" w:rsidRPr="00792E14" w:rsidRDefault="00792E14" w:rsidP="00792E14">
      <w:pPr>
        <w:autoSpaceDE w:val="0"/>
        <w:autoSpaceDN w:val="0"/>
        <w:adjustRightInd w:val="0"/>
        <w:ind w:firstLine="709"/>
        <w:jc w:val="both"/>
        <w:rPr>
          <w:sz w:val="24"/>
          <w:szCs w:val="24"/>
        </w:rPr>
      </w:pPr>
      <w:r w:rsidRPr="00792E14">
        <w:rPr>
          <w:sz w:val="24"/>
          <w:szCs w:val="24"/>
        </w:rPr>
        <w:t>Итоговый рейтинг заявки вычисляется как сумма рейтингов по каждому критерию оценки заявки.</w:t>
      </w:r>
    </w:p>
    <w:p w:rsidR="00792E14" w:rsidRPr="00792E14" w:rsidRDefault="00792E14" w:rsidP="00792E14">
      <w:pPr>
        <w:autoSpaceDE w:val="0"/>
        <w:autoSpaceDN w:val="0"/>
        <w:adjustRightInd w:val="0"/>
        <w:ind w:firstLine="709"/>
        <w:jc w:val="both"/>
        <w:rPr>
          <w:sz w:val="24"/>
          <w:szCs w:val="24"/>
        </w:rPr>
      </w:pPr>
      <w:r w:rsidRPr="00792E14">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792E14" w:rsidRPr="00792E14" w:rsidRDefault="00792E14" w:rsidP="00792E14">
      <w:pPr>
        <w:widowControl w:val="0"/>
        <w:autoSpaceDE w:val="0"/>
        <w:autoSpaceDN w:val="0"/>
        <w:adjustRightInd w:val="0"/>
        <w:ind w:firstLine="709"/>
        <w:jc w:val="both"/>
        <w:rPr>
          <w:sz w:val="24"/>
          <w:szCs w:val="24"/>
        </w:rPr>
      </w:pPr>
      <w:r w:rsidRPr="00792E14">
        <w:rPr>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92E14" w:rsidRPr="00792E14" w:rsidRDefault="00792E14" w:rsidP="00792E14">
      <w:pPr>
        <w:pStyle w:val="a"/>
        <w:numPr>
          <w:ilvl w:val="0"/>
          <w:numId w:val="0"/>
        </w:numPr>
        <w:ind w:firstLine="709"/>
        <w:jc w:val="both"/>
        <w:rPr>
          <w:b/>
        </w:rPr>
      </w:pPr>
      <w:r w:rsidRPr="00571656">
        <w:rPr>
          <w:b/>
        </w:rPr>
        <w:t>7.3. Порядок</w:t>
      </w:r>
      <w:r w:rsidRPr="00792E14">
        <w:rPr>
          <w:b/>
        </w:rPr>
        <w:t xml:space="preserve"> оценки заявок по стоимостным критериям оценки.</w:t>
      </w:r>
    </w:p>
    <w:p w:rsidR="00792E14" w:rsidRPr="00792E14" w:rsidRDefault="00792E14" w:rsidP="00792E14">
      <w:pPr>
        <w:pStyle w:val="a"/>
        <w:numPr>
          <w:ilvl w:val="0"/>
          <w:numId w:val="0"/>
        </w:numPr>
        <w:ind w:firstLine="709"/>
        <w:jc w:val="both"/>
        <w:rPr>
          <w:b/>
        </w:rPr>
      </w:pPr>
      <w:r w:rsidRPr="00792E14">
        <w:rPr>
          <w:b/>
        </w:rPr>
        <w:t>Оценка заявок по критерию «цена контракта»</w:t>
      </w:r>
    </w:p>
    <w:p w:rsidR="00792E14" w:rsidRPr="00792E14" w:rsidRDefault="00792E14" w:rsidP="00792E14">
      <w:pPr>
        <w:autoSpaceDE w:val="0"/>
        <w:autoSpaceDN w:val="0"/>
        <w:adjustRightInd w:val="0"/>
        <w:ind w:firstLine="709"/>
        <w:jc w:val="both"/>
        <w:rPr>
          <w:sz w:val="24"/>
          <w:szCs w:val="24"/>
        </w:rPr>
      </w:pPr>
      <w:r w:rsidRPr="00792E14">
        <w:rPr>
          <w:sz w:val="24"/>
          <w:szCs w:val="24"/>
        </w:rPr>
        <w:t>Количество баллов, присуждаемых по критериям оценки «цена контракта» определяется по формуле:</w:t>
      </w:r>
    </w:p>
    <w:p w:rsidR="00792E14" w:rsidRPr="00792E14" w:rsidRDefault="00792E14" w:rsidP="00792E14">
      <w:pPr>
        <w:autoSpaceDE w:val="0"/>
        <w:autoSpaceDN w:val="0"/>
        <w:adjustRightInd w:val="0"/>
        <w:ind w:firstLine="709"/>
        <w:jc w:val="both"/>
        <w:rPr>
          <w:sz w:val="24"/>
          <w:szCs w:val="24"/>
        </w:rPr>
      </w:pPr>
      <w:r w:rsidRPr="00792E14">
        <w:rPr>
          <w:sz w:val="24"/>
          <w:szCs w:val="24"/>
        </w:rPr>
        <w:t xml:space="preserve">а) в случае если </w:t>
      </w:r>
      <w:r w:rsidR="00BF5825">
        <w:rPr>
          <w:noProof/>
          <w:position w:val="-12"/>
          <w:sz w:val="24"/>
          <w:szCs w:val="24"/>
        </w:rPr>
        <w:drawing>
          <wp:inline distT="0" distB="0" distL="0" distR="0">
            <wp:extent cx="522605" cy="2254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605" cy="225425"/>
                    </a:xfrm>
                    <a:prstGeom prst="rect">
                      <a:avLst/>
                    </a:prstGeom>
                    <a:noFill/>
                    <a:ln>
                      <a:noFill/>
                    </a:ln>
                  </pic:spPr>
                </pic:pic>
              </a:graphicData>
            </a:graphic>
          </wp:inline>
        </w:drawing>
      </w:r>
      <w:r w:rsidRPr="00792E14">
        <w:rPr>
          <w:sz w:val="24"/>
          <w:szCs w:val="24"/>
        </w:rPr>
        <w:t>,</w:t>
      </w:r>
    </w:p>
    <w:p w:rsidR="00792E14" w:rsidRPr="00792E14" w:rsidRDefault="00BF5825" w:rsidP="00792E14">
      <w:pPr>
        <w:autoSpaceDE w:val="0"/>
        <w:autoSpaceDN w:val="0"/>
        <w:adjustRightInd w:val="0"/>
        <w:jc w:val="center"/>
        <w:rPr>
          <w:sz w:val="24"/>
          <w:szCs w:val="24"/>
        </w:rPr>
      </w:pPr>
      <w:r>
        <w:rPr>
          <w:noProof/>
          <w:position w:val="-30"/>
          <w:sz w:val="24"/>
          <w:szCs w:val="24"/>
        </w:rPr>
        <w:drawing>
          <wp:inline distT="0" distB="0" distL="0" distR="0">
            <wp:extent cx="1045210" cy="43942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210" cy="439420"/>
                    </a:xfrm>
                    <a:prstGeom prst="rect">
                      <a:avLst/>
                    </a:prstGeom>
                    <a:noFill/>
                    <a:ln>
                      <a:noFill/>
                    </a:ln>
                  </pic:spPr>
                </pic:pic>
              </a:graphicData>
            </a:graphic>
          </wp:inline>
        </w:drawing>
      </w:r>
      <w:r w:rsidR="00792E14" w:rsidRPr="00792E14">
        <w:rPr>
          <w:sz w:val="24"/>
          <w:szCs w:val="24"/>
        </w:rPr>
        <w:t>,</w:t>
      </w:r>
    </w:p>
    <w:p w:rsidR="00792E14" w:rsidRPr="00792E14" w:rsidRDefault="00792E14" w:rsidP="00792E14">
      <w:pPr>
        <w:autoSpaceDE w:val="0"/>
        <w:autoSpaceDN w:val="0"/>
        <w:adjustRightInd w:val="0"/>
        <w:ind w:firstLine="709"/>
        <w:jc w:val="both"/>
        <w:rPr>
          <w:sz w:val="24"/>
          <w:szCs w:val="24"/>
        </w:rPr>
      </w:pPr>
      <w:r w:rsidRPr="00792E14">
        <w:rPr>
          <w:sz w:val="24"/>
          <w:szCs w:val="24"/>
        </w:rPr>
        <w:t>где:</w:t>
      </w:r>
    </w:p>
    <w:p w:rsidR="00792E14" w:rsidRPr="00792E14" w:rsidRDefault="00BF5825" w:rsidP="00792E14">
      <w:pPr>
        <w:autoSpaceDE w:val="0"/>
        <w:autoSpaceDN w:val="0"/>
        <w:adjustRightInd w:val="0"/>
        <w:ind w:firstLine="709"/>
        <w:jc w:val="both"/>
        <w:rPr>
          <w:sz w:val="24"/>
          <w:szCs w:val="24"/>
        </w:rPr>
      </w:pPr>
      <w:r>
        <w:rPr>
          <w:noProof/>
          <w:position w:val="-12"/>
          <w:sz w:val="24"/>
          <w:szCs w:val="24"/>
        </w:rPr>
        <w:drawing>
          <wp:inline distT="0" distB="0" distL="0" distR="0">
            <wp:extent cx="201930" cy="225425"/>
            <wp:effectExtent l="0" t="0" r="762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 cy="225425"/>
                    </a:xfrm>
                    <a:prstGeom prst="rect">
                      <a:avLst/>
                    </a:prstGeom>
                    <a:noFill/>
                    <a:ln>
                      <a:noFill/>
                    </a:ln>
                  </pic:spPr>
                </pic:pic>
              </a:graphicData>
            </a:graphic>
          </wp:inline>
        </w:drawing>
      </w:r>
      <w:r w:rsidR="00792E14" w:rsidRPr="00792E14">
        <w:rPr>
          <w:sz w:val="24"/>
          <w:szCs w:val="24"/>
        </w:rPr>
        <w:t xml:space="preserve"> — предложение участника конкурса, заявка (предложение) которого оценивается;</w:t>
      </w:r>
    </w:p>
    <w:p w:rsidR="00792E14" w:rsidRPr="00792E14" w:rsidRDefault="00BF5825" w:rsidP="00792E14">
      <w:pPr>
        <w:autoSpaceDE w:val="0"/>
        <w:autoSpaceDN w:val="0"/>
        <w:adjustRightInd w:val="0"/>
        <w:ind w:firstLine="709"/>
        <w:jc w:val="both"/>
        <w:rPr>
          <w:sz w:val="24"/>
          <w:szCs w:val="24"/>
        </w:rPr>
      </w:pPr>
      <w:r>
        <w:rPr>
          <w:noProof/>
          <w:position w:val="-12"/>
          <w:sz w:val="24"/>
          <w:szCs w:val="24"/>
        </w:rPr>
        <w:drawing>
          <wp:inline distT="0" distB="0" distL="0" distR="0">
            <wp:extent cx="320675" cy="22542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675" cy="225425"/>
                    </a:xfrm>
                    <a:prstGeom prst="rect">
                      <a:avLst/>
                    </a:prstGeom>
                    <a:noFill/>
                    <a:ln>
                      <a:noFill/>
                    </a:ln>
                  </pic:spPr>
                </pic:pic>
              </a:graphicData>
            </a:graphic>
          </wp:inline>
        </w:drawing>
      </w:r>
      <w:r w:rsidR="00792E14" w:rsidRPr="00792E14">
        <w:rPr>
          <w:sz w:val="24"/>
          <w:szCs w:val="24"/>
        </w:rPr>
        <w:t xml:space="preserve"> — минимальное предложение из предложений по критерию оценки, сделанных участниками конкурса;</w:t>
      </w:r>
    </w:p>
    <w:p w:rsidR="00792E14" w:rsidRPr="00792E14" w:rsidRDefault="00792E14" w:rsidP="00792E14">
      <w:pPr>
        <w:autoSpaceDE w:val="0"/>
        <w:autoSpaceDN w:val="0"/>
        <w:adjustRightInd w:val="0"/>
        <w:ind w:firstLine="709"/>
        <w:jc w:val="both"/>
        <w:rPr>
          <w:sz w:val="24"/>
          <w:szCs w:val="24"/>
        </w:rPr>
      </w:pPr>
      <w:r w:rsidRPr="00792E14">
        <w:rPr>
          <w:sz w:val="24"/>
          <w:szCs w:val="24"/>
        </w:rPr>
        <w:lastRenderedPageBreak/>
        <w:t xml:space="preserve">б) в случае если </w:t>
      </w:r>
      <w:r w:rsidR="00BF5825">
        <w:rPr>
          <w:noProof/>
          <w:position w:val="-12"/>
          <w:sz w:val="24"/>
          <w:szCs w:val="24"/>
        </w:rPr>
        <w:drawing>
          <wp:inline distT="0" distB="0" distL="0" distR="0">
            <wp:extent cx="522605" cy="2254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605" cy="225425"/>
                    </a:xfrm>
                    <a:prstGeom prst="rect">
                      <a:avLst/>
                    </a:prstGeom>
                    <a:noFill/>
                    <a:ln>
                      <a:noFill/>
                    </a:ln>
                  </pic:spPr>
                </pic:pic>
              </a:graphicData>
            </a:graphic>
          </wp:inline>
        </w:drawing>
      </w:r>
      <w:r w:rsidRPr="00792E14">
        <w:rPr>
          <w:sz w:val="24"/>
          <w:szCs w:val="24"/>
        </w:rPr>
        <w:t>,</w:t>
      </w:r>
    </w:p>
    <w:p w:rsidR="00792E14" w:rsidRPr="00792E14" w:rsidRDefault="00BF5825" w:rsidP="00792E14">
      <w:pPr>
        <w:autoSpaceDE w:val="0"/>
        <w:autoSpaceDN w:val="0"/>
        <w:adjustRightInd w:val="0"/>
        <w:ind w:firstLine="540"/>
        <w:jc w:val="center"/>
        <w:rPr>
          <w:position w:val="-30"/>
          <w:sz w:val="24"/>
          <w:szCs w:val="24"/>
        </w:rPr>
      </w:pPr>
      <w:r>
        <w:rPr>
          <w:noProof/>
          <w:position w:val="-30"/>
          <w:sz w:val="24"/>
          <w:szCs w:val="24"/>
        </w:rPr>
        <w:drawing>
          <wp:inline distT="0" distB="0" distL="0" distR="0">
            <wp:extent cx="1437005" cy="4629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7005" cy="462915"/>
                    </a:xfrm>
                    <a:prstGeom prst="rect">
                      <a:avLst/>
                    </a:prstGeom>
                    <a:noFill/>
                    <a:ln>
                      <a:noFill/>
                    </a:ln>
                  </pic:spPr>
                </pic:pic>
              </a:graphicData>
            </a:graphic>
          </wp:inline>
        </w:drawing>
      </w:r>
      <w:r w:rsidR="00792E14" w:rsidRPr="00792E14">
        <w:rPr>
          <w:position w:val="-30"/>
          <w:sz w:val="24"/>
          <w:szCs w:val="24"/>
        </w:rPr>
        <w:t>,</w:t>
      </w:r>
    </w:p>
    <w:p w:rsidR="00792E14" w:rsidRDefault="00792E14" w:rsidP="00792E14">
      <w:pPr>
        <w:autoSpaceDE w:val="0"/>
        <w:autoSpaceDN w:val="0"/>
        <w:adjustRightInd w:val="0"/>
        <w:ind w:firstLine="709"/>
        <w:jc w:val="both"/>
        <w:rPr>
          <w:sz w:val="24"/>
          <w:szCs w:val="24"/>
        </w:rPr>
      </w:pPr>
      <w:r w:rsidRPr="00792E14">
        <w:rPr>
          <w:sz w:val="24"/>
          <w:szCs w:val="24"/>
        </w:rPr>
        <w:t xml:space="preserve">где </w:t>
      </w:r>
      <w:r w:rsidR="00BF5825">
        <w:rPr>
          <w:noProof/>
          <w:position w:val="-12"/>
          <w:sz w:val="24"/>
          <w:szCs w:val="24"/>
        </w:rPr>
        <w:drawing>
          <wp:inline distT="0" distB="0" distL="0" distR="0">
            <wp:extent cx="320675" cy="225425"/>
            <wp:effectExtent l="0" t="0" r="317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675" cy="225425"/>
                    </a:xfrm>
                    <a:prstGeom prst="rect">
                      <a:avLst/>
                    </a:prstGeom>
                    <a:noFill/>
                    <a:ln>
                      <a:noFill/>
                    </a:ln>
                  </pic:spPr>
                </pic:pic>
              </a:graphicData>
            </a:graphic>
          </wp:inline>
        </w:drawing>
      </w:r>
      <w:r w:rsidRPr="00792E14">
        <w:rPr>
          <w:sz w:val="24"/>
          <w:szCs w:val="24"/>
        </w:rPr>
        <w:t xml:space="preserve"> — максимальное предложение из предложений по критерию, сделанных участниками конкурса.</w:t>
      </w:r>
    </w:p>
    <w:p w:rsidR="00792E14" w:rsidRPr="00E32BCE" w:rsidRDefault="00792E14" w:rsidP="00792E14">
      <w:pPr>
        <w:ind w:firstLine="709"/>
        <w:jc w:val="both"/>
      </w:pPr>
      <w:r w:rsidRPr="00571656">
        <w:rPr>
          <w:b/>
          <w:sz w:val="24"/>
          <w:szCs w:val="24"/>
        </w:rPr>
        <w:t>7.4.</w:t>
      </w:r>
      <w:r>
        <w:rPr>
          <w:sz w:val="24"/>
          <w:szCs w:val="24"/>
        </w:rPr>
        <w:t xml:space="preserve"> </w:t>
      </w:r>
      <w:r w:rsidRPr="00792E14">
        <w:rPr>
          <w:b/>
          <w:sz w:val="24"/>
          <w:szCs w:val="24"/>
        </w:rPr>
        <w:t>Порядок оценки заявок по нестоимостным критериям оценки.</w:t>
      </w:r>
    </w:p>
    <w:p w:rsidR="00792E14" w:rsidRPr="00F8312C" w:rsidRDefault="00792E14" w:rsidP="0054761B">
      <w:pPr>
        <w:ind w:firstLine="851"/>
        <w:jc w:val="both"/>
        <w:rPr>
          <w:sz w:val="24"/>
          <w:szCs w:val="24"/>
        </w:rPr>
      </w:pPr>
      <w:r w:rsidRPr="00F8312C">
        <w:rPr>
          <w:sz w:val="24"/>
          <w:szCs w:val="24"/>
        </w:rPr>
        <w:t>Оценка заявок по критерию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(далее — Квалификация участника»)»</w:t>
      </w:r>
      <w:r w:rsidR="0054761B" w:rsidRPr="00F8312C">
        <w:rPr>
          <w:sz w:val="24"/>
          <w:szCs w:val="24"/>
        </w:rPr>
        <w:t>.</w:t>
      </w:r>
    </w:p>
    <w:p w:rsidR="0054761B" w:rsidRDefault="0054761B" w:rsidP="0054761B">
      <w:pPr>
        <w:autoSpaceDE w:val="0"/>
        <w:autoSpaceDN w:val="0"/>
        <w:adjustRightInd w:val="0"/>
        <w:ind w:firstLine="851"/>
        <w:rPr>
          <w:color w:val="000000"/>
          <w:spacing w:val="2"/>
          <w:sz w:val="24"/>
          <w:szCs w:val="24"/>
        </w:rPr>
      </w:pPr>
      <w:r w:rsidRPr="00F8312C">
        <w:rPr>
          <w:color w:val="000000"/>
          <w:spacing w:val="2"/>
          <w:sz w:val="24"/>
          <w:szCs w:val="24"/>
        </w:rPr>
        <w:t xml:space="preserve">Оценка и </w:t>
      </w:r>
      <w:r w:rsidRPr="00F23372">
        <w:rPr>
          <w:color w:val="000000"/>
          <w:spacing w:val="2"/>
          <w:sz w:val="24"/>
          <w:szCs w:val="24"/>
        </w:rPr>
        <w:t>сопоставление заявок на участие по данному критерию оценивается по показателям</w:t>
      </w:r>
      <w:r w:rsidR="00F8312C" w:rsidRPr="00F23372">
        <w:rPr>
          <w:color w:val="000000"/>
          <w:spacing w:val="2"/>
          <w:sz w:val="24"/>
          <w:szCs w:val="24"/>
        </w:rPr>
        <w:t xml:space="preserve"> представленным в Пр</w:t>
      </w:r>
      <w:r w:rsidR="00F23372" w:rsidRPr="00F23372">
        <w:rPr>
          <w:color w:val="000000"/>
          <w:spacing w:val="2"/>
          <w:sz w:val="24"/>
          <w:szCs w:val="24"/>
        </w:rPr>
        <w:t>иложение №2</w:t>
      </w:r>
      <w:r w:rsidR="00F8312C" w:rsidRPr="00F23372">
        <w:rPr>
          <w:color w:val="000000"/>
          <w:spacing w:val="2"/>
          <w:sz w:val="24"/>
          <w:szCs w:val="24"/>
        </w:rPr>
        <w:t>.</w:t>
      </w:r>
    </w:p>
    <w:p w:rsidR="00F8312C" w:rsidRDefault="00F8312C" w:rsidP="0054761B">
      <w:pPr>
        <w:autoSpaceDE w:val="0"/>
        <w:autoSpaceDN w:val="0"/>
        <w:adjustRightInd w:val="0"/>
        <w:ind w:firstLine="851"/>
        <w:rPr>
          <w:color w:val="000000"/>
          <w:spacing w:val="2"/>
          <w:sz w:val="24"/>
          <w:szCs w:val="24"/>
        </w:rPr>
      </w:pPr>
    </w:p>
    <w:p w:rsidR="0054761B" w:rsidRDefault="00F8312C" w:rsidP="00F8312C">
      <w:pPr>
        <w:autoSpaceDE w:val="0"/>
        <w:autoSpaceDN w:val="0"/>
        <w:adjustRightInd w:val="0"/>
        <w:ind w:firstLine="851"/>
        <w:rPr>
          <w:b/>
          <w:color w:val="000000"/>
          <w:spacing w:val="2"/>
          <w:sz w:val="24"/>
          <w:szCs w:val="24"/>
        </w:rPr>
      </w:pPr>
      <w:r w:rsidRPr="00F8312C">
        <w:rPr>
          <w:b/>
          <w:color w:val="000000"/>
          <w:spacing w:val="2"/>
          <w:sz w:val="24"/>
          <w:szCs w:val="24"/>
        </w:rPr>
        <w:t>8.</w:t>
      </w:r>
      <w:r>
        <w:rPr>
          <w:color w:val="000000"/>
          <w:spacing w:val="2"/>
          <w:sz w:val="24"/>
          <w:szCs w:val="24"/>
        </w:rPr>
        <w:t xml:space="preserve"> </w:t>
      </w:r>
      <w:r w:rsidRPr="00F8312C">
        <w:rPr>
          <w:b/>
          <w:sz w:val="24"/>
          <w:szCs w:val="24"/>
        </w:rPr>
        <w:t>Требования к содержанию, составу заявки на участие в электронном конкурсе</w:t>
      </w:r>
      <w:r>
        <w:rPr>
          <w:b/>
          <w:sz w:val="24"/>
          <w:szCs w:val="24"/>
        </w:rPr>
        <w:t xml:space="preserve">. </w:t>
      </w:r>
    </w:p>
    <w:p w:rsidR="00F8312C" w:rsidRPr="00F8312C" w:rsidRDefault="00F8312C" w:rsidP="00F8312C">
      <w:pPr>
        <w:autoSpaceDE w:val="0"/>
        <w:autoSpaceDN w:val="0"/>
        <w:adjustRightInd w:val="0"/>
        <w:ind w:firstLine="851"/>
        <w:rPr>
          <w:b/>
          <w:color w:val="000000"/>
          <w:spacing w:val="2"/>
          <w:sz w:val="24"/>
          <w:szCs w:val="24"/>
        </w:rPr>
      </w:pPr>
      <w:r>
        <w:rPr>
          <w:b/>
          <w:color w:val="000000"/>
          <w:spacing w:val="2"/>
          <w:sz w:val="24"/>
          <w:szCs w:val="24"/>
        </w:rPr>
        <w:t xml:space="preserve">8.1. </w:t>
      </w:r>
      <w:r w:rsidRPr="00F8312C">
        <w:rPr>
          <w:b/>
          <w:sz w:val="24"/>
          <w:szCs w:val="24"/>
        </w:rPr>
        <w:t>Первая часть заявки на участие в конкурсе должна содержать:</w:t>
      </w:r>
    </w:p>
    <w:p w:rsidR="00F8312C" w:rsidRPr="00F8312C" w:rsidRDefault="00F8312C" w:rsidP="00F8312C">
      <w:pPr>
        <w:tabs>
          <w:tab w:val="left" w:pos="993"/>
        </w:tabs>
        <w:autoSpaceDE w:val="0"/>
        <w:autoSpaceDN w:val="0"/>
        <w:adjustRightInd w:val="0"/>
        <w:ind w:firstLine="709"/>
        <w:jc w:val="both"/>
        <w:rPr>
          <w:sz w:val="24"/>
          <w:szCs w:val="24"/>
        </w:rPr>
      </w:pPr>
      <w:r w:rsidRPr="00F8312C">
        <w:rPr>
          <w:sz w:val="24"/>
          <w:szCs w:val="24"/>
        </w:rPr>
        <w:t xml:space="preserve">1) согласие участника открытого конкурса в электронной форме на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w:t>
      </w:r>
      <w:r w:rsidRPr="00F8312C">
        <w:rPr>
          <w:sz w:val="20"/>
          <w:szCs w:val="20"/>
        </w:rPr>
        <w:t>(такое согласие дается с применением программно-аппаратных средств электронной площадки)</w:t>
      </w:r>
      <w:r w:rsidRPr="00F8312C">
        <w:rPr>
          <w:sz w:val="24"/>
          <w:szCs w:val="24"/>
        </w:rPr>
        <w:t>;</w:t>
      </w:r>
    </w:p>
    <w:p w:rsidR="00F8312C" w:rsidRDefault="00F8312C" w:rsidP="00F8312C">
      <w:pPr>
        <w:tabs>
          <w:tab w:val="left" w:pos="993"/>
        </w:tabs>
        <w:autoSpaceDE w:val="0"/>
        <w:autoSpaceDN w:val="0"/>
        <w:adjustRightInd w:val="0"/>
        <w:ind w:firstLine="709"/>
        <w:jc w:val="both"/>
        <w:rPr>
          <w:sz w:val="24"/>
          <w:szCs w:val="24"/>
        </w:rPr>
      </w:pPr>
      <w:r w:rsidRPr="00F8312C">
        <w:rPr>
          <w:i/>
          <w:sz w:val="24"/>
          <w:szCs w:val="24"/>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p>
    <w:p w:rsidR="00F8312C" w:rsidRPr="00F8312C" w:rsidRDefault="00F8312C" w:rsidP="00F8312C">
      <w:pPr>
        <w:tabs>
          <w:tab w:val="left" w:pos="993"/>
        </w:tabs>
        <w:ind w:firstLine="709"/>
        <w:jc w:val="both"/>
        <w:rPr>
          <w:b/>
          <w:sz w:val="24"/>
          <w:szCs w:val="24"/>
        </w:rPr>
      </w:pPr>
      <w:r w:rsidRPr="00F8312C">
        <w:rPr>
          <w:b/>
          <w:sz w:val="24"/>
          <w:szCs w:val="24"/>
        </w:rPr>
        <w:t>8.2. Вторая часть заявки на участие в конкурсе должна содержать следующие документы и сведения:</w:t>
      </w:r>
    </w:p>
    <w:p w:rsidR="00F8312C" w:rsidRPr="00F8312C" w:rsidRDefault="00F8312C" w:rsidP="00F8312C">
      <w:pPr>
        <w:tabs>
          <w:tab w:val="left" w:pos="993"/>
        </w:tabs>
        <w:autoSpaceDE w:val="0"/>
        <w:autoSpaceDN w:val="0"/>
        <w:adjustRightInd w:val="0"/>
        <w:ind w:firstLine="709"/>
        <w:jc w:val="both"/>
        <w:rPr>
          <w:sz w:val="24"/>
          <w:szCs w:val="24"/>
        </w:rPr>
      </w:pPr>
      <w:r w:rsidRPr="00F8312C">
        <w:rPr>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F8312C" w:rsidRPr="00F8312C" w:rsidRDefault="00F8312C" w:rsidP="00F8312C">
      <w:pPr>
        <w:tabs>
          <w:tab w:val="left" w:pos="993"/>
        </w:tabs>
        <w:autoSpaceDE w:val="0"/>
        <w:autoSpaceDN w:val="0"/>
        <w:adjustRightInd w:val="0"/>
        <w:ind w:firstLine="709"/>
        <w:jc w:val="both"/>
        <w:rPr>
          <w:sz w:val="24"/>
          <w:szCs w:val="24"/>
        </w:rPr>
      </w:pPr>
      <w:r w:rsidRPr="00F8312C">
        <w:rPr>
          <w:sz w:val="24"/>
          <w:szCs w:val="24"/>
        </w:rPr>
        <w:t xml:space="preserve">2) декларация о соответствии участника открытого конкурса в электронной форме требованиям, установленным в соответствии с </w:t>
      </w:r>
      <w:hyperlink r:id="rId17" w:history="1">
        <w:r w:rsidRPr="00F8312C">
          <w:rPr>
            <w:sz w:val="24"/>
            <w:szCs w:val="24"/>
          </w:rPr>
          <w:t>пунктами 3</w:t>
        </w:r>
      </w:hyperlink>
      <w:r w:rsidRPr="00F8312C">
        <w:rPr>
          <w:sz w:val="24"/>
          <w:szCs w:val="24"/>
        </w:rPr>
        <w:t xml:space="preserve"> — </w:t>
      </w:r>
      <w:hyperlink r:id="rId18" w:history="1">
        <w:r w:rsidRPr="00F8312C">
          <w:rPr>
            <w:sz w:val="24"/>
            <w:szCs w:val="24"/>
          </w:rPr>
          <w:t>9</w:t>
        </w:r>
      </w:hyperlink>
      <w:r w:rsidRPr="00F8312C">
        <w:rPr>
          <w:sz w:val="24"/>
          <w:szCs w:val="24"/>
        </w:rPr>
        <w:t xml:space="preserve">, </w:t>
      </w:r>
      <w:hyperlink r:id="rId19" w:history="1">
        <w:r w:rsidRPr="00F8312C">
          <w:rPr>
            <w:sz w:val="24"/>
            <w:szCs w:val="24"/>
          </w:rPr>
          <w:t>11 части 1 статьи 31</w:t>
        </w:r>
      </w:hyperlink>
      <w:r w:rsidRPr="00F8312C">
        <w:rPr>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8312C" w:rsidRDefault="00F8312C" w:rsidP="00F8312C">
      <w:pPr>
        <w:tabs>
          <w:tab w:val="left" w:pos="993"/>
        </w:tabs>
        <w:autoSpaceDE w:val="0"/>
        <w:autoSpaceDN w:val="0"/>
        <w:adjustRightInd w:val="0"/>
        <w:ind w:firstLine="709"/>
        <w:jc w:val="both"/>
        <w:rPr>
          <w:sz w:val="24"/>
          <w:szCs w:val="24"/>
        </w:rPr>
      </w:pPr>
      <w:r w:rsidRPr="00F8312C">
        <w:rPr>
          <w:sz w:val="24"/>
          <w:szCs w:val="24"/>
        </w:rPr>
        <w:t xml:space="preserve">3) документы, подтверждающие </w:t>
      </w:r>
      <w:r w:rsidRPr="00571656">
        <w:rPr>
          <w:sz w:val="24"/>
          <w:szCs w:val="24"/>
        </w:rPr>
        <w:t xml:space="preserve">квалификацию участника открытого конкурса в электронной форме (согласно </w:t>
      </w:r>
      <w:r w:rsidR="00571656" w:rsidRPr="00571656">
        <w:rPr>
          <w:sz w:val="24"/>
          <w:szCs w:val="24"/>
        </w:rPr>
        <w:t>требованиям в Приложение №2</w:t>
      </w:r>
      <w:r w:rsidRPr="00571656">
        <w:rPr>
          <w:sz w:val="24"/>
          <w:szCs w:val="24"/>
        </w:rPr>
        <w:t xml:space="preserve"> настоящей документации). При этом отсутствие этих документов не является основанием для признания заявки на участие в открытом конкурсе в электронной</w:t>
      </w:r>
      <w:r w:rsidRPr="00F8312C">
        <w:rPr>
          <w:sz w:val="24"/>
          <w:szCs w:val="24"/>
        </w:rPr>
        <w:t xml:space="preserve"> форме не соответствующей требованиям документации о таком конкурсе.</w:t>
      </w:r>
    </w:p>
    <w:p w:rsidR="00F8312C" w:rsidRDefault="00F8312C" w:rsidP="00F8312C">
      <w:pPr>
        <w:tabs>
          <w:tab w:val="left" w:pos="993"/>
        </w:tabs>
        <w:autoSpaceDE w:val="0"/>
        <w:autoSpaceDN w:val="0"/>
        <w:adjustRightInd w:val="0"/>
        <w:ind w:firstLine="709"/>
        <w:jc w:val="both"/>
        <w:rPr>
          <w:sz w:val="24"/>
          <w:szCs w:val="24"/>
        </w:rPr>
      </w:pPr>
    </w:p>
    <w:p w:rsidR="00F8312C" w:rsidRDefault="00F8312C" w:rsidP="009B784A">
      <w:pPr>
        <w:tabs>
          <w:tab w:val="left" w:pos="426"/>
        </w:tabs>
        <w:autoSpaceDE w:val="0"/>
        <w:autoSpaceDN w:val="0"/>
        <w:adjustRightInd w:val="0"/>
        <w:ind w:firstLine="709"/>
        <w:jc w:val="both"/>
        <w:rPr>
          <w:b/>
          <w:color w:val="000000"/>
          <w:sz w:val="24"/>
          <w:szCs w:val="24"/>
        </w:rPr>
      </w:pPr>
      <w:r w:rsidRPr="00F8312C">
        <w:rPr>
          <w:b/>
          <w:sz w:val="24"/>
          <w:szCs w:val="24"/>
        </w:rPr>
        <w:t xml:space="preserve">9. </w:t>
      </w:r>
      <w:r w:rsidRPr="00F8312C">
        <w:rPr>
          <w:b/>
          <w:color w:val="000000"/>
          <w:sz w:val="24"/>
          <w:szCs w:val="24"/>
        </w:rPr>
        <w:t>Инструкция по заполнению заявки на участие в конкурсе</w:t>
      </w:r>
    </w:p>
    <w:p w:rsidR="00D75B41" w:rsidRDefault="00D75B41" w:rsidP="00442E54">
      <w:pPr>
        <w:tabs>
          <w:tab w:val="left" w:pos="993"/>
        </w:tabs>
        <w:autoSpaceDE w:val="0"/>
        <w:autoSpaceDN w:val="0"/>
        <w:adjustRightInd w:val="0"/>
        <w:ind w:firstLine="709"/>
        <w:jc w:val="both"/>
        <w:rPr>
          <w:sz w:val="24"/>
          <w:szCs w:val="24"/>
        </w:rPr>
      </w:pPr>
      <w:r w:rsidRPr="00D75B41">
        <w:rPr>
          <w:color w:val="000000"/>
          <w:sz w:val="24"/>
          <w:szCs w:val="24"/>
        </w:rPr>
        <w:t xml:space="preserve">9.1. </w:t>
      </w:r>
      <w:r w:rsidRPr="00D75B41">
        <w:rPr>
          <w:sz w:val="24"/>
          <w:szCs w:val="24"/>
        </w:rPr>
        <w:t>Участник электронного конкурса вправе подать заявку на участие в конкурсе в любое время с момента размещения извещения о его проведении до предусмотренных документацией о конкурсе даты и времени окончания срока подачи на участие в конкурсе заявок.</w:t>
      </w:r>
    </w:p>
    <w:p w:rsidR="00D75B41" w:rsidRPr="00D75B41" w:rsidRDefault="00D75B41" w:rsidP="00442E54">
      <w:pPr>
        <w:tabs>
          <w:tab w:val="left" w:pos="993"/>
        </w:tabs>
        <w:autoSpaceDE w:val="0"/>
        <w:autoSpaceDN w:val="0"/>
        <w:adjustRightInd w:val="0"/>
        <w:ind w:firstLine="709"/>
        <w:jc w:val="both"/>
        <w:rPr>
          <w:sz w:val="24"/>
          <w:szCs w:val="24"/>
        </w:rPr>
      </w:pPr>
      <w:r>
        <w:rPr>
          <w:sz w:val="24"/>
          <w:szCs w:val="24"/>
        </w:rPr>
        <w:lastRenderedPageBreak/>
        <w:t>9.2</w:t>
      </w:r>
      <w:r w:rsidRPr="00D75B41">
        <w:rPr>
          <w:sz w:val="24"/>
          <w:szCs w:val="24"/>
        </w:rPr>
        <w:t>.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D75B41" w:rsidRDefault="00D75B41" w:rsidP="00442E54">
      <w:pPr>
        <w:tabs>
          <w:tab w:val="left" w:pos="993"/>
        </w:tabs>
        <w:autoSpaceDE w:val="0"/>
        <w:autoSpaceDN w:val="0"/>
        <w:adjustRightInd w:val="0"/>
        <w:ind w:firstLine="709"/>
        <w:jc w:val="both"/>
        <w:rPr>
          <w:sz w:val="24"/>
          <w:szCs w:val="24"/>
        </w:rPr>
      </w:pPr>
      <w:r w:rsidRPr="00D75B41">
        <w:rPr>
          <w:sz w:val="24"/>
          <w:szCs w:val="24"/>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D75B41" w:rsidRDefault="00D75B41" w:rsidP="00442E54">
      <w:pPr>
        <w:tabs>
          <w:tab w:val="left" w:pos="993"/>
        </w:tabs>
        <w:autoSpaceDE w:val="0"/>
        <w:autoSpaceDN w:val="0"/>
        <w:adjustRightInd w:val="0"/>
        <w:ind w:firstLine="709"/>
        <w:jc w:val="both"/>
        <w:rPr>
          <w:sz w:val="24"/>
          <w:szCs w:val="24"/>
        </w:rPr>
      </w:pPr>
      <w:r w:rsidRPr="00D75B41">
        <w:rPr>
          <w:sz w:val="24"/>
          <w:szCs w:val="24"/>
        </w:rPr>
        <w:t>9.3. Участник открытого конкурса в электронной форме вправе подать только одну заявку на участие в открытом конкурсе в электронной форме.</w:t>
      </w:r>
    </w:p>
    <w:p w:rsidR="00D75B41" w:rsidRPr="00442E54" w:rsidRDefault="00D75B41" w:rsidP="00442E54">
      <w:pPr>
        <w:tabs>
          <w:tab w:val="left" w:pos="993"/>
        </w:tabs>
        <w:ind w:firstLine="709"/>
        <w:jc w:val="both"/>
        <w:rPr>
          <w:sz w:val="24"/>
          <w:szCs w:val="24"/>
        </w:rPr>
      </w:pPr>
      <w:r w:rsidRPr="00442E54">
        <w:rPr>
          <w:sz w:val="24"/>
          <w:szCs w:val="24"/>
        </w:rPr>
        <w:t>9.4. Язык заявки на участие в конкурсе — русский.</w:t>
      </w:r>
    </w:p>
    <w:p w:rsidR="00442E54" w:rsidRDefault="00442E54" w:rsidP="00442E54">
      <w:pPr>
        <w:autoSpaceDE w:val="0"/>
        <w:autoSpaceDN w:val="0"/>
        <w:adjustRightInd w:val="0"/>
        <w:ind w:firstLine="709"/>
        <w:jc w:val="both"/>
        <w:rPr>
          <w:sz w:val="24"/>
          <w:szCs w:val="24"/>
        </w:rPr>
      </w:pPr>
      <w:r w:rsidRPr="00442E54">
        <w:rPr>
          <w:sz w:val="24"/>
          <w:szCs w:val="24"/>
        </w:rPr>
        <w:t>9.5. Рекомендуемая форма «</w:t>
      </w:r>
      <w:r w:rsidR="00BF5825">
        <w:rPr>
          <w:bCs/>
          <w:sz w:val="24"/>
          <w:szCs w:val="24"/>
        </w:rPr>
        <w:t xml:space="preserve">Сведения об опыте </w:t>
      </w:r>
      <w:r w:rsidRPr="00442E54">
        <w:rPr>
          <w:bCs/>
          <w:sz w:val="24"/>
          <w:szCs w:val="24"/>
        </w:rPr>
        <w:t xml:space="preserve"> участника конкурса</w:t>
      </w:r>
      <w:r>
        <w:rPr>
          <w:bCs/>
          <w:sz w:val="24"/>
          <w:szCs w:val="24"/>
        </w:rPr>
        <w:t>»</w:t>
      </w:r>
      <w:r w:rsidRPr="00442E54">
        <w:rPr>
          <w:bCs/>
          <w:sz w:val="24"/>
          <w:szCs w:val="24"/>
        </w:rPr>
        <w:t xml:space="preserve"> </w:t>
      </w:r>
      <w:r w:rsidR="00BF5825">
        <w:rPr>
          <w:sz w:val="24"/>
          <w:szCs w:val="24"/>
        </w:rPr>
        <w:t xml:space="preserve">представлена в Приложении №2 </w:t>
      </w:r>
      <w:r w:rsidRPr="00BF5825">
        <w:rPr>
          <w:sz w:val="24"/>
          <w:szCs w:val="24"/>
        </w:rPr>
        <w:t xml:space="preserve"> настоящей документации.</w:t>
      </w:r>
    </w:p>
    <w:p w:rsidR="00442E54" w:rsidRDefault="00442E54" w:rsidP="00442E54">
      <w:pPr>
        <w:autoSpaceDE w:val="0"/>
        <w:autoSpaceDN w:val="0"/>
        <w:adjustRightInd w:val="0"/>
        <w:ind w:firstLine="709"/>
        <w:jc w:val="both"/>
        <w:rPr>
          <w:sz w:val="24"/>
          <w:szCs w:val="24"/>
        </w:rPr>
      </w:pPr>
    </w:p>
    <w:p w:rsidR="009B784A" w:rsidRPr="00E558E0" w:rsidRDefault="00442E54" w:rsidP="009B784A">
      <w:pPr>
        <w:pStyle w:val="1"/>
        <w:tabs>
          <w:tab w:val="left" w:pos="426"/>
        </w:tabs>
        <w:ind w:left="709"/>
        <w:rPr>
          <w:rFonts w:ascii="Times New Roman" w:hAnsi="Times New Roman"/>
          <w:sz w:val="24"/>
          <w:szCs w:val="24"/>
        </w:rPr>
      </w:pPr>
      <w:r w:rsidRPr="00E558E0">
        <w:rPr>
          <w:rFonts w:ascii="Times New Roman" w:hAnsi="Times New Roman"/>
          <w:sz w:val="24"/>
          <w:szCs w:val="24"/>
        </w:rPr>
        <w:t xml:space="preserve">10. </w:t>
      </w:r>
      <w:bookmarkStart w:id="9" w:name="_Toc216513185"/>
      <w:bookmarkStart w:id="10" w:name="_Toc251845971"/>
      <w:bookmarkStart w:id="11" w:name="_Toc280003871"/>
      <w:bookmarkStart w:id="12" w:name="_Toc280003941"/>
      <w:bookmarkStart w:id="13" w:name="_Toc280005296"/>
      <w:bookmarkStart w:id="14" w:name="_Toc325363525"/>
      <w:bookmarkStart w:id="15" w:name="_Toc347754312"/>
      <w:r w:rsidRPr="00E558E0">
        <w:rPr>
          <w:rFonts w:ascii="Times New Roman" w:hAnsi="Times New Roman"/>
          <w:sz w:val="24"/>
          <w:szCs w:val="24"/>
        </w:rPr>
        <w:t>Требования к участникам</w:t>
      </w:r>
      <w:bookmarkEnd w:id="9"/>
      <w:bookmarkEnd w:id="10"/>
      <w:bookmarkEnd w:id="11"/>
      <w:bookmarkEnd w:id="12"/>
      <w:bookmarkEnd w:id="13"/>
      <w:bookmarkEnd w:id="14"/>
      <w:bookmarkEnd w:id="15"/>
      <w:r w:rsidRPr="00E558E0">
        <w:rPr>
          <w:rFonts w:ascii="Times New Roman" w:hAnsi="Times New Roman"/>
          <w:sz w:val="24"/>
          <w:szCs w:val="24"/>
        </w:rPr>
        <w:t xml:space="preserve"> электронного конкурса</w:t>
      </w:r>
    </w:p>
    <w:p w:rsidR="001264E2" w:rsidRPr="00E558E0" w:rsidRDefault="009B784A" w:rsidP="009B784A">
      <w:pPr>
        <w:pStyle w:val="1"/>
        <w:tabs>
          <w:tab w:val="left" w:pos="426"/>
        </w:tabs>
        <w:ind w:left="709"/>
        <w:rPr>
          <w:rFonts w:ascii="Times New Roman" w:hAnsi="Times New Roman"/>
          <w:sz w:val="24"/>
          <w:szCs w:val="24"/>
        </w:rPr>
      </w:pPr>
      <w:r w:rsidRPr="00E558E0">
        <w:rPr>
          <w:rFonts w:ascii="Times New Roman" w:hAnsi="Times New Roman"/>
          <w:sz w:val="24"/>
          <w:szCs w:val="24"/>
        </w:rPr>
        <w:t xml:space="preserve">10.1. </w:t>
      </w:r>
      <w:r w:rsidR="00E558E0">
        <w:rPr>
          <w:rFonts w:ascii="Times New Roman" w:hAnsi="Times New Roman"/>
          <w:sz w:val="24"/>
        </w:rPr>
        <w:t>К участникам к</w:t>
      </w:r>
      <w:r w:rsidR="001264E2" w:rsidRPr="00E558E0">
        <w:rPr>
          <w:rFonts w:ascii="Times New Roman" w:hAnsi="Times New Roman"/>
          <w:sz w:val="24"/>
        </w:rPr>
        <w:t>онкурса установлены следующие единые требования:</w:t>
      </w:r>
    </w:p>
    <w:p w:rsidR="001264E2" w:rsidRPr="00A655A8" w:rsidRDefault="001264E2" w:rsidP="009B784A">
      <w:pPr>
        <w:pStyle w:val="a5"/>
        <w:numPr>
          <w:ilvl w:val="2"/>
          <w:numId w:val="40"/>
        </w:numPr>
        <w:tabs>
          <w:tab w:val="left" w:pos="709"/>
        </w:tabs>
        <w:spacing w:after="60" w:line="274" w:lineRule="exact"/>
        <w:ind w:left="0" w:right="20" w:firstLine="709"/>
        <w:rPr>
          <w:sz w:val="24"/>
        </w:rPr>
      </w:pPr>
      <w:r w:rsidRPr="00A655A8">
        <w:rPr>
          <w:sz w:val="24"/>
        </w:rPr>
        <w:t xml:space="preserve">В соответствии с требованиями, установленными частью 3 статьи 5 Закона № 307-ФЗ, участие в Конкурсе по отбору аудиторской организации для проведения обязательного ежегодного аудита </w:t>
      </w:r>
      <w:r w:rsidR="00CA0B99" w:rsidRPr="00550AB9">
        <w:rPr>
          <w:sz w:val="24"/>
        </w:rPr>
        <w:t>бухгалтерской (финансовой)</w:t>
      </w:r>
      <w:r w:rsidR="00CA0B99">
        <w:rPr>
          <w:sz w:val="24"/>
        </w:rPr>
        <w:t xml:space="preserve"> </w:t>
      </w:r>
      <w:r w:rsidRPr="00A655A8">
        <w:rPr>
          <w:sz w:val="24"/>
        </w:rPr>
        <w:t xml:space="preserve">отчетности, подготовленной в соответствии с РСБУ и МСФО, могут принимать </w:t>
      </w:r>
      <w:r w:rsidRPr="00A655A8">
        <w:rPr>
          <w:sz w:val="24"/>
          <w:u w:val="single"/>
        </w:rPr>
        <w:t>только аудиторские организации</w:t>
      </w:r>
      <w:r w:rsidRPr="00A655A8">
        <w:rPr>
          <w:sz w:val="24"/>
        </w:rPr>
        <w:t xml:space="preserve">. </w:t>
      </w:r>
    </w:p>
    <w:p w:rsidR="001264E2" w:rsidRPr="00A655A8" w:rsidRDefault="001264E2" w:rsidP="009B784A">
      <w:pPr>
        <w:pStyle w:val="a5"/>
        <w:numPr>
          <w:ilvl w:val="2"/>
          <w:numId w:val="40"/>
        </w:numPr>
        <w:tabs>
          <w:tab w:val="left" w:pos="709"/>
        </w:tabs>
        <w:spacing w:after="60" w:line="274" w:lineRule="exact"/>
        <w:ind w:left="0" w:right="20" w:firstLine="709"/>
        <w:rPr>
          <w:sz w:val="24"/>
        </w:rPr>
      </w:pPr>
      <w:r w:rsidRPr="00A655A8">
        <w:rPr>
          <w:sz w:val="24"/>
        </w:rPr>
        <w:t xml:space="preserve">Согласно части 2 статьи 3 Закона № 307-ФЗ сведения об аудиторской организации должны быть включены в реестр аудиторских организаций саморегулируемой организации аудиторов; </w:t>
      </w:r>
    </w:p>
    <w:p w:rsidR="001264E2" w:rsidRPr="00A655A8" w:rsidRDefault="001264E2" w:rsidP="009B784A">
      <w:pPr>
        <w:pStyle w:val="a5"/>
        <w:numPr>
          <w:ilvl w:val="2"/>
          <w:numId w:val="40"/>
        </w:numPr>
        <w:tabs>
          <w:tab w:val="left" w:pos="709"/>
        </w:tabs>
        <w:spacing w:after="60" w:line="274" w:lineRule="exact"/>
        <w:ind w:left="0" w:right="20" w:firstLine="709"/>
        <w:rPr>
          <w:sz w:val="24"/>
        </w:rPr>
      </w:pPr>
      <w:r w:rsidRPr="00A655A8">
        <w:rPr>
          <w:sz w:val="24"/>
        </w:rPr>
        <w:t>Участник закупки обязан иметь действующий на момент подачи заявки отчет саморегулируемой организации ауди</w:t>
      </w:r>
      <w:r w:rsidR="00E558E0">
        <w:rPr>
          <w:sz w:val="24"/>
        </w:rPr>
        <w:t>торов, в состав которой входит у</w:t>
      </w:r>
      <w:r w:rsidRPr="00A655A8">
        <w:rPr>
          <w:sz w:val="24"/>
        </w:rPr>
        <w:t xml:space="preserve">частник закупки, и уполномоченного федерального органа по контролю и надзору - Федеральной службы финансово-бюджетного надзора (п. 5.3. Постановления Правительства РФ от 04.02.2014 N 77 (ред. от 18.06.2014) - о результатах внешней проверки качества работы, обязанность по прохождению которого предусмотрена частью 5 и частью 9 статьи 10 </w:t>
      </w:r>
      <w:r w:rsidR="00E558E0">
        <w:rPr>
          <w:sz w:val="24"/>
        </w:rPr>
        <w:t>Закона № 307-ФЗ</w:t>
      </w:r>
      <w:r w:rsidRPr="00A655A8">
        <w:rPr>
          <w:sz w:val="24"/>
        </w:rPr>
        <w:t xml:space="preserve">; </w:t>
      </w:r>
    </w:p>
    <w:p w:rsidR="001264E2" w:rsidRPr="00A655A8" w:rsidRDefault="00E558E0" w:rsidP="009B784A">
      <w:pPr>
        <w:pStyle w:val="a5"/>
        <w:numPr>
          <w:ilvl w:val="2"/>
          <w:numId w:val="40"/>
        </w:numPr>
        <w:tabs>
          <w:tab w:val="left" w:pos="709"/>
        </w:tabs>
        <w:spacing w:after="60" w:line="274" w:lineRule="exact"/>
        <w:ind w:left="0" w:right="20" w:firstLine="709"/>
        <w:rPr>
          <w:sz w:val="24"/>
        </w:rPr>
      </w:pPr>
      <w:r>
        <w:rPr>
          <w:sz w:val="24"/>
        </w:rPr>
        <w:t>В отношении у</w:t>
      </w:r>
      <w:r w:rsidR="001264E2" w:rsidRPr="00A655A8">
        <w:rPr>
          <w:sz w:val="24"/>
        </w:rPr>
        <w:t>частник</w:t>
      </w:r>
      <w:r>
        <w:rPr>
          <w:sz w:val="24"/>
        </w:rPr>
        <w:t>а закупки на момент проведения к</w:t>
      </w:r>
      <w:r w:rsidR="001264E2" w:rsidRPr="00A655A8">
        <w:rPr>
          <w:sz w:val="24"/>
        </w:rPr>
        <w:t xml:space="preserve">онкурса и в период предполагаемого подписания </w:t>
      </w:r>
      <w:r>
        <w:rPr>
          <w:sz w:val="24"/>
        </w:rPr>
        <w:t>контракта</w:t>
      </w:r>
      <w:r w:rsidR="001264E2" w:rsidRPr="00A655A8">
        <w:rPr>
          <w:sz w:val="24"/>
        </w:rPr>
        <w:t xml:space="preserve"> на проведение аудита не должны действовать меры воздействия в виде приостановления членства в саморегулируемой организации аудиторов, лишающие </w:t>
      </w:r>
      <w:r>
        <w:rPr>
          <w:sz w:val="24"/>
        </w:rPr>
        <w:t>у</w:t>
      </w:r>
      <w:r w:rsidR="001264E2" w:rsidRPr="00A655A8">
        <w:rPr>
          <w:sz w:val="24"/>
        </w:rPr>
        <w:t xml:space="preserve">частника закупки права заключать новые договоры (пункт 4 части 1 статьи 20 Закона №307-ФЗ); </w:t>
      </w:r>
    </w:p>
    <w:p w:rsidR="001264E2" w:rsidRPr="00A655A8" w:rsidRDefault="001264E2" w:rsidP="009B784A">
      <w:pPr>
        <w:pStyle w:val="a5"/>
        <w:numPr>
          <w:ilvl w:val="2"/>
          <w:numId w:val="40"/>
        </w:numPr>
        <w:tabs>
          <w:tab w:val="left" w:pos="709"/>
        </w:tabs>
        <w:spacing w:after="60" w:line="274" w:lineRule="exact"/>
        <w:ind w:left="0" w:right="20" w:firstLine="709"/>
        <w:rPr>
          <w:sz w:val="24"/>
        </w:rPr>
      </w:pPr>
      <w:r w:rsidRPr="00A655A8">
        <w:rPr>
          <w:sz w:val="24"/>
        </w:rPr>
        <w:t xml:space="preserve">Участник закупки должен быть независим от Заказчика в смысле требований независимости, установленных статьей 8 Закона N 307-ФЗ и Правилами независимости аудиторов и аудиторских организаций; </w:t>
      </w:r>
    </w:p>
    <w:p w:rsidR="001264E2" w:rsidRPr="00A655A8" w:rsidRDefault="001264E2" w:rsidP="009B784A">
      <w:pPr>
        <w:pStyle w:val="a5"/>
        <w:numPr>
          <w:ilvl w:val="2"/>
          <w:numId w:val="40"/>
        </w:numPr>
        <w:tabs>
          <w:tab w:val="left" w:pos="709"/>
        </w:tabs>
        <w:spacing w:after="60" w:line="274" w:lineRule="exact"/>
        <w:ind w:left="0" w:right="20" w:firstLine="709"/>
        <w:rPr>
          <w:sz w:val="24"/>
        </w:rPr>
      </w:pPr>
      <w:r w:rsidRPr="00A655A8">
        <w:rPr>
          <w:sz w:val="24"/>
        </w:rPr>
        <w:t xml:space="preserve">Участник закупки не должен осуществлять действия, влекущие возникновение конфликта интересов или создающие угрозу возникновения такого конфликта. </w:t>
      </w:r>
    </w:p>
    <w:p w:rsidR="001264E2" w:rsidRPr="00A655A8" w:rsidRDefault="001264E2" w:rsidP="00E558E0">
      <w:pPr>
        <w:pStyle w:val="a5"/>
        <w:numPr>
          <w:ilvl w:val="1"/>
          <w:numId w:val="40"/>
        </w:numPr>
        <w:spacing w:after="83" w:line="240" w:lineRule="auto"/>
        <w:ind w:left="0" w:firstLine="709"/>
        <w:rPr>
          <w:sz w:val="24"/>
        </w:rPr>
      </w:pPr>
      <w:r w:rsidRPr="00A655A8">
        <w:rPr>
          <w:sz w:val="24"/>
        </w:rPr>
        <w:t xml:space="preserve">соответствие требованиям, установленным законодательством Российской Федерации к лицам, осуществляющим оказание услуг, являющихся объектом закупки (пункт 1 части 1 статьи 31 Закона № 44-ФЗ): </w:t>
      </w:r>
    </w:p>
    <w:p w:rsidR="001264E2" w:rsidRPr="00A655A8" w:rsidRDefault="00E558E0" w:rsidP="00E558E0">
      <w:pPr>
        <w:pStyle w:val="a5"/>
        <w:numPr>
          <w:ilvl w:val="1"/>
          <w:numId w:val="40"/>
        </w:numPr>
        <w:spacing w:after="83" w:line="240" w:lineRule="auto"/>
        <w:ind w:left="0" w:firstLine="709"/>
        <w:rPr>
          <w:sz w:val="24"/>
        </w:rPr>
      </w:pPr>
      <w:r>
        <w:rPr>
          <w:sz w:val="24"/>
        </w:rPr>
        <w:t>непроведение ликвидации у</w:t>
      </w:r>
      <w:r w:rsidR="001264E2" w:rsidRPr="00A655A8">
        <w:rPr>
          <w:sz w:val="24"/>
        </w:rPr>
        <w:t>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Конкурсного производства;</w:t>
      </w:r>
    </w:p>
    <w:p w:rsidR="001264E2" w:rsidRPr="00A655A8" w:rsidRDefault="001264E2" w:rsidP="00E558E0">
      <w:pPr>
        <w:pStyle w:val="a5"/>
        <w:numPr>
          <w:ilvl w:val="1"/>
          <w:numId w:val="40"/>
        </w:numPr>
        <w:spacing w:after="83" w:line="240" w:lineRule="auto"/>
        <w:ind w:left="0" w:firstLine="709"/>
        <w:rPr>
          <w:sz w:val="24"/>
        </w:rPr>
      </w:pPr>
      <w:r w:rsidRPr="00A655A8">
        <w:rPr>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64E2" w:rsidRPr="001264E2" w:rsidRDefault="001264E2" w:rsidP="00E558E0">
      <w:pPr>
        <w:pStyle w:val="a5"/>
        <w:numPr>
          <w:ilvl w:val="1"/>
          <w:numId w:val="40"/>
        </w:numPr>
        <w:spacing w:after="83" w:line="240" w:lineRule="auto"/>
        <w:ind w:left="0" w:firstLine="709"/>
        <w:rPr>
          <w:sz w:val="24"/>
        </w:rPr>
      </w:pPr>
      <w:r w:rsidRPr="00A655A8">
        <w:rPr>
          <w:sz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A655A8">
        <w:rPr>
          <w:sz w:val="24"/>
        </w:rPr>
        <w:lastRenderedPageBreak/>
        <w:t xml:space="preserve">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1264E2">
        <w:rPr>
          <w:sz w:val="24"/>
        </w:rPr>
        <w:t>рассмотрения Заявки на участие в определении поставщика (подрядчика, исполнителя) не принято;</w:t>
      </w:r>
    </w:p>
    <w:p w:rsidR="001264E2" w:rsidRPr="001264E2" w:rsidRDefault="001264E2" w:rsidP="00E558E0">
      <w:pPr>
        <w:pStyle w:val="a5"/>
        <w:numPr>
          <w:ilvl w:val="1"/>
          <w:numId w:val="40"/>
        </w:numPr>
        <w:spacing w:after="83" w:line="240" w:lineRule="auto"/>
        <w:ind w:left="0" w:firstLine="709"/>
        <w:rPr>
          <w:sz w:val="24"/>
        </w:rPr>
      </w:pPr>
      <w:r w:rsidRPr="001264E2">
        <w:rPr>
          <w:sz w:val="24"/>
        </w:rPr>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p>
    <w:p w:rsidR="001264E2" w:rsidRPr="001264E2" w:rsidRDefault="00E558E0" w:rsidP="00E558E0">
      <w:pPr>
        <w:pStyle w:val="a5"/>
        <w:numPr>
          <w:ilvl w:val="1"/>
          <w:numId w:val="40"/>
        </w:numPr>
        <w:spacing w:after="83" w:line="240" w:lineRule="auto"/>
        <w:ind w:left="0" w:firstLine="709"/>
        <w:rPr>
          <w:sz w:val="24"/>
        </w:rPr>
      </w:pPr>
      <w:r>
        <w:rPr>
          <w:sz w:val="24"/>
        </w:rPr>
        <w:t>отсутствие между участником закупки и З</w:t>
      </w:r>
      <w:r w:rsidR="001264E2" w:rsidRPr="001264E2">
        <w:rPr>
          <w:sz w:val="24"/>
        </w:rPr>
        <w:t>аказчиком конфликта интересов, под которым понимаются сл</w:t>
      </w:r>
      <w:r>
        <w:rPr>
          <w:sz w:val="24"/>
        </w:rPr>
        <w:t>учаи, при которых руководитель З</w:t>
      </w:r>
      <w:r w:rsidR="001264E2" w:rsidRPr="001264E2">
        <w:rPr>
          <w:sz w:val="24"/>
        </w:rPr>
        <w:t>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64E2" w:rsidRDefault="001264E2" w:rsidP="00E558E0">
      <w:pPr>
        <w:pStyle w:val="a5"/>
        <w:numPr>
          <w:ilvl w:val="1"/>
          <w:numId w:val="40"/>
        </w:numPr>
        <w:spacing w:after="83" w:line="240" w:lineRule="auto"/>
        <w:ind w:left="0" w:firstLine="709"/>
        <w:rPr>
          <w:sz w:val="24"/>
        </w:rPr>
      </w:pPr>
      <w:r w:rsidRPr="001264E2">
        <w:rPr>
          <w:sz w:val="24"/>
        </w:rPr>
        <w:t>отсутствие в предусмотренном Законом № 44-ФЗ</w:t>
      </w:r>
      <w:r w:rsidR="00AB5BB3">
        <w:rPr>
          <w:sz w:val="24"/>
        </w:rPr>
        <w:t xml:space="preserve"> и 223-ФЗ</w:t>
      </w:r>
      <w:r w:rsidRPr="001264E2">
        <w:rPr>
          <w:sz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87C94" w:rsidRPr="00187C94" w:rsidRDefault="00E558E0" w:rsidP="00E558E0">
      <w:pPr>
        <w:pStyle w:val="a5"/>
        <w:numPr>
          <w:ilvl w:val="1"/>
          <w:numId w:val="40"/>
        </w:numPr>
        <w:spacing w:after="83" w:line="240" w:lineRule="auto"/>
        <w:ind w:left="0" w:firstLine="709"/>
        <w:rPr>
          <w:sz w:val="24"/>
        </w:rPr>
      </w:pPr>
      <w:r>
        <w:rPr>
          <w:sz w:val="24"/>
        </w:rPr>
        <w:t>к</w:t>
      </w:r>
      <w:r w:rsidR="00187C94" w:rsidRPr="00187C94">
        <w:rPr>
          <w:sz w:val="24"/>
        </w:rPr>
        <w:t>онкурсная комиссия вправе проверить соответствие Участника обязательным требованиям.</w:t>
      </w:r>
    </w:p>
    <w:p w:rsidR="00187C94" w:rsidRDefault="00187C94" w:rsidP="00187C94">
      <w:pPr>
        <w:pStyle w:val="a5"/>
        <w:spacing w:after="83" w:line="240" w:lineRule="auto"/>
        <w:ind w:left="884"/>
        <w:rPr>
          <w:sz w:val="24"/>
        </w:rPr>
      </w:pPr>
    </w:p>
    <w:p w:rsidR="006F7352" w:rsidRDefault="006F7352" w:rsidP="00187C94">
      <w:pPr>
        <w:pStyle w:val="a5"/>
        <w:spacing w:after="83" w:line="240" w:lineRule="auto"/>
        <w:ind w:left="884"/>
        <w:rPr>
          <w:sz w:val="24"/>
        </w:rPr>
      </w:pPr>
    </w:p>
    <w:p w:rsidR="00E357E3" w:rsidRDefault="00AB5BB3" w:rsidP="00E357E3">
      <w:pPr>
        <w:pStyle w:val="1"/>
        <w:tabs>
          <w:tab w:val="left" w:pos="284"/>
        </w:tabs>
        <w:ind w:left="709"/>
        <w:rPr>
          <w:rFonts w:ascii="Times New Roman" w:hAnsi="Times New Roman"/>
          <w:sz w:val="24"/>
          <w:szCs w:val="24"/>
        </w:rPr>
      </w:pPr>
      <w:r>
        <w:rPr>
          <w:rFonts w:ascii="Times New Roman" w:hAnsi="Times New Roman"/>
          <w:sz w:val="24"/>
          <w:szCs w:val="24"/>
        </w:rPr>
        <w:t>11</w:t>
      </w:r>
      <w:r w:rsidR="00E357E3">
        <w:rPr>
          <w:rFonts w:ascii="Times New Roman" w:hAnsi="Times New Roman"/>
          <w:sz w:val="24"/>
          <w:szCs w:val="24"/>
        </w:rPr>
        <w:t xml:space="preserve">. </w:t>
      </w:r>
      <w:r w:rsidR="00E357E3" w:rsidRPr="00E357E3">
        <w:rPr>
          <w:rFonts w:ascii="Times New Roman" w:hAnsi="Times New Roman"/>
          <w:sz w:val="24"/>
          <w:szCs w:val="24"/>
        </w:rPr>
        <w:t>Рассмотрение конкурсной комиссией заявок участников электронного конкурса и основания отклонения таких заявок</w:t>
      </w:r>
    </w:p>
    <w:p w:rsidR="00E357E3" w:rsidRPr="00763844" w:rsidRDefault="00AB5BB3" w:rsidP="00E357E3">
      <w:pPr>
        <w:pStyle w:val="34"/>
        <w:tabs>
          <w:tab w:val="left" w:pos="993"/>
        </w:tabs>
        <w:autoSpaceDE w:val="0"/>
        <w:autoSpaceDN w:val="0"/>
        <w:adjustRightInd w:val="0"/>
        <w:spacing w:after="0"/>
        <w:ind w:firstLine="709"/>
        <w:jc w:val="both"/>
        <w:rPr>
          <w:bCs/>
          <w:sz w:val="24"/>
          <w:szCs w:val="24"/>
        </w:rPr>
      </w:pPr>
      <w:r>
        <w:rPr>
          <w:sz w:val="24"/>
          <w:szCs w:val="24"/>
        </w:rPr>
        <w:t>11</w:t>
      </w:r>
      <w:r w:rsidR="00E357E3" w:rsidRPr="00E357E3">
        <w:rPr>
          <w:sz w:val="24"/>
          <w:szCs w:val="24"/>
        </w:rPr>
        <w:t>.1</w:t>
      </w:r>
      <w:r w:rsidR="00E357E3" w:rsidRPr="00AB5BB3">
        <w:rPr>
          <w:sz w:val="24"/>
          <w:szCs w:val="24"/>
        </w:rPr>
        <w:t xml:space="preserve">. </w:t>
      </w:r>
      <w:r w:rsidR="00E357E3" w:rsidRPr="00AB5BB3">
        <w:rPr>
          <w:bCs/>
          <w:sz w:val="24"/>
          <w:szCs w:val="24"/>
        </w:rPr>
        <w:t>Конкурсная комиссия рассматривает первые части заявок на участие в конкурсе в соответствии со статьей 54.5 Закона № 44-ФЗ.</w:t>
      </w:r>
    </w:p>
    <w:p w:rsidR="00E357E3" w:rsidRPr="00E357E3" w:rsidRDefault="00AB5BB3" w:rsidP="00E357E3">
      <w:pPr>
        <w:tabs>
          <w:tab w:val="left" w:pos="993"/>
        </w:tabs>
        <w:autoSpaceDE w:val="0"/>
        <w:autoSpaceDN w:val="0"/>
        <w:adjustRightInd w:val="0"/>
        <w:ind w:firstLine="709"/>
        <w:jc w:val="both"/>
        <w:rPr>
          <w:bCs/>
          <w:sz w:val="24"/>
          <w:szCs w:val="24"/>
        </w:rPr>
      </w:pPr>
      <w:r>
        <w:rPr>
          <w:bCs/>
          <w:sz w:val="24"/>
          <w:szCs w:val="24"/>
        </w:rPr>
        <w:t>11</w:t>
      </w:r>
      <w:r w:rsidR="00E357E3">
        <w:rPr>
          <w:bCs/>
          <w:sz w:val="24"/>
          <w:szCs w:val="24"/>
        </w:rPr>
        <w:t xml:space="preserve">.2. </w:t>
      </w:r>
      <w:r w:rsidR="00E357E3" w:rsidRPr="00E357E3">
        <w:rPr>
          <w:bCs/>
          <w:sz w:val="24"/>
          <w:szCs w:val="24"/>
        </w:rPr>
        <w:t>Участник открытого конкурса в электронной форме не допускается к участию в открытом конкурсе в электронной форме в случае:</w:t>
      </w:r>
    </w:p>
    <w:p w:rsidR="00E357E3" w:rsidRPr="00E357E3" w:rsidRDefault="00E357E3" w:rsidP="00E357E3">
      <w:pPr>
        <w:tabs>
          <w:tab w:val="left" w:pos="993"/>
        </w:tabs>
        <w:autoSpaceDE w:val="0"/>
        <w:autoSpaceDN w:val="0"/>
        <w:adjustRightInd w:val="0"/>
        <w:ind w:firstLine="709"/>
        <w:jc w:val="both"/>
        <w:rPr>
          <w:bCs/>
          <w:sz w:val="24"/>
          <w:szCs w:val="24"/>
        </w:rPr>
      </w:pPr>
      <w:r w:rsidRPr="00E357E3">
        <w:rPr>
          <w:bCs/>
          <w:sz w:val="24"/>
          <w:szCs w:val="24"/>
        </w:rPr>
        <w:lastRenderedPageBreak/>
        <w:t xml:space="preserve">1) непредоставления информации, </w:t>
      </w:r>
      <w:r w:rsidRPr="00AB5BB3">
        <w:rPr>
          <w:bCs/>
          <w:sz w:val="24"/>
          <w:szCs w:val="24"/>
        </w:rPr>
        <w:t xml:space="preserve">предусмотренной </w:t>
      </w:r>
      <w:hyperlink r:id="rId20" w:history="1">
        <w:r w:rsidRPr="00AB5BB3">
          <w:rPr>
            <w:bCs/>
            <w:sz w:val="24"/>
            <w:szCs w:val="24"/>
          </w:rPr>
          <w:t>частью 4 статьи 54.4</w:t>
        </w:r>
      </w:hyperlink>
      <w:r w:rsidRPr="00AB5BB3">
        <w:rPr>
          <w:bCs/>
          <w:sz w:val="24"/>
          <w:szCs w:val="24"/>
        </w:rPr>
        <w:t xml:space="preserve"> Закона №44-ФЗ, подпункта 10.1 пункта 10 настоящей документации, или предоставления недостоверной информации;</w:t>
      </w:r>
    </w:p>
    <w:p w:rsidR="00E357E3" w:rsidRDefault="00E357E3" w:rsidP="00E357E3">
      <w:pPr>
        <w:tabs>
          <w:tab w:val="left" w:pos="993"/>
        </w:tabs>
        <w:autoSpaceDE w:val="0"/>
        <w:autoSpaceDN w:val="0"/>
        <w:adjustRightInd w:val="0"/>
        <w:ind w:firstLine="709"/>
        <w:jc w:val="both"/>
        <w:rPr>
          <w:bCs/>
          <w:sz w:val="24"/>
          <w:szCs w:val="24"/>
        </w:rPr>
      </w:pPr>
      <w:r w:rsidRPr="00E357E3">
        <w:rPr>
          <w:bCs/>
          <w:sz w:val="24"/>
          <w:szCs w:val="24"/>
        </w:rPr>
        <w:t>2)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E357E3" w:rsidRPr="00AB5BB3" w:rsidRDefault="00AB5BB3" w:rsidP="00E357E3">
      <w:pPr>
        <w:pStyle w:val="34"/>
        <w:tabs>
          <w:tab w:val="left" w:pos="993"/>
        </w:tabs>
        <w:autoSpaceDE w:val="0"/>
        <w:autoSpaceDN w:val="0"/>
        <w:adjustRightInd w:val="0"/>
        <w:spacing w:after="0"/>
        <w:ind w:firstLine="709"/>
        <w:jc w:val="both"/>
        <w:rPr>
          <w:bCs/>
          <w:sz w:val="24"/>
          <w:szCs w:val="24"/>
        </w:rPr>
      </w:pPr>
      <w:r>
        <w:rPr>
          <w:bCs/>
          <w:sz w:val="24"/>
          <w:szCs w:val="24"/>
        </w:rPr>
        <w:t>11</w:t>
      </w:r>
      <w:r w:rsidR="00E357E3">
        <w:rPr>
          <w:bCs/>
          <w:sz w:val="24"/>
          <w:szCs w:val="24"/>
        </w:rPr>
        <w:t xml:space="preserve">.3. </w:t>
      </w:r>
      <w:r w:rsidR="00E357E3" w:rsidRPr="00AB5BB3">
        <w:rPr>
          <w:bCs/>
          <w:sz w:val="24"/>
          <w:szCs w:val="24"/>
        </w:rPr>
        <w:t xml:space="preserve">Конкурсная комиссия рассматривает вторые части заявок на участие в конкурсе в соответствии со статьей 54.7 Закона </w:t>
      </w:r>
      <w:r w:rsidR="00E357E3" w:rsidRPr="00AB5BB3">
        <w:rPr>
          <w:sz w:val="24"/>
          <w:szCs w:val="24"/>
        </w:rPr>
        <w:t>№ 44-ФЗ</w:t>
      </w:r>
      <w:r w:rsidR="00E357E3" w:rsidRPr="00AB5BB3">
        <w:rPr>
          <w:bCs/>
          <w:sz w:val="24"/>
          <w:szCs w:val="24"/>
        </w:rPr>
        <w:t>.</w:t>
      </w:r>
    </w:p>
    <w:p w:rsidR="00E357E3" w:rsidRPr="00E357E3" w:rsidRDefault="00AB5BB3" w:rsidP="00E357E3">
      <w:pPr>
        <w:tabs>
          <w:tab w:val="left" w:pos="993"/>
        </w:tabs>
        <w:autoSpaceDE w:val="0"/>
        <w:autoSpaceDN w:val="0"/>
        <w:adjustRightInd w:val="0"/>
        <w:ind w:firstLine="709"/>
        <w:jc w:val="both"/>
        <w:rPr>
          <w:sz w:val="24"/>
          <w:szCs w:val="24"/>
        </w:rPr>
      </w:pPr>
      <w:r>
        <w:rPr>
          <w:bCs/>
          <w:sz w:val="24"/>
          <w:szCs w:val="24"/>
        </w:rPr>
        <w:t>11</w:t>
      </w:r>
      <w:r w:rsidR="00E357E3" w:rsidRPr="00AB5BB3">
        <w:rPr>
          <w:bCs/>
          <w:sz w:val="24"/>
          <w:szCs w:val="24"/>
        </w:rPr>
        <w:t xml:space="preserve">.4. </w:t>
      </w:r>
      <w:r w:rsidR="00E357E3" w:rsidRPr="00AB5BB3">
        <w:rPr>
          <w:sz w:val="24"/>
          <w:szCs w:val="24"/>
        </w:rPr>
        <w:t>Заявка на участие в открытом конкурсе в электронной форме признается не соответствующей требованиям, установленным конкурсной документацией</w:t>
      </w:r>
      <w:r w:rsidR="00E357E3" w:rsidRPr="00E357E3">
        <w:rPr>
          <w:sz w:val="24"/>
          <w:szCs w:val="24"/>
        </w:rPr>
        <w:t>:</w:t>
      </w:r>
    </w:p>
    <w:p w:rsidR="00E357E3" w:rsidRPr="00E357E3" w:rsidRDefault="00E357E3" w:rsidP="00E357E3">
      <w:pPr>
        <w:tabs>
          <w:tab w:val="left" w:pos="993"/>
        </w:tabs>
        <w:autoSpaceDE w:val="0"/>
        <w:autoSpaceDN w:val="0"/>
        <w:adjustRightInd w:val="0"/>
        <w:ind w:firstLine="709"/>
        <w:jc w:val="both"/>
        <w:rPr>
          <w:sz w:val="24"/>
          <w:szCs w:val="24"/>
        </w:rPr>
      </w:pPr>
      <w:r w:rsidRPr="00E357E3">
        <w:rPr>
          <w:sz w:val="24"/>
          <w:szCs w:val="24"/>
        </w:rPr>
        <w:t xml:space="preserve">1) в случае непредставления документов и информации, предусмотренных </w:t>
      </w:r>
      <w:hyperlink r:id="rId21" w:history="1">
        <w:r w:rsidRPr="00E357E3">
          <w:rPr>
            <w:sz w:val="24"/>
            <w:szCs w:val="24"/>
          </w:rPr>
          <w:t>пунктами 1</w:t>
        </w:r>
      </w:hyperlink>
      <w:r w:rsidRPr="00E357E3">
        <w:rPr>
          <w:sz w:val="24"/>
          <w:szCs w:val="24"/>
        </w:rPr>
        <w:t xml:space="preserve"> — </w:t>
      </w:r>
      <w:hyperlink r:id="rId22" w:history="1">
        <w:r w:rsidRPr="00E357E3">
          <w:rPr>
            <w:sz w:val="24"/>
            <w:szCs w:val="24"/>
          </w:rPr>
          <w:t>3</w:t>
        </w:r>
      </w:hyperlink>
      <w:r w:rsidRPr="00E357E3">
        <w:rPr>
          <w:sz w:val="24"/>
          <w:szCs w:val="24"/>
        </w:rPr>
        <w:t xml:space="preserve">, </w:t>
      </w:r>
      <w:hyperlink r:id="rId23" w:history="1">
        <w:r w:rsidRPr="00E357E3">
          <w:rPr>
            <w:sz w:val="24"/>
            <w:szCs w:val="24"/>
          </w:rPr>
          <w:t xml:space="preserve">7 </w:t>
        </w:r>
        <w:r w:rsidRPr="00E357E3">
          <w:rPr>
            <w:b/>
            <w:sz w:val="24"/>
            <w:szCs w:val="24"/>
          </w:rPr>
          <w:t>(</w:t>
        </w:r>
        <w:r w:rsidRPr="00E357E3">
          <w:rPr>
            <w:sz w:val="24"/>
            <w:szCs w:val="24"/>
          </w:rPr>
          <w:t>при наличии такого ограничения</w:t>
        </w:r>
        <w:r w:rsidRPr="00E357E3">
          <w:rPr>
            <w:b/>
            <w:sz w:val="24"/>
            <w:szCs w:val="24"/>
          </w:rPr>
          <w:t xml:space="preserve">) </w:t>
        </w:r>
        <w:r w:rsidRPr="00E357E3">
          <w:rPr>
            <w:sz w:val="24"/>
            <w:szCs w:val="24"/>
          </w:rPr>
          <w:t>части 6 статьи 54.4</w:t>
        </w:r>
      </w:hyperlink>
      <w:r w:rsidRPr="00E357E3">
        <w:rPr>
          <w:sz w:val="24"/>
          <w:szCs w:val="24"/>
        </w:rPr>
        <w:t xml:space="preserve"> Закона №44-ФЗ, подпунктом 10.2 пункта 10 настоящей документации, либо несоответствия указанных документов и информации требованиям, установленным конкурсной документацией;</w:t>
      </w:r>
    </w:p>
    <w:p w:rsidR="00E357E3" w:rsidRPr="00E357E3" w:rsidRDefault="00E357E3" w:rsidP="00E357E3">
      <w:pPr>
        <w:tabs>
          <w:tab w:val="left" w:pos="993"/>
        </w:tabs>
        <w:autoSpaceDE w:val="0"/>
        <w:autoSpaceDN w:val="0"/>
        <w:adjustRightInd w:val="0"/>
        <w:ind w:firstLine="709"/>
        <w:jc w:val="both"/>
        <w:rPr>
          <w:sz w:val="24"/>
          <w:szCs w:val="24"/>
        </w:rPr>
      </w:pPr>
      <w:r w:rsidRPr="00E357E3">
        <w:rPr>
          <w:sz w:val="24"/>
          <w:szCs w:val="24"/>
        </w:rPr>
        <w:t xml:space="preserve">2) в случае наличия в документах и информации, предусмотренных </w:t>
      </w:r>
      <w:hyperlink r:id="rId24" w:history="1">
        <w:r w:rsidRPr="00E357E3">
          <w:rPr>
            <w:sz w:val="24"/>
            <w:szCs w:val="24"/>
          </w:rPr>
          <w:t>частью 11 статьи 24.1</w:t>
        </w:r>
      </w:hyperlink>
      <w:r w:rsidRPr="00E357E3">
        <w:rPr>
          <w:sz w:val="24"/>
          <w:szCs w:val="24"/>
        </w:rPr>
        <w:t xml:space="preserve">, </w:t>
      </w:r>
      <w:hyperlink r:id="rId25" w:history="1">
        <w:r w:rsidRPr="00E357E3">
          <w:rPr>
            <w:sz w:val="24"/>
            <w:szCs w:val="24"/>
          </w:rPr>
          <w:t>частями 4</w:t>
        </w:r>
      </w:hyperlink>
      <w:r w:rsidRPr="00E357E3">
        <w:rPr>
          <w:sz w:val="24"/>
          <w:szCs w:val="24"/>
        </w:rPr>
        <w:t xml:space="preserve"> и </w:t>
      </w:r>
      <w:hyperlink r:id="rId26" w:history="1">
        <w:r w:rsidRPr="00E357E3">
          <w:rPr>
            <w:sz w:val="24"/>
            <w:szCs w:val="24"/>
          </w:rPr>
          <w:t>6 статьи 54.4</w:t>
        </w:r>
      </w:hyperlink>
      <w:r w:rsidRPr="00E357E3">
        <w:rPr>
          <w:sz w:val="24"/>
          <w:szCs w:val="24"/>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E357E3" w:rsidRDefault="00E357E3" w:rsidP="00E357E3">
      <w:pPr>
        <w:pStyle w:val="34"/>
        <w:tabs>
          <w:tab w:val="left" w:pos="993"/>
        </w:tabs>
        <w:autoSpaceDE w:val="0"/>
        <w:autoSpaceDN w:val="0"/>
        <w:adjustRightInd w:val="0"/>
        <w:spacing w:after="0"/>
        <w:ind w:firstLine="709"/>
        <w:jc w:val="both"/>
        <w:rPr>
          <w:sz w:val="24"/>
          <w:szCs w:val="24"/>
        </w:rPr>
      </w:pPr>
      <w:r w:rsidRPr="00E357E3">
        <w:rPr>
          <w:sz w:val="24"/>
          <w:szCs w:val="24"/>
        </w:rPr>
        <w:t xml:space="preserve">3) в случае несоответствия участника такого конкурса требованиям, установленным конкурсной документацией в соответствии с </w:t>
      </w:r>
      <w:hyperlink r:id="rId27" w:history="1">
        <w:r w:rsidRPr="00E357E3">
          <w:rPr>
            <w:sz w:val="24"/>
            <w:szCs w:val="24"/>
          </w:rPr>
          <w:t>частью 1</w:t>
        </w:r>
      </w:hyperlink>
      <w:r w:rsidRPr="00E357E3">
        <w:rPr>
          <w:sz w:val="24"/>
          <w:szCs w:val="24"/>
        </w:rPr>
        <w:t xml:space="preserve">, </w:t>
      </w:r>
      <w:hyperlink r:id="rId28" w:history="1">
        <w:r w:rsidRPr="00E357E3">
          <w:rPr>
            <w:sz w:val="24"/>
            <w:szCs w:val="24"/>
          </w:rPr>
          <w:t>частями 1.1</w:t>
        </w:r>
      </w:hyperlink>
      <w:r w:rsidRPr="00E357E3">
        <w:rPr>
          <w:sz w:val="24"/>
          <w:szCs w:val="24"/>
        </w:rPr>
        <w:t xml:space="preserve"> и </w:t>
      </w:r>
      <w:hyperlink r:id="rId29" w:history="1">
        <w:r w:rsidRPr="00E357E3">
          <w:rPr>
            <w:sz w:val="24"/>
            <w:szCs w:val="24"/>
          </w:rPr>
          <w:t>2.1</w:t>
        </w:r>
      </w:hyperlink>
      <w:r w:rsidRPr="00E357E3">
        <w:rPr>
          <w:sz w:val="24"/>
          <w:szCs w:val="24"/>
        </w:rPr>
        <w:t xml:space="preserve"> (при наличии таких требований) статьи 31 настоящего Федерального закона.</w:t>
      </w:r>
    </w:p>
    <w:p w:rsidR="00E357E3" w:rsidRPr="00E357E3" w:rsidRDefault="00AB5BB3" w:rsidP="00E357E3">
      <w:pPr>
        <w:autoSpaceDE w:val="0"/>
        <w:autoSpaceDN w:val="0"/>
        <w:adjustRightInd w:val="0"/>
        <w:ind w:firstLine="709"/>
        <w:jc w:val="both"/>
        <w:rPr>
          <w:sz w:val="24"/>
          <w:szCs w:val="24"/>
        </w:rPr>
      </w:pPr>
      <w:r>
        <w:rPr>
          <w:sz w:val="24"/>
          <w:szCs w:val="24"/>
        </w:rPr>
        <w:t>11</w:t>
      </w:r>
      <w:r w:rsidR="00E357E3">
        <w:rPr>
          <w:sz w:val="24"/>
          <w:szCs w:val="24"/>
        </w:rPr>
        <w:t xml:space="preserve">.5. </w:t>
      </w:r>
      <w:r w:rsidR="00E357E3" w:rsidRPr="00E357E3">
        <w:rPr>
          <w:sz w:val="24"/>
          <w:szCs w:val="24"/>
        </w:rPr>
        <w:t>В случае установления недостоверности информации, содержащейся в документах, представленных участником электронного конкурса в соответствии с подпунктами 10.1 и 10.2. документации о конкурсе, конкурсная комиссия обязана отстранить такого участника от участия в электронном конкурсе на любом этапе его проведения.</w:t>
      </w:r>
    </w:p>
    <w:p w:rsidR="00E357E3" w:rsidRPr="00E357E3" w:rsidRDefault="00E357E3" w:rsidP="00E357E3">
      <w:pPr>
        <w:pStyle w:val="34"/>
        <w:tabs>
          <w:tab w:val="left" w:pos="993"/>
        </w:tabs>
        <w:autoSpaceDE w:val="0"/>
        <w:autoSpaceDN w:val="0"/>
        <w:adjustRightInd w:val="0"/>
        <w:ind w:firstLine="709"/>
        <w:jc w:val="both"/>
        <w:rPr>
          <w:bCs/>
          <w:sz w:val="24"/>
          <w:szCs w:val="24"/>
        </w:rPr>
      </w:pPr>
    </w:p>
    <w:p w:rsidR="00C37DDB" w:rsidRDefault="00AB5BB3" w:rsidP="00C37DDB">
      <w:pPr>
        <w:pStyle w:val="1"/>
        <w:ind w:left="709"/>
        <w:rPr>
          <w:rFonts w:ascii="Times New Roman" w:hAnsi="Times New Roman"/>
          <w:sz w:val="24"/>
          <w:szCs w:val="24"/>
        </w:rPr>
      </w:pPr>
      <w:r>
        <w:rPr>
          <w:rFonts w:ascii="Times New Roman" w:hAnsi="Times New Roman"/>
          <w:bCs/>
          <w:sz w:val="24"/>
          <w:szCs w:val="24"/>
        </w:rPr>
        <w:t>12</w:t>
      </w:r>
      <w:r w:rsidR="00C37DDB" w:rsidRPr="00C37DDB">
        <w:rPr>
          <w:rFonts w:ascii="Times New Roman" w:hAnsi="Times New Roman"/>
          <w:bCs/>
          <w:sz w:val="24"/>
          <w:szCs w:val="24"/>
        </w:rPr>
        <w:t xml:space="preserve">. </w:t>
      </w:r>
      <w:bookmarkStart w:id="16" w:name="_Toc217982781"/>
      <w:r w:rsidR="00C37DDB" w:rsidRPr="00C37DDB">
        <w:rPr>
          <w:rFonts w:ascii="Times New Roman" w:hAnsi="Times New Roman"/>
          <w:sz w:val="24"/>
          <w:szCs w:val="24"/>
        </w:rPr>
        <w:t>Право участников конкурса на разъяснение и обжалование результатов конкурса</w:t>
      </w:r>
      <w:bookmarkEnd w:id="16"/>
    </w:p>
    <w:p w:rsidR="00C37DDB" w:rsidRDefault="00C37DDB" w:rsidP="00C37DDB">
      <w:pPr>
        <w:autoSpaceDE w:val="0"/>
        <w:autoSpaceDN w:val="0"/>
        <w:adjustRightInd w:val="0"/>
        <w:ind w:firstLine="709"/>
        <w:jc w:val="both"/>
        <w:rPr>
          <w:sz w:val="24"/>
          <w:szCs w:val="24"/>
        </w:rPr>
      </w:pPr>
      <w:r>
        <w:rPr>
          <w:sz w:val="24"/>
          <w:szCs w:val="24"/>
        </w:rPr>
        <w:t xml:space="preserve">13.1. </w:t>
      </w:r>
      <w:r w:rsidRPr="00C37DDB">
        <w:rPr>
          <w:sz w:val="24"/>
          <w:szCs w:val="24"/>
        </w:rPr>
        <w:t>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подведения итогов,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C37DDB" w:rsidRDefault="00C37DDB" w:rsidP="00C37DDB">
      <w:pPr>
        <w:autoSpaceDE w:val="0"/>
        <w:autoSpaceDN w:val="0"/>
        <w:adjustRightInd w:val="0"/>
        <w:ind w:firstLine="709"/>
        <w:jc w:val="both"/>
        <w:rPr>
          <w:sz w:val="24"/>
          <w:szCs w:val="24"/>
        </w:rPr>
      </w:pPr>
    </w:p>
    <w:p w:rsidR="00C37DDB" w:rsidRDefault="00C37DDB" w:rsidP="00C37DDB">
      <w:pPr>
        <w:pStyle w:val="1"/>
        <w:ind w:left="709"/>
        <w:rPr>
          <w:rFonts w:ascii="Times New Roman" w:hAnsi="Times New Roman"/>
          <w:sz w:val="24"/>
          <w:szCs w:val="24"/>
        </w:rPr>
      </w:pPr>
      <w:r w:rsidRPr="00C37DDB">
        <w:rPr>
          <w:rFonts w:ascii="Times New Roman" w:hAnsi="Times New Roman"/>
          <w:sz w:val="24"/>
          <w:szCs w:val="24"/>
        </w:rPr>
        <w:t>1</w:t>
      </w:r>
      <w:r w:rsidR="00AB5BB3">
        <w:rPr>
          <w:rFonts w:ascii="Times New Roman" w:hAnsi="Times New Roman"/>
          <w:sz w:val="24"/>
          <w:szCs w:val="24"/>
        </w:rPr>
        <w:t>3</w:t>
      </w:r>
      <w:r w:rsidRPr="00C37DDB">
        <w:rPr>
          <w:rFonts w:ascii="Times New Roman" w:hAnsi="Times New Roman"/>
          <w:sz w:val="24"/>
          <w:szCs w:val="24"/>
        </w:rPr>
        <w:t xml:space="preserve">. </w:t>
      </w:r>
      <w:bookmarkStart w:id="17" w:name="_Toc378067926"/>
      <w:bookmarkStart w:id="18" w:name="_Toc407011525"/>
      <w:bookmarkStart w:id="19" w:name="_Toc1061396"/>
      <w:r w:rsidRPr="00C37DDB">
        <w:rPr>
          <w:rFonts w:ascii="Times New Roman" w:hAnsi="Times New Roman"/>
          <w:sz w:val="24"/>
          <w:szCs w:val="24"/>
        </w:rPr>
        <w:t>Возможность заказчика заключить контракты с несколькими участниками открытого конкурса</w:t>
      </w:r>
      <w:bookmarkEnd w:id="17"/>
      <w:bookmarkEnd w:id="18"/>
      <w:bookmarkEnd w:id="19"/>
    </w:p>
    <w:p w:rsidR="00C37DDB" w:rsidRPr="00C37DDB" w:rsidRDefault="00AB5BB3" w:rsidP="00C37DDB">
      <w:pPr>
        <w:pStyle w:val="1"/>
        <w:ind w:left="709"/>
        <w:rPr>
          <w:rFonts w:ascii="Times New Roman" w:hAnsi="Times New Roman"/>
          <w:b w:val="0"/>
          <w:sz w:val="24"/>
          <w:szCs w:val="24"/>
        </w:rPr>
      </w:pPr>
      <w:r>
        <w:rPr>
          <w:rFonts w:ascii="Times New Roman" w:hAnsi="Times New Roman"/>
          <w:b w:val="0"/>
          <w:sz w:val="24"/>
          <w:szCs w:val="24"/>
        </w:rPr>
        <w:t>13</w:t>
      </w:r>
      <w:r w:rsidR="00C37DDB" w:rsidRPr="00C37DDB">
        <w:rPr>
          <w:rFonts w:ascii="Times New Roman" w:hAnsi="Times New Roman"/>
          <w:b w:val="0"/>
          <w:sz w:val="24"/>
          <w:szCs w:val="24"/>
        </w:rPr>
        <w:t>.1. Н</w:t>
      </w:r>
      <w:r w:rsidR="00C37DDB" w:rsidRPr="00C37DDB">
        <w:rPr>
          <w:rFonts w:ascii="Times New Roman" w:hAnsi="Times New Roman"/>
          <w:b w:val="0"/>
          <w:bCs/>
          <w:sz w:val="24"/>
          <w:szCs w:val="24"/>
        </w:rPr>
        <w:t>е допускается возможность.</w:t>
      </w:r>
    </w:p>
    <w:p w:rsidR="00C37DDB" w:rsidRPr="00C37DDB" w:rsidRDefault="00C37DDB" w:rsidP="00C37DDB">
      <w:pPr>
        <w:autoSpaceDE w:val="0"/>
        <w:autoSpaceDN w:val="0"/>
        <w:adjustRightInd w:val="0"/>
        <w:ind w:left="709" w:firstLine="709"/>
        <w:jc w:val="both"/>
        <w:rPr>
          <w:sz w:val="24"/>
          <w:szCs w:val="24"/>
        </w:rPr>
      </w:pPr>
    </w:p>
    <w:p w:rsidR="00C37DDB" w:rsidRPr="00C37DDB" w:rsidRDefault="00C37DDB" w:rsidP="00C37DDB">
      <w:pPr>
        <w:pStyle w:val="1"/>
        <w:ind w:left="709"/>
        <w:rPr>
          <w:rFonts w:ascii="Times New Roman" w:hAnsi="Times New Roman"/>
          <w:sz w:val="24"/>
          <w:szCs w:val="24"/>
        </w:rPr>
      </w:pPr>
      <w:bookmarkStart w:id="20" w:name="_Toc273008167"/>
      <w:bookmarkStart w:id="21" w:name="_Toc325363527"/>
      <w:bookmarkStart w:id="22" w:name="_Toc347754314"/>
      <w:bookmarkStart w:id="23" w:name="_Toc1061397"/>
      <w:r w:rsidRPr="00C37DDB">
        <w:rPr>
          <w:rFonts w:ascii="Times New Roman" w:hAnsi="Times New Roman"/>
          <w:sz w:val="24"/>
          <w:szCs w:val="24"/>
        </w:rPr>
        <w:t>1</w:t>
      </w:r>
      <w:r w:rsidR="00AB5BB3">
        <w:rPr>
          <w:rFonts w:ascii="Times New Roman" w:hAnsi="Times New Roman"/>
          <w:sz w:val="24"/>
          <w:szCs w:val="24"/>
        </w:rPr>
        <w:t>4</w:t>
      </w:r>
      <w:r w:rsidRPr="00C37DDB">
        <w:rPr>
          <w:rFonts w:ascii="Times New Roman" w:hAnsi="Times New Roman"/>
          <w:sz w:val="24"/>
          <w:szCs w:val="24"/>
        </w:rPr>
        <w:t xml:space="preserve">. </w:t>
      </w:r>
      <w:bookmarkEnd w:id="20"/>
      <w:bookmarkEnd w:id="21"/>
      <w:bookmarkEnd w:id="22"/>
      <w:r w:rsidRPr="00C37DDB">
        <w:rPr>
          <w:rFonts w:ascii="Times New Roman" w:hAnsi="Times New Roman"/>
          <w:sz w:val="24"/>
          <w:szCs w:val="24"/>
        </w:rPr>
        <w:t>Сведения о возможности заказчика изменить условия контракта</w:t>
      </w:r>
      <w:bookmarkEnd w:id="23"/>
    </w:p>
    <w:p w:rsidR="00C37DDB" w:rsidRPr="00C37DDB" w:rsidRDefault="00C37DDB" w:rsidP="00C37DDB">
      <w:pPr>
        <w:rPr>
          <w:sz w:val="24"/>
          <w:szCs w:val="24"/>
        </w:rPr>
      </w:pPr>
    </w:p>
    <w:p w:rsidR="00C37DDB" w:rsidRPr="00C37DDB" w:rsidRDefault="00C37DDB" w:rsidP="00C37DDB">
      <w:pPr>
        <w:tabs>
          <w:tab w:val="left" w:pos="993"/>
        </w:tabs>
        <w:autoSpaceDE w:val="0"/>
        <w:autoSpaceDN w:val="0"/>
        <w:adjustRightInd w:val="0"/>
        <w:ind w:firstLine="709"/>
        <w:jc w:val="both"/>
        <w:rPr>
          <w:sz w:val="24"/>
          <w:szCs w:val="24"/>
        </w:rPr>
      </w:pPr>
      <w:r w:rsidRPr="00C37DDB">
        <w:rPr>
          <w:sz w:val="24"/>
          <w:szCs w:val="24"/>
        </w:rPr>
        <w:t>1</w:t>
      </w:r>
      <w:r w:rsidR="00AB5BB3">
        <w:rPr>
          <w:sz w:val="24"/>
          <w:szCs w:val="24"/>
        </w:rPr>
        <w:t>4</w:t>
      </w:r>
      <w:r w:rsidRPr="00C37DDB">
        <w:rPr>
          <w:sz w:val="24"/>
          <w:szCs w:val="24"/>
        </w:rPr>
        <w:t>.1. Заказчик по согласованию с исполнителем в ходе исполнения контракта вправе снизить цену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C37DDB" w:rsidRPr="00C37DDB" w:rsidRDefault="00C37DDB" w:rsidP="00C37DDB">
      <w:pPr>
        <w:tabs>
          <w:tab w:val="left" w:pos="993"/>
        </w:tabs>
        <w:autoSpaceDE w:val="0"/>
        <w:autoSpaceDN w:val="0"/>
        <w:adjustRightInd w:val="0"/>
        <w:ind w:firstLine="709"/>
        <w:jc w:val="both"/>
        <w:rPr>
          <w:sz w:val="24"/>
          <w:szCs w:val="24"/>
        </w:rPr>
      </w:pPr>
      <w:r w:rsidRPr="00C37DDB">
        <w:rPr>
          <w:sz w:val="24"/>
          <w:szCs w:val="24"/>
        </w:rPr>
        <w:t>1</w:t>
      </w:r>
      <w:r w:rsidR="00AB5BB3">
        <w:rPr>
          <w:sz w:val="24"/>
          <w:szCs w:val="24"/>
        </w:rPr>
        <w:t>4</w:t>
      </w:r>
      <w:r w:rsidRPr="00C37DDB">
        <w:rPr>
          <w:sz w:val="24"/>
          <w:szCs w:val="24"/>
        </w:rPr>
        <w:t xml:space="preserve">.2. Заказчик по согласованию с исполнителем в ходе исполнения контракта вправе увеличить предусмотренный контрактом объем работы или услуги не более чем на десять процентов или уменьшить предусмотренный контрактом </w:t>
      </w:r>
      <w:r w:rsidRPr="00C37DDB">
        <w:rPr>
          <w:bCs/>
          <w:sz w:val="24"/>
          <w:szCs w:val="24"/>
        </w:rPr>
        <w:t xml:space="preserve">объем выполняемой </w:t>
      </w:r>
      <w:r w:rsidRPr="00C37DDB">
        <w:rPr>
          <w:bCs/>
          <w:sz w:val="24"/>
          <w:szCs w:val="24"/>
        </w:rPr>
        <w:lastRenderedPageBreak/>
        <w:t>работы или оказываемой услуги</w:t>
      </w:r>
      <w:r w:rsidRPr="00C37DDB">
        <w:rPr>
          <w:sz w:val="24"/>
          <w:szCs w:val="24"/>
        </w:rPr>
        <w:t xml:space="preserve"> не более чем на десять процентов. При этом по соглашению сторон допускается изменение цены контракта пропорционально дополнительному объему работы или услуги исходя из установленной в контракте цены работы или услуги, но не более чем на десять процентов цены контракта. При уменьшении предусмотренных контрактом объема работы или услуги стороны контракта обязаны уменьшить цену контракта исходя из цены единицы объема работы или услуги. </w:t>
      </w:r>
    </w:p>
    <w:p w:rsidR="00C37DDB" w:rsidRPr="00C37DDB" w:rsidRDefault="00C37DDB" w:rsidP="00C37DDB">
      <w:pPr>
        <w:tabs>
          <w:tab w:val="left" w:pos="993"/>
        </w:tabs>
        <w:autoSpaceDE w:val="0"/>
        <w:autoSpaceDN w:val="0"/>
        <w:adjustRightInd w:val="0"/>
        <w:ind w:firstLine="709"/>
        <w:jc w:val="both"/>
        <w:rPr>
          <w:sz w:val="24"/>
          <w:szCs w:val="24"/>
        </w:rPr>
      </w:pPr>
      <w:r w:rsidRPr="00C37DDB">
        <w:rPr>
          <w:sz w:val="24"/>
          <w:szCs w:val="24"/>
        </w:rPr>
        <w:t>1</w:t>
      </w:r>
      <w:r w:rsidR="00AB5BB3">
        <w:rPr>
          <w:sz w:val="24"/>
          <w:szCs w:val="24"/>
        </w:rPr>
        <w:t>4</w:t>
      </w:r>
      <w:r w:rsidRPr="00C37DDB">
        <w:rPr>
          <w:sz w:val="24"/>
          <w:szCs w:val="24"/>
        </w:rPr>
        <w:t xml:space="preserve">.3. При исполнении контракта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C37DDB" w:rsidRDefault="00C37DDB" w:rsidP="00C37DDB">
      <w:pPr>
        <w:ind w:firstLine="709"/>
        <w:rPr>
          <w:sz w:val="24"/>
          <w:szCs w:val="24"/>
        </w:rPr>
      </w:pPr>
    </w:p>
    <w:p w:rsidR="002D7A4F" w:rsidRPr="000D35EB" w:rsidRDefault="002D7A4F" w:rsidP="002D7A4F">
      <w:pPr>
        <w:pStyle w:val="1"/>
        <w:tabs>
          <w:tab w:val="left" w:pos="426"/>
        </w:tabs>
        <w:ind w:left="0"/>
        <w:rPr>
          <w:rFonts w:ascii="Times New Roman" w:hAnsi="Times New Roman"/>
          <w:sz w:val="28"/>
        </w:rPr>
      </w:pPr>
      <w:bookmarkStart w:id="24" w:name="_Toc274654302"/>
      <w:bookmarkStart w:id="25" w:name="_Toc325363528"/>
      <w:bookmarkStart w:id="26" w:name="_Toc347754315"/>
      <w:bookmarkStart w:id="27" w:name="_Toc1061398"/>
      <w:bookmarkStart w:id="28" w:name="_Toc283815658"/>
      <w:r>
        <w:rPr>
          <w:rFonts w:ascii="Times New Roman" w:hAnsi="Times New Roman"/>
          <w:sz w:val="28"/>
        </w:rPr>
        <w:t xml:space="preserve">15. </w:t>
      </w:r>
      <w:r w:rsidRPr="000D35EB">
        <w:rPr>
          <w:rFonts w:ascii="Times New Roman" w:hAnsi="Times New Roman"/>
          <w:sz w:val="28"/>
        </w:rPr>
        <w:t>Порядок заключения контракта</w:t>
      </w:r>
      <w:bookmarkEnd w:id="24"/>
      <w:bookmarkEnd w:id="25"/>
      <w:bookmarkEnd w:id="26"/>
      <w:r>
        <w:rPr>
          <w:rFonts w:ascii="Times New Roman" w:hAnsi="Times New Roman"/>
          <w:sz w:val="28"/>
        </w:rPr>
        <w:t>, отказ от заключения</w:t>
      </w:r>
      <w:bookmarkEnd w:id="27"/>
    </w:p>
    <w:p w:rsidR="002D7A4F" w:rsidRDefault="002D7A4F" w:rsidP="002D7A4F">
      <w:pPr>
        <w:jc w:val="both"/>
      </w:pPr>
    </w:p>
    <w:p w:rsidR="002D7A4F" w:rsidRPr="002D7A4F" w:rsidRDefault="002D7A4F" w:rsidP="002D7A4F">
      <w:pPr>
        <w:tabs>
          <w:tab w:val="left" w:pos="993"/>
        </w:tabs>
        <w:autoSpaceDE w:val="0"/>
        <w:autoSpaceDN w:val="0"/>
        <w:adjustRightInd w:val="0"/>
        <w:ind w:firstLine="709"/>
        <w:jc w:val="both"/>
        <w:rPr>
          <w:sz w:val="24"/>
          <w:szCs w:val="24"/>
        </w:rPr>
      </w:pPr>
      <w:r w:rsidRPr="002D7A4F">
        <w:rPr>
          <w:sz w:val="24"/>
          <w:szCs w:val="24"/>
        </w:rPr>
        <w:t xml:space="preserve">15.1. В течение пяти дней с даты размещения в единой информационной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30" w:history="1">
        <w:r w:rsidRPr="002D7A4F">
          <w:rPr>
            <w:sz w:val="24"/>
            <w:szCs w:val="24"/>
          </w:rPr>
          <w:t>частью 23 статьи 68</w:t>
        </w:r>
      </w:hyperlink>
      <w:r w:rsidRPr="002D7A4F">
        <w:rPr>
          <w:sz w:val="24"/>
          <w:szCs w:val="24"/>
        </w:rPr>
        <w:t xml:space="preserve"> Закона №44-ФЗ, указанных в заявке, окончательном предложении участника электронной процедуры.</w:t>
      </w:r>
    </w:p>
    <w:p w:rsidR="002D7A4F" w:rsidRPr="002D7A4F" w:rsidRDefault="002D7A4F" w:rsidP="002D7A4F">
      <w:pPr>
        <w:tabs>
          <w:tab w:val="left" w:pos="993"/>
        </w:tabs>
        <w:autoSpaceDE w:val="0"/>
        <w:autoSpaceDN w:val="0"/>
        <w:adjustRightInd w:val="0"/>
        <w:ind w:firstLine="709"/>
        <w:jc w:val="both"/>
        <w:rPr>
          <w:sz w:val="24"/>
          <w:szCs w:val="24"/>
        </w:rPr>
      </w:pPr>
      <w:r w:rsidRPr="002D7A4F">
        <w:rPr>
          <w:sz w:val="24"/>
          <w:szCs w:val="24"/>
        </w:rPr>
        <w:t>В контракт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D7A4F" w:rsidRPr="002D7A4F" w:rsidRDefault="002D7A4F" w:rsidP="002D7A4F">
      <w:pPr>
        <w:tabs>
          <w:tab w:val="left" w:pos="993"/>
        </w:tabs>
        <w:autoSpaceDE w:val="0"/>
        <w:autoSpaceDN w:val="0"/>
        <w:adjustRightInd w:val="0"/>
        <w:ind w:firstLine="709"/>
        <w:jc w:val="both"/>
        <w:rPr>
          <w:sz w:val="24"/>
          <w:szCs w:val="24"/>
        </w:rPr>
      </w:pPr>
      <w:r w:rsidRPr="002D7A4F">
        <w:rPr>
          <w:sz w:val="24"/>
          <w:szCs w:val="24"/>
        </w:rPr>
        <w:t xml:space="preserve">15.2. В течение пяти дней с даты размещения заказчиком в единой информационной системе проекта контракта победитель электронного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документации о закупке, либо размещает протокол разногласий. </w:t>
      </w:r>
    </w:p>
    <w:p w:rsidR="002D7A4F" w:rsidRPr="002D7A4F" w:rsidRDefault="002D7A4F" w:rsidP="002D7A4F">
      <w:pPr>
        <w:tabs>
          <w:tab w:val="left" w:pos="993"/>
        </w:tabs>
        <w:autoSpaceDE w:val="0"/>
        <w:autoSpaceDN w:val="0"/>
        <w:adjustRightInd w:val="0"/>
        <w:ind w:firstLine="709"/>
        <w:jc w:val="both"/>
        <w:rPr>
          <w:sz w:val="24"/>
          <w:szCs w:val="24"/>
        </w:rPr>
      </w:pPr>
      <w:r w:rsidRPr="002D7A4F">
        <w:rPr>
          <w:sz w:val="24"/>
          <w:szCs w:val="24"/>
        </w:rPr>
        <w:t xml:space="preserve">В случае, если при проведении открытого конкурса в электронной форме цена контракта снижена на двадцать пять процентов и более от начальной (максимальной) цены контракта, победитель конкурса одновременно предоставляет обеспечение исполнения контракта в соответствии с </w:t>
      </w:r>
      <w:hyperlink r:id="rId31" w:history="1">
        <w:r w:rsidRPr="002D7A4F">
          <w:rPr>
            <w:sz w:val="24"/>
            <w:szCs w:val="24"/>
          </w:rPr>
          <w:t>частью 1 статьи 37</w:t>
        </w:r>
      </w:hyperlink>
      <w:r w:rsidRPr="002D7A4F">
        <w:rPr>
          <w:sz w:val="24"/>
          <w:szCs w:val="24"/>
        </w:rPr>
        <w:t xml:space="preserve"> Закона №44-ФЗ </w:t>
      </w:r>
      <w:r w:rsidRPr="002D7A4F">
        <w:rPr>
          <w:b/>
          <w:sz w:val="24"/>
          <w:szCs w:val="24"/>
        </w:rPr>
        <w:t>или</w:t>
      </w:r>
      <w:r w:rsidRPr="002D7A4F">
        <w:rPr>
          <w:sz w:val="24"/>
          <w:szCs w:val="24"/>
        </w:rPr>
        <w:t xml:space="preserve"> обеспечение исполнения контракта в размере, предусмотренном документацией о конкурсе, и информацию, предусмотренные </w:t>
      </w:r>
      <w:hyperlink r:id="rId32" w:history="1">
        <w:r w:rsidRPr="002D7A4F">
          <w:rPr>
            <w:sz w:val="24"/>
            <w:szCs w:val="24"/>
          </w:rPr>
          <w:t>частью 2 статьи 37</w:t>
        </w:r>
      </w:hyperlink>
      <w:r w:rsidRPr="002D7A4F">
        <w:rPr>
          <w:sz w:val="24"/>
          <w:szCs w:val="24"/>
        </w:rPr>
        <w:t xml:space="preserve"> Закона №44-ФЗ.</w:t>
      </w:r>
    </w:p>
    <w:p w:rsidR="002D7A4F" w:rsidRPr="002D7A4F" w:rsidRDefault="002D7A4F" w:rsidP="002D7A4F">
      <w:pPr>
        <w:tabs>
          <w:tab w:val="left" w:pos="993"/>
        </w:tabs>
        <w:ind w:firstLine="709"/>
        <w:jc w:val="both"/>
        <w:rPr>
          <w:sz w:val="24"/>
          <w:szCs w:val="24"/>
        </w:rPr>
      </w:pPr>
      <w:r w:rsidRPr="002D7A4F">
        <w:rPr>
          <w:sz w:val="24"/>
          <w:szCs w:val="24"/>
        </w:rPr>
        <w:t>Способ обеспечения исполнения контракта из перечисленных в настоящей документации об электронном конкурсе способов определяется таким участником самостоятельно.</w:t>
      </w:r>
    </w:p>
    <w:p w:rsidR="002D7A4F" w:rsidRPr="002D7A4F" w:rsidRDefault="002D7A4F" w:rsidP="002D7A4F">
      <w:pPr>
        <w:tabs>
          <w:tab w:val="left" w:pos="993"/>
        </w:tabs>
        <w:autoSpaceDE w:val="0"/>
        <w:autoSpaceDN w:val="0"/>
        <w:adjustRightInd w:val="0"/>
        <w:ind w:firstLine="709"/>
        <w:jc w:val="both"/>
        <w:rPr>
          <w:sz w:val="24"/>
          <w:szCs w:val="24"/>
        </w:rPr>
      </w:pPr>
      <w:r w:rsidRPr="002D7A4F">
        <w:rPr>
          <w:bCs/>
          <w:sz w:val="24"/>
          <w:szCs w:val="24"/>
        </w:rPr>
        <w:t xml:space="preserve">15.3. </w:t>
      </w:r>
      <w:r w:rsidRPr="002D7A4F">
        <w:rPr>
          <w:sz w:val="24"/>
          <w:szCs w:val="24"/>
        </w:rPr>
        <w:t>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конкурса не соответствует требованиям, установленным в части 1 и части 1.1 статьи 31 Закона № 44-ФЗ, пункту 12.1.1-12.1.8 документации об электронном конкурсе, или предоставил недостоверную информацию в отношении своего соответствия указанным требованиям.</w:t>
      </w:r>
    </w:p>
    <w:p w:rsidR="002D7A4F" w:rsidRPr="002D7A4F" w:rsidRDefault="002D7A4F" w:rsidP="002D7A4F">
      <w:pPr>
        <w:tabs>
          <w:tab w:val="left" w:pos="993"/>
        </w:tabs>
        <w:autoSpaceDE w:val="0"/>
        <w:autoSpaceDN w:val="0"/>
        <w:adjustRightInd w:val="0"/>
        <w:ind w:firstLine="709"/>
        <w:jc w:val="both"/>
        <w:rPr>
          <w:sz w:val="24"/>
          <w:szCs w:val="24"/>
        </w:rPr>
      </w:pPr>
      <w:r w:rsidRPr="002D7A4F">
        <w:rPr>
          <w:sz w:val="24"/>
          <w:szCs w:val="24"/>
        </w:rPr>
        <w:lastRenderedPageBreak/>
        <w:t>15.4.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2D7A4F" w:rsidRPr="002D7A4F" w:rsidRDefault="002D7A4F" w:rsidP="002D7A4F">
      <w:pPr>
        <w:tabs>
          <w:tab w:val="left" w:pos="993"/>
        </w:tabs>
        <w:autoSpaceDE w:val="0"/>
        <w:autoSpaceDN w:val="0"/>
        <w:adjustRightInd w:val="0"/>
        <w:ind w:firstLine="709"/>
        <w:jc w:val="both"/>
        <w:rPr>
          <w:sz w:val="24"/>
          <w:szCs w:val="24"/>
        </w:rPr>
      </w:pPr>
      <w:r w:rsidRPr="002D7A4F">
        <w:rPr>
          <w:sz w:val="24"/>
          <w:szCs w:val="24"/>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2D7A4F" w:rsidRPr="002D7A4F" w:rsidRDefault="002D7A4F" w:rsidP="002D7A4F">
      <w:pPr>
        <w:autoSpaceDE w:val="0"/>
        <w:autoSpaceDN w:val="0"/>
        <w:adjustRightInd w:val="0"/>
        <w:ind w:firstLine="540"/>
        <w:jc w:val="both"/>
        <w:rPr>
          <w:sz w:val="24"/>
          <w:szCs w:val="24"/>
          <w:shd w:val="clear" w:color="auto" w:fill="FFFFFF"/>
        </w:rPr>
      </w:pPr>
      <w:r w:rsidRPr="002D7A4F">
        <w:rPr>
          <w:sz w:val="24"/>
          <w:szCs w:val="24"/>
        </w:rPr>
        <w:t xml:space="preserve">15.5. Предусмотрен односторонний отказ от исполнения контракта </w:t>
      </w:r>
      <w:r w:rsidRPr="002D7A4F">
        <w:rPr>
          <w:sz w:val="24"/>
          <w:szCs w:val="24"/>
          <w:shd w:val="clear" w:color="auto" w:fill="FFFFFF"/>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bookmarkEnd w:id="28"/>
    <w:p w:rsidR="00E357E3" w:rsidRPr="002D7A4F" w:rsidRDefault="00E357E3" w:rsidP="00E357E3">
      <w:pPr>
        <w:tabs>
          <w:tab w:val="left" w:pos="993"/>
        </w:tabs>
        <w:autoSpaceDE w:val="0"/>
        <w:autoSpaceDN w:val="0"/>
        <w:adjustRightInd w:val="0"/>
        <w:ind w:firstLine="709"/>
        <w:jc w:val="both"/>
        <w:rPr>
          <w:bCs/>
          <w:sz w:val="24"/>
          <w:szCs w:val="24"/>
        </w:rPr>
      </w:pPr>
    </w:p>
    <w:p w:rsidR="00C37DDB" w:rsidRPr="002D7A4F" w:rsidRDefault="00C37DDB" w:rsidP="00E357E3">
      <w:pPr>
        <w:tabs>
          <w:tab w:val="left" w:pos="993"/>
        </w:tabs>
        <w:autoSpaceDE w:val="0"/>
        <w:autoSpaceDN w:val="0"/>
        <w:adjustRightInd w:val="0"/>
        <w:ind w:firstLine="709"/>
        <w:jc w:val="both"/>
        <w:rPr>
          <w:bCs/>
          <w:sz w:val="24"/>
          <w:szCs w:val="24"/>
        </w:rPr>
      </w:pPr>
    </w:p>
    <w:p w:rsidR="00C37DDB" w:rsidRDefault="00C37DDB" w:rsidP="00E357E3">
      <w:pPr>
        <w:tabs>
          <w:tab w:val="left" w:pos="993"/>
        </w:tabs>
        <w:autoSpaceDE w:val="0"/>
        <w:autoSpaceDN w:val="0"/>
        <w:adjustRightInd w:val="0"/>
        <w:ind w:firstLine="709"/>
        <w:jc w:val="both"/>
        <w:rPr>
          <w:bCs/>
          <w:sz w:val="24"/>
          <w:szCs w:val="24"/>
        </w:rPr>
      </w:pPr>
    </w:p>
    <w:p w:rsidR="00C37DDB" w:rsidRDefault="00C37DDB" w:rsidP="00E357E3">
      <w:pPr>
        <w:tabs>
          <w:tab w:val="left" w:pos="993"/>
        </w:tabs>
        <w:autoSpaceDE w:val="0"/>
        <w:autoSpaceDN w:val="0"/>
        <w:adjustRightInd w:val="0"/>
        <w:ind w:firstLine="709"/>
        <w:jc w:val="both"/>
        <w:rPr>
          <w:bCs/>
          <w:sz w:val="24"/>
          <w:szCs w:val="24"/>
        </w:rPr>
      </w:pPr>
    </w:p>
    <w:p w:rsidR="00C37DDB" w:rsidRDefault="00C37DDB" w:rsidP="00E357E3">
      <w:pPr>
        <w:tabs>
          <w:tab w:val="left" w:pos="993"/>
        </w:tabs>
        <w:autoSpaceDE w:val="0"/>
        <w:autoSpaceDN w:val="0"/>
        <w:adjustRightInd w:val="0"/>
        <w:ind w:firstLine="709"/>
        <w:jc w:val="both"/>
        <w:rPr>
          <w:bCs/>
          <w:sz w:val="24"/>
          <w:szCs w:val="24"/>
        </w:rPr>
      </w:pPr>
    </w:p>
    <w:p w:rsidR="00C37DDB" w:rsidRDefault="00C37DDB" w:rsidP="00E357E3">
      <w:pPr>
        <w:tabs>
          <w:tab w:val="left" w:pos="993"/>
        </w:tabs>
        <w:autoSpaceDE w:val="0"/>
        <w:autoSpaceDN w:val="0"/>
        <w:adjustRightInd w:val="0"/>
        <w:ind w:firstLine="709"/>
        <w:jc w:val="both"/>
        <w:rPr>
          <w:bCs/>
          <w:sz w:val="24"/>
          <w:szCs w:val="24"/>
        </w:rPr>
      </w:pPr>
    </w:p>
    <w:p w:rsidR="00C37DDB" w:rsidRDefault="00C37DDB" w:rsidP="00E357E3">
      <w:pPr>
        <w:tabs>
          <w:tab w:val="left" w:pos="993"/>
        </w:tabs>
        <w:autoSpaceDE w:val="0"/>
        <w:autoSpaceDN w:val="0"/>
        <w:adjustRightInd w:val="0"/>
        <w:ind w:firstLine="709"/>
        <w:jc w:val="both"/>
        <w:rPr>
          <w:bCs/>
          <w:sz w:val="24"/>
          <w:szCs w:val="24"/>
        </w:rPr>
      </w:pPr>
    </w:p>
    <w:p w:rsidR="00C37DDB" w:rsidRPr="00E357E3" w:rsidRDefault="00C37DDB" w:rsidP="00E357E3">
      <w:pPr>
        <w:tabs>
          <w:tab w:val="left" w:pos="993"/>
        </w:tabs>
        <w:autoSpaceDE w:val="0"/>
        <w:autoSpaceDN w:val="0"/>
        <w:adjustRightInd w:val="0"/>
        <w:ind w:firstLine="709"/>
        <w:jc w:val="both"/>
        <w:rPr>
          <w:bCs/>
          <w:sz w:val="24"/>
          <w:szCs w:val="24"/>
        </w:rPr>
      </w:pPr>
    </w:p>
    <w:p w:rsidR="00E357E3" w:rsidRPr="00E357E3" w:rsidRDefault="00E357E3" w:rsidP="00E357E3">
      <w:pPr>
        <w:pStyle w:val="34"/>
        <w:tabs>
          <w:tab w:val="left" w:pos="993"/>
        </w:tabs>
        <w:autoSpaceDE w:val="0"/>
        <w:autoSpaceDN w:val="0"/>
        <w:adjustRightInd w:val="0"/>
        <w:spacing w:after="0"/>
        <w:ind w:firstLine="709"/>
        <w:jc w:val="both"/>
        <w:rPr>
          <w:bCs/>
          <w:sz w:val="24"/>
          <w:szCs w:val="24"/>
        </w:rPr>
      </w:pPr>
    </w:p>
    <w:p w:rsidR="00E357E3" w:rsidRPr="00E357E3" w:rsidRDefault="00E357E3" w:rsidP="00E357E3">
      <w:pPr>
        <w:ind w:left="709"/>
        <w:rPr>
          <w:sz w:val="24"/>
          <w:szCs w:val="24"/>
        </w:rPr>
      </w:pPr>
    </w:p>
    <w:p w:rsidR="00E357E3" w:rsidRPr="00E357E3" w:rsidRDefault="00E357E3" w:rsidP="00E357E3"/>
    <w:p w:rsidR="00F921FF" w:rsidRPr="00FC7E3D" w:rsidRDefault="00F921FF" w:rsidP="00F921FF">
      <w:pPr>
        <w:pStyle w:val="ConsNormal"/>
        <w:widowControl/>
        <w:ind w:right="0" w:firstLine="567"/>
        <w:jc w:val="both"/>
        <w:rPr>
          <w:rFonts w:ascii="Times New Roman" w:hAnsi="Times New Roman" w:cs="Times New Roman"/>
          <w:bCs/>
          <w:sz w:val="24"/>
          <w:szCs w:val="24"/>
        </w:rPr>
      </w:pPr>
    </w:p>
    <w:p w:rsidR="00F921FF" w:rsidRPr="00F921FF" w:rsidRDefault="00F921FF" w:rsidP="00F921FF">
      <w:pPr>
        <w:pStyle w:val="ConsNormal"/>
        <w:widowControl/>
        <w:ind w:right="0" w:firstLine="567"/>
        <w:jc w:val="both"/>
        <w:rPr>
          <w:rFonts w:ascii="Times New Roman" w:hAnsi="Times New Roman" w:cs="Times New Roman"/>
          <w:b/>
          <w:bCs/>
          <w:sz w:val="24"/>
          <w:szCs w:val="24"/>
        </w:rPr>
      </w:pPr>
    </w:p>
    <w:p w:rsidR="00F921FF" w:rsidRDefault="00F921FF" w:rsidP="00F921FF">
      <w:pPr>
        <w:pStyle w:val="TimesET12pt125"/>
        <w:widowControl/>
        <w:ind w:firstLine="567"/>
        <w:rPr>
          <w:rFonts w:ascii="Times New Roman" w:hAnsi="Times New Roman"/>
          <w:b/>
          <w:bCs/>
          <w:szCs w:val="24"/>
        </w:rPr>
      </w:pPr>
      <w:bookmarkStart w:id="29" w:name="_Toc213817769"/>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2D7A4F" w:rsidRDefault="002D7A4F" w:rsidP="00F921FF">
      <w:pPr>
        <w:pStyle w:val="TimesET12pt125"/>
        <w:widowControl/>
        <w:ind w:firstLine="567"/>
        <w:rPr>
          <w:rFonts w:ascii="Times New Roman" w:hAnsi="Times New Roman"/>
          <w:b/>
          <w:bCs/>
          <w:szCs w:val="24"/>
        </w:rPr>
      </w:pPr>
    </w:p>
    <w:p w:rsidR="00DE5702" w:rsidRDefault="00DE5702" w:rsidP="002D7A4F">
      <w:pPr>
        <w:pStyle w:val="1"/>
        <w:ind w:left="0"/>
        <w:jc w:val="center"/>
        <w:rPr>
          <w:rFonts w:ascii="Times New Roman" w:hAnsi="Times New Roman"/>
          <w:sz w:val="28"/>
        </w:rPr>
      </w:pPr>
      <w:bookmarkStart w:id="30" w:name="_Toc309050430"/>
      <w:bookmarkStart w:id="31" w:name="_Toc325363529"/>
      <w:bookmarkStart w:id="32" w:name="_Toc347754317"/>
      <w:bookmarkStart w:id="33" w:name="_Toc1061399"/>
      <w:bookmarkStart w:id="34" w:name="_Toc292290179"/>
      <w:bookmarkStart w:id="35" w:name="_Toc295125453"/>
      <w:bookmarkStart w:id="36" w:name="_Toc295133970"/>
      <w:bookmarkStart w:id="37" w:name="_Toc295308413"/>
    </w:p>
    <w:p w:rsidR="00DE5702" w:rsidRDefault="00DE5702" w:rsidP="002D7A4F">
      <w:pPr>
        <w:pStyle w:val="1"/>
        <w:ind w:left="0"/>
        <w:jc w:val="center"/>
        <w:rPr>
          <w:rFonts w:ascii="Times New Roman" w:hAnsi="Times New Roman"/>
          <w:sz w:val="28"/>
        </w:rPr>
      </w:pPr>
    </w:p>
    <w:p w:rsidR="00DE5702" w:rsidRDefault="00DE5702" w:rsidP="002D7A4F">
      <w:pPr>
        <w:pStyle w:val="1"/>
        <w:ind w:left="0"/>
        <w:jc w:val="center"/>
        <w:rPr>
          <w:rFonts w:ascii="Times New Roman" w:hAnsi="Times New Roman"/>
          <w:sz w:val="28"/>
        </w:rPr>
      </w:pPr>
    </w:p>
    <w:p w:rsidR="00DE5702" w:rsidRDefault="00DE5702" w:rsidP="002D7A4F">
      <w:pPr>
        <w:pStyle w:val="1"/>
        <w:ind w:left="0"/>
        <w:jc w:val="center"/>
        <w:rPr>
          <w:rFonts w:ascii="Times New Roman" w:hAnsi="Times New Roman"/>
          <w:sz w:val="28"/>
        </w:rPr>
      </w:pPr>
    </w:p>
    <w:p w:rsidR="00DE5702" w:rsidRDefault="00DE5702" w:rsidP="002D7A4F">
      <w:pPr>
        <w:pStyle w:val="1"/>
        <w:ind w:left="0"/>
        <w:jc w:val="center"/>
        <w:rPr>
          <w:rFonts w:ascii="Times New Roman" w:hAnsi="Times New Roman"/>
          <w:sz w:val="28"/>
        </w:rPr>
      </w:pPr>
    </w:p>
    <w:p w:rsidR="002D7A4F" w:rsidRPr="00803F38" w:rsidRDefault="002D7A4F" w:rsidP="002D7A4F">
      <w:pPr>
        <w:pStyle w:val="1"/>
        <w:ind w:left="0"/>
        <w:jc w:val="center"/>
        <w:rPr>
          <w:rFonts w:ascii="Times New Roman" w:hAnsi="Times New Roman"/>
          <w:sz w:val="28"/>
        </w:rPr>
      </w:pPr>
      <w:r w:rsidRPr="00803F38">
        <w:rPr>
          <w:rFonts w:ascii="Times New Roman" w:hAnsi="Times New Roman"/>
          <w:sz w:val="28"/>
        </w:rPr>
        <w:t>СПЕЦИАЛЬНАЯ ЧАСТЬ</w:t>
      </w:r>
      <w:bookmarkEnd w:id="30"/>
      <w:bookmarkEnd w:id="31"/>
      <w:bookmarkEnd w:id="32"/>
      <w:bookmarkEnd w:id="33"/>
    </w:p>
    <w:p w:rsidR="002D7A4F" w:rsidRDefault="002D7A4F" w:rsidP="002D7A4F"/>
    <w:tbl>
      <w:tblPr>
        <w:tblW w:w="9828" w:type="dxa"/>
        <w:tblLayout w:type="fixed"/>
        <w:tblLook w:val="01E0" w:firstRow="1" w:lastRow="1" w:firstColumn="1" w:lastColumn="1" w:noHBand="0" w:noVBand="0"/>
      </w:tblPr>
      <w:tblGrid>
        <w:gridCol w:w="6048"/>
        <w:gridCol w:w="3780"/>
      </w:tblGrid>
      <w:tr w:rsidR="002D7A4F" w:rsidRPr="00E4688C" w:rsidTr="009930A8">
        <w:tc>
          <w:tcPr>
            <w:tcW w:w="6048" w:type="dxa"/>
          </w:tcPr>
          <w:p w:rsidR="002D7A4F" w:rsidRDefault="002D7A4F" w:rsidP="002D7A4F">
            <w:pPr>
              <w:rPr>
                <w:sz w:val="32"/>
                <w:szCs w:val="32"/>
              </w:rPr>
            </w:pPr>
          </w:p>
          <w:p w:rsidR="00DE5702" w:rsidRDefault="00DE5702" w:rsidP="002D7A4F">
            <w:pPr>
              <w:rPr>
                <w:sz w:val="32"/>
                <w:szCs w:val="32"/>
              </w:rPr>
            </w:pPr>
          </w:p>
          <w:p w:rsidR="00DE5702" w:rsidRDefault="00DE5702" w:rsidP="002D7A4F">
            <w:pPr>
              <w:rPr>
                <w:sz w:val="32"/>
                <w:szCs w:val="32"/>
              </w:rPr>
            </w:pPr>
          </w:p>
          <w:p w:rsidR="00DE5702" w:rsidRPr="00E4688C" w:rsidRDefault="00DE5702" w:rsidP="002D7A4F">
            <w:pPr>
              <w:rPr>
                <w:sz w:val="32"/>
                <w:szCs w:val="32"/>
              </w:rPr>
            </w:pPr>
          </w:p>
        </w:tc>
        <w:tc>
          <w:tcPr>
            <w:tcW w:w="3780" w:type="dxa"/>
          </w:tcPr>
          <w:p w:rsidR="002D7A4F" w:rsidRPr="00E4688C" w:rsidRDefault="002D7A4F" w:rsidP="002D7A4F">
            <w:pPr>
              <w:rPr>
                <w:b/>
                <w:bCs/>
              </w:rPr>
            </w:pPr>
            <w:r w:rsidRPr="00E4688C">
              <w:rPr>
                <w:b/>
                <w:bCs/>
              </w:rPr>
              <w:t>УТВЕРЖДЕНА</w:t>
            </w:r>
          </w:p>
          <w:p w:rsidR="002D7A4F" w:rsidRPr="00E4688C" w:rsidRDefault="002D7A4F" w:rsidP="002D7A4F">
            <w:pPr>
              <w:rPr>
                <w:sz w:val="32"/>
                <w:szCs w:val="32"/>
              </w:rPr>
            </w:pPr>
            <w:r w:rsidRPr="00E4688C">
              <w:rPr>
                <w:b/>
                <w:sz w:val="32"/>
                <w:szCs w:val="32"/>
              </w:rPr>
              <w:t>заказчиком</w:t>
            </w:r>
          </w:p>
        </w:tc>
      </w:tr>
    </w:tbl>
    <w:p w:rsidR="002D7A4F" w:rsidRPr="005D46D5" w:rsidRDefault="002D7A4F" w:rsidP="002D7A4F">
      <w:pPr>
        <w:pStyle w:val="1"/>
        <w:ind w:left="0"/>
        <w:rPr>
          <w:rFonts w:ascii="Times New Roman" w:hAnsi="Times New Roman"/>
          <w:sz w:val="28"/>
          <w:szCs w:val="28"/>
        </w:rPr>
      </w:pPr>
      <w:bookmarkStart w:id="38" w:name="_Toc325363530"/>
      <w:bookmarkStart w:id="39" w:name="_Toc347754318"/>
      <w:bookmarkStart w:id="40" w:name="_Toc1061400"/>
      <w:r w:rsidRPr="005D46D5">
        <w:rPr>
          <w:rFonts w:ascii="Times New Roman" w:hAnsi="Times New Roman"/>
          <w:sz w:val="28"/>
          <w:szCs w:val="28"/>
        </w:rPr>
        <w:t xml:space="preserve">Приложение № 1 </w:t>
      </w:r>
      <w:r>
        <w:rPr>
          <w:rFonts w:ascii="Times New Roman" w:hAnsi="Times New Roman"/>
          <w:sz w:val="28"/>
          <w:szCs w:val="28"/>
        </w:rPr>
        <w:t>«</w:t>
      </w:r>
      <w:r w:rsidRPr="005D46D5">
        <w:rPr>
          <w:rFonts w:ascii="Times New Roman" w:hAnsi="Times New Roman"/>
          <w:sz w:val="28"/>
          <w:szCs w:val="28"/>
        </w:rPr>
        <w:t>Техническое задание</w:t>
      </w:r>
      <w:r>
        <w:rPr>
          <w:rFonts w:ascii="Times New Roman" w:hAnsi="Times New Roman"/>
          <w:sz w:val="28"/>
          <w:szCs w:val="28"/>
        </w:rPr>
        <w:t>»</w:t>
      </w:r>
      <w:bookmarkEnd w:id="34"/>
      <w:bookmarkEnd w:id="35"/>
      <w:bookmarkEnd w:id="36"/>
      <w:bookmarkEnd w:id="37"/>
      <w:bookmarkEnd w:id="38"/>
      <w:bookmarkEnd w:id="39"/>
      <w:bookmarkEnd w:id="40"/>
    </w:p>
    <w:p w:rsidR="002D7A4F" w:rsidRDefault="002D7A4F" w:rsidP="002D7A4F">
      <w:r>
        <w:t>(смотрите вложенный файл)</w:t>
      </w:r>
    </w:p>
    <w:p w:rsidR="002D7A4F" w:rsidRDefault="002D7A4F" w:rsidP="002D7A4F"/>
    <w:p w:rsidR="002D7A4F" w:rsidRPr="002D7A4F" w:rsidRDefault="002D7A4F" w:rsidP="002D7A4F">
      <w:pPr>
        <w:pStyle w:val="1"/>
        <w:ind w:left="0"/>
        <w:rPr>
          <w:rFonts w:ascii="Times New Roman" w:hAnsi="Times New Roman"/>
          <w:sz w:val="28"/>
          <w:szCs w:val="28"/>
        </w:rPr>
      </w:pPr>
      <w:bookmarkStart w:id="41" w:name="_Toc292290180"/>
      <w:bookmarkStart w:id="42" w:name="_Toc295125454"/>
      <w:bookmarkStart w:id="43" w:name="_Toc295133971"/>
      <w:bookmarkStart w:id="44" w:name="_Toc295308414"/>
      <w:bookmarkStart w:id="45" w:name="_Toc325363531"/>
      <w:bookmarkStart w:id="46" w:name="_Toc347754319"/>
      <w:bookmarkStart w:id="47" w:name="_Toc1061401"/>
      <w:r w:rsidRPr="005D46D5">
        <w:rPr>
          <w:rFonts w:ascii="Times New Roman" w:hAnsi="Times New Roman"/>
          <w:sz w:val="28"/>
          <w:szCs w:val="28"/>
        </w:rPr>
        <w:t xml:space="preserve">Приложение № </w:t>
      </w:r>
      <w:r w:rsidRPr="002D7A4F">
        <w:rPr>
          <w:rFonts w:ascii="Times New Roman" w:hAnsi="Times New Roman"/>
          <w:sz w:val="28"/>
          <w:szCs w:val="28"/>
        </w:rPr>
        <w:t>2 «</w:t>
      </w:r>
      <w:bookmarkEnd w:id="41"/>
      <w:bookmarkEnd w:id="42"/>
      <w:bookmarkEnd w:id="43"/>
      <w:bookmarkEnd w:id="44"/>
      <w:bookmarkEnd w:id="45"/>
      <w:r w:rsidRPr="002D7A4F">
        <w:rPr>
          <w:rFonts w:ascii="Times New Roman" w:hAnsi="Times New Roman"/>
          <w:sz w:val="28"/>
          <w:szCs w:val="28"/>
        </w:rPr>
        <w:t>Порядок оценки заявок по нестоимостным критериям»</w:t>
      </w:r>
      <w:bookmarkEnd w:id="46"/>
      <w:bookmarkEnd w:id="47"/>
    </w:p>
    <w:p w:rsidR="002D7A4F" w:rsidRPr="002D7A4F" w:rsidRDefault="002D7A4F" w:rsidP="002D7A4F">
      <w:pPr>
        <w:rPr>
          <w:b/>
        </w:rPr>
      </w:pPr>
      <w:r w:rsidRPr="002D7A4F">
        <w:rPr>
          <w:b/>
        </w:rPr>
        <w:t>(смотрите вложенный файл)</w:t>
      </w:r>
    </w:p>
    <w:p w:rsidR="002D7A4F" w:rsidRDefault="002D7A4F" w:rsidP="002D7A4F"/>
    <w:p w:rsidR="002D7A4F" w:rsidRDefault="002D7A4F" w:rsidP="002D7A4F">
      <w:pPr>
        <w:pStyle w:val="1"/>
        <w:ind w:left="0"/>
        <w:rPr>
          <w:rFonts w:ascii="Times New Roman" w:hAnsi="Times New Roman"/>
          <w:sz w:val="28"/>
          <w:szCs w:val="28"/>
        </w:rPr>
      </w:pPr>
      <w:bookmarkStart w:id="48" w:name="_Toc295308415"/>
      <w:bookmarkStart w:id="49" w:name="_Toc325363532"/>
      <w:bookmarkStart w:id="50" w:name="_Toc347754320"/>
      <w:bookmarkStart w:id="51" w:name="_Toc1061402"/>
      <w:r w:rsidRPr="005D46D5">
        <w:rPr>
          <w:rFonts w:ascii="Times New Roman" w:hAnsi="Times New Roman"/>
          <w:sz w:val="28"/>
          <w:szCs w:val="28"/>
        </w:rPr>
        <w:t xml:space="preserve">Приложение № </w:t>
      </w:r>
      <w:r>
        <w:rPr>
          <w:rFonts w:ascii="Times New Roman" w:hAnsi="Times New Roman"/>
          <w:sz w:val="28"/>
          <w:szCs w:val="28"/>
        </w:rPr>
        <w:t>3</w:t>
      </w:r>
      <w:r w:rsidRPr="005D46D5">
        <w:rPr>
          <w:rFonts w:ascii="Times New Roman" w:hAnsi="Times New Roman"/>
          <w:sz w:val="28"/>
          <w:szCs w:val="28"/>
        </w:rPr>
        <w:t xml:space="preserve"> </w:t>
      </w:r>
      <w:r>
        <w:rPr>
          <w:rFonts w:ascii="Times New Roman" w:hAnsi="Times New Roman"/>
          <w:sz w:val="28"/>
          <w:szCs w:val="28"/>
        </w:rPr>
        <w:t>«</w:t>
      </w:r>
      <w:r w:rsidRPr="005D46D5">
        <w:rPr>
          <w:rFonts w:ascii="Times New Roman" w:hAnsi="Times New Roman"/>
          <w:sz w:val="28"/>
          <w:szCs w:val="28"/>
        </w:rPr>
        <w:t>Про</w:t>
      </w:r>
      <w:r>
        <w:rPr>
          <w:rFonts w:ascii="Times New Roman" w:hAnsi="Times New Roman"/>
          <w:sz w:val="28"/>
          <w:szCs w:val="28"/>
        </w:rPr>
        <w:t>ект контракта»</w:t>
      </w:r>
      <w:bookmarkEnd w:id="48"/>
      <w:bookmarkEnd w:id="49"/>
      <w:bookmarkEnd w:id="50"/>
      <w:bookmarkEnd w:id="51"/>
    </w:p>
    <w:p w:rsidR="002D7A4F" w:rsidRDefault="002D7A4F" w:rsidP="002D7A4F">
      <w:r>
        <w:t>(смотрите вложенный файл)</w:t>
      </w:r>
    </w:p>
    <w:p w:rsidR="002D7A4F" w:rsidRDefault="002D7A4F" w:rsidP="002D7A4F">
      <w:pPr>
        <w:pStyle w:val="TimesET12pt125"/>
        <w:widowControl/>
        <w:ind w:firstLine="567"/>
        <w:jc w:val="left"/>
        <w:rPr>
          <w:rFonts w:ascii="Times New Roman" w:hAnsi="Times New Roman"/>
          <w:b/>
          <w:bCs/>
          <w:szCs w:val="24"/>
        </w:rPr>
      </w:pPr>
    </w:p>
    <w:p w:rsidR="002D7A4F" w:rsidRPr="00FF7909" w:rsidRDefault="002D7A4F" w:rsidP="002D7A4F">
      <w:pPr>
        <w:pStyle w:val="1"/>
        <w:ind w:left="0"/>
        <w:rPr>
          <w:rFonts w:ascii="Times New Roman" w:hAnsi="Times New Roman"/>
          <w:sz w:val="28"/>
          <w:szCs w:val="28"/>
        </w:rPr>
      </w:pPr>
      <w:r w:rsidRPr="005D46D5">
        <w:rPr>
          <w:rFonts w:ascii="Times New Roman" w:hAnsi="Times New Roman"/>
          <w:sz w:val="28"/>
          <w:szCs w:val="28"/>
        </w:rPr>
        <w:t xml:space="preserve">Приложение № </w:t>
      </w:r>
      <w:r>
        <w:rPr>
          <w:rFonts w:ascii="Times New Roman" w:hAnsi="Times New Roman"/>
          <w:sz w:val="28"/>
          <w:szCs w:val="28"/>
        </w:rPr>
        <w:t>4 «О</w:t>
      </w:r>
      <w:r w:rsidRPr="00FF7909">
        <w:rPr>
          <w:rFonts w:ascii="Times New Roman" w:hAnsi="Times New Roman"/>
          <w:sz w:val="28"/>
          <w:szCs w:val="28"/>
        </w:rPr>
        <w:t xml:space="preserve">боснование начальной </w:t>
      </w:r>
      <w:r>
        <w:rPr>
          <w:rFonts w:ascii="Times New Roman" w:hAnsi="Times New Roman"/>
          <w:sz w:val="28"/>
          <w:szCs w:val="28"/>
        </w:rPr>
        <w:t xml:space="preserve">(максимальной) </w:t>
      </w:r>
      <w:r w:rsidRPr="00FF7909">
        <w:rPr>
          <w:rFonts w:ascii="Times New Roman" w:hAnsi="Times New Roman"/>
          <w:sz w:val="28"/>
          <w:szCs w:val="28"/>
        </w:rPr>
        <w:t>цены</w:t>
      </w:r>
      <w:r>
        <w:rPr>
          <w:rFonts w:ascii="Times New Roman" w:hAnsi="Times New Roman"/>
          <w:sz w:val="28"/>
          <w:szCs w:val="28"/>
        </w:rPr>
        <w:t>»</w:t>
      </w:r>
    </w:p>
    <w:p w:rsidR="002D7A4F" w:rsidRDefault="002D7A4F" w:rsidP="002D7A4F">
      <w:r>
        <w:t>(смотрите вложенный файл)</w:t>
      </w:r>
    </w:p>
    <w:bookmarkEnd w:id="29"/>
    <w:p w:rsidR="002D7A4F" w:rsidRDefault="002D7A4F" w:rsidP="002D7A4F">
      <w:pPr>
        <w:pStyle w:val="TimesET12pt125"/>
        <w:widowControl/>
        <w:ind w:firstLine="567"/>
        <w:rPr>
          <w:rFonts w:ascii="Times New Roman" w:hAnsi="Times New Roman"/>
          <w:b/>
          <w:bCs/>
          <w:szCs w:val="24"/>
        </w:rPr>
      </w:pPr>
    </w:p>
    <w:sectPr w:rsidR="002D7A4F" w:rsidSect="008013DC">
      <w:footerReference w:type="default" r:id="rId33"/>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14" w:rsidRDefault="00571814" w:rsidP="00F921FF">
      <w:r>
        <w:separator/>
      </w:r>
    </w:p>
  </w:endnote>
  <w:endnote w:type="continuationSeparator" w:id="0">
    <w:p w:rsidR="00571814" w:rsidRDefault="00571814" w:rsidP="00F9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FA" w:rsidRPr="008013DC" w:rsidRDefault="00B27CDD">
    <w:pPr>
      <w:pStyle w:val="afb"/>
      <w:jc w:val="right"/>
      <w:rPr>
        <w:sz w:val="20"/>
        <w:szCs w:val="20"/>
      </w:rPr>
    </w:pPr>
    <w:r w:rsidRPr="008013DC">
      <w:rPr>
        <w:sz w:val="20"/>
        <w:szCs w:val="20"/>
      </w:rPr>
      <w:fldChar w:fldCharType="begin"/>
    </w:r>
    <w:r w:rsidR="003609FA" w:rsidRPr="008013DC">
      <w:rPr>
        <w:sz w:val="20"/>
        <w:szCs w:val="20"/>
      </w:rPr>
      <w:instrText xml:space="preserve"> PAGE   \* MERGEFORMAT </w:instrText>
    </w:r>
    <w:r w:rsidRPr="008013DC">
      <w:rPr>
        <w:sz w:val="20"/>
        <w:szCs w:val="20"/>
      </w:rPr>
      <w:fldChar w:fldCharType="separate"/>
    </w:r>
    <w:r w:rsidR="00F6052A">
      <w:rPr>
        <w:noProof/>
        <w:sz w:val="20"/>
        <w:szCs w:val="20"/>
      </w:rPr>
      <w:t>12</w:t>
    </w:r>
    <w:r w:rsidRPr="008013DC">
      <w:rPr>
        <w:sz w:val="20"/>
        <w:szCs w:val="20"/>
      </w:rPr>
      <w:fldChar w:fldCharType="end"/>
    </w:r>
  </w:p>
  <w:p w:rsidR="003609FA" w:rsidRPr="008013DC" w:rsidRDefault="003609FA">
    <w:pPr>
      <w:pStyle w:val="afb"/>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14" w:rsidRDefault="00571814" w:rsidP="00F921FF">
      <w:r>
        <w:separator/>
      </w:r>
    </w:p>
  </w:footnote>
  <w:footnote w:type="continuationSeparator" w:id="0">
    <w:p w:rsidR="00571814" w:rsidRDefault="00571814" w:rsidP="00F92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0B2F2CE"/>
    <w:lvl w:ilvl="0">
      <w:start w:val="1"/>
      <w:numFmt w:val="decimal"/>
      <w:pStyle w:val="a"/>
      <w:lvlText w:val="%1."/>
      <w:lvlJc w:val="left"/>
      <w:pPr>
        <w:tabs>
          <w:tab w:val="num" w:pos="360"/>
        </w:tabs>
        <w:ind w:left="360" w:hanging="360"/>
      </w:pPr>
    </w:lvl>
  </w:abstractNum>
  <w:abstractNum w:abstractNumId="1" w15:restartNumberingAfterBreak="0">
    <w:nsid w:val="0000000F"/>
    <w:multiLevelType w:val="multilevel"/>
    <w:tmpl w:val="0000000E"/>
    <w:lvl w:ilvl="0">
      <w:start w:val="1"/>
      <w:numFmt w:val="decimal"/>
      <w:lvlText w:val="4.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15:restartNumberingAfterBreak="0">
    <w:nsid w:val="00000011"/>
    <w:multiLevelType w:val="multilevel"/>
    <w:tmpl w:val="00000010"/>
    <w:lvl w:ilvl="0">
      <w:start w:val="2"/>
      <w:numFmt w:val="decimal"/>
      <w:lvlText w:val="4.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4.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4.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4.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4.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4.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4.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4.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13"/>
    <w:multiLevelType w:val="multilevel"/>
    <w:tmpl w:val="00000012"/>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 w15:restartNumberingAfterBreak="0">
    <w:nsid w:val="00492705"/>
    <w:multiLevelType w:val="multilevel"/>
    <w:tmpl w:val="808CFAAC"/>
    <w:lvl w:ilvl="0">
      <w:start w:val="7"/>
      <w:numFmt w:val="decimal"/>
      <w:lvlText w:val="%1."/>
      <w:lvlJc w:val="left"/>
      <w:pPr>
        <w:ind w:left="720"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0E61C67"/>
    <w:multiLevelType w:val="hybridMultilevel"/>
    <w:tmpl w:val="C5F85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D26F1E"/>
    <w:multiLevelType w:val="hybridMultilevel"/>
    <w:tmpl w:val="7236ED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8F310C8"/>
    <w:multiLevelType w:val="singleLevel"/>
    <w:tmpl w:val="0450C2BA"/>
    <w:lvl w:ilvl="0">
      <w:start w:val="1"/>
      <w:numFmt w:val="decimal"/>
      <w:lvlText w:val="%1)"/>
      <w:legacy w:legacy="1" w:legacySpace="0" w:legacyIndent="293"/>
      <w:lvlJc w:val="left"/>
      <w:rPr>
        <w:rFonts w:ascii="Times New Roman" w:hAnsi="Times New Roman" w:cs="Times New Roman" w:hint="default"/>
      </w:rPr>
    </w:lvl>
  </w:abstractNum>
  <w:abstractNum w:abstractNumId="8" w15:restartNumberingAfterBreak="0">
    <w:nsid w:val="0D2F72A0"/>
    <w:multiLevelType w:val="hybridMultilevel"/>
    <w:tmpl w:val="DEF02FF6"/>
    <w:lvl w:ilvl="0" w:tplc="735AB54E">
      <w:start w:val="1"/>
      <w:numFmt w:val="decimal"/>
      <w:lvlText w:val="%1)"/>
      <w:lvlJc w:val="left"/>
      <w:pPr>
        <w:tabs>
          <w:tab w:val="num" w:pos="1349"/>
        </w:tabs>
        <w:ind w:left="1349" w:hanging="81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9" w15:restartNumberingAfterBreak="0">
    <w:nsid w:val="12FE613A"/>
    <w:multiLevelType w:val="multilevel"/>
    <w:tmpl w:val="69F8DB2C"/>
    <w:lvl w:ilvl="0">
      <w:start w:val="1"/>
      <w:numFmt w:val="decimal"/>
      <w:lvlText w:val="%1."/>
      <w:lvlJc w:val="left"/>
      <w:pPr>
        <w:ind w:left="1068" w:hanging="360"/>
      </w:pPr>
      <w:rPr>
        <w:rFonts w:hint="default"/>
        <w:sz w:val="24"/>
        <w:szCs w:val="24"/>
      </w:rPr>
    </w:lvl>
    <w:lvl w:ilvl="1">
      <w:start w:val="1"/>
      <w:numFmt w:val="decimal"/>
      <w:isLgl/>
      <w:lvlText w:val="%1.%2."/>
      <w:lvlJc w:val="left"/>
      <w:pPr>
        <w:ind w:left="1428"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3948" w:hanging="108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0" w15:restartNumberingAfterBreak="0">
    <w:nsid w:val="15FA5870"/>
    <w:multiLevelType w:val="multilevel"/>
    <w:tmpl w:val="22AA213A"/>
    <w:lvl w:ilvl="0">
      <w:start w:val="10"/>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61D1B98"/>
    <w:multiLevelType w:val="singleLevel"/>
    <w:tmpl w:val="FEA238AE"/>
    <w:lvl w:ilvl="0">
      <w:start w:val="1"/>
      <w:numFmt w:val="decimal"/>
      <w:lvlText w:val="2.6.%1"/>
      <w:lvlJc w:val="left"/>
      <w:pPr>
        <w:tabs>
          <w:tab w:val="num" w:pos="0"/>
        </w:tabs>
        <w:ind w:left="0" w:firstLine="0"/>
      </w:pPr>
      <w:rPr>
        <w:rFonts w:ascii="Times New Roman" w:hAnsi="Times New Roman" w:cs="Times New Roman" w:hint="default"/>
      </w:rPr>
    </w:lvl>
  </w:abstractNum>
  <w:abstractNum w:abstractNumId="12" w15:restartNumberingAfterBreak="0">
    <w:nsid w:val="16D76056"/>
    <w:multiLevelType w:val="multilevel"/>
    <w:tmpl w:val="EB04875A"/>
    <w:lvl w:ilvl="0">
      <w:start w:val="1"/>
      <w:numFmt w:val="decimal"/>
      <w:lvlText w:val="%1."/>
      <w:lvlJc w:val="left"/>
      <w:pPr>
        <w:tabs>
          <w:tab w:val="num" w:pos="1069"/>
        </w:tabs>
        <w:ind w:left="0" w:firstLine="709"/>
      </w:pPr>
      <w:rPr>
        <w:rFonts w:hint="default"/>
      </w:rPr>
    </w:lvl>
    <w:lvl w:ilvl="1">
      <w:start w:val="1"/>
      <w:numFmt w:val="decimal"/>
      <w:pStyle w:val="a0"/>
      <w:lvlText w:val="%1.%2."/>
      <w:lvlJc w:val="left"/>
      <w:pPr>
        <w:tabs>
          <w:tab w:val="num" w:pos="1429"/>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7955DF5"/>
    <w:multiLevelType w:val="multilevel"/>
    <w:tmpl w:val="88F470B2"/>
    <w:lvl w:ilvl="0">
      <w:start w:val="1"/>
      <w:numFmt w:val="decimal"/>
      <w:suff w:val="nothing"/>
      <w:lvlText w:val="%1."/>
      <w:lvlJc w:val="left"/>
      <w:pPr>
        <w:ind w:left="0" w:firstLine="709"/>
      </w:pPr>
      <w:rPr>
        <w:rFonts w:hint="default"/>
      </w:rPr>
    </w:lvl>
    <w:lvl w:ilvl="1">
      <w:start w:val="1"/>
      <w:numFmt w:val="decimal"/>
      <w:lvlText w:val="%1.%2."/>
      <w:lvlJc w:val="left"/>
      <w:pPr>
        <w:tabs>
          <w:tab w:val="num" w:pos="1429"/>
        </w:tabs>
        <w:ind w:left="0" w:firstLine="709"/>
      </w:pPr>
      <w:rPr>
        <w:rFonts w:hint="default"/>
        <w:color w:val="auto"/>
      </w:rPr>
    </w:lvl>
    <w:lvl w:ilvl="2">
      <w:start w:val="1"/>
      <w:numFmt w:val="decimal"/>
      <w:lvlText w:val="%1.%2.%3."/>
      <w:lvlJc w:val="left"/>
      <w:pPr>
        <w:tabs>
          <w:tab w:val="num" w:pos="1135"/>
        </w:tabs>
        <w:ind w:left="1135"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9643648"/>
    <w:multiLevelType w:val="singleLevel"/>
    <w:tmpl w:val="40C05122"/>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2FE33DF"/>
    <w:multiLevelType w:val="multilevel"/>
    <w:tmpl w:val="D92647A0"/>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 w15:restartNumberingAfterBreak="0">
    <w:nsid w:val="2908585A"/>
    <w:multiLevelType w:val="singleLevel"/>
    <w:tmpl w:val="5D642CB2"/>
    <w:lvl w:ilvl="0">
      <w:start w:val="1"/>
      <w:numFmt w:val="decimal"/>
      <w:lvlText w:val="6.%1."/>
      <w:legacy w:legacy="1" w:legacySpace="0" w:legacyIndent="425"/>
      <w:lvlJc w:val="left"/>
      <w:rPr>
        <w:rFonts w:ascii="Times New Roman" w:hAnsi="Times New Roman" w:cs="Times New Roman" w:hint="default"/>
      </w:rPr>
    </w:lvl>
  </w:abstractNum>
  <w:abstractNum w:abstractNumId="17" w15:restartNumberingAfterBreak="0">
    <w:nsid w:val="2BAC32EC"/>
    <w:multiLevelType w:val="hybridMultilevel"/>
    <w:tmpl w:val="6BC848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F02164B"/>
    <w:multiLevelType w:val="singleLevel"/>
    <w:tmpl w:val="B0067AAE"/>
    <w:lvl w:ilvl="0">
      <w:start w:val="2"/>
      <w:numFmt w:val="decimal"/>
      <w:lvlText w:val="2.5.%1"/>
      <w:lvlJc w:val="left"/>
      <w:pPr>
        <w:tabs>
          <w:tab w:val="num" w:pos="0"/>
        </w:tabs>
        <w:ind w:left="0" w:firstLine="0"/>
      </w:pPr>
      <w:rPr>
        <w:rFonts w:ascii="Times New Roman" w:hAnsi="Times New Roman" w:cs="Times New Roman" w:hint="default"/>
      </w:rPr>
    </w:lvl>
  </w:abstractNum>
  <w:abstractNum w:abstractNumId="19" w15:restartNumberingAfterBreak="0">
    <w:nsid w:val="3F1B1FC4"/>
    <w:multiLevelType w:val="singleLevel"/>
    <w:tmpl w:val="5958DB38"/>
    <w:lvl w:ilvl="0">
      <w:start w:val="1"/>
      <w:numFmt w:val="decimal"/>
      <w:lvlText w:val="1.1.%1."/>
      <w:legacy w:legacy="1" w:legacySpace="0" w:legacyIndent="705"/>
      <w:lvlJc w:val="left"/>
      <w:rPr>
        <w:rFonts w:ascii="Times New Roman" w:hAnsi="Times New Roman" w:cs="Times New Roman" w:hint="default"/>
      </w:rPr>
    </w:lvl>
  </w:abstractNum>
  <w:abstractNum w:abstractNumId="20" w15:restartNumberingAfterBreak="0">
    <w:nsid w:val="485D6720"/>
    <w:multiLevelType w:val="hybridMultilevel"/>
    <w:tmpl w:val="FBE06592"/>
    <w:lvl w:ilvl="0" w:tplc="FFFFFFFF">
      <w:start w:val="1"/>
      <w:numFmt w:val="lowerLetter"/>
      <w:lvlText w:val="%1)"/>
      <w:lvlJc w:val="left"/>
      <w:pPr>
        <w:tabs>
          <w:tab w:val="num" w:pos="1134"/>
        </w:tabs>
        <w:ind w:left="0" w:firstLine="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92F6158"/>
    <w:multiLevelType w:val="multilevel"/>
    <w:tmpl w:val="D9E49D0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15:restartNumberingAfterBreak="0">
    <w:nsid w:val="4C5C2F4F"/>
    <w:multiLevelType w:val="hybridMultilevel"/>
    <w:tmpl w:val="EE8AE410"/>
    <w:lvl w:ilvl="0" w:tplc="0419000F">
      <w:start w:val="1"/>
      <w:numFmt w:val="decimal"/>
      <w:lvlText w:val="%1."/>
      <w:lvlJc w:val="left"/>
      <w:pPr>
        <w:tabs>
          <w:tab w:val="num" w:pos="1134"/>
        </w:tabs>
        <w:ind w:left="0" w:firstLine="567"/>
      </w:pPr>
      <w:rPr>
        <w:rFonts w:hint="default"/>
      </w:rPr>
    </w:lvl>
    <w:lvl w:ilvl="1" w:tplc="04190019">
      <w:start w:val="1"/>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15:restartNumberingAfterBreak="0">
    <w:nsid w:val="4E572687"/>
    <w:multiLevelType w:val="hybridMultilevel"/>
    <w:tmpl w:val="06E83B3C"/>
    <w:lvl w:ilvl="0" w:tplc="2AC65826">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6553B66"/>
    <w:multiLevelType w:val="multilevel"/>
    <w:tmpl w:val="F1563446"/>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8644AB2"/>
    <w:multiLevelType w:val="singleLevel"/>
    <w:tmpl w:val="23EC72E8"/>
    <w:lvl w:ilvl="0">
      <w:start w:val="1"/>
      <w:numFmt w:val="decimal"/>
      <w:lvlText w:val="2.%1."/>
      <w:legacy w:legacy="1" w:legacySpace="0" w:legacyIndent="432"/>
      <w:lvlJc w:val="left"/>
      <w:rPr>
        <w:rFonts w:ascii="Times New Roman" w:hAnsi="Times New Roman" w:cs="Times New Roman" w:hint="default"/>
      </w:rPr>
    </w:lvl>
  </w:abstractNum>
  <w:abstractNum w:abstractNumId="26" w15:restartNumberingAfterBreak="0">
    <w:nsid w:val="5BEE1546"/>
    <w:multiLevelType w:val="singleLevel"/>
    <w:tmpl w:val="252096A4"/>
    <w:lvl w:ilvl="0">
      <w:start w:val="3"/>
      <w:numFmt w:val="decimal"/>
      <w:lvlText w:val="1.%1"/>
      <w:lvlJc w:val="left"/>
      <w:pPr>
        <w:tabs>
          <w:tab w:val="num" w:pos="0"/>
        </w:tabs>
        <w:ind w:left="0" w:firstLine="0"/>
      </w:pPr>
      <w:rPr>
        <w:rFonts w:ascii="Times New Roman" w:hAnsi="Times New Roman" w:cs="Times New Roman" w:hint="default"/>
      </w:rPr>
    </w:lvl>
  </w:abstractNum>
  <w:abstractNum w:abstractNumId="27" w15:restartNumberingAfterBreak="0">
    <w:nsid w:val="5CE212B0"/>
    <w:multiLevelType w:val="singleLevel"/>
    <w:tmpl w:val="02D8767C"/>
    <w:lvl w:ilvl="0">
      <w:start w:val="1"/>
      <w:numFmt w:val="decimal"/>
      <w:lvlText w:val="2.3.%1"/>
      <w:lvlJc w:val="left"/>
      <w:pPr>
        <w:tabs>
          <w:tab w:val="num" w:pos="0"/>
        </w:tabs>
        <w:ind w:left="0" w:firstLine="0"/>
      </w:pPr>
      <w:rPr>
        <w:rFonts w:ascii="Times New Roman" w:hAnsi="Times New Roman" w:cs="Times New Roman" w:hint="default"/>
      </w:rPr>
    </w:lvl>
  </w:abstractNum>
  <w:abstractNum w:abstractNumId="28" w15:restartNumberingAfterBreak="0">
    <w:nsid w:val="5DE90F22"/>
    <w:multiLevelType w:val="hybridMultilevel"/>
    <w:tmpl w:val="0CBCCA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644F726D"/>
    <w:multiLevelType w:val="singleLevel"/>
    <w:tmpl w:val="E0083226"/>
    <w:lvl w:ilvl="0">
      <w:start w:val="4"/>
      <w:numFmt w:val="decimal"/>
      <w:lvlText w:val="5.%1."/>
      <w:legacy w:legacy="1" w:legacySpace="0" w:legacyIndent="418"/>
      <w:lvlJc w:val="left"/>
      <w:rPr>
        <w:rFonts w:ascii="Times New Roman" w:hAnsi="Times New Roman" w:cs="Times New Roman" w:hint="default"/>
      </w:rPr>
    </w:lvl>
  </w:abstractNum>
  <w:abstractNum w:abstractNumId="30" w15:restartNumberingAfterBreak="0">
    <w:nsid w:val="65BF261E"/>
    <w:multiLevelType w:val="multilevel"/>
    <w:tmpl w:val="C7D614C4"/>
    <w:lvl w:ilvl="0">
      <w:start w:val="1"/>
      <w:numFmt w:val="decimal"/>
      <w:lvlText w:val="%1."/>
      <w:lvlJc w:val="left"/>
      <w:pPr>
        <w:ind w:left="72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15:restartNumberingAfterBreak="0">
    <w:nsid w:val="66B90BAD"/>
    <w:multiLevelType w:val="singleLevel"/>
    <w:tmpl w:val="47EA47F8"/>
    <w:lvl w:ilvl="0">
      <w:start w:val="1"/>
      <w:numFmt w:val="decimal"/>
      <w:lvlText w:val="5.%1."/>
      <w:legacy w:legacy="1" w:legacySpace="0" w:legacyIndent="417"/>
      <w:lvlJc w:val="left"/>
      <w:rPr>
        <w:rFonts w:ascii="Times New Roman" w:hAnsi="Times New Roman" w:cs="Times New Roman" w:hint="default"/>
      </w:rPr>
    </w:lvl>
  </w:abstractNum>
  <w:abstractNum w:abstractNumId="32" w15:restartNumberingAfterBreak="0">
    <w:nsid w:val="68DD26D6"/>
    <w:multiLevelType w:val="hybridMultilevel"/>
    <w:tmpl w:val="4B70943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C21771E"/>
    <w:multiLevelType w:val="multilevel"/>
    <w:tmpl w:val="C42A198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b w:val="0"/>
        <w:i w:val="0"/>
        <w:color w:val="00000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rPr>
    </w:lvl>
    <w:lvl w:ilvl="5">
      <w:start w:val="1"/>
      <w:numFmt w:val="lowerLetter"/>
      <w:lvlText w:val="%6)"/>
      <w:lvlJc w:val="left"/>
      <w:pPr>
        <w:tabs>
          <w:tab w:val="num" w:pos="284"/>
        </w:tabs>
        <w:ind w:left="284" w:firstLine="0"/>
      </w:pPr>
      <w:rPr>
        <w:rFonts w:hint="default"/>
      </w:rPr>
    </w:lvl>
    <w:lvl w:ilvl="6">
      <w:start w:val="1"/>
      <w:numFmt w:val="lowerRoman"/>
      <w:lvlText w:val="%7)"/>
      <w:lvlJc w:val="left"/>
      <w:pPr>
        <w:tabs>
          <w:tab w:val="num" w:pos="567"/>
        </w:tabs>
        <w:ind w:left="567" w:firstLine="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6CF70BC1"/>
    <w:multiLevelType w:val="multilevel"/>
    <w:tmpl w:val="8410EF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47"/>
        </w:tabs>
        <w:ind w:left="747" w:hanging="576"/>
      </w:pPr>
      <w:rPr>
        <w:rFonts w:ascii="Times New Roman" w:eastAsia="Times New Roman" w:hAnsi="Times New Roman" w:cs="Times New Roman"/>
      </w:rPr>
    </w:lvl>
    <w:lvl w:ilvl="2">
      <w:start w:val="1"/>
      <w:numFmt w:val="decimal"/>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EFC1AE1"/>
    <w:multiLevelType w:val="hybridMultilevel"/>
    <w:tmpl w:val="BF4A1D1A"/>
    <w:lvl w:ilvl="0" w:tplc="2AC65826">
      <w:start w:val="1"/>
      <w:numFmt w:val="decimal"/>
      <w:lvlText w:val="%1."/>
      <w:lvlJc w:val="left"/>
      <w:pPr>
        <w:ind w:left="84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DA46DF"/>
    <w:multiLevelType w:val="hybridMultilevel"/>
    <w:tmpl w:val="2F3C64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5C71668"/>
    <w:multiLevelType w:val="singleLevel"/>
    <w:tmpl w:val="9E4EA1A6"/>
    <w:lvl w:ilvl="0">
      <w:start w:val="1"/>
      <w:numFmt w:val="decimal"/>
      <w:lvlText w:val="2.4.%1"/>
      <w:lvlJc w:val="left"/>
      <w:pPr>
        <w:tabs>
          <w:tab w:val="num" w:pos="0"/>
        </w:tabs>
        <w:ind w:left="0" w:firstLine="0"/>
      </w:pPr>
      <w:rPr>
        <w:rFonts w:ascii="Times New Roman" w:hAnsi="Times New Roman" w:cs="Times New Roman" w:hint="default"/>
      </w:rPr>
    </w:lvl>
  </w:abstractNum>
  <w:abstractNum w:abstractNumId="38" w15:restartNumberingAfterBreak="0">
    <w:nsid w:val="7A876FAC"/>
    <w:multiLevelType w:val="multilevel"/>
    <w:tmpl w:val="B7583E36"/>
    <w:lvl w:ilvl="0">
      <w:start w:val="6"/>
      <w:numFmt w:val="decimal"/>
      <w:lvlText w:val="%1."/>
      <w:lvlJc w:val="left"/>
      <w:pPr>
        <w:tabs>
          <w:tab w:val="num" w:pos="636"/>
        </w:tabs>
        <w:ind w:left="636" w:hanging="636"/>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15:restartNumberingAfterBreak="0">
    <w:nsid w:val="7F246AA1"/>
    <w:multiLevelType w:val="multilevel"/>
    <w:tmpl w:val="0000000A"/>
    <w:lvl w:ilvl="0">
      <w:start w:val="1"/>
      <w:numFmt w:val="decimal"/>
      <w:lvlText w:val="2.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abstractNum>
  <w:num w:numId="1">
    <w:abstractNumId w:val="19"/>
  </w:num>
  <w:num w:numId="2">
    <w:abstractNumId w:val="26"/>
  </w:num>
  <w:num w:numId="3">
    <w:abstractNumId w:val="25"/>
  </w:num>
  <w:num w:numId="4">
    <w:abstractNumId w:val="27"/>
  </w:num>
  <w:num w:numId="5">
    <w:abstractNumId w:val="14"/>
  </w:num>
  <w:num w:numId="6">
    <w:abstractNumId w:val="37"/>
  </w:num>
  <w:num w:numId="7">
    <w:abstractNumId w:val="31"/>
  </w:num>
  <w:num w:numId="8">
    <w:abstractNumId w:val="29"/>
  </w:num>
  <w:num w:numId="9">
    <w:abstractNumId w:val="16"/>
  </w:num>
  <w:num w:numId="10">
    <w:abstractNumId w:val="18"/>
  </w:num>
  <w:num w:numId="11">
    <w:abstractNumId w:val="11"/>
  </w:num>
  <w:num w:numId="12">
    <w:abstractNumId w:val="20"/>
  </w:num>
  <w:num w:numId="13">
    <w:abstractNumId w:val="22"/>
  </w:num>
  <w:num w:numId="14">
    <w:abstractNumId w:val="33"/>
  </w:num>
  <w:num w:numId="15">
    <w:abstractNumId w:val="28"/>
  </w:num>
  <w:num w:numId="16">
    <w:abstractNumId w:val="7"/>
  </w:num>
  <w:num w:numId="17">
    <w:abstractNumId w:val="6"/>
  </w:num>
  <w:num w:numId="18">
    <w:abstractNumId w:val="32"/>
  </w:num>
  <w:num w:numId="19">
    <w:abstractNumId w:val="12"/>
  </w:num>
  <w:num w:numId="20">
    <w:abstractNumId w:val="13"/>
  </w:num>
  <w:num w:numId="21">
    <w:abstractNumId w:val="5"/>
  </w:num>
  <w:num w:numId="22">
    <w:abstractNumId w:val="38"/>
  </w:num>
  <w:num w:numId="23">
    <w:abstractNumId w:val="17"/>
  </w:num>
  <w:num w:numId="24">
    <w:abstractNumId w:val="23"/>
  </w:num>
  <w:num w:numId="25">
    <w:abstractNumId w:val="35"/>
  </w:num>
  <w:num w:numId="26">
    <w:abstractNumId w:val="36"/>
  </w:num>
  <w:num w:numId="27">
    <w:abstractNumId w:val="1"/>
  </w:num>
  <w:num w:numId="28">
    <w:abstractNumId w:val="2"/>
  </w:num>
  <w:num w:numId="29">
    <w:abstractNumId w:val="3"/>
  </w:num>
  <w:num w:numId="30">
    <w:abstractNumId w:val="39"/>
  </w:num>
  <w:num w:numId="31">
    <w:abstractNumId w:val="24"/>
  </w:num>
  <w:num w:numId="32">
    <w:abstractNumId w:val="9"/>
  </w:num>
  <w:num w:numId="33">
    <w:abstractNumId w:val="30"/>
  </w:num>
  <w:num w:numId="34">
    <w:abstractNumId w:val="34"/>
  </w:num>
  <w:num w:numId="35">
    <w:abstractNumId w:val="15"/>
  </w:num>
  <w:num w:numId="36">
    <w:abstractNumId w:val="21"/>
  </w:num>
  <w:num w:numId="37">
    <w:abstractNumId w:val="4"/>
  </w:num>
  <w:num w:numId="38">
    <w:abstractNumId w:val="0"/>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2556"/>
    <w:rsid w:val="00000D1C"/>
    <w:rsid w:val="00001450"/>
    <w:rsid w:val="00013AE7"/>
    <w:rsid w:val="000260E6"/>
    <w:rsid w:val="0002754E"/>
    <w:rsid w:val="000421C8"/>
    <w:rsid w:val="00045216"/>
    <w:rsid w:val="00053B08"/>
    <w:rsid w:val="00061876"/>
    <w:rsid w:val="00067E4C"/>
    <w:rsid w:val="00071E44"/>
    <w:rsid w:val="00093FB6"/>
    <w:rsid w:val="000A4FE8"/>
    <w:rsid w:val="000C434E"/>
    <w:rsid w:val="000C7FC9"/>
    <w:rsid w:val="000D6AD4"/>
    <w:rsid w:val="000F6553"/>
    <w:rsid w:val="001113D5"/>
    <w:rsid w:val="00117DE3"/>
    <w:rsid w:val="00122C6A"/>
    <w:rsid w:val="001259C1"/>
    <w:rsid w:val="001264E2"/>
    <w:rsid w:val="00143D49"/>
    <w:rsid w:val="001454CB"/>
    <w:rsid w:val="0015064F"/>
    <w:rsid w:val="0015450B"/>
    <w:rsid w:val="001838BA"/>
    <w:rsid w:val="00187C94"/>
    <w:rsid w:val="001915D5"/>
    <w:rsid w:val="001C2D56"/>
    <w:rsid w:val="001C3D01"/>
    <w:rsid w:val="001D299F"/>
    <w:rsid w:val="001D3C18"/>
    <w:rsid w:val="001F1DDE"/>
    <w:rsid w:val="002043CB"/>
    <w:rsid w:val="00207B50"/>
    <w:rsid w:val="00210713"/>
    <w:rsid w:val="00226AB5"/>
    <w:rsid w:val="0023165D"/>
    <w:rsid w:val="00231E79"/>
    <w:rsid w:val="00240179"/>
    <w:rsid w:val="00252CAE"/>
    <w:rsid w:val="00272AA8"/>
    <w:rsid w:val="002924C1"/>
    <w:rsid w:val="002A1914"/>
    <w:rsid w:val="002A3955"/>
    <w:rsid w:val="002D43D3"/>
    <w:rsid w:val="002D689D"/>
    <w:rsid w:val="002D7A4F"/>
    <w:rsid w:val="002D7F70"/>
    <w:rsid w:val="002E4B6F"/>
    <w:rsid w:val="002E756A"/>
    <w:rsid w:val="003021E7"/>
    <w:rsid w:val="00322834"/>
    <w:rsid w:val="00334789"/>
    <w:rsid w:val="00340A72"/>
    <w:rsid w:val="003609FA"/>
    <w:rsid w:val="00364718"/>
    <w:rsid w:val="00370686"/>
    <w:rsid w:val="00370712"/>
    <w:rsid w:val="0037256C"/>
    <w:rsid w:val="003762B5"/>
    <w:rsid w:val="003A1A40"/>
    <w:rsid w:val="003A1F7B"/>
    <w:rsid w:val="003A4846"/>
    <w:rsid w:val="003B337E"/>
    <w:rsid w:val="003C1E79"/>
    <w:rsid w:val="003D7685"/>
    <w:rsid w:val="003E69D5"/>
    <w:rsid w:val="0040685C"/>
    <w:rsid w:val="00415D7B"/>
    <w:rsid w:val="004166B6"/>
    <w:rsid w:val="00420AEA"/>
    <w:rsid w:val="0042128A"/>
    <w:rsid w:val="004225AC"/>
    <w:rsid w:val="004313CC"/>
    <w:rsid w:val="00442E54"/>
    <w:rsid w:val="00452B94"/>
    <w:rsid w:val="004822C7"/>
    <w:rsid w:val="00483044"/>
    <w:rsid w:val="004A1EAD"/>
    <w:rsid w:val="004A4BF5"/>
    <w:rsid w:val="004B75C9"/>
    <w:rsid w:val="004C155C"/>
    <w:rsid w:val="004C7F54"/>
    <w:rsid w:val="004D5B1D"/>
    <w:rsid w:val="004D7FA0"/>
    <w:rsid w:val="0051665A"/>
    <w:rsid w:val="005219F2"/>
    <w:rsid w:val="005276F9"/>
    <w:rsid w:val="00541043"/>
    <w:rsid w:val="0054761B"/>
    <w:rsid w:val="00550F0F"/>
    <w:rsid w:val="00552CBE"/>
    <w:rsid w:val="005557AE"/>
    <w:rsid w:val="00571656"/>
    <w:rsid w:val="00571814"/>
    <w:rsid w:val="00576880"/>
    <w:rsid w:val="00580568"/>
    <w:rsid w:val="00590D87"/>
    <w:rsid w:val="0059326D"/>
    <w:rsid w:val="00593B82"/>
    <w:rsid w:val="00594B3B"/>
    <w:rsid w:val="00596B5A"/>
    <w:rsid w:val="005B4BD1"/>
    <w:rsid w:val="005E49E6"/>
    <w:rsid w:val="005E5AA1"/>
    <w:rsid w:val="00614E2A"/>
    <w:rsid w:val="006174E1"/>
    <w:rsid w:val="0061768C"/>
    <w:rsid w:val="0062316E"/>
    <w:rsid w:val="00625039"/>
    <w:rsid w:val="006271ED"/>
    <w:rsid w:val="00633827"/>
    <w:rsid w:val="00633B03"/>
    <w:rsid w:val="00636AFF"/>
    <w:rsid w:val="00636D24"/>
    <w:rsid w:val="00641AC1"/>
    <w:rsid w:val="006555CF"/>
    <w:rsid w:val="00663856"/>
    <w:rsid w:val="00674790"/>
    <w:rsid w:val="006A7BBF"/>
    <w:rsid w:val="006B726F"/>
    <w:rsid w:val="006D4571"/>
    <w:rsid w:val="006E2231"/>
    <w:rsid w:val="006F7352"/>
    <w:rsid w:val="00703AC8"/>
    <w:rsid w:val="00713405"/>
    <w:rsid w:val="007170F2"/>
    <w:rsid w:val="007179CD"/>
    <w:rsid w:val="00755BFA"/>
    <w:rsid w:val="007578E2"/>
    <w:rsid w:val="00757C49"/>
    <w:rsid w:val="00761495"/>
    <w:rsid w:val="00763844"/>
    <w:rsid w:val="00792E14"/>
    <w:rsid w:val="007A7D78"/>
    <w:rsid w:val="007C09E7"/>
    <w:rsid w:val="007C2C23"/>
    <w:rsid w:val="007E4767"/>
    <w:rsid w:val="008013DC"/>
    <w:rsid w:val="00814E1B"/>
    <w:rsid w:val="00814F53"/>
    <w:rsid w:val="00837887"/>
    <w:rsid w:val="008533F8"/>
    <w:rsid w:val="00855746"/>
    <w:rsid w:val="0085726A"/>
    <w:rsid w:val="00862798"/>
    <w:rsid w:val="0087059A"/>
    <w:rsid w:val="008755A2"/>
    <w:rsid w:val="00880236"/>
    <w:rsid w:val="00893F92"/>
    <w:rsid w:val="00895D5C"/>
    <w:rsid w:val="008C3806"/>
    <w:rsid w:val="008E474B"/>
    <w:rsid w:val="008F3716"/>
    <w:rsid w:val="00906518"/>
    <w:rsid w:val="0091050D"/>
    <w:rsid w:val="00910968"/>
    <w:rsid w:val="00920EF0"/>
    <w:rsid w:val="00952F88"/>
    <w:rsid w:val="00963B03"/>
    <w:rsid w:val="00966A77"/>
    <w:rsid w:val="009708F8"/>
    <w:rsid w:val="00972D52"/>
    <w:rsid w:val="00990861"/>
    <w:rsid w:val="009A39FA"/>
    <w:rsid w:val="009B39EA"/>
    <w:rsid w:val="009B784A"/>
    <w:rsid w:val="009D4C0D"/>
    <w:rsid w:val="009D5F5F"/>
    <w:rsid w:val="009E2467"/>
    <w:rsid w:val="009F7234"/>
    <w:rsid w:val="00A009D6"/>
    <w:rsid w:val="00A02556"/>
    <w:rsid w:val="00A07B6F"/>
    <w:rsid w:val="00A07E88"/>
    <w:rsid w:val="00A10B13"/>
    <w:rsid w:val="00A12A12"/>
    <w:rsid w:val="00A22037"/>
    <w:rsid w:val="00A354CE"/>
    <w:rsid w:val="00A35805"/>
    <w:rsid w:val="00A410F1"/>
    <w:rsid w:val="00A542A6"/>
    <w:rsid w:val="00A63311"/>
    <w:rsid w:val="00AA13E6"/>
    <w:rsid w:val="00AA3DD5"/>
    <w:rsid w:val="00AA487C"/>
    <w:rsid w:val="00AA772F"/>
    <w:rsid w:val="00AB3B9B"/>
    <w:rsid w:val="00AB5BB3"/>
    <w:rsid w:val="00AE3E7E"/>
    <w:rsid w:val="00AF0F54"/>
    <w:rsid w:val="00AF2C14"/>
    <w:rsid w:val="00AF341F"/>
    <w:rsid w:val="00AF3E80"/>
    <w:rsid w:val="00AF7711"/>
    <w:rsid w:val="00B13354"/>
    <w:rsid w:val="00B17992"/>
    <w:rsid w:val="00B27CDD"/>
    <w:rsid w:val="00B36BE3"/>
    <w:rsid w:val="00B42578"/>
    <w:rsid w:val="00B47C51"/>
    <w:rsid w:val="00B73F92"/>
    <w:rsid w:val="00B75C86"/>
    <w:rsid w:val="00B83810"/>
    <w:rsid w:val="00B874F1"/>
    <w:rsid w:val="00B9329F"/>
    <w:rsid w:val="00B970FC"/>
    <w:rsid w:val="00BA1054"/>
    <w:rsid w:val="00BB0A5F"/>
    <w:rsid w:val="00BB4B55"/>
    <w:rsid w:val="00BD1DD9"/>
    <w:rsid w:val="00BE0522"/>
    <w:rsid w:val="00BF166E"/>
    <w:rsid w:val="00BF5825"/>
    <w:rsid w:val="00C03D25"/>
    <w:rsid w:val="00C225BC"/>
    <w:rsid w:val="00C2346E"/>
    <w:rsid w:val="00C26F00"/>
    <w:rsid w:val="00C33802"/>
    <w:rsid w:val="00C37DDB"/>
    <w:rsid w:val="00C51605"/>
    <w:rsid w:val="00C52132"/>
    <w:rsid w:val="00C5581F"/>
    <w:rsid w:val="00C60C9B"/>
    <w:rsid w:val="00C63D21"/>
    <w:rsid w:val="00C87483"/>
    <w:rsid w:val="00C93AFF"/>
    <w:rsid w:val="00CA0B99"/>
    <w:rsid w:val="00CA3673"/>
    <w:rsid w:val="00CA7376"/>
    <w:rsid w:val="00CB1C8A"/>
    <w:rsid w:val="00CB7DB8"/>
    <w:rsid w:val="00CC129C"/>
    <w:rsid w:val="00CE310F"/>
    <w:rsid w:val="00D001E4"/>
    <w:rsid w:val="00D0313A"/>
    <w:rsid w:val="00D0524E"/>
    <w:rsid w:val="00D10278"/>
    <w:rsid w:val="00D1578E"/>
    <w:rsid w:val="00D16C0A"/>
    <w:rsid w:val="00D21BA6"/>
    <w:rsid w:val="00D321B0"/>
    <w:rsid w:val="00D40E36"/>
    <w:rsid w:val="00D6005B"/>
    <w:rsid w:val="00D703F1"/>
    <w:rsid w:val="00D75B41"/>
    <w:rsid w:val="00D85A0E"/>
    <w:rsid w:val="00D90331"/>
    <w:rsid w:val="00DB5B5B"/>
    <w:rsid w:val="00DC298E"/>
    <w:rsid w:val="00DC3459"/>
    <w:rsid w:val="00DC48FF"/>
    <w:rsid w:val="00DC7AAF"/>
    <w:rsid w:val="00DD6883"/>
    <w:rsid w:val="00DD7C2D"/>
    <w:rsid w:val="00DE5702"/>
    <w:rsid w:val="00DF48E0"/>
    <w:rsid w:val="00E13452"/>
    <w:rsid w:val="00E23602"/>
    <w:rsid w:val="00E23BBA"/>
    <w:rsid w:val="00E25F82"/>
    <w:rsid w:val="00E27AD8"/>
    <w:rsid w:val="00E330B2"/>
    <w:rsid w:val="00E331BD"/>
    <w:rsid w:val="00E357E3"/>
    <w:rsid w:val="00E5403B"/>
    <w:rsid w:val="00E558E0"/>
    <w:rsid w:val="00E560D2"/>
    <w:rsid w:val="00E56DDE"/>
    <w:rsid w:val="00E8007F"/>
    <w:rsid w:val="00E84E50"/>
    <w:rsid w:val="00E86103"/>
    <w:rsid w:val="00E92EE8"/>
    <w:rsid w:val="00EA2939"/>
    <w:rsid w:val="00EA3999"/>
    <w:rsid w:val="00EA48CD"/>
    <w:rsid w:val="00EB34A9"/>
    <w:rsid w:val="00EC5268"/>
    <w:rsid w:val="00ED7039"/>
    <w:rsid w:val="00EF05E9"/>
    <w:rsid w:val="00F00D5B"/>
    <w:rsid w:val="00F050B3"/>
    <w:rsid w:val="00F23372"/>
    <w:rsid w:val="00F27111"/>
    <w:rsid w:val="00F53178"/>
    <w:rsid w:val="00F6052A"/>
    <w:rsid w:val="00F63554"/>
    <w:rsid w:val="00F7293B"/>
    <w:rsid w:val="00F75672"/>
    <w:rsid w:val="00F8312C"/>
    <w:rsid w:val="00F85A39"/>
    <w:rsid w:val="00F90ADA"/>
    <w:rsid w:val="00F921FF"/>
    <w:rsid w:val="00FB2A43"/>
    <w:rsid w:val="00FC7E3D"/>
    <w:rsid w:val="00FE719D"/>
    <w:rsid w:val="00FE7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C77F60"/>
  <w15:docId w15:val="{65D5F52E-8D9A-4237-801F-92BF6BBC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921FF"/>
    <w:rPr>
      <w:rFonts w:ascii="Times New Roman" w:eastAsia="Times New Roman" w:hAnsi="Times New Roman"/>
      <w:sz w:val="28"/>
      <w:szCs w:val="28"/>
    </w:rPr>
  </w:style>
  <w:style w:type="paragraph" w:styleId="1">
    <w:name w:val="heading 1"/>
    <w:aliases w:val="Раздел Договора,H1,&quot;Алмаз&quot;,Document Header1"/>
    <w:basedOn w:val="a1"/>
    <w:next w:val="a1"/>
    <w:link w:val="10"/>
    <w:qFormat/>
    <w:rsid w:val="00F921FF"/>
    <w:pPr>
      <w:keepNext/>
      <w:ind w:left="4820"/>
      <w:outlineLvl w:val="0"/>
    </w:pPr>
    <w:rPr>
      <w:rFonts w:ascii="Arial" w:hAnsi="Arial"/>
      <w:b/>
      <w:snapToGrid w:val="0"/>
      <w:sz w:val="18"/>
      <w:szCs w:val="20"/>
    </w:rPr>
  </w:style>
  <w:style w:type="paragraph" w:styleId="2">
    <w:name w:val="heading 2"/>
    <w:basedOn w:val="a1"/>
    <w:next w:val="a1"/>
    <w:link w:val="20"/>
    <w:qFormat/>
    <w:rsid w:val="00F921FF"/>
    <w:pPr>
      <w:keepNext/>
      <w:spacing w:before="240" w:after="60"/>
      <w:outlineLvl w:val="1"/>
    </w:pPr>
    <w:rPr>
      <w:rFonts w:ascii="Arial" w:hAnsi="Arial"/>
      <w:b/>
      <w:bCs/>
      <w:i/>
      <w:iCs/>
    </w:rPr>
  </w:style>
  <w:style w:type="paragraph" w:styleId="3">
    <w:name w:val="heading 3"/>
    <w:basedOn w:val="a1"/>
    <w:next w:val="a1"/>
    <w:link w:val="30"/>
    <w:qFormat/>
    <w:rsid w:val="00F921FF"/>
    <w:pPr>
      <w:keepNext/>
      <w:spacing w:before="240" w:after="60"/>
      <w:outlineLvl w:val="2"/>
    </w:pPr>
    <w:rPr>
      <w:rFonts w:ascii="Arial" w:hAnsi="Arial"/>
      <w:b/>
      <w:bCs/>
      <w:sz w:val="26"/>
      <w:szCs w:val="26"/>
    </w:rPr>
  </w:style>
  <w:style w:type="paragraph" w:styleId="4">
    <w:name w:val="heading 4"/>
    <w:basedOn w:val="a1"/>
    <w:next w:val="a1"/>
    <w:link w:val="40"/>
    <w:qFormat/>
    <w:rsid w:val="00F921FF"/>
    <w:pPr>
      <w:keepNext/>
      <w:spacing w:before="240" w:after="60"/>
      <w:outlineLvl w:val="3"/>
    </w:pPr>
    <w:rPr>
      <w:b/>
      <w:bCs/>
    </w:rPr>
  </w:style>
  <w:style w:type="paragraph" w:styleId="6">
    <w:name w:val="heading 6"/>
    <w:basedOn w:val="a1"/>
    <w:next w:val="a1"/>
    <w:link w:val="60"/>
    <w:semiHidden/>
    <w:unhideWhenUsed/>
    <w:qFormat/>
    <w:rsid w:val="00792E14"/>
    <w:pPr>
      <w:spacing w:before="240" w:after="60"/>
      <w:outlineLvl w:val="5"/>
    </w:pPr>
    <w:rPr>
      <w:rFonts w:ascii="Calibri" w:hAnsi="Calibri"/>
      <w:b/>
      <w:bCs/>
      <w:sz w:val="22"/>
      <w:szCs w:val="22"/>
    </w:rPr>
  </w:style>
  <w:style w:type="paragraph" w:styleId="7">
    <w:name w:val="heading 7"/>
    <w:basedOn w:val="a1"/>
    <w:next w:val="a1"/>
    <w:link w:val="70"/>
    <w:qFormat/>
    <w:rsid w:val="00F921FF"/>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Без интервала1"/>
    <w:aliases w:val="Без интерв"/>
    <w:uiPriority w:val="1"/>
    <w:qFormat/>
    <w:rsid w:val="00415D7B"/>
    <w:pPr>
      <w:jc w:val="both"/>
    </w:pPr>
    <w:rPr>
      <w:rFonts w:ascii="Times New Roman" w:hAnsi="Times New Roman"/>
      <w:sz w:val="24"/>
      <w:szCs w:val="22"/>
      <w:lang w:eastAsia="en-US"/>
    </w:rPr>
  </w:style>
  <w:style w:type="character" w:customStyle="1" w:styleId="10">
    <w:name w:val="Заголовок 1 Знак"/>
    <w:aliases w:val="Раздел Договора Знак,H1 Знак,&quot;Алмаз&quot; Знак,Document Header1 Знак"/>
    <w:link w:val="1"/>
    <w:rsid w:val="00F921FF"/>
    <w:rPr>
      <w:rFonts w:ascii="Arial" w:eastAsia="Times New Roman" w:hAnsi="Arial"/>
      <w:b/>
      <w:snapToGrid w:val="0"/>
      <w:sz w:val="18"/>
    </w:rPr>
  </w:style>
  <w:style w:type="character" w:customStyle="1" w:styleId="20">
    <w:name w:val="Заголовок 2 Знак"/>
    <w:link w:val="2"/>
    <w:rsid w:val="00F921FF"/>
    <w:rPr>
      <w:rFonts w:ascii="Arial" w:eastAsia="Times New Roman" w:hAnsi="Arial"/>
      <w:b/>
      <w:bCs/>
      <w:i/>
      <w:iCs/>
      <w:sz w:val="28"/>
      <w:szCs w:val="28"/>
    </w:rPr>
  </w:style>
  <w:style w:type="character" w:customStyle="1" w:styleId="30">
    <w:name w:val="Заголовок 3 Знак"/>
    <w:link w:val="3"/>
    <w:rsid w:val="00F921FF"/>
    <w:rPr>
      <w:rFonts w:ascii="Arial" w:eastAsia="Times New Roman" w:hAnsi="Arial"/>
      <w:b/>
      <w:bCs/>
      <w:sz w:val="26"/>
      <w:szCs w:val="26"/>
    </w:rPr>
  </w:style>
  <w:style w:type="character" w:customStyle="1" w:styleId="40">
    <w:name w:val="Заголовок 4 Знак"/>
    <w:link w:val="4"/>
    <w:rsid w:val="00F921FF"/>
    <w:rPr>
      <w:rFonts w:ascii="Times New Roman" w:eastAsia="Times New Roman" w:hAnsi="Times New Roman"/>
      <w:b/>
      <w:bCs/>
      <w:sz w:val="28"/>
      <w:szCs w:val="28"/>
    </w:rPr>
  </w:style>
  <w:style w:type="character" w:customStyle="1" w:styleId="70">
    <w:name w:val="Заголовок 7 Знак"/>
    <w:link w:val="7"/>
    <w:rsid w:val="00F921FF"/>
    <w:rPr>
      <w:rFonts w:ascii="Times New Roman" w:eastAsia="Times New Roman" w:hAnsi="Times New Roman"/>
      <w:sz w:val="24"/>
      <w:szCs w:val="24"/>
    </w:rPr>
  </w:style>
  <w:style w:type="paragraph" w:styleId="a5">
    <w:name w:val="Body Text"/>
    <w:basedOn w:val="a1"/>
    <w:link w:val="a6"/>
    <w:rsid w:val="00F921FF"/>
    <w:pPr>
      <w:spacing w:line="360" w:lineRule="auto"/>
      <w:jc w:val="both"/>
    </w:pPr>
    <w:rPr>
      <w:szCs w:val="24"/>
    </w:rPr>
  </w:style>
  <w:style w:type="character" w:customStyle="1" w:styleId="a6">
    <w:name w:val="Основной текст Знак"/>
    <w:link w:val="a5"/>
    <w:rsid w:val="00F921FF"/>
    <w:rPr>
      <w:rFonts w:ascii="Times New Roman" w:eastAsia="Times New Roman" w:hAnsi="Times New Roman"/>
      <w:sz w:val="28"/>
      <w:szCs w:val="24"/>
    </w:rPr>
  </w:style>
  <w:style w:type="paragraph" w:styleId="21">
    <w:name w:val="Body Text 2"/>
    <w:basedOn w:val="a1"/>
    <w:link w:val="22"/>
    <w:rsid w:val="00F921FF"/>
    <w:pPr>
      <w:spacing w:after="120" w:line="480" w:lineRule="auto"/>
    </w:pPr>
  </w:style>
  <w:style w:type="character" w:customStyle="1" w:styleId="22">
    <w:name w:val="Основной текст 2 Знак"/>
    <w:link w:val="21"/>
    <w:rsid w:val="00F921FF"/>
    <w:rPr>
      <w:rFonts w:ascii="Times New Roman" w:eastAsia="Times New Roman" w:hAnsi="Times New Roman"/>
      <w:sz w:val="28"/>
      <w:szCs w:val="28"/>
    </w:rPr>
  </w:style>
  <w:style w:type="paragraph" w:customStyle="1" w:styleId="ConsNormal">
    <w:name w:val="ConsNormal"/>
    <w:rsid w:val="00F921FF"/>
    <w:pPr>
      <w:widowControl w:val="0"/>
      <w:autoSpaceDE w:val="0"/>
      <w:autoSpaceDN w:val="0"/>
      <w:ind w:right="19772" w:firstLine="720"/>
    </w:pPr>
    <w:rPr>
      <w:rFonts w:ascii="Arial" w:eastAsia="Times New Roman" w:hAnsi="Arial" w:cs="Arial"/>
      <w:sz w:val="22"/>
      <w:szCs w:val="22"/>
    </w:rPr>
  </w:style>
  <w:style w:type="paragraph" w:styleId="a7">
    <w:name w:val="Body Text Indent"/>
    <w:basedOn w:val="a1"/>
    <w:link w:val="a8"/>
    <w:rsid w:val="00F921FF"/>
    <w:pPr>
      <w:spacing w:after="120"/>
      <w:ind w:left="283"/>
    </w:pPr>
  </w:style>
  <w:style w:type="character" w:customStyle="1" w:styleId="a8">
    <w:name w:val="Основной текст с отступом Знак"/>
    <w:link w:val="a7"/>
    <w:rsid w:val="00F921FF"/>
    <w:rPr>
      <w:rFonts w:ascii="Times New Roman" w:eastAsia="Times New Roman" w:hAnsi="Times New Roman"/>
      <w:sz w:val="28"/>
      <w:szCs w:val="28"/>
    </w:rPr>
  </w:style>
  <w:style w:type="character" w:styleId="a9">
    <w:name w:val="Hyperlink"/>
    <w:uiPriority w:val="99"/>
    <w:rsid w:val="00F921FF"/>
    <w:rPr>
      <w:color w:val="0000FF"/>
      <w:u w:val="single"/>
    </w:rPr>
  </w:style>
  <w:style w:type="paragraph" w:styleId="aa">
    <w:name w:val="Title"/>
    <w:basedOn w:val="a1"/>
    <w:link w:val="ab"/>
    <w:qFormat/>
    <w:rsid w:val="00F921FF"/>
    <w:pPr>
      <w:ind w:left="1380" w:hanging="660"/>
      <w:jc w:val="center"/>
    </w:pPr>
    <w:rPr>
      <w:b/>
      <w:sz w:val="20"/>
      <w:szCs w:val="20"/>
    </w:rPr>
  </w:style>
  <w:style w:type="character" w:customStyle="1" w:styleId="ab">
    <w:name w:val="Заголовок Знак"/>
    <w:link w:val="aa"/>
    <w:rsid w:val="00F921FF"/>
    <w:rPr>
      <w:rFonts w:ascii="Times New Roman" w:eastAsia="Times New Roman" w:hAnsi="Times New Roman"/>
      <w:b/>
    </w:rPr>
  </w:style>
  <w:style w:type="paragraph" w:styleId="a0">
    <w:name w:val="Normal (Web)"/>
    <w:basedOn w:val="a1"/>
    <w:uiPriority w:val="99"/>
    <w:rsid w:val="00F921FF"/>
    <w:pPr>
      <w:numPr>
        <w:ilvl w:val="1"/>
        <w:numId w:val="19"/>
      </w:numPr>
      <w:tabs>
        <w:tab w:val="clear" w:pos="1429"/>
      </w:tabs>
      <w:spacing w:before="150"/>
      <w:ind w:firstLine="0"/>
    </w:pPr>
    <w:rPr>
      <w:rFonts w:ascii="Arial Unicode MS" w:eastAsia="Arial Unicode MS" w:hAnsi="Arial Unicode MS" w:cs="Arial Unicode MS"/>
      <w:sz w:val="24"/>
      <w:szCs w:val="24"/>
    </w:rPr>
  </w:style>
  <w:style w:type="paragraph" w:customStyle="1" w:styleId="12">
    <w:name w:val="Обычный1"/>
    <w:rsid w:val="00F921FF"/>
    <w:pPr>
      <w:widowControl w:val="0"/>
    </w:pPr>
    <w:rPr>
      <w:rFonts w:ascii="Times New Roman" w:eastAsia="Times New Roman" w:hAnsi="Times New Roman"/>
      <w:i/>
      <w:snapToGrid w:val="0"/>
    </w:rPr>
  </w:style>
  <w:style w:type="paragraph" w:styleId="ac">
    <w:name w:val="footnote text"/>
    <w:basedOn w:val="a1"/>
    <w:link w:val="ad"/>
    <w:semiHidden/>
    <w:rsid w:val="00F921FF"/>
    <w:rPr>
      <w:sz w:val="20"/>
      <w:szCs w:val="20"/>
    </w:rPr>
  </w:style>
  <w:style w:type="character" w:customStyle="1" w:styleId="ad">
    <w:name w:val="Текст сноски Знак"/>
    <w:link w:val="ac"/>
    <w:semiHidden/>
    <w:rsid w:val="00F921FF"/>
    <w:rPr>
      <w:rFonts w:ascii="Times New Roman" w:eastAsia="Times New Roman" w:hAnsi="Times New Roman"/>
    </w:rPr>
  </w:style>
  <w:style w:type="paragraph" w:customStyle="1" w:styleId="TimesET12pt125">
    <w:name w:val="Стиль TimesET 12 pt по ширине Первая строка:  125 см Междустр...."/>
    <w:basedOn w:val="a1"/>
    <w:link w:val="TimesET12pt1250"/>
    <w:rsid w:val="00F921FF"/>
    <w:pPr>
      <w:widowControl w:val="0"/>
      <w:autoSpaceDE w:val="0"/>
      <w:autoSpaceDN w:val="0"/>
      <w:adjustRightInd w:val="0"/>
      <w:ind w:firstLine="709"/>
      <w:jc w:val="both"/>
    </w:pPr>
    <w:rPr>
      <w:rFonts w:ascii="TimesET" w:hAnsi="TimesET"/>
      <w:sz w:val="24"/>
      <w:szCs w:val="22"/>
    </w:rPr>
  </w:style>
  <w:style w:type="paragraph" w:styleId="31">
    <w:name w:val="Body Text Indent 3"/>
    <w:basedOn w:val="a1"/>
    <w:link w:val="32"/>
    <w:rsid w:val="00F921FF"/>
    <w:pPr>
      <w:spacing w:after="120"/>
      <w:ind w:left="283"/>
    </w:pPr>
    <w:rPr>
      <w:sz w:val="16"/>
      <w:szCs w:val="16"/>
    </w:rPr>
  </w:style>
  <w:style w:type="character" w:customStyle="1" w:styleId="32">
    <w:name w:val="Основной текст с отступом 3 Знак"/>
    <w:link w:val="31"/>
    <w:rsid w:val="00F921FF"/>
    <w:rPr>
      <w:rFonts w:ascii="Times New Roman" w:eastAsia="Times New Roman" w:hAnsi="Times New Roman"/>
      <w:sz w:val="16"/>
      <w:szCs w:val="16"/>
    </w:rPr>
  </w:style>
  <w:style w:type="character" w:customStyle="1" w:styleId="ae">
    <w:name w:val="комментарий"/>
    <w:rsid w:val="00F921FF"/>
    <w:rPr>
      <w:i/>
      <w:u w:val="none"/>
      <w:shd w:val="clear" w:color="auto" w:fill="FFFF99"/>
    </w:rPr>
  </w:style>
  <w:style w:type="paragraph" w:customStyle="1" w:styleId="af">
    <w:name w:val="Таблица текст"/>
    <w:basedOn w:val="a1"/>
    <w:rsid w:val="00F921FF"/>
    <w:pPr>
      <w:spacing w:before="40" w:after="40"/>
      <w:ind w:left="57" w:right="57"/>
    </w:pPr>
    <w:rPr>
      <w:sz w:val="22"/>
      <w:szCs w:val="22"/>
    </w:rPr>
  </w:style>
  <w:style w:type="character" w:customStyle="1" w:styleId="13">
    <w:name w:val="Основной шрифт абзаца1"/>
    <w:rsid w:val="00F921FF"/>
  </w:style>
  <w:style w:type="character" w:styleId="af0">
    <w:name w:val="footnote reference"/>
    <w:semiHidden/>
    <w:rsid w:val="00F921FF"/>
    <w:rPr>
      <w:vertAlign w:val="superscript"/>
    </w:rPr>
  </w:style>
  <w:style w:type="paragraph" w:customStyle="1" w:styleId="ConsPlusNormal">
    <w:name w:val="ConsPlusNormal"/>
    <w:link w:val="ConsPlusNormal0"/>
    <w:rsid w:val="00F921FF"/>
    <w:pPr>
      <w:autoSpaceDE w:val="0"/>
      <w:autoSpaceDN w:val="0"/>
      <w:adjustRightInd w:val="0"/>
      <w:ind w:firstLine="720"/>
    </w:pPr>
    <w:rPr>
      <w:rFonts w:ascii="Arial" w:eastAsia="Times New Roman" w:hAnsi="Arial" w:cs="Arial"/>
    </w:rPr>
  </w:style>
  <w:style w:type="paragraph" w:customStyle="1" w:styleId="ConsPlusNonformat">
    <w:name w:val="ConsPlusNonformat"/>
    <w:rsid w:val="00F921FF"/>
    <w:pPr>
      <w:widowControl w:val="0"/>
      <w:autoSpaceDE w:val="0"/>
      <w:autoSpaceDN w:val="0"/>
      <w:adjustRightInd w:val="0"/>
    </w:pPr>
    <w:rPr>
      <w:rFonts w:ascii="Courier New" w:eastAsia="Times New Roman" w:hAnsi="Courier New" w:cs="Courier New"/>
    </w:rPr>
  </w:style>
  <w:style w:type="paragraph" w:customStyle="1" w:styleId="210">
    <w:name w:val="Основной текст 21"/>
    <w:basedOn w:val="a1"/>
    <w:rsid w:val="00F921FF"/>
    <w:pPr>
      <w:ind w:firstLine="720"/>
      <w:jc w:val="both"/>
    </w:pPr>
    <w:rPr>
      <w:szCs w:val="20"/>
    </w:rPr>
  </w:style>
  <w:style w:type="character" w:styleId="af1">
    <w:name w:val="annotation reference"/>
    <w:semiHidden/>
    <w:rsid w:val="00F921FF"/>
    <w:rPr>
      <w:sz w:val="16"/>
      <w:szCs w:val="16"/>
    </w:rPr>
  </w:style>
  <w:style w:type="paragraph" w:styleId="af2">
    <w:name w:val="annotation text"/>
    <w:basedOn w:val="a1"/>
    <w:link w:val="af3"/>
    <w:semiHidden/>
    <w:rsid w:val="00F921FF"/>
    <w:rPr>
      <w:sz w:val="20"/>
      <w:szCs w:val="20"/>
    </w:rPr>
  </w:style>
  <w:style w:type="character" w:customStyle="1" w:styleId="af3">
    <w:name w:val="Текст примечания Знак"/>
    <w:link w:val="af2"/>
    <w:semiHidden/>
    <w:rsid w:val="00F921FF"/>
    <w:rPr>
      <w:rFonts w:ascii="Times New Roman" w:eastAsia="Times New Roman" w:hAnsi="Times New Roman"/>
    </w:rPr>
  </w:style>
  <w:style w:type="paragraph" w:styleId="af4">
    <w:name w:val="Balloon Text"/>
    <w:basedOn w:val="a1"/>
    <w:link w:val="af5"/>
    <w:uiPriority w:val="99"/>
    <w:semiHidden/>
    <w:unhideWhenUsed/>
    <w:rsid w:val="00F921FF"/>
    <w:rPr>
      <w:rFonts w:ascii="Tahoma" w:hAnsi="Tahoma"/>
      <w:sz w:val="16"/>
      <w:szCs w:val="16"/>
    </w:rPr>
  </w:style>
  <w:style w:type="character" w:customStyle="1" w:styleId="af5">
    <w:name w:val="Текст выноски Знак"/>
    <w:link w:val="af4"/>
    <w:uiPriority w:val="99"/>
    <w:semiHidden/>
    <w:rsid w:val="00F921FF"/>
    <w:rPr>
      <w:rFonts w:ascii="Tahoma" w:eastAsia="Times New Roman" w:hAnsi="Tahoma"/>
      <w:sz w:val="16"/>
      <w:szCs w:val="16"/>
    </w:rPr>
  </w:style>
  <w:style w:type="paragraph" w:styleId="af6">
    <w:name w:val="annotation subject"/>
    <w:basedOn w:val="af2"/>
    <w:next w:val="af2"/>
    <w:link w:val="af7"/>
    <w:uiPriority w:val="99"/>
    <w:semiHidden/>
    <w:unhideWhenUsed/>
    <w:rsid w:val="00F921FF"/>
    <w:rPr>
      <w:b/>
      <w:bCs/>
    </w:rPr>
  </w:style>
  <w:style w:type="character" w:customStyle="1" w:styleId="af7">
    <w:name w:val="Тема примечания Знак"/>
    <w:link w:val="af6"/>
    <w:uiPriority w:val="99"/>
    <w:semiHidden/>
    <w:rsid w:val="00F921FF"/>
    <w:rPr>
      <w:rFonts w:ascii="Times New Roman" w:eastAsia="Times New Roman" w:hAnsi="Times New Roman"/>
      <w:b/>
      <w:bCs/>
    </w:rPr>
  </w:style>
  <w:style w:type="paragraph" w:customStyle="1" w:styleId="23">
    <w:name w:val="Стиль2"/>
    <w:basedOn w:val="a1"/>
    <w:rsid w:val="00F921FF"/>
    <w:pPr>
      <w:ind w:firstLine="720"/>
      <w:jc w:val="both"/>
    </w:pPr>
    <w:rPr>
      <w:b/>
      <w:caps/>
      <w:sz w:val="24"/>
      <w:szCs w:val="24"/>
    </w:rPr>
  </w:style>
  <w:style w:type="character" w:styleId="af8">
    <w:name w:val="FollowedHyperlink"/>
    <w:rsid w:val="00F921FF"/>
    <w:rPr>
      <w:color w:val="800080"/>
      <w:u w:val="single"/>
    </w:rPr>
  </w:style>
  <w:style w:type="paragraph" w:styleId="af9">
    <w:name w:val="header"/>
    <w:basedOn w:val="a1"/>
    <w:link w:val="afa"/>
    <w:uiPriority w:val="99"/>
    <w:unhideWhenUsed/>
    <w:rsid w:val="00F921FF"/>
    <w:pPr>
      <w:tabs>
        <w:tab w:val="center" w:pos="4677"/>
        <w:tab w:val="right" w:pos="9355"/>
      </w:tabs>
    </w:pPr>
  </w:style>
  <w:style w:type="character" w:customStyle="1" w:styleId="afa">
    <w:name w:val="Верхний колонтитул Знак"/>
    <w:link w:val="af9"/>
    <w:uiPriority w:val="99"/>
    <w:rsid w:val="00F921FF"/>
    <w:rPr>
      <w:rFonts w:ascii="Times New Roman" w:eastAsia="Times New Roman" w:hAnsi="Times New Roman"/>
      <w:sz w:val="28"/>
      <w:szCs w:val="28"/>
    </w:rPr>
  </w:style>
  <w:style w:type="paragraph" w:styleId="afb">
    <w:name w:val="footer"/>
    <w:basedOn w:val="a1"/>
    <w:link w:val="afc"/>
    <w:uiPriority w:val="99"/>
    <w:unhideWhenUsed/>
    <w:rsid w:val="00F921FF"/>
    <w:pPr>
      <w:tabs>
        <w:tab w:val="center" w:pos="4677"/>
        <w:tab w:val="right" w:pos="9355"/>
      </w:tabs>
    </w:pPr>
  </w:style>
  <w:style w:type="character" w:customStyle="1" w:styleId="afc">
    <w:name w:val="Нижний колонтитул Знак"/>
    <w:link w:val="afb"/>
    <w:uiPriority w:val="99"/>
    <w:rsid w:val="00F921FF"/>
    <w:rPr>
      <w:rFonts w:ascii="Times New Roman" w:eastAsia="Times New Roman" w:hAnsi="Times New Roman"/>
      <w:sz w:val="28"/>
      <w:szCs w:val="28"/>
    </w:rPr>
  </w:style>
  <w:style w:type="character" w:styleId="afd">
    <w:name w:val="Strong"/>
    <w:uiPriority w:val="22"/>
    <w:qFormat/>
    <w:rsid w:val="00F921FF"/>
    <w:rPr>
      <w:b/>
      <w:bCs/>
    </w:rPr>
  </w:style>
  <w:style w:type="character" w:customStyle="1" w:styleId="afe">
    <w:name w:val="Основной текст + Полужирный"/>
    <w:uiPriority w:val="99"/>
    <w:rsid w:val="00A354CE"/>
    <w:rPr>
      <w:rFonts w:ascii="Times New Roman" w:hAnsi="Times New Roman" w:cs="Times New Roman"/>
      <w:b/>
      <w:bCs/>
      <w:spacing w:val="0"/>
      <w:sz w:val="23"/>
      <w:szCs w:val="23"/>
    </w:rPr>
  </w:style>
  <w:style w:type="character" w:customStyle="1" w:styleId="41">
    <w:name w:val="Заголовок №4_"/>
    <w:link w:val="410"/>
    <w:uiPriority w:val="99"/>
    <w:rsid w:val="001264E2"/>
    <w:rPr>
      <w:rFonts w:ascii="Times New Roman" w:hAnsi="Times New Roman"/>
      <w:b/>
      <w:bCs/>
      <w:sz w:val="23"/>
      <w:szCs w:val="23"/>
      <w:shd w:val="clear" w:color="auto" w:fill="FFFFFF"/>
    </w:rPr>
  </w:style>
  <w:style w:type="paragraph" w:customStyle="1" w:styleId="410">
    <w:name w:val="Заголовок №41"/>
    <w:basedOn w:val="a1"/>
    <w:link w:val="41"/>
    <w:uiPriority w:val="99"/>
    <w:rsid w:val="001264E2"/>
    <w:pPr>
      <w:shd w:val="clear" w:color="auto" w:fill="FFFFFF"/>
      <w:spacing w:before="120" w:after="120" w:line="240" w:lineRule="atLeast"/>
      <w:outlineLvl w:val="3"/>
    </w:pPr>
    <w:rPr>
      <w:rFonts w:eastAsia="Calibri"/>
      <w:b/>
      <w:bCs/>
      <w:sz w:val="23"/>
      <w:szCs w:val="23"/>
    </w:rPr>
  </w:style>
  <w:style w:type="paragraph" w:customStyle="1" w:styleId="14">
    <w:name w:val="Стиль1"/>
    <w:basedOn w:val="a1"/>
    <w:rsid w:val="00E5403B"/>
    <w:pPr>
      <w:keepNext/>
      <w:keepLines/>
      <w:widowControl w:val="0"/>
      <w:suppressLineNumbers/>
      <w:tabs>
        <w:tab w:val="num" w:pos="432"/>
      </w:tabs>
      <w:suppressAutoHyphens/>
      <w:spacing w:after="60"/>
      <w:ind w:left="432" w:hanging="432"/>
    </w:pPr>
    <w:rPr>
      <w:b/>
      <w:szCs w:val="24"/>
    </w:rPr>
  </w:style>
  <w:style w:type="paragraph" w:customStyle="1" w:styleId="33">
    <w:name w:val="Стиль3 Знак"/>
    <w:basedOn w:val="24"/>
    <w:rsid w:val="00E5403B"/>
    <w:pPr>
      <w:widowControl w:val="0"/>
      <w:tabs>
        <w:tab w:val="num" w:pos="0"/>
      </w:tabs>
      <w:adjustRightInd w:val="0"/>
      <w:spacing w:after="0" w:line="240" w:lineRule="auto"/>
      <w:ind w:left="0"/>
      <w:jc w:val="both"/>
      <w:textAlignment w:val="baseline"/>
    </w:pPr>
    <w:rPr>
      <w:sz w:val="24"/>
      <w:szCs w:val="24"/>
    </w:rPr>
  </w:style>
  <w:style w:type="paragraph" w:styleId="24">
    <w:name w:val="Body Text Indent 2"/>
    <w:basedOn w:val="a1"/>
    <w:link w:val="25"/>
    <w:uiPriority w:val="99"/>
    <w:semiHidden/>
    <w:unhideWhenUsed/>
    <w:rsid w:val="00E5403B"/>
    <w:pPr>
      <w:spacing w:after="120" w:line="480" w:lineRule="auto"/>
      <w:ind w:left="283"/>
    </w:pPr>
  </w:style>
  <w:style w:type="character" w:customStyle="1" w:styleId="25">
    <w:name w:val="Основной текст с отступом 2 Знак"/>
    <w:link w:val="24"/>
    <w:uiPriority w:val="99"/>
    <w:semiHidden/>
    <w:rsid w:val="00E5403B"/>
    <w:rPr>
      <w:rFonts w:ascii="Times New Roman" w:eastAsia="Times New Roman" w:hAnsi="Times New Roman"/>
      <w:sz w:val="28"/>
      <w:szCs w:val="28"/>
    </w:rPr>
  </w:style>
  <w:style w:type="character" w:customStyle="1" w:styleId="ConsPlusNormal0">
    <w:name w:val="ConsPlusNormal Знак"/>
    <w:link w:val="ConsPlusNormal"/>
    <w:locked/>
    <w:rsid w:val="008E474B"/>
    <w:rPr>
      <w:rFonts w:ascii="Arial" w:eastAsia="Times New Roman" w:hAnsi="Arial" w:cs="Arial"/>
    </w:rPr>
  </w:style>
  <w:style w:type="character" w:customStyle="1" w:styleId="TimesET12pt1250">
    <w:name w:val="Стиль TimesET 12 pt по ширине Первая строка:  125 см Междустр.... Знак"/>
    <w:link w:val="TimesET12pt125"/>
    <w:rsid w:val="009A39FA"/>
    <w:rPr>
      <w:rFonts w:ascii="TimesET" w:eastAsia="Times New Roman" w:hAnsi="TimesET"/>
      <w:sz w:val="24"/>
      <w:szCs w:val="22"/>
    </w:rPr>
  </w:style>
  <w:style w:type="character" w:customStyle="1" w:styleId="60">
    <w:name w:val="Заголовок 6 Знак"/>
    <w:link w:val="6"/>
    <w:semiHidden/>
    <w:rsid w:val="00792E14"/>
    <w:rPr>
      <w:rFonts w:eastAsia="Times New Roman"/>
      <w:b/>
      <w:bCs/>
      <w:sz w:val="22"/>
      <w:szCs w:val="22"/>
    </w:rPr>
  </w:style>
  <w:style w:type="paragraph" w:styleId="a">
    <w:name w:val="List Number"/>
    <w:basedOn w:val="a1"/>
    <w:rsid w:val="00792E14"/>
    <w:pPr>
      <w:numPr>
        <w:numId w:val="38"/>
      </w:numPr>
      <w:contextualSpacing/>
    </w:pPr>
    <w:rPr>
      <w:sz w:val="24"/>
      <w:szCs w:val="24"/>
    </w:rPr>
  </w:style>
  <w:style w:type="paragraph" w:styleId="aff">
    <w:name w:val="List Paragraph"/>
    <w:basedOn w:val="a1"/>
    <w:uiPriority w:val="1"/>
    <w:qFormat/>
    <w:rsid w:val="00792E14"/>
    <w:pPr>
      <w:spacing w:after="60"/>
      <w:ind w:left="708"/>
      <w:jc w:val="both"/>
    </w:pPr>
    <w:rPr>
      <w:sz w:val="24"/>
      <w:szCs w:val="24"/>
    </w:rPr>
  </w:style>
  <w:style w:type="paragraph" w:styleId="34">
    <w:name w:val="Body Text 3"/>
    <w:basedOn w:val="a1"/>
    <w:link w:val="35"/>
    <w:uiPriority w:val="99"/>
    <w:semiHidden/>
    <w:unhideWhenUsed/>
    <w:rsid w:val="00E357E3"/>
    <w:pPr>
      <w:spacing w:after="120"/>
    </w:pPr>
    <w:rPr>
      <w:sz w:val="16"/>
      <w:szCs w:val="16"/>
    </w:rPr>
  </w:style>
  <w:style w:type="character" w:customStyle="1" w:styleId="35">
    <w:name w:val="Основной текст 3 Знак"/>
    <w:link w:val="34"/>
    <w:uiPriority w:val="99"/>
    <w:semiHidden/>
    <w:rsid w:val="00E357E3"/>
    <w:rPr>
      <w:rFonts w:ascii="Times New Roman" w:eastAsia="Times New Roman" w:hAnsi="Times New Roman"/>
      <w:sz w:val="16"/>
      <w:szCs w:val="16"/>
    </w:rPr>
  </w:style>
  <w:style w:type="paragraph" w:customStyle="1" w:styleId="211">
    <w:name w:val="Основной текст 21"/>
    <w:basedOn w:val="a1"/>
    <w:rsid w:val="00E357E3"/>
    <w:pPr>
      <w:widowControl w:val="0"/>
      <w:jc w:val="both"/>
    </w:pPr>
    <w:rPr>
      <w:rFonts w:cs="Arial"/>
      <w:sz w:val="24"/>
      <w:szCs w:val="18"/>
    </w:rPr>
  </w:style>
  <w:style w:type="character" w:customStyle="1" w:styleId="apple-converted-space">
    <w:name w:val="apple-converted-space"/>
    <w:rsid w:val="00C37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43813">
      <w:marLeft w:val="0"/>
      <w:marRight w:val="0"/>
      <w:marTop w:val="0"/>
      <w:marBottom w:val="0"/>
      <w:divBdr>
        <w:top w:val="none" w:sz="0" w:space="0" w:color="auto"/>
        <w:left w:val="none" w:sz="0" w:space="0" w:color="auto"/>
        <w:bottom w:val="none" w:sz="0" w:space="0" w:color="auto"/>
        <w:right w:val="none" w:sz="0" w:space="0" w:color="auto"/>
      </w:divBdr>
    </w:div>
    <w:div w:id="13132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47-tv.ru" TargetMode="External"/><Relationship Id="rId13" Type="http://schemas.openxmlformats.org/officeDocument/2006/relationships/image" Target="media/image4.wmf"/><Relationship Id="rId18" Type="http://schemas.openxmlformats.org/officeDocument/2006/relationships/hyperlink" Target="consultantplus://offline/ref=25B8626F440AE5C4223EAF81CE784899A9715E8254A4B23CB055289913139FC7E7247FE1B3C0098Ek0U7N" TargetMode="External"/><Relationship Id="rId26" Type="http://schemas.openxmlformats.org/officeDocument/2006/relationships/hyperlink" Target="consultantplus://offline/ref=9AD0ABC637CF649B93C305350F2446E8F4F13C5C593D94EFC219005A76C0D046C3EF12E746pFNBO" TargetMode="External"/><Relationship Id="rId3" Type="http://schemas.openxmlformats.org/officeDocument/2006/relationships/settings" Target="settings.xml"/><Relationship Id="rId21" Type="http://schemas.openxmlformats.org/officeDocument/2006/relationships/hyperlink" Target="consultantplus://offline/ref=9AD0ABC637CF649B93C305350F2446E8F4F13C5C593D94EFC219005A76C0D046C3EF12E746pFN4O" TargetMode="External"/><Relationship Id="rId34"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image" Target="media/image3.wmf"/><Relationship Id="rId17" Type="http://schemas.openxmlformats.org/officeDocument/2006/relationships/hyperlink" Target="consultantplus://offline/ref=25B8626F440AE5C4223EAF81CE784899A9715E8254A4B23CB055289913139FC7E7247FE1B3C10D8Dk0U6N" TargetMode="External"/><Relationship Id="rId25" Type="http://schemas.openxmlformats.org/officeDocument/2006/relationships/hyperlink" Target="consultantplus://offline/ref=9AD0ABC637CF649B93C305350F2446E8F4F13C5C593D94EFC219005A76C0D046C3EF12E746pFNCO"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consultantplus://offline/ref=64D99782DEB3D5FD43174A61F4EDC51746AC788BD7434C44ED5F217804F8B3735FFE4BE9AAL2xDN" TargetMode="External"/><Relationship Id="rId29" Type="http://schemas.openxmlformats.org/officeDocument/2006/relationships/hyperlink" Target="consultantplus://offline/ref=9AD0ABC637CF649B93C305350F2446E8F4F13C5C593D94EFC219005A76C0D046C3EF12E5p4N5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consultantplus://offline/ref=9AD0ABC637CF649B93C305350F2446E8F4F13C5C593D94EFC219005A76C0D046C3EF12E641pFN4O" TargetMode="External"/><Relationship Id="rId32" Type="http://schemas.openxmlformats.org/officeDocument/2006/relationships/hyperlink" Target="consultantplus://offline/ref=6942EB36A554C6079DDB892F06C23CC0B3A69596CA1E76635DA85A39DC2BC1CA297F00126E9271DA4EBA538B6FC9DDA73E8D816297025011Y4VBI" TargetMode="Externa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yperlink" Target="consultantplus://offline/ref=9AD0ABC637CF649B93C305350F2446E8F4F13C5C593D94EFC219005A76C0D046C3EF12E749pFN8O" TargetMode="External"/><Relationship Id="rId28" Type="http://schemas.openxmlformats.org/officeDocument/2006/relationships/hyperlink" Target="consultantplus://offline/ref=9AD0ABC637CF649B93C305350F2446E8F4F13C5C593D94EFC219005A76C0D046C3EF12E341FD67ECp0NEO" TargetMode="External"/><Relationship Id="rId10" Type="http://schemas.openxmlformats.org/officeDocument/2006/relationships/image" Target="media/image1.wmf"/><Relationship Id="rId19" Type="http://schemas.openxmlformats.org/officeDocument/2006/relationships/hyperlink" Target="consultantplus://offline/ref=25B8626F440AE5C4223EAF81CE784899A9715E8254A4B23CB055289913139FC7E7247FE4B2kCU8N" TargetMode="External"/><Relationship Id="rId31" Type="http://schemas.openxmlformats.org/officeDocument/2006/relationships/hyperlink" Target="consultantplus://offline/ref=6942EB36A554C6079DDB892F06C23CC0B3A69596CA1E76635DA85A39DC2BC1CA297F00126E9271DA4FBA538B6FC9DDA73E8D816297025011Y4VBI" TargetMode="External"/><Relationship Id="rId4" Type="http://schemas.openxmlformats.org/officeDocument/2006/relationships/webSettings" Target="webSettings.xml"/><Relationship Id="rId9" Type="http://schemas.openxmlformats.org/officeDocument/2006/relationships/hyperlink" Target="consultantplus://offline/ref=6FD6DCF1DF4EFE9E2B12043CB86950E5CA58EA13DAE02AD2E4E0F8E0EFB08AAC93C0B7BE5CB4CE90k7lBK" TargetMode="External"/><Relationship Id="rId14" Type="http://schemas.openxmlformats.org/officeDocument/2006/relationships/image" Target="media/image5.wmf"/><Relationship Id="rId22" Type="http://schemas.openxmlformats.org/officeDocument/2006/relationships/hyperlink" Target="consultantplus://offline/ref=9AD0ABC637CF649B93C305350F2446E8F4F13C5C593D94EFC219005A76C0D046C3EF12E749pFNCO" TargetMode="External"/><Relationship Id="rId27" Type="http://schemas.openxmlformats.org/officeDocument/2006/relationships/hyperlink" Target="consultantplus://offline/ref=9AD0ABC637CF649B93C305350F2446E8F4F13C5C593D94EFC219005A76C0D046C3EF12E341FC63EEp0NBO" TargetMode="External"/><Relationship Id="rId30" Type="http://schemas.openxmlformats.org/officeDocument/2006/relationships/hyperlink" Target="consultantplus://offline/ref=C2312FB6058D594AAE5940CE9326A90ABD0E52F3CEF17140EDF5566F45D51823512088254583BD271DQ1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4995</Words>
  <Characters>28474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33403</CharactersWithSpaces>
  <SharedDoc>false</SharedDoc>
  <HLinks>
    <vt:vector size="96" baseType="variant">
      <vt:variant>
        <vt:i4>6422588</vt:i4>
      </vt:variant>
      <vt:variant>
        <vt:i4>45</vt:i4>
      </vt:variant>
      <vt:variant>
        <vt:i4>0</vt:i4>
      </vt:variant>
      <vt:variant>
        <vt:i4>5</vt:i4>
      </vt:variant>
      <vt:variant>
        <vt:lpwstr>consultantplus://offline/ref=9AD0ABC637CF649B93C305350F2446E8F4F13C5C593D94EFC219005A76C0D046C3EF12E5p4N5O</vt:lpwstr>
      </vt:variant>
      <vt:variant>
        <vt:lpwstr/>
      </vt:variant>
      <vt:variant>
        <vt:i4>6488175</vt:i4>
      </vt:variant>
      <vt:variant>
        <vt:i4>42</vt:i4>
      </vt:variant>
      <vt:variant>
        <vt:i4>0</vt:i4>
      </vt:variant>
      <vt:variant>
        <vt:i4>5</vt:i4>
      </vt:variant>
      <vt:variant>
        <vt:lpwstr>consultantplus://offline/ref=9AD0ABC637CF649B93C305350F2446E8F4F13C5C593D94EFC219005A76C0D046C3EF12E341FD67ECp0NEO</vt:lpwstr>
      </vt:variant>
      <vt:variant>
        <vt:lpwstr/>
      </vt:variant>
      <vt:variant>
        <vt:i4>6488173</vt:i4>
      </vt:variant>
      <vt:variant>
        <vt:i4>39</vt:i4>
      </vt:variant>
      <vt:variant>
        <vt:i4>0</vt:i4>
      </vt:variant>
      <vt:variant>
        <vt:i4>5</vt:i4>
      </vt:variant>
      <vt:variant>
        <vt:lpwstr>consultantplus://offline/ref=9AD0ABC637CF649B93C305350F2446E8F4F13C5C593D94EFC219005A76C0D046C3EF12E341FC63EEp0NBO</vt:lpwstr>
      </vt:variant>
      <vt:variant>
        <vt:lpwstr/>
      </vt:variant>
      <vt:variant>
        <vt:i4>5636109</vt:i4>
      </vt:variant>
      <vt:variant>
        <vt:i4>36</vt:i4>
      </vt:variant>
      <vt:variant>
        <vt:i4>0</vt:i4>
      </vt:variant>
      <vt:variant>
        <vt:i4>5</vt:i4>
      </vt:variant>
      <vt:variant>
        <vt:lpwstr>consultantplus://offline/ref=9AD0ABC637CF649B93C305350F2446E8F4F13C5C593D94EFC219005A76C0D046C3EF12E746pFNBO</vt:lpwstr>
      </vt:variant>
      <vt:variant>
        <vt:lpwstr/>
      </vt:variant>
      <vt:variant>
        <vt:i4>5636108</vt:i4>
      </vt:variant>
      <vt:variant>
        <vt:i4>33</vt:i4>
      </vt:variant>
      <vt:variant>
        <vt:i4>0</vt:i4>
      </vt:variant>
      <vt:variant>
        <vt:i4>5</vt:i4>
      </vt:variant>
      <vt:variant>
        <vt:lpwstr>consultantplus://offline/ref=9AD0ABC637CF649B93C305350F2446E8F4F13C5C593D94EFC219005A76C0D046C3EF12E746pFNCO</vt:lpwstr>
      </vt:variant>
      <vt:variant>
        <vt:lpwstr/>
      </vt:variant>
      <vt:variant>
        <vt:i4>5636189</vt:i4>
      </vt:variant>
      <vt:variant>
        <vt:i4>30</vt:i4>
      </vt:variant>
      <vt:variant>
        <vt:i4>0</vt:i4>
      </vt:variant>
      <vt:variant>
        <vt:i4>5</vt:i4>
      </vt:variant>
      <vt:variant>
        <vt:lpwstr>consultantplus://offline/ref=9AD0ABC637CF649B93C305350F2446E8F4F13C5C593D94EFC219005A76C0D046C3EF12E641pFN4O</vt:lpwstr>
      </vt:variant>
      <vt:variant>
        <vt:lpwstr/>
      </vt:variant>
      <vt:variant>
        <vt:i4>5636184</vt:i4>
      </vt:variant>
      <vt:variant>
        <vt:i4>27</vt:i4>
      </vt:variant>
      <vt:variant>
        <vt:i4>0</vt:i4>
      </vt:variant>
      <vt:variant>
        <vt:i4>5</vt:i4>
      </vt:variant>
      <vt:variant>
        <vt:lpwstr>consultantplus://offline/ref=9AD0ABC637CF649B93C305350F2446E8F4F13C5C593D94EFC219005A76C0D046C3EF12E749pFN8O</vt:lpwstr>
      </vt:variant>
      <vt:variant>
        <vt:lpwstr/>
      </vt:variant>
      <vt:variant>
        <vt:i4>5636099</vt:i4>
      </vt:variant>
      <vt:variant>
        <vt:i4>24</vt:i4>
      </vt:variant>
      <vt:variant>
        <vt:i4>0</vt:i4>
      </vt:variant>
      <vt:variant>
        <vt:i4>5</vt:i4>
      </vt:variant>
      <vt:variant>
        <vt:lpwstr>consultantplus://offline/ref=9AD0ABC637CF649B93C305350F2446E8F4F13C5C593D94EFC219005A76C0D046C3EF12E749pFNCO</vt:lpwstr>
      </vt:variant>
      <vt:variant>
        <vt:lpwstr/>
      </vt:variant>
      <vt:variant>
        <vt:i4>5636187</vt:i4>
      </vt:variant>
      <vt:variant>
        <vt:i4>21</vt:i4>
      </vt:variant>
      <vt:variant>
        <vt:i4>0</vt:i4>
      </vt:variant>
      <vt:variant>
        <vt:i4>5</vt:i4>
      </vt:variant>
      <vt:variant>
        <vt:lpwstr>consultantplus://offline/ref=9AD0ABC637CF649B93C305350F2446E8F4F13C5C593D94EFC219005A76C0D046C3EF12E746pFN4O</vt:lpwstr>
      </vt:variant>
      <vt:variant>
        <vt:lpwstr/>
      </vt:variant>
      <vt:variant>
        <vt:i4>92</vt:i4>
      </vt:variant>
      <vt:variant>
        <vt:i4>18</vt:i4>
      </vt:variant>
      <vt:variant>
        <vt:i4>0</vt:i4>
      </vt:variant>
      <vt:variant>
        <vt:i4>5</vt:i4>
      </vt:variant>
      <vt:variant>
        <vt:lpwstr>consultantplus://offline/ref=64D99782DEB3D5FD43174A61F4EDC51746AC788BD7434C44ED5F217804F8B3735FFE4BE9AAL2xDN</vt:lpwstr>
      </vt:variant>
      <vt:variant>
        <vt:lpwstr/>
      </vt:variant>
      <vt:variant>
        <vt:i4>5767251</vt:i4>
      </vt:variant>
      <vt:variant>
        <vt:i4>15</vt:i4>
      </vt:variant>
      <vt:variant>
        <vt:i4>0</vt:i4>
      </vt:variant>
      <vt:variant>
        <vt:i4>5</vt:i4>
      </vt:variant>
      <vt:variant>
        <vt:lpwstr>consultantplus://offline/ref=25B8626F440AE5C4223EAF81CE784899A9715E8254A4B23CB055289913139FC7E7247FE4B2kCU8N</vt:lpwstr>
      </vt:variant>
      <vt:variant>
        <vt:lpwstr/>
      </vt:variant>
      <vt:variant>
        <vt:i4>3342439</vt:i4>
      </vt:variant>
      <vt:variant>
        <vt:i4>12</vt:i4>
      </vt:variant>
      <vt:variant>
        <vt:i4>0</vt:i4>
      </vt:variant>
      <vt:variant>
        <vt:i4>5</vt:i4>
      </vt:variant>
      <vt:variant>
        <vt:lpwstr>consultantplus://offline/ref=25B8626F440AE5C4223EAF81CE784899A9715E8254A4B23CB055289913139FC7E7247FE1B3C0098Ek0U7N</vt:lpwstr>
      </vt:variant>
      <vt:variant>
        <vt:lpwstr/>
      </vt:variant>
      <vt:variant>
        <vt:i4>3342395</vt:i4>
      </vt:variant>
      <vt:variant>
        <vt:i4>9</vt:i4>
      </vt:variant>
      <vt:variant>
        <vt:i4>0</vt:i4>
      </vt:variant>
      <vt:variant>
        <vt:i4>5</vt:i4>
      </vt:variant>
      <vt:variant>
        <vt:lpwstr>consultantplus://offline/ref=25B8626F440AE5C4223EAF81CE784899A9715E8254A4B23CB055289913139FC7E7247FE1B3C10D8Dk0U6N</vt:lpwstr>
      </vt:variant>
      <vt:variant>
        <vt:lpwstr/>
      </vt:variant>
      <vt:variant>
        <vt:i4>2883636</vt:i4>
      </vt:variant>
      <vt:variant>
        <vt:i4>6</vt:i4>
      </vt:variant>
      <vt:variant>
        <vt:i4>0</vt:i4>
      </vt:variant>
      <vt:variant>
        <vt:i4>5</vt:i4>
      </vt:variant>
      <vt:variant>
        <vt:lpwstr>consultantplus://offline/ref=6FD6DCF1DF4EFE9E2B12043CB86950E5CA58EA13DAE02AD2E4E0F8E0EFB08AAC93C0B7BE5CB4CE90k7lBK</vt:lpwstr>
      </vt:variant>
      <vt:variant>
        <vt:lpwstr/>
      </vt:variant>
      <vt:variant>
        <vt:i4>8323096</vt:i4>
      </vt:variant>
      <vt:variant>
        <vt:i4>3</vt:i4>
      </vt:variant>
      <vt:variant>
        <vt:i4>0</vt:i4>
      </vt:variant>
      <vt:variant>
        <vt:i4>5</vt:i4>
      </vt:variant>
      <vt:variant>
        <vt:lpwstr>mailto:zakupka@47-tv.ru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RePack by Diakov</cp:lastModifiedBy>
  <cp:revision>10</cp:revision>
  <cp:lastPrinted>2018-02-19T12:01:00Z</cp:lastPrinted>
  <dcterms:created xsi:type="dcterms:W3CDTF">2019-04-02T08:43:00Z</dcterms:created>
  <dcterms:modified xsi:type="dcterms:W3CDTF">2021-09-22T18:41:00Z</dcterms:modified>
</cp:coreProperties>
</file>