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66" w:rsidRPr="008C643A" w:rsidRDefault="008C643A" w:rsidP="00256D66">
      <w:pPr>
        <w:ind w:left="5387"/>
        <w:rPr>
          <w:bCs/>
          <w:sz w:val="28"/>
          <w:szCs w:val="28"/>
        </w:rPr>
      </w:pPr>
      <w:r>
        <w:rPr>
          <w:bCs/>
          <w:sz w:val="28"/>
          <w:szCs w:val="28"/>
        </w:rPr>
        <w:t xml:space="preserve"> </w:t>
      </w:r>
      <w:r w:rsidR="0090527C" w:rsidRPr="008C643A">
        <w:rPr>
          <w:bCs/>
          <w:sz w:val="28"/>
          <w:szCs w:val="28"/>
        </w:rPr>
        <w:t xml:space="preserve">    </w:t>
      </w:r>
      <w:r w:rsidR="00544D7B" w:rsidRPr="008C643A">
        <w:rPr>
          <w:bCs/>
          <w:sz w:val="28"/>
          <w:szCs w:val="28"/>
        </w:rPr>
        <w:t>УТВЕРЖДАЮ</w:t>
      </w:r>
    </w:p>
    <w:p w:rsidR="00256D66" w:rsidRPr="008C643A" w:rsidRDefault="00256D66" w:rsidP="00256D66">
      <w:pPr>
        <w:ind w:left="5387"/>
        <w:rPr>
          <w:bCs/>
          <w:sz w:val="28"/>
          <w:szCs w:val="28"/>
        </w:rPr>
      </w:pPr>
    </w:p>
    <w:p w:rsidR="000D32D0" w:rsidRPr="00D0798E" w:rsidRDefault="000D32D0" w:rsidP="000D32D0">
      <w:pPr>
        <w:ind w:left="3686"/>
        <w:rPr>
          <w:sz w:val="28"/>
          <w:szCs w:val="28"/>
        </w:rPr>
      </w:pPr>
      <w:r>
        <w:rPr>
          <w:sz w:val="28"/>
          <w:szCs w:val="28"/>
        </w:rPr>
        <w:t xml:space="preserve">          </w:t>
      </w:r>
      <w:r w:rsidRPr="00D0798E">
        <w:rPr>
          <w:sz w:val="28"/>
          <w:szCs w:val="28"/>
        </w:rPr>
        <w:t xml:space="preserve">Заместитель председателя </w:t>
      </w:r>
      <w:r>
        <w:rPr>
          <w:sz w:val="28"/>
          <w:szCs w:val="28"/>
        </w:rPr>
        <w:t xml:space="preserve"> </w:t>
      </w:r>
      <w:r w:rsidRPr="00D0798E">
        <w:rPr>
          <w:sz w:val="28"/>
          <w:szCs w:val="28"/>
        </w:rPr>
        <w:t xml:space="preserve">комиссии </w:t>
      </w:r>
    </w:p>
    <w:p w:rsidR="000D32D0" w:rsidRPr="00D0798E" w:rsidRDefault="000D32D0" w:rsidP="000D32D0">
      <w:pPr>
        <w:ind w:left="3686"/>
        <w:rPr>
          <w:sz w:val="28"/>
          <w:szCs w:val="28"/>
        </w:rPr>
      </w:pPr>
      <w:r>
        <w:rPr>
          <w:sz w:val="28"/>
          <w:szCs w:val="28"/>
        </w:rPr>
        <w:t xml:space="preserve">        </w:t>
      </w:r>
      <w:r w:rsidRPr="00D0798E">
        <w:rPr>
          <w:sz w:val="28"/>
          <w:szCs w:val="28"/>
        </w:rPr>
        <w:t xml:space="preserve"> </w:t>
      </w:r>
      <w:r>
        <w:rPr>
          <w:sz w:val="28"/>
          <w:szCs w:val="28"/>
        </w:rPr>
        <w:t xml:space="preserve"> </w:t>
      </w:r>
      <w:r w:rsidRPr="00D0798E">
        <w:rPr>
          <w:sz w:val="28"/>
          <w:szCs w:val="28"/>
        </w:rPr>
        <w:t xml:space="preserve">по осуществлению закупок </w:t>
      </w:r>
    </w:p>
    <w:p w:rsidR="000D32D0" w:rsidRPr="00D0798E" w:rsidRDefault="000D32D0" w:rsidP="000D32D0">
      <w:pPr>
        <w:ind w:left="3686"/>
        <w:rPr>
          <w:sz w:val="28"/>
          <w:szCs w:val="28"/>
        </w:rPr>
      </w:pPr>
      <w:r>
        <w:rPr>
          <w:sz w:val="28"/>
          <w:szCs w:val="28"/>
        </w:rPr>
        <w:t xml:space="preserve">         </w:t>
      </w:r>
      <w:r w:rsidRPr="00D0798E">
        <w:rPr>
          <w:sz w:val="28"/>
          <w:szCs w:val="28"/>
        </w:rPr>
        <w:t xml:space="preserve"> Московского  филиала АО «ФПК»</w:t>
      </w:r>
    </w:p>
    <w:p w:rsidR="000D32D0" w:rsidRPr="009B5E81" w:rsidRDefault="000D32D0" w:rsidP="000D32D0">
      <w:pPr>
        <w:ind w:left="3686"/>
        <w:rPr>
          <w:sz w:val="28"/>
          <w:szCs w:val="28"/>
        </w:rPr>
      </w:pPr>
      <w:r w:rsidRPr="009B5E81">
        <w:rPr>
          <w:sz w:val="28"/>
          <w:szCs w:val="28"/>
        </w:rPr>
        <w:t xml:space="preserve">             </w:t>
      </w:r>
    </w:p>
    <w:p w:rsidR="000D32D0" w:rsidRDefault="000D32D0" w:rsidP="000D32D0">
      <w:pPr>
        <w:rPr>
          <w:sz w:val="28"/>
          <w:szCs w:val="28"/>
        </w:rPr>
      </w:pPr>
      <w:r>
        <w:rPr>
          <w:sz w:val="28"/>
          <w:szCs w:val="28"/>
        </w:rPr>
        <w:t xml:space="preserve">                                                           </w:t>
      </w:r>
      <w:r w:rsidRPr="009B5E81">
        <w:rPr>
          <w:sz w:val="28"/>
          <w:szCs w:val="28"/>
        </w:rPr>
        <w:t xml:space="preserve">  </w:t>
      </w:r>
      <w:r>
        <w:rPr>
          <w:sz w:val="28"/>
          <w:szCs w:val="28"/>
        </w:rPr>
        <w:t xml:space="preserve"> </w:t>
      </w:r>
      <w:r w:rsidRPr="009B5E81">
        <w:rPr>
          <w:sz w:val="28"/>
          <w:szCs w:val="28"/>
        </w:rPr>
        <w:t xml:space="preserve">_______________ </w:t>
      </w:r>
      <w:r w:rsidRPr="00D0798E">
        <w:rPr>
          <w:sz w:val="28"/>
          <w:szCs w:val="28"/>
        </w:rPr>
        <w:t>С.В.</w:t>
      </w:r>
      <w:r>
        <w:rPr>
          <w:sz w:val="28"/>
          <w:szCs w:val="28"/>
        </w:rPr>
        <w:t xml:space="preserve"> </w:t>
      </w:r>
      <w:r w:rsidRPr="00D0798E">
        <w:rPr>
          <w:sz w:val="28"/>
          <w:szCs w:val="28"/>
        </w:rPr>
        <w:t>Ямщиков</w:t>
      </w:r>
    </w:p>
    <w:p w:rsidR="000D32D0" w:rsidRPr="009B5E81" w:rsidRDefault="000D32D0" w:rsidP="000D32D0">
      <w:pPr>
        <w:ind w:left="3686" w:firstLine="708"/>
        <w:jc w:val="center"/>
        <w:rPr>
          <w:sz w:val="28"/>
          <w:szCs w:val="28"/>
        </w:rPr>
      </w:pPr>
    </w:p>
    <w:p w:rsidR="000D32D0" w:rsidRDefault="000D32D0" w:rsidP="000D32D0">
      <w:pPr>
        <w:ind w:left="3686"/>
        <w:rPr>
          <w:sz w:val="28"/>
          <w:szCs w:val="28"/>
        </w:rPr>
      </w:pPr>
      <w:r>
        <w:rPr>
          <w:sz w:val="28"/>
          <w:szCs w:val="28"/>
        </w:rPr>
        <w:t xml:space="preserve">      </w:t>
      </w:r>
      <w:r w:rsidRPr="009B5E81">
        <w:rPr>
          <w:sz w:val="28"/>
          <w:szCs w:val="28"/>
        </w:rPr>
        <w:t xml:space="preserve"> </w:t>
      </w:r>
      <w:r>
        <w:rPr>
          <w:sz w:val="28"/>
          <w:szCs w:val="28"/>
        </w:rPr>
        <w:t xml:space="preserve"> «____» ___________________ 2017 г.</w:t>
      </w:r>
    </w:p>
    <w:p w:rsidR="00256D66" w:rsidRDefault="00256D66" w:rsidP="00256D66">
      <w:pPr>
        <w:ind w:left="5812"/>
        <w:rPr>
          <w:sz w:val="28"/>
          <w:szCs w:val="28"/>
        </w:rPr>
      </w:pPr>
    </w:p>
    <w:p w:rsidR="00E63A76" w:rsidRDefault="00E63A76" w:rsidP="00256D66">
      <w:pPr>
        <w:ind w:left="5812"/>
        <w:rPr>
          <w:sz w:val="28"/>
          <w:szCs w:val="28"/>
        </w:rPr>
      </w:pPr>
    </w:p>
    <w:p w:rsidR="00E63A76" w:rsidRDefault="00E63A76" w:rsidP="00256D66">
      <w:pPr>
        <w:ind w:left="5812"/>
        <w:rPr>
          <w:sz w:val="28"/>
          <w:szCs w:val="28"/>
        </w:rPr>
      </w:pPr>
    </w:p>
    <w:p w:rsidR="00256D66" w:rsidRPr="008C643A" w:rsidRDefault="00360429" w:rsidP="00256D66">
      <w:pPr>
        <w:pStyle w:val="1"/>
        <w:numPr>
          <w:ilvl w:val="0"/>
          <w:numId w:val="1"/>
        </w:numPr>
        <w:spacing w:before="0" w:after="0"/>
        <w:ind w:left="0" w:firstLine="0"/>
        <w:jc w:val="center"/>
        <w:rPr>
          <w:rFonts w:ascii="Times New Roman" w:hAnsi="Times New Roman" w:cs="Times New Roman"/>
          <w:sz w:val="28"/>
          <w:szCs w:val="28"/>
        </w:rPr>
      </w:pPr>
      <w:r w:rsidRPr="008C643A">
        <w:rPr>
          <w:rFonts w:ascii="Times New Roman" w:hAnsi="Times New Roman" w:cs="Times New Roman"/>
          <w:sz w:val="28"/>
          <w:szCs w:val="28"/>
        </w:rPr>
        <w:t>Усло</w:t>
      </w:r>
      <w:r w:rsidR="00D32C32">
        <w:rPr>
          <w:rFonts w:ascii="Times New Roman" w:hAnsi="Times New Roman" w:cs="Times New Roman"/>
          <w:sz w:val="28"/>
          <w:szCs w:val="28"/>
        </w:rPr>
        <w:t>вия проведени</w:t>
      </w:r>
      <w:r w:rsidR="00E249FA">
        <w:rPr>
          <w:rFonts w:ascii="Times New Roman" w:hAnsi="Times New Roman" w:cs="Times New Roman"/>
          <w:sz w:val="28"/>
          <w:szCs w:val="28"/>
        </w:rPr>
        <w:t>я конкурентного отбора</w:t>
      </w:r>
    </w:p>
    <w:p w:rsidR="00256D66" w:rsidRPr="008C643A" w:rsidRDefault="00256D66" w:rsidP="00256D66"/>
    <w:p w:rsidR="00256D66" w:rsidRPr="008C643A" w:rsidRDefault="00544D7B" w:rsidP="00256D66">
      <w:pPr>
        <w:pStyle w:val="2"/>
        <w:numPr>
          <w:ilvl w:val="0"/>
          <w:numId w:val="2"/>
        </w:numPr>
        <w:spacing w:before="0" w:after="0"/>
        <w:ind w:left="0" w:firstLine="709"/>
        <w:jc w:val="both"/>
        <w:rPr>
          <w:rFonts w:ascii="Times New Roman" w:hAnsi="Times New Roman" w:cs="Times New Roman"/>
          <w:i w:val="0"/>
        </w:rPr>
      </w:pPr>
      <w:r w:rsidRPr="008C643A">
        <w:rPr>
          <w:rFonts w:ascii="Times New Roman" w:hAnsi="Times New Roman" w:cs="Times New Roman"/>
          <w:i w:val="0"/>
        </w:rPr>
        <w:t>О</w:t>
      </w:r>
      <w:r w:rsidR="00360429" w:rsidRPr="008C643A">
        <w:rPr>
          <w:rFonts w:ascii="Times New Roman" w:hAnsi="Times New Roman" w:cs="Times New Roman"/>
          <w:i w:val="0"/>
        </w:rPr>
        <w:t>бщие усло</w:t>
      </w:r>
      <w:r w:rsidR="00D32C32">
        <w:rPr>
          <w:rFonts w:ascii="Times New Roman" w:hAnsi="Times New Roman" w:cs="Times New Roman"/>
          <w:i w:val="0"/>
        </w:rPr>
        <w:t>вия пров</w:t>
      </w:r>
      <w:r w:rsidR="00E249FA">
        <w:rPr>
          <w:rFonts w:ascii="Times New Roman" w:hAnsi="Times New Roman" w:cs="Times New Roman"/>
          <w:i w:val="0"/>
        </w:rPr>
        <w:t>едения конкурентного отбора</w:t>
      </w:r>
    </w:p>
    <w:p w:rsidR="00256D66" w:rsidRPr="008C643A" w:rsidRDefault="00256D66" w:rsidP="00256D66">
      <w:pPr>
        <w:ind w:firstLine="709"/>
        <w:rPr>
          <w:sz w:val="28"/>
          <w:szCs w:val="28"/>
        </w:rPr>
      </w:pPr>
    </w:p>
    <w:p w:rsidR="00256D66" w:rsidRPr="008C643A" w:rsidRDefault="00544D7B" w:rsidP="00256D66">
      <w:pPr>
        <w:pStyle w:val="3"/>
        <w:numPr>
          <w:ilvl w:val="1"/>
          <w:numId w:val="2"/>
        </w:numPr>
        <w:spacing w:before="0" w:after="0"/>
        <w:ind w:left="0" w:firstLine="709"/>
        <w:jc w:val="both"/>
        <w:rPr>
          <w:rFonts w:ascii="Times New Roman" w:hAnsi="Times New Roman" w:cs="Times New Roman"/>
          <w:sz w:val="28"/>
          <w:szCs w:val="28"/>
        </w:rPr>
      </w:pPr>
      <w:r w:rsidRPr="008C643A">
        <w:rPr>
          <w:rFonts w:ascii="Times New Roman" w:hAnsi="Times New Roman" w:cs="Times New Roman"/>
          <w:sz w:val="28"/>
          <w:szCs w:val="28"/>
        </w:rPr>
        <w:t>Сведения о заказчике</w:t>
      </w:r>
    </w:p>
    <w:p w:rsidR="00256D66" w:rsidRPr="008C643A" w:rsidRDefault="00256D66" w:rsidP="00256D66">
      <w:pPr>
        <w:ind w:firstLine="709"/>
        <w:rPr>
          <w:sz w:val="28"/>
          <w:szCs w:val="28"/>
        </w:rPr>
      </w:pPr>
    </w:p>
    <w:p w:rsidR="00FF4756" w:rsidRPr="008C643A" w:rsidRDefault="00FF4756" w:rsidP="00FF4756">
      <w:pPr>
        <w:spacing w:line="340" w:lineRule="exact"/>
        <w:ind w:firstLine="708"/>
        <w:jc w:val="both"/>
        <w:rPr>
          <w:sz w:val="28"/>
          <w:szCs w:val="28"/>
        </w:rPr>
      </w:pPr>
      <w:r w:rsidRPr="008C643A">
        <w:rPr>
          <w:bCs/>
          <w:sz w:val="28"/>
          <w:szCs w:val="28"/>
        </w:rPr>
        <w:t>1.1.1.Заказчик: акционерное общество «Федеральная пассажирская компания» (АО «ФПК»)</w:t>
      </w:r>
      <w:r w:rsidRPr="008C643A">
        <w:rPr>
          <w:sz w:val="28"/>
          <w:szCs w:val="28"/>
        </w:rPr>
        <w:t xml:space="preserve"> в лице Московского филиала АО «ФПК».</w:t>
      </w:r>
    </w:p>
    <w:p w:rsidR="00FF4756" w:rsidRPr="008C643A" w:rsidRDefault="00FF4756" w:rsidP="00FF4756">
      <w:pPr>
        <w:spacing w:line="340" w:lineRule="exact"/>
        <w:ind w:firstLine="708"/>
        <w:jc w:val="both"/>
        <w:rPr>
          <w:sz w:val="28"/>
          <w:szCs w:val="28"/>
        </w:rPr>
      </w:pPr>
      <w:proofErr w:type="gramStart"/>
      <w:r w:rsidRPr="008C643A">
        <w:rPr>
          <w:sz w:val="28"/>
          <w:szCs w:val="28"/>
        </w:rPr>
        <w:t>Место нахождение</w:t>
      </w:r>
      <w:proofErr w:type="gramEnd"/>
      <w:r w:rsidRPr="008C643A">
        <w:rPr>
          <w:sz w:val="28"/>
          <w:szCs w:val="28"/>
        </w:rPr>
        <w:t xml:space="preserve">: 129272, г. Москва, ул. </w:t>
      </w:r>
      <w:proofErr w:type="spellStart"/>
      <w:r w:rsidRPr="008C643A">
        <w:rPr>
          <w:sz w:val="28"/>
          <w:szCs w:val="28"/>
        </w:rPr>
        <w:t>Верземнека</w:t>
      </w:r>
      <w:proofErr w:type="spellEnd"/>
      <w:r w:rsidRPr="008C643A">
        <w:rPr>
          <w:sz w:val="28"/>
          <w:szCs w:val="28"/>
        </w:rPr>
        <w:t xml:space="preserve"> д. 4.</w:t>
      </w:r>
    </w:p>
    <w:p w:rsidR="00FF4756" w:rsidRPr="008C643A" w:rsidRDefault="00FF4756" w:rsidP="00FF4756">
      <w:pPr>
        <w:spacing w:line="340" w:lineRule="exact"/>
        <w:ind w:firstLine="708"/>
        <w:jc w:val="both"/>
        <w:rPr>
          <w:sz w:val="28"/>
          <w:szCs w:val="28"/>
        </w:rPr>
      </w:pPr>
      <w:r w:rsidRPr="008C643A">
        <w:rPr>
          <w:sz w:val="28"/>
          <w:szCs w:val="28"/>
        </w:rPr>
        <w:t xml:space="preserve">Почтовый адрес: 129272, г. Москва, ул. </w:t>
      </w:r>
      <w:proofErr w:type="spellStart"/>
      <w:r w:rsidRPr="008C643A">
        <w:rPr>
          <w:sz w:val="28"/>
          <w:szCs w:val="28"/>
        </w:rPr>
        <w:t>Верземнека</w:t>
      </w:r>
      <w:proofErr w:type="spellEnd"/>
      <w:r w:rsidRPr="008C643A">
        <w:rPr>
          <w:sz w:val="28"/>
          <w:szCs w:val="28"/>
        </w:rPr>
        <w:t xml:space="preserve"> д. 4.</w:t>
      </w:r>
    </w:p>
    <w:p w:rsidR="00FF4756" w:rsidRPr="008C643A" w:rsidRDefault="00FF4756" w:rsidP="00FF4756">
      <w:pPr>
        <w:spacing w:line="340" w:lineRule="exact"/>
        <w:ind w:firstLine="709"/>
        <w:jc w:val="both"/>
        <w:rPr>
          <w:bCs/>
          <w:sz w:val="28"/>
          <w:szCs w:val="28"/>
        </w:rPr>
      </w:pPr>
      <w:r w:rsidRPr="008C643A">
        <w:rPr>
          <w:bCs/>
          <w:sz w:val="28"/>
          <w:szCs w:val="28"/>
        </w:rPr>
        <w:t xml:space="preserve">Адрес электронной почты: </w:t>
      </w:r>
      <w:hyperlink r:id="rId9" w:history="1">
        <w:r w:rsidRPr="008C643A">
          <w:rPr>
            <w:bCs/>
            <w:color w:val="0000FF"/>
            <w:sz w:val="28"/>
            <w:szCs w:val="28"/>
            <w:u w:val="single"/>
          </w:rPr>
          <w:t>PyatibratovaVV-msk@fpc.ru</w:t>
        </w:r>
      </w:hyperlink>
    </w:p>
    <w:p w:rsidR="00FF4756" w:rsidRPr="008C643A" w:rsidRDefault="00FF4756" w:rsidP="00FF4756">
      <w:pPr>
        <w:spacing w:line="340" w:lineRule="exact"/>
        <w:ind w:firstLine="709"/>
        <w:jc w:val="both"/>
        <w:rPr>
          <w:bCs/>
          <w:sz w:val="28"/>
          <w:szCs w:val="28"/>
        </w:rPr>
      </w:pPr>
      <w:r w:rsidRPr="008C643A">
        <w:rPr>
          <w:bCs/>
          <w:sz w:val="28"/>
          <w:szCs w:val="28"/>
        </w:rPr>
        <w:t>Номер телефона: 8(495)539-38-86, добавочный 10651,10650,10652.</w:t>
      </w:r>
    </w:p>
    <w:p w:rsidR="00FF4756" w:rsidRPr="008C643A" w:rsidRDefault="00FF4756" w:rsidP="00FF4756">
      <w:pPr>
        <w:spacing w:line="340" w:lineRule="exact"/>
        <w:ind w:firstLine="709"/>
        <w:jc w:val="both"/>
        <w:rPr>
          <w:bCs/>
          <w:sz w:val="28"/>
          <w:szCs w:val="28"/>
        </w:rPr>
      </w:pPr>
      <w:r w:rsidRPr="008C643A">
        <w:rPr>
          <w:bCs/>
          <w:sz w:val="28"/>
          <w:szCs w:val="28"/>
        </w:rPr>
        <w:t xml:space="preserve"> Организатор:</w:t>
      </w:r>
      <w:r w:rsidRPr="008C643A">
        <w:rPr>
          <w:bCs/>
          <w:i/>
          <w:sz w:val="28"/>
          <w:szCs w:val="28"/>
        </w:rPr>
        <w:t xml:space="preserve"> </w:t>
      </w:r>
      <w:r w:rsidRPr="008C643A">
        <w:rPr>
          <w:bCs/>
          <w:sz w:val="28"/>
          <w:szCs w:val="28"/>
        </w:rPr>
        <w:t>отдел конкурсных процедур и договорной работы Московского филиала АО «ФПК»</w:t>
      </w:r>
    </w:p>
    <w:p w:rsidR="00FF4756" w:rsidRPr="008C643A" w:rsidRDefault="00FF4756" w:rsidP="00FF4756">
      <w:pPr>
        <w:ind w:firstLine="709"/>
        <w:jc w:val="both"/>
        <w:rPr>
          <w:bCs/>
          <w:sz w:val="28"/>
          <w:szCs w:val="28"/>
        </w:rPr>
      </w:pPr>
      <w:r w:rsidRPr="008C643A">
        <w:rPr>
          <w:bCs/>
          <w:sz w:val="28"/>
          <w:szCs w:val="28"/>
        </w:rPr>
        <w:t>1.1.2. Контактные данные:</w:t>
      </w:r>
    </w:p>
    <w:p w:rsidR="00FF4756" w:rsidRPr="008C643A" w:rsidRDefault="00FF4756" w:rsidP="00FF4756">
      <w:pPr>
        <w:ind w:firstLine="709"/>
        <w:jc w:val="both"/>
        <w:rPr>
          <w:bCs/>
          <w:sz w:val="28"/>
          <w:szCs w:val="28"/>
        </w:rPr>
      </w:pPr>
      <w:r w:rsidRPr="008C643A">
        <w:rPr>
          <w:bCs/>
          <w:sz w:val="28"/>
          <w:szCs w:val="28"/>
        </w:rPr>
        <w:t>Контактное лицо:</w:t>
      </w:r>
      <w:r w:rsidRPr="008C643A">
        <w:rPr>
          <w:bCs/>
          <w:i/>
          <w:sz w:val="28"/>
          <w:szCs w:val="28"/>
        </w:rPr>
        <w:t xml:space="preserve"> </w:t>
      </w:r>
      <w:r w:rsidRPr="008C643A">
        <w:rPr>
          <w:bCs/>
          <w:sz w:val="28"/>
          <w:szCs w:val="28"/>
        </w:rPr>
        <w:t>ведущий инженер Пятибратова Виктория Валерьевна.</w:t>
      </w:r>
    </w:p>
    <w:p w:rsidR="00FF4756" w:rsidRPr="008C643A" w:rsidRDefault="00FF4756" w:rsidP="00FF4756">
      <w:pPr>
        <w:ind w:firstLine="709"/>
        <w:jc w:val="both"/>
        <w:rPr>
          <w:bCs/>
          <w:sz w:val="28"/>
          <w:szCs w:val="28"/>
        </w:rPr>
      </w:pPr>
      <w:r w:rsidRPr="008C643A">
        <w:rPr>
          <w:bCs/>
          <w:sz w:val="28"/>
          <w:szCs w:val="28"/>
        </w:rPr>
        <w:t xml:space="preserve">Адрес электронной почты: </w:t>
      </w:r>
      <w:hyperlink r:id="rId10" w:history="1">
        <w:r w:rsidRPr="008C643A">
          <w:rPr>
            <w:bCs/>
            <w:color w:val="0000FF"/>
            <w:sz w:val="28"/>
            <w:szCs w:val="28"/>
            <w:u w:val="single"/>
          </w:rPr>
          <w:t>PyatibratovaVV-msk@fpc.ru</w:t>
        </w:r>
      </w:hyperlink>
    </w:p>
    <w:p w:rsidR="00FF4756" w:rsidRPr="008C643A" w:rsidRDefault="00FF4756" w:rsidP="00FF4756">
      <w:pPr>
        <w:ind w:firstLine="709"/>
        <w:jc w:val="both"/>
        <w:rPr>
          <w:bCs/>
          <w:sz w:val="28"/>
          <w:szCs w:val="28"/>
        </w:rPr>
      </w:pPr>
      <w:r w:rsidRPr="008C643A">
        <w:rPr>
          <w:bCs/>
          <w:sz w:val="28"/>
          <w:szCs w:val="28"/>
        </w:rPr>
        <w:t>Номер телефона: 8(495)539-38-86, добавочный 10651,10650,10652.</w:t>
      </w:r>
    </w:p>
    <w:p w:rsidR="00FF4756" w:rsidRPr="008C643A" w:rsidRDefault="00FF4756" w:rsidP="00FF4756">
      <w:pPr>
        <w:ind w:firstLine="709"/>
        <w:jc w:val="both"/>
        <w:rPr>
          <w:bCs/>
          <w:sz w:val="28"/>
          <w:szCs w:val="28"/>
        </w:rPr>
      </w:pPr>
      <w:r w:rsidRPr="008C643A">
        <w:rPr>
          <w:bCs/>
          <w:sz w:val="28"/>
          <w:szCs w:val="28"/>
        </w:rPr>
        <w:t>Номер факса: +7(499) 266-12-76.</w:t>
      </w:r>
    </w:p>
    <w:p w:rsidR="00256D66" w:rsidRPr="008C643A" w:rsidRDefault="00256D66" w:rsidP="00256D66">
      <w:pPr>
        <w:ind w:firstLine="709"/>
        <w:jc w:val="both"/>
        <w:rPr>
          <w:i/>
          <w:sz w:val="28"/>
          <w:szCs w:val="28"/>
        </w:rPr>
      </w:pPr>
    </w:p>
    <w:p w:rsidR="00256D66" w:rsidRPr="008C643A" w:rsidRDefault="00544D7B" w:rsidP="00256D66">
      <w:pPr>
        <w:pStyle w:val="3"/>
        <w:numPr>
          <w:ilvl w:val="1"/>
          <w:numId w:val="2"/>
        </w:numPr>
        <w:spacing w:before="0" w:after="0"/>
        <w:ind w:left="709" w:firstLine="0"/>
        <w:jc w:val="both"/>
        <w:rPr>
          <w:rFonts w:ascii="Times New Roman" w:hAnsi="Times New Roman" w:cs="Times New Roman"/>
          <w:sz w:val="28"/>
          <w:szCs w:val="28"/>
        </w:rPr>
      </w:pPr>
      <w:r w:rsidRPr="008C643A">
        <w:rPr>
          <w:rFonts w:ascii="Times New Roman" w:hAnsi="Times New Roman" w:cs="Times New Roman"/>
          <w:sz w:val="28"/>
          <w:szCs w:val="28"/>
        </w:rPr>
        <w:t>Спосо</w:t>
      </w:r>
      <w:r w:rsidR="00D32C32">
        <w:rPr>
          <w:rFonts w:ascii="Times New Roman" w:hAnsi="Times New Roman" w:cs="Times New Roman"/>
          <w:sz w:val="28"/>
          <w:szCs w:val="28"/>
        </w:rPr>
        <w:t xml:space="preserve">б </w:t>
      </w:r>
      <w:r w:rsidR="00E77321">
        <w:rPr>
          <w:rFonts w:ascii="Times New Roman" w:hAnsi="Times New Roman" w:cs="Times New Roman"/>
          <w:sz w:val="28"/>
          <w:szCs w:val="28"/>
        </w:rPr>
        <w:t>закупки</w:t>
      </w:r>
    </w:p>
    <w:p w:rsidR="00256D66" w:rsidRPr="008C643A" w:rsidRDefault="00256D66" w:rsidP="00256D66">
      <w:pPr>
        <w:ind w:firstLine="709"/>
        <w:rPr>
          <w:sz w:val="28"/>
          <w:szCs w:val="28"/>
        </w:rPr>
      </w:pPr>
    </w:p>
    <w:p w:rsidR="00A6351B" w:rsidRPr="008C643A" w:rsidRDefault="00D32C32" w:rsidP="00643207">
      <w:pPr>
        <w:ind w:firstLine="709"/>
        <w:jc w:val="both"/>
        <w:rPr>
          <w:bCs/>
          <w:sz w:val="28"/>
          <w:szCs w:val="28"/>
        </w:rPr>
      </w:pPr>
      <w:r w:rsidRPr="006C617C">
        <w:rPr>
          <w:sz w:val="28"/>
          <w:szCs w:val="28"/>
        </w:rPr>
        <w:t>Конкуре</w:t>
      </w:r>
      <w:r w:rsidR="00E249FA" w:rsidRPr="006C617C">
        <w:rPr>
          <w:sz w:val="28"/>
          <w:szCs w:val="28"/>
        </w:rPr>
        <w:t>н</w:t>
      </w:r>
      <w:r w:rsidRPr="006C617C">
        <w:rPr>
          <w:sz w:val="28"/>
          <w:szCs w:val="28"/>
        </w:rPr>
        <w:t>тны</w:t>
      </w:r>
      <w:r w:rsidR="00E249FA" w:rsidRPr="006C617C">
        <w:rPr>
          <w:sz w:val="28"/>
          <w:szCs w:val="28"/>
        </w:rPr>
        <w:t>й отбор №</w:t>
      </w:r>
      <w:r w:rsidR="000C2C49" w:rsidRPr="000C2C49">
        <w:rPr>
          <w:sz w:val="28"/>
          <w:szCs w:val="28"/>
        </w:rPr>
        <w:t>68/КОТЭ-АО "ФПК"/2017/</w:t>
      </w:r>
      <w:proofErr w:type="spellStart"/>
      <w:r w:rsidR="000C2C49" w:rsidRPr="000C2C49">
        <w:rPr>
          <w:sz w:val="28"/>
          <w:szCs w:val="28"/>
        </w:rPr>
        <w:t>ФМоск</w:t>
      </w:r>
      <w:r w:rsidR="00A6351B" w:rsidRPr="006C617C">
        <w:rPr>
          <w:bCs/>
          <w:sz w:val="28"/>
          <w:szCs w:val="28"/>
        </w:rPr>
        <w:t>в</w:t>
      </w:r>
      <w:proofErr w:type="spellEnd"/>
      <w:r w:rsidR="00A6351B" w:rsidRPr="006C617C">
        <w:rPr>
          <w:bCs/>
          <w:sz w:val="28"/>
          <w:szCs w:val="28"/>
        </w:rPr>
        <w:t xml:space="preserve"> электронной форме</w:t>
      </w:r>
      <w:r w:rsidR="00E249FA" w:rsidRPr="006C617C">
        <w:rPr>
          <w:bCs/>
          <w:sz w:val="28"/>
          <w:szCs w:val="28"/>
        </w:rPr>
        <w:t>.</w:t>
      </w:r>
      <w:r w:rsidR="00A6351B" w:rsidRPr="008C643A">
        <w:rPr>
          <w:bCs/>
          <w:sz w:val="28"/>
          <w:szCs w:val="28"/>
        </w:rPr>
        <w:t xml:space="preserve"> </w:t>
      </w:r>
      <w:r w:rsidR="00E249FA">
        <w:rPr>
          <w:bCs/>
          <w:sz w:val="28"/>
          <w:szCs w:val="28"/>
        </w:rPr>
        <w:t xml:space="preserve"> </w:t>
      </w:r>
    </w:p>
    <w:p w:rsidR="00D9473E" w:rsidRPr="008C643A" w:rsidRDefault="00D9473E" w:rsidP="007F72BD">
      <w:pPr>
        <w:ind w:left="360"/>
        <w:jc w:val="both"/>
        <w:rPr>
          <w:color w:val="1F497D"/>
          <w:sz w:val="26"/>
          <w:szCs w:val="26"/>
        </w:rPr>
      </w:pPr>
    </w:p>
    <w:p w:rsidR="00256D66" w:rsidRDefault="00E249FA" w:rsidP="00C058EF">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Предмет конкурентного отбора</w:t>
      </w:r>
    </w:p>
    <w:p w:rsidR="00C058EF" w:rsidRPr="00C058EF" w:rsidRDefault="00C058EF" w:rsidP="00C058EF"/>
    <w:p w:rsidR="00C058EF" w:rsidRPr="00C058EF" w:rsidRDefault="00C058EF" w:rsidP="00C058EF">
      <w:pPr>
        <w:shd w:val="clear" w:color="auto" w:fill="FFFFFF"/>
        <w:jc w:val="both"/>
        <w:rPr>
          <w:sz w:val="28"/>
          <w:szCs w:val="28"/>
        </w:rPr>
      </w:pPr>
      <w:r>
        <w:rPr>
          <w:sz w:val="28"/>
          <w:szCs w:val="28"/>
        </w:rPr>
        <w:t xml:space="preserve">       </w:t>
      </w:r>
      <w:r w:rsidR="00BE6773" w:rsidRPr="00BE6773">
        <w:rPr>
          <w:sz w:val="28"/>
          <w:szCs w:val="28"/>
        </w:rPr>
        <w:t>На право заключения договора   поставки</w:t>
      </w:r>
      <w:r w:rsidRPr="00C058EF">
        <w:rPr>
          <w:sz w:val="28"/>
          <w:szCs w:val="28"/>
        </w:rPr>
        <w:t xml:space="preserve">  ноутбуков для нужд Московского филиала АО "ФПК"</w:t>
      </w:r>
      <w:r>
        <w:rPr>
          <w:sz w:val="28"/>
          <w:szCs w:val="28"/>
        </w:rPr>
        <w:t>.</w:t>
      </w:r>
    </w:p>
    <w:p w:rsidR="00BE6773" w:rsidRDefault="00BE6773" w:rsidP="00BE6773">
      <w:pPr>
        <w:ind w:firstLine="708"/>
        <w:jc w:val="both"/>
        <w:rPr>
          <w:sz w:val="28"/>
          <w:szCs w:val="28"/>
        </w:rPr>
      </w:pPr>
    </w:p>
    <w:p w:rsidR="000D32D0" w:rsidRDefault="000D32D0" w:rsidP="00BE6773">
      <w:pPr>
        <w:ind w:firstLine="708"/>
        <w:jc w:val="both"/>
        <w:rPr>
          <w:sz w:val="28"/>
          <w:szCs w:val="28"/>
        </w:rPr>
      </w:pPr>
    </w:p>
    <w:p w:rsidR="00C058EF" w:rsidRDefault="00C058EF" w:rsidP="00BE6773">
      <w:pPr>
        <w:ind w:firstLine="708"/>
        <w:jc w:val="both"/>
        <w:rPr>
          <w:bCs/>
          <w:sz w:val="28"/>
          <w:szCs w:val="28"/>
        </w:rPr>
      </w:pPr>
    </w:p>
    <w:p w:rsidR="00256D66" w:rsidRPr="008C643A" w:rsidRDefault="00544D7B" w:rsidP="00256D66">
      <w:pPr>
        <w:pStyle w:val="3"/>
        <w:numPr>
          <w:ilvl w:val="1"/>
          <w:numId w:val="2"/>
        </w:numPr>
        <w:spacing w:before="0" w:after="0"/>
        <w:ind w:left="709" w:firstLine="0"/>
        <w:jc w:val="both"/>
        <w:rPr>
          <w:rFonts w:ascii="Times New Roman" w:hAnsi="Times New Roman" w:cs="Times New Roman"/>
          <w:sz w:val="28"/>
          <w:szCs w:val="28"/>
        </w:rPr>
      </w:pPr>
      <w:r w:rsidRPr="008C643A">
        <w:rPr>
          <w:rFonts w:ascii="Times New Roman" w:hAnsi="Times New Roman" w:cs="Times New Roman"/>
          <w:sz w:val="28"/>
          <w:szCs w:val="28"/>
        </w:rPr>
        <w:t>Участники</w:t>
      </w:r>
    </w:p>
    <w:p w:rsidR="00256D66" w:rsidRPr="008C643A" w:rsidRDefault="00256D66" w:rsidP="00256D66">
      <w:pPr>
        <w:ind w:firstLine="709"/>
        <w:rPr>
          <w:sz w:val="28"/>
          <w:szCs w:val="28"/>
        </w:rPr>
      </w:pPr>
    </w:p>
    <w:p w:rsidR="00C70F85" w:rsidRPr="00833799" w:rsidRDefault="00833799" w:rsidP="00833799">
      <w:pPr>
        <w:pStyle w:val="110"/>
        <w:ind w:firstLine="0"/>
        <w:rPr>
          <w:bCs/>
          <w:szCs w:val="28"/>
        </w:rPr>
      </w:pPr>
      <w:r>
        <w:rPr>
          <w:bCs/>
          <w:szCs w:val="28"/>
        </w:rPr>
        <w:lastRenderedPageBreak/>
        <w:t xml:space="preserve">      </w:t>
      </w:r>
      <w:r w:rsidRPr="00833799">
        <w:rPr>
          <w:bCs/>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7879D8">
        <w:rPr>
          <w:bCs/>
          <w:szCs w:val="28"/>
        </w:rPr>
        <w:t>»</w:t>
      </w:r>
      <w:r w:rsidRPr="00833799">
        <w:rPr>
          <w:bCs/>
          <w:szCs w:val="28"/>
        </w:rPr>
        <w:t>.</w:t>
      </w:r>
      <w:r w:rsidR="007879D8">
        <w:rPr>
          <w:bCs/>
          <w:szCs w:val="28"/>
        </w:rPr>
        <w:t xml:space="preserve"> </w:t>
      </w:r>
    </w:p>
    <w:p w:rsidR="00833799" w:rsidRDefault="00833799" w:rsidP="00C70F85">
      <w:pPr>
        <w:pStyle w:val="110"/>
        <w:ind w:left="709" w:firstLine="0"/>
        <w:rPr>
          <w:bCs/>
          <w:i/>
          <w:szCs w:val="28"/>
        </w:rPr>
      </w:pPr>
    </w:p>
    <w:p w:rsidR="00833799" w:rsidRPr="00FE0F7E" w:rsidRDefault="00833799" w:rsidP="00C70F85">
      <w:pPr>
        <w:pStyle w:val="110"/>
        <w:ind w:left="709" w:firstLine="0"/>
        <w:rPr>
          <w:szCs w:val="28"/>
        </w:rPr>
      </w:pPr>
    </w:p>
    <w:p w:rsidR="00C70F85" w:rsidRPr="005203BA" w:rsidRDefault="00544E45" w:rsidP="00C70F85">
      <w:pPr>
        <w:pStyle w:val="3"/>
        <w:numPr>
          <w:ilvl w:val="1"/>
          <w:numId w:val="2"/>
        </w:numPr>
        <w:spacing w:before="0" w:after="0"/>
        <w:ind w:left="0" w:firstLine="709"/>
        <w:jc w:val="both"/>
        <w:rPr>
          <w:rFonts w:ascii="Times New Roman" w:hAnsi="Times New Roman" w:cs="Times New Roman"/>
          <w:sz w:val="28"/>
          <w:szCs w:val="28"/>
        </w:rPr>
      </w:pPr>
      <w:r>
        <w:rPr>
          <w:bCs w:val="0"/>
          <w:sz w:val="28"/>
          <w:szCs w:val="28"/>
        </w:rPr>
        <w:t xml:space="preserve"> </w:t>
      </w:r>
      <w:r w:rsidR="00C70F85" w:rsidRPr="005203BA">
        <w:rPr>
          <w:rFonts w:ascii="Times New Roman" w:hAnsi="Times New Roman" w:cs="Times New Roman"/>
          <w:sz w:val="28"/>
          <w:szCs w:val="28"/>
        </w:rPr>
        <w:t>Место и дата проведения конкурентного отбора</w:t>
      </w:r>
    </w:p>
    <w:p w:rsidR="00C70F85" w:rsidRPr="005203BA" w:rsidRDefault="00C70F85" w:rsidP="00C70F85">
      <w:pPr>
        <w:ind w:firstLine="709"/>
        <w:rPr>
          <w:sz w:val="28"/>
          <w:szCs w:val="28"/>
        </w:rPr>
      </w:pPr>
    </w:p>
    <w:p w:rsidR="00C70F85" w:rsidRPr="005203BA" w:rsidRDefault="00C70F85" w:rsidP="00C70F85">
      <w:pPr>
        <w:ind w:firstLine="709"/>
        <w:jc w:val="both"/>
        <w:rPr>
          <w:bCs/>
          <w:i/>
          <w:sz w:val="28"/>
          <w:szCs w:val="28"/>
        </w:rPr>
      </w:pPr>
      <w:r w:rsidRPr="005203BA">
        <w:rPr>
          <w:bCs/>
          <w:sz w:val="28"/>
          <w:szCs w:val="28"/>
        </w:rPr>
        <w:t>Конкурентный отбор проводится</w:t>
      </w:r>
      <w:r w:rsidRPr="00C70F85">
        <w:rPr>
          <w:bCs/>
          <w:sz w:val="28"/>
          <w:szCs w:val="28"/>
        </w:rPr>
        <w:t xml:space="preserve"> </w:t>
      </w:r>
      <w:r w:rsidRPr="008C643A">
        <w:rPr>
          <w:bCs/>
          <w:sz w:val="28"/>
          <w:szCs w:val="28"/>
        </w:rPr>
        <w:t xml:space="preserve">   </w:t>
      </w:r>
      <w:r w:rsidR="00307AC7">
        <w:rPr>
          <w:sz w:val="28"/>
          <w:szCs w:val="28"/>
        </w:rPr>
        <w:t>«29</w:t>
      </w:r>
      <w:bookmarkStart w:id="0" w:name="_GoBack"/>
      <w:bookmarkEnd w:id="0"/>
      <w:r w:rsidR="000C2C49">
        <w:rPr>
          <w:sz w:val="28"/>
          <w:szCs w:val="28"/>
        </w:rPr>
        <w:t xml:space="preserve">» ноября </w:t>
      </w:r>
      <w:r w:rsidRPr="008C643A">
        <w:rPr>
          <w:sz w:val="28"/>
          <w:szCs w:val="28"/>
        </w:rPr>
        <w:t>2017 г.</w:t>
      </w:r>
      <w:r w:rsidRPr="008C643A">
        <w:rPr>
          <w:bCs/>
          <w:sz w:val="28"/>
          <w:szCs w:val="28"/>
        </w:rPr>
        <w:t xml:space="preserve"> </w:t>
      </w:r>
      <w:r w:rsidR="000C2C49">
        <w:rPr>
          <w:sz w:val="28"/>
          <w:szCs w:val="28"/>
        </w:rPr>
        <w:t xml:space="preserve">в 12:00 </w:t>
      </w:r>
      <w:r w:rsidRPr="008C643A">
        <w:rPr>
          <w:sz w:val="28"/>
          <w:szCs w:val="28"/>
        </w:rPr>
        <w:t xml:space="preserve">часов   московского   времени </w:t>
      </w:r>
      <w:r>
        <w:rPr>
          <w:sz w:val="28"/>
          <w:szCs w:val="28"/>
        </w:rPr>
        <w:t xml:space="preserve"> </w:t>
      </w:r>
      <w:r w:rsidRPr="005203BA">
        <w:rPr>
          <w:bCs/>
          <w:i/>
          <w:sz w:val="28"/>
          <w:szCs w:val="28"/>
        </w:rPr>
        <w:t xml:space="preserve"> </w:t>
      </w:r>
      <w:r w:rsidRPr="005203BA">
        <w:rPr>
          <w:bCs/>
          <w:sz w:val="28"/>
          <w:szCs w:val="28"/>
        </w:rPr>
        <w:t>на э</w:t>
      </w:r>
      <w:r w:rsidRPr="005203BA">
        <w:rPr>
          <w:sz w:val="28"/>
          <w:szCs w:val="28"/>
        </w:rPr>
        <w:t xml:space="preserve">лектронной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C70F85" w:rsidRPr="005203BA" w:rsidRDefault="00C70F85" w:rsidP="00C70F85">
      <w:pPr>
        <w:ind w:firstLine="709"/>
        <w:jc w:val="both"/>
        <w:rPr>
          <w:bCs/>
          <w:i/>
          <w:sz w:val="28"/>
          <w:szCs w:val="28"/>
        </w:rPr>
      </w:pPr>
    </w:p>
    <w:p w:rsidR="004049C3" w:rsidRPr="005203BA" w:rsidRDefault="004049C3" w:rsidP="004049C3">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049C3" w:rsidRPr="005203BA" w:rsidRDefault="004049C3" w:rsidP="004049C3">
      <w:pPr>
        <w:ind w:firstLine="709"/>
        <w:jc w:val="both"/>
        <w:rPr>
          <w:bCs/>
          <w:sz w:val="28"/>
          <w:szCs w:val="28"/>
        </w:rPr>
      </w:pPr>
    </w:p>
    <w:p w:rsidR="006C617C" w:rsidRPr="005203BA" w:rsidRDefault="006C617C" w:rsidP="006C617C">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0467FF" w:rsidRDefault="000467FF" w:rsidP="004049C3">
      <w:pPr>
        <w:ind w:firstLine="709"/>
        <w:jc w:val="both"/>
        <w:rPr>
          <w:bCs/>
          <w:sz w:val="28"/>
          <w:szCs w:val="28"/>
        </w:rPr>
      </w:pPr>
    </w:p>
    <w:p w:rsidR="00F32EA4" w:rsidRDefault="00F32EA4" w:rsidP="004049C3">
      <w:pPr>
        <w:ind w:firstLine="709"/>
        <w:jc w:val="both"/>
        <w:rPr>
          <w:bCs/>
          <w:sz w:val="28"/>
          <w:szCs w:val="28"/>
        </w:rPr>
      </w:pPr>
    </w:p>
    <w:p w:rsidR="004049C3" w:rsidRDefault="004049C3" w:rsidP="004049C3">
      <w:pPr>
        <w:pStyle w:val="2"/>
        <w:numPr>
          <w:ilvl w:val="0"/>
          <w:numId w:val="2"/>
        </w:numPr>
        <w:spacing w:before="0" w:after="0"/>
        <w:jc w:val="both"/>
        <w:rPr>
          <w:rFonts w:ascii="Times New Roman" w:hAnsi="Times New Roman" w:cs="Times New Roman"/>
          <w:i w:val="0"/>
        </w:rPr>
      </w:pPr>
      <w:r w:rsidRPr="005203BA">
        <w:rPr>
          <w:rFonts w:ascii="Times New Roman" w:hAnsi="Times New Roman" w:cs="Times New Roman"/>
          <w:i w:val="0"/>
        </w:rPr>
        <w:t>Техническое задание</w:t>
      </w:r>
    </w:p>
    <w:p w:rsidR="00D1370F" w:rsidRDefault="00AA1559" w:rsidP="00D1370F">
      <w:pPr>
        <w:pStyle w:val="a3"/>
        <w:ind w:left="0" w:firstLine="709"/>
        <w:jc w:val="both"/>
        <w:rPr>
          <w:bCs/>
          <w:sz w:val="28"/>
          <w:szCs w:val="28"/>
        </w:rPr>
      </w:pPr>
      <w:proofErr w:type="gramStart"/>
      <w:r w:rsidRPr="00240C1F">
        <w:rPr>
          <w:sz w:val="28"/>
          <w:szCs w:val="28"/>
        </w:rPr>
        <w:t xml:space="preserve">Сведения о наименовании закупаемых товаров, </w:t>
      </w:r>
      <w:r>
        <w:rPr>
          <w:sz w:val="28"/>
          <w:szCs w:val="28"/>
        </w:rPr>
        <w:t xml:space="preserve"> </w:t>
      </w:r>
      <w:r w:rsidRPr="00240C1F">
        <w:rPr>
          <w:sz w:val="28"/>
          <w:szCs w:val="28"/>
        </w:rPr>
        <w:t xml:space="preserve">их количестве (объеме), </w:t>
      </w:r>
      <w:r w:rsidRPr="000B0C16">
        <w:rPr>
          <w:sz w:val="28"/>
          <w:szCs w:val="28"/>
        </w:rPr>
        <w:t>единичных расценках</w:t>
      </w:r>
      <w:r w:rsidRPr="00240C1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0B0C16">
        <w:rPr>
          <w:bCs/>
          <w:sz w:val="28"/>
          <w:szCs w:val="28"/>
        </w:rPr>
        <w:t>товара,  требования к их безопасности, качеству, упаковке, отгрузке товара,</w:t>
      </w:r>
      <w:r w:rsidR="00E85F5A" w:rsidRPr="000B0C16">
        <w:rPr>
          <w:bCs/>
          <w:sz w:val="28"/>
          <w:szCs w:val="28"/>
        </w:rPr>
        <w:t xml:space="preserve"> </w:t>
      </w:r>
      <w:r w:rsidRPr="000B0C16">
        <w:rPr>
          <w:bCs/>
          <w:sz w:val="28"/>
          <w:szCs w:val="28"/>
        </w:rPr>
        <w:t xml:space="preserve"> к</w:t>
      </w:r>
      <w:r w:rsidRPr="00240C1F">
        <w:rPr>
          <w:bCs/>
          <w:sz w:val="28"/>
          <w:szCs w:val="28"/>
        </w:rPr>
        <w:t xml:space="preserve">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0B0C16">
        <w:rPr>
          <w:bCs/>
          <w:sz w:val="28"/>
          <w:szCs w:val="28"/>
        </w:rPr>
        <w:t xml:space="preserve">поставляемого товара, </w:t>
      </w:r>
      <w:r w:rsidR="00E85F5A" w:rsidRPr="000B0C16">
        <w:rPr>
          <w:bCs/>
          <w:sz w:val="28"/>
          <w:szCs w:val="28"/>
        </w:rPr>
        <w:t xml:space="preserve"> </w:t>
      </w:r>
      <w:r w:rsidRPr="000B0C16">
        <w:rPr>
          <w:bCs/>
          <w:sz w:val="28"/>
          <w:szCs w:val="28"/>
        </w:rPr>
        <w:t>потребностям заказчика, место, условия и сроки поставки товаров, форма, сроки и порядок</w:t>
      </w:r>
      <w:r w:rsidRPr="00240C1F">
        <w:rPr>
          <w:bCs/>
          <w:sz w:val="28"/>
          <w:szCs w:val="28"/>
        </w:rPr>
        <w:t xml:space="preserve"> оплаты изложены в</w:t>
      </w:r>
      <w:proofErr w:type="gramEnd"/>
      <w:r w:rsidRPr="00240C1F">
        <w:rPr>
          <w:bCs/>
          <w:sz w:val="28"/>
          <w:szCs w:val="28"/>
        </w:rPr>
        <w:t xml:space="preserve"> техническом </w:t>
      </w:r>
      <w:proofErr w:type="gramStart"/>
      <w:r w:rsidRPr="00240C1F">
        <w:rPr>
          <w:bCs/>
          <w:sz w:val="28"/>
          <w:szCs w:val="28"/>
        </w:rPr>
        <w:t>зад</w:t>
      </w:r>
      <w:r>
        <w:rPr>
          <w:bCs/>
          <w:sz w:val="28"/>
          <w:szCs w:val="28"/>
        </w:rPr>
        <w:t>ании</w:t>
      </w:r>
      <w:proofErr w:type="gramEnd"/>
      <w:r>
        <w:rPr>
          <w:bCs/>
          <w:sz w:val="28"/>
          <w:szCs w:val="28"/>
        </w:rPr>
        <w:t>,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C64868" w:rsidRDefault="00C64868" w:rsidP="00D1370F">
      <w:pPr>
        <w:pStyle w:val="a3"/>
        <w:ind w:left="0" w:firstLine="709"/>
        <w:jc w:val="both"/>
        <w:rPr>
          <w:bCs/>
          <w:sz w:val="28"/>
          <w:szCs w:val="28"/>
        </w:rPr>
      </w:pPr>
    </w:p>
    <w:p w:rsidR="000467FF" w:rsidRDefault="000467FF" w:rsidP="000467FF">
      <w:pPr>
        <w:numPr>
          <w:ilvl w:val="0"/>
          <w:numId w:val="2"/>
        </w:numPr>
        <w:jc w:val="both"/>
        <w:rPr>
          <w:b/>
          <w:bCs/>
          <w:sz w:val="28"/>
          <w:szCs w:val="28"/>
        </w:rPr>
      </w:pPr>
      <w:r w:rsidRPr="000467FF">
        <w:rPr>
          <w:b/>
          <w:bCs/>
          <w:sz w:val="28"/>
          <w:szCs w:val="28"/>
        </w:rPr>
        <w:t>Заключение и исполнение договора</w:t>
      </w:r>
    </w:p>
    <w:p w:rsidR="000467FF" w:rsidRDefault="000467FF" w:rsidP="000467FF">
      <w:pPr>
        <w:jc w:val="both"/>
        <w:rPr>
          <w:b/>
          <w:bCs/>
          <w:sz w:val="28"/>
          <w:szCs w:val="28"/>
        </w:rPr>
      </w:pPr>
    </w:p>
    <w:p w:rsidR="000467FF" w:rsidRPr="000467FF" w:rsidRDefault="000467FF" w:rsidP="000467FF">
      <w:pPr>
        <w:ind w:firstLine="720"/>
        <w:jc w:val="both"/>
        <w:rPr>
          <w:bCs/>
          <w:sz w:val="28"/>
          <w:szCs w:val="28"/>
        </w:rPr>
      </w:pPr>
      <w:r w:rsidRPr="000467FF">
        <w:rPr>
          <w:bCs/>
          <w:sz w:val="28"/>
          <w:szCs w:val="28"/>
        </w:rPr>
        <w:t>Порядок заключения договора предусмотрен пунктом 6 приглашения к участию в конкурентном отборе.</w:t>
      </w:r>
    </w:p>
    <w:p w:rsidR="000467FF" w:rsidRPr="000B0C16" w:rsidRDefault="000467FF" w:rsidP="000467FF">
      <w:pPr>
        <w:keepNext/>
        <w:spacing w:line="340" w:lineRule="exact"/>
        <w:ind w:firstLine="709"/>
        <w:jc w:val="both"/>
        <w:rPr>
          <w:bCs/>
          <w:sz w:val="28"/>
          <w:szCs w:val="28"/>
        </w:rPr>
      </w:pPr>
      <w:r w:rsidRPr="000B0C16">
        <w:rPr>
          <w:bCs/>
          <w:sz w:val="28"/>
          <w:szCs w:val="28"/>
        </w:rPr>
        <w:lastRenderedPageBreak/>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 от начальной (максимальной) цены договора (цены лота) без учета НДС.</w:t>
      </w:r>
    </w:p>
    <w:p w:rsidR="000467FF" w:rsidRPr="000B0C16" w:rsidRDefault="000467FF" w:rsidP="000467FF">
      <w:pPr>
        <w:spacing w:line="340" w:lineRule="exact"/>
        <w:ind w:firstLine="709"/>
        <w:jc w:val="both"/>
        <w:rPr>
          <w:sz w:val="28"/>
          <w:szCs w:val="28"/>
        </w:rPr>
      </w:pPr>
      <w:r w:rsidRPr="000B0C16">
        <w:rPr>
          <w:sz w:val="28"/>
          <w:szCs w:val="28"/>
        </w:rPr>
        <w:t>Особые условия исполнения договора: досрочная поставка товара возможна по соглашению сторон.</w:t>
      </w:r>
    </w:p>
    <w:p w:rsidR="000467FF" w:rsidRPr="000B0C16" w:rsidRDefault="000467FF" w:rsidP="000467FF">
      <w:pPr>
        <w:spacing w:line="340" w:lineRule="exact"/>
        <w:ind w:firstLine="709"/>
        <w:jc w:val="both"/>
        <w:rPr>
          <w:sz w:val="28"/>
          <w:szCs w:val="28"/>
        </w:rPr>
      </w:pPr>
      <w:r w:rsidRPr="000B0C16">
        <w:rPr>
          <w:sz w:val="28"/>
          <w:szCs w:val="28"/>
        </w:rPr>
        <w:t>На этапе заключения договора Поставщик обязан предоставить заверенные надлежащим образом следующие документы:</w:t>
      </w:r>
    </w:p>
    <w:p w:rsidR="000467FF" w:rsidRPr="000B0C16" w:rsidRDefault="000467FF" w:rsidP="000467FF">
      <w:pPr>
        <w:spacing w:line="340" w:lineRule="exact"/>
        <w:ind w:firstLine="709"/>
        <w:jc w:val="both"/>
        <w:rPr>
          <w:sz w:val="28"/>
          <w:szCs w:val="28"/>
        </w:rPr>
      </w:pPr>
      <w:r w:rsidRPr="000B0C16">
        <w:rPr>
          <w:sz w:val="28"/>
          <w:szCs w:val="28"/>
        </w:rPr>
        <w:t>1)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467FF" w:rsidRPr="000B0C16" w:rsidRDefault="000467FF" w:rsidP="000467FF">
      <w:pPr>
        <w:widowControl w:val="0"/>
        <w:autoSpaceDE w:val="0"/>
        <w:autoSpaceDN w:val="0"/>
        <w:adjustRightInd w:val="0"/>
        <w:spacing w:line="340" w:lineRule="exact"/>
        <w:ind w:firstLine="709"/>
        <w:jc w:val="both"/>
        <w:rPr>
          <w:sz w:val="28"/>
          <w:szCs w:val="28"/>
        </w:rPr>
      </w:pPr>
      <w:r w:rsidRPr="000B0C16">
        <w:rPr>
          <w:sz w:val="28"/>
          <w:szCs w:val="28"/>
        </w:rPr>
        <w:t>2)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0467FF" w:rsidRPr="000B0C16" w:rsidRDefault="000467FF" w:rsidP="000467FF">
      <w:pPr>
        <w:widowControl w:val="0"/>
        <w:autoSpaceDE w:val="0"/>
        <w:autoSpaceDN w:val="0"/>
        <w:adjustRightInd w:val="0"/>
        <w:spacing w:line="340" w:lineRule="exact"/>
        <w:ind w:firstLine="709"/>
        <w:jc w:val="both"/>
        <w:rPr>
          <w:sz w:val="28"/>
          <w:szCs w:val="28"/>
        </w:rPr>
      </w:pPr>
      <w:r w:rsidRPr="000B0C16">
        <w:rPr>
          <w:sz w:val="28"/>
          <w:szCs w:val="28"/>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выданная регистрирующим органом не ранее чем за один месяц до представления проекта договора на согласование;</w:t>
      </w:r>
    </w:p>
    <w:p w:rsidR="000467FF" w:rsidRPr="000B0C16" w:rsidRDefault="000467FF" w:rsidP="000467FF">
      <w:pPr>
        <w:widowControl w:val="0"/>
        <w:autoSpaceDE w:val="0"/>
        <w:autoSpaceDN w:val="0"/>
        <w:adjustRightInd w:val="0"/>
        <w:spacing w:line="340" w:lineRule="exact"/>
        <w:ind w:firstLine="709"/>
        <w:jc w:val="both"/>
        <w:rPr>
          <w:sz w:val="28"/>
          <w:szCs w:val="28"/>
        </w:rPr>
      </w:pPr>
      <w:proofErr w:type="gramStart"/>
      <w:r w:rsidRPr="000B0C16">
        <w:rPr>
          <w:sz w:val="28"/>
          <w:szCs w:val="28"/>
        </w:rPr>
        <w:t>4) 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доверенность,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467FF" w:rsidRPr="000B0C16" w:rsidRDefault="00833799" w:rsidP="000467FF">
      <w:pPr>
        <w:widowControl w:val="0"/>
        <w:autoSpaceDE w:val="0"/>
        <w:autoSpaceDN w:val="0"/>
        <w:adjustRightInd w:val="0"/>
        <w:spacing w:line="360" w:lineRule="exact"/>
        <w:ind w:firstLine="709"/>
        <w:jc w:val="both"/>
        <w:rPr>
          <w:sz w:val="28"/>
          <w:szCs w:val="28"/>
        </w:rPr>
      </w:pPr>
      <w:bookmarkStart w:id="1" w:name="Par106"/>
      <w:bookmarkEnd w:id="1"/>
      <w:proofErr w:type="gramStart"/>
      <w:r>
        <w:rPr>
          <w:sz w:val="28"/>
          <w:szCs w:val="28"/>
        </w:rPr>
        <w:t>5</w:t>
      </w:r>
      <w:r w:rsidR="000467FF" w:rsidRPr="000B0C16">
        <w:rPr>
          <w:sz w:val="28"/>
          <w:szCs w:val="28"/>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 июля </w:t>
      </w:r>
      <w:smartTag w:uri="urn:schemas-microsoft-com:office:smarttags" w:element="metricconverter">
        <w:smartTagPr>
          <w:attr w:name="ProductID" w:val="2007 г"/>
        </w:smartTagPr>
        <w:r w:rsidR="000467FF" w:rsidRPr="000B0C16">
          <w:rPr>
            <w:sz w:val="28"/>
            <w:szCs w:val="28"/>
          </w:rPr>
          <w:t>2007 г</w:t>
        </w:r>
      </w:smartTag>
      <w:r w:rsidR="000467FF" w:rsidRPr="000B0C16">
        <w:rPr>
          <w:sz w:val="28"/>
          <w:szCs w:val="28"/>
        </w:rPr>
        <w:t xml:space="preserve">. № 209-ФЗ «О развитии малого и среднего предпринимательства в Российской Федерации», содержащие информацию о контрагенте, или декларация о соответствии контрагента критериям отнесения к субъектам малого и среднего предпринимательства, установленным статьей 4 Федерального закона от 24 июля </w:t>
      </w:r>
      <w:smartTag w:uri="urn:schemas-microsoft-com:office:smarttags" w:element="metricconverter">
        <w:smartTagPr>
          <w:attr w:name="ProductID" w:val="2007 г"/>
        </w:smartTagPr>
        <w:r w:rsidR="000467FF" w:rsidRPr="000B0C16">
          <w:rPr>
            <w:sz w:val="28"/>
            <w:szCs w:val="28"/>
          </w:rPr>
          <w:t>2007 г</w:t>
        </w:r>
      </w:smartTag>
      <w:proofErr w:type="gramEnd"/>
      <w:r w:rsidR="000467FF" w:rsidRPr="000B0C16">
        <w:rPr>
          <w:sz w:val="28"/>
          <w:szCs w:val="28"/>
        </w:rPr>
        <w:t xml:space="preserve">. № </w:t>
      </w:r>
      <w:proofErr w:type="gramStart"/>
      <w:r w:rsidR="000467FF" w:rsidRPr="000B0C16">
        <w:rPr>
          <w:sz w:val="28"/>
          <w:szCs w:val="28"/>
        </w:rPr>
        <w:t xml:space="preserve">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w:t>
      </w:r>
      <w:smartTag w:uri="urn:schemas-microsoft-com:office:smarttags" w:element="metricconverter">
        <w:smartTagPr>
          <w:attr w:name="ProductID" w:val="2014 г"/>
        </w:smartTagPr>
        <w:r w:rsidR="000467FF" w:rsidRPr="000B0C16">
          <w:rPr>
            <w:sz w:val="28"/>
            <w:szCs w:val="28"/>
          </w:rPr>
          <w:t>2014 г</w:t>
        </w:r>
      </w:smartTag>
      <w:r w:rsidR="000C2C49">
        <w:rPr>
          <w:sz w:val="28"/>
          <w:szCs w:val="28"/>
        </w:rPr>
        <w:t xml:space="preserve">. № 1352  </w:t>
      </w:r>
      <w:r w:rsidR="000467FF" w:rsidRPr="000B0C16">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w:t>
      </w:r>
      <w:proofErr w:type="gramEnd"/>
      <w:r w:rsidR="000467FF" w:rsidRPr="000B0C16">
        <w:rPr>
          <w:sz w:val="28"/>
          <w:szCs w:val="28"/>
        </w:rPr>
        <w:t xml:space="preserve"> частью 3 статьи 4 </w:t>
      </w:r>
      <w:r w:rsidR="000467FF" w:rsidRPr="000B0C16">
        <w:rPr>
          <w:sz w:val="28"/>
          <w:szCs w:val="28"/>
        </w:rPr>
        <w:lastRenderedPageBreak/>
        <w:t xml:space="preserve">Федерального закона от 24 июля </w:t>
      </w:r>
      <w:smartTag w:uri="urn:schemas-microsoft-com:office:smarttags" w:element="metricconverter">
        <w:smartTagPr>
          <w:attr w:name="ProductID" w:val="2007 г"/>
        </w:smartTagPr>
        <w:r w:rsidR="000467FF" w:rsidRPr="000B0C16">
          <w:rPr>
            <w:sz w:val="28"/>
            <w:szCs w:val="28"/>
          </w:rPr>
          <w:t>2007 г</w:t>
        </w:r>
      </w:smartTag>
      <w:r w:rsidR="000467FF" w:rsidRPr="000B0C16">
        <w:rPr>
          <w:sz w:val="28"/>
          <w:szCs w:val="28"/>
        </w:rPr>
        <w:t>. № 209-ФЗ «О развитии малого и среднего предпринимательства в Российской Федерации», в едином реестре субъектов малого и среднего предпринимательства (если контрагент является субъектом малого и среднего предпринимательства)</w:t>
      </w:r>
    </w:p>
    <w:p w:rsidR="000467FF" w:rsidRPr="000B0C16" w:rsidRDefault="00833799" w:rsidP="000467FF">
      <w:pPr>
        <w:widowControl w:val="0"/>
        <w:autoSpaceDE w:val="0"/>
        <w:autoSpaceDN w:val="0"/>
        <w:adjustRightInd w:val="0"/>
        <w:spacing w:line="360" w:lineRule="exact"/>
        <w:ind w:firstLine="709"/>
        <w:jc w:val="both"/>
        <w:rPr>
          <w:sz w:val="28"/>
          <w:szCs w:val="28"/>
        </w:rPr>
      </w:pPr>
      <w:r>
        <w:rPr>
          <w:sz w:val="28"/>
          <w:szCs w:val="28"/>
        </w:rPr>
        <w:t>6</w:t>
      </w:r>
      <w:r w:rsidR="000467FF" w:rsidRPr="000B0C16">
        <w:rPr>
          <w:sz w:val="28"/>
          <w:szCs w:val="28"/>
        </w:rPr>
        <w:t xml:space="preserve">) сертификаты соответствия. </w:t>
      </w:r>
    </w:p>
    <w:p w:rsidR="000467FF" w:rsidRPr="000B0C16" w:rsidRDefault="000467FF" w:rsidP="000467FF">
      <w:pPr>
        <w:widowControl w:val="0"/>
        <w:autoSpaceDE w:val="0"/>
        <w:autoSpaceDN w:val="0"/>
        <w:adjustRightInd w:val="0"/>
        <w:spacing w:line="360" w:lineRule="exact"/>
        <w:ind w:firstLine="709"/>
        <w:jc w:val="both"/>
        <w:rPr>
          <w:sz w:val="28"/>
          <w:szCs w:val="28"/>
        </w:rPr>
      </w:pPr>
      <w:r w:rsidRPr="000B0C16">
        <w:rPr>
          <w:sz w:val="28"/>
          <w:szCs w:val="28"/>
        </w:rPr>
        <w:t xml:space="preserve">Надлежащим образом заверенной копией является копия документа, удостоверенная нотариально, или заверенная непосредственно контрагентом. </w:t>
      </w:r>
      <w:proofErr w:type="gramStart"/>
      <w:r w:rsidRPr="000B0C16">
        <w:rPr>
          <w:sz w:val="28"/>
          <w:szCs w:val="28"/>
        </w:rPr>
        <w:t>Заверение копий</w:t>
      </w:r>
      <w:proofErr w:type="gramEnd"/>
      <w:r w:rsidRPr="000B0C16">
        <w:rPr>
          <w:sz w:val="28"/>
          <w:szCs w:val="28"/>
        </w:rPr>
        <w:t xml:space="preserve"> документов контрагентом осуществляется путем проставления на документе надписи или штампа «Копия верна», печати контрагента и подписи руководителя контрагента или уполномоченного им лица. </w:t>
      </w:r>
    </w:p>
    <w:p w:rsidR="000467FF" w:rsidRPr="000B0C16" w:rsidRDefault="000467FF" w:rsidP="000467FF">
      <w:pPr>
        <w:spacing w:line="340" w:lineRule="exact"/>
        <w:ind w:firstLine="709"/>
        <w:jc w:val="both"/>
        <w:rPr>
          <w:sz w:val="28"/>
          <w:szCs w:val="28"/>
        </w:rPr>
      </w:pPr>
    </w:p>
    <w:p w:rsidR="000467FF" w:rsidRPr="000467FF" w:rsidRDefault="000467FF" w:rsidP="000467FF">
      <w:pPr>
        <w:jc w:val="both"/>
        <w:rPr>
          <w:b/>
          <w:bCs/>
          <w:sz w:val="28"/>
          <w:szCs w:val="28"/>
        </w:rPr>
      </w:pPr>
    </w:p>
    <w:p w:rsidR="000467FF" w:rsidRPr="000B0C16" w:rsidRDefault="000467FF" w:rsidP="00D1370F">
      <w:pPr>
        <w:pStyle w:val="a3"/>
        <w:ind w:left="0" w:firstLine="709"/>
        <w:jc w:val="both"/>
        <w:rPr>
          <w:bCs/>
          <w:sz w:val="28"/>
          <w:szCs w:val="28"/>
        </w:rPr>
      </w:pPr>
    </w:p>
    <w:p w:rsidR="000467FF" w:rsidRPr="000B0C16" w:rsidRDefault="00D1370F" w:rsidP="00D1370F">
      <w:pPr>
        <w:pStyle w:val="a3"/>
        <w:ind w:left="0" w:firstLine="709"/>
        <w:jc w:val="both"/>
        <w:rPr>
          <w:sz w:val="28"/>
          <w:szCs w:val="28"/>
        </w:rPr>
      </w:pPr>
      <w:r w:rsidRPr="000B0C16">
        <w:rPr>
          <w:sz w:val="28"/>
          <w:szCs w:val="28"/>
        </w:rPr>
        <w:t xml:space="preserve">                                                                                               </w:t>
      </w: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0C2C49" w:rsidRDefault="000C2C49" w:rsidP="00D1370F">
      <w:pPr>
        <w:pStyle w:val="a3"/>
        <w:ind w:left="0" w:firstLine="709"/>
        <w:jc w:val="both"/>
        <w:rPr>
          <w:sz w:val="28"/>
          <w:szCs w:val="28"/>
        </w:rPr>
      </w:pPr>
    </w:p>
    <w:p w:rsidR="000C2C49" w:rsidRDefault="000C2C49" w:rsidP="00D1370F">
      <w:pPr>
        <w:pStyle w:val="a3"/>
        <w:ind w:left="0" w:firstLine="709"/>
        <w:jc w:val="both"/>
        <w:rPr>
          <w:sz w:val="28"/>
          <w:szCs w:val="28"/>
        </w:rPr>
      </w:pPr>
    </w:p>
    <w:p w:rsidR="000C2C49" w:rsidRDefault="000C2C49" w:rsidP="00D1370F">
      <w:pPr>
        <w:pStyle w:val="a3"/>
        <w:ind w:left="0" w:firstLine="709"/>
        <w:jc w:val="both"/>
        <w:rPr>
          <w:sz w:val="28"/>
          <w:szCs w:val="28"/>
        </w:rPr>
      </w:pPr>
    </w:p>
    <w:p w:rsidR="000C2C49" w:rsidRDefault="000C2C49" w:rsidP="00D1370F">
      <w:pPr>
        <w:pStyle w:val="a3"/>
        <w:ind w:left="0" w:firstLine="709"/>
        <w:jc w:val="both"/>
        <w:rPr>
          <w:sz w:val="28"/>
          <w:szCs w:val="28"/>
        </w:rPr>
      </w:pPr>
    </w:p>
    <w:p w:rsidR="000C2C49" w:rsidRDefault="000C2C4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833799" w:rsidRDefault="00833799"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BE6773" w:rsidRDefault="00BE6773" w:rsidP="00D1370F">
      <w:pPr>
        <w:pStyle w:val="a3"/>
        <w:ind w:left="0" w:firstLine="709"/>
        <w:jc w:val="both"/>
        <w:rPr>
          <w:sz w:val="28"/>
          <w:szCs w:val="28"/>
        </w:rPr>
      </w:pPr>
    </w:p>
    <w:p w:rsidR="000467FF" w:rsidRDefault="000467FF" w:rsidP="00D1370F">
      <w:pPr>
        <w:pStyle w:val="a3"/>
        <w:ind w:left="0" w:firstLine="709"/>
        <w:jc w:val="both"/>
        <w:rPr>
          <w:sz w:val="28"/>
          <w:szCs w:val="28"/>
        </w:rPr>
      </w:pPr>
    </w:p>
    <w:p w:rsidR="000467FF" w:rsidRDefault="000467FF" w:rsidP="00D1370F">
      <w:pPr>
        <w:pStyle w:val="a3"/>
        <w:ind w:left="0" w:firstLine="709"/>
        <w:jc w:val="both"/>
        <w:rPr>
          <w:sz w:val="28"/>
          <w:szCs w:val="28"/>
        </w:rPr>
      </w:pPr>
    </w:p>
    <w:tbl>
      <w:tblPr>
        <w:tblW w:w="0" w:type="auto"/>
        <w:tblLook w:val="0000" w:firstRow="0" w:lastRow="0" w:firstColumn="0" w:lastColumn="0" w:noHBand="0" w:noVBand="0"/>
      </w:tblPr>
      <w:tblGrid>
        <w:gridCol w:w="4785"/>
        <w:gridCol w:w="4785"/>
      </w:tblGrid>
      <w:tr w:rsidR="006C617C" w:rsidRPr="00E84C12" w:rsidTr="006C617C">
        <w:tc>
          <w:tcPr>
            <w:tcW w:w="4785" w:type="dxa"/>
          </w:tcPr>
          <w:p w:rsidR="006C617C" w:rsidRPr="00E84C12" w:rsidRDefault="006C617C" w:rsidP="006C617C">
            <w:pPr>
              <w:pStyle w:val="2"/>
              <w:suppressAutoHyphens/>
              <w:spacing w:before="0" w:after="0"/>
              <w:jc w:val="center"/>
              <w:rPr>
                <w:rFonts w:ascii="Times New Roman" w:eastAsia="MS Mincho" w:hAnsi="Times New Roman"/>
                <w:i w:val="0"/>
                <w:iCs w:val="0"/>
              </w:rPr>
            </w:pPr>
          </w:p>
        </w:tc>
        <w:tc>
          <w:tcPr>
            <w:tcW w:w="4785" w:type="dxa"/>
          </w:tcPr>
          <w:p w:rsidR="006C617C" w:rsidRPr="00E84C12" w:rsidRDefault="006C617C" w:rsidP="006C617C">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6C617C" w:rsidRPr="00E84C12" w:rsidRDefault="006C617C" w:rsidP="006C617C">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6C617C" w:rsidRPr="00E84C12" w:rsidRDefault="006C617C" w:rsidP="006C617C"/>
    <w:p w:rsidR="006C617C" w:rsidRDefault="006C617C" w:rsidP="006C617C">
      <w:pPr>
        <w:jc w:val="center"/>
        <w:rPr>
          <w:bCs/>
          <w:sz w:val="28"/>
          <w:szCs w:val="28"/>
        </w:rPr>
      </w:pPr>
      <w:r>
        <w:rPr>
          <w:bCs/>
          <w:sz w:val="28"/>
          <w:szCs w:val="28"/>
        </w:rPr>
        <w:t>Техническое задание</w:t>
      </w:r>
    </w:p>
    <w:p w:rsidR="00D713CF" w:rsidRDefault="00D713CF" w:rsidP="006C617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053"/>
        <w:gridCol w:w="1004"/>
        <w:gridCol w:w="76"/>
        <w:gridCol w:w="1320"/>
        <w:gridCol w:w="1357"/>
        <w:gridCol w:w="1586"/>
        <w:gridCol w:w="1713"/>
      </w:tblGrid>
      <w:tr w:rsidR="006C617C" w:rsidRPr="00160208" w:rsidTr="003F174D">
        <w:trPr>
          <w:trHeight w:val="451"/>
        </w:trPr>
        <w:tc>
          <w:tcPr>
            <w:tcW w:w="5000" w:type="pct"/>
            <w:gridSpan w:val="8"/>
          </w:tcPr>
          <w:p w:rsidR="006C617C" w:rsidRPr="00A21C70" w:rsidRDefault="006C617C" w:rsidP="006C617C">
            <w:pPr>
              <w:jc w:val="both"/>
              <w:rPr>
                <w:b/>
              </w:rPr>
            </w:pPr>
            <w:r w:rsidRPr="00A21C70">
              <w:rPr>
                <w:b/>
              </w:rPr>
              <w:t>1. Сведения о начальной (максимальной) цене договора и расходах участника</w:t>
            </w:r>
          </w:p>
        </w:tc>
      </w:tr>
      <w:tr w:rsidR="006C617C" w:rsidRPr="00160208" w:rsidTr="007E39BB">
        <w:tc>
          <w:tcPr>
            <w:tcW w:w="971" w:type="pct"/>
          </w:tcPr>
          <w:p w:rsidR="006C617C" w:rsidRPr="00A21C70" w:rsidRDefault="006C617C" w:rsidP="006C617C">
            <w:pPr>
              <w:jc w:val="both"/>
              <w:rPr>
                <w:b/>
              </w:rPr>
            </w:pPr>
            <w:r w:rsidRPr="00A21C70">
              <w:rPr>
                <w:b/>
              </w:rPr>
              <w:t>Наименование товара</w:t>
            </w:r>
          </w:p>
        </w:tc>
        <w:tc>
          <w:tcPr>
            <w:tcW w:w="523" w:type="pct"/>
          </w:tcPr>
          <w:p w:rsidR="006C617C" w:rsidRPr="00A21C70" w:rsidRDefault="006C617C" w:rsidP="006C617C">
            <w:pPr>
              <w:jc w:val="both"/>
              <w:rPr>
                <w:b/>
              </w:rPr>
            </w:pPr>
            <w:proofErr w:type="spellStart"/>
            <w:r w:rsidRPr="00A21C70">
              <w:rPr>
                <w:b/>
              </w:rPr>
              <w:t>Ед</w:t>
            </w:r>
            <w:proofErr w:type="gramStart"/>
            <w:r w:rsidRPr="00A21C70">
              <w:rPr>
                <w:b/>
              </w:rPr>
              <w:t>.и</w:t>
            </w:r>
            <w:proofErr w:type="gramEnd"/>
            <w:r w:rsidRPr="00A21C70">
              <w:rPr>
                <w:b/>
              </w:rPr>
              <w:t>зм</w:t>
            </w:r>
            <w:proofErr w:type="spellEnd"/>
            <w:r w:rsidRPr="00A21C70">
              <w:rPr>
                <w:b/>
              </w:rPr>
              <w:t>.</w:t>
            </w:r>
          </w:p>
        </w:tc>
        <w:tc>
          <w:tcPr>
            <w:tcW w:w="537" w:type="pct"/>
            <w:gridSpan w:val="2"/>
          </w:tcPr>
          <w:p w:rsidR="006C617C" w:rsidRPr="00A21C70" w:rsidRDefault="006C617C" w:rsidP="006C617C">
            <w:pPr>
              <w:ind w:left="-108"/>
              <w:jc w:val="both"/>
              <w:rPr>
                <w:b/>
              </w:rPr>
            </w:pPr>
            <w:r w:rsidRPr="00A21C70">
              <w:rPr>
                <w:b/>
              </w:rPr>
              <w:t xml:space="preserve">Количество </w:t>
            </w:r>
          </w:p>
        </w:tc>
        <w:tc>
          <w:tcPr>
            <w:tcW w:w="656" w:type="pct"/>
          </w:tcPr>
          <w:p w:rsidR="006C617C" w:rsidRPr="00A21C70" w:rsidRDefault="006C617C" w:rsidP="006C617C">
            <w:pPr>
              <w:jc w:val="both"/>
              <w:rPr>
                <w:b/>
              </w:rPr>
            </w:pPr>
            <w:r w:rsidRPr="00A21C70">
              <w:rPr>
                <w:b/>
              </w:rPr>
              <w:t>Цена за единицу без учета НДС</w:t>
            </w:r>
          </w:p>
        </w:tc>
        <w:tc>
          <w:tcPr>
            <w:tcW w:w="674" w:type="pct"/>
          </w:tcPr>
          <w:p w:rsidR="006C617C" w:rsidRPr="00A21C70" w:rsidRDefault="006C617C" w:rsidP="006C617C">
            <w:pPr>
              <w:jc w:val="both"/>
              <w:rPr>
                <w:b/>
              </w:rPr>
            </w:pPr>
            <w:r w:rsidRPr="00A21C70">
              <w:rPr>
                <w:b/>
              </w:rPr>
              <w:t>Цена за единицу с учетом НДС</w:t>
            </w:r>
          </w:p>
        </w:tc>
        <w:tc>
          <w:tcPr>
            <w:tcW w:w="788" w:type="pct"/>
          </w:tcPr>
          <w:p w:rsidR="006C617C" w:rsidRPr="00A21C70" w:rsidRDefault="006C617C" w:rsidP="006C617C">
            <w:pPr>
              <w:jc w:val="both"/>
              <w:rPr>
                <w:b/>
              </w:rPr>
            </w:pPr>
            <w:r w:rsidRPr="00A21C70">
              <w:rPr>
                <w:b/>
              </w:rPr>
              <w:t>Всего без учета НДС</w:t>
            </w:r>
          </w:p>
        </w:tc>
        <w:tc>
          <w:tcPr>
            <w:tcW w:w="851" w:type="pct"/>
          </w:tcPr>
          <w:p w:rsidR="006C617C" w:rsidRPr="00A21C70" w:rsidRDefault="006C617C" w:rsidP="006C617C">
            <w:pPr>
              <w:jc w:val="both"/>
              <w:rPr>
                <w:b/>
              </w:rPr>
            </w:pPr>
            <w:r w:rsidRPr="00A21C70">
              <w:rPr>
                <w:b/>
              </w:rPr>
              <w:t>Всего с учетом НДС</w:t>
            </w:r>
          </w:p>
        </w:tc>
      </w:tr>
      <w:tr w:rsidR="006C617C" w:rsidRPr="00160208" w:rsidTr="007E39BB">
        <w:tc>
          <w:tcPr>
            <w:tcW w:w="971" w:type="pct"/>
          </w:tcPr>
          <w:p w:rsidR="006C617C" w:rsidRPr="00A21C70" w:rsidRDefault="00C058EF" w:rsidP="006231E3">
            <w:pPr>
              <w:ind w:left="-108"/>
              <w:jc w:val="both"/>
              <w:rPr>
                <w:i/>
              </w:rPr>
            </w:pPr>
            <w:r w:rsidRPr="00A21C70">
              <w:t>ноутбук</w:t>
            </w:r>
          </w:p>
        </w:tc>
        <w:tc>
          <w:tcPr>
            <w:tcW w:w="523" w:type="pct"/>
          </w:tcPr>
          <w:p w:rsidR="003F174D" w:rsidRPr="00A21C70" w:rsidRDefault="003F174D" w:rsidP="006C617C">
            <w:pPr>
              <w:jc w:val="both"/>
              <w:rPr>
                <w:i/>
              </w:rPr>
            </w:pPr>
          </w:p>
          <w:p w:rsidR="006C617C" w:rsidRPr="00A21C70" w:rsidRDefault="006C617C" w:rsidP="006C617C">
            <w:pPr>
              <w:jc w:val="both"/>
              <w:rPr>
                <w:i/>
              </w:rPr>
            </w:pPr>
            <w:r w:rsidRPr="00A21C70">
              <w:rPr>
                <w:i/>
              </w:rPr>
              <w:t>Шт.</w:t>
            </w:r>
          </w:p>
        </w:tc>
        <w:tc>
          <w:tcPr>
            <w:tcW w:w="537" w:type="pct"/>
            <w:gridSpan w:val="2"/>
          </w:tcPr>
          <w:p w:rsidR="003F174D" w:rsidRPr="00A21C70" w:rsidRDefault="003F174D" w:rsidP="006C617C">
            <w:pPr>
              <w:jc w:val="both"/>
              <w:rPr>
                <w:i/>
              </w:rPr>
            </w:pPr>
          </w:p>
          <w:p w:rsidR="006C617C" w:rsidRPr="00A21C70" w:rsidRDefault="007E39BB" w:rsidP="006C617C">
            <w:pPr>
              <w:jc w:val="both"/>
              <w:rPr>
                <w:i/>
              </w:rPr>
            </w:pPr>
            <w:r w:rsidRPr="00A21C70">
              <w:rPr>
                <w:i/>
              </w:rPr>
              <w:t>6</w:t>
            </w:r>
          </w:p>
        </w:tc>
        <w:tc>
          <w:tcPr>
            <w:tcW w:w="656" w:type="pct"/>
          </w:tcPr>
          <w:p w:rsidR="00A21C70" w:rsidRPr="00A21C70" w:rsidRDefault="00A21C70" w:rsidP="006231E3">
            <w:pPr>
              <w:rPr>
                <w:i/>
              </w:rPr>
            </w:pPr>
          </w:p>
          <w:p w:rsidR="006C617C" w:rsidRPr="00A21C70" w:rsidRDefault="00A21C70" w:rsidP="006231E3">
            <w:pPr>
              <w:rPr>
                <w:i/>
              </w:rPr>
            </w:pPr>
            <w:r w:rsidRPr="00A21C70">
              <w:rPr>
                <w:i/>
              </w:rPr>
              <w:t>16 008,47</w:t>
            </w:r>
          </w:p>
        </w:tc>
        <w:tc>
          <w:tcPr>
            <w:tcW w:w="674" w:type="pct"/>
          </w:tcPr>
          <w:p w:rsidR="00A21C70" w:rsidRPr="00A21C70" w:rsidRDefault="00A21C70" w:rsidP="006231E3">
            <w:pPr>
              <w:rPr>
                <w:i/>
              </w:rPr>
            </w:pPr>
          </w:p>
          <w:p w:rsidR="006C617C" w:rsidRPr="00A21C70" w:rsidRDefault="00A21C70" w:rsidP="006231E3">
            <w:pPr>
              <w:rPr>
                <w:i/>
              </w:rPr>
            </w:pPr>
            <w:r w:rsidRPr="00A21C70">
              <w:rPr>
                <w:i/>
              </w:rPr>
              <w:t>18 889,99</w:t>
            </w:r>
          </w:p>
        </w:tc>
        <w:tc>
          <w:tcPr>
            <w:tcW w:w="788" w:type="pct"/>
          </w:tcPr>
          <w:p w:rsidR="00A21C70" w:rsidRPr="00A21C70" w:rsidRDefault="00A21C70" w:rsidP="00A21C70">
            <w:pPr>
              <w:jc w:val="center"/>
              <w:rPr>
                <w:i/>
              </w:rPr>
            </w:pPr>
          </w:p>
          <w:p w:rsidR="006231E3" w:rsidRPr="00A21C70" w:rsidRDefault="00A21C70" w:rsidP="00A21C70">
            <w:pPr>
              <w:jc w:val="center"/>
              <w:rPr>
                <w:i/>
              </w:rPr>
            </w:pPr>
            <w:r w:rsidRPr="00A21C70">
              <w:rPr>
                <w:i/>
              </w:rPr>
              <w:t>96 050,82</w:t>
            </w:r>
          </w:p>
        </w:tc>
        <w:tc>
          <w:tcPr>
            <w:tcW w:w="851" w:type="pct"/>
          </w:tcPr>
          <w:p w:rsidR="00A21C70" w:rsidRPr="00A21C70" w:rsidRDefault="00A21C70" w:rsidP="006231E3">
            <w:pPr>
              <w:rPr>
                <w:i/>
              </w:rPr>
            </w:pPr>
          </w:p>
          <w:p w:rsidR="003F174D" w:rsidRPr="00A21C70" w:rsidRDefault="00A21C70" w:rsidP="006231E3">
            <w:pPr>
              <w:rPr>
                <w:i/>
              </w:rPr>
            </w:pPr>
            <w:r w:rsidRPr="00A21C70">
              <w:rPr>
                <w:i/>
              </w:rPr>
              <w:t>113 339,97</w:t>
            </w:r>
          </w:p>
        </w:tc>
      </w:tr>
      <w:tr w:rsidR="00A21C70" w:rsidRPr="00160208" w:rsidTr="007E39BB">
        <w:tc>
          <w:tcPr>
            <w:tcW w:w="971" w:type="pct"/>
          </w:tcPr>
          <w:p w:rsidR="00A21C70" w:rsidRPr="00A21C70" w:rsidRDefault="00A21C70" w:rsidP="006C617C">
            <w:pPr>
              <w:ind w:left="-108"/>
              <w:jc w:val="both"/>
              <w:rPr>
                <w:b/>
              </w:rPr>
            </w:pPr>
            <w:r w:rsidRPr="00A21C70">
              <w:rPr>
                <w:b/>
              </w:rPr>
              <w:t>ИТОГО начальная (максимальная) цена</w:t>
            </w:r>
          </w:p>
        </w:tc>
        <w:tc>
          <w:tcPr>
            <w:tcW w:w="523" w:type="pct"/>
          </w:tcPr>
          <w:p w:rsidR="00A21C70" w:rsidRPr="00A21C70" w:rsidRDefault="00A21C70" w:rsidP="006C617C">
            <w:pPr>
              <w:jc w:val="both"/>
            </w:pPr>
            <w:r w:rsidRPr="00A21C70">
              <w:t>-</w:t>
            </w:r>
          </w:p>
        </w:tc>
        <w:tc>
          <w:tcPr>
            <w:tcW w:w="537" w:type="pct"/>
            <w:gridSpan w:val="2"/>
          </w:tcPr>
          <w:p w:rsidR="00A21C70" w:rsidRPr="00A21C70" w:rsidRDefault="00A21C70" w:rsidP="006C617C">
            <w:pPr>
              <w:jc w:val="both"/>
            </w:pPr>
            <w:r w:rsidRPr="00A21C70">
              <w:t>-</w:t>
            </w:r>
          </w:p>
        </w:tc>
        <w:tc>
          <w:tcPr>
            <w:tcW w:w="656" w:type="pct"/>
          </w:tcPr>
          <w:p w:rsidR="00A21C70" w:rsidRPr="00A21C70" w:rsidRDefault="00A21C70" w:rsidP="006C617C">
            <w:pPr>
              <w:jc w:val="both"/>
            </w:pPr>
            <w:r w:rsidRPr="00A21C70">
              <w:t>-</w:t>
            </w:r>
          </w:p>
        </w:tc>
        <w:tc>
          <w:tcPr>
            <w:tcW w:w="674" w:type="pct"/>
          </w:tcPr>
          <w:p w:rsidR="00A21C70" w:rsidRPr="00A21C70" w:rsidRDefault="00A21C70" w:rsidP="006C617C">
            <w:pPr>
              <w:jc w:val="both"/>
            </w:pPr>
            <w:r w:rsidRPr="00A21C70">
              <w:t>-</w:t>
            </w:r>
          </w:p>
        </w:tc>
        <w:tc>
          <w:tcPr>
            <w:tcW w:w="788" w:type="pct"/>
          </w:tcPr>
          <w:p w:rsidR="00A21C70" w:rsidRPr="00A21C70" w:rsidRDefault="00A21C70" w:rsidP="0059571C">
            <w:pPr>
              <w:jc w:val="center"/>
              <w:rPr>
                <w:i/>
              </w:rPr>
            </w:pPr>
          </w:p>
          <w:p w:rsidR="00A21C70" w:rsidRPr="00A21C70" w:rsidRDefault="00A21C70" w:rsidP="0059571C">
            <w:pPr>
              <w:jc w:val="center"/>
              <w:rPr>
                <w:i/>
              </w:rPr>
            </w:pPr>
            <w:r w:rsidRPr="00A21C70">
              <w:rPr>
                <w:i/>
              </w:rPr>
              <w:t>96 050,82</w:t>
            </w:r>
          </w:p>
        </w:tc>
        <w:tc>
          <w:tcPr>
            <w:tcW w:w="851" w:type="pct"/>
          </w:tcPr>
          <w:p w:rsidR="00A21C70" w:rsidRPr="00A21C70" w:rsidRDefault="00A21C70" w:rsidP="0059571C">
            <w:pPr>
              <w:rPr>
                <w:i/>
              </w:rPr>
            </w:pPr>
          </w:p>
          <w:p w:rsidR="00A21C70" w:rsidRPr="00A21C70" w:rsidRDefault="00A21C70" w:rsidP="0059571C">
            <w:pPr>
              <w:rPr>
                <w:i/>
              </w:rPr>
            </w:pPr>
            <w:r w:rsidRPr="00A21C70">
              <w:rPr>
                <w:i/>
              </w:rPr>
              <w:t>113 339,97</w:t>
            </w:r>
          </w:p>
        </w:tc>
      </w:tr>
      <w:tr w:rsidR="006C617C" w:rsidRPr="00160208" w:rsidTr="007E39BB">
        <w:tc>
          <w:tcPr>
            <w:tcW w:w="971" w:type="pct"/>
          </w:tcPr>
          <w:p w:rsidR="006C617C" w:rsidRPr="00A21C70" w:rsidRDefault="006C617C" w:rsidP="006C617C">
            <w:pPr>
              <w:ind w:left="-108"/>
              <w:jc w:val="both"/>
              <w:rPr>
                <w:b/>
              </w:rPr>
            </w:pPr>
            <w:r w:rsidRPr="00A21C70">
              <w:rPr>
                <w:b/>
                <w:bCs/>
              </w:rPr>
              <w:t>Порядок формирования начальной (максимальной) цены</w:t>
            </w:r>
          </w:p>
        </w:tc>
        <w:tc>
          <w:tcPr>
            <w:tcW w:w="4029" w:type="pct"/>
            <w:gridSpan w:val="7"/>
          </w:tcPr>
          <w:p w:rsidR="006C617C" w:rsidRPr="00A21C70" w:rsidRDefault="006231E3" w:rsidP="006231E3">
            <w:pPr>
              <w:jc w:val="both"/>
              <w:rPr>
                <w:rFonts w:eastAsia="MS Mincho"/>
              </w:rPr>
            </w:pPr>
            <w:proofErr w:type="gramStart"/>
            <w:r w:rsidRPr="00A21C70">
              <w:rPr>
                <w:bCs/>
              </w:rPr>
              <w:t xml:space="preserve">Начальная (максимальная) цена договора  включает поставку </w:t>
            </w:r>
            <w:r w:rsidR="007E39BB" w:rsidRPr="00A21C70">
              <w:t>ноутбук</w:t>
            </w:r>
            <w:r w:rsidR="00A21C70" w:rsidRPr="00A21C70">
              <w:t xml:space="preserve">ов, </w:t>
            </w:r>
            <w:r w:rsidR="00A21C70" w:rsidRPr="00A21C70">
              <w:rPr>
                <w:color w:val="000000"/>
              </w:rPr>
              <w:t xml:space="preserve"> </w:t>
            </w:r>
            <w:r w:rsidRPr="00A21C70">
              <w:rPr>
                <w:color w:val="000000"/>
              </w:rPr>
              <w:t xml:space="preserve">а  также </w:t>
            </w:r>
            <w:r w:rsidRPr="00A21C70">
              <w:rPr>
                <w:bCs/>
              </w:rPr>
              <w:t xml:space="preserve"> расходы на перевозку, страхование и т.п., уплату таможенных пошлин, налогов (кроме НДС), и других обязательных п</w:t>
            </w:r>
            <w:r w:rsidR="00A21C70" w:rsidRPr="00A21C70">
              <w:rPr>
                <w:bCs/>
              </w:rPr>
              <w:t>латежей).</w:t>
            </w:r>
            <w:proofErr w:type="gramEnd"/>
          </w:p>
        </w:tc>
      </w:tr>
      <w:tr w:rsidR="006C617C" w:rsidRPr="00160208" w:rsidTr="003F174D">
        <w:tc>
          <w:tcPr>
            <w:tcW w:w="5000" w:type="pct"/>
            <w:gridSpan w:val="8"/>
          </w:tcPr>
          <w:p w:rsidR="006C617C" w:rsidRPr="00A21C70" w:rsidRDefault="003F174D" w:rsidP="003F174D">
            <w:pPr>
              <w:jc w:val="both"/>
              <w:rPr>
                <w:b/>
                <w:bCs/>
                <w:i/>
              </w:rPr>
            </w:pPr>
            <w:r w:rsidRPr="00A21C70">
              <w:rPr>
                <w:b/>
              </w:rPr>
              <w:t>2. Требования к товарам</w:t>
            </w:r>
          </w:p>
        </w:tc>
      </w:tr>
      <w:tr w:rsidR="006C617C" w:rsidRPr="00160208" w:rsidTr="007E39BB">
        <w:tc>
          <w:tcPr>
            <w:tcW w:w="971" w:type="pct"/>
            <w:vMerge w:val="restart"/>
          </w:tcPr>
          <w:p w:rsidR="003F174D" w:rsidRPr="00A21C70" w:rsidRDefault="003F174D" w:rsidP="006C617C">
            <w:pPr>
              <w:jc w:val="both"/>
              <w:rPr>
                <w:color w:val="000000"/>
              </w:rPr>
            </w:pPr>
          </w:p>
          <w:p w:rsidR="003F174D" w:rsidRPr="00A21C70" w:rsidRDefault="003F174D" w:rsidP="006C617C">
            <w:pPr>
              <w:jc w:val="both"/>
              <w:rPr>
                <w:color w:val="000000"/>
              </w:rPr>
            </w:pPr>
          </w:p>
          <w:p w:rsidR="003F174D" w:rsidRPr="00A21C70" w:rsidRDefault="003F174D" w:rsidP="006C617C">
            <w:pPr>
              <w:jc w:val="both"/>
              <w:rPr>
                <w:color w:val="000000"/>
              </w:rPr>
            </w:pPr>
          </w:p>
          <w:p w:rsidR="003F174D" w:rsidRPr="00A21C70" w:rsidRDefault="003F174D" w:rsidP="006C617C">
            <w:pPr>
              <w:jc w:val="both"/>
              <w:rPr>
                <w:color w:val="000000"/>
              </w:rPr>
            </w:pPr>
          </w:p>
          <w:p w:rsidR="003F174D" w:rsidRPr="00A21C70" w:rsidRDefault="003F174D" w:rsidP="006C617C">
            <w:pPr>
              <w:jc w:val="both"/>
              <w:rPr>
                <w:color w:val="000000"/>
              </w:rPr>
            </w:pPr>
          </w:p>
          <w:p w:rsidR="006C617C" w:rsidRPr="00A21C70" w:rsidRDefault="007E39BB" w:rsidP="006C617C">
            <w:pPr>
              <w:jc w:val="both"/>
              <w:rPr>
                <w:i/>
              </w:rPr>
            </w:pPr>
            <w:r w:rsidRPr="00A21C70">
              <w:t>ноутбук</w:t>
            </w:r>
          </w:p>
        </w:tc>
        <w:tc>
          <w:tcPr>
            <w:tcW w:w="1022" w:type="pct"/>
            <w:gridSpan w:val="2"/>
          </w:tcPr>
          <w:p w:rsidR="006C617C" w:rsidRPr="00A21C70" w:rsidRDefault="006C617C" w:rsidP="006C617C">
            <w:pPr>
              <w:jc w:val="both"/>
            </w:pPr>
            <w:r w:rsidRPr="00A21C70">
              <w:rPr>
                <w:bCs/>
              </w:rPr>
              <w:t>Нормативные документы, согласно которым установлены требования</w:t>
            </w:r>
          </w:p>
        </w:tc>
        <w:tc>
          <w:tcPr>
            <w:tcW w:w="3006" w:type="pct"/>
            <w:gridSpan w:val="5"/>
          </w:tcPr>
          <w:p w:rsidR="006231E3" w:rsidRPr="00A21C70" w:rsidRDefault="003F174D" w:rsidP="006231E3">
            <w:pPr>
              <w:jc w:val="both"/>
              <w:rPr>
                <w:bCs/>
                <w:i/>
              </w:rPr>
            </w:pPr>
            <w:r w:rsidRPr="00A21C70">
              <w:rPr>
                <w:bCs/>
                <w:i/>
              </w:rPr>
              <w:t xml:space="preserve"> </w:t>
            </w:r>
            <w:r w:rsidR="006231E3" w:rsidRPr="00A21C70">
              <w:rPr>
                <w:rFonts w:eastAsia="MS Mincho"/>
              </w:rPr>
              <w:t>Требования к товарам не установлены документами, применяемыми в национальной системе стандартизации.</w:t>
            </w:r>
          </w:p>
          <w:p w:rsidR="006C617C" w:rsidRPr="00A21C70" w:rsidRDefault="006C617C" w:rsidP="006C617C">
            <w:pPr>
              <w:jc w:val="both"/>
              <w:rPr>
                <w:i/>
              </w:rPr>
            </w:pPr>
          </w:p>
        </w:tc>
      </w:tr>
      <w:tr w:rsidR="006C617C" w:rsidRPr="00160208" w:rsidTr="007E39BB">
        <w:tc>
          <w:tcPr>
            <w:tcW w:w="971" w:type="pct"/>
            <w:vMerge w:val="restart"/>
          </w:tcPr>
          <w:p w:rsidR="006C617C" w:rsidRPr="00A21C70" w:rsidRDefault="006C617C" w:rsidP="006C617C">
            <w:pPr>
              <w:jc w:val="both"/>
              <w:rPr>
                <w:i/>
              </w:rPr>
            </w:pPr>
          </w:p>
        </w:tc>
        <w:tc>
          <w:tcPr>
            <w:tcW w:w="1022" w:type="pct"/>
            <w:gridSpan w:val="2"/>
          </w:tcPr>
          <w:p w:rsidR="006C617C" w:rsidRPr="0059571C" w:rsidRDefault="006C617C" w:rsidP="003F174D">
            <w:pPr>
              <w:jc w:val="both"/>
              <w:rPr>
                <w:color w:val="000000"/>
              </w:rPr>
            </w:pPr>
            <w:r w:rsidRPr="0059571C">
              <w:rPr>
                <w:color w:val="000000"/>
              </w:rPr>
              <w:t>Технические и функц</w:t>
            </w:r>
            <w:r w:rsidR="003F174D" w:rsidRPr="0059571C">
              <w:rPr>
                <w:color w:val="000000"/>
              </w:rPr>
              <w:t>иональные характеристики товара</w:t>
            </w:r>
          </w:p>
        </w:tc>
        <w:tc>
          <w:tcPr>
            <w:tcW w:w="3006" w:type="pct"/>
            <w:gridSpan w:val="5"/>
          </w:tcPr>
          <w:p w:rsidR="007E39BB" w:rsidRPr="0059571C" w:rsidRDefault="007E39BB" w:rsidP="003576A4">
            <w:pPr>
              <w:rPr>
                <w:color w:val="000000"/>
              </w:rPr>
            </w:pPr>
            <w:r w:rsidRPr="00A21C70">
              <w:rPr>
                <w:color w:val="000000"/>
              </w:rPr>
              <w:t>Тип</w:t>
            </w:r>
            <w:r w:rsidRPr="0059571C">
              <w:rPr>
                <w:color w:val="000000"/>
              </w:rPr>
              <w:t xml:space="preserve"> </w:t>
            </w:r>
            <w:r w:rsidRPr="00A21C70">
              <w:rPr>
                <w:color w:val="000000"/>
              </w:rPr>
              <w:t>процессора</w:t>
            </w:r>
            <w:r w:rsidRPr="0059571C">
              <w:rPr>
                <w:color w:val="000000"/>
              </w:rPr>
              <w:t xml:space="preserve"> Intel </w:t>
            </w:r>
            <w:r w:rsidR="00556715" w:rsidRPr="0059571C">
              <w:rPr>
                <w:color w:val="000000"/>
              </w:rPr>
              <w:t>Celeron N3060</w:t>
            </w:r>
          </w:p>
          <w:p w:rsidR="00556715" w:rsidRPr="0059571C" w:rsidRDefault="00CA6CE9" w:rsidP="003576A4">
            <w:pPr>
              <w:rPr>
                <w:color w:val="000000"/>
              </w:rPr>
            </w:pPr>
            <w:hyperlink r:id="rId11" w:history="1">
              <w:r w:rsidR="00556715" w:rsidRPr="0059571C">
                <w:rPr>
                  <w:color w:val="000000"/>
                </w:rPr>
                <w:t>Тактовая частота CPU</w:t>
              </w:r>
            </w:hyperlink>
            <w:r w:rsidR="00556715" w:rsidRPr="0059571C">
              <w:rPr>
                <w:color w:val="000000"/>
              </w:rPr>
              <w:t xml:space="preserve">  не менее  1.6 ГГц</w:t>
            </w:r>
          </w:p>
          <w:p w:rsidR="007E39BB" w:rsidRPr="0059571C" w:rsidRDefault="0059571C" w:rsidP="003576A4">
            <w:pPr>
              <w:rPr>
                <w:color w:val="000000"/>
              </w:rPr>
            </w:pPr>
            <w:r>
              <w:rPr>
                <w:color w:val="000000"/>
              </w:rPr>
              <w:t xml:space="preserve">Диагональ </w:t>
            </w:r>
            <w:r w:rsidRPr="0059571C">
              <w:rPr>
                <w:color w:val="000000"/>
              </w:rPr>
              <w:t>не менее  15,6"</w:t>
            </w:r>
          </w:p>
          <w:p w:rsidR="0059571C" w:rsidRPr="00A21C70" w:rsidRDefault="0059571C" w:rsidP="0059571C">
            <w:pPr>
              <w:rPr>
                <w:color w:val="000000"/>
              </w:rPr>
            </w:pPr>
            <w:r w:rsidRPr="00A21C70">
              <w:rPr>
                <w:color w:val="000000"/>
              </w:rPr>
              <w:t xml:space="preserve">Разрешение </w:t>
            </w:r>
            <w:r w:rsidRPr="0059571C">
              <w:rPr>
                <w:color w:val="000000"/>
              </w:rPr>
              <w:t xml:space="preserve">не менее  </w:t>
            </w:r>
            <w:r w:rsidRPr="00A21C70">
              <w:rPr>
                <w:color w:val="000000"/>
              </w:rPr>
              <w:t>1366*768</w:t>
            </w:r>
          </w:p>
          <w:p w:rsidR="0059571C" w:rsidRPr="0059571C" w:rsidRDefault="0059571C" w:rsidP="003576A4">
            <w:pPr>
              <w:rPr>
                <w:color w:val="000000"/>
              </w:rPr>
            </w:pPr>
            <w:r w:rsidRPr="0059571C">
              <w:rPr>
                <w:color w:val="000000"/>
              </w:rPr>
              <w:t>Объем диска HDD не менее  500 Гб</w:t>
            </w:r>
          </w:p>
          <w:p w:rsidR="0059571C" w:rsidRPr="0059571C" w:rsidRDefault="0059571C" w:rsidP="003576A4">
            <w:pPr>
              <w:rPr>
                <w:color w:val="000000"/>
              </w:rPr>
            </w:pPr>
            <w:r w:rsidRPr="0059571C">
              <w:rPr>
                <w:color w:val="000000"/>
              </w:rPr>
              <w:t xml:space="preserve">Графический чипсет HD </w:t>
            </w:r>
            <w:proofErr w:type="spellStart"/>
            <w:r w:rsidRPr="0059571C">
              <w:rPr>
                <w:color w:val="000000"/>
              </w:rPr>
              <w:t>Graphics</w:t>
            </w:r>
            <w:proofErr w:type="spellEnd"/>
          </w:p>
          <w:p w:rsidR="0059571C" w:rsidRPr="0059571C" w:rsidRDefault="0059571C" w:rsidP="0059571C">
            <w:pPr>
              <w:autoSpaceDE w:val="0"/>
              <w:autoSpaceDN w:val="0"/>
              <w:adjustRightInd w:val="0"/>
              <w:jc w:val="both"/>
              <w:rPr>
                <w:rFonts w:cs="Arial"/>
              </w:rPr>
            </w:pPr>
            <w:r w:rsidRPr="0059571C">
              <w:rPr>
                <w:rFonts w:cs="Arial"/>
              </w:rPr>
              <w:t xml:space="preserve">Операционная система </w:t>
            </w:r>
            <w:proofErr w:type="spellStart"/>
            <w:r w:rsidRPr="0059571C">
              <w:rPr>
                <w:rFonts w:cs="Arial"/>
              </w:rPr>
              <w:t>Microsoft</w:t>
            </w:r>
            <w:proofErr w:type="spellEnd"/>
            <w:r w:rsidRPr="0059571C">
              <w:rPr>
                <w:rFonts w:cs="Arial"/>
              </w:rPr>
              <w:t xml:space="preserve"> </w:t>
            </w:r>
            <w:proofErr w:type="spellStart"/>
            <w:r w:rsidRPr="0059571C">
              <w:rPr>
                <w:rFonts w:cs="Arial"/>
              </w:rPr>
              <w:t>Windows</w:t>
            </w:r>
            <w:proofErr w:type="spellEnd"/>
            <w:r w:rsidRPr="0059571C">
              <w:rPr>
                <w:rFonts w:cs="Arial"/>
              </w:rPr>
              <w:t xml:space="preserve"> 10</w:t>
            </w:r>
          </w:p>
          <w:p w:rsidR="0059571C" w:rsidRPr="00ED1FFD" w:rsidRDefault="0059571C" w:rsidP="0059571C">
            <w:pPr>
              <w:rPr>
                <w:color w:val="000000"/>
              </w:rPr>
            </w:pPr>
            <w:r w:rsidRPr="0059571C">
              <w:rPr>
                <w:color w:val="000000"/>
              </w:rPr>
              <w:t>Количество ядер процессора</w:t>
            </w:r>
            <w:r w:rsidR="00ED1FFD">
              <w:rPr>
                <w:color w:val="000000"/>
              </w:rPr>
              <w:t xml:space="preserve"> не менее</w:t>
            </w:r>
            <w:r w:rsidRPr="00ED1FFD">
              <w:rPr>
                <w:color w:val="000000"/>
              </w:rPr>
              <w:t xml:space="preserve"> 2 </w:t>
            </w:r>
            <w:r>
              <w:rPr>
                <w:color w:val="000000"/>
              </w:rPr>
              <w:t>ядра</w:t>
            </w:r>
            <w:r w:rsidR="00ED1FFD">
              <w:rPr>
                <w:color w:val="000000"/>
              </w:rPr>
              <w:t xml:space="preserve"> </w:t>
            </w:r>
            <w:r w:rsidRPr="00ED1FFD">
              <w:rPr>
                <w:color w:val="000000"/>
              </w:rPr>
              <w:br/>
            </w:r>
            <w:r w:rsidR="00ED1FFD" w:rsidRPr="00ED1FFD">
              <w:rPr>
                <w:color w:val="000000"/>
              </w:rPr>
              <w:t>Размеры (</w:t>
            </w:r>
            <w:proofErr w:type="spellStart"/>
            <w:r w:rsidR="00ED1FFD" w:rsidRPr="00ED1FFD">
              <w:rPr>
                <w:color w:val="000000"/>
              </w:rPr>
              <w:t>Ш</w:t>
            </w:r>
            <w:proofErr w:type="gramStart"/>
            <w:r w:rsidR="00ED1FFD" w:rsidRPr="00ED1FFD">
              <w:rPr>
                <w:color w:val="000000"/>
              </w:rPr>
              <w:t>x</w:t>
            </w:r>
            <w:proofErr w:type="gramEnd"/>
            <w:r w:rsidR="00ED1FFD" w:rsidRPr="00ED1FFD">
              <w:rPr>
                <w:color w:val="000000"/>
              </w:rPr>
              <w:t>ВxГ</w:t>
            </w:r>
            <w:proofErr w:type="spellEnd"/>
            <w:r w:rsidR="00ED1FFD" w:rsidRPr="00ED1FFD">
              <w:rPr>
                <w:color w:val="000000"/>
              </w:rPr>
              <w:t>)  не менее 381 х 252 х 25,4 мм</w:t>
            </w:r>
          </w:p>
          <w:p w:rsidR="00ED1FFD" w:rsidRPr="00ED1FFD" w:rsidRDefault="00ED1FFD" w:rsidP="003576A4">
            <w:pPr>
              <w:rPr>
                <w:color w:val="000000"/>
              </w:rPr>
            </w:pPr>
            <w:r w:rsidRPr="00ED1FFD">
              <w:rPr>
                <w:color w:val="000000"/>
              </w:rPr>
              <w:t>Вес (нетто) не менее 2 кг</w:t>
            </w:r>
          </w:p>
          <w:p w:rsidR="0059571C" w:rsidRPr="00ED1FFD" w:rsidRDefault="00ED1FFD" w:rsidP="003576A4">
            <w:pPr>
              <w:rPr>
                <w:color w:val="000000"/>
              </w:rPr>
            </w:pPr>
            <w:r w:rsidRPr="00ED1FFD">
              <w:rPr>
                <w:color w:val="000000"/>
              </w:rPr>
              <w:t xml:space="preserve">Наличие </w:t>
            </w:r>
            <w:proofErr w:type="spellStart"/>
            <w:r w:rsidRPr="00ED1FFD">
              <w:rPr>
                <w:color w:val="000000"/>
              </w:rPr>
              <w:t>WiFi</w:t>
            </w:r>
            <w:proofErr w:type="spellEnd"/>
          </w:p>
          <w:p w:rsidR="00D92C08" w:rsidRPr="00ED1FFD" w:rsidRDefault="00ED1FFD" w:rsidP="00ED1FFD">
            <w:pPr>
              <w:rPr>
                <w:color w:val="000000"/>
                <w:lang w:val="en-US"/>
              </w:rPr>
            </w:pPr>
            <w:r w:rsidRPr="00ED1FFD">
              <w:rPr>
                <w:color w:val="000000"/>
              </w:rPr>
              <w:t xml:space="preserve">Наличие </w:t>
            </w:r>
            <w:r>
              <w:rPr>
                <w:color w:val="000000"/>
                <w:lang w:val="en-US"/>
              </w:rPr>
              <w:t>Bluetooth</w:t>
            </w:r>
          </w:p>
        </w:tc>
      </w:tr>
      <w:tr w:rsidR="006C617C" w:rsidRPr="00160208" w:rsidTr="007E39BB">
        <w:tc>
          <w:tcPr>
            <w:tcW w:w="971" w:type="pct"/>
            <w:vMerge/>
          </w:tcPr>
          <w:p w:rsidR="006C617C" w:rsidRPr="00A21C70" w:rsidRDefault="006C617C" w:rsidP="006C617C">
            <w:pPr>
              <w:jc w:val="both"/>
              <w:rPr>
                <w:i/>
              </w:rPr>
            </w:pPr>
          </w:p>
        </w:tc>
        <w:tc>
          <w:tcPr>
            <w:tcW w:w="1022" w:type="pct"/>
            <w:gridSpan w:val="2"/>
          </w:tcPr>
          <w:p w:rsidR="006C617C" w:rsidRPr="00A21C70" w:rsidRDefault="006C617C" w:rsidP="00B21716">
            <w:pPr>
              <w:jc w:val="both"/>
              <w:rPr>
                <w:i/>
              </w:rPr>
            </w:pPr>
            <w:r w:rsidRPr="00A21C70">
              <w:rPr>
                <w:bCs/>
              </w:rPr>
              <w:t>Т</w:t>
            </w:r>
            <w:r w:rsidR="00B21716" w:rsidRPr="00A21C70">
              <w:rPr>
                <w:bCs/>
              </w:rPr>
              <w:t>ребования к безопасности товара</w:t>
            </w:r>
          </w:p>
        </w:tc>
        <w:tc>
          <w:tcPr>
            <w:tcW w:w="3006" w:type="pct"/>
            <w:gridSpan w:val="5"/>
          </w:tcPr>
          <w:p w:rsidR="006C617C" w:rsidRPr="00A21C70" w:rsidRDefault="006231E3" w:rsidP="003576A4">
            <w:pPr>
              <w:jc w:val="both"/>
              <w:rPr>
                <w:i/>
              </w:rPr>
            </w:pPr>
            <w:r w:rsidRPr="00A21C70">
              <w:rPr>
                <w:rFonts w:eastAsia="MS Mincho"/>
              </w:rPr>
              <w:t>Товар должен сопровождаться</w:t>
            </w:r>
            <w:r w:rsidR="003576A4">
              <w:rPr>
                <w:rFonts w:eastAsia="MS Mincho"/>
              </w:rPr>
              <w:t xml:space="preserve"> документами, удостоверяющими его</w:t>
            </w:r>
            <w:r w:rsidRPr="00A21C70">
              <w:rPr>
                <w:rFonts w:eastAsia="MS Mincho"/>
              </w:rPr>
              <w:t xml:space="preserve"> качество и безопасность. Поставляемый Товар должен соответствовать требованиям государственных стандартов (ГОСТ Р 56691-2015). Сопроводительные документы, подтверждающие качество и происхождение, оформляются в соответствии </w:t>
            </w:r>
            <w:r w:rsidR="003576A4" w:rsidRPr="003576A4">
              <w:rPr>
                <w:rFonts w:eastAsia="MS Mincho"/>
              </w:rPr>
              <w:t>ст. 20–23 закона № 184-ФЗ</w:t>
            </w:r>
            <w:r w:rsidR="003576A4" w:rsidRPr="00A21C70">
              <w:rPr>
                <w:rFonts w:eastAsia="MS Mincho"/>
              </w:rPr>
              <w:t xml:space="preserve"> </w:t>
            </w:r>
            <w:r w:rsidR="003576A4">
              <w:rPr>
                <w:rFonts w:eastAsia="MS Mincho"/>
              </w:rPr>
              <w:t xml:space="preserve"> </w:t>
            </w:r>
            <w:r w:rsidRPr="00A21C70">
              <w:rPr>
                <w:rFonts w:eastAsia="MS Mincho"/>
              </w:rPr>
              <w:t>Товар должен быть безопасен при его применении по назначению.</w:t>
            </w:r>
          </w:p>
        </w:tc>
      </w:tr>
      <w:tr w:rsidR="006C617C" w:rsidRPr="00160208" w:rsidTr="007E39BB">
        <w:tc>
          <w:tcPr>
            <w:tcW w:w="971" w:type="pct"/>
            <w:vMerge/>
          </w:tcPr>
          <w:p w:rsidR="006C617C" w:rsidRPr="00A21C70" w:rsidRDefault="006C617C" w:rsidP="006C617C">
            <w:pPr>
              <w:jc w:val="both"/>
              <w:rPr>
                <w:i/>
              </w:rPr>
            </w:pPr>
          </w:p>
        </w:tc>
        <w:tc>
          <w:tcPr>
            <w:tcW w:w="1022" w:type="pct"/>
            <w:gridSpan w:val="2"/>
          </w:tcPr>
          <w:p w:rsidR="006C617C" w:rsidRPr="00A21C70" w:rsidRDefault="006C617C" w:rsidP="00B21716">
            <w:pPr>
              <w:jc w:val="both"/>
              <w:rPr>
                <w:i/>
              </w:rPr>
            </w:pPr>
            <w:r w:rsidRPr="00A21C70">
              <w:rPr>
                <w:bCs/>
              </w:rPr>
              <w:t xml:space="preserve">Требования к </w:t>
            </w:r>
            <w:r w:rsidRPr="00A21C70">
              <w:rPr>
                <w:bCs/>
              </w:rPr>
              <w:lastRenderedPageBreak/>
              <w:t>качеству товара</w:t>
            </w:r>
          </w:p>
        </w:tc>
        <w:tc>
          <w:tcPr>
            <w:tcW w:w="3006" w:type="pct"/>
            <w:gridSpan w:val="5"/>
          </w:tcPr>
          <w:p w:rsidR="006231E3" w:rsidRPr="00A21C70" w:rsidRDefault="006231E3" w:rsidP="006231E3">
            <w:pPr>
              <w:pStyle w:val="ListNum"/>
              <w:numPr>
                <w:ilvl w:val="0"/>
                <w:numId w:val="0"/>
              </w:numPr>
              <w:spacing w:before="0"/>
              <w:rPr>
                <w:sz w:val="24"/>
              </w:rPr>
            </w:pPr>
            <w:r w:rsidRPr="00A21C70">
              <w:rPr>
                <w:sz w:val="24"/>
              </w:rPr>
              <w:lastRenderedPageBreak/>
              <w:t xml:space="preserve">Требования устанавливаются в соответствии со статьей </w:t>
            </w:r>
            <w:r w:rsidRPr="00A21C70">
              <w:rPr>
                <w:sz w:val="24"/>
              </w:rPr>
              <w:lastRenderedPageBreak/>
              <w:t>469 ГК РФ.</w:t>
            </w:r>
          </w:p>
          <w:p w:rsidR="006231E3" w:rsidRPr="00A21C70" w:rsidRDefault="006231E3" w:rsidP="006231E3">
            <w:pPr>
              <w:pStyle w:val="ListNum"/>
              <w:numPr>
                <w:ilvl w:val="0"/>
                <w:numId w:val="0"/>
              </w:numPr>
              <w:spacing w:before="0"/>
              <w:rPr>
                <w:sz w:val="24"/>
              </w:rPr>
            </w:pPr>
            <w:r w:rsidRPr="00A21C70">
              <w:rPr>
                <w:sz w:val="24"/>
              </w:rPr>
              <w:t>Товар должен быть новым товаром (товаром, который не был в употреблении, не прошел ремонт, в том числе восстановление, восстановление потребительских свойств).</w:t>
            </w:r>
          </w:p>
          <w:p w:rsidR="006231E3" w:rsidRPr="00A21C70" w:rsidRDefault="006231E3" w:rsidP="006231E3">
            <w:pPr>
              <w:tabs>
                <w:tab w:val="left" w:pos="1440"/>
              </w:tabs>
              <w:jc w:val="both"/>
            </w:pPr>
            <w:r w:rsidRPr="00A21C70">
              <w:t xml:space="preserve">Качество и маркировка поставляемого товара должна соответствовать ГОСТам и удостоверяться сертификатами соответствия. Сертификаты соответствия о соответствии на поставляемый товар, заверенные в установленном порядке или их оригиналы (для Производителей данного товара), предоставляются Поставщиком непосредственно при поставке товара. </w:t>
            </w:r>
          </w:p>
          <w:p w:rsidR="006C617C" w:rsidRPr="00A21C70" w:rsidRDefault="006231E3" w:rsidP="006231E3">
            <w:pPr>
              <w:jc w:val="both"/>
              <w:rPr>
                <w:i/>
              </w:rPr>
            </w:pPr>
            <w:r w:rsidRPr="00A21C70">
              <w:t>Маркировка товара должна содержать: наименование товара, наименование фирмы – изготовителя, дату выпуска и срок годности.</w:t>
            </w:r>
          </w:p>
        </w:tc>
      </w:tr>
      <w:tr w:rsidR="006C617C" w:rsidRPr="00160208" w:rsidTr="007E39BB">
        <w:tc>
          <w:tcPr>
            <w:tcW w:w="971" w:type="pct"/>
            <w:vMerge/>
          </w:tcPr>
          <w:p w:rsidR="006C617C" w:rsidRPr="00A21C70" w:rsidRDefault="006C617C" w:rsidP="006C617C">
            <w:pPr>
              <w:jc w:val="both"/>
              <w:rPr>
                <w:i/>
              </w:rPr>
            </w:pPr>
          </w:p>
        </w:tc>
        <w:tc>
          <w:tcPr>
            <w:tcW w:w="1022" w:type="pct"/>
            <w:gridSpan w:val="2"/>
          </w:tcPr>
          <w:p w:rsidR="006C617C" w:rsidRPr="00A21C70" w:rsidRDefault="006C617C" w:rsidP="006C617C">
            <w:pPr>
              <w:jc w:val="both"/>
              <w:rPr>
                <w:i/>
              </w:rPr>
            </w:pPr>
            <w:r w:rsidRPr="00A21C70">
              <w:rPr>
                <w:bCs/>
              </w:rPr>
              <w:t>Требования к упаковке, отгрузке товара</w:t>
            </w:r>
          </w:p>
        </w:tc>
        <w:tc>
          <w:tcPr>
            <w:tcW w:w="3006" w:type="pct"/>
            <w:gridSpan w:val="5"/>
          </w:tcPr>
          <w:p w:rsidR="00B21716" w:rsidRPr="00A21C70" w:rsidRDefault="00B21716" w:rsidP="00B21716">
            <w:pPr>
              <w:jc w:val="both"/>
              <w:rPr>
                <w:rFonts w:eastAsia="MS Mincho"/>
              </w:rPr>
            </w:pPr>
            <w:r w:rsidRPr="00A21C70">
              <w:rPr>
                <w:rFonts w:eastAsia="MS Mincho"/>
              </w:rPr>
              <w:t>Требования к таре и упаковке товара устанавливаются в соответствии со статьей 481 ГК РФ.</w:t>
            </w:r>
          </w:p>
          <w:p w:rsidR="00B21716" w:rsidRPr="00A21C70" w:rsidRDefault="00B21716" w:rsidP="00B21716">
            <w:pPr>
              <w:jc w:val="both"/>
              <w:rPr>
                <w:rFonts w:eastAsia="MS Mincho"/>
              </w:rPr>
            </w:pPr>
            <w:r w:rsidRPr="00A21C70">
              <w:rPr>
                <w:rFonts w:eastAsia="MS Mincho"/>
              </w:rPr>
              <w:t>Упаковка должна соответствовать требованиям ГОСТ, импортного товара – международным стандартам упаковки.</w:t>
            </w:r>
          </w:p>
          <w:p w:rsidR="00B21716" w:rsidRPr="00A21C70" w:rsidRDefault="00B21716" w:rsidP="00B21716">
            <w:pPr>
              <w:jc w:val="both"/>
              <w:rPr>
                <w:rFonts w:eastAsia="MS Mincho"/>
              </w:rPr>
            </w:pPr>
            <w:r w:rsidRPr="00A21C70">
              <w:rPr>
                <w:rFonts w:eastAsia="MS Mincho"/>
              </w:rPr>
              <w:t>Упаковка должна обеспечивать сохранность товара при транспортировке к конечному месту эксплуатации и погрузочно-разгрузочных работах.</w:t>
            </w:r>
          </w:p>
          <w:p w:rsidR="00B21716" w:rsidRPr="00A21C70" w:rsidRDefault="00B21716" w:rsidP="00B21716">
            <w:pPr>
              <w:jc w:val="both"/>
              <w:rPr>
                <w:rFonts w:eastAsia="MS Mincho"/>
              </w:rPr>
            </w:pPr>
            <w:r w:rsidRPr="00A21C70">
              <w:rPr>
                <w:rFonts w:eastAsia="MS Mincho"/>
              </w:rPr>
              <w:t>Доставка и разгрузка осуществляются поставщиком за счет собственных средств.</w:t>
            </w:r>
          </w:p>
          <w:p w:rsidR="006C617C" w:rsidRPr="00A21C70" w:rsidRDefault="00B21716" w:rsidP="00B21716">
            <w:pPr>
              <w:jc w:val="both"/>
              <w:rPr>
                <w:i/>
              </w:rPr>
            </w:pPr>
            <w:r w:rsidRPr="00A21C70">
              <w:rPr>
                <w:rFonts w:eastAsia="MS Mincho"/>
              </w:rPr>
              <w:t>Требования устанавливаются в соответствии со статьями 509 и 510 ГК РФ.</w:t>
            </w:r>
          </w:p>
        </w:tc>
      </w:tr>
      <w:tr w:rsidR="006231E3" w:rsidRPr="00160208" w:rsidTr="007E39BB">
        <w:tc>
          <w:tcPr>
            <w:tcW w:w="971" w:type="pct"/>
            <w:vMerge/>
          </w:tcPr>
          <w:p w:rsidR="006231E3" w:rsidRPr="00A21C70" w:rsidRDefault="006231E3" w:rsidP="006C617C">
            <w:pPr>
              <w:jc w:val="both"/>
              <w:rPr>
                <w:i/>
              </w:rPr>
            </w:pPr>
          </w:p>
        </w:tc>
        <w:tc>
          <w:tcPr>
            <w:tcW w:w="1022" w:type="pct"/>
            <w:gridSpan w:val="2"/>
          </w:tcPr>
          <w:p w:rsidR="006231E3" w:rsidRPr="00A21C70" w:rsidRDefault="006231E3" w:rsidP="006C617C">
            <w:pPr>
              <w:jc w:val="both"/>
              <w:rPr>
                <w:bCs/>
              </w:rPr>
            </w:pPr>
            <w:r w:rsidRPr="00A21C70">
              <w:t>Иные требования</w:t>
            </w:r>
            <w:r w:rsidRPr="00A21C70">
              <w:rPr>
                <w:bCs/>
              </w:rPr>
              <w:t xml:space="preserve"> связанные с определением соответствия поставляемого товара</w:t>
            </w:r>
          </w:p>
        </w:tc>
        <w:tc>
          <w:tcPr>
            <w:tcW w:w="3006" w:type="pct"/>
            <w:gridSpan w:val="5"/>
          </w:tcPr>
          <w:p w:rsidR="006231E3" w:rsidRPr="00A21C70" w:rsidRDefault="006231E3" w:rsidP="006231E3">
            <w:pPr>
              <w:autoSpaceDE w:val="0"/>
              <w:autoSpaceDN w:val="0"/>
              <w:adjustRightInd w:val="0"/>
              <w:jc w:val="both"/>
              <w:rPr>
                <w:rFonts w:cs="Arial"/>
              </w:rPr>
            </w:pPr>
            <w:r w:rsidRPr="00A21C70">
              <w:rPr>
                <w:rFonts w:cs="Arial"/>
              </w:rPr>
              <w:t>Требования устанавливаются в соответствии со статьей 5 Закона «О защите прав потребителей».</w:t>
            </w:r>
          </w:p>
          <w:p w:rsidR="006231E3" w:rsidRPr="00A21C70" w:rsidRDefault="006231E3" w:rsidP="006231E3">
            <w:pPr>
              <w:jc w:val="both"/>
              <w:rPr>
                <w:rFonts w:eastAsia="MS Mincho"/>
              </w:rPr>
            </w:pPr>
            <w:r w:rsidRPr="00A21C70">
              <w:rPr>
                <w:rFonts w:cs="Arial"/>
              </w:rPr>
              <w:t>Гарантийный срок на поставляемый товар, указываемый Поставщиком, должен быть не менее срока, установленного производителем данных товаров. Гарантийные обязательства распространяются на весь товар и на все составляющие его  комплектующие.</w:t>
            </w:r>
          </w:p>
        </w:tc>
      </w:tr>
      <w:tr w:rsidR="006C617C" w:rsidRPr="00160208" w:rsidTr="007E39BB">
        <w:tc>
          <w:tcPr>
            <w:tcW w:w="971" w:type="pct"/>
            <w:vMerge/>
          </w:tcPr>
          <w:p w:rsidR="006C617C" w:rsidRPr="00A21C70" w:rsidRDefault="006C617C" w:rsidP="006C617C">
            <w:pPr>
              <w:jc w:val="both"/>
              <w:rPr>
                <w:i/>
              </w:rPr>
            </w:pPr>
          </w:p>
        </w:tc>
        <w:tc>
          <w:tcPr>
            <w:tcW w:w="1022" w:type="pct"/>
            <w:gridSpan w:val="2"/>
          </w:tcPr>
          <w:p w:rsidR="003F174D" w:rsidRPr="00A21C70" w:rsidRDefault="006C617C" w:rsidP="003F174D">
            <w:pPr>
              <w:jc w:val="both"/>
              <w:rPr>
                <w:bCs/>
              </w:rPr>
            </w:pPr>
            <w:r w:rsidRPr="00A21C70">
              <w:rPr>
                <w:bCs/>
              </w:rPr>
              <w:t>Сведения о возможности пре</w:t>
            </w:r>
            <w:r w:rsidR="003F174D" w:rsidRPr="00A21C70">
              <w:rPr>
                <w:bCs/>
              </w:rPr>
              <w:t>доставить эквивалентные товары</w:t>
            </w:r>
          </w:p>
          <w:p w:rsidR="006C617C" w:rsidRPr="00A21C70" w:rsidRDefault="006C617C" w:rsidP="003F174D">
            <w:pPr>
              <w:jc w:val="both"/>
              <w:rPr>
                <w:i/>
              </w:rPr>
            </w:pPr>
            <w:r w:rsidRPr="00A21C70">
              <w:rPr>
                <w:bCs/>
              </w:rPr>
              <w:t>Параметры эквивалентности</w:t>
            </w:r>
          </w:p>
        </w:tc>
        <w:tc>
          <w:tcPr>
            <w:tcW w:w="3006" w:type="pct"/>
            <w:gridSpan w:val="5"/>
          </w:tcPr>
          <w:p w:rsidR="006C617C" w:rsidRPr="00A21C70" w:rsidRDefault="006C617C" w:rsidP="003F174D">
            <w:pPr>
              <w:jc w:val="both"/>
              <w:rPr>
                <w:b/>
                <w:i/>
              </w:rPr>
            </w:pPr>
            <w:r w:rsidRPr="00A21C70">
              <w:rPr>
                <w:b/>
                <w:bCs/>
                <w:i/>
              </w:rPr>
              <w:t>Пред</w:t>
            </w:r>
            <w:r w:rsidR="007E39BB" w:rsidRPr="00A21C70">
              <w:rPr>
                <w:b/>
                <w:bCs/>
                <w:i/>
              </w:rPr>
              <w:t>оставление эквивалентных товаров</w:t>
            </w:r>
            <w:r w:rsidRPr="00A21C70">
              <w:rPr>
                <w:b/>
                <w:bCs/>
                <w:i/>
              </w:rPr>
              <w:t xml:space="preserve"> не допускается.</w:t>
            </w:r>
          </w:p>
        </w:tc>
      </w:tr>
      <w:tr w:rsidR="006C617C" w:rsidRPr="00160208" w:rsidTr="003F174D">
        <w:tc>
          <w:tcPr>
            <w:tcW w:w="5000" w:type="pct"/>
            <w:gridSpan w:val="8"/>
          </w:tcPr>
          <w:p w:rsidR="006C617C" w:rsidRPr="00A21C70" w:rsidRDefault="006C617C" w:rsidP="006C617C">
            <w:pPr>
              <w:jc w:val="both"/>
              <w:rPr>
                <w:b/>
                <w:i/>
              </w:rPr>
            </w:pPr>
            <w:r w:rsidRPr="00A21C70">
              <w:rPr>
                <w:b/>
              </w:rPr>
              <w:t>3. Требования к результатам</w:t>
            </w:r>
          </w:p>
        </w:tc>
      </w:tr>
      <w:tr w:rsidR="006C617C" w:rsidRPr="00160208" w:rsidTr="003F174D">
        <w:tc>
          <w:tcPr>
            <w:tcW w:w="5000" w:type="pct"/>
            <w:gridSpan w:val="8"/>
          </w:tcPr>
          <w:p w:rsidR="006C617C" w:rsidRPr="00A21C70" w:rsidRDefault="00B21716" w:rsidP="00B21716">
            <w:pPr>
              <w:jc w:val="both"/>
              <w:rPr>
                <w:bCs/>
                <w:i/>
                <w:highlight w:val="yellow"/>
              </w:rPr>
            </w:pPr>
            <w:r w:rsidRPr="00A21C70">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C617C" w:rsidRPr="00160208" w:rsidTr="003F174D">
        <w:tc>
          <w:tcPr>
            <w:tcW w:w="5000" w:type="pct"/>
            <w:gridSpan w:val="8"/>
          </w:tcPr>
          <w:p w:rsidR="006C617C" w:rsidRPr="00A21C70" w:rsidRDefault="006C617C" w:rsidP="007E39BB">
            <w:pPr>
              <w:jc w:val="both"/>
              <w:rPr>
                <w:i/>
              </w:rPr>
            </w:pPr>
            <w:r w:rsidRPr="00A21C70">
              <w:rPr>
                <w:b/>
              </w:rPr>
              <w:t>4.</w:t>
            </w:r>
            <w:r w:rsidRPr="00A21C70">
              <w:rPr>
                <w:i/>
              </w:rPr>
              <w:t xml:space="preserve"> </w:t>
            </w:r>
            <w:r w:rsidRPr="00A21C70">
              <w:rPr>
                <w:b/>
                <w:bCs/>
              </w:rPr>
              <w:t>Место, условия и порядок поставки товаров</w:t>
            </w:r>
          </w:p>
        </w:tc>
      </w:tr>
      <w:tr w:rsidR="006C617C" w:rsidRPr="00160208" w:rsidTr="007E39BB">
        <w:tc>
          <w:tcPr>
            <w:tcW w:w="971" w:type="pct"/>
          </w:tcPr>
          <w:p w:rsidR="006C617C" w:rsidRPr="00A21C70" w:rsidRDefault="006C617C" w:rsidP="003F174D">
            <w:pPr>
              <w:jc w:val="both"/>
            </w:pPr>
            <w:r w:rsidRPr="00A21C70">
              <w:t xml:space="preserve">Место </w:t>
            </w:r>
            <w:r w:rsidR="003F174D" w:rsidRPr="00A21C70">
              <w:rPr>
                <w:bCs/>
              </w:rPr>
              <w:t>поставки товара</w:t>
            </w:r>
            <w:r w:rsidRPr="00A21C70">
              <w:rPr>
                <w:bCs/>
              </w:rPr>
              <w:t xml:space="preserve"> </w:t>
            </w:r>
          </w:p>
        </w:tc>
        <w:tc>
          <w:tcPr>
            <w:tcW w:w="4029" w:type="pct"/>
            <w:gridSpan w:val="7"/>
          </w:tcPr>
          <w:p w:rsidR="006C617C" w:rsidRPr="00A21C70" w:rsidRDefault="003576A4" w:rsidP="006C617C">
            <w:pPr>
              <w:jc w:val="both"/>
              <w:rPr>
                <w:i/>
              </w:rPr>
            </w:pPr>
            <w:r>
              <w:t>Поставка</w:t>
            </w:r>
            <w:r w:rsidR="00B21716" w:rsidRPr="00A21C70">
              <w:t xml:space="preserve"> Товара  производится Поставщиком за его счет и осуществляется  по адресу: г. Москва, </w:t>
            </w:r>
            <w:proofErr w:type="spellStart"/>
            <w:r w:rsidR="00B21716" w:rsidRPr="00A21C70">
              <w:t>Северянинский</w:t>
            </w:r>
            <w:proofErr w:type="spellEnd"/>
            <w:r w:rsidR="00B21716" w:rsidRPr="00A21C70">
              <w:t xml:space="preserve"> проезд, владение 6, Производственный участок материально-технического снабжения (ПУМТС).</w:t>
            </w:r>
          </w:p>
        </w:tc>
      </w:tr>
      <w:tr w:rsidR="006C617C" w:rsidRPr="00160208" w:rsidTr="007E39BB">
        <w:tc>
          <w:tcPr>
            <w:tcW w:w="971" w:type="pct"/>
          </w:tcPr>
          <w:p w:rsidR="006C617C" w:rsidRPr="00A21C70" w:rsidRDefault="006C617C" w:rsidP="003F174D">
            <w:pPr>
              <w:jc w:val="both"/>
              <w:rPr>
                <w:i/>
              </w:rPr>
            </w:pPr>
            <w:r w:rsidRPr="00A21C70">
              <w:t xml:space="preserve">Условия </w:t>
            </w:r>
            <w:r w:rsidR="003F174D" w:rsidRPr="00A21C70">
              <w:rPr>
                <w:bCs/>
              </w:rPr>
              <w:t>поставки товара</w:t>
            </w:r>
            <w:r w:rsidRPr="00A21C70">
              <w:rPr>
                <w:bCs/>
              </w:rPr>
              <w:t xml:space="preserve"> </w:t>
            </w:r>
          </w:p>
        </w:tc>
        <w:tc>
          <w:tcPr>
            <w:tcW w:w="4029" w:type="pct"/>
            <w:gridSpan w:val="7"/>
          </w:tcPr>
          <w:p w:rsidR="00B21716" w:rsidRPr="00A21C70" w:rsidRDefault="00B21716" w:rsidP="00B21716">
            <w:pPr>
              <w:autoSpaceDE w:val="0"/>
              <w:autoSpaceDN w:val="0"/>
              <w:adjustRightInd w:val="0"/>
              <w:spacing w:line="22" w:lineRule="atLeast"/>
              <w:ind w:firstLine="708"/>
              <w:jc w:val="both"/>
            </w:pPr>
            <w:proofErr w:type="gramStart"/>
            <w:r w:rsidRPr="00A21C70">
              <w:t>Для получения допуска работникам Поставщика на территорию Покупателя для доставки товара к месту складирования на территории</w:t>
            </w:r>
            <w:proofErr w:type="gramEnd"/>
            <w:r w:rsidRPr="00A21C70">
              <w:t xml:space="preserve"> заказчика Поставщик должен заблаговременно за 5 (пять) календарных дней до предполагаемой даты поставки товара уведомить Покупателя о дате и времени осуществления приемки товара. </w:t>
            </w:r>
          </w:p>
          <w:p w:rsidR="00B21716" w:rsidRPr="00A21C70" w:rsidRDefault="00B21716" w:rsidP="00B21716">
            <w:pPr>
              <w:autoSpaceDE w:val="0"/>
              <w:autoSpaceDN w:val="0"/>
              <w:adjustRightInd w:val="0"/>
              <w:spacing w:line="22" w:lineRule="atLeast"/>
              <w:ind w:firstLine="708"/>
              <w:jc w:val="both"/>
            </w:pPr>
            <w:r w:rsidRPr="00A21C70">
              <w:lastRenderedPageBreak/>
              <w:t xml:space="preserve"> Товар должен поставляться вместе с комплектом документов: счет, счет-фактура, товарная накладная (форма №ТОРГ-12), сертификат соответствия, подтверждающий качество поставляемого товара.  </w:t>
            </w:r>
            <w:r w:rsidRPr="00A21C70">
              <w:rPr>
                <w:bCs/>
              </w:rPr>
              <w:t>Данные требования необходимы для организации технологического процесса взаимодействия Покупателя с Поставщиком при осуществлении поставки Товара.</w:t>
            </w:r>
          </w:p>
          <w:p w:rsidR="006C617C" w:rsidRPr="00A21C70" w:rsidRDefault="00B21716" w:rsidP="00E63A76">
            <w:pPr>
              <w:spacing w:after="120" w:line="22" w:lineRule="atLeast"/>
              <w:jc w:val="both"/>
            </w:pPr>
            <w:r w:rsidRPr="00A21C70">
              <w:rPr>
                <w:iCs/>
              </w:rPr>
              <w:t xml:space="preserve"> </w:t>
            </w:r>
            <w:proofErr w:type="gramStart"/>
            <w:r w:rsidRPr="00A21C70">
              <w:rPr>
                <w:iCs/>
              </w:rPr>
              <w:t xml:space="preserve">Приемка </w:t>
            </w:r>
            <w:r w:rsidRPr="00A21C70">
              <w:t>Товара</w:t>
            </w:r>
            <w:r w:rsidRPr="00A21C70">
              <w:rPr>
                <w:iCs/>
              </w:rPr>
              <w:t xml:space="preserve">  по количеству,  качеству производится в соответствии с </w:t>
            </w:r>
            <w:r w:rsidRPr="00A21C70">
              <w:t xml:space="preserve">«Инструкцией о порядке приемки Товара производственно-технического назначения и товаров народного потребления по количеству» (Утв. Постановлением Госарбитража СССР от 15 июня 1965 N П-6) (ред. </w:t>
            </w:r>
            <w:r w:rsidR="00BE6773" w:rsidRPr="00A21C70">
              <w:t>О</w:t>
            </w:r>
            <w:r w:rsidRPr="00A21C70">
              <w:t>т 14ноября 1974, с изм.</w:t>
            </w:r>
            <w:proofErr w:type="gramEnd"/>
            <w:r w:rsidRPr="00A21C70">
              <w:t xml:space="preserve"> </w:t>
            </w:r>
            <w:r w:rsidR="00BE6773" w:rsidRPr="00A21C70">
              <w:t>О</w:t>
            </w:r>
            <w:r w:rsidRPr="00A21C70">
              <w:t xml:space="preserve">т 22 октября 1997) и  № П-7 «Инструкция о порядке приемки продукции производственно-технического </w:t>
            </w:r>
            <w:r w:rsidRPr="00A21C70">
              <w:rPr>
                <w:rFonts w:eastAsia="MS Mincho"/>
                <w:iCs/>
              </w:rPr>
              <w:t xml:space="preserve">назначения и товаров народного потребления по качеству» (утв. Постановлением Госарбитража СССР от 25 апреля 1966 N П-7) (ред. </w:t>
            </w:r>
            <w:r w:rsidR="00BE6773" w:rsidRPr="00A21C70">
              <w:rPr>
                <w:rFonts w:eastAsia="MS Mincho"/>
                <w:iCs/>
              </w:rPr>
              <w:t>О</w:t>
            </w:r>
            <w:r w:rsidRPr="00A21C70">
              <w:rPr>
                <w:rFonts w:eastAsia="MS Mincho"/>
                <w:iCs/>
              </w:rPr>
              <w:t xml:space="preserve">т 14 ноября 1974, с изм. </w:t>
            </w:r>
            <w:proofErr w:type="gramStart"/>
            <w:r w:rsidR="00BE6773" w:rsidRPr="00A21C70">
              <w:rPr>
                <w:rFonts w:eastAsia="MS Mincho"/>
                <w:iCs/>
              </w:rPr>
              <w:t>О</w:t>
            </w:r>
            <w:r w:rsidRPr="00A21C70">
              <w:rPr>
                <w:rFonts w:eastAsia="MS Mincho"/>
                <w:iCs/>
              </w:rPr>
              <w:t>т 22 октября 1997),с подписанием Сторонами товарной накладной формы ТОРГ-12.</w:t>
            </w:r>
            <w:proofErr w:type="gramEnd"/>
          </w:p>
        </w:tc>
      </w:tr>
      <w:tr w:rsidR="006C617C" w:rsidRPr="00160208" w:rsidTr="007E39BB">
        <w:tc>
          <w:tcPr>
            <w:tcW w:w="971" w:type="pct"/>
          </w:tcPr>
          <w:p w:rsidR="006C617C" w:rsidRPr="00A21C70" w:rsidRDefault="006C617C" w:rsidP="003F174D">
            <w:pPr>
              <w:jc w:val="both"/>
              <w:rPr>
                <w:i/>
              </w:rPr>
            </w:pPr>
            <w:r w:rsidRPr="00A21C70">
              <w:lastRenderedPageBreak/>
              <w:t xml:space="preserve">Сроки </w:t>
            </w:r>
            <w:r w:rsidRPr="00A21C70">
              <w:rPr>
                <w:bCs/>
              </w:rPr>
              <w:t xml:space="preserve">поставки товаров, </w:t>
            </w:r>
          </w:p>
        </w:tc>
        <w:tc>
          <w:tcPr>
            <w:tcW w:w="4029" w:type="pct"/>
            <w:gridSpan w:val="7"/>
          </w:tcPr>
          <w:p w:rsidR="00B21716" w:rsidRPr="00A21C70" w:rsidRDefault="00B21716" w:rsidP="00B21716">
            <w:pPr>
              <w:jc w:val="both"/>
              <w:rPr>
                <w:rFonts w:cs="Arial"/>
              </w:rPr>
            </w:pPr>
            <w:r w:rsidRPr="00A21C70">
              <w:rPr>
                <w:rFonts w:cs="Arial"/>
              </w:rPr>
              <w:t xml:space="preserve">Срок поставки товара определяется в соответствии с Графиком поставки (Приложение №2) в соответствии с формой, установленной в Приложении 2 к приглашению к участию </w:t>
            </w:r>
            <w:proofErr w:type="gramStart"/>
            <w:r w:rsidRPr="00A21C70">
              <w:rPr>
                <w:rFonts w:cs="Arial"/>
              </w:rPr>
              <w:t>в</w:t>
            </w:r>
            <w:proofErr w:type="gramEnd"/>
            <w:r w:rsidRPr="00A21C70">
              <w:rPr>
                <w:rFonts w:cs="Arial"/>
              </w:rPr>
              <w:t xml:space="preserve"> </w:t>
            </w:r>
            <w:proofErr w:type="gramStart"/>
            <w:r w:rsidRPr="00A21C70">
              <w:rPr>
                <w:rFonts w:cs="Arial"/>
              </w:rPr>
              <w:t>конкурентом</w:t>
            </w:r>
            <w:proofErr w:type="gramEnd"/>
            <w:r w:rsidRPr="00A21C70">
              <w:rPr>
                <w:rFonts w:cs="Arial"/>
              </w:rPr>
              <w:t xml:space="preserve"> отборе.</w:t>
            </w:r>
          </w:p>
        </w:tc>
      </w:tr>
      <w:tr w:rsidR="006C617C" w:rsidRPr="00160208" w:rsidTr="003F174D">
        <w:tc>
          <w:tcPr>
            <w:tcW w:w="5000" w:type="pct"/>
            <w:gridSpan w:val="8"/>
          </w:tcPr>
          <w:p w:rsidR="006C617C" w:rsidRPr="00A21C70" w:rsidRDefault="006C617C" w:rsidP="006C617C">
            <w:pPr>
              <w:jc w:val="both"/>
              <w:rPr>
                <w:i/>
              </w:rPr>
            </w:pPr>
            <w:r w:rsidRPr="00A21C70">
              <w:rPr>
                <w:b/>
                <w:bCs/>
              </w:rPr>
              <w:t>5. Форма, сроки и порядок оплаты</w:t>
            </w:r>
          </w:p>
        </w:tc>
      </w:tr>
      <w:tr w:rsidR="006C617C" w:rsidRPr="00160208" w:rsidTr="007E39BB">
        <w:tc>
          <w:tcPr>
            <w:tcW w:w="971" w:type="pct"/>
          </w:tcPr>
          <w:p w:rsidR="006C617C" w:rsidRPr="00A21C70" w:rsidRDefault="006C617C" w:rsidP="006C617C">
            <w:pPr>
              <w:jc w:val="both"/>
              <w:rPr>
                <w:i/>
              </w:rPr>
            </w:pPr>
            <w:r w:rsidRPr="00A21C70">
              <w:rPr>
                <w:bCs/>
              </w:rPr>
              <w:t>Форма оплаты</w:t>
            </w:r>
          </w:p>
        </w:tc>
        <w:tc>
          <w:tcPr>
            <w:tcW w:w="4029" w:type="pct"/>
            <w:gridSpan w:val="7"/>
          </w:tcPr>
          <w:p w:rsidR="006C617C" w:rsidRPr="00A21C70" w:rsidRDefault="00B21716" w:rsidP="006C617C">
            <w:pPr>
              <w:jc w:val="both"/>
              <w:rPr>
                <w:i/>
              </w:rPr>
            </w:pPr>
            <w:r w:rsidRPr="00A21C70">
              <w:t>Оплата осуществляется в безналичной форме путем перечисления средств на счет Поставщика</w:t>
            </w:r>
            <w:r w:rsidRPr="00A21C70">
              <w:rPr>
                <w:bCs/>
                <w:i/>
              </w:rPr>
              <w:t>.</w:t>
            </w:r>
          </w:p>
        </w:tc>
      </w:tr>
      <w:tr w:rsidR="006C617C" w:rsidRPr="00160208" w:rsidTr="007E39BB">
        <w:tc>
          <w:tcPr>
            <w:tcW w:w="971" w:type="pct"/>
          </w:tcPr>
          <w:p w:rsidR="006C617C" w:rsidRPr="00A21C70" w:rsidRDefault="006C617C" w:rsidP="006C617C">
            <w:pPr>
              <w:jc w:val="both"/>
            </w:pPr>
            <w:r w:rsidRPr="00A21C70">
              <w:t>Авансирование</w:t>
            </w:r>
          </w:p>
        </w:tc>
        <w:tc>
          <w:tcPr>
            <w:tcW w:w="4029" w:type="pct"/>
            <w:gridSpan w:val="7"/>
          </w:tcPr>
          <w:p w:rsidR="006C617C" w:rsidRPr="00A21C70" w:rsidRDefault="006C617C" w:rsidP="006C617C">
            <w:pPr>
              <w:jc w:val="both"/>
            </w:pPr>
            <w:r w:rsidRPr="00A21C70">
              <w:t>авансирование не предусмотрено</w:t>
            </w:r>
            <w:r w:rsidR="00E63A76" w:rsidRPr="00A21C70">
              <w:t>.</w:t>
            </w:r>
          </w:p>
        </w:tc>
      </w:tr>
      <w:tr w:rsidR="006C617C" w:rsidRPr="00160208" w:rsidTr="007E39BB">
        <w:tc>
          <w:tcPr>
            <w:tcW w:w="971" w:type="pct"/>
          </w:tcPr>
          <w:p w:rsidR="006C617C" w:rsidRPr="00A21C70" w:rsidRDefault="006C617C" w:rsidP="006C617C">
            <w:pPr>
              <w:jc w:val="both"/>
              <w:rPr>
                <w:i/>
              </w:rPr>
            </w:pPr>
            <w:r w:rsidRPr="00A21C70">
              <w:rPr>
                <w:bCs/>
              </w:rPr>
              <w:t>Срок и порядок оплаты</w:t>
            </w:r>
          </w:p>
        </w:tc>
        <w:tc>
          <w:tcPr>
            <w:tcW w:w="4029" w:type="pct"/>
            <w:gridSpan w:val="7"/>
          </w:tcPr>
          <w:p w:rsidR="006C617C" w:rsidRPr="00A21C70" w:rsidRDefault="003F174D" w:rsidP="006C617C">
            <w:pPr>
              <w:jc w:val="both"/>
            </w:pPr>
            <w:r w:rsidRPr="00A21C70">
              <w:t>Оплата поставленного Товара производится путем безналичных    перечислений на расчетный счет Поставщика в течение 30 (тридцати) календарных дней на основании  комплекта первичных документов: договор, счет, счет-фактура, товарная накладная унифицированной формы, копии сертификатов качества, заверенные поставщиком копии отгрузочных документов, другие подтверждающие проведение хозяйственной операции документы, предусмотренные договором, законом или другой правовой нормой.</w:t>
            </w:r>
          </w:p>
        </w:tc>
      </w:tr>
      <w:tr w:rsidR="006C617C" w:rsidRPr="00160208" w:rsidTr="003F174D">
        <w:tc>
          <w:tcPr>
            <w:tcW w:w="5000" w:type="pct"/>
            <w:gridSpan w:val="8"/>
          </w:tcPr>
          <w:p w:rsidR="006C617C" w:rsidRPr="00A21C70" w:rsidRDefault="006C617C" w:rsidP="00E63A76">
            <w:pPr>
              <w:pStyle w:val="a3"/>
              <w:ind w:left="0"/>
              <w:jc w:val="both"/>
              <w:rPr>
                <w:bCs/>
                <w:i/>
              </w:rPr>
            </w:pPr>
            <w:r w:rsidRPr="00A21C70">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6C617C" w:rsidRPr="00160208" w:rsidTr="003F174D">
        <w:tc>
          <w:tcPr>
            <w:tcW w:w="5000" w:type="pct"/>
            <w:gridSpan w:val="8"/>
          </w:tcPr>
          <w:p w:rsidR="006C617C" w:rsidRPr="00A21C70" w:rsidRDefault="00D92C08" w:rsidP="00D92C08">
            <w:pPr>
              <w:jc w:val="both"/>
              <w:rPr>
                <w:b/>
              </w:rPr>
            </w:pPr>
            <w:r w:rsidRPr="00A21C70">
              <w:rPr>
                <w:b/>
              </w:rPr>
              <w:t xml:space="preserve">7. Расчет стоимости товаров </w:t>
            </w:r>
            <w:r w:rsidR="006C617C" w:rsidRPr="00A21C70">
              <w:rPr>
                <w:b/>
              </w:rPr>
              <w:t>за единицу</w:t>
            </w:r>
          </w:p>
        </w:tc>
      </w:tr>
      <w:tr w:rsidR="006C617C" w:rsidRPr="00160208" w:rsidTr="00A21C70">
        <w:trPr>
          <w:trHeight w:val="77"/>
        </w:trPr>
        <w:tc>
          <w:tcPr>
            <w:tcW w:w="5000" w:type="pct"/>
            <w:gridSpan w:val="8"/>
          </w:tcPr>
          <w:p w:rsidR="006C617C" w:rsidRDefault="006C617C" w:rsidP="00E63A76">
            <w:pPr>
              <w:pStyle w:val="a3"/>
              <w:ind w:left="0" w:firstLine="709"/>
              <w:jc w:val="both"/>
            </w:pPr>
            <w:r w:rsidRPr="00A21C70">
              <w:t>Конкурентный отбор проводится путем снижения  начальной (максимальной) цены договора за весь объем закупаемых товаров</w:t>
            </w:r>
            <w:r w:rsidR="00E63A76" w:rsidRPr="00A21C70">
              <w:t xml:space="preserve"> без учета НДС.</w:t>
            </w:r>
          </w:p>
          <w:p w:rsidR="000C2C49" w:rsidRPr="00A21C70" w:rsidRDefault="000C2C49" w:rsidP="000C2C49">
            <w:pPr>
              <w:ind w:firstLine="709"/>
              <w:jc w:val="both"/>
            </w:pPr>
            <w:r w:rsidRPr="00346EC1">
              <w:t>По результатам конкурентного отбора стоимость каждого на</w:t>
            </w:r>
            <w:r>
              <w:t>именования товаров</w:t>
            </w:r>
            <w:r w:rsidRPr="00346EC1">
              <w:t xml:space="preserve"> за единицу без учета НДС подлежит снижению от начальной пропорционально коэффициенту снижения начальной (максимальной) цены договора </w:t>
            </w:r>
            <w:r w:rsidRPr="00346EC1">
              <w:rPr>
                <w:bCs/>
              </w:rPr>
              <w:t xml:space="preserve"> </w:t>
            </w:r>
            <w:r w:rsidRPr="00346EC1">
              <w:t>без учета НДС, полученному по итогам проведения конкурентного отбора.</w:t>
            </w:r>
          </w:p>
        </w:tc>
      </w:tr>
    </w:tbl>
    <w:p w:rsidR="006C617C" w:rsidRDefault="006C617C" w:rsidP="006C617C">
      <w:pPr>
        <w:ind w:firstLine="709"/>
        <w:jc w:val="both"/>
        <w:rPr>
          <w:i/>
          <w:sz w:val="28"/>
          <w:szCs w:val="28"/>
        </w:rPr>
      </w:pPr>
    </w:p>
    <w:p w:rsidR="006231E3" w:rsidRDefault="006231E3" w:rsidP="006C617C">
      <w:pPr>
        <w:ind w:firstLine="709"/>
        <w:jc w:val="both"/>
        <w:rPr>
          <w:i/>
          <w:sz w:val="28"/>
          <w:szCs w:val="28"/>
        </w:rPr>
      </w:pPr>
    </w:p>
    <w:p w:rsidR="006231E3" w:rsidRDefault="006231E3" w:rsidP="006C617C">
      <w:pPr>
        <w:ind w:firstLine="709"/>
        <w:jc w:val="both"/>
        <w:rPr>
          <w:i/>
          <w:sz w:val="28"/>
          <w:szCs w:val="28"/>
        </w:rPr>
      </w:pPr>
    </w:p>
    <w:p w:rsidR="006231E3" w:rsidRDefault="006231E3" w:rsidP="006C617C">
      <w:pPr>
        <w:ind w:firstLine="709"/>
        <w:jc w:val="both"/>
        <w:rPr>
          <w:i/>
          <w:sz w:val="28"/>
          <w:szCs w:val="28"/>
        </w:rPr>
      </w:pPr>
    </w:p>
    <w:p w:rsidR="000C2C49" w:rsidRDefault="000C2C49" w:rsidP="006C617C">
      <w:pPr>
        <w:ind w:firstLine="709"/>
        <w:jc w:val="both"/>
        <w:rPr>
          <w:i/>
          <w:sz w:val="28"/>
          <w:szCs w:val="28"/>
        </w:rPr>
      </w:pPr>
    </w:p>
    <w:p w:rsidR="006231E3" w:rsidRDefault="006231E3" w:rsidP="006C617C">
      <w:pPr>
        <w:ind w:firstLine="709"/>
        <w:jc w:val="both"/>
        <w:rPr>
          <w:i/>
          <w:sz w:val="28"/>
          <w:szCs w:val="28"/>
        </w:rPr>
      </w:pPr>
    </w:p>
    <w:p w:rsidR="00231651" w:rsidRDefault="00231651" w:rsidP="006C617C">
      <w:pPr>
        <w:ind w:firstLine="709"/>
        <w:jc w:val="both"/>
        <w:rPr>
          <w:i/>
          <w:sz w:val="28"/>
          <w:szCs w:val="28"/>
        </w:rPr>
      </w:pPr>
    </w:p>
    <w:p w:rsidR="006231E3" w:rsidRDefault="006231E3" w:rsidP="006C617C">
      <w:pPr>
        <w:ind w:firstLine="709"/>
        <w:jc w:val="both"/>
        <w:rPr>
          <w:i/>
          <w:sz w:val="28"/>
          <w:szCs w:val="28"/>
        </w:rPr>
      </w:pPr>
    </w:p>
    <w:p w:rsidR="007E39BB" w:rsidRDefault="007E39BB" w:rsidP="001B55A0">
      <w:pPr>
        <w:spacing w:after="200" w:line="276" w:lineRule="auto"/>
      </w:pPr>
    </w:p>
    <w:p w:rsidR="006C617C" w:rsidRPr="003F174D" w:rsidRDefault="001B55A0" w:rsidP="001B55A0">
      <w:pPr>
        <w:spacing w:after="200" w:line="276" w:lineRule="auto"/>
        <w:rPr>
          <w:i/>
          <w:sz w:val="28"/>
          <w:szCs w:val="28"/>
        </w:rPr>
      </w:pPr>
      <w:r>
        <w:lastRenderedPageBreak/>
        <w:t xml:space="preserve">                                                        </w:t>
      </w:r>
      <w:r w:rsidR="003F174D">
        <w:rPr>
          <w:sz w:val="28"/>
          <w:szCs w:val="28"/>
        </w:rPr>
        <w:t xml:space="preserve">    </w:t>
      </w:r>
      <w:r w:rsidR="00D92C08">
        <w:rPr>
          <w:sz w:val="28"/>
          <w:szCs w:val="28"/>
        </w:rPr>
        <w:t xml:space="preserve">                              </w:t>
      </w:r>
      <w:r w:rsidR="003F174D">
        <w:rPr>
          <w:sz w:val="28"/>
          <w:szCs w:val="28"/>
        </w:rPr>
        <w:t xml:space="preserve"> </w:t>
      </w:r>
      <w:r w:rsidR="006C617C" w:rsidRPr="00346EC1">
        <w:rPr>
          <w:color w:val="000000"/>
          <w:sz w:val="28"/>
          <w:szCs w:val="28"/>
        </w:rPr>
        <w:t>Приложение № 2</w:t>
      </w:r>
    </w:p>
    <w:p w:rsidR="006C617C" w:rsidRPr="00346EC1" w:rsidRDefault="006C617C" w:rsidP="00D713CF">
      <w:pPr>
        <w:pStyle w:val="a3"/>
        <w:ind w:left="5670"/>
        <w:jc w:val="both"/>
        <w:rPr>
          <w:color w:val="000000"/>
          <w:sz w:val="28"/>
          <w:szCs w:val="28"/>
        </w:rPr>
      </w:pPr>
      <w:r w:rsidRPr="00346EC1">
        <w:rPr>
          <w:color w:val="000000"/>
          <w:sz w:val="28"/>
          <w:szCs w:val="28"/>
        </w:rPr>
        <w:t xml:space="preserve">к приглашению к участию </w:t>
      </w:r>
      <w:r w:rsidR="00406A9D">
        <w:rPr>
          <w:color w:val="000000"/>
          <w:sz w:val="28"/>
          <w:szCs w:val="28"/>
        </w:rPr>
        <w:t xml:space="preserve">        </w:t>
      </w:r>
      <w:r w:rsidRPr="00346EC1">
        <w:rPr>
          <w:color w:val="000000"/>
          <w:sz w:val="28"/>
          <w:szCs w:val="28"/>
        </w:rPr>
        <w:t xml:space="preserve">в конкурентном отборе </w:t>
      </w:r>
    </w:p>
    <w:p w:rsidR="00375E7A" w:rsidRDefault="00375E7A" w:rsidP="00256D66">
      <w:pPr>
        <w:pStyle w:val="a3"/>
        <w:ind w:left="5670"/>
        <w:jc w:val="both"/>
        <w:rPr>
          <w:color w:val="000000"/>
          <w:sz w:val="28"/>
          <w:szCs w:val="28"/>
        </w:rPr>
      </w:pPr>
    </w:p>
    <w:p w:rsidR="00A21C70" w:rsidRDefault="00A21C70" w:rsidP="004D735C">
      <w:pPr>
        <w:pStyle w:val="a6"/>
        <w:jc w:val="center"/>
        <w:rPr>
          <w:sz w:val="28"/>
          <w:szCs w:val="28"/>
        </w:rPr>
      </w:pPr>
      <w:r>
        <w:rPr>
          <w:sz w:val="28"/>
          <w:szCs w:val="28"/>
        </w:rPr>
        <w:t xml:space="preserve">ДОГОВОР ПОСТАВКИ   </w:t>
      </w:r>
      <w:r w:rsidRPr="00BB35E0">
        <w:rPr>
          <w:color w:val="000000"/>
          <w:sz w:val="28"/>
          <w:szCs w:val="28"/>
        </w:rPr>
        <w:t>№ _________</w:t>
      </w:r>
    </w:p>
    <w:p w:rsidR="00A21C70" w:rsidRDefault="00A21C70" w:rsidP="00A21C70">
      <w:pPr>
        <w:pStyle w:val="a6"/>
        <w:ind w:firstLine="0"/>
        <w:rPr>
          <w:sz w:val="28"/>
          <w:szCs w:val="28"/>
        </w:rPr>
      </w:pPr>
    </w:p>
    <w:p w:rsidR="00A21C70" w:rsidRDefault="00A21C70" w:rsidP="00A21C70">
      <w:pPr>
        <w:ind w:left="284"/>
      </w:pPr>
      <w:r w:rsidRPr="007E5643">
        <w:t xml:space="preserve">Москва                                                    </w:t>
      </w:r>
      <w:r>
        <w:t xml:space="preserve">                          </w:t>
      </w:r>
      <w:r w:rsidRPr="007E5643">
        <w:t xml:space="preserve">   «____»_______________201      г.</w:t>
      </w:r>
    </w:p>
    <w:p w:rsidR="00E604F4" w:rsidRPr="007E5643" w:rsidRDefault="00E604F4" w:rsidP="00A21C70">
      <w:pPr>
        <w:ind w:left="284"/>
      </w:pPr>
    </w:p>
    <w:p w:rsidR="00E604F4" w:rsidRPr="003170A0" w:rsidRDefault="00E604F4" w:rsidP="00E604F4">
      <w:pPr>
        <w:pStyle w:val="af1"/>
        <w:tabs>
          <w:tab w:val="left" w:pos="1176"/>
        </w:tabs>
        <w:ind w:firstLine="708"/>
        <w:jc w:val="both"/>
      </w:pPr>
      <w:proofErr w:type="gramStart"/>
      <w:r w:rsidRPr="003170A0">
        <w:t xml:space="preserve">Акционерное общество «Федеральная пассажирская компания» (АО «ФПК»), именуемое в дальнейшем «Покупатель», в лице  начальника Московского филиала </w:t>
      </w:r>
      <w:r w:rsidR="00406A9D">
        <w:t xml:space="preserve">      </w:t>
      </w:r>
      <w:r w:rsidRPr="003170A0">
        <w:t xml:space="preserve">АО «ФПК» </w:t>
      </w:r>
      <w:proofErr w:type="spellStart"/>
      <w:r w:rsidRPr="003170A0">
        <w:t>Бухвалова</w:t>
      </w:r>
      <w:proofErr w:type="spellEnd"/>
      <w:r w:rsidRPr="003170A0">
        <w:t xml:space="preserve"> Евгения Геннадьевича,  действующего на основании доверенности от 26 июля 2016 г. № 226-Д,  и    __________, именуемое в дальнейшем «Поставщик», в лице ______________________________(Ф.И.О.), действующего на основании ___________, с другой стороны, далее именуемые «Стороны», заключили настоящий Договор о нижеследующем:</w:t>
      </w:r>
      <w:proofErr w:type="gramEnd"/>
    </w:p>
    <w:p w:rsidR="00E604F4" w:rsidRPr="003170A0" w:rsidRDefault="00E604F4" w:rsidP="00E604F4">
      <w:pPr>
        <w:numPr>
          <w:ilvl w:val="0"/>
          <w:numId w:val="10"/>
        </w:numPr>
        <w:tabs>
          <w:tab w:val="clear" w:pos="4200"/>
          <w:tab w:val="num" w:pos="4140"/>
        </w:tabs>
        <w:rPr>
          <w:b/>
          <w:bCs/>
        </w:rPr>
      </w:pPr>
      <w:r w:rsidRPr="003170A0">
        <w:rPr>
          <w:b/>
          <w:bCs/>
        </w:rPr>
        <w:t>Предмет Договора</w:t>
      </w:r>
    </w:p>
    <w:p w:rsidR="00E604F4" w:rsidRPr="003170A0" w:rsidRDefault="00E604F4" w:rsidP="00E604F4">
      <w:pPr>
        <w:ind w:left="3840"/>
        <w:rPr>
          <w:b/>
          <w:bCs/>
        </w:rPr>
      </w:pPr>
    </w:p>
    <w:p w:rsidR="00E604F4" w:rsidRPr="008B5576" w:rsidRDefault="00E604F4" w:rsidP="00E604F4">
      <w:pPr>
        <w:ind w:left="284" w:firstLine="720"/>
        <w:jc w:val="both"/>
      </w:pPr>
      <w:r w:rsidRPr="008B5576">
        <w:t xml:space="preserve">1.1. </w:t>
      </w:r>
      <w:r w:rsidRPr="008B5576">
        <w:rPr>
          <w:bCs/>
        </w:rPr>
        <w:t>Поставщик обязуется поставить, а Покупатель принять и оплатить</w:t>
      </w:r>
      <w:r>
        <w:rPr>
          <w:color w:val="000000"/>
          <w:sz w:val="20"/>
          <w:szCs w:val="20"/>
        </w:rPr>
        <w:t xml:space="preserve">      </w:t>
      </w:r>
      <w:r w:rsidRPr="003B74AD">
        <w:t>ноутбуки   для нужд Московского филиала   АО "ФПК",  именуемое  в дальнейшем «Товар».</w:t>
      </w:r>
    </w:p>
    <w:p w:rsidR="00E604F4" w:rsidRDefault="00E604F4" w:rsidP="00E604F4">
      <w:pPr>
        <w:ind w:left="284"/>
        <w:jc w:val="both"/>
      </w:pPr>
      <w:r w:rsidRPr="002C688E">
        <w:t xml:space="preserve">         1</w:t>
      </w:r>
      <w:r>
        <w:t>.2</w:t>
      </w:r>
      <w:r w:rsidRPr="00BD23CE">
        <w:t xml:space="preserve">.  Наименование, технические характеристики, количество и стоимость </w:t>
      </w:r>
      <w:r>
        <w:t>Товара определяются в С</w:t>
      </w:r>
      <w:r w:rsidRPr="00BD23CE">
        <w:t xml:space="preserve">пецификации </w:t>
      </w:r>
      <w:r>
        <w:t>(П</w:t>
      </w:r>
      <w:r w:rsidRPr="00BD23CE">
        <w:t>риложение N 1), являющейся неотъемлемой частью  настоящего Договора.</w:t>
      </w:r>
    </w:p>
    <w:p w:rsidR="00E604F4" w:rsidRPr="008B5576" w:rsidRDefault="00E604F4" w:rsidP="00E604F4">
      <w:pPr>
        <w:pStyle w:val="ConsPlusNormal"/>
        <w:ind w:left="284" w:firstLine="256"/>
        <w:jc w:val="both"/>
        <w:rPr>
          <w:sz w:val="24"/>
          <w:szCs w:val="24"/>
        </w:rPr>
      </w:pPr>
      <w:r>
        <w:rPr>
          <w:sz w:val="24"/>
          <w:szCs w:val="24"/>
        </w:rPr>
        <w:t xml:space="preserve">      1.3</w:t>
      </w:r>
      <w:r w:rsidRPr="008E4963">
        <w:rPr>
          <w:sz w:val="24"/>
          <w:szCs w:val="24"/>
        </w:rPr>
        <w:t>.</w:t>
      </w:r>
      <w:r>
        <w:rPr>
          <w:sz w:val="24"/>
          <w:szCs w:val="24"/>
        </w:rPr>
        <w:t xml:space="preserve"> </w:t>
      </w:r>
      <w:r w:rsidRPr="008E4963">
        <w:rPr>
          <w:sz w:val="24"/>
          <w:szCs w:val="24"/>
        </w:rPr>
        <w:t xml:space="preserve"> </w:t>
      </w:r>
      <w:proofErr w:type="gramStart"/>
      <w:r w:rsidRPr="008E4963">
        <w:rPr>
          <w:sz w:val="24"/>
          <w:szCs w:val="24"/>
        </w:rPr>
        <w:t>Срок поставки Товара  определяется в Графике поставки</w:t>
      </w:r>
      <w:r>
        <w:rPr>
          <w:sz w:val="24"/>
          <w:szCs w:val="24"/>
        </w:rPr>
        <w:t xml:space="preserve"> (Приложение № 2</w:t>
      </w:r>
      <w:r w:rsidRPr="008E4963">
        <w:rPr>
          <w:sz w:val="24"/>
          <w:szCs w:val="24"/>
        </w:rPr>
        <w:t>),  являющимся неотъемлемой частью  настоящего Договора.</w:t>
      </w:r>
      <w:proofErr w:type="gramEnd"/>
    </w:p>
    <w:p w:rsidR="00E604F4" w:rsidRPr="003170A0" w:rsidRDefault="00E604F4" w:rsidP="00E604F4">
      <w:pPr>
        <w:jc w:val="both"/>
      </w:pPr>
    </w:p>
    <w:p w:rsidR="00E604F4" w:rsidRDefault="00E604F4" w:rsidP="00E604F4">
      <w:pPr>
        <w:ind w:left="284" w:firstLine="720"/>
        <w:jc w:val="center"/>
        <w:rPr>
          <w:b/>
        </w:rPr>
      </w:pPr>
      <w:r w:rsidRPr="003170A0">
        <w:rPr>
          <w:b/>
        </w:rPr>
        <w:t>2. Цена Договора и порядок оплаты</w:t>
      </w:r>
    </w:p>
    <w:p w:rsidR="00E604F4" w:rsidRPr="00E9731C" w:rsidRDefault="00E604F4" w:rsidP="00E604F4">
      <w:pPr>
        <w:ind w:left="284" w:firstLine="720"/>
        <w:jc w:val="center"/>
        <w:rPr>
          <w:b/>
        </w:rPr>
      </w:pPr>
    </w:p>
    <w:p w:rsidR="006F00E8" w:rsidRPr="006F00E8" w:rsidRDefault="00E604F4" w:rsidP="006F00E8">
      <w:pPr>
        <w:jc w:val="both"/>
        <w:outlineLvl w:val="1"/>
      </w:pPr>
      <w:r>
        <w:t xml:space="preserve">  </w:t>
      </w:r>
      <w:r w:rsidR="006F00E8">
        <w:t xml:space="preserve">   </w:t>
      </w:r>
      <w:r>
        <w:t xml:space="preserve">   </w:t>
      </w:r>
      <w:r w:rsidRPr="00E9731C">
        <w:t xml:space="preserve">2.1. </w:t>
      </w:r>
      <w:r w:rsidR="006F00E8" w:rsidRPr="006F00E8">
        <w:t>Цена настоящего Договора определена по итогам конкурентного отбора №__________</w:t>
      </w:r>
      <w:proofErr w:type="gramStart"/>
      <w:r w:rsidR="006F00E8" w:rsidRPr="006F00E8">
        <w:t xml:space="preserve"> .</w:t>
      </w:r>
      <w:proofErr w:type="gramEnd"/>
      <w:r w:rsidR="006F00E8" w:rsidRPr="006F00E8">
        <w:t xml:space="preserve"> </w:t>
      </w:r>
    </w:p>
    <w:p w:rsidR="006F00E8" w:rsidRPr="006F00E8" w:rsidRDefault="006F00E8" w:rsidP="006F00E8">
      <w:pPr>
        <w:ind w:firstLine="794"/>
        <w:jc w:val="both"/>
        <w:outlineLvl w:val="1"/>
      </w:pPr>
      <w:proofErr w:type="gramStart"/>
      <w:r w:rsidRPr="006F00E8">
        <w:t xml:space="preserve">Общая стоимость по настоящему Договору составляет: ________________(сумма прописью) рублей ___ копеек, в том числе НДС 18% _______ (сумма прописью)   рублей ____ копеек и иных расходов в соответствии с предложением победителя </w:t>
      </w:r>
      <w:r w:rsidRPr="006F00E8">
        <w:rPr>
          <w:i/>
        </w:rPr>
        <w:t>(информация об НДС заполняется в случае, если Поставщик признается плательщиком НДС в соответствии с законодательством Российской Федерации)</w:t>
      </w:r>
      <w:r w:rsidRPr="006F00E8">
        <w:t xml:space="preserve"> и указана в Спецификации (Приложение № 1), являющейся неотъемлемой частью настоящего Договора.</w:t>
      </w:r>
      <w:proofErr w:type="gramEnd"/>
    </w:p>
    <w:p w:rsidR="00E604F4" w:rsidRDefault="00E604F4" w:rsidP="006F00E8">
      <w:pPr>
        <w:jc w:val="both"/>
        <w:outlineLvl w:val="1"/>
      </w:pPr>
      <w:r w:rsidRPr="000417A4">
        <w:t xml:space="preserve"> </w:t>
      </w:r>
      <w:r w:rsidR="006F00E8">
        <w:t xml:space="preserve">    </w:t>
      </w:r>
      <w:r w:rsidRPr="000417A4">
        <w:t xml:space="preserve"> 2.2.</w:t>
      </w:r>
      <w:r>
        <w:t xml:space="preserve"> </w:t>
      </w:r>
      <w:r w:rsidRPr="000417A4">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w:t>
      </w:r>
      <w:r>
        <w:t xml:space="preserve"> на подписание счетов-фактур.  </w:t>
      </w:r>
    </w:p>
    <w:p w:rsidR="00E604F4" w:rsidRPr="003170A0" w:rsidRDefault="00E604F4" w:rsidP="00E604F4">
      <w:pPr>
        <w:pStyle w:val="ConsPlusNormal"/>
        <w:ind w:firstLine="540"/>
        <w:jc w:val="both"/>
        <w:rPr>
          <w:sz w:val="24"/>
          <w:szCs w:val="24"/>
        </w:rPr>
      </w:pPr>
      <w:r w:rsidRPr="003170A0">
        <w:rPr>
          <w:sz w:val="24"/>
          <w:szCs w:val="24"/>
        </w:rPr>
        <w:t xml:space="preserve">2.3. </w:t>
      </w:r>
      <w:proofErr w:type="gramStart"/>
      <w:r w:rsidRPr="003170A0">
        <w:rPr>
          <w:sz w:val="24"/>
          <w:szCs w:val="24"/>
        </w:rPr>
        <w:t xml:space="preserve">Оплата поставленного </w:t>
      </w:r>
      <w:r>
        <w:rPr>
          <w:sz w:val="24"/>
          <w:szCs w:val="24"/>
        </w:rPr>
        <w:t>Товар</w:t>
      </w:r>
      <w:r w:rsidRPr="003170A0">
        <w:rPr>
          <w:sz w:val="24"/>
          <w:szCs w:val="24"/>
        </w:rPr>
        <w:t>а производится путем безналичных    перечислений на расчетный счет Поставщика в течение 30 (тридцати) календ</w:t>
      </w:r>
      <w:r w:rsidRPr="00BD23CE">
        <w:rPr>
          <w:sz w:val="24"/>
          <w:szCs w:val="24"/>
        </w:rPr>
        <w:t xml:space="preserve">арных дней  </w:t>
      </w:r>
      <w:r>
        <w:rPr>
          <w:sz w:val="24"/>
          <w:szCs w:val="24"/>
        </w:rPr>
        <w:t xml:space="preserve"> </w:t>
      </w:r>
      <w:r w:rsidRPr="00BD23CE">
        <w:rPr>
          <w:sz w:val="24"/>
          <w:szCs w:val="24"/>
        </w:rPr>
        <w:t>на основании комплекта первичных документов: договор, счет, счет-фактура, товарная накладная унифицированной формы, копии сертификатов соответствия или технических паспортов, заверенные поставщиком копии отгрузочных документов, другие подтверждающие проведение хозяйственной операции документы, предусмотренные договором, законом или другой правовой нормой.</w:t>
      </w:r>
      <w:proofErr w:type="gramEnd"/>
    </w:p>
    <w:p w:rsidR="00E604F4" w:rsidRPr="003170A0" w:rsidRDefault="00E604F4" w:rsidP="00E604F4">
      <w:pPr>
        <w:pStyle w:val="ConsPlusNormal"/>
        <w:ind w:firstLine="540"/>
        <w:jc w:val="both"/>
        <w:rPr>
          <w:sz w:val="24"/>
          <w:szCs w:val="24"/>
        </w:rPr>
      </w:pPr>
      <w:r w:rsidRPr="003170A0">
        <w:rPr>
          <w:sz w:val="24"/>
          <w:szCs w:val="24"/>
        </w:rPr>
        <w:t xml:space="preserve">   2.4. Датой оплаты по настоящему Договору является дата списания денежных сре</w:t>
      </w:r>
      <w:proofErr w:type="gramStart"/>
      <w:r w:rsidRPr="003170A0">
        <w:rPr>
          <w:sz w:val="24"/>
          <w:szCs w:val="24"/>
        </w:rPr>
        <w:t>дств с р</w:t>
      </w:r>
      <w:proofErr w:type="gramEnd"/>
      <w:r w:rsidRPr="003170A0">
        <w:rPr>
          <w:sz w:val="24"/>
          <w:szCs w:val="24"/>
        </w:rPr>
        <w:t>асчетного счета Покупателя.</w:t>
      </w:r>
    </w:p>
    <w:p w:rsidR="00E604F4" w:rsidRPr="003170A0" w:rsidRDefault="00E604F4" w:rsidP="00E604F4">
      <w:pPr>
        <w:pStyle w:val="ConsPlusNormal"/>
        <w:ind w:left="284" w:firstLine="256"/>
        <w:jc w:val="both"/>
        <w:rPr>
          <w:sz w:val="24"/>
          <w:szCs w:val="24"/>
        </w:rPr>
      </w:pPr>
      <w:r w:rsidRPr="003170A0">
        <w:rPr>
          <w:sz w:val="24"/>
          <w:szCs w:val="24"/>
        </w:rPr>
        <w:t xml:space="preserve">   2.5.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604F4" w:rsidRPr="003170A0" w:rsidRDefault="00E604F4" w:rsidP="00E604F4">
      <w:pPr>
        <w:pStyle w:val="ConsPlusNormal"/>
        <w:ind w:left="284" w:firstLine="256"/>
        <w:jc w:val="both"/>
        <w:rPr>
          <w:sz w:val="24"/>
          <w:szCs w:val="24"/>
        </w:rPr>
      </w:pPr>
      <w:r>
        <w:rPr>
          <w:sz w:val="24"/>
          <w:szCs w:val="24"/>
        </w:rPr>
        <w:lastRenderedPageBreak/>
        <w:t xml:space="preserve">  </w:t>
      </w:r>
      <w:r w:rsidRPr="003170A0">
        <w:rPr>
          <w:sz w:val="24"/>
          <w:szCs w:val="24"/>
        </w:rPr>
        <w:t xml:space="preserve"> 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604F4" w:rsidRDefault="00E604F4" w:rsidP="00E604F4">
      <w:pPr>
        <w:pStyle w:val="ConsPlusNormal"/>
        <w:ind w:left="284" w:firstLine="256"/>
        <w:jc w:val="both"/>
        <w:rPr>
          <w:sz w:val="24"/>
          <w:szCs w:val="24"/>
        </w:rPr>
      </w:pPr>
      <w:r>
        <w:rPr>
          <w:sz w:val="24"/>
          <w:szCs w:val="24"/>
        </w:rPr>
        <w:t xml:space="preserve">   2.7</w:t>
      </w:r>
      <w:r w:rsidRPr="003170A0">
        <w:rPr>
          <w:sz w:val="24"/>
          <w:szCs w:val="24"/>
        </w:rPr>
        <w:t xml:space="preserve">. Покупатель оплачивает Поставщику </w:t>
      </w:r>
      <w:r>
        <w:rPr>
          <w:sz w:val="24"/>
          <w:szCs w:val="24"/>
        </w:rPr>
        <w:t>Товар</w:t>
      </w:r>
      <w:r w:rsidRPr="003170A0">
        <w:rPr>
          <w:sz w:val="24"/>
          <w:szCs w:val="24"/>
        </w:rPr>
        <w:t xml:space="preserve"> по согласованным </w:t>
      </w:r>
      <w:r>
        <w:rPr>
          <w:sz w:val="24"/>
          <w:szCs w:val="24"/>
        </w:rPr>
        <w:t>в с</w:t>
      </w:r>
      <w:r w:rsidRPr="003170A0">
        <w:rPr>
          <w:sz w:val="24"/>
          <w:szCs w:val="24"/>
        </w:rPr>
        <w:t xml:space="preserve">пецификации на поставку ценам, не подлежащим изменению в одностороннем порядке.  </w:t>
      </w:r>
    </w:p>
    <w:p w:rsidR="006F00E8" w:rsidRPr="006F00E8" w:rsidRDefault="006F00E8" w:rsidP="006F00E8">
      <w:pPr>
        <w:pStyle w:val="ConsPlusNormal"/>
        <w:ind w:left="284" w:firstLine="256"/>
        <w:jc w:val="both"/>
        <w:rPr>
          <w:sz w:val="24"/>
          <w:szCs w:val="24"/>
        </w:rPr>
      </w:pPr>
      <w:r w:rsidRPr="006F00E8">
        <w:rPr>
          <w:sz w:val="24"/>
          <w:szCs w:val="24"/>
        </w:rPr>
        <w:t xml:space="preserve">   2.8.</w:t>
      </w:r>
      <w:r w:rsidRPr="006F00E8">
        <w:t xml:space="preserve"> Н</w:t>
      </w:r>
      <w:r w:rsidRPr="006F00E8">
        <w:rPr>
          <w:sz w:val="24"/>
          <w:szCs w:val="24"/>
        </w:rPr>
        <w:t>е допускается уступка контрагентом прав требований по Договору другому лицу без согласия АО «ФПК».</w:t>
      </w:r>
    </w:p>
    <w:p w:rsidR="006F00E8" w:rsidRDefault="006F00E8" w:rsidP="006F00E8">
      <w:pPr>
        <w:pStyle w:val="ConsPlusNormal"/>
        <w:rPr>
          <w:b/>
          <w:sz w:val="24"/>
          <w:szCs w:val="24"/>
        </w:rPr>
      </w:pPr>
    </w:p>
    <w:p w:rsidR="00A21C70" w:rsidRPr="007C150B" w:rsidRDefault="00A21C70" w:rsidP="00A21C70">
      <w:pPr>
        <w:pStyle w:val="ConsPlusNormal"/>
        <w:ind w:left="284" w:firstLine="256"/>
        <w:jc w:val="center"/>
        <w:rPr>
          <w:b/>
          <w:sz w:val="24"/>
          <w:szCs w:val="24"/>
        </w:rPr>
      </w:pPr>
      <w:r w:rsidRPr="003170A0">
        <w:rPr>
          <w:b/>
          <w:sz w:val="24"/>
          <w:szCs w:val="24"/>
        </w:rPr>
        <w:t>3. Права и обязанности Сторон</w:t>
      </w:r>
    </w:p>
    <w:p w:rsidR="00E604F4" w:rsidRPr="0094268D" w:rsidRDefault="00E604F4" w:rsidP="00E604F4">
      <w:pPr>
        <w:pStyle w:val="ConsPlusNormal"/>
        <w:ind w:left="284" w:firstLine="256"/>
        <w:jc w:val="both"/>
        <w:rPr>
          <w:sz w:val="24"/>
          <w:szCs w:val="24"/>
        </w:rPr>
      </w:pPr>
      <w:r w:rsidRPr="0094268D">
        <w:rPr>
          <w:sz w:val="24"/>
          <w:szCs w:val="24"/>
        </w:rPr>
        <w:t>3.1. Поставщик обязан:</w:t>
      </w:r>
    </w:p>
    <w:p w:rsidR="006F00E8" w:rsidRPr="006F00E8" w:rsidRDefault="006F00E8" w:rsidP="006F00E8">
      <w:pPr>
        <w:ind w:firstLine="794"/>
        <w:jc w:val="both"/>
        <w:outlineLvl w:val="1"/>
      </w:pPr>
      <w:r w:rsidRPr="006F00E8">
        <w:t xml:space="preserve">3.1.1. Осуществлять поставку Товара в количестве и сроки, предусмотренные Спецификацией (Приложение № 1) и Графиком поставки (Приложение № 2), </w:t>
      </w:r>
      <w:proofErr w:type="gramStart"/>
      <w:r w:rsidRPr="006F00E8">
        <w:t>являющихся</w:t>
      </w:r>
      <w:proofErr w:type="gramEnd"/>
      <w:r w:rsidRPr="006F00E8">
        <w:t xml:space="preserve"> неотъемлемыми частями настоящего Договора и передать Покупателю Товар согласно условиям настоящего Договора.</w:t>
      </w:r>
    </w:p>
    <w:p w:rsidR="00E604F4" w:rsidRPr="003170A0" w:rsidRDefault="00E604F4" w:rsidP="00E604F4">
      <w:pPr>
        <w:pStyle w:val="ConsPlusNormal"/>
        <w:ind w:left="284" w:firstLine="256"/>
        <w:jc w:val="both"/>
        <w:rPr>
          <w:sz w:val="24"/>
          <w:szCs w:val="24"/>
        </w:rPr>
      </w:pPr>
      <w:r w:rsidRPr="003170A0">
        <w:rPr>
          <w:sz w:val="24"/>
          <w:szCs w:val="24"/>
        </w:rPr>
        <w:t xml:space="preserve">3.1.2. При обнаружении недостатков устранять за свой счет недостатки </w:t>
      </w:r>
      <w:r>
        <w:rPr>
          <w:sz w:val="24"/>
          <w:szCs w:val="24"/>
        </w:rPr>
        <w:t>Товар</w:t>
      </w:r>
      <w:r w:rsidRPr="003170A0">
        <w:rPr>
          <w:sz w:val="24"/>
          <w:szCs w:val="24"/>
        </w:rPr>
        <w:t xml:space="preserve">а, либо заменять </w:t>
      </w:r>
      <w:r>
        <w:rPr>
          <w:sz w:val="24"/>
          <w:szCs w:val="24"/>
        </w:rPr>
        <w:t>Товар</w:t>
      </w:r>
      <w:r w:rsidRPr="003170A0">
        <w:rPr>
          <w:sz w:val="24"/>
          <w:szCs w:val="24"/>
        </w:rPr>
        <w:t xml:space="preserve"> по выбору Покупателя.</w:t>
      </w:r>
    </w:p>
    <w:p w:rsidR="00E604F4" w:rsidRPr="003170A0" w:rsidRDefault="00E604F4" w:rsidP="00E604F4">
      <w:pPr>
        <w:pStyle w:val="ConsPlusNormal"/>
        <w:ind w:left="284" w:firstLine="256"/>
        <w:jc w:val="both"/>
        <w:rPr>
          <w:sz w:val="24"/>
          <w:szCs w:val="24"/>
        </w:rPr>
      </w:pPr>
      <w:r>
        <w:rPr>
          <w:sz w:val="24"/>
          <w:szCs w:val="24"/>
        </w:rPr>
        <w:t>3.1.3</w:t>
      </w:r>
      <w:r w:rsidRPr="003170A0">
        <w:rPr>
          <w:sz w:val="24"/>
          <w:szCs w:val="24"/>
        </w:rPr>
        <w:t>.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604F4" w:rsidRPr="003170A0" w:rsidRDefault="00E604F4" w:rsidP="00E604F4">
      <w:pPr>
        <w:pStyle w:val="ConsPlusNormal"/>
        <w:ind w:left="284" w:firstLine="256"/>
        <w:jc w:val="both"/>
        <w:rPr>
          <w:sz w:val="24"/>
          <w:szCs w:val="24"/>
        </w:rPr>
      </w:pPr>
      <w:r w:rsidRPr="003170A0">
        <w:rPr>
          <w:sz w:val="24"/>
          <w:szCs w:val="24"/>
        </w:rPr>
        <w:t>3.1.</w:t>
      </w:r>
      <w:r>
        <w:rPr>
          <w:sz w:val="24"/>
          <w:szCs w:val="24"/>
        </w:rPr>
        <w:t>4</w:t>
      </w:r>
      <w:r w:rsidRPr="003170A0">
        <w:rPr>
          <w:sz w:val="24"/>
          <w:szCs w:val="24"/>
        </w:rPr>
        <w:t xml:space="preserve">.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w:t>
      </w:r>
      <w:r w:rsidRPr="007C150B">
        <w:rPr>
          <w:sz w:val="24"/>
          <w:szCs w:val="24"/>
        </w:rPr>
        <w:t xml:space="preserve">позднее, </w:t>
      </w:r>
      <w:r w:rsidRPr="003170A0">
        <w:rPr>
          <w:sz w:val="24"/>
          <w:szCs w:val="24"/>
        </w:rPr>
        <w:t xml:space="preserve">чем через 5 (пять) календарных дней </w:t>
      </w:r>
      <w:proofErr w:type="gramStart"/>
      <w:r w:rsidRPr="003170A0">
        <w:rPr>
          <w:sz w:val="24"/>
          <w:szCs w:val="24"/>
        </w:rPr>
        <w:t>с даты</w:t>
      </w:r>
      <w:proofErr w:type="gramEnd"/>
      <w:r w:rsidRPr="003170A0">
        <w:rPr>
          <w:sz w:val="24"/>
          <w:szCs w:val="24"/>
        </w:rPr>
        <w:t xml:space="preserve"> таких изменений с предоставлением подтверждающих документов.</w:t>
      </w:r>
    </w:p>
    <w:p w:rsidR="00E604F4" w:rsidRPr="003170A0" w:rsidRDefault="00E604F4" w:rsidP="00E604F4">
      <w:pPr>
        <w:pStyle w:val="ConsPlusNormal"/>
        <w:ind w:left="284" w:firstLine="256"/>
        <w:jc w:val="both"/>
        <w:rPr>
          <w:sz w:val="24"/>
          <w:szCs w:val="24"/>
        </w:rPr>
      </w:pPr>
      <w:r>
        <w:rPr>
          <w:sz w:val="24"/>
          <w:szCs w:val="24"/>
        </w:rPr>
        <w:t>3.1.5.</w:t>
      </w:r>
      <w:r w:rsidRPr="003170A0">
        <w:rPr>
          <w:sz w:val="24"/>
          <w:szCs w:val="24"/>
        </w:rPr>
        <w:t xml:space="preserve"> Поставщик не вправе привлекать к выполнению обязанностей предусмотренных настоящим Договором  субподрядные организации.</w:t>
      </w:r>
    </w:p>
    <w:p w:rsidR="00E604F4" w:rsidRPr="003170A0" w:rsidRDefault="00E604F4" w:rsidP="00E604F4">
      <w:pPr>
        <w:pStyle w:val="ConsPlusNormal"/>
        <w:ind w:left="284" w:firstLine="256"/>
        <w:jc w:val="both"/>
        <w:rPr>
          <w:sz w:val="24"/>
          <w:szCs w:val="24"/>
        </w:rPr>
      </w:pPr>
      <w:r>
        <w:rPr>
          <w:sz w:val="24"/>
          <w:szCs w:val="24"/>
        </w:rPr>
        <w:t>3.1.6</w:t>
      </w:r>
      <w:r w:rsidRPr="003170A0">
        <w:rPr>
          <w:sz w:val="24"/>
          <w:szCs w:val="24"/>
        </w:rPr>
        <w:t xml:space="preserve">. Поставщик имеет право по согласованию с Покупателем осуществлять досрочную поставку </w:t>
      </w:r>
      <w:r>
        <w:rPr>
          <w:sz w:val="24"/>
          <w:szCs w:val="24"/>
        </w:rPr>
        <w:t>Товар</w:t>
      </w:r>
      <w:r w:rsidRPr="003170A0">
        <w:rPr>
          <w:sz w:val="24"/>
          <w:szCs w:val="24"/>
        </w:rPr>
        <w:t>а.</w:t>
      </w:r>
    </w:p>
    <w:p w:rsidR="00E604F4" w:rsidRPr="003170A0" w:rsidRDefault="00E604F4" w:rsidP="00E604F4">
      <w:pPr>
        <w:pStyle w:val="ConsPlusNormal"/>
        <w:ind w:left="284" w:firstLine="256"/>
        <w:jc w:val="both"/>
        <w:rPr>
          <w:sz w:val="24"/>
          <w:szCs w:val="24"/>
        </w:rPr>
      </w:pPr>
      <w:r>
        <w:rPr>
          <w:sz w:val="24"/>
          <w:szCs w:val="24"/>
        </w:rPr>
        <w:t xml:space="preserve"> 3.1.7</w:t>
      </w:r>
      <w:r w:rsidRPr="003170A0">
        <w:rPr>
          <w:sz w:val="24"/>
          <w:szCs w:val="24"/>
        </w:rPr>
        <w:t xml:space="preserve">. </w:t>
      </w:r>
      <w:r w:rsidRPr="00731836">
        <w:rPr>
          <w:sz w:val="24"/>
          <w:szCs w:val="24"/>
        </w:rPr>
        <w:t xml:space="preserve">Предоставить Покупателю одновременно с </w:t>
      </w:r>
      <w:r>
        <w:rPr>
          <w:sz w:val="24"/>
          <w:szCs w:val="24"/>
        </w:rPr>
        <w:t>Товар</w:t>
      </w:r>
      <w:r w:rsidRPr="00731836">
        <w:rPr>
          <w:sz w:val="24"/>
          <w:szCs w:val="24"/>
        </w:rPr>
        <w:t>ом техническую документацию на него, составл</w:t>
      </w:r>
      <w:r>
        <w:rPr>
          <w:sz w:val="24"/>
          <w:szCs w:val="24"/>
        </w:rPr>
        <w:t>енную на русском языке,</w:t>
      </w:r>
      <w:r w:rsidRPr="00731836">
        <w:rPr>
          <w:sz w:val="24"/>
          <w:szCs w:val="24"/>
        </w:rPr>
        <w:t xml:space="preserve"> </w:t>
      </w:r>
      <w:r>
        <w:rPr>
          <w:sz w:val="24"/>
          <w:szCs w:val="24"/>
        </w:rPr>
        <w:t xml:space="preserve">а также </w:t>
      </w:r>
      <w:r w:rsidRPr="003170A0">
        <w:rPr>
          <w:sz w:val="24"/>
          <w:szCs w:val="24"/>
        </w:rPr>
        <w:t xml:space="preserve">копии сертификатов </w:t>
      </w:r>
      <w:r>
        <w:rPr>
          <w:sz w:val="24"/>
          <w:szCs w:val="24"/>
        </w:rPr>
        <w:t>соответствия.</w:t>
      </w:r>
    </w:p>
    <w:p w:rsidR="00E604F4" w:rsidRPr="003170A0" w:rsidRDefault="00E604F4" w:rsidP="00E604F4">
      <w:pPr>
        <w:pStyle w:val="ConsPlusNormal"/>
        <w:ind w:left="284" w:firstLine="256"/>
        <w:jc w:val="both"/>
        <w:rPr>
          <w:sz w:val="24"/>
          <w:szCs w:val="24"/>
        </w:rPr>
      </w:pPr>
      <w:r>
        <w:rPr>
          <w:sz w:val="24"/>
          <w:szCs w:val="24"/>
        </w:rPr>
        <w:t>3.1.8</w:t>
      </w:r>
      <w:r w:rsidRPr="003170A0">
        <w:rPr>
          <w:sz w:val="24"/>
          <w:szCs w:val="24"/>
        </w:rPr>
        <w:t xml:space="preserve">. Представлять по запросу  Покупателя графики отгрузки </w:t>
      </w:r>
      <w:r>
        <w:rPr>
          <w:sz w:val="24"/>
          <w:szCs w:val="24"/>
        </w:rPr>
        <w:t>Товар</w:t>
      </w:r>
      <w:r w:rsidRPr="003170A0">
        <w:rPr>
          <w:sz w:val="24"/>
          <w:szCs w:val="24"/>
        </w:rPr>
        <w:t>а.</w:t>
      </w:r>
    </w:p>
    <w:p w:rsidR="00E604F4" w:rsidRPr="003170A0" w:rsidRDefault="00E604F4" w:rsidP="00E604F4">
      <w:pPr>
        <w:pStyle w:val="ConsPlusNormal"/>
        <w:ind w:left="284" w:firstLine="256"/>
        <w:jc w:val="both"/>
        <w:rPr>
          <w:sz w:val="24"/>
          <w:szCs w:val="24"/>
        </w:rPr>
      </w:pPr>
      <w:r>
        <w:rPr>
          <w:sz w:val="24"/>
          <w:szCs w:val="24"/>
        </w:rPr>
        <w:t>3.1.9</w:t>
      </w:r>
      <w:r w:rsidRPr="003170A0">
        <w:rPr>
          <w:sz w:val="24"/>
          <w:szCs w:val="24"/>
        </w:rPr>
        <w:t>. Представлять Покупателю копии документов (доверенностей, приказов, иных распорядительных документов), подтверждающих право лиц Поставщика на подписание выставляемых счетов-фактур.</w:t>
      </w:r>
    </w:p>
    <w:p w:rsidR="00E604F4" w:rsidRPr="003170A0" w:rsidRDefault="00E604F4" w:rsidP="00E604F4">
      <w:pPr>
        <w:pStyle w:val="ConsPlusNormal"/>
        <w:ind w:left="284" w:firstLine="256"/>
        <w:jc w:val="both"/>
        <w:rPr>
          <w:sz w:val="24"/>
          <w:szCs w:val="24"/>
        </w:rPr>
      </w:pPr>
      <w:r>
        <w:rPr>
          <w:sz w:val="24"/>
          <w:szCs w:val="24"/>
        </w:rPr>
        <w:t>3.1.10</w:t>
      </w:r>
      <w:r w:rsidRPr="003170A0">
        <w:rPr>
          <w:sz w:val="24"/>
          <w:szCs w:val="24"/>
        </w:rPr>
        <w:t>. Выставлять счета-фактуры не позднее 5 (пяти) календарных дней, считая со дня отгрузки.</w:t>
      </w:r>
    </w:p>
    <w:p w:rsidR="00E604F4" w:rsidRDefault="00E604F4" w:rsidP="00E604F4">
      <w:pPr>
        <w:pStyle w:val="ConsPlusNormal"/>
        <w:ind w:left="284" w:firstLine="256"/>
        <w:jc w:val="both"/>
        <w:rPr>
          <w:sz w:val="24"/>
          <w:szCs w:val="24"/>
        </w:rPr>
      </w:pPr>
      <w:r>
        <w:rPr>
          <w:sz w:val="24"/>
          <w:szCs w:val="24"/>
        </w:rPr>
        <w:t>3.1.11</w:t>
      </w:r>
      <w:r w:rsidRPr="003170A0">
        <w:rPr>
          <w:sz w:val="24"/>
          <w:szCs w:val="24"/>
        </w:rPr>
        <w:t xml:space="preserve">.Представлять корректировочные счета-фактуры без формирования исправительных экземпляров к ранее предъявленным  счетам-фактурам Покупателю в случаях изменения стоимости </w:t>
      </w:r>
      <w:r>
        <w:rPr>
          <w:sz w:val="24"/>
          <w:szCs w:val="24"/>
        </w:rPr>
        <w:t>(цены, количества) приобретаемого</w:t>
      </w:r>
      <w:r w:rsidRPr="003170A0">
        <w:rPr>
          <w:sz w:val="24"/>
          <w:szCs w:val="24"/>
        </w:rPr>
        <w:t xml:space="preserve">  Покупателем </w:t>
      </w:r>
      <w:r>
        <w:rPr>
          <w:sz w:val="24"/>
          <w:szCs w:val="24"/>
        </w:rPr>
        <w:t>Товар</w:t>
      </w:r>
      <w:r w:rsidRPr="003170A0">
        <w:rPr>
          <w:sz w:val="24"/>
          <w:szCs w:val="24"/>
        </w:rPr>
        <w:t xml:space="preserve">а  в течение 5 (пяти) календарных дней </w:t>
      </w:r>
      <w:proofErr w:type="gramStart"/>
      <w:r w:rsidRPr="003170A0">
        <w:rPr>
          <w:sz w:val="24"/>
          <w:szCs w:val="24"/>
        </w:rPr>
        <w:t xml:space="preserve">с даты </w:t>
      </w:r>
      <w:r>
        <w:rPr>
          <w:sz w:val="24"/>
          <w:szCs w:val="24"/>
        </w:rPr>
        <w:t xml:space="preserve"> </w:t>
      </w:r>
      <w:r w:rsidRPr="003170A0">
        <w:rPr>
          <w:sz w:val="24"/>
          <w:szCs w:val="24"/>
        </w:rPr>
        <w:t>составления</w:t>
      </w:r>
      <w:proofErr w:type="gramEnd"/>
      <w:r w:rsidRPr="003170A0">
        <w:rPr>
          <w:sz w:val="24"/>
          <w:szCs w:val="24"/>
        </w:rPr>
        <w:t xml:space="preserve"> документа (договора, соглашения, соответствующего первичного учетного документа), подтверждающего согласие (факт уведомления) Покупателя на изменение стоимости  </w:t>
      </w:r>
      <w:r>
        <w:rPr>
          <w:sz w:val="24"/>
          <w:szCs w:val="24"/>
        </w:rPr>
        <w:t>Товар</w:t>
      </w:r>
      <w:r w:rsidRPr="003170A0">
        <w:rPr>
          <w:sz w:val="24"/>
          <w:szCs w:val="24"/>
        </w:rPr>
        <w:t>а.</w:t>
      </w:r>
    </w:p>
    <w:p w:rsidR="00A21C70" w:rsidRDefault="00A21C70" w:rsidP="00A21C70">
      <w:pPr>
        <w:tabs>
          <w:tab w:val="left" w:pos="0"/>
        </w:tabs>
        <w:ind w:right="21"/>
        <w:contextualSpacing/>
        <w:jc w:val="both"/>
        <w:rPr>
          <w:bCs/>
        </w:rPr>
      </w:pPr>
    </w:p>
    <w:p w:rsidR="00A21C70" w:rsidRDefault="00A21C70" w:rsidP="00A21C70">
      <w:pPr>
        <w:tabs>
          <w:tab w:val="left" w:pos="0"/>
        </w:tabs>
        <w:ind w:right="21"/>
        <w:contextualSpacing/>
        <w:jc w:val="both"/>
        <w:rPr>
          <w:bCs/>
        </w:rPr>
      </w:pPr>
    </w:p>
    <w:p w:rsidR="00A21C70" w:rsidRDefault="00A21C70" w:rsidP="00A21C70">
      <w:pPr>
        <w:rPr>
          <w:bCs/>
          <w:i/>
          <w:sz w:val="16"/>
          <w:szCs w:val="16"/>
        </w:rPr>
      </w:pPr>
      <w:r w:rsidRPr="00336030">
        <w:rPr>
          <w:bCs/>
          <w:i/>
          <w:sz w:val="16"/>
          <w:szCs w:val="16"/>
        </w:rPr>
        <w:t>* Условия о предоставлении счетов-фактур применяется для плательщиков НДС</w:t>
      </w:r>
      <w:r>
        <w:rPr>
          <w:bCs/>
          <w:i/>
          <w:sz w:val="16"/>
          <w:szCs w:val="16"/>
        </w:rPr>
        <w:t>.</w:t>
      </w:r>
    </w:p>
    <w:p w:rsidR="00A21C70" w:rsidRPr="003170A0" w:rsidRDefault="00A21C70" w:rsidP="00E604F4">
      <w:pPr>
        <w:pStyle w:val="ConsPlusNormal"/>
        <w:jc w:val="both"/>
        <w:rPr>
          <w:sz w:val="24"/>
          <w:szCs w:val="24"/>
        </w:rPr>
      </w:pPr>
    </w:p>
    <w:p w:rsidR="00A21C70" w:rsidRPr="003170A0" w:rsidRDefault="00A21C70" w:rsidP="00A21C70">
      <w:pPr>
        <w:pStyle w:val="ConsPlusNormal"/>
        <w:ind w:left="284" w:firstLine="256"/>
        <w:jc w:val="both"/>
        <w:rPr>
          <w:sz w:val="24"/>
          <w:szCs w:val="24"/>
        </w:rPr>
      </w:pPr>
      <w:r>
        <w:rPr>
          <w:sz w:val="24"/>
          <w:szCs w:val="24"/>
        </w:rPr>
        <w:t>3.2</w:t>
      </w:r>
      <w:r w:rsidRPr="003170A0">
        <w:rPr>
          <w:sz w:val="24"/>
          <w:szCs w:val="24"/>
        </w:rPr>
        <w:t>. Покупатель обязан:</w:t>
      </w:r>
    </w:p>
    <w:p w:rsidR="00A21C70" w:rsidRPr="003170A0" w:rsidRDefault="00A21C70" w:rsidP="00E604F4">
      <w:pPr>
        <w:pStyle w:val="ConsPlusNormal"/>
        <w:ind w:firstLine="540"/>
        <w:jc w:val="both"/>
        <w:rPr>
          <w:sz w:val="24"/>
          <w:szCs w:val="24"/>
        </w:rPr>
      </w:pPr>
      <w:r>
        <w:rPr>
          <w:sz w:val="24"/>
          <w:szCs w:val="24"/>
        </w:rPr>
        <w:t>3.2</w:t>
      </w:r>
      <w:r w:rsidRPr="003170A0">
        <w:rPr>
          <w:sz w:val="24"/>
          <w:szCs w:val="24"/>
        </w:rPr>
        <w:t xml:space="preserve">.1. Осуществлять проверку при приемке </w:t>
      </w:r>
      <w:r>
        <w:rPr>
          <w:sz w:val="24"/>
          <w:szCs w:val="24"/>
        </w:rPr>
        <w:t>Товар</w:t>
      </w:r>
      <w:r w:rsidRPr="003170A0">
        <w:rPr>
          <w:sz w:val="24"/>
          <w:szCs w:val="24"/>
        </w:rPr>
        <w:t>а по количеству, качеству и комплектности.</w:t>
      </w:r>
    </w:p>
    <w:p w:rsidR="00A21C70" w:rsidRPr="003170A0" w:rsidRDefault="00A21C70" w:rsidP="00E604F4">
      <w:pPr>
        <w:pStyle w:val="ConsPlusNormal"/>
        <w:ind w:firstLine="256"/>
        <w:jc w:val="both"/>
        <w:rPr>
          <w:sz w:val="24"/>
          <w:szCs w:val="24"/>
        </w:rPr>
      </w:pPr>
      <w:r w:rsidRPr="003170A0">
        <w:rPr>
          <w:sz w:val="24"/>
          <w:szCs w:val="24"/>
        </w:rPr>
        <w:t xml:space="preserve">Приемка </w:t>
      </w:r>
      <w:r>
        <w:rPr>
          <w:sz w:val="24"/>
          <w:szCs w:val="24"/>
        </w:rPr>
        <w:t>Товар</w:t>
      </w:r>
      <w:r w:rsidRPr="003170A0">
        <w:rPr>
          <w:sz w:val="24"/>
          <w:szCs w:val="24"/>
        </w:rPr>
        <w:t xml:space="preserve">а Покупателем не освобождает Поставщика от ответственности за недостатки </w:t>
      </w:r>
      <w:r>
        <w:rPr>
          <w:sz w:val="24"/>
          <w:szCs w:val="24"/>
        </w:rPr>
        <w:t>Товар</w:t>
      </w:r>
      <w:r w:rsidRPr="003170A0">
        <w:rPr>
          <w:sz w:val="24"/>
          <w:szCs w:val="24"/>
        </w:rPr>
        <w:t xml:space="preserve">а. Поставщик несет полную ответственность за недостатки </w:t>
      </w:r>
      <w:r>
        <w:rPr>
          <w:sz w:val="24"/>
          <w:szCs w:val="24"/>
        </w:rPr>
        <w:t>Товар</w:t>
      </w:r>
      <w:r w:rsidRPr="003170A0">
        <w:rPr>
          <w:sz w:val="24"/>
          <w:szCs w:val="24"/>
        </w:rPr>
        <w:t xml:space="preserve">а, включая, но, не ограничиваясь, ответственностью за качество </w:t>
      </w:r>
      <w:r>
        <w:rPr>
          <w:sz w:val="24"/>
          <w:szCs w:val="24"/>
        </w:rPr>
        <w:t>Товар</w:t>
      </w:r>
      <w:r w:rsidRPr="003170A0">
        <w:rPr>
          <w:sz w:val="24"/>
          <w:szCs w:val="24"/>
        </w:rPr>
        <w:t xml:space="preserve">а, и в случае обнаружения недостатков принятого Покупателем </w:t>
      </w:r>
      <w:r>
        <w:rPr>
          <w:sz w:val="24"/>
          <w:szCs w:val="24"/>
        </w:rPr>
        <w:t>Товар</w:t>
      </w:r>
      <w:r w:rsidRPr="003170A0">
        <w:rPr>
          <w:sz w:val="24"/>
          <w:szCs w:val="24"/>
        </w:rPr>
        <w:t xml:space="preserve">а Поставщик не вправе ссылаться на то, что </w:t>
      </w:r>
      <w:r>
        <w:rPr>
          <w:sz w:val="24"/>
          <w:szCs w:val="24"/>
        </w:rPr>
        <w:t>Товар</w:t>
      </w:r>
      <w:r w:rsidRPr="003170A0">
        <w:rPr>
          <w:sz w:val="24"/>
          <w:szCs w:val="24"/>
        </w:rPr>
        <w:t xml:space="preserve"> был осмотрен и принят Покупателем.</w:t>
      </w:r>
    </w:p>
    <w:p w:rsidR="00A21C70" w:rsidRPr="003170A0" w:rsidRDefault="00A21C70" w:rsidP="00A21C70">
      <w:pPr>
        <w:pStyle w:val="ConsPlusNormal"/>
        <w:ind w:firstLine="540"/>
        <w:jc w:val="both"/>
        <w:rPr>
          <w:sz w:val="24"/>
          <w:szCs w:val="24"/>
        </w:rPr>
      </w:pPr>
      <w:r>
        <w:rPr>
          <w:sz w:val="24"/>
          <w:szCs w:val="24"/>
        </w:rPr>
        <w:lastRenderedPageBreak/>
        <w:t>3.2.2</w:t>
      </w:r>
      <w:r w:rsidRPr="003170A0">
        <w:rPr>
          <w:sz w:val="24"/>
          <w:szCs w:val="24"/>
        </w:rPr>
        <w:t xml:space="preserve">. Оплатить принятый </w:t>
      </w:r>
      <w:r>
        <w:rPr>
          <w:sz w:val="24"/>
          <w:szCs w:val="24"/>
        </w:rPr>
        <w:t>Товар</w:t>
      </w:r>
      <w:r w:rsidRPr="003170A0">
        <w:rPr>
          <w:sz w:val="24"/>
          <w:szCs w:val="24"/>
        </w:rPr>
        <w:t xml:space="preserve"> в размерах и в сроки, установленные настоящим Договором.</w:t>
      </w:r>
    </w:p>
    <w:p w:rsidR="00A21C70" w:rsidRDefault="00E604F4" w:rsidP="00A21C70">
      <w:pPr>
        <w:spacing w:line="232" w:lineRule="auto"/>
        <w:ind w:firstLine="426"/>
        <w:jc w:val="both"/>
      </w:pPr>
      <w:r>
        <w:t xml:space="preserve">  </w:t>
      </w:r>
      <w:r w:rsidRPr="00E9731C">
        <w:t xml:space="preserve"> 3.2.3. Не позднее 25 (двадцать пятого) числа месяца, следующего за отчетным кварталом, и при расторжении Договора Стороны осуществляют сверку расчетов путем подписания акта сверки расчетов</w:t>
      </w:r>
    </w:p>
    <w:p w:rsidR="00A21C70" w:rsidRPr="003170A0" w:rsidRDefault="00A21C70" w:rsidP="00A21C70">
      <w:pPr>
        <w:spacing w:line="232" w:lineRule="auto"/>
        <w:jc w:val="center"/>
        <w:rPr>
          <w:b/>
        </w:rPr>
      </w:pPr>
      <w:r w:rsidRPr="003170A0">
        <w:rPr>
          <w:b/>
        </w:rPr>
        <w:t xml:space="preserve">4.  Порядок поставки и приемки </w:t>
      </w:r>
      <w:r>
        <w:rPr>
          <w:b/>
        </w:rPr>
        <w:t>Товар</w:t>
      </w:r>
      <w:r w:rsidRPr="003170A0">
        <w:rPr>
          <w:b/>
        </w:rPr>
        <w:t>а.</w:t>
      </w:r>
    </w:p>
    <w:p w:rsidR="00A21C70" w:rsidRPr="003170A0" w:rsidRDefault="00A21C70" w:rsidP="00A21C70">
      <w:pPr>
        <w:spacing w:line="232" w:lineRule="auto"/>
        <w:jc w:val="center"/>
        <w:rPr>
          <w:b/>
        </w:rPr>
      </w:pPr>
    </w:p>
    <w:p w:rsidR="00A21C70" w:rsidRPr="003170A0" w:rsidRDefault="00A21C70" w:rsidP="00A21C70">
      <w:pPr>
        <w:spacing w:line="232" w:lineRule="auto"/>
        <w:ind w:firstLine="708"/>
        <w:jc w:val="both"/>
      </w:pPr>
      <w:r>
        <w:t>4.1</w:t>
      </w:r>
      <w:r w:rsidRPr="003170A0">
        <w:t xml:space="preserve">. Поставщик заблаговременно за 10 (десять) календарных дней до предполагаемой даты поставки </w:t>
      </w:r>
      <w:r>
        <w:t>Товар</w:t>
      </w:r>
      <w:r w:rsidRPr="003170A0">
        <w:t xml:space="preserve">а, уведомляет Покупателя о дате осуществления поставки  </w:t>
      </w:r>
      <w:r>
        <w:t>Товар</w:t>
      </w:r>
      <w:r w:rsidRPr="003170A0">
        <w:t>а.</w:t>
      </w:r>
    </w:p>
    <w:p w:rsidR="00A21C70" w:rsidRPr="003170A0" w:rsidRDefault="00A21C70" w:rsidP="00A21C70">
      <w:pPr>
        <w:spacing w:line="232" w:lineRule="auto"/>
        <w:ind w:firstLine="708"/>
        <w:jc w:val="both"/>
      </w:pPr>
      <w:r w:rsidRPr="003170A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1C70" w:rsidRPr="003170A0" w:rsidRDefault="00A21C70" w:rsidP="00A21C70">
      <w:pPr>
        <w:spacing w:line="232" w:lineRule="auto"/>
        <w:ind w:firstLine="708"/>
        <w:jc w:val="both"/>
      </w:pPr>
      <w:r>
        <w:t>4.2</w:t>
      </w:r>
      <w:r w:rsidRPr="003170A0">
        <w:t xml:space="preserve">. Доставка </w:t>
      </w:r>
      <w:r>
        <w:t>Товар</w:t>
      </w:r>
      <w:r w:rsidRPr="003170A0">
        <w:t xml:space="preserve">а на склад Покупателя производится Поставщиком за его счет, собственными силами без привлечения субподрядных организаций. Склад Покупателя расположен по адресу: 129128 Москва, </w:t>
      </w:r>
      <w:proofErr w:type="spellStart"/>
      <w:r w:rsidRPr="003170A0">
        <w:t>Северянинский</w:t>
      </w:r>
      <w:proofErr w:type="spellEnd"/>
      <w:r w:rsidRPr="003170A0">
        <w:t xml:space="preserve"> проезд, владение № 6.</w:t>
      </w:r>
    </w:p>
    <w:p w:rsidR="00A21C70" w:rsidRPr="003170A0" w:rsidRDefault="00F32EA4" w:rsidP="00A21C70">
      <w:pPr>
        <w:spacing w:line="232" w:lineRule="auto"/>
        <w:jc w:val="both"/>
      </w:pPr>
      <w:r>
        <w:t xml:space="preserve">       </w:t>
      </w:r>
      <w:r w:rsidR="00A21C70">
        <w:t xml:space="preserve">   </w:t>
      </w:r>
      <w:proofErr w:type="gramStart"/>
      <w:r w:rsidR="00A21C70">
        <w:t>4.3</w:t>
      </w:r>
      <w:r w:rsidR="00A21C70" w:rsidRPr="003170A0">
        <w:t xml:space="preserve"> Приемка </w:t>
      </w:r>
      <w:r w:rsidR="00A21C70">
        <w:t>Товар</w:t>
      </w:r>
      <w:r w:rsidR="00A21C70" w:rsidRPr="003170A0">
        <w:t xml:space="preserve">а на складе Покупателя по количеству и качеству производится в соответствии с "Инструкцией о порядке приемки продукции </w:t>
      </w:r>
      <w:proofErr w:type="spellStart"/>
      <w:r w:rsidR="00A21C70" w:rsidRPr="003170A0">
        <w:t>производственно</w:t>
      </w:r>
      <w:proofErr w:type="spellEnd"/>
      <w:r w:rsidR="00A21C70" w:rsidRPr="003170A0">
        <w:t xml:space="preserve"> - технического назначения и </w:t>
      </w:r>
      <w:r w:rsidR="00A21C70">
        <w:t>Товар</w:t>
      </w:r>
      <w:r w:rsidR="00A21C70" w:rsidRPr="003170A0">
        <w:t xml:space="preserve">ов народного потребления по количеству" (Утв. Постановлением Госарбитража СССР от 15 июня 1965 N П-6) (ред. от 14 ноября 1974, с изм. от 22 октября 1997) и  № П-7 "Инструкция о порядке приемки продукции </w:t>
      </w:r>
      <w:proofErr w:type="spellStart"/>
      <w:r w:rsidR="00A21C70" w:rsidRPr="003170A0">
        <w:t>производственно</w:t>
      </w:r>
      <w:proofErr w:type="spellEnd"/>
      <w:r w:rsidR="00A21C70" w:rsidRPr="003170A0">
        <w:t xml:space="preserve"> - технического назначения и</w:t>
      </w:r>
      <w:proofErr w:type="gramEnd"/>
      <w:r w:rsidR="00A21C70" w:rsidRPr="003170A0">
        <w:t xml:space="preserve"> </w:t>
      </w:r>
      <w:r w:rsidR="00A21C70">
        <w:t>Товар</w:t>
      </w:r>
      <w:r w:rsidR="00A21C70" w:rsidRPr="003170A0">
        <w:t xml:space="preserve">ов народного потребления по качеству" (утв. Постановлением Госарбитража СССР от 25 апреля 1966 N П-7) (ред. от 14 ноября 1974, с изм. от 22 октября 1997) с  подписанием Сторонами  </w:t>
      </w:r>
      <w:r w:rsidR="00A21C70">
        <w:t>Товар</w:t>
      </w:r>
      <w:r w:rsidR="00A21C70" w:rsidRPr="003170A0">
        <w:t>ной накладной формы      ТОРГ-12</w:t>
      </w:r>
    </w:p>
    <w:p w:rsidR="00A21C70" w:rsidRPr="003170A0" w:rsidRDefault="00A21C70" w:rsidP="00A21C70">
      <w:pPr>
        <w:spacing w:line="232" w:lineRule="auto"/>
        <w:ind w:firstLine="708"/>
        <w:jc w:val="both"/>
      </w:pPr>
      <w:r>
        <w:t>4.4</w:t>
      </w:r>
      <w:r w:rsidRPr="003170A0">
        <w:t xml:space="preserve">. В случае выявления в ходе </w:t>
      </w:r>
      <w:proofErr w:type="gramStart"/>
      <w:r w:rsidRPr="003170A0">
        <w:t xml:space="preserve">осуществления приемки </w:t>
      </w:r>
      <w:r>
        <w:t>Товар</w:t>
      </w:r>
      <w:r w:rsidRPr="003170A0">
        <w:t xml:space="preserve">а несоответствия </w:t>
      </w:r>
      <w:r>
        <w:t>Товар</w:t>
      </w:r>
      <w:r w:rsidRPr="003170A0">
        <w:t>а</w:t>
      </w:r>
      <w:proofErr w:type="gramEnd"/>
      <w:r w:rsidRPr="003170A0">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A21C70" w:rsidRPr="00731836" w:rsidRDefault="00A21C70" w:rsidP="00A21C70">
      <w:pPr>
        <w:spacing w:line="232" w:lineRule="auto"/>
        <w:ind w:firstLine="708"/>
        <w:jc w:val="both"/>
      </w:pPr>
      <w:r>
        <w:t>4.5</w:t>
      </w:r>
      <w:r w:rsidRPr="003170A0">
        <w:t xml:space="preserve">. Датой поставки </w:t>
      </w:r>
      <w:r>
        <w:t>Товар</w:t>
      </w:r>
      <w:r w:rsidRPr="003170A0">
        <w:t xml:space="preserve">а считается дата подписанной Сторонами </w:t>
      </w:r>
      <w:r>
        <w:t>Товар</w:t>
      </w:r>
      <w:r w:rsidRPr="003170A0">
        <w:t xml:space="preserve">ной </w:t>
      </w:r>
      <w:r w:rsidRPr="00731836">
        <w:t>накладной формы ТОРГ-12.</w:t>
      </w:r>
    </w:p>
    <w:p w:rsidR="006F00E8" w:rsidRPr="004D735C" w:rsidRDefault="006F00E8" w:rsidP="006F00E8">
      <w:pPr>
        <w:pStyle w:val="ConsPlusNormal"/>
        <w:ind w:firstLine="540"/>
        <w:jc w:val="both"/>
        <w:rPr>
          <w:sz w:val="24"/>
          <w:szCs w:val="28"/>
        </w:rPr>
      </w:pPr>
      <w:r w:rsidRPr="004D735C">
        <w:rPr>
          <w:sz w:val="24"/>
          <w:szCs w:val="24"/>
        </w:rPr>
        <w:t xml:space="preserve">4.6. Товар поставляется в соответствии со Спецификацией  согласно   Приложению   №1  и Графиком поставки согласно Приложению № 2, </w:t>
      </w:r>
      <w:proofErr w:type="gramStart"/>
      <w:r w:rsidRPr="004D735C">
        <w:rPr>
          <w:sz w:val="24"/>
          <w:szCs w:val="28"/>
        </w:rPr>
        <w:t>являющихся</w:t>
      </w:r>
      <w:proofErr w:type="gramEnd"/>
      <w:r w:rsidRPr="004D735C">
        <w:rPr>
          <w:sz w:val="24"/>
          <w:szCs w:val="28"/>
        </w:rPr>
        <w:t xml:space="preserve"> неотъемлемыми частями настоящего Договора</w:t>
      </w:r>
      <w:r w:rsidR="004D735C" w:rsidRPr="004D735C">
        <w:rPr>
          <w:sz w:val="24"/>
          <w:szCs w:val="28"/>
        </w:rPr>
        <w:t>.</w:t>
      </w:r>
    </w:p>
    <w:p w:rsidR="00A21C70" w:rsidRPr="003170A0" w:rsidRDefault="00A21C70" w:rsidP="00A21C70">
      <w:pPr>
        <w:spacing w:line="232" w:lineRule="auto"/>
        <w:ind w:firstLine="708"/>
        <w:jc w:val="both"/>
      </w:pPr>
    </w:p>
    <w:p w:rsidR="00A21C70" w:rsidRPr="003170A0" w:rsidRDefault="00A21C70" w:rsidP="00A21C70">
      <w:pPr>
        <w:pStyle w:val="ConsPlusNormal"/>
        <w:ind w:left="284" w:firstLine="256"/>
        <w:jc w:val="center"/>
        <w:rPr>
          <w:b/>
          <w:sz w:val="24"/>
          <w:szCs w:val="24"/>
        </w:rPr>
      </w:pPr>
      <w:r w:rsidRPr="003170A0">
        <w:rPr>
          <w:b/>
          <w:sz w:val="24"/>
          <w:szCs w:val="24"/>
        </w:rPr>
        <w:t>5. Комплектность, качество и гарантии</w:t>
      </w:r>
    </w:p>
    <w:p w:rsidR="00A21C70" w:rsidRPr="003170A0" w:rsidRDefault="00A21C70" w:rsidP="00A21C70">
      <w:pPr>
        <w:pStyle w:val="ConsPlusNormal"/>
        <w:ind w:left="284" w:firstLine="256"/>
        <w:jc w:val="center"/>
        <w:rPr>
          <w:b/>
          <w:sz w:val="24"/>
          <w:szCs w:val="24"/>
        </w:rPr>
      </w:pPr>
    </w:p>
    <w:p w:rsidR="00A21C70" w:rsidRPr="003170A0" w:rsidRDefault="00A21C70" w:rsidP="00A21C70">
      <w:pPr>
        <w:pStyle w:val="ConsPlusNormal"/>
        <w:ind w:left="284" w:firstLine="256"/>
        <w:jc w:val="both"/>
        <w:rPr>
          <w:sz w:val="24"/>
          <w:szCs w:val="24"/>
        </w:rPr>
      </w:pPr>
      <w:r w:rsidRPr="003170A0">
        <w:rPr>
          <w:sz w:val="24"/>
          <w:szCs w:val="24"/>
        </w:rPr>
        <w:t>5.1. Поставщик гарантирует, что:</w:t>
      </w:r>
    </w:p>
    <w:p w:rsidR="00A21C70" w:rsidRPr="003170A0" w:rsidRDefault="00A21C70" w:rsidP="00A21C70">
      <w:pPr>
        <w:pStyle w:val="ConsPlusNormal"/>
        <w:ind w:left="284" w:firstLine="256"/>
        <w:jc w:val="both"/>
        <w:rPr>
          <w:sz w:val="24"/>
          <w:szCs w:val="24"/>
        </w:rPr>
      </w:pPr>
      <w:r>
        <w:rPr>
          <w:sz w:val="24"/>
          <w:szCs w:val="24"/>
        </w:rPr>
        <w:t xml:space="preserve">- </w:t>
      </w:r>
      <w:r w:rsidRPr="003170A0">
        <w:rPr>
          <w:sz w:val="24"/>
          <w:szCs w:val="24"/>
        </w:rPr>
        <w:t xml:space="preserve">поставляемый по настоящему Договору </w:t>
      </w:r>
      <w:r>
        <w:rPr>
          <w:sz w:val="24"/>
          <w:szCs w:val="24"/>
        </w:rPr>
        <w:t>Товар</w:t>
      </w:r>
      <w:r w:rsidRPr="003170A0">
        <w:rPr>
          <w:sz w:val="24"/>
          <w:szCs w:val="24"/>
        </w:rPr>
        <w:t xml:space="preserve"> находится у него в распоряжении на законном основании, свободен от каких-либо прав, не заложен и не находится под арестом;</w:t>
      </w:r>
    </w:p>
    <w:p w:rsidR="00A21C70" w:rsidRPr="003170A0" w:rsidRDefault="00A21C70" w:rsidP="00A21C70">
      <w:pPr>
        <w:pStyle w:val="ConsPlusNormal"/>
        <w:ind w:left="284" w:firstLine="256"/>
        <w:jc w:val="both"/>
        <w:rPr>
          <w:sz w:val="24"/>
          <w:szCs w:val="24"/>
        </w:rPr>
      </w:pPr>
      <w:r>
        <w:rPr>
          <w:sz w:val="24"/>
          <w:szCs w:val="24"/>
        </w:rPr>
        <w:t xml:space="preserve">- </w:t>
      </w:r>
      <w:r w:rsidRPr="003170A0">
        <w:rPr>
          <w:sz w:val="24"/>
          <w:szCs w:val="24"/>
        </w:rPr>
        <w:t xml:space="preserve">поставляемый по настоящему Договору </w:t>
      </w:r>
      <w:r>
        <w:rPr>
          <w:sz w:val="24"/>
          <w:szCs w:val="24"/>
        </w:rPr>
        <w:t>Товар</w:t>
      </w:r>
      <w:r w:rsidRPr="003170A0">
        <w:rPr>
          <w:sz w:val="24"/>
          <w:szCs w:val="24"/>
        </w:rPr>
        <w:t xml:space="preserve"> соответствует современному уровню, российским и международным стандартам, существующим для данного рода </w:t>
      </w:r>
      <w:r>
        <w:rPr>
          <w:sz w:val="24"/>
          <w:szCs w:val="24"/>
        </w:rPr>
        <w:t>Товар</w:t>
      </w:r>
      <w:r w:rsidRPr="003170A0">
        <w:rPr>
          <w:sz w:val="24"/>
          <w:szCs w:val="24"/>
        </w:rPr>
        <w:t>а на момент исполнения настоящего Договора;</w:t>
      </w:r>
    </w:p>
    <w:p w:rsidR="00A21C70" w:rsidRPr="003170A0" w:rsidRDefault="00A21C70" w:rsidP="00A21C70">
      <w:pPr>
        <w:pStyle w:val="ConsPlusNormal"/>
        <w:ind w:left="284" w:firstLine="256"/>
        <w:jc w:val="both"/>
        <w:rPr>
          <w:sz w:val="24"/>
          <w:szCs w:val="24"/>
        </w:rPr>
      </w:pPr>
      <w:r>
        <w:rPr>
          <w:sz w:val="24"/>
          <w:szCs w:val="24"/>
        </w:rPr>
        <w:t xml:space="preserve">- </w:t>
      </w:r>
      <w:r w:rsidRPr="003170A0">
        <w:rPr>
          <w:sz w:val="24"/>
          <w:szCs w:val="24"/>
        </w:rPr>
        <w:t xml:space="preserve">при производстве </w:t>
      </w:r>
      <w:r>
        <w:rPr>
          <w:sz w:val="24"/>
          <w:szCs w:val="24"/>
        </w:rPr>
        <w:t>Товар</w:t>
      </w:r>
      <w:r w:rsidRPr="003170A0">
        <w:rPr>
          <w:sz w:val="24"/>
          <w:szCs w:val="24"/>
        </w:rPr>
        <w:t>а были применены качественн</w:t>
      </w:r>
      <w:r>
        <w:rPr>
          <w:sz w:val="24"/>
          <w:szCs w:val="24"/>
        </w:rPr>
        <w:t>ые материалы;</w:t>
      </w:r>
    </w:p>
    <w:p w:rsidR="00A21C70" w:rsidRDefault="00A21C70" w:rsidP="00A21C70">
      <w:pPr>
        <w:pStyle w:val="ConsPlusNormal"/>
        <w:ind w:left="284" w:firstLine="256"/>
        <w:jc w:val="both"/>
        <w:rPr>
          <w:sz w:val="24"/>
          <w:szCs w:val="24"/>
        </w:rPr>
      </w:pPr>
      <w:r>
        <w:rPr>
          <w:sz w:val="24"/>
          <w:szCs w:val="24"/>
        </w:rPr>
        <w:t xml:space="preserve">- </w:t>
      </w:r>
      <w:r w:rsidRPr="003170A0">
        <w:rPr>
          <w:sz w:val="24"/>
          <w:szCs w:val="24"/>
        </w:rPr>
        <w:t xml:space="preserve"> качество </w:t>
      </w:r>
      <w:r>
        <w:rPr>
          <w:sz w:val="24"/>
          <w:szCs w:val="24"/>
        </w:rPr>
        <w:t>Товара полностью отвечае</w:t>
      </w:r>
      <w:r w:rsidRPr="003170A0">
        <w:rPr>
          <w:sz w:val="24"/>
          <w:szCs w:val="24"/>
        </w:rPr>
        <w:t xml:space="preserve">т </w:t>
      </w:r>
      <w:r>
        <w:rPr>
          <w:sz w:val="24"/>
          <w:szCs w:val="24"/>
        </w:rPr>
        <w:t>сертификатам</w:t>
      </w:r>
      <w:r w:rsidRPr="003170A0">
        <w:rPr>
          <w:sz w:val="24"/>
          <w:szCs w:val="24"/>
        </w:rPr>
        <w:t xml:space="preserve"> </w:t>
      </w:r>
      <w:r w:rsidRPr="001A1AC3">
        <w:rPr>
          <w:sz w:val="24"/>
          <w:szCs w:val="24"/>
        </w:rPr>
        <w:t xml:space="preserve"> </w:t>
      </w:r>
      <w:r>
        <w:rPr>
          <w:sz w:val="24"/>
          <w:szCs w:val="24"/>
        </w:rPr>
        <w:t>соответствия;</w:t>
      </w:r>
    </w:p>
    <w:p w:rsidR="00A21C70" w:rsidRPr="003170A0" w:rsidRDefault="00A21C70" w:rsidP="00A21C70">
      <w:pPr>
        <w:pStyle w:val="ConsPlusNormal"/>
        <w:ind w:firstLine="540"/>
        <w:jc w:val="both"/>
        <w:rPr>
          <w:sz w:val="24"/>
          <w:szCs w:val="24"/>
        </w:rPr>
      </w:pPr>
      <w:r w:rsidRPr="003170A0">
        <w:rPr>
          <w:sz w:val="24"/>
          <w:szCs w:val="24"/>
        </w:rPr>
        <w:t xml:space="preserve"> </w:t>
      </w:r>
      <w:r>
        <w:rPr>
          <w:sz w:val="24"/>
          <w:szCs w:val="24"/>
        </w:rPr>
        <w:t xml:space="preserve">- </w:t>
      </w:r>
      <w:r w:rsidRPr="003170A0">
        <w:rPr>
          <w:sz w:val="24"/>
          <w:szCs w:val="24"/>
        </w:rPr>
        <w:t xml:space="preserve">транспортировка </w:t>
      </w:r>
      <w:r>
        <w:rPr>
          <w:sz w:val="24"/>
          <w:szCs w:val="24"/>
        </w:rPr>
        <w:t>Товар</w:t>
      </w:r>
      <w:r w:rsidRPr="003170A0">
        <w:rPr>
          <w:sz w:val="24"/>
          <w:szCs w:val="24"/>
        </w:rPr>
        <w:t xml:space="preserve">а производится в строгом соответствии с установленными правилами и стандартами, применяемыми для данного рода </w:t>
      </w:r>
      <w:r>
        <w:rPr>
          <w:sz w:val="24"/>
          <w:szCs w:val="24"/>
        </w:rPr>
        <w:t>Товар</w:t>
      </w:r>
      <w:r w:rsidRPr="003170A0">
        <w:rPr>
          <w:sz w:val="24"/>
          <w:szCs w:val="24"/>
        </w:rPr>
        <w:t>а.</w:t>
      </w:r>
    </w:p>
    <w:p w:rsidR="004D735C" w:rsidRPr="003170A0" w:rsidRDefault="004D735C" w:rsidP="004D735C">
      <w:pPr>
        <w:pStyle w:val="ConsPlusNormal"/>
        <w:ind w:firstLine="540"/>
        <w:jc w:val="both"/>
        <w:rPr>
          <w:sz w:val="24"/>
          <w:szCs w:val="24"/>
        </w:rPr>
      </w:pPr>
      <w:r>
        <w:rPr>
          <w:sz w:val="24"/>
          <w:szCs w:val="24"/>
        </w:rPr>
        <w:t xml:space="preserve">5.2. </w:t>
      </w:r>
      <w:r w:rsidRPr="00BD23CE">
        <w:rPr>
          <w:sz w:val="24"/>
          <w:szCs w:val="24"/>
        </w:rPr>
        <w:t>Гаранти</w:t>
      </w:r>
      <w:r>
        <w:rPr>
          <w:sz w:val="24"/>
          <w:szCs w:val="24"/>
        </w:rPr>
        <w:t>йный срок для Товара составляет</w:t>
      </w:r>
      <w:r w:rsidR="00091970">
        <w:rPr>
          <w:sz w:val="24"/>
          <w:szCs w:val="24"/>
        </w:rPr>
        <w:t>_______________</w:t>
      </w:r>
      <w:r w:rsidRPr="00BD23CE">
        <w:rPr>
          <w:sz w:val="24"/>
          <w:szCs w:val="24"/>
        </w:rPr>
        <w:t xml:space="preserve">, если иное не установлено документацией процедуры размещения заказа и/или техническими условиями. Гарантийный срок исчисляется </w:t>
      </w:r>
      <w:proofErr w:type="gramStart"/>
      <w:r w:rsidRPr="00BD23CE">
        <w:rPr>
          <w:sz w:val="24"/>
          <w:szCs w:val="24"/>
        </w:rPr>
        <w:t>с даты подписания</w:t>
      </w:r>
      <w:proofErr w:type="gramEnd"/>
      <w:r w:rsidRPr="00BD23CE">
        <w:rPr>
          <w:sz w:val="24"/>
          <w:szCs w:val="24"/>
        </w:rPr>
        <w:t xml:space="preserve"> </w:t>
      </w:r>
      <w:r w:rsidRPr="004D735C">
        <w:rPr>
          <w:sz w:val="24"/>
          <w:szCs w:val="24"/>
        </w:rPr>
        <w:t xml:space="preserve">Покупателем товарной накладной </w:t>
      </w:r>
      <w:r>
        <w:rPr>
          <w:sz w:val="24"/>
          <w:szCs w:val="24"/>
        </w:rPr>
        <w:t xml:space="preserve">  </w:t>
      </w:r>
      <w:r w:rsidRPr="00BD23CE">
        <w:rPr>
          <w:sz w:val="24"/>
          <w:szCs w:val="24"/>
        </w:rPr>
        <w:t>ТОРГ-12. Неисправность установленных на Товар комплектующих, деталей,  в течение гарантийного срока на Товар является неисправностью Товара. Неисправность установленных на Товар комплектующих, деталей после истечения гарантийного срока на Товар, при условии, что на указанные комплектующие, детали установлены большие гарантийные сроки, является неисправностью соответствующего комплектующего, детали.</w:t>
      </w:r>
    </w:p>
    <w:p w:rsidR="00A21C70" w:rsidRPr="003170A0" w:rsidRDefault="00A21C70" w:rsidP="00A21C70">
      <w:pPr>
        <w:pStyle w:val="ConsPlusNormal"/>
        <w:ind w:firstLine="540"/>
        <w:jc w:val="both"/>
        <w:rPr>
          <w:sz w:val="24"/>
          <w:szCs w:val="24"/>
        </w:rPr>
      </w:pPr>
      <w:r>
        <w:rPr>
          <w:sz w:val="24"/>
          <w:szCs w:val="24"/>
        </w:rPr>
        <w:t>5.3</w:t>
      </w:r>
      <w:r w:rsidRPr="003170A0">
        <w:rPr>
          <w:sz w:val="24"/>
          <w:szCs w:val="24"/>
        </w:rPr>
        <w:t xml:space="preserve">. </w:t>
      </w:r>
      <w:r w:rsidRPr="00BD23CE">
        <w:rPr>
          <w:sz w:val="24"/>
          <w:szCs w:val="24"/>
        </w:rPr>
        <w:t>В случае</w:t>
      </w:r>
      <w:proofErr w:type="gramStart"/>
      <w:r w:rsidRPr="00BD23CE">
        <w:rPr>
          <w:sz w:val="24"/>
          <w:szCs w:val="24"/>
        </w:rPr>
        <w:t>,</w:t>
      </w:r>
      <w:proofErr w:type="gramEnd"/>
      <w:r w:rsidRPr="00BD23CE">
        <w:rPr>
          <w:sz w:val="24"/>
          <w:szCs w:val="24"/>
        </w:rPr>
        <w:t xml:space="preserve"> если в течение гарантийного срока эксплуатации Товар или его отдельные части (узлы) станут непригодными для дальнейшего использования не по вине Получателя, </w:t>
      </w:r>
      <w:r w:rsidRPr="00BD23CE">
        <w:rPr>
          <w:sz w:val="24"/>
          <w:szCs w:val="24"/>
        </w:rPr>
        <w:lastRenderedPageBreak/>
        <w:t>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произвести гарантийный ремонт Товара, включая замену непригодных для использования частей (узлов) Товара. По требованию Поставщика Товар или его части ненадлежащего качества возвращаются Поставщику за его счет. В случае если устранение недостатков производи</w:t>
      </w:r>
      <w:r w:rsidR="004D735C">
        <w:rPr>
          <w:sz w:val="24"/>
          <w:szCs w:val="24"/>
        </w:rPr>
        <w:t>тся силами Покупателя</w:t>
      </w:r>
      <w:r w:rsidRPr="00BD23CE">
        <w:rPr>
          <w:sz w:val="24"/>
          <w:szCs w:val="24"/>
        </w:rPr>
        <w:t>, то Поставщик обязан незамедлительно возместить в</w:t>
      </w:r>
      <w:r w:rsidR="004D735C">
        <w:rPr>
          <w:sz w:val="24"/>
          <w:szCs w:val="24"/>
        </w:rPr>
        <w:t>озникшие у Покупателя</w:t>
      </w:r>
      <w:r w:rsidRPr="00BD23CE">
        <w:rPr>
          <w:sz w:val="24"/>
          <w:szCs w:val="24"/>
        </w:rPr>
        <w:t xml:space="preserve"> в связи с этим расходы.</w:t>
      </w:r>
    </w:p>
    <w:p w:rsidR="00A21C70" w:rsidRPr="00BD23CE" w:rsidRDefault="00A21C70" w:rsidP="00A21C70">
      <w:pPr>
        <w:pStyle w:val="ConsPlusNormal"/>
        <w:ind w:firstLine="540"/>
        <w:jc w:val="both"/>
        <w:rPr>
          <w:sz w:val="24"/>
          <w:szCs w:val="24"/>
        </w:rPr>
      </w:pPr>
      <w:r>
        <w:rPr>
          <w:sz w:val="24"/>
          <w:szCs w:val="24"/>
        </w:rPr>
        <w:t>5.4</w:t>
      </w:r>
      <w:r w:rsidRPr="003170A0">
        <w:rPr>
          <w:sz w:val="24"/>
          <w:szCs w:val="24"/>
        </w:rPr>
        <w:t xml:space="preserve">. </w:t>
      </w:r>
      <w:r w:rsidR="004D735C" w:rsidRPr="00BD23CE">
        <w:rPr>
          <w:sz w:val="24"/>
          <w:szCs w:val="24"/>
        </w:rPr>
        <w:t xml:space="preserve">При </w:t>
      </w:r>
      <w:r w:rsidR="004D735C" w:rsidRPr="004D735C">
        <w:rPr>
          <w:sz w:val="24"/>
          <w:szCs w:val="24"/>
        </w:rPr>
        <w:t xml:space="preserve">обнаружении Покупателем </w:t>
      </w:r>
      <w:r w:rsidRPr="00BD23CE">
        <w:rPr>
          <w:sz w:val="24"/>
          <w:szCs w:val="24"/>
        </w:rPr>
        <w:t>в течение гарантийного срока эксплуатации несоответствия Товара качеству,</w:t>
      </w:r>
      <w:r w:rsidRPr="00BD23CE" w:rsidDel="00EF631E">
        <w:rPr>
          <w:sz w:val="24"/>
          <w:szCs w:val="24"/>
        </w:rPr>
        <w:t xml:space="preserve"> </w:t>
      </w:r>
      <w:r w:rsidRPr="00BD23CE">
        <w:rPr>
          <w:sz w:val="24"/>
          <w:szCs w:val="24"/>
        </w:rPr>
        <w:t>требованиям ТУ, а также отказов и неисправност</w:t>
      </w:r>
      <w:r w:rsidR="004D735C">
        <w:rPr>
          <w:sz w:val="24"/>
          <w:szCs w:val="24"/>
        </w:rPr>
        <w:t>ей Товара, Покупатель</w:t>
      </w:r>
      <w:r w:rsidRPr="00BD23CE">
        <w:rPr>
          <w:sz w:val="24"/>
          <w:szCs w:val="24"/>
        </w:rPr>
        <w:t xml:space="preserve"> вызывает представителя Поставщика для проведения гарантийного ремонта Товара (для составления акта-рекламации)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A21C70" w:rsidRPr="00BD23CE" w:rsidRDefault="00A21C70" w:rsidP="00A21C70">
      <w:pPr>
        <w:pStyle w:val="ConsPlusNormal"/>
        <w:ind w:firstLine="540"/>
        <w:jc w:val="both"/>
        <w:rPr>
          <w:sz w:val="24"/>
          <w:szCs w:val="24"/>
        </w:rPr>
      </w:pPr>
      <w:r w:rsidRPr="00BD23CE">
        <w:rPr>
          <w:sz w:val="24"/>
          <w:szCs w:val="24"/>
        </w:rPr>
        <w:t>Поставщик обязан провести гарантийный ремонт Товара в согласо</w:t>
      </w:r>
      <w:r w:rsidR="004D735C">
        <w:rPr>
          <w:sz w:val="24"/>
          <w:szCs w:val="24"/>
        </w:rPr>
        <w:t>ванные с Покупателем</w:t>
      </w:r>
      <w:r w:rsidRPr="00BD23CE">
        <w:rPr>
          <w:sz w:val="24"/>
          <w:szCs w:val="24"/>
        </w:rPr>
        <w:t xml:space="preserve"> сроки. </w:t>
      </w:r>
    </w:p>
    <w:p w:rsidR="00A21C70" w:rsidRPr="003170A0" w:rsidRDefault="00A21C70" w:rsidP="00A21C70">
      <w:pPr>
        <w:pStyle w:val="ConsPlusNormal"/>
        <w:ind w:firstLine="540"/>
        <w:jc w:val="both"/>
        <w:rPr>
          <w:sz w:val="24"/>
          <w:szCs w:val="24"/>
        </w:rPr>
      </w:pPr>
      <w:r w:rsidRPr="00BD23CE">
        <w:rPr>
          <w:sz w:val="24"/>
          <w:szCs w:val="24"/>
        </w:rPr>
        <w:t>Транспортные расходы Поставщика, связанные с проведением гарантийного ремонта</w:t>
      </w:r>
      <w:r w:rsidR="004D735C">
        <w:rPr>
          <w:sz w:val="24"/>
          <w:szCs w:val="24"/>
        </w:rPr>
        <w:t xml:space="preserve"> Товара, Покупателем</w:t>
      </w:r>
      <w:r w:rsidRPr="00BD23CE">
        <w:rPr>
          <w:sz w:val="24"/>
          <w:szCs w:val="24"/>
        </w:rPr>
        <w:t xml:space="preserve"> не возмещаются. Если для определения причины повреждения частей (узлов) Товара возникает необходимость отправки их Изготовителю Товара, снятие неисправного узла с Товара, его транспортировка и оплата транспортных расходов осуществляется Поставщиком</w:t>
      </w:r>
    </w:p>
    <w:p w:rsidR="00A21C70" w:rsidRPr="00731836" w:rsidRDefault="00A21C70" w:rsidP="00A21C70">
      <w:pPr>
        <w:pStyle w:val="ConsPlusNormal"/>
        <w:ind w:firstLine="540"/>
        <w:jc w:val="both"/>
        <w:rPr>
          <w:sz w:val="24"/>
          <w:szCs w:val="24"/>
        </w:rPr>
      </w:pPr>
      <w:r>
        <w:rPr>
          <w:sz w:val="24"/>
          <w:szCs w:val="24"/>
        </w:rPr>
        <w:t>5.5</w:t>
      </w:r>
      <w:r w:rsidRPr="00731836">
        <w:rPr>
          <w:sz w:val="24"/>
          <w:szCs w:val="24"/>
        </w:rPr>
        <w:t xml:space="preserve">. Если недостатки </w:t>
      </w:r>
      <w:r>
        <w:rPr>
          <w:sz w:val="24"/>
          <w:szCs w:val="24"/>
        </w:rPr>
        <w:t>Товар</w:t>
      </w:r>
      <w:r w:rsidRPr="00731836">
        <w:rPr>
          <w:sz w:val="24"/>
          <w:szCs w:val="24"/>
        </w:rPr>
        <w:t xml:space="preserve">а не могут быть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w:t>
      </w:r>
      <w:r>
        <w:rPr>
          <w:sz w:val="24"/>
          <w:szCs w:val="24"/>
        </w:rPr>
        <w:t>Товар</w:t>
      </w:r>
      <w:r w:rsidRPr="00731836">
        <w:rPr>
          <w:sz w:val="24"/>
          <w:szCs w:val="24"/>
        </w:rPr>
        <w:t>а.</w:t>
      </w:r>
    </w:p>
    <w:p w:rsidR="00A21C70" w:rsidRPr="00731836" w:rsidRDefault="00A21C70" w:rsidP="00A21C70">
      <w:pPr>
        <w:ind w:firstLine="360"/>
        <w:jc w:val="both"/>
      </w:pPr>
      <w:r>
        <w:t>5.6</w:t>
      </w:r>
      <w:r w:rsidRPr="00731836">
        <w:t xml:space="preserve">. Если Поставщик не поставил предусмотренное Спецификацией количество </w:t>
      </w:r>
      <w:r>
        <w:t>Товар</w:t>
      </w:r>
      <w:r w:rsidRPr="00731836">
        <w:t xml:space="preserve">а либо не выполнил требования Покупателя о замене недоброкачественного </w:t>
      </w:r>
      <w:r>
        <w:t>Товара</w:t>
      </w:r>
      <w:r w:rsidRPr="00731836">
        <w:t xml:space="preserve"> в установленный срок, Покупатель вправе приобрести недоставленной </w:t>
      </w:r>
      <w:r>
        <w:t>Товар</w:t>
      </w:r>
      <w:r w:rsidRPr="00731836">
        <w:t xml:space="preserve"> у третьих лиц с отнесением на Поставщика всех необходимых и разумных расходов на его приобретение.</w:t>
      </w:r>
    </w:p>
    <w:p w:rsidR="00A21C70" w:rsidRPr="00731836" w:rsidRDefault="00A21C70" w:rsidP="00A21C70">
      <w:pPr>
        <w:pStyle w:val="otekstj"/>
        <w:shd w:val="clear" w:color="auto" w:fill="FFFFFF"/>
        <w:spacing w:before="0" w:beforeAutospacing="0" w:after="0" w:afterAutospacing="0"/>
        <w:ind w:firstLine="360"/>
        <w:jc w:val="both"/>
        <w:textAlignment w:val="baseline"/>
      </w:pPr>
      <w:r w:rsidRPr="00731836">
        <w:t xml:space="preserve">Стоимость  расходов Покупателя на приобретение </w:t>
      </w:r>
      <w:r>
        <w:t>Товар</w:t>
      </w:r>
      <w:r w:rsidRPr="00731836">
        <w:t xml:space="preserve">а у других лиц в случаях его недопоставки Поставщиком или невыполнения требований Покупателя об устранении недостатков </w:t>
      </w:r>
      <w:r>
        <w:t xml:space="preserve">Товара производится в </w:t>
      </w:r>
      <w:r w:rsidRPr="00731836">
        <w:t>установленном</w:t>
      </w:r>
      <w:r>
        <w:t xml:space="preserve"> порядке</w:t>
      </w:r>
      <w:r w:rsidRPr="00731836">
        <w:t xml:space="preserve"> действующим законодательством Российской Федерации.</w:t>
      </w:r>
    </w:p>
    <w:p w:rsidR="00A21C70" w:rsidRPr="00731836" w:rsidRDefault="00A21C70" w:rsidP="00A21C70">
      <w:pPr>
        <w:ind w:firstLine="360"/>
        <w:jc w:val="both"/>
      </w:pPr>
      <w:r>
        <w:t>5.7</w:t>
      </w:r>
      <w:r w:rsidRPr="00731836">
        <w:t xml:space="preserve"> Покупатель вправе отказаться от оплаты </w:t>
      </w:r>
      <w:r>
        <w:t>Товар</w:t>
      </w:r>
      <w:r w:rsidRPr="00731836">
        <w:t xml:space="preserve">а ненадлежащего качества, а если такой </w:t>
      </w:r>
      <w:r>
        <w:t>Товар</w:t>
      </w:r>
      <w:r w:rsidRPr="00731836">
        <w:t xml:space="preserve"> оплачен, потребовать возврата уплаченных сумм.</w:t>
      </w:r>
    </w:p>
    <w:p w:rsidR="004D735C" w:rsidRPr="003170A0" w:rsidRDefault="004D735C" w:rsidP="00A21C70">
      <w:pPr>
        <w:pStyle w:val="ConsPlusNormal"/>
        <w:jc w:val="both"/>
        <w:rPr>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6. Упаковка и маркировка</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 xml:space="preserve">6.1. Поставщик обязуется поставить </w:t>
      </w:r>
      <w:r>
        <w:rPr>
          <w:sz w:val="24"/>
          <w:szCs w:val="24"/>
        </w:rPr>
        <w:t>Товар</w:t>
      </w:r>
      <w:r w:rsidRPr="003170A0">
        <w:rPr>
          <w:sz w:val="24"/>
          <w:szCs w:val="24"/>
        </w:rPr>
        <w:t xml:space="preserve"> в упаковке, позволяющей обеспечить сохранность </w:t>
      </w:r>
      <w:r>
        <w:rPr>
          <w:sz w:val="24"/>
          <w:szCs w:val="24"/>
        </w:rPr>
        <w:t>Товар</w:t>
      </w:r>
      <w:r w:rsidRPr="003170A0">
        <w:rPr>
          <w:sz w:val="24"/>
          <w:szCs w:val="24"/>
        </w:rPr>
        <w:t>а от повреждений при его отгрузке, перевозке и хранении.</w:t>
      </w:r>
    </w:p>
    <w:p w:rsidR="00A21C70" w:rsidRDefault="00A21C70" w:rsidP="00A21C70">
      <w:pPr>
        <w:pStyle w:val="ConsPlusNormal"/>
        <w:ind w:left="284" w:firstLine="256"/>
        <w:jc w:val="center"/>
        <w:rPr>
          <w:b/>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7. Переход права собственности и рисков</w:t>
      </w:r>
    </w:p>
    <w:p w:rsidR="00A21C70" w:rsidRPr="003170A0" w:rsidRDefault="00A21C70" w:rsidP="00A21C70">
      <w:pPr>
        <w:pStyle w:val="ConsPlusNormal"/>
        <w:ind w:left="284" w:firstLine="256"/>
        <w:jc w:val="both"/>
        <w:rPr>
          <w:sz w:val="24"/>
          <w:szCs w:val="24"/>
        </w:rPr>
      </w:pPr>
    </w:p>
    <w:p w:rsidR="00A21C70" w:rsidRPr="00CC5E97" w:rsidRDefault="00A21C70" w:rsidP="00A21C70">
      <w:pPr>
        <w:pStyle w:val="ConsPlusNormal"/>
        <w:ind w:left="284" w:firstLine="256"/>
        <w:jc w:val="both"/>
        <w:rPr>
          <w:sz w:val="24"/>
          <w:szCs w:val="24"/>
        </w:rPr>
      </w:pPr>
      <w:r w:rsidRPr="007C150B">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A21C70" w:rsidRPr="003170A0" w:rsidRDefault="00A21C70" w:rsidP="00A21C70">
      <w:pPr>
        <w:pStyle w:val="ConsPlusNormal"/>
        <w:ind w:left="284" w:firstLine="256"/>
        <w:jc w:val="center"/>
        <w:rPr>
          <w:b/>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8. Конфиденциальность</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21C70" w:rsidRPr="003170A0" w:rsidRDefault="00A21C70" w:rsidP="00A21C70">
      <w:pPr>
        <w:pStyle w:val="ConsPlusNormal"/>
        <w:ind w:left="284" w:firstLine="256"/>
        <w:jc w:val="both"/>
        <w:rPr>
          <w:sz w:val="24"/>
          <w:szCs w:val="24"/>
        </w:rPr>
      </w:pPr>
      <w:r w:rsidRPr="003170A0">
        <w:rPr>
          <w:sz w:val="24"/>
          <w:szCs w:val="24"/>
        </w:rPr>
        <w:lastRenderedPageBreak/>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21C70" w:rsidRPr="003170A0" w:rsidRDefault="00A21C70" w:rsidP="00A21C70">
      <w:pPr>
        <w:pStyle w:val="ConsPlusNormal"/>
        <w:ind w:left="284" w:firstLine="256"/>
        <w:jc w:val="both"/>
        <w:rPr>
          <w:sz w:val="24"/>
          <w:szCs w:val="24"/>
        </w:rPr>
      </w:pPr>
      <w:r w:rsidRPr="003170A0">
        <w:rPr>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A21C70" w:rsidRDefault="00A21C70" w:rsidP="00A21C70">
      <w:pPr>
        <w:pStyle w:val="ConsPlusNormal"/>
        <w:rPr>
          <w:b/>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9. Антикоррупционная оговорка</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 xml:space="preserve"> 9.1. </w:t>
      </w:r>
      <w:proofErr w:type="gramStart"/>
      <w:r w:rsidRPr="003170A0">
        <w:rPr>
          <w:sz w:val="24"/>
          <w:szCs w:val="24"/>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3170A0">
        <w:rPr>
          <w:sz w:val="24"/>
          <w:szCs w:val="24"/>
        </w:rPr>
        <w:t xml:space="preserve"> с настоящим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A21C70" w:rsidRPr="003170A0" w:rsidRDefault="00A21C70" w:rsidP="00A21C70">
      <w:pPr>
        <w:pStyle w:val="ConsPlusNormal"/>
        <w:ind w:left="284" w:firstLine="256"/>
        <w:jc w:val="both"/>
        <w:rPr>
          <w:sz w:val="24"/>
          <w:szCs w:val="24"/>
        </w:rPr>
      </w:pPr>
      <w:r w:rsidRPr="003170A0">
        <w:rPr>
          <w:sz w:val="24"/>
          <w:szCs w:val="24"/>
        </w:rPr>
        <w:t xml:space="preserve">  9.2.</w:t>
      </w:r>
      <w:r w:rsidR="004D735C">
        <w:rPr>
          <w:sz w:val="24"/>
          <w:szCs w:val="24"/>
        </w:rPr>
        <w:t xml:space="preserve"> </w:t>
      </w:r>
      <w:r w:rsidRPr="003170A0">
        <w:rPr>
          <w:sz w:val="24"/>
          <w:szCs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A21C70" w:rsidRPr="003170A0" w:rsidRDefault="00A21C70" w:rsidP="00A21C70">
      <w:pPr>
        <w:pStyle w:val="ConsPlusNormal"/>
        <w:ind w:left="284" w:firstLine="256"/>
        <w:jc w:val="both"/>
        <w:rPr>
          <w:sz w:val="24"/>
          <w:szCs w:val="24"/>
        </w:rPr>
      </w:pPr>
      <w:r w:rsidRPr="003170A0">
        <w:rPr>
          <w:sz w:val="24"/>
          <w:szCs w:val="24"/>
        </w:rPr>
        <w:t xml:space="preserve"> 9.3.</w:t>
      </w:r>
      <w:r w:rsidR="004D735C">
        <w:rPr>
          <w:sz w:val="24"/>
          <w:szCs w:val="24"/>
        </w:rPr>
        <w:t xml:space="preserve"> </w:t>
      </w:r>
      <w:proofErr w:type="gramStart"/>
      <w:r w:rsidRPr="003170A0">
        <w:rPr>
          <w:sz w:val="24"/>
          <w:szCs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3170A0">
        <w:rPr>
          <w:sz w:val="24"/>
          <w:szCs w:val="24"/>
        </w:rPr>
        <w:t xml:space="preserve"> </w:t>
      </w:r>
      <w:proofErr w:type="gramStart"/>
      <w:r w:rsidRPr="003170A0">
        <w:rPr>
          <w:sz w:val="24"/>
          <w:szCs w:val="24"/>
        </w:rPr>
        <w:t>противодействии</w:t>
      </w:r>
      <w:proofErr w:type="gramEnd"/>
      <w:r w:rsidRPr="003170A0">
        <w:rPr>
          <w:sz w:val="24"/>
          <w:szCs w:val="24"/>
        </w:rPr>
        <w:t xml:space="preserve"> легализации (отмыванию) доходов, полученных преступным путем.</w:t>
      </w:r>
    </w:p>
    <w:p w:rsidR="00A21C70" w:rsidRPr="003170A0" w:rsidRDefault="00A21C70" w:rsidP="00A21C70">
      <w:pPr>
        <w:pStyle w:val="ConsPlusNormal"/>
        <w:ind w:left="284" w:firstLine="256"/>
        <w:jc w:val="both"/>
        <w:rPr>
          <w:sz w:val="24"/>
          <w:szCs w:val="24"/>
        </w:rPr>
      </w:pPr>
      <w:r w:rsidRPr="003170A0">
        <w:rPr>
          <w:sz w:val="24"/>
          <w:szCs w:val="24"/>
        </w:rPr>
        <w:t xml:space="preserve">  9.4.</w:t>
      </w:r>
      <w:r w:rsidR="004D735C">
        <w:rPr>
          <w:sz w:val="24"/>
          <w:szCs w:val="24"/>
        </w:rPr>
        <w:t xml:space="preserve"> </w:t>
      </w:r>
      <w:r w:rsidRPr="003170A0">
        <w:rPr>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170A0">
        <w:rPr>
          <w:sz w:val="24"/>
          <w:szCs w:val="24"/>
        </w:rPr>
        <w:t>с даты направления</w:t>
      </w:r>
      <w:proofErr w:type="gramEnd"/>
      <w:r w:rsidRPr="003170A0">
        <w:rPr>
          <w:sz w:val="24"/>
          <w:szCs w:val="24"/>
        </w:rPr>
        <w:t xml:space="preserve"> письменного уведомления.</w:t>
      </w:r>
    </w:p>
    <w:p w:rsidR="00A21C70" w:rsidRPr="003170A0" w:rsidRDefault="00A21C70" w:rsidP="00A21C70">
      <w:pPr>
        <w:pStyle w:val="ConsPlusNormal"/>
        <w:ind w:left="284" w:firstLine="256"/>
        <w:jc w:val="both"/>
        <w:rPr>
          <w:sz w:val="24"/>
          <w:szCs w:val="24"/>
        </w:rPr>
      </w:pPr>
      <w:r w:rsidRPr="003170A0">
        <w:rPr>
          <w:sz w:val="24"/>
          <w:szCs w:val="24"/>
        </w:rPr>
        <w:t xml:space="preserve">   9.5.</w:t>
      </w:r>
      <w:r w:rsidR="004D735C">
        <w:rPr>
          <w:sz w:val="24"/>
          <w:szCs w:val="24"/>
        </w:rPr>
        <w:t xml:space="preserve"> </w:t>
      </w:r>
      <w:proofErr w:type="gramStart"/>
      <w:r w:rsidRPr="003170A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3170A0">
        <w:rPr>
          <w:sz w:val="24"/>
          <w:szCs w:val="24"/>
        </w:rPr>
        <w:t xml:space="preserve">, </w:t>
      </w:r>
      <w:proofErr w:type="gramStart"/>
      <w:r w:rsidRPr="003170A0">
        <w:rPr>
          <w:sz w:val="24"/>
          <w:szCs w:val="24"/>
        </w:rPr>
        <w:t>полученных</w:t>
      </w:r>
      <w:proofErr w:type="gramEnd"/>
      <w:r w:rsidRPr="003170A0">
        <w:rPr>
          <w:sz w:val="24"/>
          <w:szCs w:val="24"/>
        </w:rPr>
        <w:t xml:space="preserve"> преступным путем.        </w:t>
      </w:r>
    </w:p>
    <w:p w:rsidR="00A21C70" w:rsidRPr="003170A0" w:rsidRDefault="00A21C70" w:rsidP="00A21C70">
      <w:pPr>
        <w:pStyle w:val="ConsPlusNormal"/>
        <w:ind w:left="284" w:firstLine="256"/>
        <w:jc w:val="both"/>
        <w:rPr>
          <w:sz w:val="24"/>
          <w:szCs w:val="24"/>
        </w:rPr>
      </w:pPr>
      <w:r w:rsidRPr="003170A0">
        <w:rPr>
          <w:sz w:val="24"/>
          <w:szCs w:val="24"/>
        </w:rPr>
        <w:t xml:space="preserve">   9.6. </w:t>
      </w:r>
      <w:proofErr w:type="gramStart"/>
      <w:r w:rsidRPr="003170A0">
        <w:rPr>
          <w:sz w:val="24"/>
          <w:szCs w:val="24"/>
        </w:rPr>
        <w:t>В случае нарушения одной Стороной обязательств воздерживаться от запрещенных в пункте 9.1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3170A0">
        <w:rPr>
          <w:sz w:val="24"/>
          <w:szCs w:val="24"/>
        </w:rPr>
        <w:t xml:space="preserve">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A21C70" w:rsidRPr="003170A0" w:rsidRDefault="00A21C70" w:rsidP="00A21C70">
      <w:pPr>
        <w:pStyle w:val="ConsPlusNormal"/>
        <w:rPr>
          <w:b/>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lastRenderedPageBreak/>
        <w:t xml:space="preserve">10. Ответственность Сторон </w:t>
      </w:r>
    </w:p>
    <w:p w:rsidR="00A21C70" w:rsidRPr="003170A0" w:rsidRDefault="00A21C70" w:rsidP="00A21C70">
      <w:pPr>
        <w:pStyle w:val="ConsPlusNormal"/>
        <w:ind w:left="284" w:firstLine="256"/>
        <w:jc w:val="both"/>
        <w:rPr>
          <w:sz w:val="24"/>
          <w:szCs w:val="24"/>
        </w:rPr>
      </w:pPr>
    </w:p>
    <w:p w:rsidR="00A21C70" w:rsidRPr="00731836" w:rsidRDefault="00A21C70" w:rsidP="00A21C70">
      <w:pPr>
        <w:pStyle w:val="ConsPlusNormal"/>
        <w:ind w:left="284" w:firstLine="256"/>
        <w:jc w:val="both"/>
        <w:rPr>
          <w:sz w:val="24"/>
          <w:szCs w:val="24"/>
        </w:rPr>
      </w:pPr>
      <w:r w:rsidRPr="003170A0">
        <w:rPr>
          <w:sz w:val="24"/>
          <w:szCs w:val="24"/>
        </w:rPr>
        <w:t xml:space="preserve">10.1. Настоящим Поставщик подтверждает, что надлежащим образом изучил все условия </w:t>
      </w:r>
      <w:r w:rsidRPr="00731836">
        <w:rPr>
          <w:sz w:val="24"/>
          <w:szCs w:val="24"/>
        </w:rPr>
        <w:t xml:space="preserve">поставки </w:t>
      </w:r>
      <w:r>
        <w:rPr>
          <w:sz w:val="24"/>
          <w:szCs w:val="24"/>
        </w:rPr>
        <w:t>Товар</w:t>
      </w:r>
      <w:r w:rsidRPr="00731836">
        <w:rPr>
          <w:sz w:val="24"/>
          <w:szCs w:val="24"/>
        </w:rPr>
        <w:t xml:space="preserve">а по настоящему Договору и что никакие обстоятельства не могут повлиять на увеличение </w:t>
      </w:r>
      <w:r>
        <w:rPr>
          <w:sz w:val="24"/>
          <w:szCs w:val="24"/>
        </w:rPr>
        <w:t>общей цены настоящего Договора.</w:t>
      </w:r>
    </w:p>
    <w:p w:rsidR="00A21C70" w:rsidRPr="00731836" w:rsidRDefault="00A21C70" w:rsidP="00A21C70">
      <w:pPr>
        <w:pStyle w:val="ConsPlusNormal"/>
        <w:ind w:left="284" w:firstLine="256"/>
        <w:jc w:val="both"/>
        <w:rPr>
          <w:sz w:val="24"/>
          <w:szCs w:val="24"/>
        </w:rPr>
      </w:pPr>
      <w:r w:rsidRPr="00731836">
        <w:rPr>
          <w:sz w:val="24"/>
          <w:szCs w:val="24"/>
        </w:rPr>
        <w:t xml:space="preserve">10.2.В случае недопоставки или просрочки поставки </w:t>
      </w:r>
      <w:r>
        <w:rPr>
          <w:sz w:val="24"/>
          <w:szCs w:val="24"/>
        </w:rPr>
        <w:t>Товар</w:t>
      </w:r>
      <w:r w:rsidRPr="00731836">
        <w:rPr>
          <w:sz w:val="24"/>
          <w:szCs w:val="24"/>
        </w:rPr>
        <w:t xml:space="preserve">ов, а также поставки </w:t>
      </w:r>
      <w:r>
        <w:rPr>
          <w:sz w:val="24"/>
          <w:szCs w:val="24"/>
        </w:rPr>
        <w:t>Товар</w:t>
      </w:r>
      <w:r w:rsidRPr="00731836">
        <w:rPr>
          <w:sz w:val="24"/>
          <w:szCs w:val="24"/>
        </w:rPr>
        <w:t xml:space="preserve">а ненадлежащего качества Поставщик уплачивает Покупателю установленный  пунктом 10.6 настоящего Договора  штраф и, кроме того, возмещает причиненные такой поставкой убытки. </w:t>
      </w:r>
    </w:p>
    <w:p w:rsidR="00A21C70" w:rsidRPr="00731836" w:rsidRDefault="00A21C70" w:rsidP="00A21C70">
      <w:pPr>
        <w:pStyle w:val="ConsPlusNormal"/>
        <w:ind w:left="284" w:firstLine="256"/>
        <w:jc w:val="both"/>
        <w:rPr>
          <w:sz w:val="24"/>
          <w:szCs w:val="24"/>
        </w:rPr>
      </w:pPr>
      <w:r w:rsidRPr="00731836">
        <w:rPr>
          <w:sz w:val="24"/>
          <w:szCs w:val="24"/>
        </w:rPr>
        <w:t xml:space="preserve">10.3. В случае просрочки поставки </w:t>
      </w:r>
      <w:r>
        <w:rPr>
          <w:sz w:val="24"/>
          <w:szCs w:val="24"/>
        </w:rPr>
        <w:t>Товар</w:t>
      </w:r>
      <w:r w:rsidRPr="00731836">
        <w:rPr>
          <w:sz w:val="24"/>
          <w:szCs w:val="24"/>
        </w:rPr>
        <w:t>а Поставщик уплачивает Покупателю неустойку из расчета 0,1% от цены настоящего Договора за каждый день просрочки.</w:t>
      </w:r>
    </w:p>
    <w:p w:rsidR="00A21C70" w:rsidRPr="00731836" w:rsidRDefault="00A21C70" w:rsidP="00A21C70">
      <w:pPr>
        <w:pStyle w:val="ConsPlusNormal"/>
        <w:ind w:left="284" w:firstLine="256"/>
        <w:jc w:val="both"/>
        <w:rPr>
          <w:sz w:val="24"/>
          <w:szCs w:val="24"/>
        </w:rPr>
      </w:pPr>
      <w:r w:rsidRPr="00731836">
        <w:rPr>
          <w:sz w:val="24"/>
          <w:szCs w:val="24"/>
        </w:rPr>
        <w:t xml:space="preserve">10.4. В случае расхождений между наименованием и количеством </w:t>
      </w:r>
      <w:r>
        <w:rPr>
          <w:sz w:val="24"/>
          <w:szCs w:val="24"/>
        </w:rPr>
        <w:t>Товар</w:t>
      </w:r>
      <w:r w:rsidRPr="00731836">
        <w:rPr>
          <w:sz w:val="24"/>
          <w:szCs w:val="24"/>
        </w:rPr>
        <w:t xml:space="preserve">а, указанным в Спецификации к настоящему Договору, по сравнению с наименованием и количеством </w:t>
      </w:r>
      <w:r>
        <w:rPr>
          <w:sz w:val="24"/>
          <w:szCs w:val="24"/>
        </w:rPr>
        <w:t>Товар</w:t>
      </w:r>
      <w:r w:rsidRPr="00731836">
        <w:rPr>
          <w:sz w:val="24"/>
          <w:szCs w:val="24"/>
        </w:rPr>
        <w:t xml:space="preserve">а, </w:t>
      </w:r>
      <w:r>
        <w:rPr>
          <w:sz w:val="24"/>
          <w:szCs w:val="24"/>
        </w:rPr>
        <w:t>указанным</w:t>
      </w:r>
      <w:r w:rsidRPr="00810761">
        <w:rPr>
          <w:sz w:val="24"/>
          <w:szCs w:val="24"/>
        </w:rPr>
        <w:t xml:space="preserve"> в товарной</w:t>
      </w:r>
      <w:r>
        <w:rPr>
          <w:sz w:val="24"/>
          <w:szCs w:val="24"/>
        </w:rPr>
        <w:t xml:space="preserve"> накладной формы ТОРГ-12,</w:t>
      </w:r>
      <w:r w:rsidRPr="00731836">
        <w:rPr>
          <w:sz w:val="24"/>
          <w:szCs w:val="24"/>
        </w:rPr>
        <w:t xml:space="preserve"> Покупатель вправе задержать оплату </w:t>
      </w:r>
      <w:r>
        <w:rPr>
          <w:sz w:val="24"/>
          <w:szCs w:val="24"/>
        </w:rPr>
        <w:t>Товар</w:t>
      </w:r>
      <w:r w:rsidRPr="00731836">
        <w:rPr>
          <w:sz w:val="24"/>
          <w:szCs w:val="24"/>
        </w:rPr>
        <w:t xml:space="preserve">а до получения </w:t>
      </w:r>
      <w:r>
        <w:rPr>
          <w:sz w:val="24"/>
          <w:szCs w:val="24"/>
        </w:rPr>
        <w:t xml:space="preserve"> от Поставщика </w:t>
      </w:r>
      <w:r w:rsidRPr="00731836">
        <w:rPr>
          <w:sz w:val="24"/>
          <w:szCs w:val="24"/>
        </w:rPr>
        <w:t>под</w:t>
      </w:r>
      <w:r>
        <w:rPr>
          <w:sz w:val="24"/>
          <w:szCs w:val="24"/>
        </w:rPr>
        <w:t xml:space="preserve">тверждения устранения </w:t>
      </w:r>
      <w:r w:rsidRPr="00731836">
        <w:rPr>
          <w:sz w:val="24"/>
          <w:szCs w:val="24"/>
        </w:rPr>
        <w:t xml:space="preserve">расхождений.  </w:t>
      </w:r>
    </w:p>
    <w:p w:rsidR="00A21C70" w:rsidRPr="00731836" w:rsidRDefault="00A21C70" w:rsidP="00A21C70">
      <w:pPr>
        <w:pStyle w:val="ConsPlusNormal"/>
        <w:ind w:left="284" w:firstLine="424"/>
        <w:jc w:val="both"/>
        <w:rPr>
          <w:sz w:val="24"/>
          <w:szCs w:val="24"/>
        </w:rPr>
      </w:pPr>
      <w:r w:rsidRPr="00731836">
        <w:rPr>
          <w:sz w:val="24"/>
          <w:szCs w:val="24"/>
        </w:rPr>
        <w:t xml:space="preserve">Поставщик не вправе требовать с Покупателя уплаты штрафных санкций за просрочку оплаты, вызванную обстоятельствами, указанными в настоящем пункте Договора. </w:t>
      </w:r>
    </w:p>
    <w:p w:rsidR="00A21C70" w:rsidRPr="00731836" w:rsidRDefault="00A21C70" w:rsidP="00A21C70">
      <w:pPr>
        <w:pStyle w:val="ConsPlusNormal"/>
        <w:ind w:left="284" w:firstLine="256"/>
        <w:jc w:val="both"/>
        <w:rPr>
          <w:sz w:val="24"/>
          <w:szCs w:val="24"/>
        </w:rPr>
      </w:pPr>
      <w:r w:rsidRPr="00731836">
        <w:rPr>
          <w:sz w:val="24"/>
          <w:szCs w:val="24"/>
        </w:rPr>
        <w:t xml:space="preserve"> 10.5. За каждый сл</w:t>
      </w:r>
      <w:r>
        <w:rPr>
          <w:sz w:val="24"/>
          <w:szCs w:val="24"/>
        </w:rPr>
        <w:t>учай нарушения согласованного  г</w:t>
      </w:r>
      <w:r w:rsidRPr="00731836">
        <w:rPr>
          <w:sz w:val="24"/>
          <w:szCs w:val="24"/>
        </w:rPr>
        <w:t>рафика</w:t>
      </w:r>
      <w:r>
        <w:rPr>
          <w:sz w:val="24"/>
          <w:szCs w:val="24"/>
        </w:rPr>
        <w:t xml:space="preserve"> поставки</w:t>
      </w:r>
      <w:r w:rsidRPr="00731836">
        <w:rPr>
          <w:sz w:val="24"/>
          <w:szCs w:val="24"/>
        </w:rPr>
        <w:t xml:space="preserve">, Поставщик уплачивает  Покупателю  штраф в размере  10 % процентов  стоимости не отгруженного </w:t>
      </w:r>
      <w:r>
        <w:rPr>
          <w:sz w:val="24"/>
          <w:szCs w:val="24"/>
        </w:rPr>
        <w:t>Товар</w:t>
      </w:r>
      <w:r w:rsidRPr="00731836">
        <w:rPr>
          <w:sz w:val="24"/>
          <w:szCs w:val="24"/>
        </w:rPr>
        <w:t xml:space="preserve">а. Указанный штраф уплачивается независимо от уплаты неустойки за просрочку поставки или недопоставку </w:t>
      </w:r>
      <w:r>
        <w:rPr>
          <w:sz w:val="24"/>
          <w:szCs w:val="24"/>
        </w:rPr>
        <w:t>Товар</w:t>
      </w:r>
      <w:r w:rsidRPr="00731836">
        <w:rPr>
          <w:sz w:val="24"/>
          <w:szCs w:val="24"/>
        </w:rPr>
        <w:t>а.</w:t>
      </w:r>
    </w:p>
    <w:p w:rsidR="00A21C70" w:rsidRPr="00731836" w:rsidRDefault="00A21C70" w:rsidP="00A21C70">
      <w:pPr>
        <w:pStyle w:val="ConsPlusNormal"/>
        <w:ind w:left="284" w:firstLine="256"/>
        <w:jc w:val="both"/>
        <w:rPr>
          <w:sz w:val="24"/>
          <w:szCs w:val="24"/>
        </w:rPr>
      </w:pPr>
      <w:r w:rsidRPr="00731836">
        <w:rPr>
          <w:sz w:val="24"/>
          <w:szCs w:val="24"/>
        </w:rPr>
        <w:t xml:space="preserve">10.6. Если поставленный </w:t>
      </w:r>
      <w:r>
        <w:rPr>
          <w:sz w:val="24"/>
          <w:szCs w:val="24"/>
        </w:rPr>
        <w:t>Товар не соответствуе</w:t>
      </w:r>
      <w:r w:rsidRPr="00731836">
        <w:rPr>
          <w:sz w:val="24"/>
          <w:szCs w:val="24"/>
        </w:rPr>
        <w:t xml:space="preserve">т по качеству стандартам, иной документации, образцам (эталонам) или условиям настоящего Договора, Поставщик  уплачивает Покупателю штраф в размере  10 % процентов стоимости </w:t>
      </w:r>
      <w:r>
        <w:rPr>
          <w:sz w:val="24"/>
          <w:szCs w:val="24"/>
        </w:rPr>
        <w:t>Товар</w:t>
      </w:r>
      <w:r w:rsidRPr="00731836">
        <w:rPr>
          <w:sz w:val="24"/>
          <w:szCs w:val="24"/>
        </w:rPr>
        <w:t>а ненадлежащего качества.</w:t>
      </w:r>
    </w:p>
    <w:p w:rsidR="00A21C70" w:rsidRPr="003170A0" w:rsidRDefault="00A21C70" w:rsidP="00A21C70">
      <w:pPr>
        <w:pStyle w:val="ConsPlusNormal"/>
        <w:ind w:left="284" w:firstLine="256"/>
        <w:jc w:val="both"/>
        <w:rPr>
          <w:sz w:val="24"/>
          <w:szCs w:val="24"/>
        </w:rPr>
      </w:pPr>
      <w:r w:rsidRPr="00731836">
        <w:rPr>
          <w:sz w:val="24"/>
          <w:szCs w:val="24"/>
        </w:rPr>
        <w:t xml:space="preserve">10.7. </w:t>
      </w:r>
      <w:proofErr w:type="gramStart"/>
      <w:r w:rsidRPr="00731836">
        <w:rPr>
          <w:sz w:val="24"/>
          <w:szCs w:val="24"/>
        </w:rPr>
        <w:t xml:space="preserve">В случае поставки </w:t>
      </w:r>
      <w:r>
        <w:rPr>
          <w:sz w:val="24"/>
          <w:szCs w:val="24"/>
        </w:rPr>
        <w:t>Товар</w:t>
      </w:r>
      <w:r w:rsidRPr="00731836">
        <w:rPr>
          <w:sz w:val="24"/>
          <w:szCs w:val="24"/>
        </w:rPr>
        <w:t xml:space="preserve">а, поврежденного в ходе погрузо-разгрузочных работ, перевозки, при иных обстоятельствах до подписания представителями Сторон </w:t>
      </w:r>
      <w:r>
        <w:rPr>
          <w:sz w:val="24"/>
          <w:szCs w:val="24"/>
        </w:rPr>
        <w:t>товар</w:t>
      </w:r>
      <w:r w:rsidRPr="00731836">
        <w:rPr>
          <w:sz w:val="24"/>
          <w:szCs w:val="24"/>
        </w:rPr>
        <w:t xml:space="preserve">ной накладной формы ТОРГ-12, поставки некомплектного </w:t>
      </w:r>
      <w:r>
        <w:rPr>
          <w:sz w:val="24"/>
          <w:szCs w:val="24"/>
        </w:rPr>
        <w:t>Товар</w:t>
      </w:r>
      <w:r w:rsidRPr="00731836">
        <w:rPr>
          <w:sz w:val="24"/>
          <w:szCs w:val="24"/>
        </w:rPr>
        <w:t xml:space="preserve">а Поставщик за свой счет обязуется по выбору Покупателя устранить недостатки </w:t>
      </w:r>
      <w:r>
        <w:rPr>
          <w:sz w:val="24"/>
          <w:szCs w:val="24"/>
        </w:rPr>
        <w:t>Товар</w:t>
      </w:r>
      <w:r w:rsidRPr="00731836">
        <w:rPr>
          <w:sz w:val="24"/>
          <w:szCs w:val="24"/>
        </w:rPr>
        <w:t xml:space="preserve">а или заменить </w:t>
      </w:r>
      <w:r>
        <w:rPr>
          <w:sz w:val="24"/>
          <w:szCs w:val="24"/>
        </w:rPr>
        <w:t>Товар</w:t>
      </w:r>
      <w:r w:rsidRPr="00731836">
        <w:rPr>
          <w:sz w:val="24"/>
          <w:szCs w:val="24"/>
        </w:rPr>
        <w:t xml:space="preserve"> в течение 30 (тридцати) календарных дней с даты поставки </w:t>
      </w:r>
      <w:r>
        <w:rPr>
          <w:sz w:val="24"/>
          <w:szCs w:val="24"/>
        </w:rPr>
        <w:t>Товар</w:t>
      </w:r>
      <w:r w:rsidRPr="00731836">
        <w:rPr>
          <w:sz w:val="24"/>
          <w:szCs w:val="24"/>
        </w:rPr>
        <w:t>а или подписанного акта с перечнем недостатков (если в акте не указан иной</w:t>
      </w:r>
      <w:proofErr w:type="gramEnd"/>
      <w:r w:rsidRPr="00731836">
        <w:rPr>
          <w:sz w:val="24"/>
          <w:szCs w:val="24"/>
        </w:rPr>
        <w:t xml:space="preserve"> срок). Покупатель в этом случае может, но не обязан, при обнаружении недостатков </w:t>
      </w:r>
      <w:r>
        <w:rPr>
          <w:sz w:val="24"/>
          <w:szCs w:val="24"/>
        </w:rPr>
        <w:t>Товар</w:t>
      </w:r>
      <w:r w:rsidRPr="003170A0">
        <w:rPr>
          <w:sz w:val="24"/>
          <w:szCs w:val="24"/>
        </w:rPr>
        <w:t xml:space="preserve">а, подписать </w:t>
      </w:r>
      <w:r>
        <w:rPr>
          <w:sz w:val="24"/>
          <w:szCs w:val="24"/>
        </w:rPr>
        <w:t>товар</w:t>
      </w:r>
      <w:r w:rsidRPr="003170A0">
        <w:rPr>
          <w:sz w:val="24"/>
          <w:szCs w:val="24"/>
        </w:rPr>
        <w:t xml:space="preserve">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w:t>
      </w:r>
      <w:r>
        <w:rPr>
          <w:sz w:val="24"/>
          <w:szCs w:val="24"/>
        </w:rPr>
        <w:t>Товар</w:t>
      </w:r>
      <w:r w:rsidRPr="003170A0">
        <w:rPr>
          <w:sz w:val="24"/>
          <w:szCs w:val="24"/>
        </w:rPr>
        <w:t xml:space="preserve">а на цену </w:t>
      </w:r>
      <w:r>
        <w:rPr>
          <w:sz w:val="24"/>
          <w:szCs w:val="24"/>
        </w:rPr>
        <w:t>Товар</w:t>
      </w:r>
      <w:r w:rsidRPr="003170A0">
        <w:rPr>
          <w:sz w:val="24"/>
          <w:szCs w:val="24"/>
        </w:rPr>
        <w:t xml:space="preserve">а с недостатками или удержать с Поставщика сумму своих расходов на устранение недостатков </w:t>
      </w:r>
      <w:r>
        <w:rPr>
          <w:sz w:val="24"/>
          <w:szCs w:val="24"/>
        </w:rPr>
        <w:t>Товар</w:t>
      </w:r>
      <w:r w:rsidRPr="003170A0">
        <w:rPr>
          <w:sz w:val="24"/>
          <w:szCs w:val="24"/>
        </w:rPr>
        <w:t>а.</w:t>
      </w:r>
    </w:p>
    <w:p w:rsidR="00A21C70" w:rsidRPr="003170A0" w:rsidRDefault="00A21C70" w:rsidP="00A21C70">
      <w:pPr>
        <w:pStyle w:val="ConsPlusNormal"/>
        <w:ind w:left="284" w:firstLine="256"/>
        <w:jc w:val="both"/>
        <w:rPr>
          <w:sz w:val="24"/>
          <w:szCs w:val="24"/>
        </w:rPr>
      </w:pPr>
      <w:r w:rsidRPr="003170A0">
        <w:rPr>
          <w:sz w:val="24"/>
          <w:szCs w:val="24"/>
        </w:rPr>
        <w:t>10.8.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A21C70" w:rsidRPr="003170A0" w:rsidRDefault="00A21C70" w:rsidP="00A21C70">
      <w:pPr>
        <w:pStyle w:val="ConsPlusNormal"/>
        <w:ind w:left="284" w:firstLine="256"/>
        <w:jc w:val="both"/>
        <w:rPr>
          <w:sz w:val="24"/>
          <w:szCs w:val="24"/>
        </w:rPr>
      </w:pPr>
      <w:r w:rsidRPr="003170A0">
        <w:rPr>
          <w:sz w:val="24"/>
          <w:szCs w:val="24"/>
        </w:rPr>
        <w:t>Для целей расчета неустойки, штрафа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21C70" w:rsidRPr="00731836" w:rsidRDefault="00A21C70" w:rsidP="00A21C70">
      <w:pPr>
        <w:pStyle w:val="ConsPlusNormal"/>
        <w:ind w:left="284" w:firstLine="256"/>
        <w:jc w:val="both"/>
        <w:rPr>
          <w:sz w:val="24"/>
          <w:szCs w:val="24"/>
        </w:rPr>
      </w:pPr>
      <w:r w:rsidRPr="003170A0">
        <w:rPr>
          <w:sz w:val="24"/>
          <w:szCs w:val="24"/>
        </w:rPr>
        <w:t>10.9</w:t>
      </w:r>
      <w:r w:rsidR="004D735C">
        <w:rPr>
          <w:sz w:val="24"/>
          <w:szCs w:val="24"/>
        </w:rPr>
        <w:t>.</w:t>
      </w:r>
      <w:r>
        <w:rPr>
          <w:sz w:val="24"/>
          <w:szCs w:val="24"/>
        </w:rPr>
        <w:t xml:space="preserve"> Уплата неустойки</w:t>
      </w:r>
      <w:r w:rsidRPr="003170A0">
        <w:rPr>
          <w:sz w:val="24"/>
          <w:szCs w:val="24"/>
        </w:rPr>
        <w:t xml:space="preserve"> </w:t>
      </w:r>
      <w:r w:rsidRPr="00731836">
        <w:rPr>
          <w:sz w:val="24"/>
          <w:szCs w:val="24"/>
        </w:rPr>
        <w:t>и возмещение убытков, причиненных ненадлежащим исполнением обязательств, не освобождает Стороны настоящего Договора от исполнения обязательств в полном объеме.</w:t>
      </w:r>
    </w:p>
    <w:p w:rsidR="00A21C70" w:rsidRPr="00731836" w:rsidRDefault="00A21C70" w:rsidP="00A21C70">
      <w:pPr>
        <w:pStyle w:val="ConsPlusNormal"/>
        <w:ind w:left="284" w:firstLine="256"/>
        <w:jc w:val="both"/>
        <w:rPr>
          <w:sz w:val="24"/>
          <w:szCs w:val="24"/>
        </w:rPr>
      </w:pPr>
      <w:r w:rsidRPr="00731836">
        <w:rPr>
          <w:sz w:val="24"/>
          <w:szCs w:val="24"/>
        </w:rPr>
        <w:t>10.10.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21C70" w:rsidRDefault="00A21C70" w:rsidP="00A21C70">
      <w:pPr>
        <w:pStyle w:val="ConsPlusNormal"/>
        <w:jc w:val="both"/>
        <w:rPr>
          <w:sz w:val="24"/>
          <w:szCs w:val="24"/>
        </w:rPr>
      </w:pPr>
    </w:p>
    <w:p w:rsidR="00A21C70" w:rsidRPr="00731836" w:rsidRDefault="00A21C70" w:rsidP="00A21C70">
      <w:pPr>
        <w:pStyle w:val="ConsPlusNormal"/>
        <w:ind w:left="284" w:firstLine="256"/>
        <w:jc w:val="center"/>
        <w:rPr>
          <w:b/>
          <w:sz w:val="24"/>
          <w:szCs w:val="24"/>
        </w:rPr>
      </w:pPr>
      <w:r w:rsidRPr="00731836">
        <w:rPr>
          <w:b/>
          <w:sz w:val="24"/>
          <w:szCs w:val="24"/>
        </w:rPr>
        <w:t>11. Обстоятельства непреодолимой силы</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lastRenderedPageBreak/>
        <w:t xml:space="preserve">11.1. </w:t>
      </w:r>
      <w:proofErr w:type="gramStart"/>
      <w:r w:rsidRPr="003170A0">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1C70" w:rsidRPr="003170A0" w:rsidRDefault="00A21C70" w:rsidP="00A21C70">
      <w:pPr>
        <w:pStyle w:val="ConsPlusNormal"/>
        <w:ind w:left="284" w:firstLine="256"/>
        <w:jc w:val="both"/>
        <w:rPr>
          <w:sz w:val="24"/>
          <w:szCs w:val="24"/>
        </w:rPr>
      </w:pPr>
      <w:r w:rsidRPr="003170A0">
        <w:rPr>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1C70" w:rsidRPr="003170A0" w:rsidRDefault="00A21C70" w:rsidP="00A21C70">
      <w:pPr>
        <w:pStyle w:val="ConsPlusNormal"/>
        <w:ind w:left="284" w:firstLine="256"/>
        <w:jc w:val="both"/>
        <w:rPr>
          <w:sz w:val="24"/>
          <w:szCs w:val="24"/>
        </w:rPr>
      </w:pPr>
      <w:r w:rsidRPr="003170A0">
        <w:rPr>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1C70" w:rsidRPr="003170A0" w:rsidRDefault="00A21C70" w:rsidP="00A21C70">
      <w:pPr>
        <w:pStyle w:val="ConsPlusNormal"/>
        <w:ind w:left="284" w:firstLine="256"/>
        <w:jc w:val="both"/>
        <w:rPr>
          <w:sz w:val="24"/>
          <w:szCs w:val="24"/>
        </w:rPr>
      </w:pPr>
      <w:r w:rsidRPr="003170A0">
        <w:rPr>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21C70" w:rsidRPr="003170A0" w:rsidRDefault="00A21C70" w:rsidP="00A21C70">
      <w:pPr>
        <w:pStyle w:val="ConsPlusNormal"/>
        <w:ind w:left="284" w:firstLine="256"/>
        <w:jc w:val="both"/>
        <w:rPr>
          <w:sz w:val="24"/>
          <w:szCs w:val="24"/>
        </w:rPr>
      </w:pPr>
      <w:r w:rsidRPr="003170A0">
        <w:rPr>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21C70" w:rsidRPr="003170A0" w:rsidRDefault="00A21C70" w:rsidP="00A21C70">
      <w:pPr>
        <w:pStyle w:val="ConsPlusNormal"/>
        <w:ind w:left="284" w:firstLine="256"/>
        <w:jc w:val="both"/>
        <w:rPr>
          <w:sz w:val="24"/>
          <w:szCs w:val="24"/>
        </w:rPr>
      </w:pPr>
      <w:r w:rsidRPr="003170A0">
        <w:rPr>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21C70" w:rsidRDefault="00A21C70" w:rsidP="004D735C">
      <w:pPr>
        <w:pStyle w:val="ConsPlusNormal"/>
        <w:jc w:val="both"/>
        <w:rPr>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12. Разрешение споров</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1C70" w:rsidRPr="003170A0" w:rsidRDefault="00A21C70" w:rsidP="00A21C70">
      <w:pPr>
        <w:pStyle w:val="ConsPlusNormal"/>
        <w:ind w:left="284" w:firstLine="256"/>
        <w:jc w:val="both"/>
        <w:rPr>
          <w:sz w:val="24"/>
          <w:szCs w:val="24"/>
        </w:rPr>
      </w:pPr>
      <w:r w:rsidRPr="003170A0">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20 (двадцать) календарных дней с момента получения претензии.</w:t>
      </w:r>
    </w:p>
    <w:p w:rsidR="00A21C70" w:rsidRPr="003170A0" w:rsidRDefault="00A21C70" w:rsidP="00A21C70">
      <w:pPr>
        <w:pStyle w:val="ConsPlusNormal"/>
        <w:ind w:left="284" w:firstLine="256"/>
        <w:jc w:val="both"/>
        <w:rPr>
          <w:sz w:val="24"/>
          <w:szCs w:val="24"/>
        </w:rPr>
      </w:pPr>
      <w:r w:rsidRPr="003170A0">
        <w:rPr>
          <w:sz w:val="24"/>
          <w:szCs w:val="24"/>
        </w:rPr>
        <w:t>12.3 Неурегулированные вопросы передаются    на    разрешен</w:t>
      </w:r>
      <w:r>
        <w:rPr>
          <w:sz w:val="24"/>
          <w:szCs w:val="24"/>
        </w:rPr>
        <w:t xml:space="preserve">ие    Арбитражного    суд г. </w:t>
      </w:r>
      <w:r w:rsidRPr="003170A0">
        <w:rPr>
          <w:sz w:val="24"/>
          <w:szCs w:val="24"/>
        </w:rPr>
        <w:t>Москвы с соблюдением претензионного поря</w:t>
      </w:r>
      <w:r>
        <w:rPr>
          <w:sz w:val="24"/>
          <w:szCs w:val="24"/>
        </w:rPr>
        <w:t>дка</w:t>
      </w:r>
      <w:r w:rsidRPr="003170A0">
        <w:rPr>
          <w:sz w:val="24"/>
          <w:szCs w:val="24"/>
        </w:rPr>
        <w:t xml:space="preserve">. </w:t>
      </w:r>
    </w:p>
    <w:p w:rsidR="00A21C70" w:rsidRPr="003170A0" w:rsidRDefault="00A21C70" w:rsidP="00A21C70">
      <w:pPr>
        <w:pStyle w:val="ConsPlusNormal"/>
        <w:jc w:val="both"/>
        <w:rPr>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 xml:space="preserve">13. Порядок внесения изменений, </w:t>
      </w:r>
    </w:p>
    <w:p w:rsidR="00A21C70" w:rsidRPr="003170A0" w:rsidRDefault="00A21C70" w:rsidP="00A21C70">
      <w:pPr>
        <w:pStyle w:val="ConsPlusNormal"/>
        <w:ind w:left="284" w:firstLine="256"/>
        <w:jc w:val="center"/>
        <w:rPr>
          <w:b/>
          <w:sz w:val="24"/>
          <w:szCs w:val="24"/>
        </w:rPr>
      </w:pPr>
      <w:r w:rsidRPr="003170A0">
        <w:rPr>
          <w:b/>
          <w:sz w:val="24"/>
          <w:szCs w:val="24"/>
        </w:rPr>
        <w:t>дополнений в Договор и его расторжения</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1C70" w:rsidRPr="003170A0" w:rsidRDefault="00A21C70" w:rsidP="00A21C70">
      <w:pPr>
        <w:pStyle w:val="ConsPlusNormal"/>
        <w:ind w:left="284"/>
        <w:jc w:val="both"/>
        <w:rPr>
          <w:sz w:val="24"/>
          <w:szCs w:val="24"/>
        </w:rPr>
      </w:pPr>
      <w:r w:rsidRPr="003170A0">
        <w:rPr>
          <w:sz w:val="24"/>
          <w:szCs w:val="24"/>
        </w:rPr>
        <w:t xml:space="preserve">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A21C70" w:rsidRPr="003170A0" w:rsidRDefault="00A21C70" w:rsidP="00A21C70">
      <w:pPr>
        <w:pStyle w:val="ConsPlusNormal"/>
        <w:ind w:left="284" w:hanging="284"/>
        <w:jc w:val="both"/>
        <w:rPr>
          <w:sz w:val="24"/>
          <w:szCs w:val="24"/>
        </w:rPr>
      </w:pPr>
      <w:r w:rsidRPr="003170A0">
        <w:rPr>
          <w:sz w:val="24"/>
          <w:szCs w:val="24"/>
        </w:rPr>
        <w:t xml:space="preserve">         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фактически поставленный </w:t>
      </w:r>
      <w:r>
        <w:rPr>
          <w:sz w:val="24"/>
          <w:szCs w:val="24"/>
        </w:rPr>
        <w:t>Товар</w:t>
      </w:r>
      <w:r w:rsidRPr="003170A0">
        <w:rPr>
          <w:sz w:val="24"/>
          <w:szCs w:val="24"/>
        </w:rPr>
        <w:t xml:space="preserve"> до даты расторжения настоящего Договора, за вычетом неустойки и причиненных Покупателю  Поставщиком  убытков. </w:t>
      </w:r>
    </w:p>
    <w:p w:rsidR="00A21C70" w:rsidRDefault="00A21C70" w:rsidP="00A21C70">
      <w:pPr>
        <w:pStyle w:val="ConsPlusNormal"/>
        <w:ind w:left="284" w:firstLine="256"/>
        <w:jc w:val="both"/>
        <w:rPr>
          <w:sz w:val="24"/>
          <w:szCs w:val="24"/>
        </w:rPr>
      </w:pPr>
      <w:r>
        <w:rPr>
          <w:sz w:val="24"/>
          <w:szCs w:val="24"/>
        </w:rPr>
        <w:t>13.4</w:t>
      </w:r>
      <w:r w:rsidRPr="003170A0">
        <w:rPr>
          <w:sz w:val="24"/>
          <w:szCs w:val="24"/>
        </w:rPr>
        <w:t xml:space="preserve"> Покупатель по согласованию с Поставщиком настоящего Договора при заключении и/или в ходе исполнения настоящего Договора вправе изменить количество всех </w:t>
      </w:r>
      <w:r w:rsidRPr="003170A0">
        <w:rPr>
          <w:sz w:val="24"/>
          <w:szCs w:val="24"/>
        </w:rPr>
        <w:lastRenderedPageBreak/>
        <w:t>предусмотр</w:t>
      </w:r>
      <w:r>
        <w:rPr>
          <w:sz w:val="24"/>
          <w:szCs w:val="24"/>
        </w:rPr>
        <w:t>енных настоящим Договором Товаров</w:t>
      </w:r>
      <w:r w:rsidRPr="003170A0">
        <w:rPr>
          <w:sz w:val="24"/>
          <w:szCs w:val="24"/>
        </w:rPr>
        <w:t xml:space="preserve"> при изменении потребности в </w:t>
      </w:r>
      <w:r>
        <w:rPr>
          <w:sz w:val="24"/>
          <w:szCs w:val="24"/>
        </w:rPr>
        <w:t>Товар</w:t>
      </w:r>
      <w:r w:rsidRPr="003170A0">
        <w:rPr>
          <w:sz w:val="24"/>
          <w:szCs w:val="24"/>
        </w:rPr>
        <w:t>е, на поставку  которого заключен настоящий  Договор в пределах 30% (тридцати процентов) от начальной (</w:t>
      </w:r>
      <w:r>
        <w:rPr>
          <w:sz w:val="24"/>
          <w:szCs w:val="24"/>
        </w:rPr>
        <w:t>максимальной) цены Д</w:t>
      </w:r>
      <w:r w:rsidRPr="003170A0">
        <w:rPr>
          <w:sz w:val="24"/>
          <w:szCs w:val="24"/>
        </w:rPr>
        <w:t>оговора.</w:t>
      </w:r>
    </w:p>
    <w:p w:rsidR="00A21C7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14. Срок действия Договора</w:t>
      </w:r>
    </w:p>
    <w:p w:rsidR="00A21C70" w:rsidRPr="003170A0" w:rsidRDefault="00A21C70" w:rsidP="00A21C70">
      <w:pPr>
        <w:pStyle w:val="ConsPlusNormal"/>
        <w:ind w:left="284" w:firstLine="256"/>
        <w:jc w:val="both"/>
        <w:rPr>
          <w:sz w:val="24"/>
          <w:szCs w:val="24"/>
        </w:rPr>
      </w:pPr>
    </w:p>
    <w:p w:rsidR="00A21C70" w:rsidRPr="00C3090C" w:rsidRDefault="00A21C70" w:rsidP="00A21C70">
      <w:pPr>
        <w:pStyle w:val="af1"/>
        <w:spacing w:after="0"/>
        <w:ind w:left="284"/>
        <w:jc w:val="both"/>
      </w:pPr>
      <w:r>
        <w:t xml:space="preserve">     </w:t>
      </w:r>
      <w:r w:rsidRPr="003170A0">
        <w:t xml:space="preserve">14.1 </w:t>
      </w:r>
      <w:r w:rsidRPr="00C3090C">
        <w:t xml:space="preserve">Настоящий   Договор    вступает    в   силу   </w:t>
      </w:r>
      <w:proofErr w:type="gramStart"/>
      <w:r w:rsidRPr="00C3090C">
        <w:t>с   даты</w:t>
      </w:r>
      <w:proofErr w:type="gramEnd"/>
      <w:r w:rsidRPr="00C3090C">
        <w:t xml:space="preserve">   его   подписан</w:t>
      </w:r>
      <w:r w:rsidR="003A4600">
        <w:t>ия Сторонами  и действует до «28» февраля 2018</w:t>
      </w:r>
      <w:r w:rsidRPr="00C3090C">
        <w:t xml:space="preserve"> г. включительно, а в части расчетов - до полного исполнения Сторонами обязательств по настоящему Договору.</w:t>
      </w:r>
    </w:p>
    <w:p w:rsidR="00A21C70" w:rsidRDefault="00A21C70" w:rsidP="00A21C70">
      <w:pPr>
        <w:pStyle w:val="ConsPlusNormal"/>
        <w:ind w:left="284" w:firstLine="256"/>
        <w:jc w:val="center"/>
        <w:rPr>
          <w:b/>
          <w:sz w:val="24"/>
          <w:szCs w:val="24"/>
        </w:rPr>
      </w:pPr>
    </w:p>
    <w:p w:rsidR="00A21C70" w:rsidRPr="003170A0" w:rsidRDefault="00A21C70" w:rsidP="00A21C70">
      <w:pPr>
        <w:pStyle w:val="ConsPlusNormal"/>
        <w:ind w:left="284" w:firstLine="256"/>
        <w:jc w:val="center"/>
        <w:rPr>
          <w:b/>
          <w:sz w:val="24"/>
          <w:szCs w:val="24"/>
        </w:rPr>
      </w:pPr>
      <w:r w:rsidRPr="003170A0">
        <w:rPr>
          <w:b/>
          <w:sz w:val="24"/>
          <w:szCs w:val="24"/>
        </w:rPr>
        <w:t>15. Прочие условия</w:t>
      </w:r>
    </w:p>
    <w:p w:rsidR="00A21C70" w:rsidRPr="003170A0" w:rsidRDefault="00A21C70" w:rsidP="00A21C70">
      <w:pPr>
        <w:pStyle w:val="ConsPlusNormal"/>
        <w:ind w:left="284" w:firstLine="256"/>
        <w:jc w:val="both"/>
        <w:rPr>
          <w:sz w:val="24"/>
          <w:szCs w:val="24"/>
        </w:rPr>
      </w:pPr>
    </w:p>
    <w:p w:rsidR="00A21C70" w:rsidRPr="003170A0" w:rsidRDefault="00A21C70" w:rsidP="00A21C70">
      <w:pPr>
        <w:pStyle w:val="ConsPlusNormal"/>
        <w:ind w:left="284" w:firstLine="256"/>
        <w:jc w:val="both"/>
        <w:rPr>
          <w:sz w:val="24"/>
          <w:szCs w:val="24"/>
        </w:rPr>
      </w:pPr>
      <w:r w:rsidRPr="003170A0">
        <w:rPr>
          <w:sz w:val="24"/>
          <w:szCs w:val="24"/>
        </w:rPr>
        <w:t>15.1. Поставщик не вправе полностью или частично уступать свои права по настоящему Договору третьим лицам.</w:t>
      </w:r>
    </w:p>
    <w:p w:rsidR="00A21C70" w:rsidRPr="003170A0" w:rsidRDefault="00A21C70" w:rsidP="00A21C70">
      <w:pPr>
        <w:pStyle w:val="ConsPlusNormal"/>
        <w:ind w:left="284" w:firstLine="256"/>
        <w:jc w:val="both"/>
        <w:rPr>
          <w:sz w:val="24"/>
          <w:szCs w:val="24"/>
        </w:rPr>
      </w:pPr>
      <w:r w:rsidRPr="003170A0">
        <w:rPr>
          <w:sz w:val="24"/>
          <w:szCs w:val="24"/>
        </w:rPr>
        <w:t>15.2.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A21C70" w:rsidRPr="003170A0" w:rsidRDefault="00A21C70" w:rsidP="00A21C70">
      <w:pPr>
        <w:pStyle w:val="ConsPlusNormal"/>
        <w:ind w:left="284" w:firstLine="256"/>
        <w:jc w:val="both"/>
        <w:rPr>
          <w:sz w:val="24"/>
          <w:szCs w:val="24"/>
        </w:rPr>
      </w:pPr>
      <w:r w:rsidRPr="003170A0">
        <w:rPr>
          <w:sz w:val="24"/>
          <w:szCs w:val="24"/>
        </w:rPr>
        <w:t>15.3. Все вопросы, не предусмотренные настоящим Договором, регулируются законодательством Российской Федерации.</w:t>
      </w:r>
    </w:p>
    <w:p w:rsidR="00A21C70" w:rsidRPr="003170A0" w:rsidRDefault="00A21C70" w:rsidP="00A21C70">
      <w:pPr>
        <w:pStyle w:val="ConsPlusNormal"/>
        <w:ind w:left="284" w:firstLine="256"/>
        <w:jc w:val="both"/>
        <w:rPr>
          <w:sz w:val="24"/>
          <w:szCs w:val="24"/>
        </w:rPr>
      </w:pPr>
      <w:r w:rsidRPr="003170A0">
        <w:rPr>
          <w:sz w:val="24"/>
          <w:szCs w:val="24"/>
        </w:rPr>
        <w:t>15.4. Настоящий Договор составлен в двух экземплярах, имеющих одинаковую силу, по одному экземпляру для каждой из Сторон.</w:t>
      </w:r>
    </w:p>
    <w:p w:rsidR="00A21C70" w:rsidRPr="003170A0" w:rsidRDefault="00A21C70" w:rsidP="00A21C70">
      <w:pPr>
        <w:pStyle w:val="ConsPlusNormal"/>
        <w:ind w:left="284" w:firstLine="256"/>
        <w:jc w:val="both"/>
        <w:rPr>
          <w:sz w:val="24"/>
          <w:szCs w:val="24"/>
        </w:rPr>
      </w:pPr>
      <w:r w:rsidRPr="003170A0">
        <w:rPr>
          <w:sz w:val="24"/>
          <w:szCs w:val="24"/>
        </w:rPr>
        <w:t>15.5. Все приложения к настоящему Договору являются его неотъемлемыми частями.</w:t>
      </w:r>
    </w:p>
    <w:p w:rsidR="00A21C70" w:rsidRPr="003170A0" w:rsidRDefault="00A21C70" w:rsidP="00A21C70">
      <w:pPr>
        <w:pStyle w:val="ConsPlusNormal"/>
        <w:ind w:left="284" w:firstLine="256"/>
        <w:jc w:val="both"/>
        <w:rPr>
          <w:sz w:val="24"/>
          <w:szCs w:val="24"/>
        </w:rPr>
      </w:pPr>
      <w:r w:rsidRPr="003170A0">
        <w:rPr>
          <w:sz w:val="24"/>
          <w:szCs w:val="24"/>
        </w:rPr>
        <w:t>15.6. К настоящему Договору прилагаются:</w:t>
      </w:r>
    </w:p>
    <w:p w:rsidR="00A21C70" w:rsidRPr="003170A0" w:rsidRDefault="00A21C70" w:rsidP="00A21C70">
      <w:pPr>
        <w:pStyle w:val="ConsPlusNormal"/>
        <w:ind w:left="284" w:firstLine="256"/>
        <w:jc w:val="both"/>
        <w:rPr>
          <w:sz w:val="24"/>
          <w:szCs w:val="24"/>
        </w:rPr>
      </w:pPr>
      <w:r>
        <w:rPr>
          <w:sz w:val="24"/>
          <w:szCs w:val="24"/>
        </w:rPr>
        <w:t>15.6</w:t>
      </w:r>
      <w:r w:rsidRPr="003170A0">
        <w:rPr>
          <w:sz w:val="24"/>
          <w:szCs w:val="24"/>
        </w:rPr>
        <w:t xml:space="preserve">.1. Спецификация </w:t>
      </w:r>
      <w:hyperlink w:anchor="Par2562" w:tooltip="Приложение N 1" w:history="1">
        <w:r w:rsidRPr="003170A0">
          <w:rPr>
            <w:sz w:val="24"/>
            <w:szCs w:val="24"/>
          </w:rPr>
          <w:t>(приложение N 1)</w:t>
        </w:r>
      </w:hyperlink>
      <w:r w:rsidRPr="003170A0">
        <w:rPr>
          <w:sz w:val="24"/>
          <w:szCs w:val="24"/>
        </w:rPr>
        <w:t>;</w:t>
      </w:r>
    </w:p>
    <w:p w:rsidR="00A21C70" w:rsidRPr="003170A0" w:rsidRDefault="00A21C70" w:rsidP="00A21C70">
      <w:pPr>
        <w:pStyle w:val="ConsPlusNormal"/>
        <w:ind w:left="284" w:firstLine="256"/>
        <w:jc w:val="both"/>
        <w:rPr>
          <w:sz w:val="24"/>
          <w:szCs w:val="24"/>
        </w:rPr>
      </w:pPr>
      <w:r>
        <w:rPr>
          <w:sz w:val="24"/>
          <w:szCs w:val="24"/>
        </w:rPr>
        <w:t>15.6</w:t>
      </w:r>
      <w:r w:rsidRPr="003170A0">
        <w:rPr>
          <w:sz w:val="24"/>
          <w:szCs w:val="24"/>
        </w:rPr>
        <w:t xml:space="preserve">.2. График поставки </w:t>
      </w:r>
      <w:hyperlink w:anchor="Par2589" w:tooltip="Приложение N 2" w:history="1">
        <w:r w:rsidRPr="003170A0">
          <w:rPr>
            <w:sz w:val="24"/>
            <w:szCs w:val="24"/>
          </w:rPr>
          <w:t>(приложение N 2)</w:t>
        </w:r>
      </w:hyperlink>
      <w:r w:rsidRPr="003170A0">
        <w:rPr>
          <w:sz w:val="24"/>
          <w:szCs w:val="24"/>
        </w:rPr>
        <w:t>;</w:t>
      </w:r>
    </w:p>
    <w:p w:rsidR="00A21C70" w:rsidRDefault="00A21C70" w:rsidP="00A21C70">
      <w:pPr>
        <w:pStyle w:val="ConsPlusNormal"/>
        <w:ind w:left="284" w:firstLine="256"/>
        <w:jc w:val="center"/>
        <w:rPr>
          <w:b/>
          <w:sz w:val="24"/>
          <w:szCs w:val="24"/>
        </w:rPr>
      </w:pPr>
      <w:r w:rsidRPr="003170A0">
        <w:rPr>
          <w:b/>
          <w:sz w:val="24"/>
          <w:szCs w:val="24"/>
        </w:rPr>
        <w:t>16. Адреса и реквизиты Сторон</w:t>
      </w:r>
    </w:p>
    <w:p w:rsidR="000C2C49" w:rsidRDefault="000C2C49" w:rsidP="00A21C70">
      <w:pPr>
        <w:pStyle w:val="ConsPlusNormal"/>
        <w:ind w:left="284" w:firstLine="256"/>
        <w:jc w:val="center"/>
        <w:rPr>
          <w:b/>
          <w:sz w:val="24"/>
          <w:szCs w:val="24"/>
        </w:rPr>
      </w:pPr>
    </w:p>
    <w:tbl>
      <w:tblPr>
        <w:tblStyle w:val="aff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88"/>
      </w:tblGrid>
      <w:tr w:rsidR="000C2C49" w:rsidTr="00231651">
        <w:tc>
          <w:tcPr>
            <w:tcW w:w="5032" w:type="dxa"/>
          </w:tcPr>
          <w:p w:rsidR="000C2C49" w:rsidRDefault="000C2C49" w:rsidP="00A21C70">
            <w:pPr>
              <w:pStyle w:val="ConsPlusNormal"/>
              <w:jc w:val="center"/>
              <w:rPr>
                <w:b/>
                <w:sz w:val="24"/>
                <w:szCs w:val="24"/>
              </w:rPr>
            </w:pPr>
            <w:r w:rsidRPr="003170A0">
              <w:rPr>
                <w:sz w:val="24"/>
                <w:szCs w:val="24"/>
              </w:rPr>
              <w:t xml:space="preserve">«Покупатель»                                                                        </w:t>
            </w:r>
          </w:p>
        </w:tc>
        <w:tc>
          <w:tcPr>
            <w:tcW w:w="5032" w:type="dxa"/>
          </w:tcPr>
          <w:p w:rsidR="000C2C49" w:rsidRDefault="000C2C49" w:rsidP="00A21C70">
            <w:pPr>
              <w:pStyle w:val="ConsPlusNormal"/>
              <w:jc w:val="center"/>
              <w:rPr>
                <w:b/>
                <w:sz w:val="24"/>
                <w:szCs w:val="24"/>
              </w:rPr>
            </w:pPr>
            <w:r w:rsidRPr="003170A0">
              <w:rPr>
                <w:sz w:val="24"/>
                <w:szCs w:val="24"/>
              </w:rPr>
              <w:t>«Поставщик»</w:t>
            </w:r>
          </w:p>
        </w:tc>
      </w:tr>
      <w:tr w:rsidR="000C2C49" w:rsidTr="00231651">
        <w:tc>
          <w:tcPr>
            <w:tcW w:w="5032" w:type="dxa"/>
          </w:tcPr>
          <w:p w:rsidR="000C2C49" w:rsidRPr="003170A0" w:rsidRDefault="000C2C49" w:rsidP="000C2C49">
            <w:pPr>
              <w:pStyle w:val="ConsPlusNormal"/>
              <w:ind w:left="284" w:firstLine="256"/>
              <w:jc w:val="both"/>
              <w:rPr>
                <w:sz w:val="24"/>
                <w:szCs w:val="24"/>
              </w:rPr>
            </w:pPr>
            <w:r w:rsidRPr="003170A0">
              <w:rPr>
                <w:sz w:val="24"/>
                <w:szCs w:val="24"/>
              </w:rPr>
              <w:t>Акционерное общество</w:t>
            </w:r>
          </w:p>
          <w:p w:rsidR="000C2C49" w:rsidRPr="003170A0" w:rsidRDefault="000C2C49" w:rsidP="000C2C49">
            <w:pPr>
              <w:pStyle w:val="ConsPlusNormal"/>
              <w:ind w:left="284" w:firstLine="256"/>
              <w:jc w:val="both"/>
              <w:rPr>
                <w:sz w:val="24"/>
                <w:szCs w:val="24"/>
              </w:rPr>
            </w:pPr>
            <w:r w:rsidRPr="003170A0">
              <w:rPr>
                <w:sz w:val="24"/>
                <w:szCs w:val="24"/>
              </w:rPr>
              <w:t xml:space="preserve">«Федеральная пассажирская компания» </w:t>
            </w:r>
          </w:p>
          <w:p w:rsidR="000C2C49" w:rsidRPr="003170A0" w:rsidRDefault="000C2C49" w:rsidP="000C2C49">
            <w:pPr>
              <w:pStyle w:val="ConsPlusNormal"/>
              <w:ind w:left="284" w:firstLine="256"/>
              <w:jc w:val="both"/>
              <w:rPr>
                <w:sz w:val="24"/>
                <w:szCs w:val="24"/>
              </w:rPr>
            </w:pPr>
            <w:r w:rsidRPr="003170A0">
              <w:rPr>
                <w:sz w:val="24"/>
                <w:szCs w:val="24"/>
              </w:rPr>
              <w:t>(АО «ФПК»)</w:t>
            </w:r>
          </w:p>
          <w:p w:rsidR="000C2C49" w:rsidRPr="003170A0" w:rsidRDefault="000C2C49" w:rsidP="000C2C49">
            <w:pPr>
              <w:pStyle w:val="ConsPlusNormal"/>
              <w:ind w:left="284" w:firstLine="256"/>
              <w:jc w:val="both"/>
              <w:rPr>
                <w:sz w:val="24"/>
                <w:szCs w:val="24"/>
              </w:rPr>
            </w:pPr>
            <w:r w:rsidRPr="003170A0">
              <w:rPr>
                <w:sz w:val="24"/>
                <w:szCs w:val="24"/>
              </w:rPr>
              <w:t>Юридический адрес:</w:t>
            </w:r>
          </w:p>
          <w:p w:rsidR="000C2C49" w:rsidRPr="003170A0" w:rsidRDefault="000C2C49" w:rsidP="000C2C49">
            <w:pPr>
              <w:pStyle w:val="ConsPlusNormal"/>
              <w:ind w:left="284" w:firstLine="256"/>
              <w:jc w:val="both"/>
              <w:rPr>
                <w:sz w:val="24"/>
                <w:szCs w:val="24"/>
              </w:rPr>
            </w:pPr>
            <w:r w:rsidRPr="003170A0">
              <w:rPr>
                <w:sz w:val="24"/>
                <w:szCs w:val="24"/>
              </w:rPr>
              <w:t xml:space="preserve">107078, г. Москва, </w:t>
            </w:r>
          </w:p>
          <w:p w:rsidR="000C2C49" w:rsidRPr="003170A0" w:rsidRDefault="000C2C49" w:rsidP="000C2C49">
            <w:pPr>
              <w:pStyle w:val="ConsPlusNormal"/>
              <w:ind w:left="284" w:firstLine="256"/>
              <w:jc w:val="both"/>
              <w:rPr>
                <w:sz w:val="24"/>
                <w:szCs w:val="24"/>
              </w:rPr>
            </w:pPr>
            <w:r w:rsidRPr="003170A0">
              <w:rPr>
                <w:sz w:val="24"/>
                <w:szCs w:val="24"/>
              </w:rPr>
              <w:t>ул. Маши Порываевой, д.34</w:t>
            </w:r>
          </w:p>
          <w:p w:rsidR="000C2C49" w:rsidRDefault="000C2C49" w:rsidP="000C2C49">
            <w:pPr>
              <w:pStyle w:val="ConsPlusNormal"/>
              <w:ind w:left="284" w:firstLine="256"/>
              <w:jc w:val="both"/>
              <w:rPr>
                <w:sz w:val="24"/>
                <w:szCs w:val="24"/>
              </w:rPr>
            </w:pPr>
            <w:r w:rsidRPr="003170A0">
              <w:rPr>
                <w:sz w:val="24"/>
                <w:szCs w:val="24"/>
              </w:rPr>
              <w:t>ИНН 7708709686, КПП 997650001</w:t>
            </w:r>
          </w:p>
          <w:p w:rsidR="000C2C49" w:rsidRPr="003170A0" w:rsidRDefault="000C2C49" w:rsidP="000C2C49">
            <w:pPr>
              <w:pStyle w:val="ConsPlusNormal"/>
              <w:ind w:left="284" w:firstLine="256"/>
              <w:jc w:val="both"/>
              <w:rPr>
                <w:sz w:val="24"/>
                <w:szCs w:val="24"/>
              </w:rPr>
            </w:pPr>
            <w:r w:rsidRPr="003170A0">
              <w:rPr>
                <w:sz w:val="24"/>
                <w:szCs w:val="24"/>
              </w:rPr>
              <w:t>Московский филиал АО «ФПК»</w:t>
            </w:r>
          </w:p>
          <w:p w:rsidR="000C2C49" w:rsidRPr="003170A0" w:rsidRDefault="000C2C49" w:rsidP="000C2C49">
            <w:pPr>
              <w:pStyle w:val="ConsPlusNormal"/>
              <w:ind w:left="284" w:firstLine="256"/>
              <w:jc w:val="both"/>
              <w:rPr>
                <w:sz w:val="24"/>
                <w:szCs w:val="24"/>
              </w:rPr>
            </w:pPr>
            <w:r w:rsidRPr="003170A0">
              <w:rPr>
                <w:sz w:val="24"/>
                <w:szCs w:val="24"/>
              </w:rPr>
              <w:t xml:space="preserve">129272, г. Москва, </w:t>
            </w:r>
          </w:p>
          <w:p w:rsidR="000C2C49" w:rsidRPr="003170A0" w:rsidRDefault="000C2C49" w:rsidP="000C2C49">
            <w:pPr>
              <w:pStyle w:val="ConsPlusNormal"/>
              <w:ind w:left="284" w:firstLine="256"/>
              <w:jc w:val="both"/>
              <w:rPr>
                <w:sz w:val="24"/>
                <w:szCs w:val="24"/>
              </w:rPr>
            </w:pPr>
            <w:r w:rsidRPr="003170A0">
              <w:rPr>
                <w:sz w:val="24"/>
                <w:szCs w:val="24"/>
              </w:rPr>
              <w:t xml:space="preserve">ул. </w:t>
            </w:r>
            <w:proofErr w:type="spellStart"/>
            <w:r w:rsidRPr="003170A0">
              <w:rPr>
                <w:sz w:val="24"/>
                <w:szCs w:val="24"/>
              </w:rPr>
              <w:t>Верземнека</w:t>
            </w:r>
            <w:proofErr w:type="spellEnd"/>
            <w:r w:rsidRPr="003170A0">
              <w:rPr>
                <w:sz w:val="24"/>
                <w:szCs w:val="24"/>
              </w:rPr>
              <w:t>, д.4</w:t>
            </w:r>
          </w:p>
          <w:p w:rsidR="000C2C49" w:rsidRPr="003170A0" w:rsidRDefault="000C2C49" w:rsidP="000C2C49">
            <w:pPr>
              <w:pStyle w:val="ConsPlusNormal"/>
              <w:ind w:left="284" w:firstLine="256"/>
              <w:jc w:val="both"/>
              <w:rPr>
                <w:sz w:val="24"/>
                <w:szCs w:val="24"/>
              </w:rPr>
            </w:pPr>
            <w:r w:rsidRPr="003170A0">
              <w:rPr>
                <w:sz w:val="24"/>
                <w:szCs w:val="24"/>
              </w:rPr>
              <w:t>Тел. (499)266-85-15, факс 266-12-76</w:t>
            </w:r>
          </w:p>
          <w:p w:rsidR="000C2C49" w:rsidRPr="003170A0" w:rsidRDefault="000C2C49" w:rsidP="000C2C49">
            <w:pPr>
              <w:pStyle w:val="ConsPlusNormal"/>
              <w:ind w:left="284" w:firstLine="256"/>
              <w:jc w:val="both"/>
              <w:rPr>
                <w:sz w:val="24"/>
                <w:szCs w:val="24"/>
              </w:rPr>
            </w:pPr>
            <w:r w:rsidRPr="003170A0">
              <w:rPr>
                <w:sz w:val="24"/>
                <w:szCs w:val="24"/>
              </w:rPr>
              <w:t>ИНН 7708709686/ КПП 770243001</w:t>
            </w:r>
          </w:p>
          <w:p w:rsidR="000C2C49" w:rsidRPr="003170A0" w:rsidRDefault="000C2C49" w:rsidP="000C2C49">
            <w:pPr>
              <w:pStyle w:val="ConsPlusNormal"/>
              <w:ind w:left="284" w:firstLine="256"/>
              <w:jc w:val="both"/>
              <w:rPr>
                <w:sz w:val="24"/>
                <w:szCs w:val="24"/>
              </w:rPr>
            </w:pPr>
            <w:r w:rsidRPr="003170A0">
              <w:rPr>
                <w:sz w:val="24"/>
                <w:szCs w:val="24"/>
              </w:rPr>
              <w:t xml:space="preserve">р./с 40702810300193030003 </w:t>
            </w:r>
          </w:p>
          <w:p w:rsidR="000C2C49" w:rsidRPr="003170A0" w:rsidRDefault="000C2C49" w:rsidP="000C2C49">
            <w:pPr>
              <w:pStyle w:val="ConsPlusNormal"/>
              <w:ind w:left="284" w:firstLine="256"/>
              <w:jc w:val="both"/>
              <w:rPr>
                <w:sz w:val="24"/>
                <w:szCs w:val="24"/>
              </w:rPr>
            </w:pPr>
            <w:r w:rsidRPr="003170A0">
              <w:rPr>
                <w:sz w:val="24"/>
                <w:szCs w:val="24"/>
              </w:rPr>
              <w:t>в Банк ВТБ (ПАО)</w:t>
            </w:r>
          </w:p>
          <w:p w:rsidR="000C2C49" w:rsidRPr="003170A0" w:rsidRDefault="000C2C49" w:rsidP="000C2C49">
            <w:pPr>
              <w:pStyle w:val="ConsPlusNormal"/>
              <w:ind w:left="284" w:firstLine="256"/>
              <w:jc w:val="both"/>
              <w:rPr>
                <w:sz w:val="24"/>
                <w:szCs w:val="24"/>
              </w:rPr>
            </w:pPr>
            <w:r w:rsidRPr="003170A0">
              <w:rPr>
                <w:sz w:val="24"/>
                <w:szCs w:val="24"/>
              </w:rPr>
              <w:t>к/с 30101810700000000187,</w:t>
            </w:r>
          </w:p>
          <w:p w:rsidR="000C2C49" w:rsidRPr="003170A0" w:rsidRDefault="000C2C49" w:rsidP="000C2C49">
            <w:pPr>
              <w:pStyle w:val="ConsPlusNormal"/>
              <w:ind w:left="284" w:firstLine="256"/>
              <w:jc w:val="both"/>
              <w:rPr>
                <w:sz w:val="24"/>
                <w:szCs w:val="24"/>
              </w:rPr>
            </w:pPr>
            <w:r w:rsidRPr="003170A0">
              <w:rPr>
                <w:sz w:val="24"/>
                <w:szCs w:val="24"/>
              </w:rPr>
              <w:t xml:space="preserve"> БИК 044525187</w:t>
            </w:r>
          </w:p>
          <w:p w:rsidR="000C2C49" w:rsidRPr="003170A0" w:rsidRDefault="000C2C49" w:rsidP="000C2C49">
            <w:pPr>
              <w:pStyle w:val="ConsPlusNormal"/>
              <w:ind w:left="284" w:firstLine="256"/>
              <w:jc w:val="both"/>
              <w:rPr>
                <w:sz w:val="24"/>
                <w:szCs w:val="24"/>
              </w:rPr>
            </w:pPr>
            <w:r w:rsidRPr="003170A0">
              <w:rPr>
                <w:sz w:val="24"/>
                <w:szCs w:val="24"/>
              </w:rPr>
              <w:t xml:space="preserve">ОКПО 57960694, </w:t>
            </w:r>
          </w:p>
          <w:p w:rsidR="000C2C49" w:rsidRPr="003170A0" w:rsidRDefault="000C2C49" w:rsidP="000C2C49">
            <w:pPr>
              <w:pStyle w:val="ConsPlusNormal"/>
              <w:ind w:left="284" w:firstLine="256"/>
              <w:jc w:val="both"/>
              <w:rPr>
                <w:sz w:val="24"/>
                <w:szCs w:val="24"/>
              </w:rPr>
            </w:pPr>
            <w:r w:rsidRPr="003170A0">
              <w:rPr>
                <w:sz w:val="24"/>
                <w:szCs w:val="24"/>
              </w:rPr>
              <w:t>ОГРН 1097746772738</w:t>
            </w:r>
          </w:p>
          <w:p w:rsidR="000C2C49" w:rsidRDefault="000C2C49" w:rsidP="000C2C49">
            <w:pPr>
              <w:pStyle w:val="ConsPlusNormal"/>
              <w:rPr>
                <w:sz w:val="24"/>
                <w:szCs w:val="24"/>
              </w:rPr>
            </w:pPr>
            <w:r>
              <w:rPr>
                <w:sz w:val="24"/>
                <w:szCs w:val="24"/>
              </w:rPr>
              <w:t xml:space="preserve">         </w:t>
            </w:r>
            <w:r w:rsidRPr="003170A0">
              <w:rPr>
                <w:sz w:val="24"/>
                <w:szCs w:val="24"/>
              </w:rPr>
              <w:t>ОКВЭД 60.10.11</w:t>
            </w:r>
          </w:p>
          <w:p w:rsidR="000C2C49" w:rsidRDefault="000C2C49" w:rsidP="000C2C49">
            <w:pPr>
              <w:pStyle w:val="ConsPlusNormal"/>
              <w:ind w:left="284" w:firstLine="256"/>
              <w:jc w:val="both"/>
              <w:rPr>
                <w:sz w:val="24"/>
                <w:szCs w:val="24"/>
              </w:rPr>
            </w:pPr>
          </w:p>
          <w:p w:rsidR="000C2C49" w:rsidRPr="003170A0" w:rsidRDefault="000C2C49" w:rsidP="000C2C49">
            <w:pPr>
              <w:pStyle w:val="ConsPlusNormal"/>
              <w:ind w:left="284" w:firstLine="256"/>
              <w:jc w:val="both"/>
              <w:rPr>
                <w:sz w:val="24"/>
                <w:szCs w:val="24"/>
              </w:rPr>
            </w:pPr>
            <w:r w:rsidRPr="003170A0">
              <w:rPr>
                <w:sz w:val="24"/>
                <w:szCs w:val="24"/>
              </w:rPr>
              <w:t>От Покупателя</w:t>
            </w:r>
          </w:p>
          <w:p w:rsidR="000C2C49" w:rsidRPr="003170A0" w:rsidRDefault="000C2C49" w:rsidP="000C2C49">
            <w:pPr>
              <w:pStyle w:val="ConsPlusNormal"/>
              <w:ind w:left="284" w:firstLine="256"/>
              <w:jc w:val="both"/>
              <w:rPr>
                <w:sz w:val="24"/>
                <w:szCs w:val="24"/>
              </w:rPr>
            </w:pPr>
            <w:r w:rsidRPr="003170A0">
              <w:rPr>
                <w:sz w:val="24"/>
                <w:szCs w:val="24"/>
              </w:rPr>
              <w:t xml:space="preserve">____________________ </w:t>
            </w:r>
          </w:p>
          <w:p w:rsidR="000C2C49" w:rsidRPr="003170A0" w:rsidRDefault="000C2C49" w:rsidP="000C2C49">
            <w:pPr>
              <w:pStyle w:val="ConsPlusNormal"/>
              <w:ind w:left="284" w:firstLine="256"/>
              <w:jc w:val="both"/>
              <w:rPr>
                <w:sz w:val="24"/>
                <w:szCs w:val="24"/>
              </w:rPr>
            </w:pPr>
          </w:p>
          <w:p w:rsidR="000C2C49" w:rsidRPr="003170A0" w:rsidRDefault="000C2C49" w:rsidP="000C2C49">
            <w:pPr>
              <w:pStyle w:val="ConsPlusNormal"/>
              <w:ind w:left="284" w:firstLine="256"/>
              <w:jc w:val="both"/>
              <w:rPr>
                <w:sz w:val="24"/>
                <w:szCs w:val="24"/>
              </w:rPr>
            </w:pPr>
            <w:proofErr w:type="spellStart"/>
            <w:r w:rsidRPr="003170A0">
              <w:rPr>
                <w:sz w:val="24"/>
                <w:szCs w:val="24"/>
              </w:rPr>
              <w:t>м.п</w:t>
            </w:r>
            <w:proofErr w:type="spellEnd"/>
            <w:r w:rsidRPr="003170A0">
              <w:rPr>
                <w:sz w:val="24"/>
                <w:szCs w:val="24"/>
              </w:rPr>
              <w:t xml:space="preserve">.                                     </w:t>
            </w:r>
          </w:p>
          <w:p w:rsidR="000C2C49" w:rsidRDefault="000C2C49" w:rsidP="000C2C49">
            <w:pPr>
              <w:pStyle w:val="ConsPlusNormal"/>
              <w:rPr>
                <w:b/>
                <w:sz w:val="24"/>
                <w:szCs w:val="24"/>
              </w:rPr>
            </w:pPr>
          </w:p>
        </w:tc>
        <w:tc>
          <w:tcPr>
            <w:tcW w:w="5032" w:type="dxa"/>
          </w:tcPr>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Default="000C2C49" w:rsidP="000C2C49">
            <w:pPr>
              <w:pStyle w:val="ConsPlusNormal"/>
              <w:ind w:left="284" w:firstLine="256"/>
              <w:jc w:val="both"/>
              <w:rPr>
                <w:sz w:val="24"/>
                <w:szCs w:val="24"/>
              </w:rPr>
            </w:pPr>
          </w:p>
          <w:p w:rsidR="000C2C49" w:rsidRPr="003170A0" w:rsidRDefault="000C2C49" w:rsidP="000C2C49">
            <w:pPr>
              <w:pStyle w:val="ConsPlusNormal"/>
              <w:ind w:left="284" w:firstLine="256"/>
              <w:jc w:val="both"/>
              <w:rPr>
                <w:sz w:val="24"/>
                <w:szCs w:val="24"/>
              </w:rPr>
            </w:pPr>
            <w:r w:rsidRPr="003170A0">
              <w:rPr>
                <w:sz w:val="24"/>
                <w:szCs w:val="24"/>
              </w:rPr>
              <w:t>От Поставщика</w:t>
            </w:r>
          </w:p>
          <w:p w:rsidR="000C2C49" w:rsidRPr="003170A0" w:rsidRDefault="000C2C49" w:rsidP="000C2C49">
            <w:pPr>
              <w:pStyle w:val="ConsPlusNormal"/>
              <w:ind w:left="284" w:firstLine="256"/>
              <w:jc w:val="both"/>
              <w:rPr>
                <w:sz w:val="24"/>
                <w:szCs w:val="24"/>
              </w:rPr>
            </w:pPr>
          </w:p>
          <w:p w:rsidR="000C2C49" w:rsidRPr="003170A0" w:rsidRDefault="000C2C49" w:rsidP="000C2C49">
            <w:pPr>
              <w:pStyle w:val="ConsPlusNormal"/>
              <w:ind w:left="284" w:firstLine="256"/>
              <w:jc w:val="both"/>
              <w:rPr>
                <w:sz w:val="24"/>
                <w:szCs w:val="24"/>
              </w:rPr>
            </w:pPr>
            <w:r w:rsidRPr="003170A0">
              <w:rPr>
                <w:sz w:val="24"/>
                <w:szCs w:val="24"/>
              </w:rPr>
              <w:t>____________________</w:t>
            </w:r>
          </w:p>
          <w:p w:rsidR="000C2C49" w:rsidRPr="003170A0" w:rsidRDefault="000C2C49" w:rsidP="000C2C49">
            <w:pPr>
              <w:pStyle w:val="ConsPlusNormal"/>
              <w:ind w:left="284" w:firstLine="256"/>
              <w:jc w:val="both"/>
              <w:rPr>
                <w:sz w:val="24"/>
                <w:szCs w:val="24"/>
              </w:rPr>
            </w:pPr>
          </w:p>
          <w:p w:rsidR="000C2C49" w:rsidRDefault="000C2C49" w:rsidP="000C2C49">
            <w:pPr>
              <w:pStyle w:val="ConsPlusNormal"/>
              <w:jc w:val="center"/>
              <w:rPr>
                <w:b/>
                <w:sz w:val="24"/>
                <w:szCs w:val="24"/>
              </w:rPr>
            </w:pPr>
            <w:proofErr w:type="spellStart"/>
            <w:r w:rsidRPr="003170A0">
              <w:rPr>
                <w:sz w:val="24"/>
                <w:szCs w:val="24"/>
              </w:rPr>
              <w:t>М.п</w:t>
            </w:r>
            <w:proofErr w:type="spellEnd"/>
            <w:r w:rsidRPr="003170A0">
              <w:rPr>
                <w:sz w:val="24"/>
                <w:szCs w:val="24"/>
              </w:rPr>
              <w:t>.</w:t>
            </w:r>
          </w:p>
        </w:tc>
      </w:tr>
    </w:tbl>
    <w:p w:rsidR="003C74DA" w:rsidRDefault="003C74DA" w:rsidP="003C74DA">
      <w:pPr>
        <w:jc w:val="right"/>
        <w:rPr>
          <w:sz w:val="28"/>
          <w:szCs w:val="28"/>
        </w:rPr>
      </w:pPr>
    </w:p>
    <w:p w:rsidR="003C74DA" w:rsidRPr="007C39B7" w:rsidRDefault="003C74DA" w:rsidP="003C74DA">
      <w:pPr>
        <w:jc w:val="right"/>
        <w:rPr>
          <w:i/>
          <w:sz w:val="28"/>
          <w:szCs w:val="28"/>
        </w:rPr>
      </w:pPr>
      <w:r w:rsidRPr="007C39B7">
        <w:rPr>
          <w:i/>
          <w:sz w:val="28"/>
          <w:szCs w:val="28"/>
        </w:rPr>
        <w:t>Приложение №1</w:t>
      </w:r>
    </w:p>
    <w:p w:rsidR="003C74DA" w:rsidRPr="00D05B64" w:rsidRDefault="003C74DA" w:rsidP="003C74DA">
      <w:pPr>
        <w:jc w:val="right"/>
        <w:rPr>
          <w:sz w:val="28"/>
          <w:szCs w:val="28"/>
        </w:rPr>
      </w:pPr>
    </w:p>
    <w:p w:rsidR="003C74DA" w:rsidRPr="00D05B64" w:rsidRDefault="003C74DA" w:rsidP="003C74DA">
      <w:pPr>
        <w:jc w:val="right"/>
        <w:rPr>
          <w:sz w:val="28"/>
          <w:szCs w:val="28"/>
        </w:rPr>
      </w:pPr>
      <w:r w:rsidRPr="00D05B64">
        <w:rPr>
          <w:sz w:val="28"/>
          <w:szCs w:val="28"/>
        </w:rPr>
        <w:t>к Договору №___________</w:t>
      </w:r>
    </w:p>
    <w:p w:rsidR="003C74DA" w:rsidRPr="00D05B64" w:rsidRDefault="003C74DA" w:rsidP="003C74DA">
      <w:pPr>
        <w:jc w:val="center"/>
        <w:rPr>
          <w:sz w:val="28"/>
          <w:szCs w:val="28"/>
        </w:rPr>
      </w:pPr>
      <w:r w:rsidRPr="00D05B64">
        <w:rPr>
          <w:sz w:val="28"/>
          <w:szCs w:val="28"/>
        </w:rPr>
        <w:t xml:space="preserve">                                                                                       от «____»_________20__г.</w:t>
      </w:r>
    </w:p>
    <w:p w:rsidR="003C74DA" w:rsidRDefault="003C74DA" w:rsidP="003C74DA">
      <w:pPr>
        <w:jc w:val="right"/>
        <w:rPr>
          <w:sz w:val="28"/>
        </w:rPr>
      </w:pPr>
    </w:p>
    <w:p w:rsidR="003C74DA" w:rsidRDefault="003C74DA" w:rsidP="003C74DA">
      <w:pPr>
        <w:jc w:val="right"/>
        <w:rPr>
          <w:sz w:val="28"/>
        </w:rPr>
      </w:pPr>
    </w:p>
    <w:p w:rsidR="003C74DA" w:rsidRPr="00D05B64" w:rsidRDefault="003C74DA" w:rsidP="003C74DA">
      <w:pPr>
        <w:jc w:val="right"/>
        <w:rPr>
          <w:sz w:val="28"/>
        </w:rPr>
      </w:pPr>
    </w:p>
    <w:p w:rsidR="003C74DA" w:rsidRDefault="003C74DA" w:rsidP="003C74DA">
      <w:pPr>
        <w:jc w:val="center"/>
        <w:rPr>
          <w:sz w:val="28"/>
        </w:rPr>
      </w:pPr>
      <w:r w:rsidRPr="00D05B64">
        <w:rPr>
          <w:sz w:val="28"/>
        </w:rPr>
        <w:t>Спецификация</w:t>
      </w:r>
    </w:p>
    <w:p w:rsidR="003C74DA" w:rsidRDefault="003C74DA" w:rsidP="003C74DA">
      <w:pPr>
        <w:jc w:val="center"/>
        <w:rPr>
          <w:sz w:val="28"/>
        </w:rPr>
      </w:pPr>
    </w:p>
    <w:tbl>
      <w:tblPr>
        <w:tblW w:w="10822" w:type="dxa"/>
        <w:tblInd w:w="-374" w:type="dxa"/>
        <w:tblLayout w:type="fixed"/>
        <w:tblCellMar>
          <w:left w:w="0" w:type="dxa"/>
          <w:right w:w="0" w:type="dxa"/>
        </w:tblCellMar>
        <w:tblLook w:val="0000" w:firstRow="0" w:lastRow="0" w:firstColumn="0" w:lastColumn="0" w:noHBand="0" w:noVBand="0"/>
      </w:tblPr>
      <w:tblGrid>
        <w:gridCol w:w="630"/>
        <w:gridCol w:w="1289"/>
        <w:gridCol w:w="1625"/>
        <w:gridCol w:w="932"/>
        <w:gridCol w:w="479"/>
        <w:gridCol w:w="800"/>
        <w:gridCol w:w="1599"/>
        <w:gridCol w:w="1489"/>
        <w:gridCol w:w="1417"/>
        <w:gridCol w:w="562"/>
      </w:tblGrid>
      <w:tr w:rsidR="003C74DA" w:rsidTr="00310503">
        <w:trPr>
          <w:gridAfter w:val="1"/>
          <w:wAfter w:w="562" w:type="dxa"/>
          <w:trHeight w:val="113"/>
        </w:trPr>
        <w:tc>
          <w:tcPr>
            <w:tcW w:w="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 xml:space="preserve">№ </w:t>
            </w:r>
            <w:proofErr w:type="gramStart"/>
            <w:r w:rsidRPr="00FF6ED4">
              <w:rPr>
                <w:color w:val="000000"/>
                <w:sz w:val="20"/>
                <w:szCs w:val="20"/>
              </w:rPr>
              <w:t>п</w:t>
            </w:r>
            <w:proofErr w:type="gramEnd"/>
            <w:r w:rsidRPr="00FF6ED4">
              <w:rPr>
                <w:color w:val="000000"/>
                <w:sz w:val="20"/>
                <w:szCs w:val="20"/>
              </w:rPr>
              <w:t>/п</w:t>
            </w:r>
          </w:p>
        </w:tc>
        <w:tc>
          <w:tcPr>
            <w:tcW w:w="12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74DA" w:rsidRDefault="003C74DA" w:rsidP="0059571C">
            <w:pPr>
              <w:jc w:val="center"/>
              <w:rPr>
                <w:color w:val="000000"/>
                <w:sz w:val="20"/>
                <w:szCs w:val="20"/>
              </w:rPr>
            </w:pPr>
            <w:r w:rsidRPr="00FF6ED4">
              <w:rPr>
                <w:color w:val="000000"/>
                <w:sz w:val="20"/>
                <w:szCs w:val="20"/>
              </w:rPr>
              <w:t>Код</w:t>
            </w:r>
            <w:r>
              <w:rPr>
                <w:color w:val="000000"/>
                <w:sz w:val="20"/>
                <w:szCs w:val="20"/>
              </w:rPr>
              <w:t>*</w:t>
            </w:r>
            <w:r w:rsidRPr="00FF6ED4">
              <w:rPr>
                <w:color w:val="000000"/>
                <w:sz w:val="20"/>
                <w:szCs w:val="20"/>
              </w:rPr>
              <w:t xml:space="preserve"> </w:t>
            </w:r>
          </w:p>
          <w:p w:rsidR="003C74DA" w:rsidRPr="00FF6ED4" w:rsidRDefault="003C74DA" w:rsidP="0059571C">
            <w:pPr>
              <w:jc w:val="center"/>
              <w:rPr>
                <w:rFonts w:eastAsia="Arial Unicode MS"/>
                <w:color w:val="000000"/>
                <w:sz w:val="20"/>
                <w:szCs w:val="20"/>
              </w:rPr>
            </w:pPr>
            <w:r w:rsidRPr="00FF6ED4">
              <w:rPr>
                <w:color w:val="000000"/>
                <w:sz w:val="20"/>
                <w:szCs w:val="20"/>
              </w:rPr>
              <w:t>СКМТР</w:t>
            </w:r>
          </w:p>
        </w:tc>
        <w:tc>
          <w:tcPr>
            <w:tcW w:w="1625" w:type="dxa"/>
            <w:tcBorders>
              <w:top w:val="single" w:sz="4" w:space="0" w:color="auto"/>
              <w:left w:val="nil"/>
              <w:bottom w:val="single" w:sz="4" w:space="0" w:color="auto"/>
              <w:right w:val="single" w:sz="4" w:space="0" w:color="auto"/>
            </w:tcBorders>
            <w:vAlign w:val="center"/>
          </w:tcPr>
          <w:p w:rsidR="003C74DA" w:rsidRDefault="003C74DA" w:rsidP="0059571C">
            <w:pPr>
              <w:jc w:val="center"/>
              <w:rPr>
                <w:color w:val="000000"/>
                <w:sz w:val="20"/>
                <w:szCs w:val="20"/>
              </w:rPr>
            </w:pPr>
            <w:r>
              <w:rPr>
                <w:color w:val="000000"/>
                <w:sz w:val="20"/>
                <w:szCs w:val="20"/>
              </w:rPr>
              <w:t>Наименование</w:t>
            </w:r>
          </w:p>
          <w:p w:rsidR="003C74DA" w:rsidRPr="00FF6ED4" w:rsidRDefault="003C74DA" w:rsidP="0059571C">
            <w:pPr>
              <w:jc w:val="center"/>
              <w:rPr>
                <w:color w:val="000000"/>
                <w:sz w:val="20"/>
                <w:szCs w:val="20"/>
              </w:rPr>
            </w:pPr>
            <w:r>
              <w:rPr>
                <w:color w:val="000000"/>
                <w:sz w:val="20"/>
                <w:szCs w:val="20"/>
              </w:rPr>
              <w:t>(марка, модель)</w:t>
            </w:r>
          </w:p>
        </w:tc>
        <w:tc>
          <w:tcPr>
            <w:tcW w:w="932" w:type="dxa"/>
            <w:tcBorders>
              <w:top w:val="single" w:sz="4" w:space="0" w:color="auto"/>
              <w:left w:val="single" w:sz="4" w:space="0" w:color="auto"/>
              <w:bottom w:val="single" w:sz="4" w:space="0" w:color="auto"/>
              <w:right w:val="single" w:sz="4" w:space="0" w:color="auto"/>
            </w:tcBorders>
          </w:tcPr>
          <w:p w:rsidR="003C74DA" w:rsidRPr="00E9731C" w:rsidRDefault="003C74DA" w:rsidP="0059571C">
            <w:pPr>
              <w:jc w:val="center"/>
              <w:rPr>
                <w:color w:val="000000"/>
                <w:sz w:val="20"/>
                <w:szCs w:val="20"/>
              </w:rPr>
            </w:pPr>
            <w:r>
              <w:rPr>
                <w:rFonts w:ascii="Courier New CYR" w:eastAsiaTheme="minorHAnsi" w:hAnsi="Courier New CYR" w:cs="Courier New CYR"/>
                <w:color w:val="000000"/>
                <w:sz w:val="18"/>
                <w:szCs w:val="18"/>
                <w:lang w:eastAsia="en-US"/>
              </w:rPr>
              <w:t>К</w:t>
            </w:r>
            <w:proofErr w:type="spellStart"/>
            <w:r>
              <w:rPr>
                <w:rFonts w:ascii="Courier New CYR" w:eastAsiaTheme="minorHAnsi" w:hAnsi="Courier New CYR" w:cs="Courier New CYR"/>
                <w:color w:val="000000"/>
                <w:sz w:val="18"/>
                <w:szCs w:val="18"/>
                <w:lang w:val="en-US" w:eastAsia="en-US"/>
              </w:rPr>
              <w:t>од</w:t>
            </w:r>
            <w:proofErr w:type="spellEnd"/>
            <w:r>
              <w:rPr>
                <w:rFonts w:ascii="Courier New CYR" w:eastAsiaTheme="minorHAnsi" w:hAnsi="Courier New CYR" w:cs="Courier New CYR"/>
                <w:color w:val="000000"/>
                <w:sz w:val="18"/>
                <w:szCs w:val="18"/>
                <w:lang w:val="en-US" w:eastAsia="en-US"/>
              </w:rPr>
              <w:t xml:space="preserve"> ОКОФ</w:t>
            </w:r>
            <w:r>
              <w:rPr>
                <w:rFonts w:ascii="Courier New CYR" w:eastAsiaTheme="minorHAnsi" w:hAnsi="Courier New CYR" w:cs="Courier New CYR"/>
                <w:color w:val="000000"/>
                <w:sz w:val="18"/>
                <w:szCs w:val="18"/>
                <w:lang w:eastAsia="en-US"/>
              </w:rPr>
              <w:t>*</w:t>
            </w:r>
          </w:p>
        </w:tc>
        <w:tc>
          <w:tcPr>
            <w:tcW w:w="47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Ед. изм.</w:t>
            </w:r>
          </w:p>
        </w:tc>
        <w:tc>
          <w:tcPr>
            <w:tcW w:w="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Кол-во</w:t>
            </w:r>
          </w:p>
        </w:tc>
        <w:tc>
          <w:tcPr>
            <w:tcW w:w="15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Цена без НДС</w:t>
            </w:r>
            <w:r>
              <w:rPr>
                <w:color w:val="000000"/>
                <w:sz w:val="20"/>
                <w:szCs w:val="20"/>
              </w:rPr>
              <w:t xml:space="preserve"> за ед.</w:t>
            </w:r>
            <w:r w:rsidRPr="00FF6ED4">
              <w:rPr>
                <w:color w:val="000000"/>
                <w:sz w:val="20"/>
                <w:szCs w:val="20"/>
              </w:rPr>
              <w:t>, руб.</w:t>
            </w:r>
          </w:p>
        </w:tc>
        <w:tc>
          <w:tcPr>
            <w:tcW w:w="14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Стоимость без НДС, руб.</w:t>
            </w:r>
          </w:p>
        </w:tc>
        <w:tc>
          <w:tcPr>
            <w:tcW w:w="1417" w:type="dxa"/>
            <w:tcBorders>
              <w:top w:val="single" w:sz="4" w:space="0" w:color="auto"/>
              <w:left w:val="nil"/>
              <w:bottom w:val="single" w:sz="4" w:space="0" w:color="auto"/>
              <w:right w:val="single" w:sz="4" w:space="0" w:color="auto"/>
            </w:tcBorders>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Стоимость с НДС</w:t>
            </w:r>
            <w:r w:rsidRPr="007C150B">
              <w:rPr>
                <w:color w:val="000000"/>
                <w:sz w:val="20"/>
                <w:szCs w:val="20"/>
              </w:rPr>
              <w:t xml:space="preserve"> 18%</w:t>
            </w:r>
            <w:r w:rsidRPr="00FF6ED4">
              <w:rPr>
                <w:color w:val="000000"/>
                <w:sz w:val="20"/>
                <w:szCs w:val="20"/>
              </w:rPr>
              <w:t>, руб.</w:t>
            </w:r>
          </w:p>
        </w:tc>
      </w:tr>
      <w:tr w:rsidR="003C74DA" w:rsidTr="00310503">
        <w:trPr>
          <w:gridAfter w:val="1"/>
          <w:wAfter w:w="562" w:type="dxa"/>
          <w:trHeight w:val="33"/>
        </w:trPr>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sidRPr="00FF6ED4">
              <w:rPr>
                <w:color w:val="000000"/>
                <w:sz w:val="20"/>
                <w:szCs w:val="20"/>
              </w:rPr>
              <w:t>1</w:t>
            </w:r>
          </w:p>
        </w:tc>
        <w:tc>
          <w:tcPr>
            <w:tcW w:w="12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sidRPr="00FF6ED4">
              <w:rPr>
                <w:color w:val="000000"/>
                <w:sz w:val="20"/>
                <w:szCs w:val="20"/>
              </w:rPr>
              <w:t>2</w:t>
            </w:r>
          </w:p>
        </w:tc>
        <w:tc>
          <w:tcPr>
            <w:tcW w:w="1625" w:type="dxa"/>
            <w:tcBorders>
              <w:top w:val="single" w:sz="4" w:space="0" w:color="auto"/>
              <w:left w:val="nil"/>
              <w:bottom w:val="single" w:sz="4" w:space="0" w:color="auto"/>
              <w:right w:val="single" w:sz="4" w:space="0" w:color="auto"/>
            </w:tcBorders>
          </w:tcPr>
          <w:p w:rsidR="003C74DA" w:rsidRPr="00FF6ED4" w:rsidRDefault="003C74DA" w:rsidP="0059571C">
            <w:pPr>
              <w:jc w:val="center"/>
              <w:rPr>
                <w:color w:val="000000"/>
                <w:sz w:val="20"/>
                <w:szCs w:val="20"/>
              </w:rPr>
            </w:pPr>
            <w:r w:rsidRPr="00FF6ED4">
              <w:rPr>
                <w:color w:val="000000"/>
                <w:sz w:val="20"/>
                <w:szCs w:val="20"/>
              </w:rPr>
              <w:t>3</w:t>
            </w:r>
          </w:p>
        </w:tc>
        <w:tc>
          <w:tcPr>
            <w:tcW w:w="932" w:type="dxa"/>
            <w:tcBorders>
              <w:top w:val="nil"/>
              <w:left w:val="single" w:sz="4" w:space="0" w:color="auto"/>
              <w:bottom w:val="single" w:sz="4" w:space="0" w:color="auto"/>
              <w:right w:val="single" w:sz="4" w:space="0" w:color="auto"/>
            </w:tcBorders>
          </w:tcPr>
          <w:p w:rsidR="003C74DA" w:rsidRPr="00FF6ED4" w:rsidRDefault="003C74DA" w:rsidP="0059571C">
            <w:pPr>
              <w:jc w:val="center"/>
              <w:rPr>
                <w:rFonts w:eastAsia="Arial Unicode MS"/>
                <w:color w:val="000000"/>
                <w:sz w:val="20"/>
                <w:szCs w:val="20"/>
              </w:rPr>
            </w:pPr>
            <w:r>
              <w:rPr>
                <w:rFonts w:eastAsia="Arial Unicode MS"/>
                <w:color w:val="000000"/>
                <w:sz w:val="20"/>
                <w:szCs w:val="20"/>
              </w:rPr>
              <w:t>4</w:t>
            </w:r>
          </w:p>
        </w:tc>
        <w:tc>
          <w:tcPr>
            <w:tcW w:w="47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Pr>
                <w:rFonts w:eastAsia="Arial Unicode MS"/>
                <w:color w:val="000000"/>
                <w:sz w:val="20"/>
                <w:szCs w:val="20"/>
              </w:rPr>
              <w:t>5</w:t>
            </w: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sidRPr="00FF6ED4">
              <w:rPr>
                <w:rFonts w:eastAsia="Arial Unicode MS"/>
                <w:color w:val="000000"/>
                <w:sz w:val="20"/>
                <w:szCs w:val="20"/>
              </w:rPr>
              <w:t>6</w:t>
            </w:r>
          </w:p>
        </w:tc>
        <w:tc>
          <w:tcPr>
            <w:tcW w:w="15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sidRPr="00FF6ED4">
              <w:rPr>
                <w:rFonts w:eastAsia="Arial Unicode MS"/>
                <w:color w:val="000000"/>
                <w:sz w:val="20"/>
                <w:szCs w:val="20"/>
              </w:rPr>
              <w:t>7</w:t>
            </w:r>
          </w:p>
        </w:tc>
        <w:tc>
          <w:tcPr>
            <w:tcW w:w="148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C74DA" w:rsidRPr="00FF6ED4" w:rsidRDefault="003C74DA" w:rsidP="0059571C">
            <w:pPr>
              <w:jc w:val="center"/>
              <w:rPr>
                <w:rFonts w:eastAsia="Arial Unicode MS"/>
                <w:color w:val="000000"/>
                <w:sz w:val="20"/>
                <w:szCs w:val="20"/>
              </w:rPr>
            </w:pPr>
            <w:r w:rsidRPr="00FF6ED4">
              <w:rPr>
                <w:rFonts w:eastAsia="Arial Unicode MS"/>
                <w:color w:val="000000"/>
                <w:sz w:val="20"/>
                <w:szCs w:val="20"/>
              </w:rPr>
              <w:t>8</w:t>
            </w:r>
          </w:p>
        </w:tc>
        <w:tc>
          <w:tcPr>
            <w:tcW w:w="1417" w:type="dxa"/>
            <w:tcBorders>
              <w:top w:val="nil"/>
              <w:left w:val="nil"/>
              <w:bottom w:val="single" w:sz="4" w:space="0" w:color="auto"/>
              <w:right w:val="single" w:sz="4" w:space="0" w:color="auto"/>
            </w:tcBorders>
          </w:tcPr>
          <w:p w:rsidR="003C74DA" w:rsidRPr="00FF6ED4" w:rsidRDefault="003C74DA" w:rsidP="0059571C">
            <w:pPr>
              <w:jc w:val="center"/>
              <w:rPr>
                <w:rFonts w:eastAsia="Arial Unicode MS"/>
                <w:color w:val="000000"/>
                <w:sz w:val="20"/>
                <w:szCs w:val="20"/>
              </w:rPr>
            </w:pPr>
            <w:r>
              <w:rPr>
                <w:rFonts w:eastAsia="Arial Unicode MS"/>
                <w:color w:val="000000"/>
                <w:sz w:val="20"/>
                <w:szCs w:val="20"/>
              </w:rPr>
              <w:t>9</w:t>
            </w:r>
          </w:p>
        </w:tc>
      </w:tr>
      <w:tr w:rsidR="003C74DA" w:rsidTr="00310503">
        <w:trPr>
          <w:trHeight w:val="157"/>
        </w:trPr>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C74DA" w:rsidRPr="00FF6ED4" w:rsidRDefault="003C74DA" w:rsidP="0059571C">
            <w:pPr>
              <w:jc w:val="center"/>
              <w:rPr>
                <w:rFonts w:eastAsia="Arial Unicode MS"/>
                <w:color w:val="000000"/>
                <w:sz w:val="20"/>
                <w:szCs w:val="20"/>
              </w:rPr>
            </w:pPr>
            <w:r w:rsidRPr="00FF6ED4">
              <w:rPr>
                <w:color w:val="000000"/>
                <w:sz w:val="20"/>
                <w:szCs w:val="20"/>
              </w:rPr>
              <w:t>1</w:t>
            </w:r>
          </w:p>
        </w:tc>
        <w:tc>
          <w:tcPr>
            <w:tcW w:w="1289" w:type="dxa"/>
            <w:tcBorders>
              <w:top w:val="nil"/>
              <w:left w:val="nil"/>
              <w:bottom w:val="single" w:sz="4" w:space="0" w:color="auto"/>
              <w:right w:val="single" w:sz="4" w:space="0" w:color="auto"/>
            </w:tcBorders>
            <w:tcMar>
              <w:top w:w="15" w:type="dxa"/>
              <w:left w:w="15" w:type="dxa"/>
              <w:bottom w:w="0" w:type="dxa"/>
              <w:right w:w="15" w:type="dxa"/>
            </w:tcMar>
            <w:vAlign w:val="center"/>
          </w:tcPr>
          <w:p w:rsidR="003C74DA" w:rsidRPr="00FF6ED4" w:rsidRDefault="003C74DA" w:rsidP="0059571C">
            <w:pPr>
              <w:jc w:val="both"/>
              <w:rPr>
                <w:sz w:val="20"/>
                <w:szCs w:val="20"/>
              </w:rPr>
            </w:pPr>
          </w:p>
        </w:tc>
        <w:tc>
          <w:tcPr>
            <w:tcW w:w="1625" w:type="dxa"/>
            <w:tcBorders>
              <w:top w:val="single" w:sz="4" w:space="0" w:color="auto"/>
              <w:left w:val="nil"/>
              <w:bottom w:val="single" w:sz="4" w:space="0" w:color="auto"/>
              <w:right w:val="single" w:sz="4" w:space="0" w:color="auto"/>
            </w:tcBorders>
          </w:tcPr>
          <w:p w:rsidR="003C74DA" w:rsidRPr="00FF6ED4" w:rsidRDefault="003C74DA" w:rsidP="0059571C">
            <w:pPr>
              <w:ind w:firstLine="1"/>
              <w:rPr>
                <w:color w:val="000000"/>
                <w:sz w:val="20"/>
                <w:szCs w:val="20"/>
              </w:rPr>
            </w:pPr>
            <w:r>
              <w:rPr>
                <w:color w:val="000000"/>
                <w:sz w:val="20"/>
                <w:szCs w:val="20"/>
              </w:rPr>
              <w:t xml:space="preserve">     </w:t>
            </w:r>
          </w:p>
        </w:tc>
        <w:tc>
          <w:tcPr>
            <w:tcW w:w="932" w:type="dxa"/>
            <w:tcBorders>
              <w:top w:val="nil"/>
              <w:left w:val="single" w:sz="4" w:space="0" w:color="auto"/>
              <w:bottom w:val="single" w:sz="4" w:space="0" w:color="auto"/>
              <w:right w:val="single" w:sz="4" w:space="0" w:color="auto"/>
            </w:tcBorders>
          </w:tcPr>
          <w:p w:rsidR="003C74DA" w:rsidRDefault="003C74DA" w:rsidP="0059571C">
            <w:pPr>
              <w:jc w:val="center"/>
              <w:rPr>
                <w:color w:val="000000"/>
                <w:sz w:val="20"/>
                <w:szCs w:val="20"/>
              </w:rPr>
            </w:pPr>
          </w:p>
        </w:tc>
        <w:tc>
          <w:tcPr>
            <w:tcW w:w="47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C74DA" w:rsidRPr="00FF6ED4" w:rsidRDefault="003C74DA" w:rsidP="0059571C">
            <w:pPr>
              <w:jc w:val="center"/>
              <w:rPr>
                <w:color w:val="000000"/>
                <w:sz w:val="20"/>
                <w:szCs w:val="20"/>
              </w:rPr>
            </w:pPr>
            <w:r>
              <w:rPr>
                <w:color w:val="000000"/>
                <w:sz w:val="20"/>
                <w:szCs w:val="20"/>
              </w:rPr>
              <w:t>Шт.</w:t>
            </w: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C74DA" w:rsidRPr="00FF6ED4" w:rsidRDefault="003C74DA" w:rsidP="0059571C">
            <w:pPr>
              <w:jc w:val="center"/>
              <w:rPr>
                <w:sz w:val="20"/>
                <w:szCs w:val="20"/>
              </w:rPr>
            </w:pPr>
            <w:r>
              <w:rPr>
                <w:sz w:val="20"/>
                <w:szCs w:val="20"/>
              </w:rPr>
              <w:t>6</w:t>
            </w:r>
          </w:p>
        </w:tc>
        <w:tc>
          <w:tcPr>
            <w:tcW w:w="1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C74DA" w:rsidRPr="00FF6ED4" w:rsidRDefault="003C74DA" w:rsidP="0059571C">
            <w:pPr>
              <w:jc w:val="center"/>
              <w:rPr>
                <w:sz w:val="20"/>
                <w:szCs w:val="20"/>
              </w:rPr>
            </w:pPr>
          </w:p>
        </w:tc>
        <w:tc>
          <w:tcPr>
            <w:tcW w:w="148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C74DA" w:rsidRPr="00FF6ED4" w:rsidRDefault="003C74DA" w:rsidP="0059571C">
            <w:pPr>
              <w:jc w:val="center"/>
              <w:rPr>
                <w:sz w:val="20"/>
                <w:szCs w:val="20"/>
              </w:rPr>
            </w:pPr>
          </w:p>
        </w:tc>
        <w:tc>
          <w:tcPr>
            <w:tcW w:w="1417" w:type="dxa"/>
            <w:tcBorders>
              <w:bottom w:val="single" w:sz="4" w:space="0" w:color="auto"/>
              <w:right w:val="single" w:sz="4" w:space="0" w:color="auto"/>
            </w:tcBorders>
          </w:tcPr>
          <w:p w:rsidR="003C74DA" w:rsidRDefault="003C74DA" w:rsidP="0059571C">
            <w:pPr>
              <w:jc w:val="center"/>
            </w:pPr>
          </w:p>
        </w:tc>
        <w:tc>
          <w:tcPr>
            <w:tcW w:w="562" w:type="dxa"/>
            <w:tcBorders>
              <w:left w:val="single" w:sz="4" w:space="0" w:color="auto"/>
            </w:tcBorders>
            <w:vAlign w:val="center"/>
          </w:tcPr>
          <w:p w:rsidR="003C74DA" w:rsidRDefault="003C74DA" w:rsidP="0059571C">
            <w:pPr>
              <w:jc w:val="center"/>
            </w:pPr>
          </w:p>
          <w:p w:rsidR="003C74DA" w:rsidRPr="008326DB" w:rsidRDefault="003C74DA" w:rsidP="0059571C">
            <w:pPr>
              <w:jc w:val="center"/>
            </w:pPr>
            <w:r>
              <w:t xml:space="preserve"> </w:t>
            </w:r>
          </w:p>
        </w:tc>
      </w:tr>
    </w:tbl>
    <w:p w:rsidR="003C74DA" w:rsidRPr="00A07737" w:rsidRDefault="003C74DA" w:rsidP="003C74DA">
      <w:pPr>
        <w:rPr>
          <w:i/>
          <w:sz w:val="16"/>
          <w:szCs w:val="16"/>
        </w:rPr>
      </w:pPr>
      <w:r>
        <w:rPr>
          <w:i/>
          <w:sz w:val="16"/>
          <w:szCs w:val="16"/>
        </w:rPr>
        <w:t xml:space="preserve"> </w:t>
      </w:r>
      <w:r w:rsidRPr="00A07737">
        <w:rPr>
          <w:i/>
          <w:sz w:val="16"/>
          <w:szCs w:val="16"/>
        </w:rPr>
        <w:t>*Заполняется  покупателем  при заключении  договора.</w:t>
      </w:r>
    </w:p>
    <w:p w:rsidR="003C74DA" w:rsidRPr="002C688E" w:rsidRDefault="003C74DA" w:rsidP="003C74DA">
      <w:pPr>
        <w:ind w:firstLine="709"/>
        <w:jc w:val="both"/>
      </w:pPr>
      <w:r>
        <w:t xml:space="preserve">                                                                                                               </w:t>
      </w:r>
    </w:p>
    <w:p w:rsidR="003C74DA" w:rsidRDefault="003C74DA" w:rsidP="003C74DA">
      <w:pPr>
        <w:ind w:firstLine="709"/>
        <w:jc w:val="both"/>
        <w:rPr>
          <w:color w:val="000000"/>
          <w:sz w:val="28"/>
          <w:szCs w:val="28"/>
        </w:rPr>
      </w:pPr>
    </w:p>
    <w:p w:rsidR="003C74DA" w:rsidRPr="009D608D" w:rsidRDefault="003C74DA" w:rsidP="003C74DA">
      <w:pPr>
        <w:pStyle w:val="ConsPlusNormal"/>
        <w:ind w:left="284" w:firstLine="567"/>
        <w:jc w:val="both"/>
        <w:rPr>
          <w:sz w:val="24"/>
          <w:szCs w:val="24"/>
        </w:rPr>
      </w:pPr>
    </w:p>
    <w:p w:rsidR="003C74DA" w:rsidRPr="009D608D" w:rsidRDefault="003C74DA" w:rsidP="003C74DA">
      <w:pPr>
        <w:pStyle w:val="ConsPlusNormal"/>
        <w:jc w:val="both"/>
        <w:rPr>
          <w:sz w:val="24"/>
          <w:szCs w:val="24"/>
        </w:rPr>
      </w:pPr>
      <w:r w:rsidRPr="009D608D">
        <w:rPr>
          <w:sz w:val="24"/>
          <w:szCs w:val="24"/>
        </w:rPr>
        <w:t xml:space="preserve">     Итого на сумму: ________________(сумма прописью) рублей ___ копеек, в том числе НДС 18% _______ (сумма прописью)   рублей ____ копеек (информация об НДС заполняется в случае, если Поставщик признается плательщиком НДС в соответствии с законодательством Российской Федерации).</w:t>
      </w:r>
    </w:p>
    <w:p w:rsidR="003C74DA" w:rsidRDefault="003C74DA" w:rsidP="003C74DA">
      <w:pPr>
        <w:jc w:val="both"/>
        <w:rPr>
          <w:sz w:val="28"/>
        </w:rPr>
      </w:pPr>
    </w:p>
    <w:p w:rsidR="003C74DA" w:rsidRPr="004F6B74" w:rsidRDefault="003C74DA" w:rsidP="003C74DA">
      <w:pPr>
        <w:jc w:val="both"/>
        <w:rPr>
          <w:sz w:val="28"/>
        </w:rPr>
      </w:pPr>
    </w:p>
    <w:p w:rsidR="003C74DA" w:rsidRPr="009D608D" w:rsidRDefault="003C74DA" w:rsidP="003C74DA">
      <w:pPr>
        <w:pStyle w:val="ConsPlusNormal"/>
        <w:ind w:left="284" w:firstLine="256"/>
        <w:jc w:val="both"/>
        <w:rPr>
          <w:sz w:val="24"/>
          <w:szCs w:val="24"/>
        </w:rPr>
      </w:pPr>
    </w:p>
    <w:p w:rsidR="003C74DA" w:rsidRPr="009D608D" w:rsidRDefault="003C74DA" w:rsidP="003C74DA">
      <w:pPr>
        <w:pStyle w:val="ConsPlusNormal"/>
        <w:ind w:left="284" w:firstLine="256"/>
        <w:jc w:val="both"/>
        <w:rPr>
          <w:sz w:val="24"/>
          <w:szCs w:val="24"/>
        </w:rPr>
      </w:pPr>
      <w:r w:rsidRPr="009D608D">
        <w:rPr>
          <w:sz w:val="24"/>
          <w:szCs w:val="24"/>
        </w:rPr>
        <w:t xml:space="preserve">      от Покупателя                                               от Поставщика</w:t>
      </w:r>
    </w:p>
    <w:tbl>
      <w:tblPr>
        <w:tblW w:w="10399" w:type="dxa"/>
        <w:tblInd w:w="108" w:type="dxa"/>
        <w:tblLayout w:type="fixed"/>
        <w:tblLook w:val="0000" w:firstRow="0" w:lastRow="0" w:firstColumn="0" w:lastColumn="0" w:noHBand="0" w:noVBand="0"/>
      </w:tblPr>
      <w:tblGrid>
        <w:gridCol w:w="4997"/>
        <w:gridCol w:w="5402"/>
      </w:tblGrid>
      <w:tr w:rsidR="003C74DA" w:rsidRPr="009D608D" w:rsidTr="0059571C">
        <w:tc>
          <w:tcPr>
            <w:tcW w:w="4997" w:type="dxa"/>
          </w:tcPr>
          <w:p w:rsidR="003C74DA" w:rsidRPr="009D608D" w:rsidRDefault="003C74DA" w:rsidP="0059571C">
            <w:pPr>
              <w:pStyle w:val="ConsPlusNormal"/>
              <w:ind w:left="284" w:firstLine="256"/>
              <w:jc w:val="both"/>
              <w:rPr>
                <w:sz w:val="24"/>
                <w:szCs w:val="24"/>
              </w:rPr>
            </w:pPr>
          </w:p>
          <w:p w:rsidR="003C74DA" w:rsidRPr="009D608D" w:rsidRDefault="003C74DA" w:rsidP="0059571C">
            <w:pPr>
              <w:pStyle w:val="ConsPlusNormal"/>
              <w:ind w:left="284" w:firstLine="256"/>
              <w:jc w:val="both"/>
              <w:rPr>
                <w:sz w:val="24"/>
                <w:szCs w:val="24"/>
              </w:rPr>
            </w:pPr>
            <w:r w:rsidRPr="009D608D">
              <w:rPr>
                <w:sz w:val="24"/>
                <w:szCs w:val="24"/>
              </w:rPr>
              <w:t xml:space="preserve">                 </w:t>
            </w:r>
          </w:p>
          <w:p w:rsidR="003C74DA" w:rsidRPr="009D608D" w:rsidRDefault="003C74DA" w:rsidP="0059571C">
            <w:pPr>
              <w:pStyle w:val="ConsPlusNormal"/>
              <w:ind w:left="284" w:firstLine="256"/>
              <w:jc w:val="both"/>
              <w:rPr>
                <w:sz w:val="24"/>
                <w:szCs w:val="24"/>
              </w:rPr>
            </w:pPr>
            <w:r w:rsidRPr="009D608D">
              <w:rPr>
                <w:sz w:val="24"/>
                <w:szCs w:val="24"/>
              </w:rPr>
              <w:t xml:space="preserve">                                                                                                          </w:t>
            </w:r>
          </w:p>
          <w:p w:rsidR="003C74DA" w:rsidRPr="009D608D" w:rsidRDefault="003C74DA" w:rsidP="0059571C">
            <w:pPr>
              <w:pStyle w:val="ConsPlusNormal"/>
              <w:ind w:left="284" w:firstLine="256"/>
              <w:jc w:val="both"/>
              <w:rPr>
                <w:sz w:val="24"/>
                <w:szCs w:val="24"/>
              </w:rPr>
            </w:pPr>
            <w:r w:rsidRPr="009D608D">
              <w:rPr>
                <w:sz w:val="24"/>
                <w:szCs w:val="24"/>
              </w:rPr>
              <w:t xml:space="preserve">____________________ </w:t>
            </w:r>
          </w:p>
        </w:tc>
        <w:tc>
          <w:tcPr>
            <w:tcW w:w="5402" w:type="dxa"/>
          </w:tcPr>
          <w:p w:rsidR="003C74DA" w:rsidRPr="009D608D" w:rsidRDefault="003C74DA" w:rsidP="0059571C">
            <w:pPr>
              <w:pStyle w:val="ConsPlusNormal"/>
              <w:ind w:left="284" w:firstLine="256"/>
              <w:jc w:val="both"/>
              <w:rPr>
                <w:sz w:val="24"/>
                <w:szCs w:val="24"/>
              </w:rPr>
            </w:pPr>
          </w:p>
          <w:p w:rsidR="003C74DA" w:rsidRPr="009D608D" w:rsidRDefault="003C74DA" w:rsidP="0059571C">
            <w:pPr>
              <w:pStyle w:val="ConsPlusNormal"/>
              <w:ind w:left="284" w:firstLine="256"/>
              <w:jc w:val="both"/>
              <w:rPr>
                <w:sz w:val="24"/>
                <w:szCs w:val="24"/>
              </w:rPr>
            </w:pPr>
          </w:p>
          <w:p w:rsidR="003C74DA" w:rsidRPr="009D608D" w:rsidRDefault="003C74DA" w:rsidP="0059571C">
            <w:pPr>
              <w:pStyle w:val="ConsPlusNormal"/>
              <w:ind w:left="284" w:firstLine="256"/>
              <w:jc w:val="both"/>
              <w:rPr>
                <w:sz w:val="24"/>
                <w:szCs w:val="24"/>
              </w:rPr>
            </w:pPr>
          </w:p>
          <w:p w:rsidR="003C74DA" w:rsidRPr="009D608D" w:rsidRDefault="003C74DA" w:rsidP="0059571C">
            <w:pPr>
              <w:pStyle w:val="ConsPlusNormal"/>
              <w:ind w:left="284" w:firstLine="256"/>
              <w:jc w:val="both"/>
              <w:rPr>
                <w:sz w:val="24"/>
                <w:szCs w:val="24"/>
              </w:rPr>
            </w:pPr>
            <w:r w:rsidRPr="009D608D">
              <w:rPr>
                <w:sz w:val="24"/>
                <w:szCs w:val="24"/>
              </w:rPr>
              <w:t>________________________</w:t>
            </w:r>
          </w:p>
        </w:tc>
      </w:tr>
      <w:tr w:rsidR="003C74DA" w:rsidRPr="009D608D" w:rsidTr="0059571C">
        <w:tc>
          <w:tcPr>
            <w:tcW w:w="4997" w:type="dxa"/>
          </w:tcPr>
          <w:p w:rsidR="003C74DA" w:rsidRPr="009D608D" w:rsidRDefault="003C74DA" w:rsidP="0059571C">
            <w:pPr>
              <w:pStyle w:val="ConsPlusNormal"/>
              <w:ind w:left="284" w:firstLine="256"/>
              <w:jc w:val="both"/>
              <w:rPr>
                <w:sz w:val="24"/>
                <w:szCs w:val="24"/>
              </w:rPr>
            </w:pPr>
            <w:proofErr w:type="spellStart"/>
            <w:r w:rsidRPr="009D608D">
              <w:rPr>
                <w:sz w:val="24"/>
                <w:szCs w:val="24"/>
              </w:rPr>
              <w:t>м.п</w:t>
            </w:r>
            <w:proofErr w:type="spellEnd"/>
            <w:r w:rsidRPr="009D608D">
              <w:rPr>
                <w:sz w:val="24"/>
                <w:szCs w:val="24"/>
              </w:rPr>
              <w:t>.</w:t>
            </w:r>
          </w:p>
        </w:tc>
        <w:tc>
          <w:tcPr>
            <w:tcW w:w="5402" w:type="dxa"/>
          </w:tcPr>
          <w:p w:rsidR="003C74DA" w:rsidRPr="009D608D" w:rsidRDefault="003C74DA" w:rsidP="0059571C">
            <w:pPr>
              <w:pStyle w:val="ConsPlusNormal"/>
              <w:ind w:left="284" w:firstLine="256"/>
              <w:jc w:val="both"/>
              <w:rPr>
                <w:sz w:val="24"/>
                <w:szCs w:val="24"/>
              </w:rPr>
            </w:pPr>
            <w:proofErr w:type="spellStart"/>
            <w:r w:rsidRPr="009D608D">
              <w:rPr>
                <w:sz w:val="24"/>
                <w:szCs w:val="24"/>
              </w:rPr>
              <w:t>м.п</w:t>
            </w:r>
            <w:proofErr w:type="spellEnd"/>
            <w:r w:rsidRPr="009D608D">
              <w:rPr>
                <w:sz w:val="24"/>
                <w:szCs w:val="24"/>
              </w:rPr>
              <w:t>.</w:t>
            </w:r>
          </w:p>
          <w:p w:rsidR="003C74DA" w:rsidRPr="009D608D" w:rsidRDefault="003C74DA" w:rsidP="0059571C">
            <w:pPr>
              <w:pStyle w:val="ConsPlusNormal"/>
              <w:ind w:left="284" w:firstLine="256"/>
              <w:jc w:val="both"/>
              <w:rPr>
                <w:sz w:val="24"/>
                <w:szCs w:val="24"/>
              </w:rPr>
            </w:pPr>
          </w:p>
        </w:tc>
      </w:tr>
    </w:tbl>
    <w:p w:rsidR="003C74DA" w:rsidRPr="009D608D" w:rsidRDefault="003C74DA" w:rsidP="003C74DA">
      <w:pPr>
        <w:pStyle w:val="ConsPlusNormal"/>
        <w:ind w:left="284" w:firstLine="256"/>
        <w:jc w:val="both"/>
        <w:rPr>
          <w:sz w:val="24"/>
          <w:szCs w:val="24"/>
        </w:rPr>
      </w:pPr>
      <w:r w:rsidRPr="009D608D">
        <w:rPr>
          <w:sz w:val="24"/>
          <w:szCs w:val="24"/>
        </w:rPr>
        <w:t xml:space="preserve">                                                                                        </w:t>
      </w: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3C74DA" w:rsidRDefault="003C74DA" w:rsidP="003C74DA">
      <w:pPr>
        <w:jc w:val="right"/>
        <w:rPr>
          <w:sz w:val="28"/>
          <w:szCs w:val="28"/>
        </w:rPr>
      </w:pPr>
    </w:p>
    <w:p w:rsidR="00A21C70" w:rsidRDefault="00A21C70" w:rsidP="00A21C70">
      <w:pPr>
        <w:jc w:val="both"/>
        <w:rPr>
          <w:sz w:val="28"/>
        </w:rPr>
      </w:pPr>
    </w:p>
    <w:p w:rsidR="00A21C70" w:rsidRPr="004F6B74" w:rsidRDefault="00A21C70" w:rsidP="00A21C70">
      <w:pPr>
        <w:jc w:val="both"/>
        <w:rPr>
          <w:sz w:val="28"/>
        </w:rPr>
      </w:pPr>
    </w:p>
    <w:p w:rsidR="00A21C70" w:rsidRPr="009D608D" w:rsidRDefault="00A21C70" w:rsidP="00A21C70">
      <w:pPr>
        <w:pStyle w:val="ConsPlusNormal"/>
        <w:ind w:left="284" w:firstLine="256"/>
        <w:jc w:val="both"/>
        <w:rPr>
          <w:sz w:val="24"/>
          <w:szCs w:val="24"/>
        </w:rPr>
      </w:pPr>
    </w:p>
    <w:p w:rsidR="00A21C70" w:rsidRPr="009D608D" w:rsidRDefault="00A21C70" w:rsidP="00A21C70">
      <w:pPr>
        <w:pStyle w:val="ConsPlusNormal"/>
        <w:ind w:left="284" w:firstLine="256"/>
        <w:jc w:val="both"/>
        <w:rPr>
          <w:sz w:val="24"/>
          <w:szCs w:val="24"/>
        </w:rPr>
      </w:pPr>
      <w:r w:rsidRPr="009D608D">
        <w:rPr>
          <w:sz w:val="24"/>
          <w:szCs w:val="24"/>
        </w:rPr>
        <w:t xml:space="preserve">                                                                                        </w:t>
      </w:r>
    </w:p>
    <w:p w:rsidR="00A21C70" w:rsidRDefault="00A21C70" w:rsidP="00A21C70">
      <w:pPr>
        <w:jc w:val="right"/>
        <w:rPr>
          <w:sz w:val="28"/>
          <w:szCs w:val="28"/>
        </w:rPr>
      </w:pPr>
    </w:p>
    <w:p w:rsidR="00406A9D" w:rsidRDefault="00406A9D" w:rsidP="00A21C70">
      <w:pPr>
        <w:jc w:val="right"/>
        <w:rPr>
          <w:sz w:val="28"/>
          <w:szCs w:val="28"/>
        </w:rPr>
      </w:pPr>
    </w:p>
    <w:p w:rsidR="00A21C70" w:rsidRPr="007C39B7" w:rsidRDefault="00A21C70" w:rsidP="00A21C70">
      <w:pPr>
        <w:jc w:val="right"/>
        <w:rPr>
          <w:i/>
          <w:sz w:val="28"/>
          <w:szCs w:val="28"/>
        </w:rPr>
      </w:pPr>
      <w:r>
        <w:rPr>
          <w:sz w:val="28"/>
          <w:szCs w:val="28"/>
        </w:rPr>
        <w:lastRenderedPageBreak/>
        <w:t xml:space="preserve">                                               </w:t>
      </w:r>
      <w:r w:rsidRPr="00D05B64">
        <w:rPr>
          <w:sz w:val="28"/>
          <w:szCs w:val="28"/>
        </w:rPr>
        <w:t xml:space="preserve">                                                                                </w:t>
      </w:r>
      <w:r w:rsidRPr="00182171">
        <w:rPr>
          <w:sz w:val="28"/>
          <w:szCs w:val="28"/>
        </w:rPr>
        <w:t xml:space="preserve">  </w:t>
      </w:r>
      <w:r w:rsidRPr="00D05B64">
        <w:rPr>
          <w:sz w:val="28"/>
          <w:szCs w:val="28"/>
        </w:rPr>
        <w:t xml:space="preserve">      </w:t>
      </w:r>
      <w:r>
        <w:rPr>
          <w:sz w:val="28"/>
          <w:szCs w:val="28"/>
        </w:rPr>
        <w:t xml:space="preserve">                </w:t>
      </w:r>
      <w:r w:rsidRPr="007C39B7">
        <w:rPr>
          <w:i/>
          <w:sz w:val="28"/>
          <w:szCs w:val="28"/>
        </w:rPr>
        <w:t>Приложение №2</w:t>
      </w:r>
    </w:p>
    <w:p w:rsidR="00A21C70" w:rsidRPr="00D05B64" w:rsidRDefault="00A21C70" w:rsidP="00A21C70">
      <w:pPr>
        <w:jc w:val="right"/>
        <w:rPr>
          <w:sz w:val="28"/>
          <w:szCs w:val="28"/>
        </w:rPr>
      </w:pPr>
    </w:p>
    <w:p w:rsidR="00406A9D" w:rsidRDefault="00406A9D" w:rsidP="00A21C70">
      <w:pPr>
        <w:jc w:val="right"/>
        <w:rPr>
          <w:sz w:val="28"/>
          <w:szCs w:val="28"/>
        </w:rPr>
      </w:pPr>
    </w:p>
    <w:p w:rsidR="00A21C70" w:rsidRPr="00D05B64" w:rsidRDefault="00A21C70" w:rsidP="00A21C70">
      <w:pPr>
        <w:jc w:val="right"/>
        <w:rPr>
          <w:sz w:val="28"/>
          <w:szCs w:val="28"/>
        </w:rPr>
      </w:pPr>
      <w:r w:rsidRPr="00D05B64">
        <w:rPr>
          <w:sz w:val="28"/>
          <w:szCs w:val="28"/>
        </w:rPr>
        <w:t>к Договору №___________</w:t>
      </w:r>
    </w:p>
    <w:p w:rsidR="00A21C70" w:rsidRPr="00D05B64" w:rsidRDefault="00A21C70" w:rsidP="00A21C70">
      <w:pPr>
        <w:jc w:val="right"/>
        <w:rPr>
          <w:sz w:val="28"/>
          <w:szCs w:val="28"/>
        </w:rPr>
      </w:pPr>
      <w:r w:rsidRPr="00D05B64">
        <w:rPr>
          <w:sz w:val="28"/>
          <w:szCs w:val="28"/>
        </w:rPr>
        <w:t xml:space="preserve">                                                                                       от «____»_________20__г.</w:t>
      </w:r>
    </w:p>
    <w:p w:rsidR="00A21C70" w:rsidRDefault="00A21C70" w:rsidP="00A21C70">
      <w:pPr>
        <w:jc w:val="center"/>
        <w:rPr>
          <w:sz w:val="28"/>
          <w:szCs w:val="28"/>
        </w:rPr>
      </w:pPr>
    </w:p>
    <w:p w:rsidR="00A21C70" w:rsidRDefault="00A21C70" w:rsidP="00A21C70">
      <w:pPr>
        <w:jc w:val="center"/>
        <w:rPr>
          <w:sz w:val="28"/>
          <w:szCs w:val="28"/>
        </w:rPr>
      </w:pPr>
    </w:p>
    <w:p w:rsidR="00A21C70" w:rsidRDefault="00A21C70" w:rsidP="00A21C70">
      <w:pPr>
        <w:jc w:val="center"/>
        <w:rPr>
          <w:sz w:val="28"/>
          <w:szCs w:val="28"/>
        </w:rPr>
      </w:pPr>
    </w:p>
    <w:p w:rsidR="00A21C70" w:rsidRDefault="00A21C70" w:rsidP="00A21C70">
      <w:pPr>
        <w:jc w:val="center"/>
        <w:rPr>
          <w:sz w:val="28"/>
          <w:szCs w:val="28"/>
        </w:rPr>
      </w:pPr>
    </w:p>
    <w:p w:rsidR="00A21C70" w:rsidRDefault="00A21C70" w:rsidP="00A21C70">
      <w:pPr>
        <w:jc w:val="center"/>
        <w:rPr>
          <w:sz w:val="28"/>
          <w:szCs w:val="28"/>
        </w:rPr>
      </w:pPr>
      <w:r w:rsidRPr="00D05B64">
        <w:rPr>
          <w:sz w:val="28"/>
          <w:szCs w:val="28"/>
        </w:rPr>
        <w:t>График поставки</w:t>
      </w:r>
    </w:p>
    <w:p w:rsidR="00A21C70" w:rsidRPr="00D05B64" w:rsidRDefault="00A21C70" w:rsidP="00A21C70">
      <w:pPr>
        <w:jc w:val="center"/>
        <w:rPr>
          <w:sz w:val="28"/>
          <w:szCs w:val="28"/>
        </w:rPr>
      </w:pPr>
    </w:p>
    <w:tbl>
      <w:tblPr>
        <w:tblW w:w="9518" w:type="dxa"/>
        <w:tblInd w:w="-269" w:type="dxa"/>
        <w:tblLayout w:type="fixed"/>
        <w:tblCellMar>
          <w:left w:w="0" w:type="dxa"/>
          <w:right w:w="0" w:type="dxa"/>
        </w:tblCellMar>
        <w:tblLook w:val="0000" w:firstRow="0" w:lastRow="0" w:firstColumn="0" w:lastColumn="0" w:noHBand="0" w:noVBand="0"/>
      </w:tblPr>
      <w:tblGrid>
        <w:gridCol w:w="562"/>
        <w:gridCol w:w="1126"/>
        <w:gridCol w:w="855"/>
        <w:gridCol w:w="561"/>
        <w:gridCol w:w="50"/>
        <w:gridCol w:w="382"/>
        <w:gridCol w:w="193"/>
        <w:gridCol w:w="994"/>
        <w:gridCol w:w="1225"/>
        <w:gridCol w:w="754"/>
        <w:gridCol w:w="956"/>
        <w:gridCol w:w="1189"/>
        <w:gridCol w:w="646"/>
        <w:gridCol w:w="25"/>
      </w:tblGrid>
      <w:tr w:rsidR="00A21C70" w:rsidRPr="00D05B64" w:rsidTr="0059571C">
        <w:trPr>
          <w:gridAfter w:val="1"/>
          <w:wAfter w:w="25" w:type="dxa"/>
          <w:trHeight w:val="309"/>
        </w:trPr>
        <w:tc>
          <w:tcPr>
            <w:tcW w:w="56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21C70" w:rsidRPr="00A51692" w:rsidRDefault="00A21C70" w:rsidP="0059571C">
            <w:pPr>
              <w:jc w:val="center"/>
              <w:rPr>
                <w:rFonts w:eastAsia="Arial Unicode MS"/>
              </w:rPr>
            </w:pPr>
            <w:r w:rsidRPr="00A51692">
              <w:t xml:space="preserve">№ </w:t>
            </w:r>
            <w:proofErr w:type="gramStart"/>
            <w:r w:rsidRPr="00A51692">
              <w:t>п</w:t>
            </w:r>
            <w:proofErr w:type="gramEnd"/>
            <w:r w:rsidRPr="00A51692">
              <w:t>/п</w:t>
            </w:r>
          </w:p>
        </w:tc>
        <w:tc>
          <w:tcPr>
            <w:tcW w:w="1981" w:type="dxa"/>
            <w:gridSpan w:val="2"/>
            <w:vMerge w:val="restart"/>
            <w:tcBorders>
              <w:top w:val="single" w:sz="4" w:space="0" w:color="auto"/>
              <w:left w:val="nil"/>
              <w:right w:val="single" w:sz="4" w:space="0" w:color="auto"/>
            </w:tcBorders>
            <w:tcMar>
              <w:top w:w="15" w:type="dxa"/>
              <w:left w:w="15" w:type="dxa"/>
              <w:bottom w:w="0" w:type="dxa"/>
              <w:right w:w="15" w:type="dxa"/>
            </w:tcMar>
            <w:vAlign w:val="center"/>
          </w:tcPr>
          <w:p w:rsidR="00091970" w:rsidRDefault="00091970" w:rsidP="00091970">
            <w:pPr>
              <w:jc w:val="center"/>
              <w:rPr>
                <w:color w:val="000000"/>
                <w:sz w:val="20"/>
                <w:szCs w:val="20"/>
              </w:rPr>
            </w:pPr>
            <w:r>
              <w:rPr>
                <w:color w:val="000000"/>
                <w:sz w:val="20"/>
                <w:szCs w:val="20"/>
              </w:rPr>
              <w:t>Наименование</w:t>
            </w:r>
          </w:p>
          <w:p w:rsidR="00A21C70" w:rsidRPr="00A51692" w:rsidRDefault="00091970" w:rsidP="00091970">
            <w:pPr>
              <w:jc w:val="center"/>
              <w:rPr>
                <w:rFonts w:eastAsia="Arial Unicode MS"/>
              </w:rPr>
            </w:pPr>
            <w:r>
              <w:rPr>
                <w:color w:val="000000"/>
                <w:sz w:val="20"/>
                <w:szCs w:val="20"/>
              </w:rPr>
              <w:t>(марка, модель)</w:t>
            </w:r>
          </w:p>
        </w:tc>
        <w:tc>
          <w:tcPr>
            <w:tcW w:w="993" w:type="dxa"/>
            <w:gridSpan w:val="3"/>
            <w:vMerge w:val="restart"/>
            <w:tcBorders>
              <w:top w:val="single" w:sz="4" w:space="0" w:color="auto"/>
              <w:left w:val="nil"/>
              <w:right w:val="single" w:sz="4" w:space="0" w:color="auto"/>
            </w:tcBorders>
            <w:vAlign w:val="center"/>
          </w:tcPr>
          <w:p w:rsidR="00A21C70" w:rsidRPr="00A51692" w:rsidRDefault="00A21C70" w:rsidP="0059571C">
            <w:pPr>
              <w:jc w:val="center"/>
              <w:rPr>
                <w:rFonts w:eastAsia="Arial Unicode MS"/>
              </w:rPr>
            </w:pPr>
            <w:r w:rsidRPr="00A51692">
              <w:t>Ед. изм.</w:t>
            </w:r>
          </w:p>
        </w:tc>
        <w:tc>
          <w:tcPr>
            <w:tcW w:w="5957" w:type="dxa"/>
            <w:gridSpan w:val="7"/>
            <w:tcBorders>
              <w:top w:val="single" w:sz="4" w:space="0" w:color="auto"/>
              <w:left w:val="nil"/>
              <w:bottom w:val="single" w:sz="4" w:space="0" w:color="auto"/>
              <w:right w:val="single" w:sz="4" w:space="0" w:color="auto"/>
            </w:tcBorders>
          </w:tcPr>
          <w:p w:rsidR="00A21C70" w:rsidRDefault="003A4600" w:rsidP="0059571C">
            <w:pPr>
              <w:jc w:val="center"/>
              <w:rPr>
                <w:rFonts w:eastAsia="Arial Unicode MS"/>
                <w:sz w:val="22"/>
                <w:szCs w:val="22"/>
              </w:rPr>
            </w:pPr>
            <w:r>
              <w:rPr>
                <w:rFonts w:eastAsia="Arial Unicode MS"/>
                <w:sz w:val="22"/>
                <w:szCs w:val="22"/>
              </w:rPr>
              <w:t xml:space="preserve">не позднее 20 декабря </w:t>
            </w:r>
            <w:r w:rsidR="00A21C70">
              <w:rPr>
                <w:rFonts w:eastAsia="Arial Unicode MS"/>
                <w:sz w:val="22"/>
                <w:szCs w:val="22"/>
              </w:rPr>
              <w:t xml:space="preserve"> 2017 г.</w:t>
            </w:r>
          </w:p>
        </w:tc>
      </w:tr>
      <w:tr w:rsidR="00A21C70" w:rsidRPr="00D05B64" w:rsidTr="0059571C">
        <w:trPr>
          <w:trHeight w:val="516"/>
        </w:trPr>
        <w:tc>
          <w:tcPr>
            <w:tcW w:w="562" w:type="dxa"/>
            <w:vMerge/>
            <w:tcBorders>
              <w:left w:val="single" w:sz="4" w:space="0" w:color="auto"/>
              <w:bottom w:val="single" w:sz="4" w:space="0" w:color="auto"/>
              <w:right w:val="single" w:sz="4" w:space="0" w:color="auto"/>
            </w:tcBorders>
            <w:tcMar>
              <w:top w:w="15" w:type="dxa"/>
              <w:left w:w="15" w:type="dxa"/>
              <w:bottom w:w="0" w:type="dxa"/>
              <w:right w:w="15" w:type="dxa"/>
            </w:tcMar>
          </w:tcPr>
          <w:p w:rsidR="00A21C70" w:rsidRPr="00D05B64" w:rsidRDefault="00A21C70" w:rsidP="0059571C">
            <w:pPr>
              <w:jc w:val="center"/>
              <w:rPr>
                <w:sz w:val="28"/>
                <w:szCs w:val="22"/>
              </w:rPr>
            </w:pPr>
          </w:p>
        </w:tc>
        <w:tc>
          <w:tcPr>
            <w:tcW w:w="1981" w:type="dxa"/>
            <w:gridSpan w:val="2"/>
            <w:vMerge/>
            <w:tcBorders>
              <w:left w:val="nil"/>
              <w:bottom w:val="single" w:sz="4" w:space="0" w:color="auto"/>
              <w:right w:val="single" w:sz="4" w:space="0" w:color="auto"/>
            </w:tcBorders>
            <w:tcMar>
              <w:top w:w="15" w:type="dxa"/>
              <w:left w:w="15" w:type="dxa"/>
              <w:bottom w:w="0" w:type="dxa"/>
              <w:right w:w="15" w:type="dxa"/>
            </w:tcMar>
          </w:tcPr>
          <w:p w:rsidR="00A21C70" w:rsidRPr="00D05B64" w:rsidRDefault="00A21C70" w:rsidP="0059571C">
            <w:pPr>
              <w:jc w:val="center"/>
              <w:rPr>
                <w:sz w:val="28"/>
                <w:szCs w:val="22"/>
              </w:rPr>
            </w:pPr>
          </w:p>
        </w:tc>
        <w:tc>
          <w:tcPr>
            <w:tcW w:w="993" w:type="dxa"/>
            <w:gridSpan w:val="3"/>
            <w:vMerge/>
            <w:tcBorders>
              <w:left w:val="nil"/>
              <w:bottom w:val="single" w:sz="4" w:space="0" w:color="auto"/>
              <w:right w:val="single" w:sz="4" w:space="0" w:color="auto"/>
            </w:tcBorders>
          </w:tcPr>
          <w:p w:rsidR="00A21C70" w:rsidRPr="00D05B64" w:rsidRDefault="00A21C70" w:rsidP="0059571C">
            <w:pPr>
              <w:jc w:val="center"/>
              <w:rPr>
                <w:sz w:val="28"/>
                <w:szCs w:val="22"/>
              </w:rPr>
            </w:pPr>
          </w:p>
        </w:tc>
        <w:tc>
          <w:tcPr>
            <w:tcW w:w="2412" w:type="dxa"/>
            <w:gridSpan w:val="3"/>
            <w:tcBorders>
              <w:top w:val="single" w:sz="4" w:space="0" w:color="auto"/>
              <w:bottom w:val="single" w:sz="4" w:space="0" w:color="auto"/>
              <w:right w:val="single" w:sz="4" w:space="0" w:color="auto"/>
            </w:tcBorders>
            <w:vAlign w:val="center"/>
          </w:tcPr>
          <w:p w:rsidR="00A21C70" w:rsidRPr="009B7702" w:rsidRDefault="00A21C70" w:rsidP="0059571C">
            <w:pPr>
              <w:jc w:val="center"/>
              <w:rPr>
                <w:rFonts w:eastAsia="Arial Unicode MS"/>
                <w:sz w:val="20"/>
                <w:szCs w:val="20"/>
              </w:rPr>
            </w:pPr>
            <w:r w:rsidRPr="009B7702">
              <w:rPr>
                <w:sz w:val="20"/>
                <w:szCs w:val="20"/>
              </w:rPr>
              <w:t>Кол-во</w:t>
            </w:r>
          </w:p>
        </w:tc>
        <w:tc>
          <w:tcPr>
            <w:tcW w:w="1710" w:type="dxa"/>
            <w:gridSpan w:val="2"/>
            <w:tcBorders>
              <w:top w:val="single" w:sz="4" w:space="0" w:color="auto"/>
              <w:bottom w:val="single" w:sz="4" w:space="0" w:color="auto"/>
              <w:right w:val="single" w:sz="4" w:space="0" w:color="auto"/>
            </w:tcBorders>
            <w:vAlign w:val="center"/>
          </w:tcPr>
          <w:p w:rsidR="00A21C70" w:rsidRPr="009B7702" w:rsidRDefault="00A21C70" w:rsidP="0059571C">
            <w:pPr>
              <w:jc w:val="center"/>
              <w:rPr>
                <w:rFonts w:eastAsia="Arial Unicode MS"/>
                <w:sz w:val="20"/>
                <w:szCs w:val="20"/>
              </w:rPr>
            </w:pPr>
            <w:r>
              <w:rPr>
                <w:sz w:val="20"/>
                <w:szCs w:val="20"/>
              </w:rPr>
              <w:t xml:space="preserve">Сумма без </w:t>
            </w:r>
            <w:r w:rsidRPr="009B7702">
              <w:rPr>
                <w:sz w:val="20"/>
                <w:szCs w:val="20"/>
              </w:rPr>
              <w:t xml:space="preserve"> НДС, руб.</w:t>
            </w:r>
          </w:p>
        </w:tc>
        <w:tc>
          <w:tcPr>
            <w:tcW w:w="1835" w:type="dxa"/>
            <w:gridSpan w:val="2"/>
            <w:tcBorders>
              <w:top w:val="single" w:sz="4" w:space="0" w:color="auto"/>
              <w:bottom w:val="single" w:sz="4" w:space="0" w:color="auto"/>
              <w:right w:val="single" w:sz="4" w:space="0" w:color="auto"/>
            </w:tcBorders>
            <w:vAlign w:val="center"/>
          </w:tcPr>
          <w:p w:rsidR="00A21C70" w:rsidRPr="009B7702" w:rsidRDefault="00A21C70" w:rsidP="0059571C">
            <w:pPr>
              <w:jc w:val="center"/>
              <w:rPr>
                <w:rFonts w:eastAsia="Arial Unicode MS"/>
                <w:sz w:val="20"/>
                <w:szCs w:val="20"/>
              </w:rPr>
            </w:pPr>
            <w:r w:rsidRPr="009B7702">
              <w:rPr>
                <w:sz w:val="20"/>
                <w:szCs w:val="20"/>
              </w:rPr>
              <w:t>Сумма с НДС</w:t>
            </w:r>
            <w:r w:rsidRPr="009B7702">
              <w:rPr>
                <w:sz w:val="20"/>
                <w:szCs w:val="20"/>
                <w:lang w:val="en-US"/>
              </w:rPr>
              <w:t xml:space="preserve"> 18%</w:t>
            </w:r>
            <w:r w:rsidRPr="009B7702">
              <w:rPr>
                <w:sz w:val="20"/>
                <w:szCs w:val="20"/>
              </w:rPr>
              <w:t>, руб.</w:t>
            </w:r>
          </w:p>
        </w:tc>
        <w:tc>
          <w:tcPr>
            <w:tcW w:w="25" w:type="dxa"/>
            <w:tcBorders>
              <w:left w:val="single" w:sz="4" w:space="0" w:color="auto"/>
            </w:tcBorders>
            <w:vAlign w:val="center"/>
          </w:tcPr>
          <w:p w:rsidR="00A21C70" w:rsidRPr="009B7702" w:rsidRDefault="00A21C70" w:rsidP="0059571C">
            <w:pPr>
              <w:rPr>
                <w:rFonts w:eastAsia="Arial Unicode MS"/>
                <w:sz w:val="20"/>
                <w:szCs w:val="20"/>
              </w:rPr>
            </w:pPr>
          </w:p>
        </w:tc>
      </w:tr>
      <w:tr w:rsidR="00A21C70" w:rsidRPr="00D05B64" w:rsidTr="0059571C">
        <w:trPr>
          <w:gridAfter w:val="1"/>
          <w:wAfter w:w="25" w:type="dxa"/>
          <w:trHeight w:val="210"/>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21C70" w:rsidRPr="00D05B64" w:rsidRDefault="00A21C70" w:rsidP="0059571C">
            <w:pPr>
              <w:jc w:val="center"/>
              <w:rPr>
                <w:rFonts w:eastAsia="Arial Unicode MS"/>
                <w:sz w:val="28"/>
                <w:szCs w:val="18"/>
              </w:rPr>
            </w:pPr>
            <w:r w:rsidRPr="00D05B64">
              <w:rPr>
                <w:sz w:val="28"/>
                <w:szCs w:val="18"/>
              </w:rPr>
              <w:t>1</w:t>
            </w:r>
          </w:p>
        </w:tc>
        <w:tc>
          <w:tcPr>
            <w:tcW w:w="198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A21C70" w:rsidRPr="00D05B64" w:rsidRDefault="00A21C70" w:rsidP="0059571C">
            <w:pPr>
              <w:jc w:val="center"/>
              <w:rPr>
                <w:rFonts w:eastAsia="Arial Unicode MS"/>
                <w:sz w:val="28"/>
                <w:szCs w:val="18"/>
              </w:rPr>
            </w:pPr>
            <w:r w:rsidRPr="00D05B64">
              <w:rPr>
                <w:sz w:val="28"/>
                <w:szCs w:val="18"/>
              </w:rPr>
              <w:t>2</w:t>
            </w:r>
          </w:p>
        </w:tc>
        <w:tc>
          <w:tcPr>
            <w:tcW w:w="993" w:type="dxa"/>
            <w:gridSpan w:val="3"/>
            <w:tcBorders>
              <w:top w:val="nil"/>
              <w:left w:val="nil"/>
              <w:bottom w:val="single" w:sz="4" w:space="0" w:color="auto"/>
              <w:right w:val="single" w:sz="4" w:space="0" w:color="auto"/>
            </w:tcBorders>
            <w:vAlign w:val="bottom"/>
          </w:tcPr>
          <w:p w:rsidR="00A21C70" w:rsidRPr="00D05B64" w:rsidRDefault="00A21C70" w:rsidP="0059571C">
            <w:pPr>
              <w:jc w:val="center"/>
              <w:rPr>
                <w:rFonts w:eastAsia="Arial Unicode MS"/>
                <w:sz w:val="28"/>
                <w:szCs w:val="18"/>
              </w:rPr>
            </w:pPr>
            <w:r>
              <w:rPr>
                <w:rFonts w:eastAsia="Arial Unicode MS"/>
                <w:sz w:val="28"/>
                <w:szCs w:val="18"/>
              </w:rPr>
              <w:t>3</w:t>
            </w:r>
          </w:p>
        </w:tc>
        <w:tc>
          <w:tcPr>
            <w:tcW w:w="2412" w:type="dxa"/>
            <w:gridSpan w:val="3"/>
            <w:tcBorders>
              <w:top w:val="single" w:sz="4" w:space="0" w:color="auto"/>
              <w:left w:val="nil"/>
              <w:bottom w:val="single" w:sz="4" w:space="0" w:color="auto"/>
              <w:right w:val="single" w:sz="4" w:space="0" w:color="auto"/>
            </w:tcBorders>
          </w:tcPr>
          <w:p w:rsidR="00A21C70" w:rsidRDefault="00A21C70" w:rsidP="0059571C">
            <w:pPr>
              <w:jc w:val="center"/>
              <w:rPr>
                <w:rFonts w:eastAsia="Arial Unicode MS"/>
                <w:sz w:val="28"/>
                <w:szCs w:val="18"/>
              </w:rPr>
            </w:pPr>
            <w:r>
              <w:rPr>
                <w:rFonts w:eastAsia="Arial Unicode MS"/>
                <w:sz w:val="28"/>
                <w:szCs w:val="18"/>
              </w:rPr>
              <w:t>4</w:t>
            </w:r>
          </w:p>
        </w:tc>
        <w:tc>
          <w:tcPr>
            <w:tcW w:w="1710" w:type="dxa"/>
            <w:gridSpan w:val="2"/>
            <w:tcBorders>
              <w:top w:val="single" w:sz="4" w:space="0" w:color="auto"/>
              <w:left w:val="nil"/>
              <w:bottom w:val="single" w:sz="4" w:space="0" w:color="auto"/>
              <w:right w:val="single" w:sz="4" w:space="0" w:color="auto"/>
            </w:tcBorders>
          </w:tcPr>
          <w:p w:rsidR="00A21C70" w:rsidRDefault="00A21C70" w:rsidP="0059571C">
            <w:pPr>
              <w:jc w:val="center"/>
              <w:rPr>
                <w:rFonts w:eastAsia="Arial Unicode MS"/>
                <w:sz w:val="28"/>
                <w:szCs w:val="18"/>
              </w:rPr>
            </w:pPr>
            <w:r>
              <w:rPr>
                <w:rFonts w:eastAsia="Arial Unicode MS"/>
                <w:sz w:val="28"/>
                <w:szCs w:val="18"/>
              </w:rPr>
              <w:t>5</w:t>
            </w:r>
          </w:p>
        </w:tc>
        <w:tc>
          <w:tcPr>
            <w:tcW w:w="1835" w:type="dxa"/>
            <w:gridSpan w:val="2"/>
            <w:tcBorders>
              <w:top w:val="single" w:sz="4" w:space="0" w:color="auto"/>
              <w:left w:val="nil"/>
              <w:bottom w:val="single" w:sz="4" w:space="0" w:color="auto"/>
              <w:right w:val="single" w:sz="4" w:space="0" w:color="auto"/>
            </w:tcBorders>
          </w:tcPr>
          <w:p w:rsidR="00A21C70" w:rsidRDefault="00A21C70" w:rsidP="0059571C">
            <w:pPr>
              <w:jc w:val="center"/>
              <w:rPr>
                <w:rFonts w:eastAsia="Arial Unicode MS"/>
                <w:sz w:val="28"/>
                <w:szCs w:val="18"/>
              </w:rPr>
            </w:pPr>
            <w:r>
              <w:rPr>
                <w:rFonts w:eastAsia="Arial Unicode MS"/>
                <w:sz w:val="28"/>
                <w:szCs w:val="18"/>
              </w:rPr>
              <w:t>6</w:t>
            </w:r>
          </w:p>
        </w:tc>
      </w:tr>
      <w:tr w:rsidR="00A21C70" w:rsidRPr="00D05B64" w:rsidTr="0059571C">
        <w:trPr>
          <w:gridAfter w:val="1"/>
          <w:wAfter w:w="25" w:type="dxa"/>
          <w:trHeight w:val="71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21C70" w:rsidRDefault="00A21C70" w:rsidP="0059571C">
            <w:pPr>
              <w:jc w:val="center"/>
              <w:rPr>
                <w:rFonts w:eastAsia="Arial Unicode MS"/>
                <w:color w:val="000000"/>
                <w:sz w:val="28"/>
                <w:szCs w:val="22"/>
              </w:rPr>
            </w:pPr>
            <w:r>
              <w:rPr>
                <w:rFonts w:eastAsia="Arial Unicode MS"/>
                <w:color w:val="000000"/>
                <w:sz w:val="28"/>
                <w:szCs w:val="22"/>
              </w:rPr>
              <w:t>1</w:t>
            </w:r>
          </w:p>
        </w:tc>
        <w:tc>
          <w:tcPr>
            <w:tcW w:w="198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A21C70" w:rsidRPr="00732BDC" w:rsidRDefault="00A21C70" w:rsidP="00091970">
            <w:pPr>
              <w:jc w:val="both"/>
            </w:pPr>
            <w:r>
              <w:rPr>
                <w:color w:val="000000"/>
                <w:sz w:val="20"/>
                <w:szCs w:val="20"/>
              </w:rPr>
              <w:t xml:space="preserve">     </w:t>
            </w:r>
          </w:p>
        </w:tc>
        <w:tc>
          <w:tcPr>
            <w:tcW w:w="993" w:type="dxa"/>
            <w:gridSpan w:val="3"/>
            <w:tcBorders>
              <w:top w:val="nil"/>
              <w:left w:val="nil"/>
              <w:bottom w:val="single" w:sz="4" w:space="0" w:color="auto"/>
              <w:right w:val="single" w:sz="4" w:space="0" w:color="auto"/>
            </w:tcBorders>
            <w:vAlign w:val="center"/>
          </w:tcPr>
          <w:p w:rsidR="00A21C70" w:rsidRPr="009A51B0" w:rsidRDefault="00A21C70" w:rsidP="0059571C">
            <w:pPr>
              <w:jc w:val="center"/>
            </w:pPr>
            <w:r>
              <w:t>шт.</w:t>
            </w:r>
          </w:p>
        </w:tc>
        <w:tc>
          <w:tcPr>
            <w:tcW w:w="2412" w:type="dxa"/>
            <w:gridSpan w:val="3"/>
            <w:tcBorders>
              <w:top w:val="nil"/>
              <w:left w:val="nil"/>
              <w:bottom w:val="single" w:sz="4" w:space="0" w:color="auto"/>
              <w:right w:val="single" w:sz="4" w:space="0" w:color="auto"/>
            </w:tcBorders>
          </w:tcPr>
          <w:p w:rsidR="00A21C70" w:rsidRPr="00D41A31" w:rsidRDefault="00A21C70" w:rsidP="0059571C">
            <w:pPr>
              <w:jc w:val="center"/>
              <w:rPr>
                <w:color w:val="000000"/>
              </w:rPr>
            </w:pPr>
            <w:r>
              <w:rPr>
                <w:color w:val="000000"/>
              </w:rPr>
              <w:t>6</w:t>
            </w:r>
          </w:p>
        </w:tc>
        <w:tc>
          <w:tcPr>
            <w:tcW w:w="1710" w:type="dxa"/>
            <w:gridSpan w:val="2"/>
            <w:tcBorders>
              <w:top w:val="nil"/>
              <w:left w:val="nil"/>
              <w:bottom w:val="single" w:sz="4" w:space="0" w:color="auto"/>
              <w:right w:val="single" w:sz="4" w:space="0" w:color="auto"/>
            </w:tcBorders>
          </w:tcPr>
          <w:p w:rsidR="00A21C70" w:rsidRPr="00D41A31" w:rsidRDefault="00A21C70" w:rsidP="0059571C">
            <w:pPr>
              <w:jc w:val="center"/>
              <w:rPr>
                <w:color w:val="000000"/>
              </w:rPr>
            </w:pPr>
          </w:p>
        </w:tc>
        <w:tc>
          <w:tcPr>
            <w:tcW w:w="1835" w:type="dxa"/>
            <w:gridSpan w:val="2"/>
            <w:tcBorders>
              <w:top w:val="nil"/>
              <w:left w:val="nil"/>
              <w:bottom w:val="single" w:sz="4" w:space="0" w:color="auto"/>
              <w:right w:val="single" w:sz="4" w:space="0" w:color="auto"/>
            </w:tcBorders>
          </w:tcPr>
          <w:p w:rsidR="00A21C70" w:rsidRPr="00D41A31" w:rsidRDefault="00A21C70" w:rsidP="0059571C">
            <w:pPr>
              <w:jc w:val="center"/>
              <w:rPr>
                <w:color w:val="000000"/>
              </w:rPr>
            </w:pPr>
          </w:p>
        </w:tc>
      </w:tr>
      <w:tr w:rsidR="00A21C70" w:rsidRPr="009D608D" w:rsidTr="0059571C">
        <w:trPr>
          <w:gridAfter w:val="2"/>
          <w:wAfter w:w="671" w:type="dxa"/>
          <w:trHeight w:val="300"/>
        </w:trPr>
        <w:tc>
          <w:tcPr>
            <w:tcW w:w="562" w:type="dxa"/>
            <w:tcBorders>
              <w:top w:val="nil"/>
              <w:left w:val="nil"/>
              <w:bottom w:val="nil"/>
              <w:right w:val="nil"/>
            </w:tcBorders>
            <w:noWrap/>
            <w:tcMar>
              <w:top w:w="15" w:type="dxa"/>
              <w:left w:w="15" w:type="dxa"/>
              <w:bottom w:w="0" w:type="dxa"/>
              <w:right w:w="15" w:type="dxa"/>
            </w:tcMar>
          </w:tcPr>
          <w:p w:rsidR="00A21C70" w:rsidRPr="009D608D" w:rsidRDefault="00A21C70" w:rsidP="0059571C">
            <w:pPr>
              <w:pStyle w:val="ConsPlusNormal"/>
              <w:ind w:left="284" w:firstLine="256"/>
              <w:jc w:val="both"/>
              <w:rPr>
                <w:sz w:val="24"/>
                <w:szCs w:val="24"/>
              </w:rPr>
            </w:pPr>
          </w:p>
        </w:tc>
        <w:tc>
          <w:tcPr>
            <w:tcW w:w="1126" w:type="dxa"/>
            <w:tcBorders>
              <w:top w:val="nil"/>
              <w:left w:val="nil"/>
              <w:bottom w:val="nil"/>
              <w:right w:val="nil"/>
            </w:tcBorders>
          </w:tcPr>
          <w:p w:rsidR="00A21C70" w:rsidRPr="009D608D" w:rsidRDefault="00A21C70" w:rsidP="0059571C">
            <w:pPr>
              <w:pStyle w:val="ConsPlusNormal"/>
              <w:ind w:left="284" w:firstLine="256"/>
              <w:jc w:val="both"/>
              <w:rPr>
                <w:sz w:val="24"/>
                <w:szCs w:val="24"/>
              </w:rPr>
            </w:pPr>
          </w:p>
        </w:tc>
        <w:tc>
          <w:tcPr>
            <w:tcW w:w="1416" w:type="dxa"/>
            <w:gridSpan w:val="2"/>
            <w:tcBorders>
              <w:top w:val="nil"/>
              <w:left w:val="nil"/>
              <w:bottom w:val="nil"/>
              <w:right w:val="nil"/>
            </w:tcBorders>
          </w:tcPr>
          <w:p w:rsidR="00A21C70" w:rsidRPr="009D608D" w:rsidRDefault="00A21C70" w:rsidP="0059571C">
            <w:pPr>
              <w:pStyle w:val="ConsPlusNormal"/>
              <w:ind w:left="284" w:firstLine="256"/>
              <w:jc w:val="both"/>
              <w:rPr>
                <w:sz w:val="24"/>
                <w:szCs w:val="24"/>
              </w:rPr>
            </w:pPr>
          </w:p>
        </w:tc>
        <w:tc>
          <w:tcPr>
            <w:tcW w:w="50" w:type="dxa"/>
            <w:tcBorders>
              <w:top w:val="nil"/>
              <w:left w:val="nil"/>
              <w:bottom w:val="nil"/>
              <w:right w:val="nil"/>
            </w:tcBorders>
            <w:noWrap/>
            <w:tcMar>
              <w:top w:w="15" w:type="dxa"/>
              <w:left w:w="15" w:type="dxa"/>
              <w:bottom w:w="0" w:type="dxa"/>
              <w:right w:w="15" w:type="dxa"/>
            </w:tcMar>
            <w:vAlign w:val="center"/>
          </w:tcPr>
          <w:p w:rsidR="00A21C70" w:rsidRPr="009D608D" w:rsidRDefault="00A21C70" w:rsidP="0059571C">
            <w:pPr>
              <w:pStyle w:val="ConsPlusNormal"/>
              <w:ind w:left="284" w:firstLine="256"/>
              <w:jc w:val="both"/>
              <w:rPr>
                <w:sz w:val="24"/>
                <w:szCs w:val="24"/>
              </w:rPr>
            </w:pPr>
          </w:p>
        </w:tc>
        <w:tc>
          <w:tcPr>
            <w:tcW w:w="575" w:type="dxa"/>
            <w:gridSpan w:val="2"/>
            <w:tcBorders>
              <w:top w:val="nil"/>
              <w:left w:val="nil"/>
              <w:bottom w:val="nil"/>
              <w:right w:val="nil"/>
            </w:tcBorders>
            <w:noWrap/>
            <w:tcMar>
              <w:top w:w="15" w:type="dxa"/>
              <w:left w:w="15" w:type="dxa"/>
              <w:bottom w:w="0" w:type="dxa"/>
              <w:right w:w="15" w:type="dxa"/>
            </w:tcMar>
            <w:vAlign w:val="center"/>
          </w:tcPr>
          <w:p w:rsidR="00A21C70" w:rsidRPr="009D608D" w:rsidRDefault="00A21C70" w:rsidP="0059571C">
            <w:pPr>
              <w:pStyle w:val="ConsPlusNormal"/>
              <w:ind w:left="284" w:firstLine="256"/>
              <w:jc w:val="both"/>
              <w:rPr>
                <w:sz w:val="24"/>
                <w:szCs w:val="24"/>
              </w:rPr>
            </w:pPr>
          </w:p>
        </w:tc>
        <w:tc>
          <w:tcPr>
            <w:tcW w:w="994" w:type="dxa"/>
            <w:tcBorders>
              <w:top w:val="nil"/>
              <w:left w:val="nil"/>
              <w:bottom w:val="nil"/>
              <w:right w:val="nil"/>
            </w:tcBorders>
          </w:tcPr>
          <w:p w:rsidR="00A21C70" w:rsidRPr="009D608D" w:rsidRDefault="00A21C70" w:rsidP="0059571C">
            <w:pPr>
              <w:pStyle w:val="ConsPlusNormal"/>
              <w:ind w:left="284" w:firstLine="256"/>
              <w:jc w:val="both"/>
              <w:rPr>
                <w:sz w:val="24"/>
                <w:szCs w:val="24"/>
              </w:rPr>
            </w:pPr>
          </w:p>
        </w:tc>
        <w:tc>
          <w:tcPr>
            <w:tcW w:w="1979" w:type="dxa"/>
            <w:gridSpan w:val="2"/>
            <w:tcBorders>
              <w:top w:val="nil"/>
              <w:left w:val="nil"/>
              <w:bottom w:val="nil"/>
              <w:right w:val="nil"/>
            </w:tcBorders>
          </w:tcPr>
          <w:p w:rsidR="00A21C70" w:rsidRPr="009D608D" w:rsidRDefault="00A21C70" w:rsidP="0059571C">
            <w:pPr>
              <w:pStyle w:val="ConsPlusNormal"/>
              <w:ind w:left="284" w:firstLine="256"/>
              <w:jc w:val="both"/>
              <w:rPr>
                <w:sz w:val="24"/>
                <w:szCs w:val="24"/>
              </w:rPr>
            </w:pPr>
          </w:p>
        </w:tc>
        <w:tc>
          <w:tcPr>
            <w:tcW w:w="2145" w:type="dxa"/>
            <w:gridSpan w:val="2"/>
            <w:tcBorders>
              <w:top w:val="nil"/>
              <w:left w:val="nil"/>
              <w:bottom w:val="nil"/>
              <w:right w:val="nil"/>
            </w:tcBorders>
          </w:tcPr>
          <w:p w:rsidR="00A21C70" w:rsidRPr="009D608D" w:rsidRDefault="00A21C70" w:rsidP="0059571C">
            <w:pPr>
              <w:pStyle w:val="ConsPlusNormal"/>
              <w:ind w:left="284" w:firstLine="256"/>
              <w:jc w:val="both"/>
              <w:rPr>
                <w:sz w:val="24"/>
                <w:szCs w:val="24"/>
              </w:rPr>
            </w:pPr>
          </w:p>
        </w:tc>
      </w:tr>
    </w:tbl>
    <w:p w:rsidR="00A21C70" w:rsidRPr="009D608D" w:rsidRDefault="00A21C70" w:rsidP="00A21C70">
      <w:pPr>
        <w:pStyle w:val="ConsPlusNormal"/>
        <w:ind w:left="284" w:firstLine="256"/>
        <w:jc w:val="both"/>
        <w:rPr>
          <w:sz w:val="24"/>
          <w:szCs w:val="24"/>
        </w:rPr>
      </w:pPr>
      <w:r w:rsidRPr="009D608D">
        <w:rPr>
          <w:sz w:val="24"/>
          <w:szCs w:val="24"/>
        </w:rPr>
        <w:t xml:space="preserve">     Итого на сумму: ________________(сумма прописью) рублей ___ копеек, в том числе НДС 18% _______ (сумма прописью)   рублей ____ копеек (информация об НДС заполняется в случае, если Поставщик признается плательщиком НДС в соответствии с законодательством Российской Федерации).</w:t>
      </w:r>
    </w:p>
    <w:p w:rsidR="00A21C70" w:rsidRPr="009D608D" w:rsidRDefault="00A21C70" w:rsidP="00A21C70">
      <w:pPr>
        <w:pStyle w:val="ConsPlusNormal"/>
        <w:ind w:left="284" w:firstLine="256"/>
        <w:jc w:val="both"/>
        <w:rPr>
          <w:sz w:val="24"/>
          <w:szCs w:val="24"/>
        </w:rPr>
      </w:pPr>
    </w:p>
    <w:p w:rsidR="00A21C70" w:rsidRPr="004F6B74" w:rsidRDefault="00A21C70" w:rsidP="00A21C70">
      <w:pPr>
        <w:jc w:val="both"/>
        <w:rPr>
          <w:sz w:val="28"/>
        </w:rPr>
      </w:pPr>
    </w:p>
    <w:p w:rsidR="00A21C70" w:rsidRPr="004F6B74" w:rsidRDefault="00A21C70" w:rsidP="00A21C70">
      <w:pPr>
        <w:jc w:val="both"/>
        <w:rPr>
          <w:sz w:val="28"/>
        </w:rPr>
      </w:pPr>
    </w:p>
    <w:p w:rsidR="00A21C70" w:rsidRPr="004F6B74" w:rsidRDefault="00A21C70" w:rsidP="00A21C70">
      <w:pPr>
        <w:jc w:val="both"/>
        <w:rPr>
          <w:sz w:val="28"/>
        </w:rPr>
      </w:pPr>
    </w:p>
    <w:p w:rsidR="00A21C70" w:rsidRPr="004F6B74" w:rsidRDefault="00A21C70" w:rsidP="00A21C70">
      <w:pPr>
        <w:jc w:val="both"/>
        <w:rPr>
          <w:sz w:val="28"/>
        </w:rPr>
      </w:pPr>
    </w:p>
    <w:p w:rsidR="00A21C70" w:rsidRPr="009D608D" w:rsidRDefault="00A21C70" w:rsidP="00A21C70">
      <w:pPr>
        <w:pStyle w:val="ConsPlusNormal"/>
        <w:ind w:left="284" w:firstLine="256"/>
        <w:jc w:val="both"/>
        <w:rPr>
          <w:sz w:val="24"/>
          <w:szCs w:val="24"/>
        </w:rPr>
      </w:pPr>
    </w:p>
    <w:p w:rsidR="00A21C70" w:rsidRPr="009D608D" w:rsidRDefault="00A21C70" w:rsidP="00A21C70">
      <w:pPr>
        <w:pStyle w:val="ConsPlusNormal"/>
        <w:ind w:left="284" w:firstLine="256"/>
        <w:jc w:val="both"/>
        <w:rPr>
          <w:sz w:val="24"/>
          <w:szCs w:val="24"/>
        </w:rPr>
      </w:pPr>
      <w:r w:rsidRPr="009D608D">
        <w:rPr>
          <w:sz w:val="24"/>
          <w:szCs w:val="24"/>
        </w:rPr>
        <w:t xml:space="preserve">    от Покупателя                                               от Поставщика</w:t>
      </w:r>
    </w:p>
    <w:tbl>
      <w:tblPr>
        <w:tblW w:w="10399" w:type="dxa"/>
        <w:tblLayout w:type="fixed"/>
        <w:tblLook w:val="0000" w:firstRow="0" w:lastRow="0" w:firstColumn="0" w:lastColumn="0" w:noHBand="0" w:noVBand="0"/>
      </w:tblPr>
      <w:tblGrid>
        <w:gridCol w:w="4997"/>
        <w:gridCol w:w="5402"/>
      </w:tblGrid>
      <w:tr w:rsidR="00A21C70" w:rsidRPr="009D608D" w:rsidTr="0059571C">
        <w:tc>
          <w:tcPr>
            <w:tcW w:w="4997" w:type="dxa"/>
          </w:tcPr>
          <w:p w:rsidR="00A21C70" w:rsidRPr="009D608D" w:rsidRDefault="00A21C70" w:rsidP="0059571C">
            <w:pPr>
              <w:pStyle w:val="ConsPlusNormal"/>
              <w:ind w:left="284" w:firstLine="256"/>
              <w:jc w:val="both"/>
              <w:rPr>
                <w:sz w:val="24"/>
                <w:szCs w:val="24"/>
              </w:rPr>
            </w:pPr>
            <w:r w:rsidRPr="009D608D">
              <w:rPr>
                <w:sz w:val="24"/>
                <w:szCs w:val="24"/>
              </w:rPr>
              <w:t xml:space="preserve">       </w:t>
            </w:r>
          </w:p>
          <w:p w:rsidR="00A21C70" w:rsidRPr="009D608D" w:rsidRDefault="00A21C70" w:rsidP="0059571C">
            <w:pPr>
              <w:pStyle w:val="ConsPlusNormal"/>
              <w:ind w:left="284" w:firstLine="256"/>
              <w:jc w:val="both"/>
              <w:rPr>
                <w:sz w:val="24"/>
                <w:szCs w:val="24"/>
              </w:rPr>
            </w:pPr>
            <w:r w:rsidRPr="009D608D">
              <w:rPr>
                <w:sz w:val="24"/>
                <w:szCs w:val="24"/>
              </w:rPr>
              <w:t xml:space="preserve">                                                                                                               </w:t>
            </w:r>
          </w:p>
          <w:p w:rsidR="00A21C70" w:rsidRPr="009D608D" w:rsidRDefault="00A21C70" w:rsidP="0059571C">
            <w:pPr>
              <w:pStyle w:val="ConsPlusNormal"/>
              <w:ind w:left="284" w:firstLine="256"/>
              <w:jc w:val="both"/>
              <w:rPr>
                <w:sz w:val="24"/>
                <w:szCs w:val="24"/>
              </w:rPr>
            </w:pPr>
          </w:p>
          <w:p w:rsidR="00A21C70" w:rsidRPr="009D608D" w:rsidRDefault="00A21C70" w:rsidP="0059571C">
            <w:pPr>
              <w:pStyle w:val="ConsPlusNormal"/>
              <w:ind w:left="284" w:firstLine="256"/>
              <w:jc w:val="both"/>
              <w:rPr>
                <w:sz w:val="24"/>
                <w:szCs w:val="24"/>
              </w:rPr>
            </w:pPr>
            <w:r w:rsidRPr="009D608D">
              <w:rPr>
                <w:sz w:val="24"/>
                <w:szCs w:val="24"/>
              </w:rPr>
              <w:t xml:space="preserve">_________________                                                    </w:t>
            </w:r>
          </w:p>
        </w:tc>
        <w:tc>
          <w:tcPr>
            <w:tcW w:w="5402" w:type="dxa"/>
          </w:tcPr>
          <w:p w:rsidR="00A21C70" w:rsidRPr="009D608D" w:rsidRDefault="00A21C70" w:rsidP="0059571C">
            <w:pPr>
              <w:pStyle w:val="ConsPlusNormal"/>
              <w:ind w:left="284" w:firstLine="256"/>
              <w:jc w:val="both"/>
              <w:rPr>
                <w:sz w:val="24"/>
                <w:szCs w:val="24"/>
              </w:rPr>
            </w:pPr>
          </w:p>
          <w:p w:rsidR="00A21C70" w:rsidRPr="009D608D" w:rsidRDefault="00A21C70" w:rsidP="0059571C">
            <w:pPr>
              <w:pStyle w:val="ConsPlusNormal"/>
              <w:ind w:left="284" w:firstLine="256"/>
              <w:jc w:val="both"/>
              <w:rPr>
                <w:sz w:val="24"/>
                <w:szCs w:val="24"/>
              </w:rPr>
            </w:pPr>
          </w:p>
          <w:p w:rsidR="00A21C70" w:rsidRPr="009D608D" w:rsidRDefault="00A21C70" w:rsidP="0059571C">
            <w:pPr>
              <w:pStyle w:val="ConsPlusNormal"/>
              <w:ind w:left="284" w:firstLine="256"/>
              <w:jc w:val="both"/>
              <w:rPr>
                <w:sz w:val="24"/>
                <w:szCs w:val="24"/>
              </w:rPr>
            </w:pPr>
          </w:p>
          <w:p w:rsidR="00A21C70" w:rsidRPr="009D608D" w:rsidRDefault="00A21C70" w:rsidP="0059571C">
            <w:pPr>
              <w:pStyle w:val="ConsPlusNormal"/>
              <w:ind w:left="284" w:firstLine="256"/>
              <w:jc w:val="both"/>
              <w:rPr>
                <w:sz w:val="24"/>
                <w:szCs w:val="24"/>
              </w:rPr>
            </w:pPr>
            <w:r w:rsidRPr="009D608D">
              <w:rPr>
                <w:sz w:val="24"/>
                <w:szCs w:val="24"/>
              </w:rPr>
              <w:t>_____________________</w:t>
            </w:r>
          </w:p>
        </w:tc>
      </w:tr>
      <w:tr w:rsidR="00A21C70" w:rsidRPr="009D608D" w:rsidTr="0059571C">
        <w:tc>
          <w:tcPr>
            <w:tcW w:w="4997" w:type="dxa"/>
          </w:tcPr>
          <w:p w:rsidR="00A21C70" w:rsidRPr="009D608D" w:rsidRDefault="00A21C70" w:rsidP="0059571C">
            <w:pPr>
              <w:pStyle w:val="ConsPlusNormal"/>
              <w:ind w:left="284" w:firstLine="256"/>
              <w:jc w:val="both"/>
              <w:rPr>
                <w:sz w:val="24"/>
                <w:szCs w:val="24"/>
              </w:rPr>
            </w:pPr>
            <w:proofErr w:type="spellStart"/>
            <w:r w:rsidRPr="009D608D">
              <w:rPr>
                <w:sz w:val="24"/>
                <w:szCs w:val="24"/>
              </w:rPr>
              <w:t>м.п</w:t>
            </w:r>
            <w:proofErr w:type="spellEnd"/>
            <w:r w:rsidRPr="009D608D">
              <w:rPr>
                <w:sz w:val="24"/>
                <w:szCs w:val="24"/>
              </w:rPr>
              <w:t>.</w:t>
            </w:r>
          </w:p>
        </w:tc>
        <w:tc>
          <w:tcPr>
            <w:tcW w:w="5402" w:type="dxa"/>
          </w:tcPr>
          <w:p w:rsidR="00A21C70" w:rsidRPr="009D608D" w:rsidRDefault="00A21C70" w:rsidP="0059571C">
            <w:pPr>
              <w:pStyle w:val="ConsPlusNormal"/>
              <w:ind w:left="284" w:firstLine="256"/>
              <w:jc w:val="both"/>
              <w:rPr>
                <w:sz w:val="24"/>
                <w:szCs w:val="24"/>
              </w:rPr>
            </w:pPr>
            <w:proofErr w:type="spellStart"/>
            <w:r w:rsidRPr="009D608D">
              <w:rPr>
                <w:sz w:val="24"/>
                <w:szCs w:val="24"/>
              </w:rPr>
              <w:t>м.п</w:t>
            </w:r>
            <w:proofErr w:type="spellEnd"/>
            <w:r w:rsidRPr="009D608D">
              <w:rPr>
                <w:sz w:val="24"/>
                <w:szCs w:val="24"/>
              </w:rPr>
              <w:t>.</w:t>
            </w:r>
          </w:p>
        </w:tc>
      </w:tr>
    </w:tbl>
    <w:p w:rsidR="00A21C70" w:rsidRPr="009D608D" w:rsidRDefault="00A21C70" w:rsidP="00A21C70">
      <w:pPr>
        <w:pStyle w:val="ConsPlusNormal"/>
        <w:ind w:left="284" w:firstLine="256"/>
        <w:jc w:val="both"/>
        <w:rPr>
          <w:sz w:val="24"/>
          <w:szCs w:val="24"/>
        </w:rPr>
      </w:pPr>
      <w:r w:rsidRPr="009D608D">
        <w:rPr>
          <w:sz w:val="24"/>
          <w:szCs w:val="24"/>
        </w:rPr>
        <w:t xml:space="preserve">                                                           </w:t>
      </w:r>
    </w:p>
    <w:p w:rsidR="00A21C70" w:rsidRDefault="00A21C70" w:rsidP="00A21C70">
      <w:pPr>
        <w:pStyle w:val="a6"/>
        <w:suppressAutoHyphens/>
        <w:ind w:right="306"/>
        <w:rPr>
          <w:b/>
          <w:i/>
          <w:sz w:val="28"/>
          <w:szCs w:val="28"/>
        </w:rPr>
      </w:pPr>
    </w:p>
    <w:p w:rsidR="00A21C70" w:rsidRDefault="00A21C70" w:rsidP="00A21C70">
      <w:pPr>
        <w:pStyle w:val="a6"/>
        <w:suppressAutoHyphens/>
        <w:ind w:right="306"/>
        <w:rPr>
          <w:b/>
          <w:i/>
          <w:sz w:val="28"/>
          <w:szCs w:val="28"/>
        </w:rPr>
      </w:pPr>
    </w:p>
    <w:p w:rsidR="00A21C70" w:rsidRDefault="00A21C70" w:rsidP="00A21C70">
      <w:pPr>
        <w:pStyle w:val="a6"/>
        <w:suppressAutoHyphens/>
        <w:ind w:right="306"/>
        <w:rPr>
          <w:b/>
          <w:i/>
          <w:sz w:val="28"/>
          <w:szCs w:val="28"/>
        </w:rPr>
      </w:pPr>
    </w:p>
    <w:p w:rsidR="00A21C70" w:rsidRDefault="00A21C70" w:rsidP="00A21C70">
      <w:pPr>
        <w:pStyle w:val="a6"/>
        <w:suppressAutoHyphens/>
        <w:ind w:right="306"/>
        <w:rPr>
          <w:b/>
          <w:i/>
          <w:sz w:val="28"/>
          <w:szCs w:val="28"/>
        </w:rPr>
      </w:pPr>
    </w:p>
    <w:p w:rsidR="00A21C70" w:rsidRDefault="00A21C70" w:rsidP="00A21C70">
      <w:pPr>
        <w:pStyle w:val="a6"/>
        <w:suppressAutoHyphens/>
        <w:ind w:right="306"/>
        <w:rPr>
          <w:b/>
          <w:i/>
          <w:sz w:val="28"/>
          <w:szCs w:val="28"/>
        </w:rPr>
      </w:pPr>
    </w:p>
    <w:p w:rsidR="00A21C70" w:rsidRDefault="00A21C70" w:rsidP="00A21C70">
      <w:pPr>
        <w:pStyle w:val="a6"/>
        <w:suppressAutoHyphens/>
        <w:ind w:right="306"/>
        <w:rPr>
          <w:b/>
          <w:i/>
          <w:sz w:val="28"/>
          <w:szCs w:val="28"/>
        </w:rPr>
      </w:pPr>
    </w:p>
    <w:sectPr w:rsidR="00A21C70" w:rsidSect="000C2C49">
      <w:footerReference w:type="default" r:id="rId12"/>
      <w:pgSz w:w="11906" w:h="16838" w:code="9"/>
      <w:pgMar w:top="992" w:right="1134" w:bottom="993"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E9" w:rsidRDefault="00CA6CE9" w:rsidP="00256D66">
      <w:r>
        <w:separator/>
      </w:r>
    </w:p>
  </w:endnote>
  <w:endnote w:type="continuationSeparator" w:id="0">
    <w:p w:rsidR="00CA6CE9" w:rsidRDefault="00CA6CE9"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1C" w:rsidRDefault="0059571C">
    <w:pPr>
      <w:pStyle w:val="ad"/>
      <w:jc w:val="right"/>
    </w:pPr>
    <w:r>
      <w:rPr>
        <w:rStyle w:val="af"/>
      </w:rPr>
      <w:fldChar w:fldCharType="begin"/>
    </w:r>
    <w:r>
      <w:rPr>
        <w:rStyle w:val="af"/>
      </w:rPr>
      <w:instrText xml:space="preserve"> PAGE </w:instrText>
    </w:r>
    <w:r>
      <w:rPr>
        <w:rStyle w:val="af"/>
      </w:rPr>
      <w:fldChar w:fldCharType="separate"/>
    </w:r>
    <w:r w:rsidR="00307AC7">
      <w:rPr>
        <w:rStyle w:val="af"/>
        <w:noProof/>
      </w:rPr>
      <w:t>2</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E9" w:rsidRDefault="00CA6CE9" w:rsidP="00256D66">
      <w:r>
        <w:separator/>
      </w:r>
    </w:p>
  </w:footnote>
  <w:footnote w:type="continuationSeparator" w:id="0">
    <w:p w:rsidR="00CA6CE9" w:rsidRDefault="00CA6CE9" w:rsidP="0025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4A5D"/>
    <w:multiLevelType w:val="multilevel"/>
    <w:tmpl w:val="D214D0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F792207"/>
    <w:multiLevelType w:val="multilevel"/>
    <w:tmpl w:val="C5420D7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7F4A31"/>
    <w:multiLevelType w:val="multilevel"/>
    <w:tmpl w:val="DCD20D84"/>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176"/>
        </w:tabs>
        <w:ind w:left="1176"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1830"/>
        </w:tabs>
        <w:ind w:left="1830" w:hanging="7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8485DE2"/>
    <w:multiLevelType w:val="multilevel"/>
    <w:tmpl w:val="CA5A9812"/>
    <w:lvl w:ilvl="0">
      <w:start w:val="9"/>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4905"/>
        </w:tabs>
        <w:ind w:left="4905" w:hanging="130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E792D0F"/>
    <w:multiLevelType w:val="hybridMultilevel"/>
    <w:tmpl w:val="0A1E903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A4A54C9"/>
    <w:multiLevelType w:val="hybridMultilevel"/>
    <w:tmpl w:val="A314E9AA"/>
    <w:lvl w:ilvl="0" w:tplc="1CA8D73C">
      <w:start w:val="1"/>
      <w:numFmt w:val="decimal"/>
      <w:lvlText w:val="%1."/>
      <w:lvlJc w:val="left"/>
      <w:pPr>
        <w:tabs>
          <w:tab w:val="num" w:pos="4200"/>
        </w:tabs>
        <w:ind w:left="4200" w:hanging="360"/>
      </w:pPr>
      <w:rPr>
        <w:rFonts w:hint="default"/>
      </w:rPr>
    </w:lvl>
    <w:lvl w:ilvl="1" w:tplc="04190019" w:tentative="1">
      <w:start w:val="1"/>
      <w:numFmt w:val="lowerLetter"/>
      <w:lvlText w:val="%2."/>
      <w:lvlJc w:val="left"/>
      <w:pPr>
        <w:tabs>
          <w:tab w:val="num" w:pos="4920"/>
        </w:tabs>
        <w:ind w:left="4920" w:hanging="360"/>
      </w:pPr>
    </w:lvl>
    <w:lvl w:ilvl="2" w:tplc="0419001B" w:tentative="1">
      <w:start w:val="1"/>
      <w:numFmt w:val="lowerRoman"/>
      <w:lvlText w:val="%3."/>
      <w:lvlJc w:val="right"/>
      <w:pPr>
        <w:tabs>
          <w:tab w:val="num" w:pos="5640"/>
        </w:tabs>
        <w:ind w:left="5640" w:hanging="180"/>
      </w:pPr>
    </w:lvl>
    <w:lvl w:ilvl="3" w:tplc="0419000F" w:tentative="1">
      <w:start w:val="1"/>
      <w:numFmt w:val="decimal"/>
      <w:lvlText w:val="%4."/>
      <w:lvlJc w:val="left"/>
      <w:pPr>
        <w:tabs>
          <w:tab w:val="num" w:pos="6360"/>
        </w:tabs>
        <w:ind w:left="6360" w:hanging="360"/>
      </w:pPr>
    </w:lvl>
    <w:lvl w:ilvl="4" w:tplc="04190019" w:tentative="1">
      <w:start w:val="1"/>
      <w:numFmt w:val="lowerLetter"/>
      <w:lvlText w:val="%5."/>
      <w:lvlJc w:val="left"/>
      <w:pPr>
        <w:tabs>
          <w:tab w:val="num" w:pos="7080"/>
        </w:tabs>
        <w:ind w:left="7080" w:hanging="360"/>
      </w:pPr>
    </w:lvl>
    <w:lvl w:ilvl="5" w:tplc="0419001B" w:tentative="1">
      <w:start w:val="1"/>
      <w:numFmt w:val="lowerRoman"/>
      <w:lvlText w:val="%6."/>
      <w:lvlJc w:val="right"/>
      <w:pPr>
        <w:tabs>
          <w:tab w:val="num" w:pos="7800"/>
        </w:tabs>
        <w:ind w:left="7800" w:hanging="180"/>
      </w:pPr>
    </w:lvl>
    <w:lvl w:ilvl="6" w:tplc="0419000F" w:tentative="1">
      <w:start w:val="1"/>
      <w:numFmt w:val="decimal"/>
      <w:lvlText w:val="%7."/>
      <w:lvlJc w:val="left"/>
      <w:pPr>
        <w:tabs>
          <w:tab w:val="num" w:pos="8520"/>
        </w:tabs>
        <w:ind w:left="8520" w:hanging="360"/>
      </w:pPr>
    </w:lvl>
    <w:lvl w:ilvl="7" w:tplc="04190019" w:tentative="1">
      <w:start w:val="1"/>
      <w:numFmt w:val="lowerLetter"/>
      <w:lvlText w:val="%8."/>
      <w:lvlJc w:val="left"/>
      <w:pPr>
        <w:tabs>
          <w:tab w:val="num" w:pos="9240"/>
        </w:tabs>
        <w:ind w:left="9240" w:hanging="360"/>
      </w:pPr>
    </w:lvl>
    <w:lvl w:ilvl="8" w:tplc="0419001B" w:tentative="1">
      <w:start w:val="1"/>
      <w:numFmt w:val="lowerRoman"/>
      <w:lvlText w:val="%9."/>
      <w:lvlJc w:val="right"/>
      <w:pPr>
        <w:tabs>
          <w:tab w:val="num" w:pos="9960"/>
        </w:tabs>
        <w:ind w:left="9960" w:hanging="180"/>
      </w:pPr>
    </w:lvl>
  </w:abstractNum>
  <w:abstractNum w:abstractNumId="1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9"/>
  </w:num>
  <w:num w:numId="4">
    <w:abstractNumId w:val="11"/>
  </w:num>
  <w:num w:numId="5">
    <w:abstractNumId w:val="8"/>
  </w:num>
  <w:num w:numId="6">
    <w:abstractNumId w:val="3"/>
  </w:num>
  <w:num w:numId="7">
    <w:abstractNumId w:val="5"/>
  </w:num>
  <w:num w:numId="8">
    <w:abstractNumId w:val="0"/>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64AC"/>
    <w:rsid w:val="000165DF"/>
    <w:rsid w:val="00021D4E"/>
    <w:rsid w:val="000233AD"/>
    <w:rsid w:val="00026B3A"/>
    <w:rsid w:val="00033C58"/>
    <w:rsid w:val="00042618"/>
    <w:rsid w:val="000467FF"/>
    <w:rsid w:val="00047B63"/>
    <w:rsid w:val="00051EB2"/>
    <w:rsid w:val="00062DA4"/>
    <w:rsid w:val="00071A31"/>
    <w:rsid w:val="00071B22"/>
    <w:rsid w:val="00080A97"/>
    <w:rsid w:val="00082DE7"/>
    <w:rsid w:val="00087A18"/>
    <w:rsid w:val="00090130"/>
    <w:rsid w:val="00091970"/>
    <w:rsid w:val="00094E89"/>
    <w:rsid w:val="000B0C16"/>
    <w:rsid w:val="000C151E"/>
    <w:rsid w:val="000C16EE"/>
    <w:rsid w:val="000C2C49"/>
    <w:rsid w:val="000C4EEC"/>
    <w:rsid w:val="000D32D0"/>
    <w:rsid w:val="000D5F8B"/>
    <w:rsid w:val="000D6C12"/>
    <w:rsid w:val="00102B7C"/>
    <w:rsid w:val="001034E8"/>
    <w:rsid w:val="001040A1"/>
    <w:rsid w:val="00105541"/>
    <w:rsid w:val="00115DDA"/>
    <w:rsid w:val="0011695A"/>
    <w:rsid w:val="0011749A"/>
    <w:rsid w:val="001809F7"/>
    <w:rsid w:val="001825CC"/>
    <w:rsid w:val="001828FF"/>
    <w:rsid w:val="001909D2"/>
    <w:rsid w:val="0019101C"/>
    <w:rsid w:val="00191460"/>
    <w:rsid w:val="00194E03"/>
    <w:rsid w:val="00197167"/>
    <w:rsid w:val="001A1355"/>
    <w:rsid w:val="001A595E"/>
    <w:rsid w:val="001B2743"/>
    <w:rsid w:val="001B55A0"/>
    <w:rsid w:val="001C23B0"/>
    <w:rsid w:val="001C5BE9"/>
    <w:rsid w:val="001D5924"/>
    <w:rsid w:val="001D6F12"/>
    <w:rsid w:val="001E5F96"/>
    <w:rsid w:val="001F1CC4"/>
    <w:rsid w:val="00221696"/>
    <w:rsid w:val="00231651"/>
    <w:rsid w:val="00235E10"/>
    <w:rsid w:val="00251583"/>
    <w:rsid w:val="00256D66"/>
    <w:rsid w:val="002669F7"/>
    <w:rsid w:val="00293969"/>
    <w:rsid w:val="0029559C"/>
    <w:rsid w:val="00297B63"/>
    <w:rsid w:val="002A243F"/>
    <w:rsid w:val="002B70BF"/>
    <w:rsid w:val="002C1722"/>
    <w:rsid w:val="002C5594"/>
    <w:rsid w:val="002D0921"/>
    <w:rsid w:val="002D655E"/>
    <w:rsid w:val="002F4525"/>
    <w:rsid w:val="002F538E"/>
    <w:rsid w:val="002F5933"/>
    <w:rsid w:val="0030307E"/>
    <w:rsid w:val="00306B09"/>
    <w:rsid w:val="00307AC7"/>
    <w:rsid w:val="00310503"/>
    <w:rsid w:val="0031586E"/>
    <w:rsid w:val="00322DBE"/>
    <w:rsid w:val="0032573F"/>
    <w:rsid w:val="00332954"/>
    <w:rsid w:val="00334A74"/>
    <w:rsid w:val="003372E7"/>
    <w:rsid w:val="0034213B"/>
    <w:rsid w:val="003435C9"/>
    <w:rsid w:val="00355920"/>
    <w:rsid w:val="003576A4"/>
    <w:rsid w:val="00360429"/>
    <w:rsid w:val="00362696"/>
    <w:rsid w:val="003634ED"/>
    <w:rsid w:val="00365F2C"/>
    <w:rsid w:val="003732AA"/>
    <w:rsid w:val="00375E7A"/>
    <w:rsid w:val="00381C41"/>
    <w:rsid w:val="00385E1D"/>
    <w:rsid w:val="0039363C"/>
    <w:rsid w:val="003A4600"/>
    <w:rsid w:val="003B09F5"/>
    <w:rsid w:val="003B4EF4"/>
    <w:rsid w:val="003C74DA"/>
    <w:rsid w:val="003D6EA2"/>
    <w:rsid w:val="003E5EAB"/>
    <w:rsid w:val="003E6EE8"/>
    <w:rsid w:val="003F174D"/>
    <w:rsid w:val="003F3CCA"/>
    <w:rsid w:val="003F4DB8"/>
    <w:rsid w:val="00400788"/>
    <w:rsid w:val="004049C3"/>
    <w:rsid w:val="00406A9D"/>
    <w:rsid w:val="0042183E"/>
    <w:rsid w:val="00424618"/>
    <w:rsid w:val="004469BA"/>
    <w:rsid w:val="00451160"/>
    <w:rsid w:val="00455F76"/>
    <w:rsid w:val="00457406"/>
    <w:rsid w:val="004653BC"/>
    <w:rsid w:val="0047585B"/>
    <w:rsid w:val="00485AF0"/>
    <w:rsid w:val="00491537"/>
    <w:rsid w:val="00494EE8"/>
    <w:rsid w:val="004A7F93"/>
    <w:rsid w:val="004B0B17"/>
    <w:rsid w:val="004B15D4"/>
    <w:rsid w:val="004B1B41"/>
    <w:rsid w:val="004B4B4A"/>
    <w:rsid w:val="004D516E"/>
    <w:rsid w:val="004D6232"/>
    <w:rsid w:val="004D735C"/>
    <w:rsid w:val="004E0BB6"/>
    <w:rsid w:val="004F0E0C"/>
    <w:rsid w:val="004F13EE"/>
    <w:rsid w:val="004F1463"/>
    <w:rsid w:val="00506315"/>
    <w:rsid w:val="00524920"/>
    <w:rsid w:val="00524D7B"/>
    <w:rsid w:val="005251E4"/>
    <w:rsid w:val="00527848"/>
    <w:rsid w:val="00544975"/>
    <w:rsid w:val="00544D7B"/>
    <w:rsid w:val="00544E45"/>
    <w:rsid w:val="00556715"/>
    <w:rsid w:val="00557224"/>
    <w:rsid w:val="0056273D"/>
    <w:rsid w:val="00562FE6"/>
    <w:rsid w:val="005701A4"/>
    <w:rsid w:val="00572982"/>
    <w:rsid w:val="0057614A"/>
    <w:rsid w:val="00576E1D"/>
    <w:rsid w:val="00581012"/>
    <w:rsid w:val="005846E9"/>
    <w:rsid w:val="00587811"/>
    <w:rsid w:val="0059571C"/>
    <w:rsid w:val="005A1040"/>
    <w:rsid w:val="005A38DC"/>
    <w:rsid w:val="005C5B9F"/>
    <w:rsid w:val="005D0ECA"/>
    <w:rsid w:val="005E274A"/>
    <w:rsid w:val="005E5448"/>
    <w:rsid w:val="005F344D"/>
    <w:rsid w:val="005F356B"/>
    <w:rsid w:val="005F7DF6"/>
    <w:rsid w:val="00601A7A"/>
    <w:rsid w:val="00610C6D"/>
    <w:rsid w:val="00612EC3"/>
    <w:rsid w:val="00613ED3"/>
    <w:rsid w:val="00616409"/>
    <w:rsid w:val="006231E3"/>
    <w:rsid w:val="006249E0"/>
    <w:rsid w:val="00630A74"/>
    <w:rsid w:val="00630F3E"/>
    <w:rsid w:val="00632744"/>
    <w:rsid w:val="00633B7C"/>
    <w:rsid w:val="006365DA"/>
    <w:rsid w:val="00643207"/>
    <w:rsid w:val="00646857"/>
    <w:rsid w:val="0065099C"/>
    <w:rsid w:val="006553C6"/>
    <w:rsid w:val="0065731A"/>
    <w:rsid w:val="00660782"/>
    <w:rsid w:val="00677B14"/>
    <w:rsid w:val="006831DA"/>
    <w:rsid w:val="00683BF2"/>
    <w:rsid w:val="00685DF0"/>
    <w:rsid w:val="0068668F"/>
    <w:rsid w:val="00687DAC"/>
    <w:rsid w:val="006918F1"/>
    <w:rsid w:val="006A48E5"/>
    <w:rsid w:val="006B0D56"/>
    <w:rsid w:val="006C057C"/>
    <w:rsid w:val="006C28A5"/>
    <w:rsid w:val="006C617C"/>
    <w:rsid w:val="006C6E88"/>
    <w:rsid w:val="006D29E1"/>
    <w:rsid w:val="006D2EAC"/>
    <w:rsid w:val="006D3B35"/>
    <w:rsid w:val="006D546C"/>
    <w:rsid w:val="006E03A5"/>
    <w:rsid w:val="006E16B1"/>
    <w:rsid w:val="006E2187"/>
    <w:rsid w:val="006E5CF8"/>
    <w:rsid w:val="006F00E8"/>
    <w:rsid w:val="006F0D62"/>
    <w:rsid w:val="007100A4"/>
    <w:rsid w:val="007100FE"/>
    <w:rsid w:val="00710A18"/>
    <w:rsid w:val="0071291E"/>
    <w:rsid w:val="00735647"/>
    <w:rsid w:val="00735BAC"/>
    <w:rsid w:val="0075308B"/>
    <w:rsid w:val="00761D0F"/>
    <w:rsid w:val="007625D5"/>
    <w:rsid w:val="0076472E"/>
    <w:rsid w:val="00767A63"/>
    <w:rsid w:val="007717CF"/>
    <w:rsid w:val="007861DE"/>
    <w:rsid w:val="007879D8"/>
    <w:rsid w:val="00790008"/>
    <w:rsid w:val="00795671"/>
    <w:rsid w:val="007A3B0F"/>
    <w:rsid w:val="007A589D"/>
    <w:rsid w:val="007B1079"/>
    <w:rsid w:val="007C08F5"/>
    <w:rsid w:val="007C1BC1"/>
    <w:rsid w:val="007C1D95"/>
    <w:rsid w:val="007C5189"/>
    <w:rsid w:val="007C57BF"/>
    <w:rsid w:val="007D3A9A"/>
    <w:rsid w:val="007D571C"/>
    <w:rsid w:val="007E39BB"/>
    <w:rsid w:val="007F4235"/>
    <w:rsid w:val="007F72BD"/>
    <w:rsid w:val="00833799"/>
    <w:rsid w:val="00844FF3"/>
    <w:rsid w:val="00853BC4"/>
    <w:rsid w:val="00855FC5"/>
    <w:rsid w:val="00867F99"/>
    <w:rsid w:val="00874980"/>
    <w:rsid w:val="00875826"/>
    <w:rsid w:val="0089110E"/>
    <w:rsid w:val="00892226"/>
    <w:rsid w:val="008A5087"/>
    <w:rsid w:val="008B4730"/>
    <w:rsid w:val="008C15F9"/>
    <w:rsid w:val="008C21FA"/>
    <w:rsid w:val="008C643A"/>
    <w:rsid w:val="008D187F"/>
    <w:rsid w:val="008D3B20"/>
    <w:rsid w:val="008E27AD"/>
    <w:rsid w:val="008F259E"/>
    <w:rsid w:val="008F4A41"/>
    <w:rsid w:val="009039E0"/>
    <w:rsid w:val="0090527C"/>
    <w:rsid w:val="00934C9F"/>
    <w:rsid w:val="0093734B"/>
    <w:rsid w:val="009433B7"/>
    <w:rsid w:val="00974182"/>
    <w:rsid w:val="009922F6"/>
    <w:rsid w:val="00992729"/>
    <w:rsid w:val="009C3B11"/>
    <w:rsid w:val="009C3FCA"/>
    <w:rsid w:val="009D29C2"/>
    <w:rsid w:val="009D7E00"/>
    <w:rsid w:val="00A21C70"/>
    <w:rsid w:val="00A26BB4"/>
    <w:rsid w:val="00A323F1"/>
    <w:rsid w:val="00A33A1C"/>
    <w:rsid w:val="00A509E2"/>
    <w:rsid w:val="00A6351B"/>
    <w:rsid w:val="00A70887"/>
    <w:rsid w:val="00A70922"/>
    <w:rsid w:val="00A8333B"/>
    <w:rsid w:val="00A84F2E"/>
    <w:rsid w:val="00A9018C"/>
    <w:rsid w:val="00A95F5B"/>
    <w:rsid w:val="00AA1559"/>
    <w:rsid w:val="00AB1D19"/>
    <w:rsid w:val="00AB32B2"/>
    <w:rsid w:val="00AB5E02"/>
    <w:rsid w:val="00AC16D6"/>
    <w:rsid w:val="00AC555C"/>
    <w:rsid w:val="00AE27F9"/>
    <w:rsid w:val="00AE59AF"/>
    <w:rsid w:val="00AF0EA2"/>
    <w:rsid w:val="00B21716"/>
    <w:rsid w:val="00B26F04"/>
    <w:rsid w:val="00B4028E"/>
    <w:rsid w:val="00B43C0A"/>
    <w:rsid w:val="00B46597"/>
    <w:rsid w:val="00B546A8"/>
    <w:rsid w:val="00B6184D"/>
    <w:rsid w:val="00B715D8"/>
    <w:rsid w:val="00B76557"/>
    <w:rsid w:val="00B81338"/>
    <w:rsid w:val="00BE6773"/>
    <w:rsid w:val="00BE7E09"/>
    <w:rsid w:val="00BF1F29"/>
    <w:rsid w:val="00BF6854"/>
    <w:rsid w:val="00C01AC8"/>
    <w:rsid w:val="00C04227"/>
    <w:rsid w:val="00C04C5A"/>
    <w:rsid w:val="00C058EF"/>
    <w:rsid w:val="00C07F7C"/>
    <w:rsid w:val="00C15B00"/>
    <w:rsid w:val="00C171E8"/>
    <w:rsid w:val="00C2569B"/>
    <w:rsid w:val="00C31477"/>
    <w:rsid w:val="00C34D56"/>
    <w:rsid w:val="00C548BA"/>
    <w:rsid w:val="00C61BA1"/>
    <w:rsid w:val="00C64868"/>
    <w:rsid w:val="00C65963"/>
    <w:rsid w:val="00C70F85"/>
    <w:rsid w:val="00C73D76"/>
    <w:rsid w:val="00C75549"/>
    <w:rsid w:val="00C826BC"/>
    <w:rsid w:val="00C83D61"/>
    <w:rsid w:val="00C905AA"/>
    <w:rsid w:val="00C94FBE"/>
    <w:rsid w:val="00C959F4"/>
    <w:rsid w:val="00CA03C8"/>
    <w:rsid w:val="00CA2E2C"/>
    <w:rsid w:val="00CA6CE9"/>
    <w:rsid w:val="00CA6DFD"/>
    <w:rsid w:val="00CA7AA8"/>
    <w:rsid w:val="00CB0714"/>
    <w:rsid w:val="00CB5302"/>
    <w:rsid w:val="00CB6608"/>
    <w:rsid w:val="00CB7642"/>
    <w:rsid w:val="00CB7D41"/>
    <w:rsid w:val="00CE7D09"/>
    <w:rsid w:val="00CF40AC"/>
    <w:rsid w:val="00CF47A9"/>
    <w:rsid w:val="00D06173"/>
    <w:rsid w:val="00D07A43"/>
    <w:rsid w:val="00D1370F"/>
    <w:rsid w:val="00D14E03"/>
    <w:rsid w:val="00D16EE0"/>
    <w:rsid w:val="00D32C32"/>
    <w:rsid w:val="00D35870"/>
    <w:rsid w:val="00D41C4E"/>
    <w:rsid w:val="00D43AB0"/>
    <w:rsid w:val="00D445B5"/>
    <w:rsid w:val="00D4647F"/>
    <w:rsid w:val="00D47B76"/>
    <w:rsid w:val="00D53245"/>
    <w:rsid w:val="00D53C81"/>
    <w:rsid w:val="00D5446F"/>
    <w:rsid w:val="00D60B5E"/>
    <w:rsid w:val="00D713CF"/>
    <w:rsid w:val="00D72C43"/>
    <w:rsid w:val="00D76382"/>
    <w:rsid w:val="00D82C94"/>
    <w:rsid w:val="00D83761"/>
    <w:rsid w:val="00D83FE9"/>
    <w:rsid w:val="00D90D6F"/>
    <w:rsid w:val="00D92BCA"/>
    <w:rsid w:val="00D92C08"/>
    <w:rsid w:val="00D9473E"/>
    <w:rsid w:val="00DB26C9"/>
    <w:rsid w:val="00DB5812"/>
    <w:rsid w:val="00DC3DBB"/>
    <w:rsid w:val="00DD0AE3"/>
    <w:rsid w:val="00DD3C7A"/>
    <w:rsid w:val="00DD666A"/>
    <w:rsid w:val="00DE0078"/>
    <w:rsid w:val="00DE7DE3"/>
    <w:rsid w:val="00DF1EC2"/>
    <w:rsid w:val="00E02428"/>
    <w:rsid w:val="00E03091"/>
    <w:rsid w:val="00E17174"/>
    <w:rsid w:val="00E249FA"/>
    <w:rsid w:val="00E26432"/>
    <w:rsid w:val="00E278B5"/>
    <w:rsid w:val="00E30983"/>
    <w:rsid w:val="00E37BB5"/>
    <w:rsid w:val="00E604F4"/>
    <w:rsid w:val="00E63A76"/>
    <w:rsid w:val="00E647A4"/>
    <w:rsid w:val="00E677B1"/>
    <w:rsid w:val="00E77321"/>
    <w:rsid w:val="00E85F5A"/>
    <w:rsid w:val="00EA3D68"/>
    <w:rsid w:val="00EB1D58"/>
    <w:rsid w:val="00EB46BA"/>
    <w:rsid w:val="00EB5A5C"/>
    <w:rsid w:val="00ED134A"/>
    <w:rsid w:val="00ED1FFD"/>
    <w:rsid w:val="00ED494E"/>
    <w:rsid w:val="00EE5161"/>
    <w:rsid w:val="00EF6D29"/>
    <w:rsid w:val="00EF74BC"/>
    <w:rsid w:val="00F10148"/>
    <w:rsid w:val="00F12680"/>
    <w:rsid w:val="00F17571"/>
    <w:rsid w:val="00F25260"/>
    <w:rsid w:val="00F3203C"/>
    <w:rsid w:val="00F3234D"/>
    <w:rsid w:val="00F32EA4"/>
    <w:rsid w:val="00F46721"/>
    <w:rsid w:val="00F51862"/>
    <w:rsid w:val="00F5668E"/>
    <w:rsid w:val="00F665EF"/>
    <w:rsid w:val="00F67A34"/>
    <w:rsid w:val="00F759B4"/>
    <w:rsid w:val="00F84F14"/>
    <w:rsid w:val="00F94A1F"/>
    <w:rsid w:val="00FA02B1"/>
    <w:rsid w:val="00FB29E4"/>
    <w:rsid w:val="00FB7AAD"/>
    <w:rsid w:val="00FC293E"/>
    <w:rsid w:val="00FD556E"/>
    <w:rsid w:val="00FF4756"/>
    <w:rsid w:val="00FF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qFormat/>
    <w:rsid w:val="007861D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7861D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7861D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7861DE"/>
    <w:pPr>
      <w:tabs>
        <w:tab w:val="num" w:pos="1296"/>
      </w:tabs>
      <w:spacing w:before="240" w:after="60"/>
      <w:ind w:left="1296" w:hanging="1296"/>
      <w:outlineLvl w:val="6"/>
    </w:pPr>
  </w:style>
  <w:style w:type="paragraph" w:styleId="8">
    <w:name w:val="heading 8"/>
    <w:basedOn w:val="a"/>
    <w:next w:val="a"/>
    <w:link w:val="80"/>
    <w:qFormat/>
    <w:rsid w:val="007861D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7861D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Абзац списка1,Текстовая,название,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rsid w:val="00256D66"/>
    <w:rPr>
      <w:vertAlign w:val="superscript"/>
    </w:rPr>
  </w:style>
  <w:style w:type="paragraph" w:styleId="a9">
    <w:name w:val="footnote text"/>
    <w:basedOn w:val="a"/>
    <w:link w:val="aa"/>
    <w:uiPriority w:val="99"/>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paragraph" w:styleId="ad">
    <w:name w:val="footer"/>
    <w:basedOn w:val="a"/>
    <w:link w:val="ae"/>
    <w:uiPriority w:val="99"/>
    <w:unhideWhenUsed/>
    <w:rsid w:val="00EA3D68"/>
    <w:pPr>
      <w:tabs>
        <w:tab w:val="center" w:pos="4677"/>
        <w:tab w:val="right" w:pos="9355"/>
      </w:tabs>
    </w:pPr>
  </w:style>
  <w:style w:type="character" w:customStyle="1" w:styleId="ae">
    <w:name w:val="Нижний колонтитул Знак"/>
    <w:basedOn w:val="a0"/>
    <w:link w:val="ad"/>
    <w:uiPriority w:val="99"/>
    <w:rsid w:val="00EA3D68"/>
    <w:rPr>
      <w:rFonts w:ascii="Times New Roman" w:eastAsia="Times New Roman" w:hAnsi="Times New Roman" w:cs="Times New Roman"/>
      <w:sz w:val="24"/>
      <w:szCs w:val="24"/>
      <w:lang w:eastAsia="ru-RU"/>
    </w:rPr>
  </w:style>
  <w:style w:type="character" w:styleId="af">
    <w:name w:val="page number"/>
    <w:rsid w:val="00EA3D68"/>
  </w:style>
  <w:style w:type="character" w:customStyle="1" w:styleId="a4">
    <w:name w:val="Абзац списка Знак"/>
    <w:aliases w:val="Маркер Знак,Абзац списка1 Знак,Текстовая Знак,название Знак,Bullet Number Знак,Нумерованый список Знак,List Paragraph1 Знак,Bullet List Знак,FooterText Знак,numbered Знак,lp1 Знак"/>
    <w:link w:val="a3"/>
    <w:uiPriority w:val="34"/>
    <w:locked/>
    <w:rsid w:val="00026B3A"/>
    <w:rPr>
      <w:rFonts w:ascii="Times New Roman" w:eastAsia="Times New Roman" w:hAnsi="Times New Roman" w:cs="Times New Roman"/>
      <w:sz w:val="24"/>
      <w:szCs w:val="24"/>
      <w:lang w:eastAsia="ru-RU"/>
    </w:rPr>
  </w:style>
  <w:style w:type="paragraph" w:customStyle="1" w:styleId="41">
    <w:name w:val="Обычный4"/>
    <w:rsid w:val="00C04C5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Block Text"/>
    <w:basedOn w:val="a"/>
    <w:rsid w:val="00F17571"/>
    <w:pPr>
      <w:spacing w:before="20"/>
      <w:ind w:left="-57" w:right="-57"/>
      <w:jc w:val="center"/>
    </w:pPr>
    <w:rPr>
      <w:sz w:val="27"/>
      <w:szCs w:val="20"/>
    </w:rPr>
  </w:style>
  <w:style w:type="paragraph" w:styleId="af1">
    <w:name w:val="Body Text Indent"/>
    <w:basedOn w:val="a"/>
    <w:link w:val="af2"/>
    <w:rsid w:val="00F84F14"/>
    <w:pPr>
      <w:spacing w:after="120"/>
      <w:ind w:left="283"/>
    </w:pPr>
  </w:style>
  <w:style w:type="character" w:customStyle="1" w:styleId="af2">
    <w:name w:val="Основной текст с отступом Знак"/>
    <w:basedOn w:val="a0"/>
    <w:link w:val="af1"/>
    <w:rsid w:val="00F84F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861DE"/>
    <w:rPr>
      <w:rFonts w:ascii="Calibri" w:eastAsia="Times New Roman" w:hAnsi="Calibri" w:cs="Calibri"/>
      <w:b/>
      <w:bCs/>
      <w:sz w:val="28"/>
      <w:szCs w:val="28"/>
      <w:lang w:eastAsia="ru-RU"/>
    </w:rPr>
  </w:style>
  <w:style w:type="character" w:customStyle="1" w:styleId="50">
    <w:name w:val="Заголовок 5 Знак"/>
    <w:basedOn w:val="a0"/>
    <w:link w:val="5"/>
    <w:rsid w:val="007861DE"/>
    <w:rPr>
      <w:rFonts w:ascii="Calibri" w:eastAsia="Times New Roman" w:hAnsi="Calibri" w:cs="Calibri"/>
      <w:b/>
      <w:bCs/>
      <w:i/>
      <w:iCs/>
      <w:sz w:val="26"/>
      <w:szCs w:val="26"/>
      <w:lang w:eastAsia="ru-RU"/>
    </w:rPr>
  </w:style>
  <w:style w:type="character" w:customStyle="1" w:styleId="60">
    <w:name w:val="Заголовок 6 Знак"/>
    <w:basedOn w:val="a0"/>
    <w:link w:val="6"/>
    <w:rsid w:val="007861DE"/>
    <w:rPr>
      <w:rFonts w:ascii="Times New Roman" w:eastAsia="Times New Roman" w:hAnsi="Times New Roman" w:cs="Times New Roman"/>
      <w:b/>
      <w:bCs/>
      <w:lang w:eastAsia="ru-RU"/>
    </w:rPr>
  </w:style>
  <w:style w:type="character" w:customStyle="1" w:styleId="70">
    <w:name w:val="Заголовок 7 Знак"/>
    <w:basedOn w:val="a0"/>
    <w:link w:val="7"/>
    <w:rsid w:val="007861D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61DE"/>
    <w:rPr>
      <w:rFonts w:ascii="Calibri" w:eastAsia="Times New Roman" w:hAnsi="Calibri" w:cs="Calibri"/>
      <w:i/>
      <w:iCs/>
      <w:sz w:val="24"/>
      <w:szCs w:val="24"/>
      <w:lang w:eastAsia="ru-RU"/>
    </w:rPr>
  </w:style>
  <w:style w:type="character" w:customStyle="1" w:styleId="90">
    <w:name w:val="Заголовок 9 Знак"/>
    <w:basedOn w:val="a0"/>
    <w:link w:val="9"/>
    <w:rsid w:val="007861DE"/>
    <w:rPr>
      <w:rFonts w:ascii="Arial" w:eastAsia="Times New Roman" w:hAnsi="Arial" w:cs="Arial"/>
      <w:lang w:eastAsia="ru-RU"/>
    </w:rPr>
  </w:style>
  <w:style w:type="character" w:customStyle="1" w:styleId="21">
    <w:name w:val="Заголовок 2 Знак1"/>
    <w:aliases w:val="Заголовок 2 Знак Знак"/>
    <w:locked/>
    <w:rsid w:val="007861DE"/>
    <w:rPr>
      <w:rFonts w:ascii="Cambria" w:hAnsi="Cambria" w:cs="Cambria"/>
      <w:b/>
      <w:bCs/>
      <w:i/>
      <w:iCs/>
      <w:sz w:val="28"/>
      <w:szCs w:val="28"/>
      <w:lang w:val="ru-RU" w:eastAsia="ru-RU" w:bidi="ar-SA"/>
    </w:rPr>
  </w:style>
  <w:style w:type="paragraph" w:styleId="af3">
    <w:name w:val="Title"/>
    <w:basedOn w:val="a"/>
    <w:link w:val="af4"/>
    <w:uiPriority w:val="10"/>
    <w:qFormat/>
    <w:rsid w:val="007861DE"/>
    <w:pPr>
      <w:jc w:val="center"/>
    </w:pPr>
    <w:rPr>
      <w:b/>
      <w:bCs/>
      <w:sz w:val="28"/>
      <w:szCs w:val="28"/>
      <w:lang w:val="en-US"/>
    </w:rPr>
  </w:style>
  <w:style w:type="character" w:customStyle="1" w:styleId="af4">
    <w:name w:val="Название Знак"/>
    <w:basedOn w:val="a0"/>
    <w:link w:val="af3"/>
    <w:uiPriority w:val="10"/>
    <w:rsid w:val="007861DE"/>
    <w:rPr>
      <w:rFonts w:ascii="Times New Roman" w:eastAsia="Times New Roman" w:hAnsi="Times New Roman" w:cs="Times New Roman"/>
      <w:b/>
      <w:bCs/>
      <w:sz w:val="28"/>
      <w:szCs w:val="28"/>
      <w:lang w:val="en-US" w:eastAsia="ru-RU"/>
    </w:rPr>
  </w:style>
  <w:style w:type="character" w:styleId="af5">
    <w:name w:val="Strong"/>
    <w:qFormat/>
    <w:rsid w:val="007861DE"/>
    <w:rPr>
      <w:b/>
      <w:bCs/>
    </w:rPr>
  </w:style>
  <w:style w:type="paragraph" w:customStyle="1" w:styleId="11">
    <w:name w:val="Обычный1"/>
    <w:link w:val="Normal"/>
    <w:rsid w:val="007861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7861DE"/>
    <w:rPr>
      <w:rFonts w:ascii="Times New Roman" w:eastAsia="Times New Roman" w:hAnsi="Times New Roman" w:cs="Times New Roman"/>
      <w:sz w:val="28"/>
      <w:szCs w:val="20"/>
      <w:lang w:eastAsia="ru-RU"/>
    </w:rPr>
  </w:style>
  <w:style w:type="paragraph" w:customStyle="1" w:styleId="110">
    <w:name w:val="Обычный11"/>
    <w:rsid w:val="007861DE"/>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Plain Text"/>
    <w:basedOn w:val="a"/>
    <w:link w:val="af7"/>
    <w:uiPriority w:val="99"/>
    <w:rsid w:val="007861DE"/>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7861DE"/>
    <w:rPr>
      <w:rFonts w:ascii="Times New Roman" w:eastAsia="MS Mincho" w:hAnsi="Times New Roman" w:cs="Times New Roman"/>
      <w:spacing w:val="-2"/>
      <w:sz w:val="26"/>
      <w:szCs w:val="20"/>
      <w:lang w:eastAsia="ru-RU"/>
    </w:rPr>
  </w:style>
  <w:style w:type="paragraph" w:styleId="31">
    <w:name w:val="Body Text Indent 3"/>
    <w:basedOn w:val="a"/>
    <w:link w:val="32"/>
    <w:rsid w:val="007861DE"/>
    <w:pPr>
      <w:spacing w:after="120"/>
      <w:ind w:left="283"/>
    </w:pPr>
    <w:rPr>
      <w:sz w:val="16"/>
      <w:szCs w:val="16"/>
    </w:rPr>
  </w:style>
  <w:style w:type="character" w:customStyle="1" w:styleId="32">
    <w:name w:val="Основной текст с отступом 3 Знак"/>
    <w:basedOn w:val="a0"/>
    <w:link w:val="31"/>
    <w:rsid w:val="007861DE"/>
    <w:rPr>
      <w:rFonts w:ascii="Times New Roman" w:eastAsia="Times New Roman" w:hAnsi="Times New Roman" w:cs="Times New Roman"/>
      <w:sz w:val="16"/>
      <w:szCs w:val="16"/>
      <w:lang w:eastAsia="ru-RU"/>
    </w:rPr>
  </w:style>
  <w:style w:type="paragraph" w:styleId="af8">
    <w:name w:val="List Bullet"/>
    <w:basedOn w:val="a"/>
    <w:autoRedefine/>
    <w:rsid w:val="007861DE"/>
    <w:pPr>
      <w:autoSpaceDE w:val="0"/>
      <w:autoSpaceDN w:val="0"/>
      <w:adjustRightInd w:val="0"/>
      <w:ind w:firstLine="720"/>
      <w:jc w:val="both"/>
    </w:pPr>
    <w:rPr>
      <w:b/>
      <w:bCs/>
      <w:i/>
      <w:sz w:val="28"/>
      <w:szCs w:val="28"/>
    </w:rPr>
  </w:style>
  <w:style w:type="paragraph" w:customStyle="1" w:styleId="22">
    <w:name w:val="Обычный2"/>
    <w:rsid w:val="007861DE"/>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header"/>
    <w:aliases w:val=" Знак"/>
    <w:basedOn w:val="a"/>
    <w:link w:val="afa"/>
    <w:uiPriority w:val="99"/>
    <w:unhideWhenUsed/>
    <w:rsid w:val="007861DE"/>
    <w:pPr>
      <w:tabs>
        <w:tab w:val="center" w:pos="4677"/>
        <w:tab w:val="right" w:pos="9355"/>
      </w:tabs>
    </w:pPr>
  </w:style>
  <w:style w:type="character" w:customStyle="1" w:styleId="afa">
    <w:name w:val="Верхний колонтитул Знак"/>
    <w:aliases w:val=" Знак Знак"/>
    <w:basedOn w:val="a0"/>
    <w:link w:val="af9"/>
    <w:uiPriority w:val="99"/>
    <w:rsid w:val="007861DE"/>
    <w:rPr>
      <w:rFonts w:ascii="Times New Roman" w:eastAsia="Times New Roman" w:hAnsi="Times New Roman" w:cs="Times New Roman"/>
      <w:sz w:val="24"/>
      <w:szCs w:val="24"/>
      <w:lang w:eastAsia="ru-RU"/>
    </w:rPr>
  </w:style>
  <w:style w:type="paragraph" w:styleId="33">
    <w:name w:val="Body Text 3"/>
    <w:basedOn w:val="a"/>
    <w:link w:val="34"/>
    <w:rsid w:val="007861DE"/>
    <w:pPr>
      <w:spacing w:after="120"/>
    </w:pPr>
    <w:rPr>
      <w:sz w:val="16"/>
      <w:szCs w:val="16"/>
    </w:rPr>
  </w:style>
  <w:style w:type="character" w:customStyle="1" w:styleId="34">
    <w:name w:val="Основной текст 3 Знак"/>
    <w:basedOn w:val="a0"/>
    <w:link w:val="33"/>
    <w:rsid w:val="007861DE"/>
    <w:rPr>
      <w:rFonts w:ascii="Times New Roman" w:eastAsia="Times New Roman" w:hAnsi="Times New Roman" w:cs="Times New Roman"/>
      <w:sz w:val="16"/>
      <w:szCs w:val="16"/>
      <w:lang w:eastAsia="ru-RU"/>
    </w:rPr>
  </w:style>
  <w:style w:type="paragraph" w:customStyle="1" w:styleId="111">
    <w:name w:val="Заголовок 11"/>
    <w:basedOn w:val="a"/>
    <w:next w:val="a"/>
    <w:rsid w:val="007861DE"/>
    <w:pPr>
      <w:keepNext/>
      <w:spacing w:before="240" w:after="60"/>
      <w:jc w:val="center"/>
    </w:pPr>
    <w:rPr>
      <w:b/>
      <w:kern w:val="28"/>
      <w:sz w:val="28"/>
      <w:szCs w:val="20"/>
    </w:rPr>
  </w:style>
  <w:style w:type="paragraph" w:styleId="afb">
    <w:name w:val="Subtitle"/>
    <w:basedOn w:val="a"/>
    <w:link w:val="afc"/>
    <w:qFormat/>
    <w:rsid w:val="007861DE"/>
    <w:rPr>
      <w:b/>
      <w:bCs/>
    </w:rPr>
  </w:style>
  <w:style w:type="character" w:customStyle="1" w:styleId="afc">
    <w:name w:val="Подзаголовок Знак"/>
    <w:basedOn w:val="a0"/>
    <w:link w:val="afb"/>
    <w:rsid w:val="007861DE"/>
    <w:rPr>
      <w:rFonts w:ascii="Times New Roman" w:eastAsia="Times New Roman" w:hAnsi="Times New Roman" w:cs="Times New Roman"/>
      <w:b/>
      <w:bCs/>
      <w:sz w:val="24"/>
      <w:szCs w:val="24"/>
      <w:lang w:eastAsia="ru-RU"/>
    </w:rPr>
  </w:style>
  <w:style w:type="character" w:styleId="afd">
    <w:name w:val="annotation reference"/>
    <w:uiPriority w:val="99"/>
    <w:semiHidden/>
    <w:unhideWhenUsed/>
    <w:rsid w:val="007861DE"/>
    <w:rPr>
      <w:sz w:val="16"/>
      <w:szCs w:val="16"/>
    </w:rPr>
  </w:style>
  <w:style w:type="paragraph" w:styleId="afe">
    <w:name w:val="annotation text"/>
    <w:basedOn w:val="a"/>
    <w:link w:val="aff"/>
    <w:unhideWhenUsed/>
    <w:rsid w:val="007861DE"/>
    <w:rPr>
      <w:sz w:val="20"/>
      <w:szCs w:val="20"/>
    </w:rPr>
  </w:style>
  <w:style w:type="character" w:customStyle="1" w:styleId="aff">
    <w:name w:val="Текст примечания Знак"/>
    <w:basedOn w:val="a0"/>
    <w:link w:val="afe"/>
    <w:rsid w:val="007861DE"/>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861DE"/>
    <w:rPr>
      <w:b/>
      <w:bCs/>
    </w:rPr>
  </w:style>
  <w:style w:type="character" w:customStyle="1" w:styleId="aff1">
    <w:name w:val="Тема примечания Знак"/>
    <w:basedOn w:val="aff"/>
    <w:link w:val="aff0"/>
    <w:uiPriority w:val="99"/>
    <w:semiHidden/>
    <w:rsid w:val="007861DE"/>
    <w:rPr>
      <w:rFonts w:ascii="Times New Roman" w:eastAsia="Times New Roman" w:hAnsi="Times New Roman" w:cs="Times New Roman"/>
      <w:b/>
      <w:bCs/>
      <w:sz w:val="20"/>
      <w:szCs w:val="20"/>
      <w:lang w:eastAsia="ru-RU"/>
    </w:rPr>
  </w:style>
  <w:style w:type="paragraph" w:customStyle="1" w:styleId="12">
    <w:name w:val="Текст1"/>
    <w:basedOn w:val="a"/>
    <w:rsid w:val="007861DE"/>
    <w:rPr>
      <w:sz w:val="26"/>
      <w:szCs w:val="26"/>
    </w:rPr>
  </w:style>
  <w:style w:type="paragraph" w:customStyle="1" w:styleId="42">
    <w:name w:val="заголовок 4"/>
    <w:basedOn w:val="a"/>
    <w:next w:val="a"/>
    <w:uiPriority w:val="99"/>
    <w:rsid w:val="007861DE"/>
    <w:pPr>
      <w:keepNext/>
      <w:tabs>
        <w:tab w:val="left" w:pos="0"/>
      </w:tabs>
      <w:suppressAutoHyphens/>
      <w:jc w:val="center"/>
    </w:pPr>
    <w:rPr>
      <w:spacing w:val="-2"/>
    </w:rPr>
  </w:style>
  <w:style w:type="paragraph" w:customStyle="1" w:styleId="13">
    <w:name w:val="заголовок 1"/>
    <w:basedOn w:val="a"/>
    <w:next w:val="a"/>
    <w:uiPriority w:val="99"/>
    <w:rsid w:val="007861DE"/>
    <w:pPr>
      <w:keepNext/>
      <w:spacing w:before="240" w:after="60"/>
      <w:jc w:val="both"/>
    </w:pPr>
    <w:rPr>
      <w:rFonts w:ascii="Arial" w:hAnsi="Arial" w:cs="Arial"/>
      <w:b/>
      <w:bCs/>
      <w:kern w:val="28"/>
      <w:sz w:val="28"/>
      <w:szCs w:val="28"/>
      <w:lang w:val="en-GB"/>
    </w:rPr>
  </w:style>
  <w:style w:type="paragraph" w:customStyle="1" w:styleId="Text">
    <w:name w:val="Text"/>
    <w:basedOn w:val="a"/>
    <w:rsid w:val="007861DE"/>
    <w:pPr>
      <w:spacing w:after="240"/>
    </w:pPr>
    <w:rPr>
      <w:szCs w:val="20"/>
      <w:lang w:val="en-US" w:eastAsia="en-US"/>
    </w:rPr>
  </w:style>
  <w:style w:type="table" w:styleId="aff2">
    <w:name w:val="Table Grid"/>
    <w:basedOn w:val="a1"/>
    <w:uiPriority w:val="59"/>
    <w:rsid w:val="007861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Знак"/>
    <w:basedOn w:val="a"/>
    <w:rsid w:val="007861DE"/>
    <w:pPr>
      <w:spacing w:after="160" w:line="240" w:lineRule="exact"/>
    </w:pPr>
    <w:rPr>
      <w:rFonts w:ascii="Verdana" w:hAnsi="Verdana"/>
      <w:lang w:val="en-US" w:eastAsia="en-US"/>
    </w:rPr>
  </w:style>
  <w:style w:type="paragraph" w:customStyle="1" w:styleId="Style9">
    <w:name w:val="Style9"/>
    <w:basedOn w:val="a"/>
    <w:rsid w:val="007861DE"/>
    <w:pPr>
      <w:widowControl w:val="0"/>
      <w:autoSpaceDE w:val="0"/>
      <w:autoSpaceDN w:val="0"/>
      <w:adjustRightInd w:val="0"/>
      <w:spacing w:line="322" w:lineRule="exact"/>
      <w:ind w:firstLine="713"/>
      <w:jc w:val="both"/>
    </w:pPr>
    <w:rPr>
      <w:rFonts w:ascii="Arial" w:hAnsi="Arial"/>
    </w:rPr>
  </w:style>
  <w:style w:type="paragraph" w:customStyle="1" w:styleId="23">
    <w:name w:val="Абзац списка2"/>
    <w:basedOn w:val="a"/>
    <w:rsid w:val="007861DE"/>
    <w:pPr>
      <w:spacing w:before="120"/>
      <w:ind w:left="720" w:firstLine="567"/>
      <w:jc w:val="both"/>
    </w:pPr>
    <w:rPr>
      <w:rFonts w:ascii="Calibri" w:hAnsi="Calibri"/>
      <w:sz w:val="22"/>
      <w:szCs w:val="22"/>
      <w:lang w:eastAsia="en-US"/>
    </w:rPr>
  </w:style>
  <w:style w:type="character" w:customStyle="1" w:styleId="14">
    <w:name w:val="Основной текст Знак1"/>
    <w:rsid w:val="007861DE"/>
    <w:rPr>
      <w:sz w:val="24"/>
      <w:szCs w:val="24"/>
    </w:rPr>
  </w:style>
  <w:style w:type="paragraph" w:customStyle="1" w:styleId="15">
    <w:name w:val="Без интервала1"/>
    <w:uiPriority w:val="99"/>
    <w:rsid w:val="007861DE"/>
    <w:pPr>
      <w:spacing w:after="0" w:line="240" w:lineRule="auto"/>
    </w:pPr>
    <w:rPr>
      <w:rFonts w:ascii="Times New Roman" w:eastAsia="Times New Roman" w:hAnsi="Times New Roman" w:cs="Times New Roman"/>
      <w:sz w:val="28"/>
      <w:szCs w:val="24"/>
      <w:lang w:eastAsia="ru-RU"/>
    </w:rPr>
  </w:style>
  <w:style w:type="paragraph" w:customStyle="1" w:styleId="24">
    <w:name w:val="Абзац списка2"/>
    <w:basedOn w:val="a"/>
    <w:link w:val="ListParagraphChar"/>
    <w:qFormat/>
    <w:rsid w:val="007861DE"/>
    <w:pPr>
      <w:spacing w:line="360" w:lineRule="exact"/>
      <w:ind w:left="720"/>
      <w:contextualSpacing/>
    </w:pPr>
    <w:rPr>
      <w:sz w:val="28"/>
    </w:rPr>
  </w:style>
  <w:style w:type="character" w:customStyle="1" w:styleId="ListParagraphChar">
    <w:name w:val="List Paragraph Char"/>
    <w:link w:val="24"/>
    <w:locked/>
    <w:rsid w:val="007861DE"/>
    <w:rPr>
      <w:rFonts w:ascii="Times New Roman" w:eastAsia="Times New Roman" w:hAnsi="Times New Roman" w:cs="Times New Roman"/>
      <w:sz w:val="28"/>
      <w:szCs w:val="24"/>
      <w:lang w:eastAsia="ru-RU"/>
    </w:rPr>
  </w:style>
  <w:style w:type="paragraph" w:customStyle="1" w:styleId="ConsPlusTitle">
    <w:name w:val="ConsPlusTitle"/>
    <w:rsid w:val="007861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5">
    <w:name w:val="Абзац списка3"/>
    <w:basedOn w:val="a"/>
    <w:qFormat/>
    <w:rsid w:val="007861DE"/>
    <w:pPr>
      <w:spacing w:line="360" w:lineRule="exact"/>
      <w:ind w:left="720"/>
      <w:contextualSpacing/>
    </w:pPr>
    <w:rPr>
      <w:sz w:val="28"/>
    </w:rPr>
  </w:style>
  <w:style w:type="paragraph" w:customStyle="1" w:styleId="43">
    <w:name w:val="Абзац списка4"/>
    <w:basedOn w:val="a"/>
    <w:rsid w:val="007861DE"/>
    <w:pPr>
      <w:spacing w:line="360" w:lineRule="exact"/>
      <w:ind w:left="720"/>
      <w:contextualSpacing/>
    </w:pPr>
    <w:rPr>
      <w:rFonts w:eastAsia="Calibri"/>
      <w:sz w:val="28"/>
    </w:rPr>
  </w:style>
  <w:style w:type="paragraph" w:styleId="aff4">
    <w:name w:val="List"/>
    <w:basedOn w:val="a"/>
    <w:rsid w:val="007861DE"/>
    <w:pPr>
      <w:ind w:left="283" w:hanging="283"/>
    </w:pPr>
    <w:rPr>
      <w:sz w:val="20"/>
      <w:szCs w:val="20"/>
    </w:rPr>
  </w:style>
  <w:style w:type="character" w:styleId="aff5">
    <w:name w:val="FollowedHyperlink"/>
    <w:uiPriority w:val="99"/>
    <w:semiHidden/>
    <w:unhideWhenUsed/>
    <w:rsid w:val="007861DE"/>
    <w:rPr>
      <w:color w:val="800080"/>
      <w:u w:val="single"/>
    </w:rPr>
  </w:style>
  <w:style w:type="paragraph" w:customStyle="1" w:styleId="xl69">
    <w:name w:val="xl69"/>
    <w:basedOn w:val="a"/>
    <w:rsid w:val="007861DE"/>
    <w:pPr>
      <w:spacing w:before="100" w:beforeAutospacing="1" w:after="100" w:afterAutospacing="1"/>
    </w:pPr>
    <w:rPr>
      <w:color w:val="000000"/>
    </w:rPr>
  </w:style>
  <w:style w:type="paragraph" w:customStyle="1" w:styleId="xl70">
    <w:name w:val="xl7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2">
    <w:name w:val="xl72"/>
    <w:basedOn w:val="a"/>
    <w:rsid w:val="007861DE"/>
    <w:pPr>
      <w:spacing w:before="100" w:beforeAutospacing="1" w:after="100" w:afterAutospacing="1"/>
    </w:pPr>
    <w:rPr>
      <w:sz w:val="32"/>
      <w:szCs w:val="32"/>
    </w:rPr>
  </w:style>
  <w:style w:type="paragraph" w:customStyle="1" w:styleId="xl73">
    <w:name w:val="xl73"/>
    <w:basedOn w:val="a"/>
    <w:rsid w:val="007861DE"/>
    <w:pPr>
      <w:spacing w:before="100" w:beforeAutospacing="1" w:after="100" w:afterAutospacing="1"/>
      <w:jc w:val="center"/>
    </w:pPr>
    <w:rPr>
      <w:color w:val="000000"/>
    </w:rPr>
  </w:style>
  <w:style w:type="paragraph" w:customStyle="1" w:styleId="xl74">
    <w:name w:val="xl7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rsid w:val="007861DE"/>
    <w:pPr>
      <w:spacing w:before="100" w:beforeAutospacing="1" w:after="100" w:afterAutospacing="1"/>
    </w:pPr>
    <w:rPr>
      <w:sz w:val="28"/>
      <w:szCs w:val="28"/>
    </w:rPr>
  </w:style>
  <w:style w:type="paragraph" w:customStyle="1" w:styleId="xl76">
    <w:name w:val="xl76"/>
    <w:basedOn w:val="a"/>
    <w:rsid w:val="007861DE"/>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7">
    <w:name w:val="xl7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8">
    <w:name w:val="xl7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9">
    <w:name w:val="xl7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7861DE"/>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81">
    <w:name w:val="xl81"/>
    <w:basedOn w:val="a"/>
    <w:rsid w:val="007861DE"/>
    <w:pPr>
      <w:pBdr>
        <w:left w:val="single" w:sz="4" w:space="0" w:color="auto"/>
        <w:bottom w:val="single" w:sz="4" w:space="0" w:color="auto"/>
      </w:pBdr>
      <w:spacing w:before="100" w:beforeAutospacing="1" w:after="100" w:afterAutospacing="1"/>
    </w:pPr>
    <w:rPr>
      <w:sz w:val="28"/>
      <w:szCs w:val="28"/>
    </w:rPr>
  </w:style>
  <w:style w:type="paragraph" w:customStyle="1" w:styleId="xl82">
    <w:name w:val="xl82"/>
    <w:basedOn w:val="a"/>
    <w:rsid w:val="007861DE"/>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4">
    <w:name w:val="xl8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5">
    <w:name w:val="xl8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6">
    <w:name w:val="xl8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8">
    <w:name w:val="xl8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9">
    <w:name w:val="xl8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0">
    <w:name w:val="xl9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1">
    <w:name w:val="xl9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3">
    <w:name w:val="xl9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4">
    <w:name w:val="xl9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5">
    <w:name w:val="xl9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8">
    <w:name w:val="xl9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9">
    <w:name w:val="xl9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7861DE"/>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01">
    <w:name w:val="xl10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02">
    <w:name w:val="xl102"/>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03">
    <w:name w:val="xl10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4">
    <w:name w:val="xl10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32"/>
      <w:szCs w:val="32"/>
    </w:rPr>
  </w:style>
  <w:style w:type="paragraph" w:customStyle="1" w:styleId="xl105">
    <w:name w:val="xl10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6">
    <w:name w:val="xl10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7">
    <w:name w:val="xl10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08">
    <w:name w:val="xl10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09">
    <w:name w:val="xl10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10">
    <w:name w:val="xl11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character" w:customStyle="1" w:styleId="CharStyle7">
    <w:name w:val="Char Style 7"/>
    <w:link w:val="Style6"/>
    <w:rsid w:val="007861DE"/>
    <w:rPr>
      <w:sz w:val="27"/>
      <w:szCs w:val="27"/>
      <w:shd w:val="clear" w:color="auto" w:fill="FFFFFF"/>
    </w:rPr>
  </w:style>
  <w:style w:type="paragraph" w:customStyle="1" w:styleId="Style6">
    <w:name w:val="Style 6"/>
    <w:basedOn w:val="a"/>
    <w:link w:val="CharStyle7"/>
    <w:rsid w:val="007861DE"/>
    <w:pPr>
      <w:widowControl w:val="0"/>
      <w:shd w:val="clear" w:color="auto" w:fill="FFFFFF"/>
      <w:spacing w:before="420" w:after="300" w:line="322" w:lineRule="exact"/>
      <w:ind w:hanging="260"/>
      <w:jc w:val="both"/>
    </w:pPr>
    <w:rPr>
      <w:rFonts w:asciiTheme="minorHAnsi" w:eastAsiaTheme="minorHAnsi" w:hAnsiTheme="minorHAnsi" w:cstheme="minorBidi"/>
      <w:sz w:val="27"/>
      <w:szCs w:val="27"/>
      <w:lang w:eastAsia="en-US"/>
    </w:rPr>
  </w:style>
  <w:style w:type="paragraph" w:customStyle="1" w:styleId="otekstj">
    <w:name w:val="otekstj"/>
    <w:basedOn w:val="a"/>
    <w:rsid w:val="007861DE"/>
    <w:pPr>
      <w:spacing w:before="100" w:beforeAutospacing="1" w:after="100" w:afterAutospacing="1"/>
    </w:pPr>
  </w:style>
  <w:style w:type="character" w:customStyle="1" w:styleId="apple-converted-space">
    <w:name w:val="apple-converted-space"/>
    <w:rsid w:val="007861DE"/>
  </w:style>
  <w:style w:type="paragraph" w:styleId="aff6">
    <w:name w:val="Normal (Web)"/>
    <w:basedOn w:val="a"/>
    <w:uiPriority w:val="99"/>
    <w:semiHidden/>
    <w:unhideWhenUsed/>
    <w:rsid w:val="007861DE"/>
    <w:pPr>
      <w:spacing w:before="100" w:beforeAutospacing="1" w:after="100" w:afterAutospacing="1"/>
    </w:pPr>
  </w:style>
  <w:style w:type="character" w:customStyle="1" w:styleId="hps">
    <w:name w:val="hps"/>
    <w:rsid w:val="007861DE"/>
  </w:style>
  <w:style w:type="character" w:customStyle="1" w:styleId="b-propertiesvalue">
    <w:name w:val="b-properties__value"/>
    <w:rsid w:val="007861DE"/>
  </w:style>
  <w:style w:type="paragraph" w:customStyle="1" w:styleId="ConsPlusNonformat">
    <w:name w:val="ConsPlusNonformat"/>
    <w:rsid w:val="0078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7">
    <w:name w:val="Знак Знак Знак Знак"/>
    <w:basedOn w:val="a"/>
    <w:rsid w:val="001A1355"/>
    <w:pPr>
      <w:spacing w:after="160" w:line="240" w:lineRule="exact"/>
    </w:pPr>
    <w:rPr>
      <w:rFonts w:ascii="Verdana" w:hAnsi="Verdana"/>
      <w:lang w:val="en-US" w:eastAsia="en-US"/>
    </w:rPr>
  </w:style>
  <w:style w:type="paragraph" w:customStyle="1" w:styleId="51">
    <w:name w:val="Абзац списка5"/>
    <w:basedOn w:val="a"/>
    <w:rsid w:val="001A1355"/>
    <w:pPr>
      <w:spacing w:before="120"/>
      <w:ind w:left="720" w:firstLine="567"/>
      <w:jc w:val="both"/>
    </w:pPr>
    <w:rPr>
      <w:rFonts w:ascii="Calibri" w:hAnsi="Calibri"/>
      <w:sz w:val="22"/>
      <w:szCs w:val="22"/>
      <w:lang w:eastAsia="en-US"/>
    </w:rPr>
  </w:style>
  <w:style w:type="paragraph" w:customStyle="1" w:styleId="ConsNormal">
    <w:name w:val="ConsNormal"/>
    <w:rsid w:val="00685D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Cell">
    <w:name w:val="ConsCell"/>
    <w:rsid w:val="00685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D187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ListNum">
    <w:name w:val="ListNum"/>
    <w:basedOn w:val="a"/>
    <w:uiPriority w:val="99"/>
    <w:rsid w:val="00B21716"/>
    <w:pPr>
      <w:numPr>
        <w:numId w:val="12"/>
      </w:numPr>
      <w:tabs>
        <w:tab w:val="left" w:pos="284"/>
      </w:tabs>
      <w:spacing w:before="60"/>
      <w:jc w:val="both"/>
    </w:pPr>
    <w:rPr>
      <w:sz w:val="22"/>
    </w:rPr>
  </w:style>
  <w:style w:type="character" w:customStyle="1" w:styleId="CharStyle23">
    <w:name w:val="Char Style 23"/>
    <w:link w:val="Style2"/>
    <w:rsid w:val="00D53245"/>
    <w:rPr>
      <w:shd w:val="clear" w:color="auto" w:fill="FFFFFF"/>
    </w:rPr>
  </w:style>
  <w:style w:type="paragraph" w:customStyle="1" w:styleId="Style2">
    <w:name w:val="Style 2"/>
    <w:basedOn w:val="a"/>
    <w:link w:val="CharStyle23"/>
    <w:rsid w:val="00D53245"/>
    <w:pPr>
      <w:widowControl w:val="0"/>
      <w:shd w:val="clear" w:color="auto" w:fill="FFFFFF"/>
      <w:spacing w:before="240" w:line="231" w:lineRule="exact"/>
      <w:ind w:hanging="84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qFormat/>
    <w:rsid w:val="007861D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7861D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7861D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7861DE"/>
    <w:pPr>
      <w:tabs>
        <w:tab w:val="num" w:pos="1296"/>
      </w:tabs>
      <w:spacing w:before="240" w:after="60"/>
      <w:ind w:left="1296" w:hanging="1296"/>
      <w:outlineLvl w:val="6"/>
    </w:pPr>
  </w:style>
  <w:style w:type="paragraph" w:styleId="8">
    <w:name w:val="heading 8"/>
    <w:basedOn w:val="a"/>
    <w:next w:val="a"/>
    <w:link w:val="80"/>
    <w:qFormat/>
    <w:rsid w:val="007861D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7861D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Абзац списка1,Текстовая,название,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rsid w:val="00256D66"/>
    <w:rPr>
      <w:vertAlign w:val="superscript"/>
    </w:rPr>
  </w:style>
  <w:style w:type="paragraph" w:styleId="a9">
    <w:name w:val="footnote text"/>
    <w:basedOn w:val="a"/>
    <w:link w:val="aa"/>
    <w:uiPriority w:val="99"/>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paragraph" w:styleId="ad">
    <w:name w:val="footer"/>
    <w:basedOn w:val="a"/>
    <w:link w:val="ae"/>
    <w:uiPriority w:val="99"/>
    <w:unhideWhenUsed/>
    <w:rsid w:val="00EA3D68"/>
    <w:pPr>
      <w:tabs>
        <w:tab w:val="center" w:pos="4677"/>
        <w:tab w:val="right" w:pos="9355"/>
      </w:tabs>
    </w:pPr>
  </w:style>
  <w:style w:type="character" w:customStyle="1" w:styleId="ae">
    <w:name w:val="Нижний колонтитул Знак"/>
    <w:basedOn w:val="a0"/>
    <w:link w:val="ad"/>
    <w:uiPriority w:val="99"/>
    <w:rsid w:val="00EA3D68"/>
    <w:rPr>
      <w:rFonts w:ascii="Times New Roman" w:eastAsia="Times New Roman" w:hAnsi="Times New Roman" w:cs="Times New Roman"/>
      <w:sz w:val="24"/>
      <w:szCs w:val="24"/>
      <w:lang w:eastAsia="ru-RU"/>
    </w:rPr>
  </w:style>
  <w:style w:type="character" w:styleId="af">
    <w:name w:val="page number"/>
    <w:rsid w:val="00EA3D68"/>
  </w:style>
  <w:style w:type="character" w:customStyle="1" w:styleId="a4">
    <w:name w:val="Абзац списка Знак"/>
    <w:aliases w:val="Маркер Знак,Абзац списка1 Знак,Текстовая Знак,название Знак,Bullet Number Знак,Нумерованый список Знак,List Paragraph1 Знак,Bullet List Знак,FooterText Знак,numbered Знак,lp1 Знак"/>
    <w:link w:val="a3"/>
    <w:uiPriority w:val="34"/>
    <w:locked/>
    <w:rsid w:val="00026B3A"/>
    <w:rPr>
      <w:rFonts w:ascii="Times New Roman" w:eastAsia="Times New Roman" w:hAnsi="Times New Roman" w:cs="Times New Roman"/>
      <w:sz w:val="24"/>
      <w:szCs w:val="24"/>
      <w:lang w:eastAsia="ru-RU"/>
    </w:rPr>
  </w:style>
  <w:style w:type="paragraph" w:customStyle="1" w:styleId="41">
    <w:name w:val="Обычный4"/>
    <w:rsid w:val="00C04C5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Block Text"/>
    <w:basedOn w:val="a"/>
    <w:rsid w:val="00F17571"/>
    <w:pPr>
      <w:spacing w:before="20"/>
      <w:ind w:left="-57" w:right="-57"/>
      <w:jc w:val="center"/>
    </w:pPr>
    <w:rPr>
      <w:sz w:val="27"/>
      <w:szCs w:val="20"/>
    </w:rPr>
  </w:style>
  <w:style w:type="paragraph" w:styleId="af1">
    <w:name w:val="Body Text Indent"/>
    <w:basedOn w:val="a"/>
    <w:link w:val="af2"/>
    <w:rsid w:val="00F84F14"/>
    <w:pPr>
      <w:spacing w:after="120"/>
      <w:ind w:left="283"/>
    </w:pPr>
  </w:style>
  <w:style w:type="character" w:customStyle="1" w:styleId="af2">
    <w:name w:val="Основной текст с отступом Знак"/>
    <w:basedOn w:val="a0"/>
    <w:link w:val="af1"/>
    <w:rsid w:val="00F84F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861DE"/>
    <w:rPr>
      <w:rFonts w:ascii="Calibri" w:eastAsia="Times New Roman" w:hAnsi="Calibri" w:cs="Calibri"/>
      <w:b/>
      <w:bCs/>
      <w:sz w:val="28"/>
      <w:szCs w:val="28"/>
      <w:lang w:eastAsia="ru-RU"/>
    </w:rPr>
  </w:style>
  <w:style w:type="character" w:customStyle="1" w:styleId="50">
    <w:name w:val="Заголовок 5 Знак"/>
    <w:basedOn w:val="a0"/>
    <w:link w:val="5"/>
    <w:rsid w:val="007861DE"/>
    <w:rPr>
      <w:rFonts w:ascii="Calibri" w:eastAsia="Times New Roman" w:hAnsi="Calibri" w:cs="Calibri"/>
      <w:b/>
      <w:bCs/>
      <w:i/>
      <w:iCs/>
      <w:sz w:val="26"/>
      <w:szCs w:val="26"/>
      <w:lang w:eastAsia="ru-RU"/>
    </w:rPr>
  </w:style>
  <w:style w:type="character" w:customStyle="1" w:styleId="60">
    <w:name w:val="Заголовок 6 Знак"/>
    <w:basedOn w:val="a0"/>
    <w:link w:val="6"/>
    <w:rsid w:val="007861DE"/>
    <w:rPr>
      <w:rFonts w:ascii="Times New Roman" w:eastAsia="Times New Roman" w:hAnsi="Times New Roman" w:cs="Times New Roman"/>
      <w:b/>
      <w:bCs/>
      <w:lang w:eastAsia="ru-RU"/>
    </w:rPr>
  </w:style>
  <w:style w:type="character" w:customStyle="1" w:styleId="70">
    <w:name w:val="Заголовок 7 Знак"/>
    <w:basedOn w:val="a0"/>
    <w:link w:val="7"/>
    <w:rsid w:val="007861D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861DE"/>
    <w:rPr>
      <w:rFonts w:ascii="Calibri" w:eastAsia="Times New Roman" w:hAnsi="Calibri" w:cs="Calibri"/>
      <w:i/>
      <w:iCs/>
      <w:sz w:val="24"/>
      <w:szCs w:val="24"/>
      <w:lang w:eastAsia="ru-RU"/>
    </w:rPr>
  </w:style>
  <w:style w:type="character" w:customStyle="1" w:styleId="90">
    <w:name w:val="Заголовок 9 Знак"/>
    <w:basedOn w:val="a0"/>
    <w:link w:val="9"/>
    <w:rsid w:val="007861DE"/>
    <w:rPr>
      <w:rFonts w:ascii="Arial" w:eastAsia="Times New Roman" w:hAnsi="Arial" w:cs="Arial"/>
      <w:lang w:eastAsia="ru-RU"/>
    </w:rPr>
  </w:style>
  <w:style w:type="character" w:customStyle="1" w:styleId="21">
    <w:name w:val="Заголовок 2 Знак1"/>
    <w:aliases w:val="Заголовок 2 Знак Знак"/>
    <w:locked/>
    <w:rsid w:val="007861DE"/>
    <w:rPr>
      <w:rFonts w:ascii="Cambria" w:hAnsi="Cambria" w:cs="Cambria"/>
      <w:b/>
      <w:bCs/>
      <w:i/>
      <w:iCs/>
      <w:sz w:val="28"/>
      <w:szCs w:val="28"/>
      <w:lang w:val="ru-RU" w:eastAsia="ru-RU" w:bidi="ar-SA"/>
    </w:rPr>
  </w:style>
  <w:style w:type="paragraph" w:styleId="af3">
    <w:name w:val="Title"/>
    <w:basedOn w:val="a"/>
    <w:link w:val="af4"/>
    <w:uiPriority w:val="10"/>
    <w:qFormat/>
    <w:rsid w:val="007861DE"/>
    <w:pPr>
      <w:jc w:val="center"/>
    </w:pPr>
    <w:rPr>
      <w:b/>
      <w:bCs/>
      <w:sz w:val="28"/>
      <w:szCs w:val="28"/>
      <w:lang w:val="en-US"/>
    </w:rPr>
  </w:style>
  <w:style w:type="character" w:customStyle="1" w:styleId="af4">
    <w:name w:val="Название Знак"/>
    <w:basedOn w:val="a0"/>
    <w:link w:val="af3"/>
    <w:uiPriority w:val="10"/>
    <w:rsid w:val="007861DE"/>
    <w:rPr>
      <w:rFonts w:ascii="Times New Roman" w:eastAsia="Times New Roman" w:hAnsi="Times New Roman" w:cs="Times New Roman"/>
      <w:b/>
      <w:bCs/>
      <w:sz w:val="28"/>
      <w:szCs w:val="28"/>
      <w:lang w:val="en-US" w:eastAsia="ru-RU"/>
    </w:rPr>
  </w:style>
  <w:style w:type="character" w:styleId="af5">
    <w:name w:val="Strong"/>
    <w:qFormat/>
    <w:rsid w:val="007861DE"/>
    <w:rPr>
      <w:b/>
      <w:bCs/>
    </w:rPr>
  </w:style>
  <w:style w:type="paragraph" w:customStyle="1" w:styleId="11">
    <w:name w:val="Обычный1"/>
    <w:link w:val="Normal"/>
    <w:rsid w:val="007861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7861DE"/>
    <w:rPr>
      <w:rFonts w:ascii="Times New Roman" w:eastAsia="Times New Roman" w:hAnsi="Times New Roman" w:cs="Times New Roman"/>
      <w:sz w:val="28"/>
      <w:szCs w:val="20"/>
      <w:lang w:eastAsia="ru-RU"/>
    </w:rPr>
  </w:style>
  <w:style w:type="paragraph" w:customStyle="1" w:styleId="110">
    <w:name w:val="Обычный11"/>
    <w:rsid w:val="007861DE"/>
    <w:pPr>
      <w:spacing w:after="0" w:line="240" w:lineRule="auto"/>
      <w:ind w:firstLine="720"/>
      <w:jc w:val="both"/>
    </w:pPr>
    <w:rPr>
      <w:rFonts w:ascii="Times New Roman" w:eastAsia="Times New Roman" w:hAnsi="Times New Roman" w:cs="Times New Roman"/>
      <w:sz w:val="28"/>
      <w:szCs w:val="20"/>
      <w:lang w:eastAsia="ru-RU"/>
    </w:rPr>
  </w:style>
  <w:style w:type="paragraph" w:styleId="af6">
    <w:name w:val="Plain Text"/>
    <w:basedOn w:val="a"/>
    <w:link w:val="af7"/>
    <w:uiPriority w:val="99"/>
    <w:rsid w:val="007861DE"/>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7861DE"/>
    <w:rPr>
      <w:rFonts w:ascii="Times New Roman" w:eastAsia="MS Mincho" w:hAnsi="Times New Roman" w:cs="Times New Roman"/>
      <w:spacing w:val="-2"/>
      <w:sz w:val="26"/>
      <w:szCs w:val="20"/>
      <w:lang w:eastAsia="ru-RU"/>
    </w:rPr>
  </w:style>
  <w:style w:type="paragraph" w:styleId="31">
    <w:name w:val="Body Text Indent 3"/>
    <w:basedOn w:val="a"/>
    <w:link w:val="32"/>
    <w:rsid w:val="007861DE"/>
    <w:pPr>
      <w:spacing w:after="120"/>
      <w:ind w:left="283"/>
    </w:pPr>
    <w:rPr>
      <w:sz w:val="16"/>
      <w:szCs w:val="16"/>
    </w:rPr>
  </w:style>
  <w:style w:type="character" w:customStyle="1" w:styleId="32">
    <w:name w:val="Основной текст с отступом 3 Знак"/>
    <w:basedOn w:val="a0"/>
    <w:link w:val="31"/>
    <w:rsid w:val="007861DE"/>
    <w:rPr>
      <w:rFonts w:ascii="Times New Roman" w:eastAsia="Times New Roman" w:hAnsi="Times New Roman" w:cs="Times New Roman"/>
      <w:sz w:val="16"/>
      <w:szCs w:val="16"/>
      <w:lang w:eastAsia="ru-RU"/>
    </w:rPr>
  </w:style>
  <w:style w:type="paragraph" w:styleId="af8">
    <w:name w:val="List Bullet"/>
    <w:basedOn w:val="a"/>
    <w:autoRedefine/>
    <w:rsid w:val="007861DE"/>
    <w:pPr>
      <w:autoSpaceDE w:val="0"/>
      <w:autoSpaceDN w:val="0"/>
      <w:adjustRightInd w:val="0"/>
      <w:ind w:firstLine="720"/>
      <w:jc w:val="both"/>
    </w:pPr>
    <w:rPr>
      <w:b/>
      <w:bCs/>
      <w:i/>
      <w:sz w:val="28"/>
      <w:szCs w:val="28"/>
    </w:rPr>
  </w:style>
  <w:style w:type="paragraph" w:customStyle="1" w:styleId="22">
    <w:name w:val="Обычный2"/>
    <w:rsid w:val="007861DE"/>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header"/>
    <w:aliases w:val=" Знак"/>
    <w:basedOn w:val="a"/>
    <w:link w:val="afa"/>
    <w:uiPriority w:val="99"/>
    <w:unhideWhenUsed/>
    <w:rsid w:val="007861DE"/>
    <w:pPr>
      <w:tabs>
        <w:tab w:val="center" w:pos="4677"/>
        <w:tab w:val="right" w:pos="9355"/>
      </w:tabs>
    </w:pPr>
  </w:style>
  <w:style w:type="character" w:customStyle="1" w:styleId="afa">
    <w:name w:val="Верхний колонтитул Знак"/>
    <w:aliases w:val=" Знак Знак"/>
    <w:basedOn w:val="a0"/>
    <w:link w:val="af9"/>
    <w:uiPriority w:val="99"/>
    <w:rsid w:val="007861DE"/>
    <w:rPr>
      <w:rFonts w:ascii="Times New Roman" w:eastAsia="Times New Roman" w:hAnsi="Times New Roman" w:cs="Times New Roman"/>
      <w:sz w:val="24"/>
      <w:szCs w:val="24"/>
      <w:lang w:eastAsia="ru-RU"/>
    </w:rPr>
  </w:style>
  <w:style w:type="paragraph" w:styleId="33">
    <w:name w:val="Body Text 3"/>
    <w:basedOn w:val="a"/>
    <w:link w:val="34"/>
    <w:rsid w:val="007861DE"/>
    <w:pPr>
      <w:spacing w:after="120"/>
    </w:pPr>
    <w:rPr>
      <w:sz w:val="16"/>
      <w:szCs w:val="16"/>
    </w:rPr>
  </w:style>
  <w:style w:type="character" w:customStyle="1" w:styleId="34">
    <w:name w:val="Основной текст 3 Знак"/>
    <w:basedOn w:val="a0"/>
    <w:link w:val="33"/>
    <w:rsid w:val="007861DE"/>
    <w:rPr>
      <w:rFonts w:ascii="Times New Roman" w:eastAsia="Times New Roman" w:hAnsi="Times New Roman" w:cs="Times New Roman"/>
      <w:sz w:val="16"/>
      <w:szCs w:val="16"/>
      <w:lang w:eastAsia="ru-RU"/>
    </w:rPr>
  </w:style>
  <w:style w:type="paragraph" w:customStyle="1" w:styleId="111">
    <w:name w:val="Заголовок 11"/>
    <w:basedOn w:val="a"/>
    <w:next w:val="a"/>
    <w:rsid w:val="007861DE"/>
    <w:pPr>
      <w:keepNext/>
      <w:spacing w:before="240" w:after="60"/>
      <w:jc w:val="center"/>
    </w:pPr>
    <w:rPr>
      <w:b/>
      <w:kern w:val="28"/>
      <w:sz w:val="28"/>
      <w:szCs w:val="20"/>
    </w:rPr>
  </w:style>
  <w:style w:type="paragraph" w:styleId="afb">
    <w:name w:val="Subtitle"/>
    <w:basedOn w:val="a"/>
    <w:link w:val="afc"/>
    <w:qFormat/>
    <w:rsid w:val="007861DE"/>
    <w:rPr>
      <w:b/>
      <w:bCs/>
    </w:rPr>
  </w:style>
  <w:style w:type="character" w:customStyle="1" w:styleId="afc">
    <w:name w:val="Подзаголовок Знак"/>
    <w:basedOn w:val="a0"/>
    <w:link w:val="afb"/>
    <w:rsid w:val="007861DE"/>
    <w:rPr>
      <w:rFonts w:ascii="Times New Roman" w:eastAsia="Times New Roman" w:hAnsi="Times New Roman" w:cs="Times New Roman"/>
      <w:b/>
      <w:bCs/>
      <w:sz w:val="24"/>
      <w:szCs w:val="24"/>
      <w:lang w:eastAsia="ru-RU"/>
    </w:rPr>
  </w:style>
  <w:style w:type="character" w:styleId="afd">
    <w:name w:val="annotation reference"/>
    <w:uiPriority w:val="99"/>
    <w:semiHidden/>
    <w:unhideWhenUsed/>
    <w:rsid w:val="007861DE"/>
    <w:rPr>
      <w:sz w:val="16"/>
      <w:szCs w:val="16"/>
    </w:rPr>
  </w:style>
  <w:style w:type="paragraph" w:styleId="afe">
    <w:name w:val="annotation text"/>
    <w:basedOn w:val="a"/>
    <w:link w:val="aff"/>
    <w:unhideWhenUsed/>
    <w:rsid w:val="007861DE"/>
    <w:rPr>
      <w:sz w:val="20"/>
      <w:szCs w:val="20"/>
    </w:rPr>
  </w:style>
  <w:style w:type="character" w:customStyle="1" w:styleId="aff">
    <w:name w:val="Текст примечания Знак"/>
    <w:basedOn w:val="a0"/>
    <w:link w:val="afe"/>
    <w:rsid w:val="007861DE"/>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861DE"/>
    <w:rPr>
      <w:b/>
      <w:bCs/>
    </w:rPr>
  </w:style>
  <w:style w:type="character" w:customStyle="1" w:styleId="aff1">
    <w:name w:val="Тема примечания Знак"/>
    <w:basedOn w:val="aff"/>
    <w:link w:val="aff0"/>
    <w:uiPriority w:val="99"/>
    <w:semiHidden/>
    <w:rsid w:val="007861DE"/>
    <w:rPr>
      <w:rFonts w:ascii="Times New Roman" w:eastAsia="Times New Roman" w:hAnsi="Times New Roman" w:cs="Times New Roman"/>
      <w:b/>
      <w:bCs/>
      <w:sz w:val="20"/>
      <w:szCs w:val="20"/>
      <w:lang w:eastAsia="ru-RU"/>
    </w:rPr>
  </w:style>
  <w:style w:type="paragraph" w:customStyle="1" w:styleId="12">
    <w:name w:val="Текст1"/>
    <w:basedOn w:val="a"/>
    <w:rsid w:val="007861DE"/>
    <w:rPr>
      <w:sz w:val="26"/>
      <w:szCs w:val="26"/>
    </w:rPr>
  </w:style>
  <w:style w:type="paragraph" w:customStyle="1" w:styleId="42">
    <w:name w:val="заголовок 4"/>
    <w:basedOn w:val="a"/>
    <w:next w:val="a"/>
    <w:uiPriority w:val="99"/>
    <w:rsid w:val="007861DE"/>
    <w:pPr>
      <w:keepNext/>
      <w:tabs>
        <w:tab w:val="left" w:pos="0"/>
      </w:tabs>
      <w:suppressAutoHyphens/>
      <w:jc w:val="center"/>
    </w:pPr>
    <w:rPr>
      <w:spacing w:val="-2"/>
    </w:rPr>
  </w:style>
  <w:style w:type="paragraph" w:customStyle="1" w:styleId="13">
    <w:name w:val="заголовок 1"/>
    <w:basedOn w:val="a"/>
    <w:next w:val="a"/>
    <w:uiPriority w:val="99"/>
    <w:rsid w:val="007861DE"/>
    <w:pPr>
      <w:keepNext/>
      <w:spacing w:before="240" w:after="60"/>
      <w:jc w:val="both"/>
    </w:pPr>
    <w:rPr>
      <w:rFonts w:ascii="Arial" w:hAnsi="Arial" w:cs="Arial"/>
      <w:b/>
      <w:bCs/>
      <w:kern w:val="28"/>
      <w:sz w:val="28"/>
      <w:szCs w:val="28"/>
      <w:lang w:val="en-GB"/>
    </w:rPr>
  </w:style>
  <w:style w:type="paragraph" w:customStyle="1" w:styleId="Text">
    <w:name w:val="Text"/>
    <w:basedOn w:val="a"/>
    <w:rsid w:val="007861DE"/>
    <w:pPr>
      <w:spacing w:after="240"/>
    </w:pPr>
    <w:rPr>
      <w:szCs w:val="20"/>
      <w:lang w:val="en-US" w:eastAsia="en-US"/>
    </w:rPr>
  </w:style>
  <w:style w:type="table" w:styleId="aff2">
    <w:name w:val="Table Grid"/>
    <w:basedOn w:val="a1"/>
    <w:uiPriority w:val="59"/>
    <w:rsid w:val="007861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Знак"/>
    <w:basedOn w:val="a"/>
    <w:rsid w:val="007861DE"/>
    <w:pPr>
      <w:spacing w:after="160" w:line="240" w:lineRule="exact"/>
    </w:pPr>
    <w:rPr>
      <w:rFonts w:ascii="Verdana" w:hAnsi="Verdana"/>
      <w:lang w:val="en-US" w:eastAsia="en-US"/>
    </w:rPr>
  </w:style>
  <w:style w:type="paragraph" w:customStyle="1" w:styleId="Style9">
    <w:name w:val="Style9"/>
    <w:basedOn w:val="a"/>
    <w:rsid w:val="007861DE"/>
    <w:pPr>
      <w:widowControl w:val="0"/>
      <w:autoSpaceDE w:val="0"/>
      <w:autoSpaceDN w:val="0"/>
      <w:adjustRightInd w:val="0"/>
      <w:spacing w:line="322" w:lineRule="exact"/>
      <w:ind w:firstLine="713"/>
      <w:jc w:val="both"/>
    </w:pPr>
    <w:rPr>
      <w:rFonts w:ascii="Arial" w:hAnsi="Arial"/>
    </w:rPr>
  </w:style>
  <w:style w:type="paragraph" w:customStyle="1" w:styleId="23">
    <w:name w:val="Абзац списка2"/>
    <w:basedOn w:val="a"/>
    <w:rsid w:val="007861DE"/>
    <w:pPr>
      <w:spacing w:before="120"/>
      <w:ind w:left="720" w:firstLine="567"/>
      <w:jc w:val="both"/>
    </w:pPr>
    <w:rPr>
      <w:rFonts w:ascii="Calibri" w:hAnsi="Calibri"/>
      <w:sz w:val="22"/>
      <w:szCs w:val="22"/>
      <w:lang w:eastAsia="en-US"/>
    </w:rPr>
  </w:style>
  <w:style w:type="character" w:customStyle="1" w:styleId="14">
    <w:name w:val="Основной текст Знак1"/>
    <w:rsid w:val="007861DE"/>
    <w:rPr>
      <w:sz w:val="24"/>
      <w:szCs w:val="24"/>
    </w:rPr>
  </w:style>
  <w:style w:type="paragraph" w:customStyle="1" w:styleId="15">
    <w:name w:val="Без интервала1"/>
    <w:uiPriority w:val="99"/>
    <w:rsid w:val="007861DE"/>
    <w:pPr>
      <w:spacing w:after="0" w:line="240" w:lineRule="auto"/>
    </w:pPr>
    <w:rPr>
      <w:rFonts w:ascii="Times New Roman" w:eastAsia="Times New Roman" w:hAnsi="Times New Roman" w:cs="Times New Roman"/>
      <w:sz w:val="28"/>
      <w:szCs w:val="24"/>
      <w:lang w:eastAsia="ru-RU"/>
    </w:rPr>
  </w:style>
  <w:style w:type="paragraph" w:customStyle="1" w:styleId="24">
    <w:name w:val="Абзац списка2"/>
    <w:basedOn w:val="a"/>
    <w:link w:val="ListParagraphChar"/>
    <w:qFormat/>
    <w:rsid w:val="007861DE"/>
    <w:pPr>
      <w:spacing w:line="360" w:lineRule="exact"/>
      <w:ind w:left="720"/>
      <w:contextualSpacing/>
    </w:pPr>
    <w:rPr>
      <w:sz w:val="28"/>
    </w:rPr>
  </w:style>
  <w:style w:type="character" w:customStyle="1" w:styleId="ListParagraphChar">
    <w:name w:val="List Paragraph Char"/>
    <w:link w:val="24"/>
    <w:locked/>
    <w:rsid w:val="007861DE"/>
    <w:rPr>
      <w:rFonts w:ascii="Times New Roman" w:eastAsia="Times New Roman" w:hAnsi="Times New Roman" w:cs="Times New Roman"/>
      <w:sz w:val="28"/>
      <w:szCs w:val="24"/>
      <w:lang w:eastAsia="ru-RU"/>
    </w:rPr>
  </w:style>
  <w:style w:type="paragraph" w:customStyle="1" w:styleId="ConsPlusTitle">
    <w:name w:val="ConsPlusTitle"/>
    <w:rsid w:val="007861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5">
    <w:name w:val="Абзац списка3"/>
    <w:basedOn w:val="a"/>
    <w:qFormat/>
    <w:rsid w:val="007861DE"/>
    <w:pPr>
      <w:spacing w:line="360" w:lineRule="exact"/>
      <w:ind w:left="720"/>
      <w:contextualSpacing/>
    </w:pPr>
    <w:rPr>
      <w:sz w:val="28"/>
    </w:rPr>
  </w:style>
  <w:style w:type="paragraph" w:customStyle="1" w:styleId="43">
    <w:name w:val="Абзац списка4"/>
    <w:basedOn w:val="a"/>
    <w:rsid w:val="007861DE"/>
    <w:pPr>
      <w:spacing w:line="360" w:lineRule="exact"/>
      <w:ind w:left="720"/>
      <w:contextualSpacing/>
    </w:pPr>
    <w:rPr>
      <w:rFonts w:eastAsia="Calibri"/>
      <w:sz w:val="28"/>
    </w:rPr>
  </w:style>
  <w:style w:type="paragraph" w:styleId="aff4">
    <w:name w:val="List"/>
    <w:basedOn w:val="a"/>
    <w:rsid w:val="007861DE"/>
    <w:pPr>
      <w:ind w:left="283" w:hanging="283"/>
    </w:pPr>
    <w:rPr>
      <w:sz w:val="20"/>
      <w:szCs w:val="20"/>
    </w:rPr>
  </w:style>
  <w:style w:type="character" w:styleId="aff5">
    <w:name w:val="FollowedHyperlink"/>
    <w:uiPriority w:val="99"/>
    <w:semiHidden/>
    <w:unhideWhenUsed/>
    <w:rsid w:val="007861DE"/>
    <w:rPr>
      <w:color w:val="800080"/>
      <w:u w:val="single"/>
    </w:rPr>
  </w:style>
  <w:style w:type="paragraph" w:customStyle="1" w:styleId="xl69">
    <w:name w:val="xl69"/>
    <w:basedOn w:val="a"/>
    <w:rsid w:val="007861DE"/>
    <w:pPr>
      <w:spacing w:before="100" w:beforeAutospacing="1" w:after="100" w:afterAutospacing="1"/>
    </w:pPr>
    <w:rPr>
      <w:color w:val="000000"/>
    </w:rPr>
  </w:style>
  <w:style w:type="paragraph" w:customStyle="1" w:styleId="xl70">
    <w:name w:val="xl7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2">
    <w:name w:val="xl72"/>
    <w:basedOn w:val="a"/>
    <w:rsid w:val="007861DE"/>
    <w:pPr>
      <w:spacing w:before="100" w:beforeAutospacing="1" w:after="100" w:afterAutospacing="1"/>
    </w:pPr>
    <w:rPr>
      <w:sz w:val="32"/>
      <w:szCs w:val="32"/>
    </w:rPr>
  </w:style>
  <w:style w:type="paragraph" w:customStyle="1" w:styleId="xl73">
    <w:name w:val="xl73"/>
    <w:basedOn w:val="a"/>
    <w:rsid w:val="007861DE"/>
    <w:pPr>
      <w:spacing w:before="100" w:beforeAutospacing="1" w:after="100" w:afterAutospacing="1"/>
      <w:jc w:val="center"/>
    </w:pPr>
    <w:rPr>
      <w:color w:val="000000"/>
    </w:rPr>
  </w:style>
  <w:style w:type="paragraph" w:customStyle="1" w:styleId="xl74">
    <w:name w:val="xl7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
    <w:name w:val="xl75"/>
    <w:basedOn w:val="a"/>
    <w:rsid w:val="007861DE"/>
    <w:pPr>
      <w:spacing w:before="100" w:beforeAutospacing="1" w:after="100" w:afterAutospacing="1"/>
    </w:pPr>
    <w:rPr>
      <w:sz w:val="28"/>
      <w:szCs w:val="28"/>
    </w:rPr>
  </w:style>
  <w:style w:type="paragraph" w:customStyle="1" w:styleId="xl76">
    <w:name w:val="xl76"/>
    <w:basedOn w:val="a"/>
    <w:rsid w:val="007861DE"/>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7">
    <w:name w:val="xl7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8">
    <w:name w:val="xl7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79">
    <w:name w:val="xl7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0">
    <w:name w:val="xl80"/>
    <w:basedOn w:val="a"/>
    <w:rsid w:val="007861DE"/>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81">
    <w:name w:val="xl81"/>
    <w:basedOn w:val="a"/>
    <w:rsid w:val="007861DE"/>
    <w:pPr>
      <w:pBdr>
        <w:left w:val="single" w:sz="4" w:space="0" w:color="auto"/>
        <w:bottom w:val="single" w:sz="4" w:space="0" w:color="auto"/>
      </w:pBdr>
      <w:spacing w:before="100" w:beforeAutospacing="1" w:after="100" w:afterAutospacing="1"/>
    </w:pPr>
    <w:rPr>
      <w:sz w:val="28"/>
      <w:szCs w:val="28"/>
    </w:rPr>
  </w:style>
  <w:style w:type="paragraph" w:customStyle="1" w:styleId="xl82">
    <w:name w:val="xl82"/>
    <w:basedOn w:val="a"/>
    <w:rsid w:val="007861DE"/>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4">
    <w:name w:val="xl8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5">
    <w:name w:val="xl8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6">
    <w:name w:val="xl8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8">
    <w:name w:val="xl8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9">
    <w:name w:val="xl8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0">
    <w:name w:val="xl9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1">
    <w:name w:val="xl9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3">
    <w:name w:val="xl9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4">
    <w:name w:val="xl9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5">
    <w:name w:val="xl9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8">
    <w:name w:val="xl9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99">
    <w:name w:val="xl9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7861DE"/>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01">
    <w:name w:val="xl101"/>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2"/>
      <w:szCs w:val="32"/>
    </w:rPr>
  </w:style>
  <w:style w:type="paragraph" w:customStyle="1" w:styleId="xl102">
    <w:name w:val="xl102"/>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03">
    <w:name w:val="xl103"/>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32"/>
      <w:szCs w:val="32"/>
    </w:rPr>
  </w:style>
  <w:style w:type="paragraph" w:customStyle="1" w:styleId="xl104">
    <w:name w:val="xl104"/>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32"/>
      <w:szCs w:val="32"/>
    </w:rPr>
  </w:style>
  <w:style w:type="paragraph" w:customStyle="1" w:styleId="xl105">
    <w:name w:val="xl105"/>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6">
    <w:name w:val="xl106"/>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7">
    <w:name w:val="xl107"/>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08">
    <w:name w:val="xl108"/>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09">
    <w:name w:val="xl109"/>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110">
    <w:name w:val="xl110"/>
    <w:basedOn w:val="a"/>
    <w:rsid w:val="00786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character" w:customStyle="1" w:styleId="CharStyle7">
    <w:name w:val="Char Style 7"/>
    <w:link w:val="Style6"/>
    <w:rsid w:val="007861DE"/>
    <w:rPr>
      <w:sz w:val="27"/>
      <w:szCs w:val="27"/>
      <w:shd w:val="clear" w:color="auto" w:fill="FFFFFF"/>
    </w:rPr>
  </w:style>
  <w:style w:type="paragraph" w:customStyle="1" w:styleId="Style6">
    <w:name w:val="Style 6"/>
    <w:basedOn w:val="a"/>
    <w:link w:val="CharStyle7"/>
    <w:rsid w:val="007861DE"/>
    <w:pPr>
      <w:widowControl w:val="0"/>
      <w:shd w:val="clear" w:color="auto" w:fill="FFFFFF"/>
      <w:spacing w:before="420" w:after="300" w:line="322" w:lineRule="exact"/>
      <w:ind w:hanging="260"/>
      <w:jc w:val="both"/>
    </w:pPr>
    <w:rPr>
      <w:rFonts w:asciiTheme="minorHAnsi" w:eastAsiaTheme="minorHAnsi" w:hAnsiTheme="minorHAnsi" w:cstheme="minorBidi"/>
      <w:sz w:val="27"/>
      <w:szCs w:val="27"/>
      <w:lang w:eastAsia="en-US"/>
    </w:rPr>
  </w:style>
  <w:style w:type="paragraph" w:customStyle="1" w:styleId="otekstj">
    <w:name w:val="otekstj"/>
    <w:basedOn w:val="a"/>
    <w:rsid w:val="007861DE"/>
    <w:pPr>
      <w:spacing w:before="100" w:beforeAutospacing="1" w:after="100" w:afterAutospacing="1"/>
    </w:pPr>
  </w:style>
  <w:style w:type="character" w:customStyle="1" w:styleId="apple-converted-space">
    <w:name w:val="apple-converted-space"/>
    <w:rsid w:val="007861DE"/>
  </w:style>
  <w:style w:type="paragraph" w:styleId="aff6">
    <w:name w:val="Normal (Web)"/>
    <w:basedOn w:val="a"/>
    <w:uiPriority w:val="99"/>
    <w:semiHidden/>
    <w:unhideWhenUsed/>
    <w:rsid w:val="007861DE"/>
    <w:pPr>
      <w:spacing w:before="100" w:beforeAutospacing="1" w:after="100" w:afterAutospacing="1"/>
    </w:pPr>
  </w:style>
  <w:style w:type="character" w:customStyle="1" w:styleId="hps">
    <w:name w:val="hps"/>
    <w:rsid w:val="007861DE"/>
  </w:style>
  <w:style w:type="character" w:customStyle="1" w:styleId="b-propertiesvalue">
    <w:name w:val="b-properties__value"/>
    <w:rsid w:val="007861DE"/>
  </w:style>
  <w:style w:type="paragraph" w:customStyle="1" w:styleId="ConsPlusNonformat">
    <w:name w:val="ConsPlusNonformat"/>
    <w:rsid w:val="00786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7">
    <w:name w:val="Знак Знак Знак Знак"/>
    <w:basedOn w:val="a"/>
    <w:rsid w:val="001A1355"/>
    <w:pPr>
      <w:spacing w:after="160" w:line="240" w:lineRule="exact"/>
    </w:pPr>
    <w:rPr>
      <w:rFonts w:ascii="Verdana" w:hAnsi="Verdana"/>
      <w:lang w:val="en-US" w:eastAsia="en-US"/>
    </w:rPr>
  </w:style>
  <w:style w:type="paragraph" w:customStyle="1" w:styleId="51">
    <w:name w:val="Абзац списка5"/>
    <w:basedOn w:val="a"/>
    <w:rsid w:val="001A1355"/>
    <w:pPr>
      <w:spacing w:before="120"/>
      <w:ind w:left="720" w:firstLine="567"/>
      <w:jc w:val="both"/>
    </w:pPr>
    <w:rPr>
      <w:rFonts w:ascii="Calibri" w:hAnsi="Calibri"/>
      <w:sz w:val="22"/>
      <w:szCs w:val="22"/>
      <w:lang w:eastAsia="en-US"/>
    </w:rPr>
  </w:style>
  <w:style w:type="paragraph" w:customStyle="1" w:styleId="ConsNormal">
    <w:name w:val="ConsNormal"/>
    <w:rsid w:val="00685DF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Cell">
    <w:name w:val="ConsCell"/>
    <w:rsid w:val="00685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8D187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ListNum">
    <w:name w:val="ListNum"/>
    <w:basedOn w:val="a"/>
    <w:uiPriority w:val="99"/>
    <w:rsid w:val="00B21716"/>
    <w:pPr>
      <w:numPr>
        <w:numId w:val="12"/>
      </w:numPr>
      <w:tabs>
        <w:tab w:val="left" w:pos="284"/>
      </w:tabs>
      <w:spacing w:before="60"/>
      <w:jc w:val="both"/>
    </w:pPr>
    <w:rPr>
      <w:sz w:val="22"/>
    </w:rPr>
  </w:style>
  <w:style w:type="character" w:customStyle="1" w:styleId="CharStyle23">
    <w:name w:val="Char Style 23"/>
    <w:link w:val="Style2"/>
    <w:rsid w:val="00D53245"/>
    <w:rPr>
      <w:shd w:val="clear" w:color="auto" w:fill="FFFFFF"/>
    </w:rPr>
  </w:style>
  <w:style w:type="paragraph" w:customStyle="1" w:styleId="Style2">
    <w:name w:val="Style 2"/>
    <w:basedOn w:val="a"/>
    <w:link w:val="CharStyle23"/>
    <w:rsid w:val="00D53245"/>
    <w:pPr>
      <w:widowControl w:val="0"/>
      <w:shd w:val="clear" w:color="auto" w:fill="FFFFFF"/>
      <w:spacing w:before="240" w:line="231" w:lineRule="exact"/>
      <w:ind w:hanging="84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294">
      <w:bodyDiv w:val="1"/>
      <w:marLeft w:val="0"/>
      <w:marRight w:val="0"/>
      <w:marTop w:val="0"/>
      <w:marBottom w:val="0"/>
      <w:divBdr>
        <w:top w:val="none" w:sz="0" w:space="0" w:color="auto"/>
        <w:left w:val="none" w:sz="0" w:space="0" w:color="auto"/>
        <w:bottom w:val="none" w:sz="0" w:space="0" w:color="auto"/>
        <w:right w:val="none" w:sz="0" w:space="0" w:color="auto"/>
      </w:divBdr>
    </w:div>
    <w:div w:id="405878197">
      <w:bodyDiv w:val="1"/>
      <w:marLeft w:val="0"/>
      <w:marRight w:val="0"/>
      <w:marTop w:val="0"/>
      <w:marBottom w:val="0"/>
      <w:divBdr>
        <w:top w:val="none" w:sz="0" w:space="0" w:color="auto"/>
        <w:left w:val="none" w:sz="0" w:space="0" w:color="auto"/>
        <w:bottom w:val="none" w:sz="0" w:space="0" w:color="auto"/>
        <w:right w:val="none" w:sz="0" w:space="0" w:color="auto"/>
      </w:divBdr>
    </w:div>
    <w:div w:id="777332528">
      <w:bodyDiv w:val="1"/>
      <w:marLeft w:val="0"/>
      <w:marRight w:val="0"/>
      <w:marTop w:val="0"/>
      <w:marBottom w:val="0"/>
      <w:divBdr>
        <w:top w:val="none" w:sz="0" w:space="0" w:color="auto"/>
        <w:left w:val="none" w:sz="0" w:space="0" w:color="auto"/>
        <w:bottom w:val="none" w:sz="0" w:space="0" w:color="auto"/>
        <w:right w:val="none" w:sz="0" w:space="0" w:color="auto"/>
      </w:divBdr>
    </w:div>
    <w:div w:id="912817305">
      <w:bodyDiv w:val="1"/>
      <w:marLeft w:val="0"/>
      <w:marRight w:val="0"/>
      <w:marTop w:val="0"/>
      <w:marBottom w:val="0"/>
      <w:divBdr>
        <w:top w:val="none" w:sz="0" w:space="0" w:color="auto"/>
        <w:left w:val="none" w:sz="0" w:space="0" w:color="auto"/>
        <w:bottom w:val="none" w:sz="0" w:space="0" w:color="auto"/>
        <w:right w:val="none" w:sz="0" w:space="0" w:color="auto"/>
      </w:divBdr>
    </w:div>
    <w:div w:id="1108936637">
      <w:bodyDiv w:val="1"/>
      <w:marLeft w:val="0"/>
      <w:marRight w:val="0"/>
      <w:marTop w:val="0"/>
      <w:marBottom w:val="0"/>
      <w:divBdr>
        <w:top w:val="none" w:sz="0" w:space="0" w:color="auto"/>
        <w:left w:val="none" w:sz="0" w:space="0" w:color="auto"/>
        <w:bottom w:val="none" w:sz="0" w:space="0" w:color="auto"/>
        <w:right w:val="none" w:sz="0" w:space="0" w:color="auto"/>
      </w:divBdr>
    </w:div>
    <w:div w:id="1247769196">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751342539">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421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ns.ru/noutbuk-asus-r540sa-90nb0b31-m15980/goods.html" TargetMode="External"/><Relationship Id="rId5" Type="http://schemas.openxmlformats.org/officeDocument/2006/relationships/settings" Target="settings.xml"/><Relationship Id="rId10" Type="http://schemas.openxmlformats.org/officeDocument/2006/relationships/hyperlink" Target="mailto:PyatibratovaVV-msk@fpc.ru" TargetMode="External"/><Relationship Id="rId4" Type="http://schemas.microsoft.com/office/2007/relationships/stylesWithEffects" Target="stylesWithEffects.xml"/><Relationship Id="rId9" Type="http://schemas.openxmlformats.org/officeDocument/2006/relationships/hyperlink" Target="mailto:PyatibratovaVV-msk@fp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FE0F-1B81-4135-A761-D52DDB3B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Пятибратова Виктория Валерьевна</cp:lastModifiedBy>
  <cp:revision>11</cp:revision>
  <cp:lastPrinted>2017-11-15T13:46:00Z</cp:lastPrinted>
  <dcterms:created xsi:type="dcterms:W3CDTF">2017-09-29T08:50:00Z</dcterms:created>
  <dcterms:modified xsi:type="dcterms:W3CDTF">2017-11-21T07:24:00Z</dcterms:modified>
</cp:coreProperties>
</file>