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1288"/>
        <w:tblW w:w="10008" w:type="dxa"/>
        <w:tblLayout w:type="fixed"/>
        <w:tblLook w:val="0000" w:firstRow="0" w:lastRow="0" w:firstColumn="0" w:lastColumn="0" w:noHBand="0" w:noVBand="0"/>
      </w:tblPr>
      <w:tblGrid>
        <w:gridCol w:w="5508"/>
        <w:gridCol w:w="4500"/>
      </w:tblGrid>
      <w:tr w:rsidR="00AF7A21" w:rsidTr="00AC0214">
        <w:tc>
          <w:tcPr>
            <w:tcW w:w="5508" w:type="dxa"/>
            <w:tcBorders>
              <w:top w:val="nil"/>
              <w:left w:val="nil"/>
              <w:bottom w:val="nil"/>
              <w:right w:val="nil"/>
            </w:tcBorders>
          </w:tcPr>
          <w:p w:rsidR="00A60DEE" w:rsidRDefault="00A60DEE" w:rsidP="009A5242">
            <w:pPr>
              <w:autoSpaceDE w:val="0"/>
              <w:autoSpaceDN w:val="0"/>
              <w:adjustRightInd w:val="0"/>
              <w:spacing w:after="0"/>
              <w:jc w:val="right"/>
              <w:rPr>
                <w:b/>
              </w:rPr>
            </w:pPr>
          </w:p>
          <w:p w:rsidR="00A60DEE" w:rsidRDefault="00A60DEE" w:rsidP="00641578">
            <w:pPr>
              <w:spacing w:after="0"/>
              <w:rPr>
                <w:b/>
              </w:rPr>
            </w:pPr>
          </w:p>
          <w:p w:rsidR="00AF7A21" w:rsidRPr="004A7540" w:rsidRDefault="00AF7A21" w:rsidP="00641578">
            <w:pPr>
              <w:spacing w:after="0"/>
              <w:rPr>
                <w:b/>
              </w:rPr>
            </w:pPr>
          </w:p>
        </w:tc>
        <w:tc>
          <w:tcPr>
            <w:tcW w:w="4500" w:type="dxa"/>
            <w:tcBorders>
              <w:top w:val="nil"/>
              <w:left w:val="nil"/>
              <w:bottom w:val="nil"/>
              <w:right w:val="nil"/>
            </w:tcBorders>
          </w:tcPr>
          <w:p w:rsidR="00AF7A21" w:rsidRPr="00E164DA" w:rsidRDefault="00AF7A21" w:rsidP="00641578">
            <w:pPr>
              <w:spacing w:after="0"/>
              <w:jc w:val="left"/>
            </w:pPr>
            <w:r>
              <w:t>УТВЕРЖДАЮ</w:t>
            </w:r>
          </w:p>
          <w:p w:rsidR="006165C5" w:rsidRDefault="00BC1449" w:rsidP="006165C5">
            <w:pPr>
              <w:tabs>
                <w:tab w:val="left" w:pos="-360"/>
                <w:tab w:val="left" w:pos="360"/>
              </w:tabs>
              <w:spacing w:after="0"/>
              <w:jc w:val="left"/>
            </w:pPr>
            <w:r>
              <w:t xml:space="preserve">Генеральный директор </w:t>
            </w:r>
            <w:r w:rsidR="00BE39C6">
              <w:t>АО «СЗОР»</w:t>
            </w:r>
          </w:p>
          <w:p w:rsidR="006165C5" w:rsidRDefault="006165C5" w:rsidP="006165C5">
            <w:pPr>
              <w:tabs>
                <w:tab w:val="left" w:pos="-360"/>
                <w:tab w:val="left" w:pos="360"/>
              </w:tabs>
              <w:spacing w:after="0"/>
            </w:pPr>
          </w:p>
          <w:p w:rsidR="0095418C" w:rsidRDefault="006165C5" w:rsidP="006165C5">
            <w:pPr>
              <w:tabs>
                <w:tab w:val="left" w:pos="-360"/>
                <w:tab w:val="left" w:pos="360"/>
              </w:tabs>
              <w:spacing w:after="0"/>
            </w:pPr>
            <w:r>
              <w:t>_</w:t>
            </w:r>
            <w:r w:rsidR="00BE39C6">
              <w:t xml:space="preserve">_________________ </w:t>
            </w:r>
            <w:proofErr w:type="spellStart"/>
            <w:r w:rsidR="00BE39C6">
              <w:t>В.С.Попов</w:t>
            </w:r>
            <w:proofErr w:type="spellEnd"/>
            <w:r w:rsidR="0095418C">
              <w:tab/>
            </w:r>
          </w:p>
          <w:p w:rsidR="00AF7A21" w:rsidRPr="00E164DA" w:rsidRDefault="00BC1449" w:rsidP="00641578">
            <w:pPr>
              <w:keepNext/>
              <w:keepLines/>
              <w:spacing w:after="0"/>
              <w:jc w:val="left"/>
            </w:pPr>
            <w:r>
              <w:t>«___»____________  2020</w:t>
            </w:r>
            <w:r w:rsidR="0095418C">
              <w:t xml:space="preserve"> г.</w:t>
            </w:r>
          </w:p>
        </w:tc>
      </w:tr>
    </w:tbl>
    <w:p w:rsidR="00AF7A21" w:rsidRPr="001C0BE7" w:rsidRDefault="00AF7A21" w:rsidP="00641578">
      <w:pPr>
        <w:tabs>
          <w:tab w:val="left" w:pos="-360"/>
          <w:tab w:val="left" w:pos="360"/>
        </w:tabs>
        <w:spacing w:after="0"/>
      </w:pPr>
    </w:p>
    <w:p w:rsidR="00AF7A21" w:rsidRPr="001C0BE7" w:rsidRDefault="00AF7A21" w:rsidP="00641578">
      <w:pPr>
        <w:tabs>
          <w:tab w:val="left" w:pos="-360"/>
          <w:tab w:val="left" w:pos="360"/>
        </w:tabs>
        <w:spacing w:after="0"/>
      </w:pPr>
    </w:p>
    <w:p w:rsidR="00AF7A21" w:rsidRPr="001C0BE7" w:rsidRDefault="00AF7A21" w:rsidP="00641578">
      <w:pPr>
        <w:tabs>
          <w:tab w:val="left" w:pos="-360"/>
          <w:tab w:val="left" w:pos="360"/>
        </w:tabs>
        <w:spacing w:after="0"/>
      </w:pPr>
    </w:p>
    <w:p w:rsidR="00C66C29" w:rsidRDefault="00AF7A21" w:rsidP="00641578">
      <w:pPr>
        <w:tabs>
          <w:tab w:val="left" w:pos="-360"/>
          <w:tab w:val="left" w:pos="360"/>
        </w:tabs>
        <w:spacing w:after="0"/>
        <w:jc w:val="center"/>
        <w:outlineLvl w:val="0"/>
        <w:rPr>
          <w:b/>
          <w:sz w:val="28"/>
          <w:szCs w:val="28"/>
        </w:rPr>
      </w:pPr>
      <w:r w:rsidRPr="001C0BE7">
        <w:rPr>
          <w:b/>
          <w:sz w:val="28"/>
          <w:szCs w:val="28"/>
        </w:rPr>
        <w:t xml:space="preserve">ДОКУМЕНТАЦИЯ </w:t>
      </w:r>
    </w:p>
    <w:p w:rsidR="00537AE5" w:rsidRDefault="00537AE5" w:rsidP="00641578">
      <w:pPr>
        <w:tabs>
          <w:tab w:val="left" w:pos="-360"/>
          <w:tab w:val="left" w:pos="360"/>
        </w:tabs>
        <w:spacing w:after="0"/>
        <w:jc w:val="center"/>
        <w:outlineLvl w:val="0"/>
        <w:rPr>
          <w:b/>
          <w:sz w:val="28"/>
          <w:szCs w:val="28"/>
        </w:rPr>
      </w:pPr>
    </w:p>
    <w:p w:rsidR="00537AE5" w:rsidRDefault="00537AE5" w:rsidP="00641578">
      <w:pPr>
        <w:tabs>
          <w:tab w:val="left" w:pos="-360"/>
          <w:tab w:val="left" w:pos="360"/>
        </w:tabs>
        <w:spacing w:after="0"/>
        <w:jc w:val="center"/>
        <w:outlineLvl w:val="0"/>
        <w:rPr>
          <w:b/>
          <w:sz w:val="28"/>
          <w:szCs w:val="28"/>
        </w:rPr>
      </w:pPr>
    </w:p>
    <w:p w:rsidR="00BE39C6" w:rsidRDefault="00BE39C6" w:rsidP="00641578">
      <w:pPr>
        <w:tabs>
          <w:tab w:val="left" w:pos="-360"/>
          <w:tab w:val="left" w:pos="360"/>
        </w:tabs>
        <w:spacing w:after="0"/>
        <w:jc w:val="center"/>
        <w:outlineLvl w:val="0"/>
        <w:rPr>
          <w:b/>
          <w:sz w:val="28"/>
          <w:szCs w:val="28"/>
        </w:rPr>
      </w:pPr>
    </w:p>
    <w:p w:rsidR="00537AE5" w:rsidRDefault="00537AE5" w:rsidP="00641578">
      <w:pPr>
        <w:tabs>
          <w:tab w:val="left" w:pos="-360"/>
          <w:tab w:val="left" w:pos="360"/>
        </w:tabs>
        <w:spacing w:after="0"/>
        <w:jc w:val="center"/>
        <w:outlineLvl w:val="0"/>
        <w:rPr>
          <w:b/>
          <w:sz w:val="28"/>
          <w:szCs w:val="28"/>
        </w:rPr>
      </w:pPr>
    </w:p>
    <w:p w:rsidR="00537AE5" w:rsidRDefault="00537AE5" w:rsidP="00641578">
      <w:pPr>
        <w:tabs>
          <w:tab w:val="left" w:pos="-360"/>
          <w:tab w:val="left" w:pos="360"/>
        </w:tabs>
        <w:spacing w:after="0"/>
        <w:jc w:val="center"/>
        <w:outlineLvl w:val="0"/>
        <w:rPr>
          <w:b/>
          <w:sz w:val="28"/>
          <w:szCs w:val="28"/>
        </w:rPr>
      </w:pPr>
    </w:p>
    <w:p w:rsidR="00537AE5" w:rsidRDefault="00537AE5" w:rsidP="00641578">
      <w:pPr>
        <w:tabs>
          <w:tab w:val="left" w:pos="-360"/>
          <w:tab w:val="left" w:pos="360"/>
        </w:tabs>
        <w:spacing w:after="0"/>
        <w:jc w:val="center"/>
        <w:outlineLvl w:val="0"/>
        <w:rPr>
          <w:b/>
          <w:sz w:val="28"/>
          <w:szCs w:val="28"/>
        </w:rPr>
      </w:pPr>
    </w:p>
    <w:p w:rsidR="00537AE5" w:rsidRDefault="00537AE5" w:rsidP="00641578">
      <w:pPr>
        <w:tabs>
          <w:tab w:val="left" w:pos="-360"/>
          <w:tab w:val="left" w:pos="360"/>
        </w:tabs>
        <w:spacing w:after="0"/>
        <w:jc w:val="center"/>
        <w:outlineLvl w:val="0"/>
        <w:rPr>
          <w:b/>
          <w:sz w:val="28"/>
          <w:szCs w:val="28"/>
        </w:rPr>
      </w:pPr>
    </w:p>
    <w:p w:rsidR="00AF7A21" w:rsidRPr="00F01F43" w:rsidRDefault="00F351B5" w:rsidP="00513AA3">
      <w:pPr>
        <w:jc w:val="center"/>
        <w:rPr>
          <w:sz w:val="28"/>
          <w:szCs w:val="28"/>
        </w:rPr>
      </w:pPr>
      <w:r>
        <w:rPr>
          <w:b/>
          <w:sz w:val="28"/>
          <w:szCs w:val="28"/>
        </w:rPr>
        <w:t>проведение</w:t>
      </w:r>
      <w:r w:rsidRPr="008E6EB7">
        <w:rPr>
          <w:b/>
          <w:sz w:val="28"/>
          <w:szCs w:val="28"/>
        </w:rPr>
        <w:t xml:space="preserve"> </w:t>
      </w:r>
      <w:r>
        <w:rPr>
          <w:b/>
          <w:sz w:val="28"/>
          <w:szCs w:val="28"/>
        </w:rPr>
        <w:t>аукциона</w:t>
      </w:r>
      <w:r w:rsidR="00513AA3">
        <w:rPr>
          <w:b/>
          <w:sz w:val="28"/>
          <w:szCs w:val="28"/>
        </w:rPr>
        <w:t xml:space="preserve"> </w:t>
      </w:r>
      <w:r w:rsidR="00513AA3" w:rsidRPr="008E6EB7">
        <w:rPr>
          <w:b/>
          <w:sz w:val="28"/>
          <w:szCs w:val="28"/>
        </w:rPr>
        <w:t>на</w:t>
      </w:r>
      <w:r w:rsidR="00513AA3">
        <w:rPr>
          <w:b/>
          <w:sz w:val="28"/>
          <w:szCs w:val="28"/>
        </w:rPr>
        <w:t xml:space="preserve"> право заключения договора на закупку угля </w:t>
      </w:r>
      <w:r w:rsidR="00BE39C6">
        <w:rPr>
          <w:b/>
          <w:sz w:val="28"/>
          <w:szCs w:val="28"/>
        </w:rPr>
        <w:t>(фракция 0-300</w:t>
      </w:r>
      <w:r w:rsidR="006E4C64" w:rsidRPr="006E4C64">
        <w:rPr>
          <w:b/>
          <w:sz w:val="28"/>
          <w:szCs w:val="28"/>
        </w:rPr>
        <w:t xml:space="preserve"> мм)</w:t>
      </w:r>
    </w:p>
    <w:p w:rsidR="00AF7A21" w:rsidRPr="001C0BE7" w:rsidRDefault="00AF7A21" w:rsidP="00641578">
      <w:pPr>
        <w:tabs>
          <w:tab w:val="left" w:pos="-360"/>
          <w:tab w:val="left" w:pos="360"/>
        </w:tabs>
        <w:spacing w:after="0"/>
      </w:pPr>
    </w:p>
    <w:p w:rsidR="00AF7A21" w:rsidRPr="00A01828" w:rsidRDefault="00AF7A21" w:rsidP="00641578">
      <w:pPr>
        <w:tabs>
          <w:tab w:val="left" w:pos="-360"/>
          <w:tab w:val="left" w:pos="360"/>
        </w:tabs>
        <w:spacing w:after="0"/>
      </w:pPr>
      <w:bookmarkStart w:id="0" w:name="_Ref119427085"/>
      <w:bookmarkStart w:id="1" w:name="_Ref248571702"/>
    </w:p>
    <w:p w:rsidR="001C0BE7" w:rsidRPr="001C0BE7" w:rsidRDefault="001C0BE7" w:rsidP="00641578">
      <w:pPr>
        <w:pStyle w:val="ConsPlusNormal"/>
        <w:widowControl/>
        <w:tabs>
          <w:tab w:val="left" w:pos="360"/>
        </w:tabs>
        <w:jc w:val="both"/>
        <w:rPr>
          <w:rFonts w:ascii="Times New Roman" w:hAnsi="Times New Roman" w:cs="Times New Roman"/>
          <w:sz w:val="28"/>
          <w:szCs w:val="28"/>
        </w:rPr>
      </w:pPr>
    </w:p>
    <w:p w:rsidR="0095418C" w:rsidRDefault="0095418C" w:rsidP="00641578">
      <w:pPr>
        <w:spacing w:after="0"/>
        <w:jc w:val="left"/>
      </w:pPr>
      <w:r>
        <w:br w:type="page"/>
      </w:r>
    </w:p>
    <w:bookmarkEnd w:id="0"/>
    <w:p w:rsidR="00C66C29" w:rsidRPr="00C66C29" w:rsidRDefault="00BE39C6" w:rsidP="00641578">
      <w:pPr>
        <w:autoSpaceDE w:val="0"/>
        <w:autoSpaceDN w:val="0"/>
        <w:adjustRightInd w:val="0"/>
        <w:spacing w:after="0"/>
        <w:ind w:firstLine="540"/>
        <w:rPr>
          <w:i/>
          <w:iCs/>
          <w:sz w:val="28"/>
          <w:szCs w:val="28"/>
        </w:rPr>
      </w:pPr>
      <w:r>
        <w:lastRenderedPageBreak/>
        <w:t>По</w:t>
      </w:r>
      <w:r w:rsidR="003F00AC">
        <w:t xml:space="preserve"> </w:t>
      </w:r>
      <w:r w:rsidR="0065398A">
        <w:t xml:space="preserve">результатам </w:t>
      </w:r>
      <w:r w:rsidR="00F351B5">
        <w:t>проведения аукциона</w:t>
      </w:r>
      <w:r w:rsidR="00C61311" w:rsidRPr="00016627">
        <w:t xml:space="preserve"> </w:t>
      </w:r>
      <w:r w:rsidR="004555CF">
        <w:t>заказчиком</w:t>
      </w:r>
      <w:r w:rsidR="00C61311" w:rsidRPr="00016627">
        <w:t xml:space="preserve"> заключается</w:t>
      </w:r>
      <w:r w:rsidR="007F6C8F">
        <w:t xml:space="preserve"> </w:t>
      </w:r>
      <w:r w:rsidR="007F6C8F" w:rsidRPr="00016627">
        <w:t>договор</w:t>
      </w:r>
      <w:r w:rsidR="007F6C8F">
        <w:t>.</w:t>
      </w:r>
      <w:r w:rsidR="00C61311" w:rsidRPr="004E7C15">
        <w:rPr>
          <w:color w:val="FF0000"/>
        </w:rPr>
        <w:t xml:space="preserve"> </w:t>
      </w:r>
    </w:p>
    <w:p w:rsidR="00AF7A21" w:rsidRPr="00D0212E" w:rsidRDefault="00133BA9" w:rsidP="00641578">
      <w:pPr>
        <w:pStyle w:val="ConsPlusNormal"/>
        <w:widowControl/>
        <w:tabs>
          <w:tab w:val="left" w:pos="360"/>
        </w:tabs>
        <w:ind w:firstLine="0"/>
        <w:jc w:val="center"/>
        <w:outlineLvl w:val="0"/>
        <w:rPr>
          <w:rFonts w:ascii="Times New Roman" w:hAnsi="Times New Roman" w:cs="Times New Roman"/>
          <w:b/>
          <w:bCs/>
          <w:sz w:val="28"/>
          <w:szCs w:val="28"/>
        </w:rPr>
      </w:pPr>
      <w:r w:rsidRPr="00D0212E">
        <w:rPr>
          <w:rFonts w:ascii="Times New Roman" w:hAnsi="Times New Roman" w:cs="Times New Roman"/>
          <w:b/>
          <w:bCs/>
          <w:sz w:val="28"/>
          <w:szCs w:val="28"/>
        </w:rPr>
        <w:t>СОДЕРЖАНИЕ</w:t>
      </w:r>
    </w:p>
    <w:p w:rsidR="00AF7A21" w:rsidRPr="00D0212E" w:rsidRDefault="00AF7A21" w:rsidP="00641578">
      <w:pPr>
        <w:spacing w:after="0"/>
        <w:ind w:firstLine="709"/>
        <w:outlineLvl w:val="0"/>
        <w:rPr>
          <w:b/>
          <w:sz w:val="28"/>
          <w:szCs w:val="28"/>
        </w:rPr>
      </w:pPr>
      <w:r w:rsidRPr="00D0212E">
        <w:rPr>
          <w:b/>
          <w:sz w:val="28"/>
          <w:szCs w:val="28"/>
        </w:rPr>
        <w:t>I.</w:t>
      </w:r>
      <w:r w:rsidR="00654683" w:rsidRPr="00D0212E">
        <w:rPr>
          <w:b/>
          <w:sz w:val="28"/>
          <w:szCs w:val="28"/>
        </w:rPr>
        <w:t xml:space="preserve"> </w:t>
      </w:r>
      <w:r w:rsidR="00BE39C6">
        <w:rPr>
          <w:b/>
          <w:sz w:val="28"/>
          <w:szCs w:val="28"/>
        </w:rPr>
        <w:t xml:space="preserve">СВЕДЕНИЯ ОБ </w:t>
      </w:r>
      <w:r w:rsidR="00513AA3">
        <w:rPr>
          <w:b/>
          <w:sz w:val="28"/>
          <w:szCs w:val="28"/>
        </w:rPr>
        <w:t>АУКЦИОНЕ</w:t>
      </w:r>
    </w:p>
    <w:p w:rsidR="008D2DBD" w:rsidRDefault="000329D5" w:rsidP="00641578">
      <w:pPr>
        <w:spacing w:after="0"/>
        <w:ind w:firstLine="709"/>
      </w:pPr>
      <w:r>
        <w:t>1</w:t>
      </w:r>
      <w:r w:rsidR="00AF7A21" w:rsidRPr="0038094D">
        <w:t xml:space="preserve">. </w:t>
      </w:r>
      <w:r w:rsidR="003F00AC">
        <w:t>Разъяснение по запросу</w:t>
      </w:r>
    </w:p>
    <w:p w:rsidR="00AF7A21" w:rsidRPr="0038094D" w:rsidRDefault="000329D5" w:rsidP="00641578">
      <w:pPr>
        <w:spacing w:after="0"/>
        <w:ind w:firstLine="709"/>
      </w:pPr>
      <w:r>
        <w:t>2</w:t>
      </w:r>
      <w:r w:rsidR="00457CFA" w:rsidRPr="0038094D">
        <w:t xml:space="preserve">. </w:t>
      </w:r>
      <w:r w:rsidR="007F6C8F" w:rsidRPr="0038094D">
        <w:t>Требования к участникам закупки</w:t>
      </w:r>
    </w:p>
    <w:p w:rsidR="00457CFA" w:rsidRPr="0038094D" w:rsidRDefault="000329D5" w:rsidP="00641578">
      <w:pPr>
        <w:spacing w:after="0"/>
        <w:ind w:firstLine="709"/>
        <w:rPr>
          <w:i/>
        </w:rPr>
      </w:pPr>
      <w:r>
        <w:t>3</w:t>
      </w:r>
      <w:r w:rsidR="00AF7A21" w:rsidRPr="0038094D">
        <w:t>. Условия заключения и исполнения</w:t>
      </w:r>
      <w:r w:rsidR="00E7393A" w:rsidRPr="0038094D">
        <w:t xml:space="preserve"> </w:t>
      </w:r>
      <w:r w:rsidR="007428EE">
        <w:t>договор</w:t>
      </w:r>
      <w:r w:rsidR="00C66C29" w:rsidRPr="00295C1A">
        <w:t xml:space="preserve">а </w:t>
      </w:r>
    </w:p>
    <w:p w:rsidR="00AF7A21" w:rsidRPr="00D0212E" w:rsidRDefault="00AF7A21" w:rsidP="00641578">
      <w:pPr>
        <w:spacing w:after="0"/>
        <w:ind w:firstLine="709"/>
        <w:outlineLvl w:val="0"/>
        <w:rPr>
          <w:b/>
          <w:sz w:val="28"/>
          <w:szCs w:val="28"/>
        </w:rPr>
      </w:pPr>
      <w:r w:rsidRPr="00D0212E">
        <w:rPr>
          <w:b/>
          <w:sz w:val="28"/>
          <w:szCs w:val="28"/>
        </w:rPr>
        <w:t xml:space="preserve">II. </w:t>
      </w:r>
      <w:r w:rsidR="005601D6" w:rsidRPr="00D0212E">
        <w:rPr>
          <w:b/>
          <w:sz w:val="28"/>
          <w:szCs w:val="28"/>
        </w:rPr>
        <w:t>НАИМЕНОВАНИЕ И ОПИСАНИЕ ОБЪЕКТА ЗАКУПКИ</w:t>
      </w:r>
    </w:p>
    <w:p w:rsidR="00715839" w:rsidRPr="00157F61" w:rsidRDefault="00AF7A21" w:rsidP="00641578">
      <w:pPr>
        <w:spacing w:after="0"/>
        <w:ind w:firstLine="709"/>
        <w:outlineLvl w:val="0"/>
        <w:rPr>
          <w:b/>
          <w:color w:val="0070C0"/>
          <w:sz w:val="28"/>
          <w:szCs w:val="28"/>
        </w:rPr>
      </w:pPr>
      <w:r w:rsidRPr="00D0212E">
        <w:rPr>
          <w:b/>
          <w:sz w:val="28"/>
          <w:szCs w:val="28"/>
        </w:rPr>
        <w:t>I</w:t>
      </w:r>
      <w:r w:rsidRPr="00D0212E">
        <w:rPr>
          <w:b/>
          <w:sz w:val="28"/>
          <w:szCs w:val="28"/>
          <w:lang w:val="en-US"/>
        </w:rPr>
        <w:t>II</w:t>
      </w:r>
      <w:r w:rsidRPr="00D0212E">
        <w:rPr>
          <w:b/>
          <w:sz w:val="28"/>
          <w:szCs w:val="28"/>
        </w:rPr>
        <w:t xml:space="preserve">. </w:t>
      </w:r>
      <w:r w:rsidR="005601D6" w:rsidRPr="00D0212E">
        <w:rPr>
          <w:b/>
          <w:sz w:val="28"/>
          <w:szCs w:val="28"/>
        </w:rPr>
        <w:t xml:space="preserve">ПРОЕКТ </w:t>
      </w:r>
      <w:r w:rsidR="007428EE">
        <w:rPr>
          <w:b/>
          <w:sz w:val="28"/>
          <w:szCs w:val="28"/>
        </w:rPr>
        <w:t>ДОГОВОР</w:t>
      </w:r>
      <w:r w:rsidR="005601D6" w:rsidRPr="00F01F43">
        <w:rPr>
          <w:b/>
          <w:sz w:val="28"/>
          <w:szCs w:val="28"/>
        </w:rPr>
        <w:t>А</w:t>
      </w:r>
    </w:p>
    <w:p w:rsidR="00715839" w:rsidRPr="00332F6E" w:rsidRDefault="00715839" w:rsidP="00641578">
      <w:pPr>
        <w:keepNext/>
        <w:keepLines/>
        <w:widowControl w:val="0"/>
        <w:suppressLineNumbers/>
        <w:suppressAutoHyphens/>
        <w:spacing w:after="0"/>
        <w:ind w:firstLine="540"/>
        <w:rPr>
          <w:sz w:val="28"/>
          <w:szCs w:val="28"/>
        </w:rPr>
      </w:pPr>
    </w:p>
    <w:p w:rsidR="00AF7A21" w:rsidRPr="008D1CDD" w:rsidRDefault="00AF7A21" w:rsidP="004D5DC4">
      <w:pPr>
        <w:pStyle w:val="ConsPlusNormal"/>
        <w:widowControl/>
        <w:numPr>
          <w:ilvl w:val="0"/>
          <w:numId w:val="3"/>
        </w:numPr>
        <w:tabs>
          <w:tab w:val="left" w:pos="360"/>
        </w:tabs>
        <w:ind w:firstLine="0"/>
        <w:jc w:val="center"/>
        <w:rPr>
          <w:rFonts w:ascii="Times New Roman" w:hAnsi="Times New Roman" w:cs="Times New Roman"/>
          <w:b/>
          <w:bCs/>
          <w:sz w:val="28"/>
          <w:szCs w:val="28"/>
        </w:rPr>
      </w:pPr>
      <w:r w:rsidRPr="008D1CDD">
        <w:rPr>
          <w:rFonts w:ascii="Times New Roman" w:hAnsi="Times New Roman" w:cs="Times New Roman"/>
          <w:b/>
          <w:bCs/>
          <w:sz w:val="28"/>
          <w:szCs w:val="28"/>
        </w:rPr>
        <w:t>СВЕДЕНИЯ О</w:t>
      </w:r>
      <w:bookmarkEnd w:id="1"/>
      <w:r w:rsidR="00513AA3">
        <w:rPr>
          <w:rFonts w:ascii="Times New Roman" w:hAnsi="Times New Roman" w:cs="Times New Roman"/>
          <w:b/>
          <w:bCs/>
          <w:sz w:val="28"/>
          <w:szCs w:val="28"/>
        </w:rPr>
        <w:t>Б АУКЦИОНЕ</w:t>
      </w:r>
    </w:p>
    <w:p w:rsidR="00AF7A21" w:rsidRPr="00D0212E" w:rsidRDefault="00AF7A21" w:rsidP="004D5DC4">
      <w:pPr>
        <w:pStyle w:val="ConsPlusNormal"/>
        <w:widowControl/>
        <w:numPr>
          <w:ilvl w:val="1"/>
          <w:numId w:val="3"/>
        </w:numPr>
        <w:tabs>
          <w:tab w:val="clear" w:pos="0"/>
        </w:tabs>
        <w:ind w:left="567" w:hanging="567"/>
        <w:rPr>
          <w:rFonts w:ascii="Times New Roman" w:hAnsi="Times New Roman" w:cs="Times New Roman"/>
          <w:b/>
          <w:bCs/>
          <w:smallCaps/>
          <w:sz w:val="28"/>
          <w:szCs w:val="28"/>
        </w:rPr>
      </w:pPr>
      <w:r w:rsidRPr="00D0212E">
        <w:rPr>
          <w:rFonts w:ascii="Times New Roman" w:hAnsi="Times New Roman" w:cs="Times New Roman"/>
          <w:b/>
          <w:bCs/>
          <w:smallCaps/>
          <w:sz w:val="28"/>
          <w:szCs w:val="28"/>
        </w:rPr>
        <w:t>Общие сведения о</w:t>
      </w:r>
      <w:r w:rsidR="003F00AC">
        <w:rPr>
          <w:rFonts w:ascii="Times New Roman" w:hAnsi="Times New Roman" w:cs="Times New Roman"/>
          <w:b/>
          <w:bCs/>
          <w:smallCaps/>
          <w:sz w:val="28"/>
          <w:szCs w:val="28"/>
        </w:rPr>
        <w:t xml:space="preserve"> запросе</w:t>
      </w:r>
    </w:p>
    <w:p w:rsidR="00AF7A21" w:rsidRPr="00FA2537" w:rsidRDefault="00085414" w:rsidP="004D5DC4">
      <w:pPr>
        <w:numPr>
          <w:ilvl w:val="2"/>
          <w:numId w:val="3"/>
        </w:numPr>
        <w:tabs>
          <w:tab w:val="clear" w:pos="2269"/>
          <w:tab w:val="left" w:pos="-360"/>
        </w:tabs>
        <w:spacing w:after="0"/>
        <w:ind w:left="567" w:hanging="567"/>
        <w:rPr>
          <w:b/>
          <w:color w:val="0070C0"/>
        </w:rPr>
      </w:pPr>
      <w:r>
        <w:rPr>
          <w:b/>
        </w:rPr>
        <w:t>Заказчик</w:t>
      </w:r>
      <w:r w:rsidR="00AF7A21" w:rsidRPr="00F01F43">
        <w:rPr>
          <w:b/>
        </w:rPr>
        <w:t>:</w:t>
      </w:r>
      <w:r w:rsidR="00080AE8" w:rsidRPr="00FA2537">
        <w:rPr>
          <w:b/>
          <w:color w:val="0070C0"/>
        </w:rPr>
        <w:t xml:space="preserve"> </w:t>
      </w:r>
    </w:p>
    <w:tbl>
      <w:tblPr>
        <w:tblStyle w:val="aa"/>
        <w:tblW w:w="16409"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6520"/>
        <w:gridCol w:w="6520"/>
      </w:tblGrid>
      <w:tr w:rsidR="00337BB7" w:rsidTr="00337BB7">
        <w:tc>
          <w:tcPr>
            <w:tcW w:w="3369" w:type="dxa"/>
          </w:tcPr>
          <w:p w:rsidR="00337BB7" w:rsidRDefault="00337BB7" w:rsidP="00641578">
            <w:pPr>
              <w:tabs>
                <w:tab w:val="left" w:pos="-360"/>
                <w:tab w:val="left" w:pos="360"/>
                <w:tab w:val="left" w:pos="3600"/>
              </w:tabs>
              <w:spacing w:after="0"/>
            </w:pPr>
            <w:r w:rsidRPr="00E22A64">
              <w:t>Наименование</w:t>
            </w:r>
            <w:r w:rsidRPr="00E22A64">
              <w:rPr>
                <w:i/>
              </w:rPr>
              <w:t>:</w:t>
            </w:r>
          </w:p>
        </w:tc>
        <w:tc>
          <w:tcPr>
            <w:tcW w:w="6520" w:type="dxa"/>
          </w:tcPr>
          <w:p w:rsidR="00337BB7" w:rsidRPr="009E1B8B" w:rsidRDefault="00BC1449" w:rsidP="00550F38">
            <w:pPr>
              <w:spacing w:after="0"/>
              <w:jc w:val="left"/>
            </w:pPr>
            <w:r>
              <w:t>А</w:t>
            </w:r>
            <w:r w:rsidR="00537AE5">
              <w:t>кционерное общество «Судостроительный завод имени Октябрьской революции»</w:t>
            </w:r>
          </w:p>
        </w:tc>
        <w:tc>
          <w:tcPr>
            <w:tcW w:w="6520" w:type="dxa"/>
          </w:tcPr>
          <w:p w:rsidR="00337BB7" w:rsidRDefault="00337BB7" w:rsidP="00641578">
            <w:pPr>
              <w:tabs>
                <w:tab w:val="left" w:pos="-360"/>
                <w:tab w:val="left" w:pos="360"/>
                <w:tab w:val="left" w:pos="3600"/>
              </w:tabs>
              <w:spacing w:after="0"/>
            </w:pPr>
          </w:p>
        </w:tc>
      </w:tr>
      <w:tr w:rsidR="00337BB7" w:rsidTr="00337BB7">
        <w:tc>
          <w:tcPr>
            <w:tcW w:w="3369" w:type="dxa"/>
          </w:tcPr>
          <w:p w:rsidR="00337BB7" w:rsidRDefault="00337BB7" w:rsidP="00641578">
            <w:pPr>
              <w:tabs>
                <w:tab w:val="left" w:pos="-360"/>
                <w:tab w:val="left" w:pos="360"/>
                <w:tab w:val="left" w:pos="3600"/>
              </w:tabs>
              <w:spacing w:after="0"/>
            </w:pPr>
            <w:r w:rsidRPr="00C66C29">
              <w:t>Место нахождения:</w:t>
            </w:r>
          </w:p>
        </w:tc>
        <w:tc>
          <w:tcPr>
            <w:tcW w:w="6520" w:type="dxa"/>
          </w:tcPr>
          <w:p w:rsidR="00337BB7" w:rsidRPr="009E1B8B" w:rsidRDefault="00BA3FDA" w:rsidP="00BA3FDA">
            <w:pPr>
              <w:spacing w:after="0"/>
              <w:jc w:val="left"/>
            </w:pPr>
            <w:r>
              <w:t>675003</w:t>
            </w:r>
            <w:r w:rsidR="00085414" w:rsidRPr="00085414">
              <w:t xml:space="preserve">, </w:t>
            </w:r>
            <w:r>
              <w:t xml:space="preserve">Амурская область, </w:t>
            </w:r>
            <w:proofErr w:type="spellStart"/>
            <w:r>
              <w:t>г.Благовещенск</w:t>
            </w:r>
            <w:proofErr w:type="spellEnd"/>
            <w:r>
              <w:t xml:space="preserve">, </w:t>
            </w:r>
            <w:proofErr w:type="spellStart"/>
            <w:r>
              <w:t>ул.Пушкина</w:t>
            </w:r>
            <w:proofErr w:type="spellEnd"/>
            <w:r>
              <w:t>, д.189</w:t>
            </w:r>
          </w:p>
        </w:tc>
        <w:tc>
          <w:tcPr>
            <w:tcW w:w="6520" w:type="dxa"/>
          </w:tcPr>
          <w:p w:rsidR="00337BB7" w:rsidRDefault="00337BB7" w:rsidP="00641578">
            <w:pPr>
              <w:tabs>
                <w:tab w:val="left" w:pos="-360"/>
                <w:tab w:val="left" w:pos="360"/>
                <w:tab w:val="left" w:pos="3600"/>
              </w:tabs>
              <w:spacing w:after="0"/>
            </w:pPr>
          </w:p>
        </w:tc>
      </w:tr>
      <w:tr w:rsidR="00337BB7" w:rsidTr="00337BB7">
        <w:tc>
          <w:tcPr>
            <w:tcW w:w="3369" w:type="dxa"/>
          </w:tcPr>
          <w:p w:rsidR="00337BB7" w:rsidRDefault="00337BB7" w:rsidP="00641578">
            <w:pPr>
              <w:tabs>
                <w:tab w:val="left" w:pos="-360"/>
                <w:tab w:val="left" w:pos="360"/>
                <w:tab w:val="left" w:pos="3600"/>
              </w:tabs>
              <w:spacing w:after="0"/>
            </w:pPr>
            <w:r w:rsidRPr="00C66C29">
              <w:t xml:space="preserve">Почтовый </w:t>
            </w:r>
            <w:proofErr w:type="gramStart"/>
            <w:r w:rsidR="00F351B5" w:rsidRPr="00C66C29">
              <w:t xml:space="preserve">адрес:  </w:t>
            </w:r>
            <w:r w:rsidRPr="00C66C29">
              <w:t xml:space="preserve"> </w:t>
            </w:r>
            <w:proofErr w:type="gramEnd"/>
            <w:r w:rsidRPr="00C66C29">
              <w:t xml:space="preserve">  </w:t>
            </w:r>
          </w:p>
        </w:tc>
        <w:tc>
          <w:tcPr>
            <w:tcW w:w="6520" w:type="dxa"/>
          </w:tcPr>
          <w:p w:rsidR="00337BB7" w:rsidRPr="009E1B8B" w:rsidRDefault="00BA3FDA" w:rsidP="00550F38">
            <w:pPr>
              <w:spacing w:after="0"/>
              <w:jc w:val="left"/>
            </w:pPr>
            <w:r>
              <w:t>675003</w:t>
            </w:r>
            <w:r w:rsidRPr="00085414">
              <w:t xml:space="preserve">, </w:t>
            </w:r>
            <w:r>
              <w:t xml:space="preserve">Амурская область, </w:t>
            </w:r>
            <w:proofErr w:type="spellStart"/>
            <w:r>
              <w:t>г.Благовещенск</w:t>
            </w:r>
            <w:proofErr w:type="spellEnd"/>
            <w:r>
              <w:t xml:space="preserve">, </w:t>
            </w:r>
            <w:proofErr w:type="spellStart"/>
            <w:r>
              <w:t>ул.Пушкина</w:t>
            </w:r>
            <w:proofErr w:type="spellEnd"/>
            <w:r>
              <w:t>, д.189</w:t>
            </w:r>
          </w:p>
        </w:tc>
        <w:tc>
          <w:tcPr>
            <w:tcW w:w="6520" w:type="dxa"/>
          </w:tcPr>
          <w:p w:rsidR="00337BB7" w:rsidRDefault="00337BB7" w:rsidP="00641578">
            <w:pPr>
              <w:tabs>
                <w:tab w:val="left" w:pos="-360"/>
                <w:tab w:val="left" w:pos="360"/>
                <w:tab w:val="left" w:pos="3600"/>
              </w:tabs>
              <w:spacing w:after="0"/>
            </w:pPr>
          </w:p>
        </w:tc>
      </w:tr>
      <w:tr w:rsidR="00337BB7" w:rsidTr="00337BB7">
        <w:tc>
          <w:tcPr>
            <w:tcW w:w="3369" w:type="dxa"/>
          </w:tcPr>
          <w:p w:rsidR="00337BB7" w:rsidRDefault="00337BB7" w:rsidP="00641578">
            <w:pPr>
              <w:tabs>
                <w:tab w:val="left" w:pos="-360"/>
                <w:tab w:val="left" w:pos="360"/>
                <w:tab w:val="left" w:pos="3600"/>
              </w:tabs>
              <w:spacing w:after="0"/>
            </w:pPr>
            <w:r w:rsidRPr="00C66C29">
              <w:t>Адрес электронной почты:</w:t>
            </w:r>
          </w:p>
        </w:tc>
        <w:tc>
          <w:tcPr>
            <w:tcW w:w="6520" w:type="dxa"/>
          </w:tcPr>
          <w:p w:rsidR="00337BB7" w:rsidRPr="00BA3FDA" w:rsidRDefault="00BA3FDA" w:rsidP="00550F38">
            <w:pPr>
              <w:spacing w:after="0"/>
              <w:jc w:val="left"/>
              <w:rPr>
                <w:lang w:val="en-US"/>
              </w:rPr>
            </w:pPr>
            <w:r>
              <w:rPr>
                <w:lang w:val="en-US"/>
              </w:rPr>
              <w:t>Nelma.smr@yandex.ru</w:t>
            </w:r>
          </w:p>
        </w:tc>
        <w:tc>
          <w:tcPr>
            <w:tcW w:w="6520" w:type="dxa"/>
          </w:tcPr>
          <w:p w:rsidR="00337BB7" w:rsidRDefault="00337BB7" w:rsidP="00641578">
            <w:pPr>
              <w:tabs>
                <w:tab w:val="left" w:pos="-360"/>
                <w:tab w:val="left" w:pos="360"/>
                <w:tab w:val="left" w:pos="3600"/>
              </w:tabs>
              <w:spacing w:after="0"/>
            </w:pPr>
          </w:p>
        </w:tc>
      </w:tr>
      <w:tr w:rsidR="00337BB7" w:rsidTr="00337BB7">
        <w:tc>
          <w:tcPr>
            <w:tcW w:w="3369" w:type="dxa"/>
          </w:tcPr>
          <w:p w:rsidR="00337BB7" w:rsidRDefault="00337BB7" w:rsidP="00641578">
            <w:pPr>
              <w:tabs>
                <w:tab w:val="left" w:pos="-360"/>
                <w:tab w:val="left" w:pos="360"/>
                <w:tab w:val="left" w:pos="3600"/>
              </w:tabs>
              <w:spacing w:after="0"/>
            </w:pPr>
            <w:r w:rsidRPr="00C66C29">
              <w:t>Номер контактного телефона:</w:t>
            </w:r>
          </w:p>
        </w:tc>
        <w:tc>
          <w:tcPr>
            <w:tcW w:w="6520" w:type="dxa"/>
          </w:tcPr>
          <w:p w:rsidR="00337BB7" w:rsidRPr="00BA3FDA" w:rsidRDefault="00BA3FDA" w:rsidP="00550F38">
            <w:pPr>
              <w:spacing w:after="0"/>
              <w:jc w:val="left"/>
              <w:rPr>
                <w:lang w:val="en-US"/>
              </w:rPr>
            </w:pPr>
            <w:r>
              <w:rPr>
                <w:lang w:val="en-US"/>
              </w:rPr>
              <w:t>89143881149</w:t>
            </w:r>
          </w:p>
        </w:tc>
        <w:tc>
          <w:tcPr>
            <w:tcW w:w="6520" w:type="dxa"/>
          </w:tcPr>
          <w:p w:rsidR="00337BB7" w:rsidRDefault="00337BB7" w:rsidP="00641578">
            <w:pPr>
              <w:tabs>
                <w:tab w:val="left" w:pos="-360"/>
                <w:tab w:val="left" w:pos="360"/>
              </w:tabs>
              <w:spacing w:after="0"/>
            </w:pPr>
          </w:p>
        </w:tc>
      </w:tr>
      <w:tr w:rsidR="00337BB7" w:rsidTr="00337BB7">
        <w:tc>
          <w:tcPr>
            <w:tcW w:w="3369" w:type="dxa"/>
          </w:tcPr>
          <w:p w:rsidR="00337BB7" w:rsidRPr="00940679" w:rsidRDefault="00337BB7" w:rsidP="00641578">
            <w:pPr>
              <w:tabs>
                <w:tab w:val="left" w:pos="-360"/>
                <w:tab w:val="left" w:pos="360"/>
                <w:tab w:val="left" w:pos="3600"/>
              </w:tabs>
              <w:spacing w:after="0"/>
              <w:rPr>
                <w:color w:val="FF0000"/>
              </w:rPr>
            </w:pPr>
            <w:r w:rsidRPr="00E746D0">
              <w:t>Ответственное должностное лицо</w:t>
            </w:r>
            <w:r w:rsidR="00BA3FDA">
              <w:rPr>
                <w:lang w:val="en-US"/>
              </w:rPr>
              <w:t xml:space="preserve"> </w:t>
            </w:r>
            <w:r w:rsidR="00BA3FDA">
              <w:t>заказчика</w:t>
            </w:r>
            <w:r w:rsidRPr="00E746D0">
              <w:t>:</w:t>
            </w:r>
            <w:r w:rsidRPr="00940679">
              <w:rPr>
                <w:color w:val="FF0000"/>
              </w:rPr>
              <w:t xml:space="preserve"> </w:t>
            </w:r>
            <w:r w:rsidRPr="00940679">
              <w:rPr>
                <w:color w:val="FF0000"/>
              </w:rPr>
              <w:tab/>
            </w:r>
          </w:p>
        </w:tc>
        <w:tc>
          <w:tcPr>
            <w:tcW w:w="6520" w:type="dxa"/>
          </w:tcPr>
          <w:p w:rsidR="00337BB7" w:rsidRPr="009E1B8B" w:rsidRDefault="00BA3FDA" w:rsidP="00550F38">
            <w:pPr>
              <w:spacing w:after="0"/>
              <w:jc w:val="left"/>
            </w:pPr>
            <w:r>
              <w:t>Червонцев Юрий Михайлович (Коммерческий директор ОМТС)</w:t>
            </w:r>
          </w:p>
        </w:tc>
        <w:tc>
          <w:tcPr>
            <w:tcW w:w="6520" w:type="dxa"/>
          </w:tcPr>
          <w:p w:rsidR="00337BB7" w:rsidRDefault="00337BB7" w:rsidP="00641578">
            <w:pPr>
              <w:tabs>
                <w:tab w:val="left" w:pos="-360"/>
                <w:tab w:val="left" w:pos="360"/>
                <w:tab w:val="left" w:pos="3600"/>
              </w:tabs>
              <w:spacing w:after="0"/>
            </w:pPr>
          </w:p>
        </w:tc>
      </w:tr>
    </w:tbl>
    <w:p w:rsidR="000F608F" w:rsidRDefault="000F608F" w:rsidP="00641578">
      <w:pPr>
        <w:tabs>
          <w:tab w:val="left" w:pos="-360"/>
          <w:tab w:val="left" w:pos="426"/>
        </w:tabs>
        <w:spacing w:after="0"/>
        <w:ind w:left="567"/>
      </w:pPr>
    </w:p>
    <w:p w:rsidR="00507C03" w:rsidRPr="008F1C6C" w:rsidRDefault="009D3D8F" w:rsidP="004D5DC4">
      <w:pPr>
        <w:numPr>
          <w:ilvl w:val="2"/>
          <w:numId w:val="3"/>
        </w:numPr>
        <w:tabs>
          <w:tab w:val="clear" w:pos="2269"/>
          <w:tab w:val="left" w:pos="-360"/>
        </w:tabs>
        <w:spacing w:after="0"/>
        <w:ind w:left="567" w:hanging="567"/>
        <w:rPr>
          <w:b/>
        </w:rPr>
      </w:pPr>
      <w:r>
        <w:rPr>
          <w:b/>
        </w:rPr>
        <w:t>Наименование и а</w:t>
      </w:r>
      <w:r w:rsidR="00AF7A21" w:rsidRPr="008F1C6C">
        <w:rPr>
          <w:b/>
        </w:rPr>
        <w:t>дрес электронной площадки в</w:t>
      </w:r>
      <w:r w:rsidR="008F1C6C" w:rsidRPr="008F1C6C">
        <w:rPr>
          <w:b/>
        </w:rPr>
        <w:t xml:space="preserve"> информационно-телекоммуникационной </w:t>
      </w:r>
      <w:r w:rsidR="00AF7A21" w:rsidRPr="008F1C6C">
        <w:rPr>
          <w:b/>
        </w:rPr>
        <w:t>сети «Интернет»</w:t>
      </w:r>
      <w:r w:rsidR="00507C03" w:rsidRPr="008F1C6C">
        <w:rPr>
          <w:b/>
        </w:rPr>
        <w:t xml:space="preserve"> (место подачи заявок)</w:t>
      </w:r>
      <w:r w:rsidR="00AF7A21" w:rsidRPr="008F1C6C">
        <w:rPr>
          <w:b/>
        </w:rPr>
        <w:t xml:space="preserve"> </w:t>
      </w:r>
    </w:p>
    <w:p w:rsidR="006408FC" w:rsidRPr="00BA3FDA" w:rsidRDefault="00BA3FDA" w:rsidP="005C783F">
      <w:pPr>
        <w:pStyle w:val="aff3"/>
        <w:tabs>
          <w:tab w:val="left" w:pos="-360"/>
        </w:tabs>
        <w:spacing w:after="0"/>
        <w:ind w:left="567"/>
        <w:contextualSpacing w:val="0"/>
        <w:rPr>
          <w:i/>
          <w:lang w:val="en-US"/>
        </w:rPr>
      </w:pPr>
      <w:r>
        <w:rPr>
          <w:i/>
        </w:rPr>
        <w:t>Фабрикант</w:t>
      </w:r>
      <w:r>
        <w:rPr>
          <w:i/>
          <w:lang w:val="en-US"/>
        </w:rPr>
        <w:t>.</w:t>
      </w:r>
      <w:proofErr w:type="spellStart"/>
      <w:r>
        <w:rPr>
          <w:i/>
          <w:lang w:val="en-US"/>
        </w:rPr>
        <w:t>ru</w:t>
      </w:r>
      <w:proofErr w:type="spellEnd"/>
    </w:p>
    <w:p w:rsidR="00AF7A21" w:rsidRPr="008F1C6C" w:rsidRDefault="00AF7A21" w:rsidP="00641578">
      <w:pPr>
        <w:tabs>
          <w:tab w:val="left" w:pos="-360"/>
        </w:tabs>
        <w:spacing w:after="0"/>
        <w:ind w:left="567" w:hanging="567"/>
        <w:rPr>
          <w:b/>
          <w:color w:val="0070C0"/>
        </w:rPr>
      </w:pPr>
    </w:p>
    <w:p w:rsidR="00AF7A21" w:rsidRDefault="00AF7A21" w:rsidP="00BA3FDA">
      <w:pPr>
        <w:tabs>
          <w:tab w:val="left" w:pos="-360"/>
        </w:tabs>
        <w:spacing w:after="0"/>
      </w:pPr>
    </w:p>
    <w:p w:rsidR="00AF7A21" w:rsidRPr="00054FD8" w:rsidRDefault="00AF7A21" w:rsidP="004D5DC4">
      <w:pPr>
        <w:numPr>
          <w:ilvl w:val="2"/>
          <w:numId w:val="3"/>
        </w:numPr>
        <w:tabs>
          <w:tab w:val="clear" w:pos="2269"/>
          <w:tab w:val="left" w:pos="-360"/>
        </w:tabs>
        <w:spacing w:after="0"/>
        <w:ind w:left="567" w:hanging="567"/>
        <w:rPr>
          <w:b/>
        </w:rPr>
      </w:pPr>
      <w:r w:rsidRPr="00054FD8">
        <w:rPr>
          <w:b/>
        </w:rPr>
        <w:t>Источник финансирования</w:t>
      </w:r>
      <w:r w:rsidR="008A28AE">
        <w:rPr>
          <w:b/>
        </w:rPr>
        <w:t>;</w:t>
      </w:r>
    </w:p>
    <w:p w:rsidR="00E3566F" w:rsidRDefault="00E3566F" w:rsidP="00E3566F">
      <w:pPr>
        <w:shd w:val="clear" w:color="auto" w:fill="FFFFFF"/>
        <w:spacing w:after="90"/>
        <w:ind w:left="567"/>
        <w:jc w:val="left"/>
        <w:rPr>
          <w:color w:val="FF0000"/>
        </w:rPr>
      </w:pPr>
      <w:r>
        <w:t xml:space="preserve">Министерство обороны РФ </w:t>
      </w:r>
      <w:r w:rsidR="008A28AE">
        <w:t>согласно заключенному</w:t>
      </w:r>
      <w:r w:rsidR="00321FB8">
        <w:t xml:space="preserve"> </w:t>
      </w:r>
      <w:r w:rsidR="00AA1270">
        <w:t>ГК №</w:t>
      </w:r>
      <w:r w:rsidR="0073317A">
        <w:t>1822187302161412209007345</w:t>
      </w:r>
      <w:r w:rsidR="00AA1270">
        <w:t xml:space="preserve"> от</w:t>
      </w:r>
      <w:r w:rsidR="0073317A">
        <w:t xml:space="preserve"> 25.04.2018г</w:t>
      </w:r>
      <w:r w:rsidR="00AA1270">
        <w:t>.</w:t>
      </w:r>
    </w:p>
    <w:p w:rsidR="00E3566F" w:rsidRPr="00E3566F" w:rsidRDefault="00E3566F" w:rsidP="00E3566F">
      <w:pPr>
        <w:shd w:val="clear" w:color="auto" w:fill="FFFFFF"/>
        <w:spacing w:after="90"/>
        <w:jc w:val="left"/>
        <w:rPr>
          <w:b/>
          <w:color w:val="FF0000"/>
        </w:rPr>
      </w:pPr>
      <w:r w:rsidRPr="00E3566F">
        <w:rPr>
          <w:b/>
          <w:color w:val="FF0000"/>
        </w:rPr>
        <w:t xml:space="preserve">          у поставщика на момент заключения договора должен быть открыт обособленный счет. </w:t>
      </w:r>
    </w:p>
    <w:p w:rsidR="00D852E1" w:rsidRDefault="00D852E1" w:rsidP="008A28AE">
      <w:pPr>
        <w:tabs>
          <w:tab w:val="left" w:pos="-360"/>
        </w:tabs>
        <w:spacing w:after="0"/>
      </w:pPr>
    </w:p>
    <w:p w:rsidR="00AF7A21" w:rsidRPr="00FD08A8" w:rsidRDefault="00333D5D" w:rsidP="004D5DC4">
      <w:pPr>
        <w:numPr>
          <w:ilvl w:val="2"/>
          <w:numId w:val="3"/>
        </w:numPr>
        <w:tabs>
          <w:tab w:val="clear" w:pos="2269"/>
          <w:tab w:val="left" w:pos="-360"/>
        </w:tabs>
        <w:spacing w:after="0"/>
        <w:ind w:left="567" w:hanging="567"/>
        <w:rPr>
          <w:b/>
        </w:rPr>
      </w:pPr>
      <w:r>
        <w:rPr>
          <w:b/>
        </w:rPr>
        <w:t>Информация</w:t>
      </w:r>
      <w:r w:rsidR="00AF7A21" w:rsidRPr="00FD08A8">
        <w:rPr>
          <w:b/>
        </w:rPr>
        <w:t xml:space="preserve"> о валюте, используемой для формирования цены</w:t>
      </w:r>
      <w:r w:rsidR="00BA3FDA">
        <w:rPr>
          <w:b/>
        </w:rPr>
        <w:t xml:space="preserve"> договора</w:t>
      </w:r>
      <w:r w:rsidR="00D310ED" w:rsidRPr="00D310ED">
        <w:rPr>
          <w:i/>
          <w:color w:val="0070C0"/>
        </w:rPr>
        <w:t xml:space="preserve"> </w:t>
      </w:r>
      <w:r w:rsidR="00AF7A21" w:rsidRPr="00FD08A8">
        <w:rPr>
          <w:b/>
        </w:rPr>
        <w:t>и расчетов с поставщиками (</w:t>
      </w:r>
      <w:r w:rsidR="001C76E8" w:rsidRPr="00FD08A8">
        <w:rPr>
          <w:b/>
        </w:rPr>
        <w:t>подрядчиками</w:t>
      </w:r>
      <w:r w:rsidR="001C76E8">
        <w:rPr>
          <w:b/>
        </w:rPr>
        <w:t>,</w:t>
      </w:r>
      <w:r w:rsidR="001C76E8" w:rsidRPr="00FD08A8">
        <w:rPr>
          <w:b/>
        </w:rPr>
        <w:t xml:space="preserve"> </w:t>
      </w:r>
      <w:r w:rsidR="00AF7A21" w:rsidRPr="00FD08A8">
        <w:rPr>
          <w:b/>
        </w:rPr>
        <w:t>исполнителями)</w:t>
      </w:r>
    </w:p>
    <w:p w:rsidR="00AF7A21" w:rsidRDefault="00AF7A21" w:rsidP="00641578">
      <w:pPr>
        <w:tabs>
          <w:tab w:val="left" w:pos="-360"/>
        </w:tabs>
        <w:spacing w:after="0"/>
        <w:ind w:left="567" w:hanging="567"/>
      </w:pPr>
      <w:r>
        <w:tab/>
        <w:t>Р</w:t>
      </w:r>
      <w:r w:rsidRPr="00FD08A8">
        <w:t>оссийский рубль</w:t>
      </w:r>
      <w:r>
        <w:t>.</w:t>
      </w:r>
    </w:p>
    <w:p w:rsidR="00AF7A21" w:rsidRDefault="00AF7A21" w:rsidP="00641578">
      <w:pPr>
        <w:tabs>
          <w:tab w:val="left" w:pos="-360"/>
        </w:tabs>
        <w:spacing w:after="0"/>
        <w:ind w:left="567" w:hanging="567"/>
      </w:pPr>
    </w:p>
    <w:p w:rsidR="00AF7A21" w:rsidRPr="001C76E8" w:rsidRDefault="00AF7A21" w:rsidP="004D5DC4">
      <w:pPr>
        <w:numPr>
          <w:ilvl w:val="2"/>
          <w:numId w:val="3"/>
        </w:numPr>
        <w:tabs>
          <w:tab w:val="clear" w:pos="2269"/>
          <w:tab w:val="left" w:pos="-360"/>
        </w:tabs>
        <w:spacing w:after="0"/>
        <w:ind w:left="567" w:hanging="567"/>
        <w:rPr>
          <w:b/>
        </w:rPr>
      </w:pPr>
      <w:r w:rsidRPr="001C76E8">
        <w:rPr>
          <w:b/>
        </w:rPr>
        <w:t xml:space="preserve">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w:t>
      </w:r>
      <w:r w:rsidR="00BA3FDA">
        <w:rPr>
          <w:b/>
        </w:rPr>
        <w:t>договора</w:t>
      </w:r>
    </w:p>
    <w:p w:rsidR="00AF7A21" w:rsidRDefault="00AF7A21" w:rsidP="005C783F">
      <w:pPr>
        <w:tabs>
          <w:tab w:val="left" w:pos="-360"/>
        </w:tabs>
        <w:spacing w:after="0"/>
        <w:ind w:left="567"/>
      </w:pPr>
      <w:r w:rsidRPr="001C76E8">
        <w:t>Не применяется.</w:t>
      </w:r>
    </w:p>
    <w:p w:rsidR="00AF7A21" w:rsidRDefault="00AF7A21" w:rsidP="00641578">
      <w:pPr>
        <w:tabs>
          <w:tab w:val="left" w:pos="-360"/>
        </w:tabs>
        <w:spacing w:after="0"/>
        <w:ind w:left="567" w:hanging="567"/>
      </w:pPr>
    </w:p>
    <w:p w:rsidR="00AF7A21" w:rsidRPr="008E59C3" w:rsidRDefault="00AF7A21" w:rsidP="004D5DC4">
      <w:pPr>
        <w:numPr>
          <w:ilvl w:val="2"/>
          <w:numId w:val="3"/>
        </w:numPr>
        <w:tabs>
          <w:tab w:val="clear" w:pos="2269"/>
          <w:tab w:val="left" w:pos="-360"/>
        </w:tabs>
        <w:spacing w:after="0"/>
        <w:ind w:left="567" w:hanging="567"/>
        <w:rPr>
          <w:b/>
        </w:rPr>
      </w:pPr>
      <w:r w:rsidRPr="008E59C3">
        <w:rPr>
          <w:b/>
        </w:rPr>
        <w:t>Дата и врем</w:t>
      </w:r>
      <w:r w:rsidR="003F00AC">
        <w:rPr>
          <w:b/>
        </w:rPr>
        <w:t>я окончания срока подачи заявок.</w:t>
      </w:r>
    </w:p>
    <w:p w:rsidR="00600968" w:rsidRPr="008E59C3" w:rsidRDefault="00940679" w:rsidP="005C783F">
      <w:pPr>
        <w:tabs>
          <w:tab w:val="left" w:pos="-360"/>
        </w:tabs>
        <w:spacing w:after="0"/>
        <w:ind w:left="567"/>
      </w:pPr>
      <w:r w:rsidRPr="008E59C3">
        <w:t>З</w:t>
      </w:r>
      <w:r w:rsidR="00AF7A21" w:rsidRPr="008E59C3">
        <w:t>аявк</w:t>
      </w:r>
      <w:r w:rsidRPr="008E59C3">
        <w:t>а</w:t>
      </w:r>
      <w:r w:rsidR="00AF7A21" w:rsidRPr="008E59C3">
        <w:t xml:space="preserve"> на участие в </w:t>
      </w:r>
      <w:r w:rsidR="008D0670">
        <w:t>аукционе</w:t>
      </w:r>
      <w:r w:rsidRPr="008E59C3">
        <w:t xml:space="preserve"> подается не позднее </w:t>
      </w:r>
      <w:r w:rsidR="00B274AA">
        <w:t>17</w:t>
      </w:r>
      <w:r w:rsidR="00AF7A21" w:rsidRPr="008E59C3">
        <w:t xml:space="preserve"> часов </w:t>
      </w:r>
      <w:r w:rsidR="00337BB7">
        <w:t>00</w:t>
      </w:r>
      <w:r w:rsidR="00B274AA">
        <w:t xml:space="preserve"> минут (</w:t>
      </w:r>
      <w:proofErr w:type="spellStart"/>
      <w:r w:rsidR="00B274AA">
        <w:t>моск</w:t>
      </w:r>
      <w:proofErr w:type="spellEnd"/>
      <w:r w:rsidR="00B274AA">
        <w:t>.</w:t>
      </w:r>
      <w:r w:rsidR="00AF7A21" w:rsidRPr="008E59C3">
        <w:t xml:space="preserve"> времени) </w:t>
      </w:r>
      <w:r w:rsidR="00016627" w:rsidRPr="008E59C3">
        <w:t xml:space="preserve"> </w:t>
      </w:r>
    </w:p>
    <w:p w:rsidR="00AF7A21" w:rsidRPr="008E59C3" w:rsidRDefault="00AF7A21" w:rsidP="005C783F">
      <w:pPr>
        <w:tabs>
          <w:tab w:val="left" w:pos="-360"/>
        </w:tabs>
        <w:spacing w:after="0"/>
        <w:ind w:left="567"/>
      </w:pPr>
      <w:r w:rsidRPr="008E59C3">
        <w:t>«</w:t>
      </w:r>
      <w:r w:rsidR="00B40514">
        <w:t>10</w:t>
      </w:r>
      <w:r w:rsidRPr="008E59C3">
        <w:t xml:space="preserve">» </w:t>
      </w:r>
      <w:r w:rsidR="000F321F">
        <w:t>февраля</w:t>
      </w:r>
      <w:r w:rsidR="00337BB7">
        <w:t xml:space="preserve"> </w:t>
      </w:r>
      <w:r w:rsidRPr="008E59C3">
        <w:t>20</w:t>
      </w:r>
      <w:r w:rsidR="003155AA">
        <w:t>20</w:t>
      </w:r>
      <w:r w:rsidR="00080AE8" w:rsidRPr="008E59C3">
        <w:t xml:space="preserve"> года.</w:t>
      </w:r>
    </w:p>
    <w:p w:rsidR="00AF7A21" w:rsidRPr="00AA2652" w:rsidRDefault="00AF7A21" w:rsidP="00641578">
      <w:pPr>
        <w:tabs>
          <w:tab w:val="left" w:pos="-360"/>
        </w:tabs>
        <w:spacing w:after="0"/>
        <w:ind w:left="567" w:hanging="567"/>
      </w:pPr>
    </w:p>
    <w:p w:rsidR="00AF7A21" w:rsidRPr="00AA2652" w:rsidRDefault="00AF7A21" w:rsidP="004D5DC4">
      <w:pPr>
        <w:numPr>
          <w:ilvl w:val="2"/>
          <w:numId w:val="3"/>
        </w:numPr>
        <w:tabs>
          <w:tab w:val="clear" w:pos="2269"/>
          <w:tab w:val="left" w:pos="-360"/>
        </w:tabs>
        <w:spacing w:after="0"/>
        <w:ind w:left="567" w:hanging="567"/>
        <w:rPr>
          <w:b/>
        </w:rPr>
      </w:pPr>
      <w:r w:rsidRPr="00AA2652">
        <w:rPr>
          <w:b/>
        </w:rPr>
        <w:t xml:space="preserve">Дата окончания </w:t>
      </w:r>
      <w:r w:rsidR="00BA3FDA">
        <w:rPr>
          <w:b/>
        </w:rPr>
        <w:t xml:space="preserve">срока рассмотрения </w:t>
      </w:r>
      <w:r w:rsidR="00BA3FDA" w:rsidRPr="00AA2652">
        <w:rPr>
          <w:b/>
        </w:rPr>
        <w:t>заявок</w:t>
      </w:r>
      <w:r w:rsidR="003F00AC">
        <w:rPr>
          <w:b/>
        </w:rPr>
        <w:t>.</w:t>
      </w:r>
    </w:p>
    <w:p w:rsidR="00AF7A21" w:rsidRPr="00AA2652" w:rsidRDefault="00BE7E66" w:rsidP="005C783F">
      <w:pPr>
        <w:tabs>
          <w:tab w:val="left" w:pos="-360"/>
        </w:tabs>
        <w:spacing w:after="0"/>
        <w:ind w:left="567"/>
      </w:pPr>
      <w:r w:rsidRPr="00AA2652">
        <w:t>«</w:t>
      </w:r>
      <w:r w:rsidR="00B40514">
        <w:t>11</w:t>
      </w:r>
      <w:r w:rsidRPr="00AA2652">
        <w:t xml:space="preserve">» </w:t>
      </w:r>
      <w:r w:rsidR="00E67905">
        <w:t>февраля</w:t>
      </w:r>
      <w:r w:rsidR="00337BB7">
        <w:t xml:space="preserve"> </w:t>
      </w:r>
      <w:r w:rsidRPr="00AA2652">
        <w:t>20</w:t>
      </w:r>
      <w:r w:rsidR="003155AA">
        <w:t>20</w:t>
      </w:r>
      <w:r>
        <w:t xml:space="preserve"> года</w:t>
      </w:r>
      <w:r w:rsidR="00CB34E9" w:rsidRPr="00AA2652">
        <w:t>.</w:t>
      </w:r>
    </w:p>
    <w:p w:rsidR="00AF7A21" w:rsidRPr="00AA2652" w:rsidRDefault="00AF7A21" w:rsidP="00641578">
      <w:pPr>
        <w:tabs>
          <w:tab w:val="left" w:pos="-360"/>
          <w:tab w:val="left" w:pos="360"/>
          <w:tab w:val="left" w:pos="3600"/>
        </w:tabs>
        <w:spacing w:after="0"/>
        <w:ind w:left="540"/>
      </w:pPr>
    </w:p>
    <w:p w:rsidR="00AF7A21" w:rsidRPr="00AA2652" w:rsidRDefault="008D0670" w:rsidP="004D5DC4">
      <w:pPr>
        <w:numPr>
          <w:ilvl w:val="2"/>
          <w:numId w:val="3"/>
        </w:numPr>
        <w:tabs>
          <w:tab w:val="clear" w:pos="2269"/>
          <w:tab w:val="left" w:pos="-360"/>
        </w:tabs>
        <w:spacing w:after="0"/>
        <w:ind w:left="567" w:hanging="567"/>
        <w:rPr>
          <w:b/>
        </w:rPr>
      </w:pPr>
      <w:r>
        <w:rPr>
          <w:b/>
        </w:rPr>
        <w:t>Дата проведения аукциона</w:t>
      </w:r>
      <w:r w:rsidR="003F00AC">
        <w:rPr>
          <w:b/>
        </w:rPr>
        <w:t>.</w:t>
      </w:r>
    </w:p>
    <w:p w:rsidR="008D0670" w:rsidRDefault="00BE7E66" w:rsidP="00276D7C">
      <w:pPr>
        <w:tabs>
          <w:tab w:val="left" w:pos="-360"/>
        </w:tabs>
        <w:spacing w:after="0"/>
        <w:ind w:left="567"/>
      </w:pPr>
      <w:r w:rsidRPr="002C54DB">
        <w:t>«</w:t>
      </w:r>
      <w:r w:rsidR="007E006B">
        <w:t>12</w:t>
      </w:r>
      <w:r w:rsidR="003155AA">
        <w:t>» января</w:t>
      </w:r>
      <w:r w:rsidR="00337BB7" w:rsidRPr="002C54DB">
        <w:t xml:space="preserve"> </w:t>
      </w:r>
      <w:r w:rsidRPr="002C54DB">
        <w:t>20</w:t>
      </w:r>
      <w:r w:rsidR="003155AA">
        <w:t>20</w:t>
      </w:r>
      <w:r w:rsidRPr="002C54DB">
        <w:t xml:space="preserve"> года</w:t>
      </w:r>
      <w:r w:rsidR="00CB34E9" w:rsidRPr="002C54DB">
        <w:t>.</w:t>
      </w:r>
    </w:p>
    <w:p w:rsidR="007F5377" w:rsidRDefault="007F5377" w:rsidP="00760DC0">
      <w:pPr>
        <w:autoSpaceDE w:val="0"/>
        <w:autoSpaceDN w:val="0"/>
        <w:adjustRightInd w:val="0"/>
        <w:spacing w:after="0"/>
      </w:pPr>
    </w:p>
    <w:p w:rsidR="007B09C1" w:rsidRPr="005E017E" w:rsidRDefault="007B09C1" w:rsidP="00760DC0">
      <w:pPr>
        <w:tabs>
          <w:tab w:val="left" w:pos="-360"/>
        </w:tabs>
        <w:spacing w:after="0"/>
        <w:ind w:left="567"/>
        <w:rPr>
          <w:b/>
        </w:rPr>
      </w:pPr>
      <w:r w:rsidRPr="005E017E">
        <w:rPr>
          <w:b/>
        </w:rPr>
        <w:t xml:space="preserve">Порядок предоставления </w:t>
      </w:r>
      <w:r w:rsidR="000329D5">
        <w:rPr>
          <w:b/>
        </w:rPr>
        <w:t>участникам конкурса</w:t>
      </w:r>
      <w:r w:rsidRPr="005E017E">
        <w:rPr>
          <w:b/>
        </w:rPr>
        <w:t xml:space="preserve"> разъяснений положений доку</w:t>
      </w:r>
      <w:r w:rsidR="003F00AC">
        <w:rPr>
          <w:b/>
        </w:rPr>
        <w:t>ментации о запросе</w:t>
      </w:r>
    </w:p>
    <w:p w:rsidR="005E017E" w:rsidRPr="008A1A27" w:rsidRDefault="005E017E" w:rsidP="005C783F">
      <w:pPr>
        <w:autoSpaceDE w:val="0"/>
        <w:autoSpaceDN w:val="0"/>
        <w:adjustRightInd w:val="0"/>
        <w:spacing w:after="0"/>
        <w:ind w:left="567"/>
      </w:pPr>
      <w:r w:rsidRPr="002A6707">
        <w:rPr>
          <w:bCs/>
        </w:rPr>
        <w:t>Любо</w:t>
      </w:r>
      <w:r w:rsidR="003F00AC">
        <w:rPr>
          <w:bCs/>
        </w:rPr>
        <w:t>й участник запроса</w:t>
      </w:r>
      <w:r w:rsidRPr="002A6707">
        <w:rPr>
          <w:bCs/>
        </w:rPr>
        <w:t>, получивший аккредитацию на электронной площадке</w:t>
      </w:r>
      <w:r w:rsidR="002A6707" w:rsidRPr="002A6707">
        <w:rPr>
          <w:bCs/>
        </w:rPr>
        <w:t>,</w:t>
      </w:r>
      <w:r w:rsidRPr="005E017E">
        <w:rPr>
          <w:bCs/>
        </w:rPr>
        <w:t xml:space="preserve"> вправе направить </w:t>
      </w:r>
      <w:r w:rsidR="008A1A27" w:rsidRPr="00337BB7">
        <w:t xml:space="preserve">с использованием программно-аппаратных средств электронной площадки </w:t>
      </w:r>
      <w:r w:rsidRPr="00337BB7">
        <w:rPr>
          <w:bCs/>
        </w:rPr>
        <w:t>на адрес электронной</w:t>
      </w:r>
      <w:r w:rsidRPr="005E017E">
        <w:rPr>
          <w:bCs/>
        </w:rPr>
        <w:t xml:space="preserve"> площадки, на которой планир</w:t>
      </w:r>
      <w:r w:rsidR="000329D5">
        <w:rPr>
          <w:bCs/>
        </w:rPr>
        <w:t>уется проведение такого конкурса</w:t>
      </w:r>
      <w:r w:rsidRPr="005E017E">
        <w:rPr>
          <w:bCs/>
        </w:rPr>
        <w:t>, запрос о даче разъяснений положений документации о таком аукционе. П</w:t>
      </w:r>
      <w:r w:rsidR="000329D5">
        <w:rPr>
          <w:bCs/>
        </w:rPr>
        <w:t>ри этом участник такого конкурса</w:t>
      </w:r>
      <w:r w:rsidRPr="005E017E">
        <w:rPr>
          <w:bCs/>
        </w:rPr>
        <w:t xml:space="preserve"> вправе направить не более чем три запроса о даче разъяснений положений данной документации в </w:t>
      </w:r>
      <w:r w:rsidR="005B27B6">
        <w:rPr>
          <w:bCs/>
        </w:rPr>
        <w:t>отношении одного такого конкурса</w:t>
      </w:r>
      <w:r w:rsidRPr="005E017E">
        <w:rPr>
          <w:bCs/>
        </w:rPr>
        <w:t xml:space="preserve">. </w:t>
      </w:r>
      <w:r w:rsidRPr="00985958">
        <w:rPr>
          <w:bCs/>
        </w:rPr>
        <w:t>В течение одного часа с момента поступления указанного запроса он направляется оператором электронной площадки заказчику.</w:t>
      </w:r>
    </w:p>
    <w:p w:rsidR="007B09C1" w:rsidRDefault="007B09C1" w:rsidP="005C783F">
      <w:pPr>
        <w:pStyle w:val="aff3"/>
        <w:spacing w:after="0"/>
        <w:ind w:left="567"/>
        <w:contextualSpacing w:val="0"/>
      </w:pPr>
      <w:r>
        <w:t>В</w:t>
      </w:r>
      <w:r w:rsidRPr="008848D8">
        <w:t xml:space="preserve"> течение двух дней с даты поступления от оператора электронной площадки указанного запроса </w:t>
      </w:r>
      <w:r w:rsidR="005E017E">
        <w:t xml:space="preserve">Уполномоченный орган </w:t>
      </w:r>
      <w:r w:rsidRPr="008848D8">
        <w:t>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w:t>
      </w:r>
      <w:r w:rsidR="005B27B6">
        <w:t>кого конкурса</w:t>
      </w:r>
      <w:r w:rsidRPr="008848D8">
        <w:t>, от которого поступил указанный запрос, при условии, что указанный запрос поступил заказчику не позднее чем за три дня до даты окончания срока подачи за</w:t>
      </w:r>
      <w:r w:rsidR="005B27B6">
        <w:t>явок на участие в таком конкурсе</w:t>
      </w:r>
      <w:r>
        <w:t>.</w:t>
      </w:r>
    </w:p>
    <w:p w:rsidR="007B09C1" w:rsidRDefault="007B09C1" w:rsidP="00641578">
      <w:pPr>
        <w:tabs>
          <w:tab w:val="left" w:pos="-360"/>
        </w:tabs>
        <w:spacing w:after="0"/>
        <w:ind w:left="567" w:hanging="567"/>
        <w:rPr>
          <w:b/>
          <w:highlight w:val="yellow"/>
        </w:rPr>
      </w:pPr>
    </w:p>
    <w:p w:rsidR="007B09C1" w:rsidRPr="0065398A" w:rsidRDefault="0065398A" w:rsidP="0065398A">
      <w:pPr>
        <w:tabs>
          <w:tab w:val="left" w:pos="-360"/>
        </w:tabs>
        <w:spacing w:after="0"/>
        <w:rPr>
          <w:b/>
        </w:rPr>
      </w:pPr>
      <w:r>
        <w:rPr>
          <w:b/>
        </w:rPr>
        <w:t xml:space="preserve">         </w:t>
      </w:r>
      <w:r w:rsidR="007B09C1" w:rsidRPr="0065398A">
        <w:rPr>
          <w:b/>
        </w:rPr>
        <w:t>Дата начала</w:t>
      </w:r>
      <w:r w:rsidR="00262B76" w:rsidRPr="0065398A">
        <w:rPr>
          <w:b/>
        </w:rPr>
        <w:t xml:space="preserve"> срока</w:t>
      </w:r>
      <w:r w:rsidR="007B09C1" w:rsidRPr="0065398A">
        <w:rPr>
          <w:b/>
        </w:rPr>
        <w:t xml:space="preserve"> предо</w:t>
      </w:r>
      <w:r w:rsidR="003F00AC" w:rsidRPr="0065398A">
        <w:rPr>
          <w:b/>
        </w:rPr>
        <w:t>ставления участникам запроса</w:t>
      </w:r>
      <w:r w:rsidR="007B09C1" w:rsidRPr="0065398A">
        <w:rPr>
          <w:b/>
        </w:rPr>
        <w:t xml:space="preserve"> разъяснений </w:t>
      </w:r>
      <w:r w:rsidR="00F351B5" w:rsidRPr="0065398A">
        <w:rPr>
          <w:b/>
        </w:rPr>
        <w:t xml:space="preserve">положений </w:t>
      </w:r>
      <w:r w:rsidR="00F351B5">
        <w:rPr>
          <w:b/>
        </w:rPr>
        <w:t>документации</w:t>
      </w:r>
      <w:r w:rsidR="003F00AC" w:rsidRPr="0065398A">
        <w:rPr>
          <w:b/>
        </w:rPr>
        <w:t xml:space="preserve"> о таком запросе</w:t>
      </w:r>
    </w:p>
    <w:p w:rsidR="005E017E" w:rsidRPr="00AA2652" w:rsidRDefault="005E017E" w:rsidP="005C783F">
      <w:pPr>
        <w:pStyle w:val="aff3"/>
        <w:tabs>
          <w:tab w:val="left" w:pos="-360"/>
        </w:tabs>
        <w:spacing w:after="0"/>
        <w:ind w:left="567"/>
        <w:contextualSpacing w:val="0"/>
      </w:pPr>
      <w:r w:rsidRPr="00AA2652">
        <w:t>«</w:t>
      </w:r>
      <w:r w:rsidR="00606E67">
        <w:t>28</w:t>
      </w:r>
      <w:bookmarkStart w:id="2" w:name="_GoBack"/>
      <w:bookmarkEnd w:id="2"/>
      <w:r w:rsidR="003155AA">
        <w:t>» января</w:t>
      </w:r>
      <w:r w:rsidR="00337BB7">
        <w:t xml:space="preserve"> </w:t>
      </w:r>
      <w:r w:rsidRPr="00AA2652">
        <w:t>20</w:t>
      </w:r>
      <w:r w:rsidR="003155AA">
        <w:t>20</w:t>
      </w:r>
      <w:r>
        <w:t xml:space="preserve"> года.</w:t>
      </w:r>
    </w:p>
    <w:p w:rsidR="007B09C1" w:rsidRPr="005E017E" w:rsidRDefault="007B09C1" w:rsidP="00641578">
      <w:pPr>
        <w:tabs>
          <w:tab w:val="left" w:pos="-360"/>
        </w:tabs>
        <w:spacing w:after="0"/>
        <w:ind w:left="567" w:hanging="567"/>
        <w:rPr>
          <w:b/>
        </w:rPr>
      </w:pPr>
    </w:p>
    <w:p w:rsidR="007B09C1" w:rsidRPr="005E017E" w:rsidRDefault="007B09C1" w:rsidP="0065398A">
      <w:pPr>
        <w:tabs>
          <w:tab w:val="left" w:pos="-360"/>
        </w:tabs>
        <w:spacing w:after="0"/>
        <w:ind w:left="567"/>
        <w:rPr>
          <w:b/>
        </w:rPr>
      </w:pPr>
      <w:r w:rsidRPr="005E017E">
        <w:rPr>
          <w:b/>
        </w:rPr>
        <w:t xml:space="preserve">Дата окончания срока предоставления </w:t>
      </w:r>
      <w:r w:rsidR="003F00AC">
        <w:rPr>
          <w:b/>
        </w:rPr>
        <w:t>участникам запроса</w:t>
      </w:r>
      <w:r w:rsidRPr="005E017E">
        <w:rPr>
          <w:b/>
        </w:rPr>
        <w:t xml:space="preserve"> разъяснений положен</w:t>
      </w:r>
      <w:r w:rsidR="003F00AC">
        <w:rPr>
          <w:b/>
        </w:rPr>
        <w:t>ий документации о таком запросе</w:t>
      </w:r>
    </w:p>
    <w:p w:rsidR="00E3566F" w:rsidRDefault="0073165E" w:rsidP="00E3566F">
      <w:pPr>
        <w:tabs>
          <w:tab w:val="left" w:pos="-360"/>
        </w:tabs>
        <w:spacing w:after="0"/>
        <w:ind w:left="567"/>
      </w:pPr>
      <w:r w:rsidRPr="0073165E">
        <w:t>«</w:t>
      </w:r>
      <w:r w:rsidR="00AB4772">
        <w:t>07</w:t>
      </w:r>
      <w:r w:rsidR="007E006B">
        <w:t>» февраля</w:t>
      </w:r>
      <w:r w:rsidR="003579F1">
        <w:t xml:space="preserve"> 2019</w:t>
      </w:r>
      <w:r w:rsidRPr="0073165E">
        <w:t xml:space="preserve"> года</w:t>
      </w:r>
      <w:r w:rsidR="008E47DD">
        <w:t>.</w:t>
      </w:r>
      <w:bookmarkStart w:id="3" w:name="_Ref248562452"/>
    </w:p>
    <w:p w:rsidR="006143B1" w:rsidRPr="00E3566F" w:rsidRDefault="00E3566F" w:rsidP="00E3566F">
      <w:pPr>
        <w:tabs>
          <w:tab w:val="left" w:pos="-360"/>
        </w:tabs>
        <w:spacing w:after="0"/>
      </w:pPr>
      <w:r>
        <w:rPr>
          <w:b/>
        </w:rPr>
        <w:t xml:space="preserve">2.      </w:t>
      </w:r>
      <w:r w:rsidR="006143B1" w:rsidRPr="007F6C8F">
        <w:rPr>
          <w:b/>
        </w:rPr>
        <w:t>Информация о</w:t>
      </w:r>
      <w:r w:rsidR="00C31E24" w:rsidRPr="007F6C8F">
        <w:rPr>
          <w:b/>
        </w:rPr>
        <w:t>б</w:t>
      </w:r>
      <w:r w:rsidR="006143B1" w:rsidRPr="007F6C8F">
        <w:rPr>
          <w:b/>
        </w:rPr>
        <w:t xml:space="preserve"> </w:t>
      </w:r>
      <w:r w:rsidR="007F6C8F" w:rsidRPr="007F6C8F">
        <w:rPr>
          <w:b/>
        </w:rPr>
        <w:t>ответственных за</w:t>
      </w:r>
      <w:r w:rsidR="006143B1" w:rsidRPr="007F6C8F">
        <w:rPr>
          <w:b/>
        </w:rPr>
        <w:t xml:space="preserve"> заключение </w:t>
      </w:r>
      <w:r w:rsidR="00C31E24" w:rsidRPr="007F6C8F">
        <w:rPr>
          <w:b/>
        </w:rPr>
        <w:t>договора</w:t>
      </w:r>
      <w:r w:rsidR="006143B1" w:rsidRPr="007F6C8F">
        <w:rPr>
          <w:b/>
        </w:rPr>
        <w:t xml:space="preserve"> </w:t>
      </w:r>
    </w:p>
    <w:p w:rsidR="00746A67" w:rsidRDefault="00A36E25" w:rsidP="00641578">
      <w:pPr>
        <w:pStyle w:val="aff3"/>
        <w:tabs>
          <w:tab w:val="left" w:pos="-360"/>
        </w:tabs>
        <w:autoSpaceDE w:val="0"/>
        <w:autoSpaceDN w:val="0"/>
        <w:adjustRightInd w:val="0"/>
        <w:spacing w:after="0"/>
        <w:ind w:left="567"/>
        <w:contextualSpacing w:val="0"/>
      </w:pPr>
      <w:r>
        <w:t>Червонцев Юрий Мих</w:t>
      </w:r>
      <w:r w:rsidR="00C31E24">
        <w:t>айлович тел.89143881149</w:t>
      </w:r>
    </w:p>
    <w:p w:rsidR="008A28AE" w:rsidRPr="00746A67" w:rsidRDefault="008A28AE" w:rsidP="00641578">
      <w:pPr>
        <w:pStyle w:val="aff3"/>
        <w:tabs>
          <w:tab w:val="left" w:pos="-360"/>
        </w:tabs>
        <w:autoSpaceDE w:val="0"/>
        <w:autoSpaceDN w:val="0"/>
        <w:adjustRightInd w:val="0"/>
        <w:spacing w:after="0"/>
        <w:ind w:left="567"/>
        <w:contextualSpacing w:val="0"/>
      </w:pPr>
    </w:p>
    <w:p w:rsidR="00952308" w:rsidRPr="003155AA" w:rsidRDefault="00E3566F" w:rsidP="00321FB8">
      <w:pPr>
        <w:autoSpaceDE w:val="0"/>
        <w:autoSpaceDN w:val="0"/>
        <w:adjustRightInd w:val="0"/>
        <w:spacing w:after="0"/>
      </w:pPr>
      <w:r>
        <w:rPr>
          <w:b/>
        </w:rPr>
        <w:t xml:space="preserve">2.1.  </w:t>
      </w:r>
      <w:r w:rsidR="003B18D6" w:rsidRPr="007F6C8F">
        <w:rPr>
          <w:b/>
        </w:rPr>
        <w:t>Сроки (периоды) поставки товара</w:t>
      </w:r>
      <w:r w:rsidR="003B18D6" w:rsidRPr="007F6C8F">
        <w:rPr>
          <w:b/>
          <w:bCs/>
        </w:rPr>
        <w:t>:</w:t>
      </w:r>
      <w:r w:rsidR="006E4171" w:rsidRPr="007F6C8F">
        <w:rPr>
          <w:b/>
        </w:rPr>
        <w:t xml:space="preserve"> </w:t>
      </w:r>
      <w:r w:rsidR="008E47DD" w:rsidRPr="008E47DD">
        <w:t>поставка (отгрузка) товара осуществляетс</w:t>
      </w:r>
      <w:r w:rsidR="000F321F">
        <w:t>я по месяцам 2020г: Июль-2000тн, Август-3000тн,</w:t>
      </w:r>
      <w:r w:rsidR="00321FB8">
        <w:t xml:space="preserve"> </w:t>
      </w:r>
      <w:r w:rsidR="000F321F">
        <w:t>Октябрь-3000тн, Ноябрь-2000тн, Декабрь-3000</w:t>
      </w:r>
      <w:proofErr w:type="gramStart"/>
      <w:r w:rsidR="000F321F">
        <w:t xml:space="preserve">тн,   </w:t>
      </w:r>
      <w:proofErr w:type="gramEnd"/>
      <w:r w:rsidR="000F321F">
        <w:t xml:space="preserve">                           Всего 13 000</w:t>
      </w:r>
      <w:r w:rsidR="00321FB8">
        <w:t xml:space="preserve"> </w:t>
      </w:r>
      <w:proofErr w:type="spellStart"/>
      <w:r w:rsidR="00321FB8">
        <w:t>тн</w:t>
      </w:r>
      <w:proofErr w:type="spellEnd"/>
      <w:r w:rsidR="00321FB8">
        <w:t>.</w:t>
      </w:r>
    </w:p>
    <w:p w:rsidR="003B18D6" w:rsidRDefault="00E3566F" w:rsidP="007F6C8F">
      <w:pPr>
        <w:autoSpaceDE w:val="0"/>
        <w:autoSpaceDN w:val="0"/>
        <w:adjustRightInd w:val="0"/>
        <w:spacing w:after="0"/>
      </w:pPr>
      <w:r>
        <w:rPr>
          <w:b/>
          <w:bCs/>
        </w:rPr>
        <w:t xml:space="preserve">2.2.   </w:t>
      </w:r>
      <w:r w:rsidR="003B18D6" w:rsidRPr="007F6C8F">
        <w:rPr>
          <w:b/>
          <w:bCs/>
        </w:rPr>
        <w:t>Место доставки товара</w:t>
      </w:r>
      <w:r w:rsidR="006E4171" w:rsidRPr="007F6C8F">
        <w:rPr>
          <w:b/>
        </w:rPr>
        <w:t xml:space="preserve">: </w:t>
      </w:r>
      <w:r w:rsidR="001F4C76">
        <w:t xml:space="preserve">Амурская область, </w:t>
      </w:r>
      <w:proofErr w:type="spellStart"/>
      <w:r w:rsidR="001F4C76">
        <w:t>г.Благовещенск</w:t>
      </w:r>
      <w:proofErr w:type="spellEnd"/>
      <w:r w:rsidR="001F4C76">
        <w:t xml:space="preserve">, </w:t>
      </w:r>
      <w:proofErr w:type="spellStart"/>
      <w:r w:rsidR="001F4C76">
        <w:t>ул.Пушкина</w:t>
      </w:r>
      <w:proofErr w:type="spellEnd"/>
      <w:r w:rsidR="001F4C76">
        <w:t>, д.189</w:t>
      </w:r>
    </w:p>
    <w:p w:rsidR="00E72922" w:rsidRDefault="00E72922" w:rsidP="00E72922">
      <w:pPr>
        <w:autoSpaceDE w:val="0"/>
        <w:autoSpaceDN w:val="0"/>
        <w:adjustRightInd w:val="0"/>
        <w:spacing w:after="0"/>
      </w:pPr>
      <w:r>
        <w:rPr>
          <w:b/>
        </w:rPr>
        <w:t>2.3</w:t>
      </w:r>
      <w:r>
        <w:t xml:space="preserve">.   </w:t>
      </w:r>
      <w:r w:rsidRPr="003155AA">
        <w:rPr>
          <w:b/>
          <w:color w:val="FF0000"/>
        </w:rPr>
        <w:t>Условия оплаты: предоплата 50%, оставшиеся 50% в течении 5 дней после отгрузки.</w:t>
      </w:r>
    </w:p>
    <w:p w:rsidR="00E72922" w:rsidRDefault="00E72922" w:rsidP="007F6C8F">
      <w:pPr>
        <w:autoSpaceDE w:val="0"/>
        <w:autoSpaceDN w:val="0"/>
        <w:adjustRightInd w:val="0"/>
        <w:spacing w:after="0"/>
      </w:pPr>
    </w:p>
    <w:p w:rsidR="008A28AE" w:rsidRPr="007F6C8F" w:rsidRDefault="008A28AE" w:rsidP="007F6C8F">
      <w:pPr>
        <w:autoSpaceDE w:val="0"/>
        <w:autoSpaceDN w:val="0"/>
        <w:adjustRightInd w:val="0"/>
        <w:spacing w:after="0"/>
        <w:rPr>
          <w:b/>
          <w:bCs/>
        </w:rPr>
      </w:pPr>
    </w:p>
    <w:p w:rsidR="003B18D6" w:rsidRDefault="00E3566F" w:rsidP="007F6C8F">
      <w:pPr>
        <w:autoSpaceDE w:val="0"/>
        <w:autoSpaceDN w:val="0"/>
        <w:adjustRightInd w:val="0"/>
        <w:spacing w:after="0"/>
        <w:rPr>
          <w:bCs/>
        </w:rPr>
      </w:pPr>
      <w:r>
        <w:rPr>
          <w:b/>
          <w:bCs/>
        </w:rPr>
        <w:t xml:space="preserve">        </w:t>
      </w:r>
      <w:r w:rsidR="00C61311" w:rsidRPr="007F6C8F">
        <w:rPr>
          <w:b/>
          <w:bCs/>
        </w:rPr>
        <w:t>Требования к гарантийному сроку</w:t>
      </w:r>
      <w:r w:rsidR="00324F0F" w:rsidRPr="007F6C8F">
        <w:rPr>
          <w:b/>
          <w:bCs/>
        </w:rPr>
        <w:t xml:space="preserve">/сроку годности </w:t>
      </w:r>
      <w:r w:rsidR="00C61311" w:rsidRPr="007F6C8F">
        <w:rPr>
          <w:b/>
          <w:bCs/>
        </w:rPr>
        <w:t xml:space="preserve">товара и (или) объему предоставления гарантий </w:t>
      </w:r>
      <w:r w:rsidR="00FD405F" w:rsidRPr="007F6C8F">
        <w:rPr>
          <w:b/>
          <w:bCs/>
        </w:rPr>
        <w:t>его</w:t>
      </w:r>
      <w:r w:rsidR="00C61311" w:rsidRPr="007F6C8F">
        <w:rPr>
          <w:b/>
          <w:bCs/>
        </w:rPr>
        <w:t xml:space="preserve">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w:t>
      </w:r>
      <w:r w:rsidR="006E4171" w:rsidRPr="007F6C8F">
        <w:rPr>
          <w:b/>
          <w:bCs/>
        </w:rPr>
        <w:t xml:space="preserve">: </w:t>
      </w:r>
      <w:r w:rsidR="006E4171" w:rsidRPr="007F6C8F">
        <w:rPr>
          <w:bCs/>
        </w:rPr>
        <w:t>не установлены.</w:t>
      </w:r>
    </w:p>
    <w:p w:rsidR="008A28AE" w:rsidRPr="007F6C8F" w:rsidRDefault="008A28AE" w:rsidP="007F6C8F">
      <w:pPr>
        <w:autoSpaceDE w:val="0"/>
        <w:autoSpaceDN w:val="0"/>
        <w:adjustRightInd w:val="0"/>
        <w:spacing w:after="0"/>
        <w:rPr>
          <w:i/>
        </w:rPr>
      </w:pPr>
    </w:p>
    <w:bookmarkEnd w:id="3"/>
    <w:p w:rsidR="00015AB4" w:rsidRPr="007F6C8F" w:rsidRDefault="00E3566F" w:rsidP="007F6C8F">
      <w:pPr>
        <w:autoSpaceDE w:val="0"/>
        <w:autoSpaceDN w:val="0"/>
        <w:adjustRightInd w:val="0"/>
        <w:spacing w:after="0"/>
        <w:rPr>
          <w:bCs/>
        </w:rPr>
      </w:pPr>
      <w:r>
        <w:rPr>
          <w:i/>
        </w:rPr>
        <w:t xml:space="preserve">        </w:t>
      </w:r>
      <w:r w:rsidR="00015AB4" w:rsidRPr="007F6C8F">
        <w:rPr>
          <w:b/>
          <w:bCs/>
        </w:rPr>
        <w:t xml:space="preserve">Условия поставки товара – </w:t>
      </w:r>
      <w:r w:rsidR="00015AB4" w:rsidRPr="007F6C8F">
        <w:rPr>
          <w:bCs/>
        </w:rPr>
        <w:t>согласно раздел</w:t>
      </w:r>
      <w:r w:rsidR="00BD3807" w:rsidRPr="007F6C8F">
        <w:rPr>
          <w:bCs/>
        </w:rPr>
        <w:t>у</w:t>
      </w:r>
      <w:r w:rsidR="00015AB4" w:rsidRPr="007F6C8F">
        <w:rPr>
          <w:bCs/>
        </w:rPr>
        <w:t xml:space="preserve"> </w:t>
      </w:r>
      <w:r w:rsidR="00015AB4" w:rsidRPr="007F6C8F">
        <w:rPr>
          <w:bCs/>
          <w:lang w:val="en-US"/>
        </w:rPr>
        <w:t>III</w:t>
      </w:r>
      <w:r w:rsidR="00015AB4" w:rsidRPr="007F6C8F">
        <w:rPr>
          <w:bCs/>
        </w:rPr>
        <w:t xml:space="preserve"> «ПРОЕКТ </w:t>
      </w:r>
      <w:r w:rsidR="00AF7D10" w:rsidRPr="007F6C8F">
        <w:rPr>
          <w:bCs/>
        </w:rPr>
        <w:t>ДОГОВОР</w:t>
      </w:r>
      <w:r w:rsidR="00015AB4" w:rsidRPr="007F6C8F">
        <w:rPr>
          <w:bCs/>
        </w:rPr>
        <w:t>А» документации.</w:t>
      </w:r>
    </w:p>
    <w:p w:rsidR="00C60926" w:rsidRDefault="00C60926" w:rsidP="00641578">
      <w:pPr>
        <w:pStyle w:val="ConsPlusNormal"/>
        <w:widowControl/>
        <w:tabs>
          <w:tab w:val="left" w:pos="360"/>
        </w:tabs>
        <w:ind w:firstLine="0"/>
        <w:jc w:val="center"/>
        <w:rPr>
          <w:rFonts w:ascii="Times New Roman" w:hAnsi="Times New Roman" w:cs="Times New Roman"/>
          <w:b/>
          <w:sz w:val="28"/>
          <w:szCs w:val="28"/>
        </w:rPr>
      </w:pPr>
    </w:p>
    <w:p w:rsidR="0065398A" w:rsidRPr="00706CC7" w:rsidRDefault="0065398A" w:rsidP="0065398A">
      <w:pPr>
        <w:adjustRightInd w:val="0"/>
        <w:ind w:firstLine="540"/>
        <w:rPr>
          <w:sz w:val="22"/>
          <w:szCs w:val="22"/>
        </w:rPr>
      </w:pPr>
      <w:r w:rsidRPr="0065398A">
        <w:rPr>
          <w:b/>
          <w:sz w:val="22"/>
          <w:szCs w:val="22"/>
        </w:rPr>
        <w:t>3.1</w:t>
      </w:r>
      <w:r w:rsidRPr="00706CC7">
        <w:rPr>
          <w:sz w:val="22"/>
          <w:szCs w:val="22"/>
        </w:rPr>
        <w:t>. Заказчик вправе провести любую конкурентную процедуру закупки (конкурс, аукцион, запрос предложений, запрос котировок) в электронной форме.</w:t>
      </w:r>
    </w:p>
    <w:p w:rsidR="0065398A" w:rsidRPr="00706CC7" w:rsidRDefault="0065398A" w:rsidP="0065398A">
      <w:pPr>
        <w:adjustRightInd w:val="0"/>
        <w:rPr>
          <w:sz w:val="22"/>
          <w:szCs w:val="22"/>
        </w:rPr>
      </w:pPr>
      <w:r w:rsidRPr="0065398A">
        <w:rPr>
          <w:b/>
          <w:sz w:val="22"/>
          <w:szCs w:val="22"/>
        </w:rPr>
        <w:t xml:space="preserve">          3.2</w:t>
      </w:r>
      <w:r>
        <w:rPr>
          <w:b/>
          <w:sz w:val="22"/>
          <w:szCs w:val="22"/>
        </w:rPr>
        <w:t>.</w:t>
      </w:r>
      <w:r w:rsidRPr="00706CC7">
        <w:rPr>
          <w:sz w:val="22"/>
          <w:szCs w:val="22"/>
        </w:rPr>
        <w:t xml:space="preserve"> При проведении закупки в электронной форме Заказчик размещает информацию о закупке в ЕИС и на электронной площадке.</w:t>
      </w:r>
    </w:p>
    <w:p w:rsidR="0065398A" w:rsidRPr="00706CC7" w:rsidRDefault="0065398A" w:rsidP="0065398A">
      <w:pPr>
        <w:adjustRightInd w:val="0"/>
        <w:ind w:firstLine="540"/>
        <w:rPr>
          <w:sz w:val="22"/>
          <w:szCs w:val="22"/>
        </w:rPr>
      </w:pPr>
      <w:r w:rsidRPr="0065398A">
        <w:rPr>
          <w:b/>
          <w:sz w:val="22"/>
          <w:szCs w:val="22"/>
        </w:rPr>
        <w:t>3.3.</w:t>
      </w:r>
      <w:r w:rsidRPr="00706CC7">
        <w:rPr>
          <w:sz w:val="22"/>
          <w:szCs w:val="22"/>
        </w:rPr>
        <w:t xml:space="preserve"> Порядок проведения конкурентной закупки в электронной форме регулируется ст. 3.3 Закона </w:t>
      </w:r>
      <w:r w:rsidRPr="00706CC7">
        <w:rPr>
          <w:sz w:val="22"/>
          <w:szCs w:val="22"/>
          <w:lang w:val="en-US"/>
        </w:rPr>
        <w:t>N</w:t>
      </w:r>
      <w:r w:rsidR="00FA0CB0">
        <w:rPr>
          <w:sz w:val="22"/>
          <w:szCs w:val="22"/>
        </w:rPr>
        <w:t xml:space="preserve"> 223</w:t>
      </w:r>
      <w:r w:rsidRPr="00706CC7">
        <w:rPr>
          <w:sz w:val="22"/>
          <w:szCs w:val="22"/>
        </w:rPr>
        <w:t>-ФЗ, настоящим Положением в части, не противоречащей указанной норме, регламентам, правилам проведения процедур, установленным оператором электронной площадки и соглашением, заключенным между Заказчиком и оператором электронной площадки.</w:t>
      </w:r>
    </w:p>
    <w:p w:rsidR="0065398A" w:rsidRPr="00706CC7" w:rsidRDefault="0065398A" w:rsidP="0065398A">
      <w:pPr>
        <w:adjustRightInd w:val="0"/>
        <w:ind w:firstLine="540"/>
        <w:rPr>
          <w:sz w:val="22"/>
          <w:szCs w:val="22"/>
        </w:rPr>
      </w:pPr>
      <w:r w:rsidRPr="0065398A">
        <w:rPr>
          <w:b/>
          <w:sz w:val="22"/>
          <w:szCs w:val="22"/>
        </w:rPr>
        <w:t>3.4.</w:t>
      </w:r>
      <w:r w:rsidRPr="00706CC7">
        <w:rPr>
          <w:sz w:val="22"/>
          <w:szCs w:val="22"/>
        </w:rPr>
        <w:t xml:space="preserve"> По результатам проведения процедуры закупки в электронной форме Заказчик и победитель закупки заключают договор в электронной форме с использованием программно-аппаратных средств электронной площадки.</w:t>
      </w:r>
    </w:p>
    <w:p w:rsidR="0065398A" w:rsidRPr="00706CC7" w:rsidRDefault="0065398A" w:rsidP="0065398A">
      <w:pPr>
        <w:adjustRightInd w:val="0"/>
        <w:ind w:firstLine="540"/>
        <w:rPr>
          <w:sz w:val="22"/>
          <w:szCs w:val="22"/>
        </w:rPr>
      </w:pPr>
      <w:r w:rsidRPr="0065398A">
        <w:rPr>
          <w:b/>
          <w:sz w:val="22"/>
          <w:szCs w:val="22"/>
        </w:rPr>
        <w:lastRenderedPageBreak/>
        <w:t>3.5.</w:t>
      </w:r>
      <w:r w:rsidRPr="00706CC7">
        <w:rPr>
          <w:sz w:val="22"/>
          <w:szCs w:val="22"/>
        </w:rPr>
        <w:t xml:space="preserve"> При осуществлении конкурентной закупки в электронной форме оператор электронной площадки обеспечивает:</w:t>
      </w:r>
    </w:p>
    <w:p w:rsidR="0065398A" w:rsidRPr="00706CC7" w:rsidRDefault="0065398A" w:rsidP="0065398A">
      <w:pPr>
        <w:adjustRightInd w:val="0"/>
        <w:ind w:firstLine="539"/>
        <w:rPr>
          <w:sz w:val="22"/>
          <w:szCs w:val="22"/>
        </w:rPr>
      </w:pPr>
      <w:r w:rsidRPr="0065398A">
        <w:rPr>
          <w:b/>
          <w:sz w:val="22"/>
          <w:szCs w:val="22"/>
        </w:rPr>
        <w:t>1)</w:t>
      </w:r>
      <w:r w:rsidRPr="00706CC7">
        <w:rPr>
          <w:sz w:val="22"/>
          <w:szCs w:val="22"/>
        </w:rPr>
        <w:t xml:space="preserve">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w:t>
      </w:r>
    </w:p>
    <w:p w:rsidR="0065398A" w:rsidRPr="00706CC7" w:rsidRDefault="0065398A" w:rsidP="0065398A">
      <w:pPr>
        <w:adjustRightInd w:val="0"/>
        <w:ind w:firstLine="539"/>
        <w:rPr>
          <w:sz w:val="22"/>
          <w:szCs w:val="22"/>
        </w:rPr>
      </w:pPr>
      <w:r w:rsidRPr="0065398A">
        <w:rPr>
          <w:b/>
          <w:sz w:val="22"/>
          <w:szCs w:val="22"/>
        </w:rPr>
        <w:t>2)</w:t>
      </w:r>
      <w:r w:rsidRPr="00706CC7">
        <w:rPr>
          <w:sz w:val="22"/>
          <w:szCs w:val="22"/>
        </w:rPr>
        <w:t xml:space="preserve"> размещение в ЕИС таких разъяснений; </w:t>
      </w:r>
    </w:p>
    <w:p w:rsidR="0065398A" w:rsidRPr="00706CC7" w:rsidRDefault="0065398A" w:rsidP="0065398A">
      <w:pPr>
        <w:adjustRightInd w:val="0"/>
        <w:ind w:firstLine="539"/>
        <w:rPr>
          <w:sz w:val="22"/>
          <w:szCs w:val="22"/>
        </w:rPr>
      </w:pPr>
      <w:r w:rsidRPr="0065398A">
        <w:rPr>
          <w:b/>
          <w:sz w:val="22"/>
          <w:szCs w:val="22"/>
        </w:rPr>
        <w:t>3)</w:t>
      </w:r>
      <w:r w:rsidRPr="00706CC7">
        <w:rPr>
          <w:sz w:val="22"/>
          <w:szCs w:val="22"/>
        </w:rPr>
        <w:t xml:space="preserve"> подачу заявок на участие в конкурентной закупке в электронной форме, окончательных предложений; </w:t>
      </w:r>
    </w:p>
    <w:p w:rsidR="0065398A" w:rsidRPr="00706CC7" w:rsidRDefault="0065398A" w:rsidP="0065398A">
      <w:pPr>
        <w:adjustRightInd w:val="0"/>
        <w:ind w:firstLine="539"/>
        <w:rPr>
          <w:sz w:val="22"/>
          <w:szCs w:val="22"/>
        </w:rPr>
      </w:pPr>
      <w:r w:rsidRPr="0065398A">
        <w:rPr>
          <w:b/>
          <w:sz w:val="22"/>
          <w:szCs w:val="22"/>
        </w:rPr>
        <w:t>4)</w:t>
      </w:r>
      <w:r w:rsidRPr="00706CC7">
        <w:rPr>
          <w:sz w:val="22"/>
          <w:szCs w:val="22"/>
        </w:rPr>
        <w:t xml:space="preserve"> предоставление комиссии по закупкам доступа к указанным заявкам; </w:t>
      </w:r>
    </w:p>
    <w:p w:rsidR="0065398A" w:rsidRPr="00706CC7" w:rsidRDefault="0065398A" w:rsidP="0065398A">
      <w:pPr>
        <w:adjustRightInd w:val="0"/>
        <w:ind w:firstLine="539"/>
        <w:rPr>
          <w:sz w:val="22"/>
          <w:szCs w:val="22"/>
        </w:rPr>
      </w:pPr>
      <w:r w:rsidRPr="0065398A">
        <w:rPr>
          <w:b/>
          <w:sz w:val="22"/>
          <w:szCs w:val="22"/>
        </w:rPr>
        <w:t>5)</w:t>
      </w:r>
      <w:r>
        <w:rPr>
          <w:b/>
          <w:sz w:val="22"/>
          <w:szCs w:val="22"/>
        </w:rPr>
        <w:t xml:space="preserve"> </w:t>
      </w:r>
      <w:r w:rsidRPr="00706CC7">
        <w:rPr>
          <w:sz w:val="22"/>
          <w:szCs w:val="22"/>
        </w:rPr>
        <w:t xml:space="preserve">сопоставление ценовых предложений, дополнительных ценовых предложений участников конкурентной закупки в электронной форме; </w:t>
      </w:r>
    </w:p>
    <w:p w:rsidR="0065398A" w:rsidRPr="00706CC7" w:rsidRDefault="0065398A" w:rsidP="0065398A">
      <w:pPr>
        <w:adjustRightInd w:val="0"/>
        <w:ind w:firstLine="539"/>
        <w:rPr>
          <w:sz w:val="22"/>
          <w:szCs w:val="22"/>
        </w:rPr>
      </w:pPr>
      <w:r w:rsidRPr="0065398A">
        <w:rPr>
          <w:b/>
          <w:sz w:val="22"/>
          <w:szCs w:val="22"/>
        </w:rPr>
        <w:t>6)</w:t>
      </w:r>
      <w:r w:rsidRPr="00706CC7">
        <w:rPr>
          <w:sz w:val="22"/>
          <w:szCs w:val="22"/>
        </w:rPr>
        <w:t xml:space="preserve"> формирование проектов протоколов, составляемы</w:t>
      </w:r>
      <w:r w:rsidR="00FA0CB0">
        <w:rPr>
          <w:sz w:val="22"/>
          <w:szCs w:val="22"/>
        </w:rPr>
        <w:t>х в соответствии с Законом N 223</w:t>
      </w:r>
      <w:r w:rsidRPr="00706CC7">
        <w:rPr>
          <w:sz w:val="22"/>
          <w:szCs w:val="22"/>
        </w:rPr>
        <w:t>-ФЗ.</w:t>
      </w:r>
    </w:p>
    <w:p w:rsidR="0065398A" w:rsidRPr="00706CC7" w:rsidRDefault="0065398A" w:rsidP="0065398A">
      <w:pPr>
        <w:adjustRightInd w:val="0"/>
        <w:ind w:firstLine="540"/>
        <w:rPr>
          <w:sz w:val="22"/>
          <w:szCs w:val="22"/>
        </w:rPr>
      </w:pPr>
      <w:r w:rsidRPr="0065398A">
        <w:rPr>
          <w:b/>
          <w:sz w:val="22"/>
          <w:szCs w:val="22"/>
        </w:rPr>
        <w:t>3.6.</w:t>
      </w:r>
      <w:r w:rsidRPr="00706CC7">
        <w:rPr>
          <w:sz w:val="22"/>
          <w:szCs w:val="22"/>
        </w:rPr>
        <w:t xml:space="preserve"> Участнику конкурентной закупки в электронной форме для участия в ней необходимо получить аккредитацию на электронной площадке в порядке, установленном оператором электронной площадки.</w:t>
      </w:r>
    </w:p>
    <w:p w:rsidR="0065398A" w:rsidRPr="00706CC7" w:rsidRDefault="0065398A" w:rsidP="0065398A">
      <w:pPr>
        <w:adjustRightInd w:val="0"/>
        <w:ind w:firstLine="540"/>
        <w:rPr>
          <w:sz w:val="22"/>
          <w:szCs w:val="22"/>
        </w:rPr>
      </w:pPr>
      <w:r w:rsidRPr="0065398A">
        <w:rPr>
          <w:b/>
          <w:sz w:val="22"/>
          <w:szCs w:val="22"/>
        </w:rPr>
        <w:t>3.7.</w:t>
      </w:r>
      <w:r w:rsidRPr="00706CC7">
        <w:rPr>
          <w:sz w:val="22"/>
          <w:szCs w:val="22"/>
        </w:rPr>
        <w:t xml:space="preserve"> 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проведением конкурентной закупки в электронной форме, осуществляется на электронной площадке в форме электронных документов, которые должны быть подписаны электронной подписью лица, имеющего право действовать от имени соответственно участника такой закупки, Заказчика, оператора электронной площадки.</w:t>
      </w:r>
    </w:p>
    <w:p w:rsidR="00E3566F" w:rsidRDefault="00E3566F" w:rsidP="00E3566F">
      <w:pPr>
        <w:pStyle w:val="aff3"/>
        <w:tabs>
          <w:tab w:val="left" w:pos="-2700"/>
          <w:tab w:val="left" w:pos="-1800"/>
          <w:tab w:val="left" w:pos="-360"/>
        </w:tabs>
        <w:spacing w:after="0"/>
        <w:ind w:left="567" w:hanging="567"/>
        <w:contextualSpacing w:val="0"/>
        <w:jc w:val="center"/>
        <w:rPr>
          <w:b/>
        </w:rPr>
      </w:pPr>
    </w:p>
    <w:p w:rsidR="00E3566F" w:rsidRPr="000043D0" w:rsidRDefault="00E3566F" w:rsidP="00E3566F">
      <w:pPr>
        <w:pStyle w:val="aff3"/>
        <w:tabs>
          <w:tab w:val="left" w:pos="-2700"/>
          <w:tab w:val="left" w:pos="-1800"/>
          <w:tab w:val="left" w:pos="-360"/>
        </w:tabs>
        <w:spacing w:after="0"/>
        <w:ind w:left="567" w:hanging="567"/>
        <w:contextualSpacing w:val="0"/>
        <w:jc w:val="center"/>
        <w:rPr>
          <w:b/>
        </w:rPr>
      </w:pPr>
    </w:p>
    <w:p w:rsidR="00E3566F" w:rsidRDefault="00E3566F" w:rsidP="00641578">
      <w:pPr>
        <w:pStyle w:val="ConsPlusNormal"/>
        <w:widowControl/>
        <w:tabs>
          <w:tab w:val="left" w:pos="360"/>
        </w:tabs>
        <w:ind w:firstLine="0"/>
        <w:jc w:val="center"/>
        <w:rPr>
          <w:rFonts w:ascii="Times New Roman" w:hAnsi="Times New Roman" w:cs="Times New Roman"/>
          <w:b/>
          <w:sz w:val="28"/>
          <w:szCs w:val="28"/>
        </w:rPr>
      </w:pPr>
    </w:p>
    <w:p w:rsidR="00133C47" w:rsidRDefault="00133C47" w:rsidP="00641578">
      <w:pPr>
        <w:spacing w:after="0"/>
        <w:jc w:val="left"/>
        <w:rPr>
          <w:b/>
          <w:sz w:val="28"/>
          <w:szCs w:val="28"/>
        </w:rPr>
        <w:sectPr w:rsidR="00133C47" w:rsidSect="00434CED">
          <w:footerReference w:type="even" r:id="rId8"/>
          <w:footerReference w:type="default" r:id="rId9"/>
          <w:pgSz w:w="11906" w:h="16838"/>
          <w:pgMar w:top="709" w:right="567" w:bottom="426" w:left="993" w:header="709" w:footer="709" w:gutter="0"/>
          <w:cols w:space="708"/>
          <w:titlePg/>
          <w:docGrid w:linePitch="360"/>
        </w:sectPr>
      </w:pPr>
    </w:p>
    <w:p w:rsidR="00AF7A21" w:rsidRDefault="00A23086" w:rsidP="004D5DC4">
      <w:pPr>
        <w:pStyle w:val="ConsPlusNormal"/>
        <w:widowControl/>
        <w:numPr>
          <w:ilvl w:val="0"/>
          <w:numId w:val="5"/>
        </w:numPr>
        <w:tabs>
          <w:tab w:val="left" w:pos="360"/>
        </w:tabs>
        <w:ind w:firstLine="0"/>
        <w:jc w:val="center"/>
        <w:rPr>
          <w:rFonts w:ascii="Times New Roman" w:hAnsi="Times New Roman" w:cs="Times New Roman"/>
          <w:b/>
          <w:sz w:val="28"/>
          <w:szCs w:val="28"/>
        </w:rPr>
      </w:pPr>
      <w:r>
        <w:rPr>
          <w:rFonts w:ascii="Times New Roman" w:hAnsi="Times New Roman" w:cs="Times New Roman"/>
          <w:b/>
          <w:sz w:val="28"/>
          <w:szCs w:val="28"/>
        </w:rPr>
        <w:lastRenderedPageBreak/>
        <w:t>НАИМЕНОВАНИЕ И ОПИСАНИЕ ОБЪЕКТА ЗАКУПКИ</w:t>
      </w:r>
    </w:p>
    <w:p w:rsidR="00AF7A21" w:rsidRPr="00B80BAD" w:rsidRDefault="00AF7A21" w:rsidP="00641578">
      <w:pPr>
        <w:pStyle w:val="ConsPlusNormal"/>
        <w:widowControl/>
        <w:tabs>
          <w:tab w:val="left" w:pos="360"/>
        </w:tabs>
        <w:ind w:firstLine="0"/>
        <w:jc w:val="center"/>
        <w:rPr>
          <w:rFonts w:ascii="Times New Roman" w:hAnsi="Times New Roman" w:cs="Times New Roman"/>
          <w:b/>
          <w:sz w:val="28"/>
          <w:szCs w:val="28"/>
        </w:rPr>
      </w:pPr>
    </w:p>
    <w:p w:rsidR="00AF7A21" w:rsidRDefault="00E048E3" w:rsidP="00641578">
      <w:pPr>
        <w:pStyle w:val="ConsPlusNormal"/>
        <w:widowControl/>
        <w:tabs>
          <w:tab w:val="left" w:pos="360"/>
        </w:tabs>
        <w:ind w:firstLine="0"/>
        <w:jc w:val="both"/>
        <w:rPr>
          <w:rFonts w:ascii="Times New Roman" w:hAnsi="Times New Roman" w:cs="Times New Roman"/>
          <w:sz w:val="24"/>
          <w:szCs w:val="24"/>
        </w:rPr>
      </w:pPr>
      <w:r>
        <w:rPr>
          <w:rFonts w:ascii="Times New Roman" w:hAnsi="Times New Roman" w:cs="Times New Roman"/>
          <w:b/>
          <w:sz w:val="24"/>
          <w:szCs w:val="24"/>
        </w:rPr>
        <w:t xml:space="preserve">Наименование объекта </w:t>
      </w:r>
      <w:r w:rsidR="008A28AE">
        <w:rPr>
          <w:rFonts w:ascii="Times New Roman" w:hAnsi="Times New Roman" w:cs="Times New Roman"/>
          <w:b/>
          <w:sz w:val="24"/>
          <w:szCs w:val="24"/>
        </w:rPr>
        <w:t>закупки</w:t>
      </w:r>
      <w:r w:rsidR="008A28AE" w:rsidRPr="00B80BAD">
        <w:rPr>
          <w:rFonts w:ascii="Times New Roman" w:hAnsi="Times New Roman" w:cs="Times New Roman"/>
          <w:sz w:val="24"/>
          <w:szCs w:val="24"/>
        </w:rPr>
        <w:t xml:space="preserve">: </w:t>
      </w:r>
      <w:r w:rsidR="00007112">
        <w:rPr>
          <w:rFonts w:ascii="Times New Roman" w:hAnsi="Times New Roman" w:cs="Times New Roman"/>
          <w:sz w:val="24"/>
          <w:szCs w:val="24"/>
        </w:rPr>
        <w:t xml:space="preserve">Марка </w:t>
      </w:r>
      <w:r w:rsidR="00831E3F">
        <w:rPr>
          <w:rFonts w:ascii="Times New Roman" w:hAnsi="Times New Roman" w:cs="Times New Roman"/>
          <w:sz w:val="24"/>
          <w:szCs w:val="24"/>
        </w:rPr>
        <w:t>угля 2</w:t>
      </w:r>
      <w:r w:rsidR="00007112">
        <w:rPr>
          <w:rFonts w:ascii="Times New Roman" w:hAnsi="Times New Roman" w:cs="Times New Roman"/>
          <w:sz w:val="24"/>
          <w:szCs w:val="24"/>
        </w:rPr>
        <w:t xml:space="preserve">БР </w:t>
      </w:r>
      <w:r w:rsidR="00831E3F">
        <w:rPr>
          <w:rFonts w:ascii="Times New Roman" w:hAnsi="Times New Roman" w:cs="Times New Roman"/>
          <w:sz w:val="24"/>
          <w:szCs w:val="24"/>
        </w:rPr>
        <w:t>(0</w:t>
      </w:r>
      <w:r w:rsidR="00007112">
        <w:rPr>
          <w:rFonts w:ascii="Times New Roman" w:hAnsi="Times New Roman" w:cs="Times New Roman"/>
          <w:sz w:val="24"/>
          <w:szCs w:val="24"/>
        </w:rPr>
        <w:t>- 300</w:t>
      </w:r>
      <w:r w:rsidR="00007112" w:rsidRPr="006E4C64">
        <w:rPr>
          <w:rFonts w:ascii="Times New Roman" w:hAnsi="Times New Roman" w:cs="Times New Roman"/>
          <w:sz w:val="24"/>
          <w:szCs w:val="24"/>
        </w:rPr>
        <w:t xml:space="preserve"> мм)</w:t>
      </w:r>
    </w:p>
    <w:p w:rsidR="00B80BAD" w:rsidRDefault="00E048E3" w:rsidP="00641578">
      <w:pPr>
        <w:pStyle w:val="ConsPlusNormal"/>
        <w:widowControl/>
        <w:tabs>
          <w:tab w:val="left" w:pos="360"/>
        </w:tabs>
        <w:ind w:firstLine="0"/>
        <w:jc w:val="both"/>
        <w:outlineLvl w:val="0"/>
        <w:rPr>
          <w:rFonts w:ascii="Times New Roman" w:hAnsi="Times New Roman" w:cs="Times New Roman"/>
          <w:b/>
          <w:sz w:val="24"/>
          <w:szCs w:val="24"/>
        </w:rPr>
      </w:pPr>
      <w:r w:rsidRPr="00E048E3">
        <w:rPr>
          <w:rFonts w:ascii="Times New Roman" w:hAnsi="Times New Roman" w:cs="Times New Roman"/>
          <w:b/>
          <w:sz w:val="24"/>
          <w:szCs w:val="24"/>
        </w:rPr>
        <w:t>Описание объекта закупки:</w:t>
      </w:r>
    </w:p>
    <w:tbl>
      <w:tblPr>
        <w:tblW w:w="15745"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7"/>
        <w:gridCol w:w="1701"/>
        <w:gridCol w:w="8364"/>
        <w:gridCol w:w="1417"/>
        <w:gridCol w:w="1418"/>
        <w:gridCol w:w="2268"/>
      </w:tblGrid>
      <w:tr w:rsidR="00133C47" w:rsidRPr="009E1B8B" w:rsidTr="0061281E">
        <w:trPr>
          <w:trHeight w:val="645"/>
        </w:trPr>
        <w:tc>
          <w:tcPr>
            <w:tcW w:w="577" w:type="dxa"/>
            <w:shd w:val="clear" w:color="auto" w:fill="auto"/>
            <w:hideMark/>
          </w:tcPr>
          <w:p w:rsidR="00133C47" w:rsidRPr="0061281E" w:rsidRDefault="00133C47" w:rsidP="00641578">
            <w:pPr>
              <w:spacing w:after="0"/>
              <w:jc w:val="center"/>
            </w:pPr>
            <w:r w:rsidRPr="0061281E">
              <w:rPr>
                <w:sz w:val="22"/>
                <w:szCs w:val="22"/>
              </w:rPr>
              <w:t>№ п/п</w:t>
            </w:r>
          </w:p>
        </w:tc>
        <w:tc>
          <w:tcPr>
            <w:tcW w:w="1701" w:type="dxa"/>
            <w:shd w:val="clear" w:color="auto" w:fill="auto"/>
            <w:hideMark/>
          </w:tcPr>
          <w:p w:rsidR="00133C47" w:rsidRPr="0061281E" w:rsidRDefault="00133C47" w:rsidP="00641578">
            <w:pPr>
              <w:spacing w:after="0"/>
              <w:jc w:val="center"/>
            </w:pPr>
            <w:r w:rsidRPr="0061281E">
              <w:rPr>
                <w:sz w:val="22"/>
                <w:szCs w:val="22"/>
              </w:rPr>
              <w:t>Наименование товара</w:t>
            </w:r>
          </w:p>
        </w:tc>
        <w:tc>
          <w:tcPr>
            <w:tcW w:w="8364" w:type="dxa"/>
            <w:shd w:val="clear" w:color="auto" w:fill="auto"/>
            <w:hideMark/>
          </w:tcPr>
          <w:p w:rsidR="00133C47" w:rsidRPr="0061281E" w:rsidRDefault="00133C47" w:rsidP="00641578">
            <w:pPr>
              <w:spacing w:after="0"/>
              <w:jc w:val="center"/>
            </w:pPr>
            <w:r w:rsidRPr="0061281E">
              <w:rPr>
                <w:sz w:val="22"/>
                <w:szCs w:val="22"/>
              </w:rPr>
              <w:t>Характеристики товара</w:t>
            </w:r>
          </w:p>
        </w:tc>
        <w:tc>
          <w:tcPr>
            <w:tcW w:w="1417" w:type="dxa"/>
            <w:shd w:val="clear" w:color="auto" w:fill="auto"/>
            <w:hideMark/>
          </w:tcPr>
          <w:p w:rsidR="00133C47" w:rsidRPr="0061281E" w:rsidRDefault="00133C47" w:rsidP="00641578">
            <w:pPr>
              <w:spacing w:after="0"/>
              <w:jc w:val="center"/>
            </w:pPr>
            <w:r w:rsidRPr="0061281E">
              <w:rPr>
                <w:sz w:val="22"/>
                <w:szCs w:val="22"/>
              </w:rPr>
              <w:t>Единица измерения</w:t>
            </w:r>
          </w:p>
        </w:tc>
        <w:tc>
          <w:tcPr>
            <w:tcW w:w="1418" w:type="dxa"/>
            <w:shd w:val="clear" w:color="auto" w:fill="auto"/>
            <w:hideMark/>
          </w:tcPr>
          <w:p w:rsidR="00133C47" w:rsidRPr="0061281E" w:rsidRDefault="00133C47" w:rsidP="00641578">
            <w:pPr>
              <w:spacing w:after="0"/>
              <w:jc w:val="center"/>
            </w:pPr>
            <w:r w:rsidRPr="0061281E">
              <w:rPr>
                <w:sz w:val="22"/>
                <w:szCs w:val="22"/>
              </w:rPr>
              <w:t>Количество</w:t>
            </w:r>
          </w:p>
        </w:tc>
        <w:tc>
          <w:tcPr>
            <w:tcW w:w="2268" w:type="dxa"/>
          </w:tcPr>
          <w:p w:rsidR="00133C47" w:rsidRPr="0061281E" w:rsidRDefault="00133C47" w:rsidP="00641578">
            <w:pPr>
              <w:spacing w:after="0"/>
              <w:jc w:val="center"/>
            </w:pPr>
            <w:r w:rsidRPr="0061281E">
              <w:rPr>
                <w:sz w:val="22"/>
                <w:szCs w:val="22"/>
              </w:rPr>
              <w:t>Требования к упаковке</w:t>
            </w:r>
          </w:p>
        </w:tc>
      </w:tr>
      <w:tr w:rsidR="00133C47" w:rsidRPr="009E1B8B" w:rsidTr="005974F5">
        <w:trPr>
          <w:trHeight w:val="3660"/>
        </w:trPr>
        <w:tc>
          <w:tcPr>
            <w:tcW w:w="577" w:type="dxa"/>
            <w:shd w:val="clear" w:color="FFFFCC" w:fill="FFFFFF"/>
            <w:noWrap/>
          </w:tcPr>
          <w:p w:rsidR="00133C47" w:rsidRPr="0061281E" w:rsidRDefault="00133C47" w:rsidP="004D5DC4">
            <w:pPr>
              <w:pStyle w:val="aff3"/>
              <w:numPr>
                <w:ilvl w:val="0"/>
                <w:numId w:val="6"/>
              </w:numPr>
              <w:spacing w:after="0"/>
              <w:contextualSpacing w:val="0"/>
              <w:jc w:val="center"/>
            </w:pPr>
          </w:p>
        </w:tc>
        <w:tc>
          <w:tcPr>
            <w:tcW w:w="1701" w:type="dxa"/>
            <w:shd w:val="clear" w:color="FFFFCC" w:fill="FFFFFF"/>
          </w:tcPr>
          <w:p w:rsidR="00133C47" w:rsidRPr="0061281E" w:rsidRDefault="003A2BE8" w:rsidP="00D35A86">
            <w:pPr>
              <w:tabs>
                <w:tab w:val="left" w:pos="9355"/>
              </w:tabs>
              <w:autoSpaceDE w:val="0"/>
              <w:autoSpaceDN w:val="0"/>
              <w:adjustRightInd w:val="0"/>
              <w:spacing w:after="0"/>
              <w:ind w:right="51"/>
            </w:pPr>
            <w:r>
              <w:rPr>
                <w:sz w:val="22"/>
                <w:szCs w:val="22"/>
              </w:rPr>
              <w:t xml:space="preserve"> </w:t>
            </w:r>
            <w:r w:rsidR="00007112">
              <w:t xml:space="preserve">Марка </w:t>
            </w:r>
            <w:proofErr w:type="gramStart"/>
            <w:r w:rsidR="00007112">
              <w:t>угля  2</w:t>
            </w:r>
            <w:proofErr w:type="gramEnd"/>
            <w:r w:rsidR="00007112">
              <w:t>БР ( 0- 300</w:t>
            </w:r>
            <w:r w:rsidR="00007112" w:rsidRPr="006E4C64">
              <w:t xml:space="preserve"> мм)</w:t>
            </w:r>
          </w:p>
        </w:tc>
        <w:tc>
          <w:tcPr>
            <w:tcW w:w="8364" w:type="dxa"/>
            <w:shd w:val="clear" w:color="FFFFCC" w:fill="FFFFFF"/>
            <w:noWrap/>
          </w:tcPr>
          <w:p w:rsidR="00151545" w:rsidRPr="001F4C76" w:rsidRDefault="000F321F" w:rsidP="00641578">
            <w:pPr>
              <w:spacing w:after="0"/>
              <w:rPr>
                <w:color w:val="000000"/>
                <w:sz w:val="22"/>
                <w:szCs w:val="22"/>
              </w:rPr>
            </w:pPr>
            <w:r>
              <w:rPr>
                <w:color w:val="000000"/>
                <w:sz w:val="22"/>
                <w:szCs w:val="22"/>
              </w:rPr>
              <w:t>Калорийность угля не ниже</w:t>
            </w:r>
            <w:r w:rsidR="00151545" w:rsidRPr="002B746F">
              <w:rPr>
                <w:color w:val="000000"/>
                <w:sz w:val="22"/>
                <w:szCs w:val="22"/>
              </w:rPr>
              <w:t xml:space="preserve"> </w:t>
            </w:r>
            <w:r>
              <w:rPr>
                <w:color w:val="000000"/>
                <w:sz w:val="22"/>
                <w:szCs w:val="22"/>
              </w:rPr>
              <w:t>3 900</w:t>
            </w:r>
            <w:r w:rsidR="00A24010">
              <w:rPr>
                <w:color w:val="000000"/>
                <w:sz w:val="22"/>
                <w:szCs w:val="22"/>
              </w:rPr>
              <w:t xml:space="preserve"> ккал/кг.</w:t>
            </w:r>
            <w:r w:rsidR="00151545" w:rsidRPr="00AA29D4">
              <w:rPr>
                <w:color w:val="000000"/>
                <w:sz w:val="22"/>
                <w:szCs w:val="22"/>
              </w:rPr>
              <w:t xml:space="preserve"> </w:t>
            </w:r>
          </w:p>
          <w:p w:rsidR="00151545" w:rsidRPr="00B84DDD" w:rsidRDefault="00151545" w:rsidP="00641578">
            <w:pPr>
              <w:spacing w:after="0"/>
              <w:rPr>
                <w:color w:val="000000"/>
              </w:rPr>
            </w:pPr>
            <w:r>
              <w:rPr>
                <w:color w:val="000000"/>
                <w:sz w:val="22"/>
                <w:szCs w:val="22"/>
              </w:rPr>
              <w:t>Зольность</w:t>
            </w:r>
            <w:r w:rsidRPr="00B84DDD">
              <w:rPr>
                <w:color w:val="000000"/>
                <w:sz w:val="22"/>
                <w:szCs w:val="22"/>
              </w:rPr>
              <w:t xml:space="preserve"> – не </w:t>
            </w:r>
            <w:r w:rsidR="00515A88" w:rsidRPr="00B84DDD">
              <w:rPr>
                <w:color w:val="000000"/>
                <w:sz w:val="22"/>
                <w:szCs w:val="22"/>
              </w:rPr>
              <w:t xml:space="preserve">более </w:t>
            </w:r>
            <w:r w:rsidR="00515A88">
              <w:rPr>
                <w:color w:val="000000"/>
                <w:sz w:val="22"/>
                <w:szCs w:val="22"/>
              </w:rPr>
              <w:t>12,5</w:t>
            </w:r>
            <w:r w:rsidR="001F4C76">
              <w:rPr>
                <w:color w:val="000000"/>
                <w:sz w:val="22"/>
                <w:szCs w:val="22"/>
              </w:rPr>
              <w:t xml:space="preserve"> </w:t>
            </w:r>
            <w:r w:rsidRPr="00B84DDD">
              <w:rPr>
                <w:color w:val="000000"/>
                <w:sz w:val="22"/>
                <w:szCs w:val="22"/>
              </w:rPr>
              <w:t>%</w:t>
            </w:r>
            <w:r w:rsidR="00A24010">
              <w:rPr>
                <w:color w:val="000000"/>
                <w:sz w:val="22"/>
                <w:szCs w:val="22"/>
              </w:rPr>
              <w:t>.</w:t>
            </w:r>
            <w:r w:rsidRPr="00B84DDD">
              <w:rPr>
                <w:color w:val="000000"/>
                <w:sz w:val="22"/>
                <w:szCs w:val="22"/>
              </w:rPr>
              <w:t xml:space="preserve"> </w:t>
            </w:r>
          </w:p>
          <w:p w:rsidR="00151545" w:rsidRPr="00B84DDD" w:rsidRDefault="00515A88" w:rsidP="00641578">
            <w:pPr>
              <w:spacing w:after="0"/>
              <w:rPr>
                <w:color w:val="000000"/>
              </w:rPr>
            </w:pPr>
            <w:r>
              <w:rPr>
                <w:color w:val="000000"/>
                <w:sz w:val="22"/>
                <w:szCs w:val="22"/>
              </w:rPr>
              <w:t>Общая сера угля в сухом состоянии – 0,30</w:t>
            </w:r>
            <w:r w:rsidR="00151545">
              <w:rPr>
                <w:color w:val="000000"/>
                <w:sz w:val="22"/>
                <w:szCs w:val="22"/>
              </w:rPr>
              <w:t xml:space="preserve"> </w:t>
            </w:r>
            <w:r w:rsidR="00151545" w:rsidRPr="00B84DDD">
              <w:rPr>
                <w:color w:val="000000"/>
                <w:sz w:val="22"/>
                <w:szCs w:val="22"/>
              </w:rPr>
              <w:t>%.</w:t>
            </w:r>
          </w:p>
          <w:p w:rsidR="00151545" w:rsidRPr="00B84DDD" w:rsidRDefault="00151545" w:rsidP="00641578">
            <w:pPr>
              <w:spacing w:after="0"/>
              <w:rPr>
                <w:color w:val="000000"/>
              </w:rPr>
            </w:pPr>
            <w:r>
              <w:rPr>
                <w:color w:val="000000"/>
                <w:sz w:val="22"/>
                <w:szCs w:val="22"/>
              </w:rPr>
              <w:t>В</w:t>
            </w:r>
            <w:r w:rsidRPr="00B84DDD">
              <w:rPr>
                <w:color w:val="000000"/>
                <w:sz w:val="22"/>
                <w:szCs w:val="22"/>
              </w:rPr>
              <w:t xml:space="preserve">лажность – не более </w:t>
            </w:r>
            <w:r w:rsidR="001F4C76">
              <w:rPr>
                <w:color w:val="000000"/>
                <w:sz w:val="22"/>
                <w:szCs w:val="22"/>
              </w:rPr>
              <w:t>35</w:t>
            </w:r>
            <w:r w:rsidRPr="00B84DDD">
              <w:rPr>
                <w:color w:val="000000"/>
                <w:sz w:val="22"/>
                <w:szCs w:val="22"/>
              </w:rPr>
              <w:t>%.</w:t>
            </w:r>
          </w:p>
          <w:p w:rsidR="00133C47" w:rsidRPr="0061281E" w:rsidRDefault="001F4C76" w:rsidP="001F4C76">
            <w:pPr>
              <w:tabs>
                <w:tab w:val="left" w:pos="3024"/>
              </w:tabs>
              <w:autoSpaceDE w:val="0"/>
              <w:autoSpaceDN w:val="0"/>
              <w:adjustRightInd w:val="0"/>
              <w:spacing w:after="0"/>
              <w:jc w:val="left"/>
            </w:pPr>
            <w:r>
              <w:rPr>
                <w:color w:val="000000"/>
                <w:sz w:val="22"/>
                <w:szCs w:val="22"/>
              </w:rPr>
              <w:t xml:space="preserve"> </w:t>
            </w:r>
          </w:p>
        </w:tc>
        <w:tc>
          <w:tcPr>
            <w:tcW w:w="1417" w:type="dxa"/>
            <w:shd w:val="clear" w:color="FFFFCC" w:fill="FFFFFF"/>
            <w:noWrap/>
          </w:tcPr>
          <w:p w:rsidR="00A36E25" w:rsidRDefault="00A36E25" w:rsidP="00641578">
            <w:pPr>
              <w:tabs>
                <w:tab w:val="left" w:pos="9355"/>
              </w:tabs>
              <w:autoSpaceDE w:val="0"/>
              <w:autoSpaceDN w:val="0"/>
              <w:adjustRightInd w:val="0"/>
              <w:spacing w:after="0"/>
              <w:jc w:val="center"/>
              <w:rPr>
                <w:sz w:val="22"/>
                <w:szCs w:val="22"/>
              </w:rPr>
            </w:pPr>
          </w:p>
          <w:p w:rsidR="00A36E25" w:rsidRDefault="00A36E25" w:rsidP="00641578">
            <w:pPr>
              <w:tabs>
                <w:tab w:val="left" w:pos="9355"/>
              </w:tabs>
              <w:autoSpaceDE w:val="0"/>
              <w:autoSpaceDN w:val="0"/>
              <w:adjustRightInd w:val="0"/>
              <w:spacing w:after="0"/>
              <w:jc w:val="center"/>
              <w:rPr>
                <w:sz w:val="22"/>
                <w:szCs w:val="22"/>
              </w:rPr>
            </w:pPr>
          </w:p>
          <w:p w:rsidR="00A36E25" w:rsidRDefault="00A36E25" w:rsidP="00641578">
            <w:pPr>
              <w:tabs>
                <w:tab w:val="left" w:pos="9355"/>
              </w:tabs>
              <w:autoSpaceDE w:val="0"/>
              <w:autoSpaceDN w:val="0"/>
              <w:adjustRightInd w:val="0"/>
              <w:spacing w:after="0"/>
              <w:jc w:val="center"/>
              <w:rPr>
                <w:sz w:val="22"/>
                <w:szCs w:val="22"/>
              </w:rPr>
            </w:pPr>
          </w:p>
          <w:p w:rsidR="00A36E25" w:rsidRDefault="00A36E25" w:rsidP="00641578">
            <w:pPr>
              <w:tabs>
                <w:tab w:val="left" w:pos="9355"/>
              </w:tabs>
              <w:autoSpaceDE w:val="0"/>
              <w:autoSpaceDN w:val="0"/>
              <w:adjustRightInd w:val="0"/>
              <w:spacing w:after="0"/>
              <w:jc w:val="center"/>
              <w:rPr>
                <w:sz w:val="22"/>
                <w:szCs w:val="22"/>
              </w:rPr>
            </w:pPr>
          </w:p>
          <w:p w:rsidR="00A36E25" w:rsidRDefault="00A36E25" w:rsidP="00641578">
            <w:pPr>
              <w:tabs>
                <w:tab w:val="left" w:pos="9355"/>
              </w:tabs>
              <w:autoSpaceDE w:val="0"/>
              <w:autoSpaceDN w:val="0"/>
              <w:adjustRightInd w:val="0"/>
              <w:spacing w:after="0"/>
              <w:jc w:val="center"/>
              <w:rPr>
                <w:sz w:val="22"/>
                <w:szCs w:val="22"/>
              </w:rPr>
            </w:pPr>
          </w:p>
          <w:p w:rsidR="00133C47" w:rsidRPr="0061281E" w:rsidRDefault="00F425B5" w:rsidP="00641578">
            <w:pPr>
              <w:tabs>
                <w:tab w:val="left" w:pos="9355"/>
              </w:tabs>
              <w:autoSpaceDE w:val="0"/>
              <w:autoSpaceDN w:val="0"/>
              <w:adjustRightInd w:val="0"/>
              <w:spacing w:after="0"/>
              <w:jc w:val="center"/>
            </w:pPr>
            <w:r>
              <w:rPr>
                <w:sz w:val="22"/>
                <w:szCs w:val="22"/>
              </w:rPr>
              <w:t>Тонна</w:t>
            </w:r>
          </w:p>
        </w:tc>
        <w:tc>
          <w:tcPr>
            <w:tcW w:w="1418" w:type="dxa"/>
            <w:shd w:val="clear" w:color="FFFFCC" w:fill="FFFFFF"/>
            <w:noWrap/>
          </w:tcPr>
          <w:p w:rsidR="00A36E25" w:rsidRDefault="00A36E25" w:rsidP="00641578">
            <w:pPr>
              <w:tabs>
                <w:tab w:val="left" w:pos="9355"/>
              </w:tabs>
              <w:autoSpaceDE w:val="0"/>
              <w:autoSpaceDN w:val="0"/>
              <w:adjustRightInd w:val="0"/>
              <w:spacing w:after="0"/>
              <w:jc w:val="center"/>
              <w:rPr>
                <w:sz w:val="22"/>
                <w:szCs w:val="22"/>
              </w:rPr>
            </w:pPr>
          </w:p>
          <w:p w:rsidR="00A36E25" w:rsidRDefault="00A36E25" w:rsidP="00641578">
            <w:pPr>
              <w:tabs>
                <w:tab w:val="left" w:pos="9355"/>
              </w:tabs>
              <w:autoSpaceDE w:val="0"/>
              <w:autoSpaceDN w:val="0"/>
              <w:adjustRightInd w:val="0"/>
              <w:spacing w:after="0"/>
              <w:jc w:val="center"/>
              <w:rPr>
                <w:sz w:val="22"/>
                <w:szCs w:val="22"/>
              </w:rPr>
            </w:pPr>
          </w:p>
          <w:p w:rsidR="00A36E25" w:rsidRDefault="00A36E25" w:rsidP="00641578">
            <w:pPr>
              <w:tabs>
                <w:tab w:val="left" w:pos="9355"/>
              </w:tabs>
              <w:autoSpaceDE w:val="0"/>
              <w:autoSpaceDN w:val="0"/>
              <w:adjustRightInd w:val="0"/>
              <w:spacing w:after="0"/>
              <w:jc w:val="center"/>
              <w:rPr>
                <w:sz w:val="22"/>
                <w:szCs w:val="22"/>
              </w:rPr>
            </w:pPr>
          </w:p>
          <w:p w:rsidR="00A36E25" w:rsidRDefault="00A36E25" w:rsidP="00641578">
            <w:pPr>
              <w:tabs>
                <w:tab w:val="left" w:pos="9355"/>
              </w:tabs>
              <w:autoSpaceDE w:val="0"/>
              <w:autoSpaceDN w:val="0"/>
              <w:adjustRightInd w:val="0"/>
              <w:spacing w:after="0"/>
              <w:jc w:val="center"/>
              <w:rPr>
                <w:sz w:val="22"/>
                <w:szCs w:val="22"/>
              </w:rPr>
            </w:pPr>
          </w:p>
          <w:p w:rsidR="00A36E25" w:rsidRDefault="00A36E25" w:rsidP="00641578">
            <w:pPr>
              <w:tabs>
                <w:tab w:val="left" w:pos="9355"/>
              </w:tabs>
              <w:autoSpaceDE w:val="0"/>
              <w:autoSpaceDN w:val="0"/>
              <w:adjustRightInd w:val="0"/>
              <w:spacing w:after="0"/>
              <w:jc w:val="center"/>
              <w:rPr>
                <w:sz w:val="22"/>
                <w:szCs w:val="22"/>
              </w:rPr>
            </w:pPr>
          </w:p>
          <w:p w:rsidR="00133C47" w:rsidRPr="0061281E" w:rsidRDefault="000F321F" w:rsidP="000F321F">
            <w:pPr>
              <w:tabs>
                <w:tab w:val="left" w:pos="9355"/>
              </w:tabs>
              <w:autoSpaceDE w:val="0"/>
              <w:autoSpaceDN w:val="0"/>
              <w:adjustRightInd w:val="0"/>
              <w:spacing w:after="0"/>
            </w:pPr>
            <w:r>
              <w:rPr>
                <w:sz w:val="22"/>
                <w:szCs w:val="22"/>
              </w:rPr>
              <w:t xml:space="preserve">    13</w:t>
            </w:r>
            <w:r w:rsidR="00A36E25">
              <w:rPr>
                <w:sz w:val="22"/>
                <w:szCs w:val="22"/>
              </w:rPr>
              <w:t xml:space="preserve"> </w:t>
            </w:r>
            <w:r w:rsidR="003579F1">
              <w:rPr>
                <w:sz w:val="22"/>
                <w:szCs w:val="22"/>
              </w:rPr>
              <w:t>000</w:t>
            </w:r>
          </w:p>
        </w:tc>
        <w:tc>
          <w:tcPr>
            <w:tcW w:w="2268" w:type="dxa"/>
            <w:shd w:val="clear" w:color="FFFFCC" w:fill="FFFFFF"/>
          </w:tcPr>
          <w:p w:rsidR="00133C47" w:rsidRPr="0061281E" w:rsidRDefault="00F425B5" w:rsidP="00641578">
            <w:pPr>
              <w:spacing w:after="0"/>
              <w:jc w:val="center"/>
            </w:pPr>
            <w:r>
              <w:rPr>
                <w:sz w:val="22"/>
                <w:szCs w:val="22"/>
              </w:rPr>
              <w:t>-</w:t>
            </w:r>
          </w:p>
        </w:tc>
      </w:tr>
    </w:tbl>
    <w:p w:rsidR="00133C47" w:rsidRPr="009E1B8B" w:rsidRDefault="00133C47" w:rsidP="00641578">
      <w:pPr>
        <w:pStyle w:val="ConsPlusNormal"/>
        <w:widowControl/>
        <w:ind w:firstLine="0"/>
        <w:jc w:val="center"/>
        <w:rPr>
          <w:rFonts w:ascii="Times New Roman" w:hAnsi="Times New Roman" w:cs="Times New Roman"/>
          <w:b/>
          <w:bCs/>
          <w:sz w:val="24"/>
          <w:szCs w:val="24"/>
        </w:rPr>
      </w:pPr>
    </w:p>
    <w:p w:rsidR="004304B5" w:rsidRDefault="004304B5" w:rsidP="00641578">
      <w:pPr>
        <w:pStyle w:val="ConsPlusNormal"/>
        <w:widowControl/>
        <w:ind w:firstLine="0"/>
        <w:jc w:val="center"/>
        <w:rPr>
          <w:rFonts w:ascii="Times New Roman" w:hAnsi="Times New Roman" w:cs="Times New Roman"/>
          <w:b/>
          <w:bCs/>
          <w:sz w:val="28"/>
          <w:szCs w:val="28"/>
        </w:rPr>
      </w:pPr>
    </w:p>
    <w:p w:rsidR="00E0690E" w:rsidRDefault="00E0690E" w:rsidP="00641578">
      <w:pPr>
        <w:pStyle w:val="ConsPlusNormal"/>
        <w:widowControl/>
        <w:ind w:firstLine="0"/>
        <w:jc w:val="both"/>
        <w:rPr>
          <w:rFonts w:ascii="Times New Roman" w:hAnsi="Times New Roman" w:cs="Times New Roman"/>
          <w:bCs/>
          <w:color w:val="000000" w:themeColor="text1"/>
          <w:sz w:val="24"/>
          <w:szCs w:val="24"/>
        </w:rPr>
      </w:pPr>
    </w:p>
    <w:p w:rsidR="00E0690E" w:rsidRPr="007B60EF" w:rsidRDefault="00E0690E" w:rsidP="00641578">
      <w:pPr>
        <w:pStyle w:val="ConsPlusNormal"/>
        <w:widowControl/>
        <w:ind w:firstLine="0"/>
        <w:jc w:val="both"/>
        <w:rPr>
          <w:rFonts w:ascii="Times New Roman" w:hAnsi="Times New Roman" w:cs="Times New Roman"/>
          <w:bCs/>
          <w:color w:val="000000" w:themeColor="text1"/>
          <w:sz w:val="24"/>
          <w:szCs w:val="24"/>
        </w:rPr>
        <w:sectPr w:rsidR="00E0690E" w:rsidRPr="007B60EF" w:rsidSect="00133C47">
          <w:pgSz w:w="16838" w:h="11906" w:orient="landscape"/>
          <w:pgMar w:top="992" w:right="709" w:bottom="567" w:left="425" w:header="709" w:footer="709" w:gutter="0"/>
          <w:cols w:space="708"/>
          <w:titlePg/>
          <w:docGrid w:linePitch="360"/>
        </w:sectPr>
      </w:pPr>
      <w:r>
        <w:rPr>
          <w:rFonts w:ascii="Times New Roman" w:hAnsi="Times New Roman" w:cs="Times New Roman"/>
          <w:bCs/>
          <w:color w:val="000000" w:themeColor="text1"/>
          <w:sz w:val="24"/>
          <w:szCs w:val="24"/>
        </w:rPr>
        <w:t xml:space="preserve"> </w:t>
      </w:r>
    </w:p>
    <w:p w:rsidR="005C6F4D" w:rsidRDefault="00AF7A21" w:rsidP="004D5DC4">
      <w:pPr>
        <w:pStyle w:val="ConsPlusNormal"/>
        <w:widowControl/>
        <w:numPr>
          <w:ilvl w:val="0"/>
          <w:numId w:val="5"/>
        </w:numPr>
        <w:ind w:firstLine="0"/>
        <w:jc w:val="center"/>
        <w:rPr>
          <w:rFonts w:ascii="Times New Roman" w:hAnsi="Times New Roman" w:cs="Times New Roman"/>
          <w:b/>
          <w:bCs/>
          <w:sz w:val="28"/>
          <w:szCs w:val="28"/>
        </w:rPr>
      </w:pPr>
      <w:r w:rsidRPr="00133C47">
        <w:rPr>
          <w:rFonts w:ascii="Times New Roman" w:hAnsi="Times New Roman" w:cs="Times New Roman"/>
          <w:b/>
          <w:bCs/>
          <w:sz w:val="28"/>
          <w:szCs w:val="28"/>
        </w:rPr>
        <w:lastRenderedPageBreak/>
        <w:t xml:space="preserve">ПРОЕКТ </w:t>
      </w:r>
      <w:r w:rsidR="003E0073">
        <w:rPr>
          <w:rFonts w:ascii="Times New Roman" w:hAnsi="Times New Roman" w:cs="Times New Roman"/>
          <w:b/>
          <w:bCs/>
          <w:sz w:val="28"/>
          <w:szCs w:val="28"/>
        </w:rPr>
        <w:t>ДОГОВОРА</w:t>
      </w:r>
      <w:r w:rsidR="00E048E3" w:rsidRPr="00133C47">
        <w:rPr>
          <w:rFonts w:ascii="Times New Roman" w:hAnsi="Times New Roman" w:cs="Times New Roman"/>
          <w:b/>
          <w:bCs/>
          <w:color w:val="548DD4" w:themeColor="text2" w:themeTint="99"/>
          <w:sz w:val="28"/>
          <w:szCs w:val="28"/>
        </w:rPr>
        <w:t xml:space="preserve"> </w:t>
      </w:r>
    </w:p>
    <w:p w:rsidR="005C6F4D" w:rsidRDefault="005C6F4D" w:rsidP="00641578">
      <w:pPr>
        <w:pStyle w:val="ConsPlusNormal"/>
        <w:widowControl/>
        <w:ind w:firstLine="0"/>
        <w:rPr>
          <w:rFonts w:ascii="Times New Roman" w:hAnsi="Times New Roman" w:cs="Times New Roman"/>
          <w:b/>
          <w:bCs/>
          <w:sz w:val="28"/>
          <w:szCs w:val="28"/>
        </w:rPr>
      </w:pPr>
    </w:p>
    <w:p w:rsidR="005974F5" w:rsidRDefault="005974F5" w:rsidP="005974F5">
      <w:pPr>
        <w:pStyle w:val="2b"/>
        <w:framePr w:w="9941" w:h="5761" w:hRule="exact" w:wrap="none" w:vAnchor="page" w:hAnchor="page" w:x="1652" w:y="278"/>
        <w:shd w:val="clear" w:color="auto" w:fill="auto"/>
        <w:tabs>
          <w:tab w:val="left" w:pos="8309"/>
        </w:tabs>
        <w:ind w:left="3000" w:right="1364"/>
        <w:rPr>
          <w:rStyle w:val="2a"/>
          <w:b/>
          <w:bCs/>
          <w:color w:val="000000"/>
        </w:rPr>
      </w:pPr>
      <w:bookmarkStart w:id="4" w:name="bookmark1"/>
    </w:p>
    <w:p w:rsidR="005974F5" w:rsidRDefault="005974F5" w:rsidP="005974F5">
      <w:pPr>
        <w:pStyle w:val="2b"/>
        <w:framePr w:w="9941" w:h="5761" w:hRule="exact" w:wrap="none" w:vAnchor="page" w:hAnchor="page" w:x="1652" w:y="278"/>
        <w:shd w:val="clear" w:color="auto" w:fill="auto"/>
        <w:tabs>
          <w:tab w:val="left" w:pos="8309"/>
        </w:tabs>
        <w:ind w:left="3000" w:right="1364"/>
        <w:rPr>
          <w:rStyle w:val="2a"/>
          <w:b/>
          <w:bCs/>
          <w:color w:val="000000"/>
        </w:rPr>
      </w:pPr>
    </w:p>
    <w:bookmarkEnd w:id="4"/>
    <w:p w:rsidR="0074228F" w:rsidRDefault="0074228F" w:rsidP="0074228F">
      <w:pPr>
        <w:pStyle w:val="aff0"/>
        <w:rPr>
          <w:sz w:val="26"/>
          <w:szCs w:val="26"/>
        </w:rPr>
      </w:pPr>
      <w:r w:rsidRPr="00F74FA1">
        <w:rPr>
          <w:sz w:val="26"/>
          <w:szCs w:val="26"/>
        </w:rPr>
        <w:t xml:space="preserve">ДОГОВОР № </w:t>
      </w:r>
    </w:p>
    <w:p w:rsidR="0074228F" w:rsidRPr="00F74FA1" w:rsidRDefault="0074228F" w:rsidP="0074228F">
      <w:pPr>
        <w:pStyle w:val="aff0"/>
        <w:rPr>
          <w:sz w:val="26"/>
          <w:szCs w:val="26"/>
        </w:rPr>
      </w:pPr>
    </w:p>
    <w:p w:rsidR="0074228F" w:rsidRDefault="0074228F" w:rsidP="0074228F">
      <w:pPr>
        <w:suppressAutoHyphens/>
        <w:rPr>
          <w:b/>
        </w:rPr>
      </w:pPr>
      <w:r>
        <w:rPr>
          <w:b/>
        </w:rPr>
        <w:t>г. Благовещенск</w:t>
      </w:r>
      <w:r>
        <w:rPr>
          <w:b/>
        </w:rPr>
        <w:tab/>
      </w:r>
      <w:r>
        <w:rPr>
          <w:b/>
        </w:rPr>
        <w:tab/>
      </w:r>
      <w:r>
        <w:rPr>
          <w:b/>
        </w:rPr>
        <w:tab/>
      </w:r>
      <w:r>
        <w:rPr>
          <w:b/>
        </w:rPr>
        <w:tab/>
      </w:r>
      <w:r>
        <w:rPr>
          <w:b/>
        </w:rPr>
        <w:tab/>
      </w:r>
      <w:r>
        <w:rPr>
          <w:b/>
        </w:rPr>
        <w:tab/>
      </w:r>
      <w:r>
        <w:rPr>
          <w:b/>
        </w:rPr>
        <w:tab/>
        <w:t xml:space="preserve">                   </w:t>
      </w:r>
      <w:r w:rsidR="00BC1449">
        <w:rPr>
          <w:b/>
        </w:rPr>
        <w:t xml:space="preserve">                      00.00.20____</w:t>
      </w:r>
      <w:r>
        <w:rPr>
          <w:b/>
        </w:rPr>
        <w:t xml:space="preserve"> года</w:t>
      </w:r>
    </w:p>
    <w:p w:rsidR="0074228F" w:rsidRDefault="0074228F" w:rsidP="0074228F">
      <w:pPr>
        <w:suppressAutoHyphens/>
        <w:rPr>
          <w:b/>
        </w:rPr>
      </w:pPr>
    </w:p>
    <w:p w:rsidR="0074228F" w:rsidRPr="00F74FA1" w:rsidRDefault="0074228F" w:rsidP="0074228F">
      <w:pPr>
        <w:rPr>
          <w:sz w:val="26"/>
          <w:szCs w:val="26"/>
        </w:rPr>
      </w:pPr>
      <w:r>
        <w:rPr>
          <w:b/>
          <w:sz w:val="26"/>
          <w:szCs w:val="26"/>
        </w:rPr>
        <w:t>_______________</w:t>
      </w:r>
      <w:r w:rsidRPr="00F74FA1">
        <w:rPr>
          <w:sz w:val="26"/>
          <w:szCs w:val="26"/>
        </w:rPr>
        <w:t xml:space="preserve">именуемое в дальнейшем «Поставщик», в лице </w:t>
      </w:r>
      <w:r>
        <w:rPr>
          <w:sz w:val="26"/>
          <w:szCs w:val="26"/>
        </w:rPr>
        <w:t>__________________________________</w:t>
      </w:r>
      <w:r w:rsidRPr="00F74FA1">
        <w:rPr>
          <w:sz w:val="26"/>
          <w:szCs w:val="26"/>
        </w:rPr>
        <w:t xml:space="preserve">с одной стороны,  </w:t>
      </w:r>
    </w:p>
    <w:p w:rsidR="0074228F" w:rsidRPr="00F74FA1" w:rsidRDefault="0074228F" w:rsidP="0074228F">
      <w:pPr>
        <w:rPr>
          <w:sz w:val="26"/>
          <w:szCs w:val="26"/>
        </w:rPr>
      </w:pPr>
      <w:r w:rsidRPr="00F74FA1">
        <w:rPr>
          <w:sz w:val="26"/>
          <w:szCs w:val="26"/>
        </w:rPr>
        <w:t xml:space="preserve">и </w:t>
      </w:r>
      <w:r w:rsidR="00BC1449">
        <w:rPr>
          <w:sz w:val="26"/>
          <w:szCs w:val="26"/>
        </w:rPr>
        <w:t>А</w:t>
      </w:r>
      <w:r w:rsidRPr="00F74FA1">
        <w:rPr>
          <w:b/>
          <w:sz w:val="26"/>
          <w:szCs w:val="26"/>
        </w:rPr>
        <w:t>кционерное общество «Судостроительный завод</w:t>
      </w:r>
      <w:r w:rsidR="00BC1449">
        <w:rPr>
          <w:b/>
          <w:sz w:val="26"/>
          <w:szCs w:val="26"/>
        </w:rPr>
        <w:t xml:space="preserve"> имени Октябрьской революции» (</w:t>
      </w:r>
      <w:r w:rsidRPr="00F74FA1">
        <w:rPr>
          <w:b/>
          <w:sz w:val="26"/>
          <w:szCs w:val="26"/>
        </w:rPr>
        <w:t>АО «СЗОР»),</w:t>
      </w:r>
      <w:r w:rsidRPr="00F74FA1">
        <w:rPr>
          <w:sz w:val="26"/>
          <w:szCs w:val="26"/>
        </w:rPr>
        <w:t xml:space="preserve"> именуемое в дальнейшем «Покупатель», в лице </w:t>
      </w:r>
      <w:r>
        <w:rPr>
          <w:sz w:val="26"/>
          <w:szCs w:val="26"/>
        </w:rPr>
        <w:t>Генерального</w:t>
      </w:r>
      <w:r w:rsidRPr="00F74FA1">
        <w:rPr>
          <w:sz w:val="26"/>
          <w:szCs w:val="26"/>
        </w:rPr>
        <w:t xml:space="preserve"> директора </w:t>
      </w:r>
      <w:r>
        <w:rPr>
          <w:sz w:val="26"/>
          <w:szCs w:val="26"/>
        </w:rPr>
        <w:t>Попова Вячеслава Степановича</w:t>
      </w:r>
      <w:r w:rsidRPr="00F74FA1">
        <w:rPr>
          <w:sz w:val="26"/>
          <w:szCs w:val="26"/>
        </w:rPr>
        <w:t xml:space="preserve">, действующего </w:t>
      </w:r>
      <w:r>
        <w:rPr>
          <w:sz w:val="26"/>
          <w:szCs w:val="26"/>
        </w:rPr>
        <w:t>на основании Устава</w:t>
      </w:r>
      <w:r w:rsidRPr="00F74FA1">
        <w:rPr>
          <w:sz w:val="26"/>
          <w:szCs w:val="26"/>
        </w:rPr>
        <w:t>, с другой стороны, совместно в дальнейшем именуемые «Стороны», заключили настоящий договор о нижеследующем:</w:t>
      </w:r>
    </w:p>
    <w:p w:rsidR="0074228F" w:rsidRPr="00F74FA1" w:rsidRDefault="0074228F" w:rsidP="0074228F">
      <w:pPr>
        <w:pStyle w:val="afff"/>
        <w:numPr>
          <w:ilvl w:val="0"/>
          <w:numId w:val="29"/>
        </w:numPr>
        <w:ind w:left="0" w:firstLine="0"/>
        <w:jc w:val="center"/>
        <w:rPr>
          <w:rFonts w:ascii="Times New Roman" w:hAnsi="Times New Roman"/>
          <w:b/>
          <w:sz w:val="26"/>
          <w:szCs w:val="26"/>
        </w:rPr>
      </w:pPr>
      <w:r w:rsidRPr="00F74FA1">
        <w:rPr>
          <w:rFonts w:ascii="Times New Roman" w:hAnsi="Times New Roman"/>
          <w:b/>
          <w:sz w:val="26"/>
          <w:szCs w:val="26"/>
        </w:rPr>
        <w:t>Предмет договора</w:t>
      </w:r>
    </w:p>
    <w:p w:rsidR="0074228F" w:rsidRPr="00F74FA1" w:rsidRDefault="0074228F" w:rsidP="0074228F">
      <w:pPr>
        <w:pStyle w:val="afff"/>
        <w:numPr>
          <w:ilvl w:val="1"/>
          <w:numId w:val="30"/>
        </w:numPr>
        <w:ind w:left="0" w:firstLine="851"/>
        <w:jc w:val="both"/>
        <w:rPr>
          <w:rFonts w:ascii="Times New Roman" w:hAnsi="Times New Roman"/>
          <w:sz w:val="26"/>
          <w:szCs w:val="26"/>
        </w:rPr>
      </w:pPr>
      <w:r w:rsidRPr="00F74FA1">
        <w:rPr>
          <w:rFonts w:ascii="Times New Roman" w:hAnsi="Times New Roman"/>
          <w:sz w:val="26"/>
          <w:szCs w:val="26"/>
        </w:rPr>
        <w:t>Поставщик обязуется поставить в собственность Покупателя в обусловленные настоящим договором сроки энергетические угли (далее по тексту – «Товар»), а Покупатель обязуется принять и оплатить Товар, в порядке и на условиях, определяемых в настоящем Договоре.</w:t>
      </w:r>
    </w:p>
    <w:p w:rsidR="0074228F" w:rsidRDefault="0074228F" w:rsidP="0074228F">
      <w:pPr>
        <w:pStyle w:val="afff"/>
        <w:numPr>
          <w:ilvl w:val="1"/>
          <w:numId w:val="30"/>
        </w:numPr>
        <w:ind w:left="0" w:firstLine="851"/>
        <w:jc w:val="both"/>
        <w:rPr>
          <w:rFonts w:ascii="Times New Roman" w:hAnsi="Times New Roman"/>
          <w:sz w:val="26"/>
          <w:szCs w:val="26"/>
        </w:rPr>
      </w:pPr>
      <w:r w:rsidRPr="00F74FA1">
        <w:rPr>
          <w:rFonts w:ascii="Times New Roman" w:hAnsi="Times New Roman"/>
          <w:sz w:val="26"/>
          <w:szCs w:val="26"/>
        </w:rPr>
        <w:t>Количество Товара, подлежащего поставке в соответствии с настоящим договором, составляет</w:t>
      </w:r>
      <w:r>
        <w:rPr>
          <w:rFonts w:ascii="Times New Roman" w:hAnsi="Times New Roman"/>
          <w:sz w:val="26"/>
          <w:szCs w:val="26"/>
        </w:rPr>
        <w:t xml:space="preserve"> ____</w:t>
      </w:r>
      <w:r w:rsidRPr="00F74FA1">
        <w:rPr>
          <w:rFonts w:ascii="Times New Roman" w:hAnsi="Times New Roman"/>
          <w:sz w:val="26"/>
          <w:szCs w:val="26"/>
        </w:rPr>
        <w:t xml:space="preserve"> тонн и может быть изменено по дополнительному соглашению сторон.</w:t>
      </w:r>
    </w:p>
    <w:p w:rsidR="0074228F" w:rsidRPr="007C56DD" w:rsidRDefault="0074228F" w:rsidP="0074228F">
      <w:pPr>
        <w:pStyle w:val="afff"/>
        <w:numPr>
          <w:ilvl w:val="1"/>
          <w:numId w:val="30"/>
        </w:numPr>
        <w:ind w:left="0" w:firstLine="851"/>
        <w:jc w:val="both"/>
        <w:rPr>
          <w:rFonts w:ascii="Times New Roman" w:hAnsi="Times New Roman"/>
          <w:sz w:val="26"/>
          <w:szCs w:val="26"/>
        </w:rPr>
      </w:pPr>
      <w:r>
        <w:rPr>
          <w:rFonts w:ascii="Times New Roman" w:hAnsi="Times New Roman"/>
          <w:sz w:val="26"/>
          <w:szCs w:val="26"/>
        </w:rPr>
        <w:t xml:space="preserve">Настоящий Договор поставки заключен во исполнение </w:t>
      </w:r>
      <w:r w:rsidRPr="007C56DD">
        <w:rPr>
          <w:rFonts w:ascii="Times New Roman" w:hAnsi="Times New Roman"/>
          <w:sz w:val="26"/>
          <w:szCs w:val="26"/>
        </w:rPr>
        <w:t>Государственно</w:t>
      </w:r>
      <w:r>
        <w:rPr>
          <w:rFonts w:ascii="Times New Roman" w:hAnsi="Times New Roman"/>
          <w:sz w:val="26"/>
          <w:szCs w:val="26"/>
        </w:rPr>
        <w:t>го</w:t>
      </w:r>
      <w:r w:rsidRPr="007C56DD">
        <w:rPr>
          <w:rFonts w:ascii="Times New Roman" w:hAnsi="Times New Roman"/>
          <w:sz w:val="26"/>
          <w:szCs w:val="26"/>
        </w:rPr>
        <w:t xml:space="preserve"> </w:t>
      </w:r>
      <w:r>
        <w:rPr>
          <w:rFonts w:ascii="Times New Roman" w:hAnsi="Times New Roman"/>
          <w:sz w:val="26"/>
          <w:szCs w:val="26"/>
        </w:rPr>
        <w:t xml:space="preserve">оборонного заказа согласно Государственному </w:t>
      </w:r>
      <w:r w:rsidR="00321FB8">
        <w:rPr>
          <w:rFonts w:ascii="Times New Roman" w:hAnsi="Times New Roman"/>
          <w:sz w:val="26"/>
          <w:szCs w:val="26"/>
        </w:rPr>
        <w:t xml:space="preserve">контракту от </w:t>
      </w:r>
      <w:r w:rsidR="0073317A">
        <w:t>25.04.2018г.</w:t>
      </w:r>
      <w:r>
        <w:rPr>
          <w:rFonts w:ascii="Times New Roman" w:hAnsi="Times New Roman"/>
          <w:sz w:val="26"/>
          <w:szCs w:val="26"/>
        </w:rPr>
        <w:br/>
      </w:r>
      <w:r w:rsidRPr="007C56DD">
        <w:rPr>
          <w:rFonts w:ascii="Times New Roman" w:hAnsi="Times New Roman"/>
          <w:sz w:val="26"/>
          <w:szCs w:val="26"/>
        </w:rPr>
        <w:t xml:space="preserve"> </w:t>
      </w:r>
      <w:r w:rsidR="0073317A" w:rsidRPr="0073317A">
        <w:rPr>
          <w:rFonts w:ascii="Times New Roman" w:hAnsi="Times New Roman"/>
        </w:rPr>
        <w:t>ГК №1822187302161412209007345</w:t>
      </w:r>
      <w:r w:rsidR="0073317A">
        <w:t xml:space="preserve"> </w:t>
      </w:r>
      <w:r w:rsidR="0073317A" w:rsidRPr="007C56DD">
        <w:rPr>
          <w:rFonts w:ascii="Times New Roman" w:hAnsi="Times New Roman"/>
          <w:sz w:val="26"/>
          <w:szCs w:val="26"/>
        </w:rPr>
        <w:t>на</w:t>
      </w:r>
      <w:r w:rsidRPr="007C56DD">
        <w:rPr>
          <w:rFonts w:ascii="Times New Roman" w:hAnsi="Times New Roman"/>
          <w:sz w:val="26"/>
          <w:szCs w:val="26"/>
        </w:rPr>
        <w:t xml:space="preserve"> </w:t>
      </w:r>
      <w:r>
        <w:rPr>
          <w:rFonts w:ascii="Times New Roman" w:hAnsi="Times New Roman"/>
          <w:sz w:val="26"/>
          <w:szCs w:val="26"/>
        </w:rPr>
        <w:t xml:space="preserve">изготовление и поставку </w:t>
      </w:r>
      <w:r w:rsidR="0073317A">
        <w:rPr>
          <w:rFonts w:ascii="Times New Roman" w:hAnsi="Times New Roman"/>
          <w:sz w:val="26"/>
          <w:szCs w:val="26"/>
        </w:rPr>
        <w:t>БГК проекта 1992</w:t>
      </w:r>
      <w:r w:rsidR="00321FB8">
        <w:rPr>
          <w:rFonts w:ascii="Times New Roman" w:hAnsi="Times New Roman"/>
          <w:sz w:val="26"/>
          <w:szCs w:val="26"/>
        </w:rPr>
        <w:t>0.</w:t>
      </w:r>
    </w:p>
    <w:p w:rsidR="0074228F" w:rsidRPr="00F74FA1" w:rsidRDefault="0074228F" w:rsidP="0074228F">
      <w:pPr>
        <w:pStyle w:val="afff"/>
        <w:numPr>
          <w:ilvl w:val="1"/>
          <w:numId w:val="30"/>
        </w:numPr>
        <w:ind w:left="0" w:firstLine="851"/>
        <w:jc w:val="both"/>
        <w:rPr>
          <w:rFonts w:ascii="Times New Roman" w:hAnsi="Times New Roman"/>
          <w:sz w:val="26"/>
          <w:szCs w:val="26"/>
        </w:rPr>
      </w:pPr>
      <w:r w:rsidRPr="00F74FA1">
        <w:rPr>
          <w:rFonts w:ascii="Times New Roman" w:hAnsi="Times New Roman"/>
          <w:sz w:val="26"/>
          <w:szCs w:val="26"/>
        </w:rPr>
        <w:t xml:space="preserve">Товар поставляется в следующем ассортименте, количестве и в сроки: </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1559"/>
        <w:gridCol w:w="1418"/>
        <w:gridCol w:w="992"/>
        <w:gridCol w:w="1134"/>
        <w:gridCol w:w="1276"/>
        <w:gridCol w:w="850"/>
      </w:tblGrid>
      <w:tr w:rsidR="0074228F" w:rsidRPr="00F74FA1" w:rsidTr="00CC7A4D">
        <w:trPr>
          <w:trHeight w:val="300"/>
        </w:trPr>
        <w:tc>
          <w:tcPr>
            <w:tcW w:w="3544" w:type="dxa"/>
            <w:vMerge w:val="restart"/>
            <w:shd w:val="clear" w:color="auto" w:fill="auto"/>
            <w:vAlign w:val="center"/>
            <w:hideMark/>
          </w:tcPr>
          <w:p w:rsidR="0074228F" w:rsidRPr="00505D63" w:rsidRDefault="0074228F" w:rsidP="00CC7A4D">
            <w:pPr>
              <w:jc w:val="center"/>
              <w:rPr>
                <w:color w:val="000000"/>
                <w:sz w:val="16"/>
                <w:szCs w:val="16"/>
              </w:rPr>
            </w:pPr>
            <w:r>
              <w:rPr>
                <w:color w:val="000000"/>
                <w:sz w:val="16"/>
                <w:szCs w:val="16"/>
              </w:rPr>
              <w:t>Разрез</w:t>
            </w:r>
          </w:p>
        </w:tc>
        <w:tc>
          <w:tcPr>
            <w:tcW w:w="1559" w:type="dxa"/>
            <w:vMerge w:val="restart"/>
            <w:shd w:val="clear" w:color="auto" w:fill="auto"/>
            <w:vAlign w:val="center"/>
            <w:hideMark/>
          </w:tcPr>
          <w:p w:rsidR="0074228F" w:rsidRPr="00505D63" w:rsidRDefault="0074228F" w:rsidP="00CC7A4D">
            <w:pPr>
              <w:jc w:val="center"/>
              <w:rPr>
                <w:color w:val="000000"/>
                <w:sz w:val="16"/>
                <w:szCs w:val="16"/>
              </w:rPr>
            </w:pPr>
            <w:r w:rsidRPr="00505D63">
              <w:rPr>
                <w:color w:val="000000"/>
                <w:sz w:val="16"/>
                <w:szCs w:val="16"/>
              </w:rPr>
              <w:t xml:space="preserve">Технические условия </w:t>
            </w:r>
          </w:p>
        </w:tc>
        <w:tc>
          <w:tcPr>
            <w:tcW w:w="1418" w:type="dxa"/>
            <w:vMerge w:val="restart"/>
            <w:shd w:val="clear" w:color="auto" w:fill="auto"/>
            <w:vAlign w:val="center"/>
            <w:hideMark/>
          </w:tcPr>
          <w:p w:rsidR="0074228F" w:rsidRPr="00505D63" w:rsidRDefault="0074228F" w:rsidP="00CC7A4D">
            <w:pPr>
              <w:jc w:val="center"/>
              <w:rPr>
                <w:color w:val="000000"/>
                <w:sz w:val="16"/>
                <w:szCs w:val="16"/>
              </w:rPr>
            </w:pPr>
            <w:r w:rsidRPr="00505D63">
              <w:rPr>
                <w:color w:val="000000"/>
                <w:sz w:val="16"/>
                <w:szCs w:val="16"/>
              </w:rPr>
              <w:t>Марка</w:t>
            </w:r>
          </w:p>
        </w:tc>
        <w:tc>
          <w:tcPr>
            <w:tcW w:w="3402" w:type="dxa"/>
            <w:gridSpan w:val="3"/>
            <w:shd w:val="clear" w:color="auto" w:fill="auto"/>
            <w:vAlign w:val="center"/>
            <w:hideMark/>
          </w:tcPr>
          <w:p w:rsidR="0074228F" w:rsidRPr="00505D63" w:rsidRDefault="0074228F" w:rsidP="00CC7A4D">
            <w:pPr>
              <w:jc w:val="center"/>
              <w:rPr>
                <w:color w:val="000000"/>
                <w:sz w:val="16"/>
                <w:szCs w:val="16"/>
              </w:rPr>
            </w:pPr>
            <w:r w:rsidRPr="00505D63">
              <w:rPr>
                <w:color w:val="000000"/>
                <w:sz w:val="16"/>
                <w:szCs w:val="16"/>
              </w:rPr>
              <w:t xml:space="preserve">Период поставки </w:t>
            </w:r>
          </w:p>
        </w:tc>
        <w:tc>
          <w:tcPr>
            <w:tcW w:w="850" w:type="dxa"/>
            <w:vMerge w:val="restart"/>
            <w:shd w:val="clear" w:color="auto" w:fill="auto"/>
            <w:vAlign w:val="center"/>
            <w:hideMark/>
          </w:tcPr>
          <w:p w:rsidR="0074228F" w:rsidRPr="00505D63" w:rsidRDefault="0074228F" w:rsidP="00CC7A4D">
            <w:pPr>
              <w:jc w:val="center"/>
              <w:rPr>
                <w:color w:val="000000"/>
                <w:sz w:val="16"/>
                <w:szCs w:val="16"/>
              </w:rPr>
            </w:pPr>
            <w:r w:rsidRPr="00505D63">
              <w:rPr>
                <w:color w:val="000000"/>
                <w:sz w:val="16"/>
                <w:szCs w:val="16"/>
              </w:rPr>
              <w:t>Количество Товара, (тонн)</w:t>
            </w:r>
          </w:p>
        </w:tc>
      </w:tr>
      <w:tr w:rsidR="0074228F" w:rsidRPr="00F74FA1" w:rsidTr="00CC7A4D">
        <w:trPr>
          <w:trHeight w:val="945"/>
        </w:trPr>
        <w:tc>
          <w:tcPr>
            <w:tcW w:w="3544" w:type="dxa"/>
            <w:vMerge/>
            <w:vAlign w:val="center"/>
            <w:hideMark/>
          </w:tcPr>
          <w:p w:rsidR="0074228F" w:rsidRPr="00F74FA1" w:rsidRDefault="0074228F" w:rsidP="00CC7A4D">
            <w:pPr>
              <w:rPr>
                <w:color w:val="000000"/>
                <w:sz w:val="20"/>
                <w:szCs w:val="20"/>
              </w:rPr>
            </w:pPr>
          </w:p>
        </w:tc>
        <w:tc>
          <w:tcPr>
            <w:tcW w:w="1559" w:type="dxa"/>
            <w:vMerge/>
            <w:vAlign w:val="center"/>
            <w:hideMark/>
          </w:tcPr>
          <w:p w:rsidR="0074228F" w:rsidRPr="00F74FA1" w:rsidRDefault="0074228F" w:rsidP="00CC7A4D">
            <w:pPr>
              <w:rPr>
                <w:color w:val="000000"/>
                <w:sz w:val="20"/>
                <w:szCs w:val="20"/>
              </w:rPr>
            </w:pPr>
          </w:p>
        </w:tc>
        <w:tc>
          <w:tcPr>
            <w:tcW w:w="1418" w:type="dxa"/>
            <w:vMerge/>
            <w:vAlign w:val="center"/>
            <w:hideMark/>
          </w:tcPr>
          <w:p w:rsidR="0074228F" w:rsidRPr="00F74FA1" w:rsidRDefault="0074228F" w:rsidP="00CC7A4D">
            <w:pPr>
              <w:rPr>
                <w:color w:val="000000"/>
                <w:sz w:val="20"/>
                <w:szCs w:val="20"/>
              </w:rPr>
            </w:pPr>
          </w:p>
        </w:tc>
        <w:tc>
          <w:tcPr>
            <w:tcW w:w="992" w:type="dxa"/>
            <w:shd w:val="clear" w:color="auto" w:fill="auto"/>
            <w:noWrap/>
            <w:vAlign w:val="center"/>
            <w:hideMark/>
          </w:tcPr>
          <w:p w:rsidR="0074228F" w:rsidRPr="00505D63" w:rsidRDefault="00BC1449" w:rsidP="00CC7A4D">
            <w:pPr>
              <w:rPr>
                <w:bCs/>
                <w:color w:val="000000"/>
                <w:sz w:val="16"/>
                <w:szCs w:val="16"/>
              </w:rPr>
            </w:pPr>
            <w:r>
              <w:rPr>
                <w:bCs/>
                <w:color w:val="000000"/>
                <w:sz w:val="16"/>
                <w:szCs w:val="16"/>
              </w:rPr>
              <w:t>. 20__</w:t>
            </w:r>
            <w:r w:rsidR="0074228F">
              <w:rPr>
                <w:bCs/>
                <w:color w:val="000000"/>
                <w:sz w:val="16"/>
                <w:szCs w:val="16"/>
              </w:rPr>
              <w:t>г.</w:t>
            </w:r>
          </w:p>
        </w:tc>
        <w:tc>
          <w:tcPr>
            <w:tcW w:w="1134" w:type="dxa"/>
            <w:shd w:val="clear" w:color="auto" w:fill="auto"/>
            <w:noWrap/>
            <w:vAlign w:val="center"/>
            <w:hideMark/>
          </w:tcPr>
          <w:p w:rsidR="0074228F" w:rsidRPr="00505D63" w:rsidRDefault="00BC1449" w:rsidP="00CC7A4D">
            <w:pPr>
              <w:rPr>
                <w:color w:val="000000"/>
                <w:sz w:val="16"/>
                <w:szCs w:val="16"/>
              </w:rPr>
            </w:pPr>
            <w:r>
              <w:rPr>
                <w:color w:val="000000"/>
                <w:sz w:val="16"/>
                <w:szCs w:val="16"/>
              </w:rPr>
              <w:t>20___</w:t>
            </w:r>
            <w:r w:rsidR="0074228F" w:rsidRPr="00505D63">
              <w:rPr>
                <w:color w:val="000000"/>
                <w:sz w:val="16"/>
                <w:szCs w:val="16"/>
              </w:rPr>
              <w:t>г.</w:t>
            </w:r>
          </w:p>
        </w:tc>
        <w:tc>
          <w:tcPr>
            <w:tcW w:w="1276" w:type="dxa"/>
            <w:shd w:val="clear" w:color="auto" w:fill="auto"/>
            <w:noWrap/>
            <w:vAlign w:val="center"/>
          </w:tcPr>
          <w:p w:rsidR="0074228F" w:rsidRPr="00505D63" w:rsidRDefault="0074228F" w:rsidP="00CC7A4D">
            <w:pPr>
              <w:rPr>
                <w:color w:val="000000"/>
                <w:sz w:val="16"/>
                <w:szCs w:val="16"/>
              </w:rPr>
            </w:pPr>
            <w:r>
              <w:rPr>
                <w:color w:val="000000"/>
                <w:sz w:val="16"/>
                <w:szCs w:val="16"/>
              </w:rPr>
              <w:t xml:space="preserve"> </w:t>
            </w:r>
            <w:r w:rsidR="00BC1449">
              <w:rPr>
                <w:color w:val="000000"/>
                <w:sz w:val="16"/>
                <w:szCs w:val="16"/>
              </w:rPr>
              <w:t>20___</w:t>
            </w:r>
            <w:r w:rsidRPr="00505D63">
              <w:rPr>
                <w:color w:val="000000"/>
                <w:sz w:val="16"/>
                <w:szCs w:val="16"/>
              </w:rPr>
              <w:t>г.</w:t>
            </w:r>
          </w:p>
        </w:tc>
        <w:tc>
          <w:tcPr>
            <w:tcW w:w="850" w:type="dxa"/>
            <w:vMerge/>
            <w:vAlign w:val="center"/>
            <w:hideMark/>
          </w:tcPr>
          <w:p w:rsidR="0074228F" w:rsidRPr="00F74FA1" w:rsidRDefault="0074228F" w:rsidP="00CC7A4D">
            <w:pPr>
              <w:rPr>
                <w:color w:val="000000"/>
                <w:sz w:val="20"/>
                <w:szCs w:val="20"/>
              </w:rPr>
            </w:pPr>
          </w:p>
        </w:tc>
      </w:tr>
      <w:tr w:rsidR="0074228F" w:rsidRPr="00F74FA1" w:rsidTr="00CC7A4D">
        <w:trPr>
          <w:trHeight w:val="303"/>
        </w:trPr>
        <w:tc>
          <w:tcPr>
            <w:tcW w:w="3544" w:type="dxa"/>
            <w:shd w:val="clear" w:color="auto" w:fill="auto"/>
            <w:vAlign w:val="center"/>
            <w:hideMark/>
          </w:tcPr>
          <w:p w:rsidR="0074228F" w:rsidRPr="00F74FA1" w:rsidRDefault="0074228F" w:rsidP="00CC7A4D">
            <w:pPr>
              <w:rPr>
                <w:color w:val="000000"/>
                <w:sz w:val="20"/>
                <w:szCs w:val="20"/>
              </w:rPr>
            </w:pPr>
          </w:p>
        </w:tc>
        <w:tc>
          <w:tcPr>
            <w:tcW w:w="1559" w:type="dxa"/>
            <w:shd w:val="clear" w:color="auto" w:fill="auto"/>
            <w:vAlign w:val="center"/>
            <w:hideMark/>
          </w:tcPr>
          <w:p w:rsidR="0074228F" w:rsidRPr="00F74FA1" w:rsidRDefault="0074228F" w:rsidP="00CC7A4D">
            <w:pPr>
              <w:rPr>
                <w:color w:val="000000"/>
                <w:sz w:val="20"/>
                <w:szCs w:val="20"/>
              </w:rPr>
            </w:pPr>
          </w:p>
        </w:tc>
        <w:tc>
          <w:tcPr>
            <w:tcW w:w="1418" w:type="dxa"/>
            <w:shd w:val="clear" w:color="auto" w:fill="auto"/>
            <w:vAlign w:val="center"/>
          </w:tcPr>
          <w:p w:rsidR="0074228F" w:rsidRPr="00F74FA1" w:rsidRDefault="0074228F" w:rsidP="00CC7A4D">
            <w:pPr>
              <w:jc w:val="center"/>
              <w:rPr>
                <w:color w:val="000000"/>
                <w:sz w:val="20"/>
                <w:szCs w:val="20"/>
              </w:rPr>
            </w:pPr>
          </w:p>
        </w:tc>
        <w:tc>
          <w:tcPr>
            <w:tcW w:w="992" w:type="dxa"/>
            <w:shd w:val="clear" w:color="auto" w:fill="auto"/>
            <w:vAlign w:val="center"/>
          </w:tcPr>
          <w:p w:rsidR="0074228F" w:rsidRPr="00F74FA1" w:rsidRDefault="0074228F" w:rsidP="00CC7A4D">
            <w:pPr>
              <w:jc w:val="center"/>
              <w:rPr>
                <w:bCs/>
                <w:color w:val="000000"/>
                <w:sz w:val="20"/>
                <w:szCs w:val="20"/>
              </w:rPr>
            </w:pPr>
          </w:p>
        </w:tc>
        <w:tc>
          <w:tcPr>
            <w:tcW w:w="1134" w:type="dxa"/>
            <w:shd w:val="clear" w:color="auto" w:fill="auto"/>
            <w:vAlign w:val="center"/>
          </w:tcPr>
          <w:p w:rsidR="0074228F" w:rsidRDefault="0074228F" w:rsidP="00CC7A4D">
            <w:pPr>
              <w:jc w:val="center"/>
              <w:rPr>
                <w:bCs/>
                <w:color w:val="000000"/>
                <w:sz w:val="20"/>
                <w:szCs w:val="20"/>
              </w:rPr>
            </w:pPr>
          </w:p>
          <w:p w:rsidR="0074228F" w:rsidRPr="00F74FA1" w:rsidRDefault="0074228F" w:rsidP="00CC7A4D">
            <w:pPr>
              <w:jc w:val="center"/>
              <w:rPr>
                <w:color w:val="000000"/>
                <w:sz w:val="20"/>
                <w:szCs w:val="20"/>
              </w:rPr>
            </w:pPr>
          </w:p>
          <w:p w:rsidR="0074228F" w:rsidRPr="00F74FA1" w:rsidRDefault="0074228F" w:rsidP="00CC7A4D">
            <w:pPr>
              <w:jc w:val="center"/>
              <w:rPr>
                <w:color w:val="000000"/>
                <w:sz w:val="20"/>
                <w:szCs w:val="20"/>
              </w:rPr>
            </w:pPr>
          </w:p>
        </w:tc>
        <w:tc>
          <w:tcPr>
            <w:tcW w:w="1276" w:type="dxa"/>
            <w:shd w:val="clear" w:color="auto" w:fill="auto"/>
            <w:vAlign w:val="center"/>
          </w:tcPr>
          <w:p w:rsidR="0074228F" w:rsidRDefault="0074228F" w:rsidP="00CC7A4D">
            <w:pPr>
              <w:jc w:val="center"/>
              <w:rPr>
                <w:bCs/>
                <w:color w:val="000000"/>
                <w:sz w:val="20"/>
                <w:szCs w:val="20"/>
              </w:rPr>
            </w:pPr>
          </w:p>
          <w:p w:rsidR="0074228F" w:rsidRPr="00F74FA1" w:rsidRDefault="0074228F" w:rsidP="00CC7A4D">
            <w:pPr>
              <w:rPr>
                <w:color w:val="000000"/>
                <w:sz w:val="20"/>
                <w:szCs w:val="20"/>
              </w:rPr>
            </w:pPr>
          </w:p>
          <w:p w:rsidR="0074228F" w:rsidRPr="00F74FA1" w:rsidRDefault="0074228F" w:rsidP="00CC7A4D">
            <w:pPr>
              <w:jc w:val="center"/>
              <w:rPr>
                <w:color w:val="000000"/>
                <w:sz w:val="20"/>
                <w:szCs w:val="20"/>
              </w:rPr>
            </w:pPr>
          </w:p>
        </w:tc>
        <w:tc>
          <w:tcPr>
            <w:tcW w:w="850" w:type="dxa"/>
            <w:shd w:val="clear" w:color="auto" w:fill="auto"/>
            <w:vAlign w:val="center"/>
          </w:tcPr>
          <w:p w:rsidR="0074228F" w:rsidRPr="00F74FA1" w:rsidRDefault="0074228F" w:rsidP="00CC7A4D">
            <w:pPr>
              <w:jc w:val="center"/>
              <w:rPr>
                <w:b/>
                <w:bCs/>
                <w:color w:val="000000"/>
                <w:sz w:val="20"/>
                <w:szCs w:val="20"/>
              </w:rPr>
            </w:pPr>
          </w:p>
        </w:tc>
      </w:tr>
    </w:tbl>
    <w:p w:rsidR="0074228F" w:rsidRPr="00F74FA1" w:rsidRDefault="0074228F" w:rsidP="0074228F">
      <w:pPr>
        <w:pStyle w:val="afff"/>
        <w:numPr>
          <w:ilvl w:val="1"/>
          <w:numId w:val="30"/>
        </w:numPr>
        <w:ind w:left="0" w:firstLine="851"/>
        <w:jc w:val="both"/>
        <w:rPr>
          <w:rFonts w:ascii="Times New Roman" w:hAnsi="Times New Roman"/>
          <w:sz w:val="26"/>
          <w:szCs w:val="26"/>
        </w:rPr>
      </w:pPr>
      <w:r w:rsidRPr="00F74FA1">
        <w:rPr>
          <w:rFonts w:ascii="Times New Roman" w:hAnsi="Times New Roman"/>
          <w:sz w:val="26"/>
          <w:szCs w:val="26"/>
        </w:rPr>
        <w:t xml:space="preserve">Количество, ассортимент, сроки поставки, качественные характеристики Товара уточняются в приложениях к настоящему договору (протоколах согласования количества и ассортимента, сроков поставки и порядка оплаты). Протокол может содержать и иные данные, как-то понедельный, посуточный график поставки и т.д. </w:t>
      </w:r>
    </w:p>
    <w:p w:rsidR="0074228F" w:rsidRPr="00F74FA1" w:rsidRDefault="0074228F" w:rsidP="0074228F">
      <w:pPr>
        <w:pStyle w:val="afff"/>
        <w:ind w:left="851"/>
        <w:jc w:val="both"/>
        <w:rPr>
          <w:rFonts w:ascii="Times New Roman" w:hAnsi="Times New Roman"/>
          <w:sz w:val="26"/>
          <w:szCs w:val="26"/>
        </w:rPr>
      </w:pPr>
    </w:p>
    <w:p w:rsidR="0074228F" w:rsidRPr="00F74FA1" w:rsidRDefault="0074228F" w:rsidP="0074228F">
      <w:pPr>
        <w:pStyle w:val="afff"/>
        <w:numPr>
          <w:ilvl w:val="0"/>
          <w:numId w:val="30"/>
        </w:numPr>
        <w:jc w:val="center"/>
        <w:rPr>
          <w:rFonts w:ascii="Times New Roman" w:hAnsi="Times New Roman"/>
          <w:b/>
          <w:sz w:val="26"/>
          <w:szCs w:val="26"/>
        </w:rPr>
      </w:pPr>
      <w:r w:rsidRPr="00F74FA1">
        <w:rPr>
          <w:rFonts w:ascii="Times New Roman" w:hAnsi="Times New Roman"/>
          <w:b/>
          <w:sz w:val="26"/>
          <w:szCs w:val="26"/>
        </w:rPr>
        <w:t>Обязанности сторон</w:t>
      </w:r>
    </w:p>
    <w:p w:rsidR="0074228F" w:rsidRPr="00F74FA1" w:rsidRDefault="0074228F" w:rsidP="0074228F">
      <w:pPr>
        <w:pStyle w:val="afff"/>
        <w:numPr>
          <w:ilvl w:val="1"/>
          <w:numId w:val="30"/>
        </w:numPr>
        <w:jc w:val="both"/>
        <w:rPr>
          <w:rFonts w:ascii="Times New Roman" w:hAnsi="Times New Roman"/>
          <w:b/>
          <w:sz w:val="26"/>
          <w:szCs w:val="26"/>
        </w:rPr>
      </w:pPr>
      <w:r w:rsidRPr="00F74FA1">
        <w:rPr>
          <w:rFonts w:ascii="Times New Roman" w:hAnsi="Times New Roman"/>
          <w:b/>
          <w:sz w:val="26"/>
          <w:szCs w:val="26"/>
        </w:rPr>
        <w:t>Поставщик обязан:</w:t>
      </w:r>
    </w:p>
    <w:p w:rsidR="0074228F" w:rsidRPr="00F74FA1" w:rsidRDefault="0074228F" w:rsidP="0074228F">
      <w:pPr>
        <w:pStyle w:val="afff"/>
        <w:numPr>
          <w:ilvl w:val="2"/>
          <w:numId w:val="30"/>
        </w:numPr>
        <w:ind w:left="0" w:firstLine="851"/>
        <w:jc w:val="both"/>
        <w:rPr>
          <w:rFonts w:ascii="Times New Roman" w:hAnsi="Times New Roman"/>
          <w:sz w:val="26"/>
          <w:szCs w:val="26"/>
        </w:rPr>
      </w:pPr>
      <w:r w:rsidRPr="00F74FA1">
        <w:rPr>
          <w:rFonts w:ascii="Times New Roman" w:hAnsi="Times New Roman"/>
          <w:sz w:val="26"/>
          <w:szCs w:val="26"/>
        </w:rPr>
        <w:lastRenderedPageBreak/>
        <w:t xml:space="preserve"> Производить отгрузку Товара в адрес грузополучателей, указанных в настоящем договоре или Приложениях к нему, в количестве, ассортименте, с показателями качества и в сроки, установленные настоящим договором. </w:t>
      </w:r>
    </w:p>
    <w:p w:rsidR="0074228F" w:rsidRPr="00F74FA1" w:rsidRDefault="0074228F" w:rsidP="0074228F">
      <w:pPr>
        <w:pStyle w:val="afff"/>
        <w:numPr>
          <w:ilvl w:val="2"/>
          <w:numId w:val="30"/>
        </w:numPr>
        <w:ind w:left="0" w:firstLine="851"/>
        <w:jc w:val="both"/>
        <w:rPr>
          <w:rFonts w:ascii="Times New Roman" w:hAnsi="Times New Roman"/>
          <w:sz w:val="26"/>
          <w:szCs w:val="26"/>
        </w:rPr>
      </w:pPr>
      <w:r w:rsidRPr="00F74FA1">
        <w:rPr>
          <w:rFonts w:ascii="Times New Roman" w:hAnsi="Times New Roman"/>
          <w:sz w:val="26"/>
          <w:szCs w:val="26"/>
        </w:rPr>
        <w:t xml:space="preserve"> Ежемесячно принимать и рассматривать Заявку Покупателя на количество и ассортимент планируемого к поставке Товара в рамках объёма и ассортимента в соответствии с </w:t>
      </w:r>
      <w:proofErr w:type="spellStart"/>
      <w:r w:rsidRPr="00F74FA1">
        <w:rPr>
          <w:rFonts w:ascii="Times New Roman" w:hAnsi="Times New Roman"/>
          <w:sz w:val="26"/>
          <w:szCs w:val="26"/>
        </w:rPr>
        <w:t>п.п</w:t>
      </w:r>
      <w:proofErr w:type="spellEnd"/>
      <w:r w:rsidRPr="00F74FA1">
        <w:rPr>
          <w:rFonts w:ascii="Times New Roman" w:hAnsi="Times New Roman"/>
          <w:sz w:val="26"/>
          <w:szCs w:val="26"/>
        </w:rPr>
        <w:t xml:space="preserve">. 1.2. и 1.3. Согласие Поставщика на осуществление поставки в указанных в Заявке количествах и ассортименте оформляется соответствующим ежемесячным (ежеквартальным) Приложением – Протоколом согласования количества и ассортимента Товара, подписываемом Сторонами не позднее 20 (двадцатого) числа месяца, предшествующего месяцу поставки. </w:t>
      </w:r>
    </w:p>
    <w:p w:rsidR="0074228F" w:rsidRPr="00F74FA1" w:rsidRDefault="0074228F" w:rsidP="0074228F">
      <w:pPr>
        <w:pStyle w:val="afff"/>
        <w:ind w:firstLine="851"/>
        <w:jc w:val="both"/>
        <w:rPr>
          <w:rFonts w:ascii="Times New Roman" w:hAnsi="Times New Roman"/>
          <w:sz w:val="26"/>
          <w:szCs w:val="26"/>
        </w:rPr>
      </w:pPr>
      <w:r w:rsidRPr="00F74FA1">
        <w:rPr>
          <w:rFonts w:ascii="Times New Roman" w:hAnsi="Times New Roman"/>
          <w:sz w:val="26"/>
          <w:szCs w:val="26"/>
        </w:rPr>
        <w:t xml:space="preserve">Согласие Поставщика на осуществление поставки товара в объеме и ассортименте, указанных Покупателем может выражаться также в совершении действий, направленных на выполнение этих указаний: поставка товара в адрес определенных Покупателем грузополучателей, направление ответного сообщения о принятии заявки, направление сообщения с предложением конкретизировать отгрузку товара по грузополучателям (в </w:t>
      </w:r>
      <w:proofErr w:type="spellStart"/>
      <w:r w:rsidRPr="00F74FA1">
        <w:rPr>
          <w:rFonts w:ascii="Times New Roman" w:hAnsi="Times New Roman"/>
          <w:sz w:val="26"/>
          <w:szCs w:val="26"/>
        </w:rPr>
        <w:t>т.ч</w:t>
      </w:r>
      <w:proofErr w:type="spellEnd"/>
      <w:r w:rsidRPr="00F74FA1">
        <w:rPr>
          <w:rFonts w:ascii="Times New Roman" w:hAnsi="Times New Roman"/>
          <w:sz w:val="26"/>
          <w:szCs w:val="26"/>
        </w:rPr>
        <w:t>. конкретизировать срок и иные условия поставки).</w:t>
      </w:r>
    </w:p>
    <w:p w:rsidR="0074228F" w:rsidRPr="00F74FA1" w:rsidRDefault="0074228F" w:rsidP="0074228F">
      <w:pPr>
        <w:pStyle w:val="afff"/>
        <w:ind w:firstLine="851"/>
        <w:jc w:val="both"/>
        <w:rPr>
          <w:rFonts w:ascii="Times New Roman" w:hAnsi="Times New Roman"/>
          <w:sz w:val="26"/>
          <w:szCs w:val="26"/>
        </w:rPr>
      </w:pPr>
      <w:r w:rsidRPr="00F74FA1">
        <w:rPr>
          <w:rFonts w:ascii="Times New Roman" w:hAnsi="Times New Roman"/>
          <w:sz w:val="26"/>
          <w:szCs w:val="26"/>
        </w:rPr>
        <w:t xml:space="preserve">В случае нарушения сроков и / или несоответствия количества поставленного Товара (недопоставки), восполнять недогруженное количество в согласованном </w:t>
      </w:r>
      <w:r w:rsidR="00BC1449" w:rsidRPr="00F74FA1">
        <w:rPr>
          <w:rFonts w:ascii="Times New Roman" w:hAnsi="Times New Roman"/>
          <w:sz w:val="26"/>
          <w:szCs w:val="26"/>
        </w:rPr>
        <w:t>ассортименте и</w:t>
      </w:r>
      <w:r w:rsidRPr="00F74FA1">
        <w:rPr>
          <w:rFonts w:ascii="Times New Roman" w:hAnsi="Times New Roman"/>
          <w:sz w:val="26"/>
          <w:szCs w:val="26"/>
        </w:rPr>
        <w:t xml:space="preserve"> качестве в следующем периоде (периодах) поставки по согласованию с Покупателем.</w:t>
      </w:r>
    </w:p>
    <w:p w:rsidR="0074228F" w:rsidRPr="00F74FA1" w:rsidRDefault="0074228F" w:rsidP="0074228F">
      <w:pPr>
        <w:pStyle w:val="afff"/>
        <w:numPr>
          <w:ilvl w:val="2"/>
          <w:numId w:val="30"/>
        </w:numPr>
        <w:ind w:left="0" w:firstLine="851"/>
        <w:jc w:val="both"/>
        <w:rPr>
          <w:rFonts w:ascii="Times New Roman" w:hAnsi="Times New Roman"/>
          <w:sz w:val="26"/>
          <w:szCs w:val="26"/>
        </w:rPr>
      </w:pPr>
      <w:r w:rsidRPr="00F74FA1">
        <w:rPr>
          <w:rFonts w:ascii="Times New Roman" w:hAnsi="Times New Roman"/>
          <w:sz w:val="26"/>
          <w:szCs w:val="26"/>
        </w:rPr>
        <w:t xml:space="preserve"> Направлять Покупателю не позднее 5 (пяти) дней с даты поставки заказным письмом следующие документы: сертификат (удостоверение) качества Товара, счета–фактуры на отгруженный Товар, товарные накладные ТОРГ-12 или Универсальный передаточный документ (далее «УПД»), Универсальный корректировочный документ (далее «УКД»), копия транспортной железнодорожной накладной. Дата проставления штампа на станции отправления в транспортной железнодорожной накладной считается датой поставки. УПД / УКД оформляется в соответствии с Приложением №2, 3.</w:t>
      </w:r>
    </w:p>
    <w:p w:rsidR="0074228F" w:rsidRPr="00F74FA1" w:rsidRDefault="0074228F" w:rsidP="0074228F">
      <w:pPr>
        <w:pStyle w:val="afff"/>
        <w:numPr>
          <w:ilvl w:val="2"/>
          <w:numId w:val="30"/>
        </w:numPr>
        <w:ind w:left="0" w:firstLine="851"/>
        <w:jc w:val="both"/>
        <w:rPr>
          <w:rFonts w:ascii="Times New Roman" w:hAnsi="Times New Roman"/>
          <w:sz w:val="26"/>
          <w:szCs w:val="26"/>
        </w:rPr>
      </w:pPr>
      <w:r w:rsidRPr="00F74FA1">
        <w:rPr>
          <w:rFonts w:ascii="Times New Roman" w:hAnsi="Times New Roman"/>
          <w:sz w:val="26"/>
          <w:szCs w:val="26"/>
        </w:rPr>
        <w:t xml:space="preserve"> Рассматривать претензии Покупателя в отношении поставленного Товара в соответствии с порядком, установленным п. 6.5. и п. 9.2. настоящего договора.</w:t>
      </w:r>
    </w:p>
    <w:p w:rsidR="0074228F" w:rsidRPr="00F74FA1" w:rsidRDefault="0074228F" w:rsidP="0074228F">
      <w:pPr>
        <w:pStyle w:val="afff"/>
        <w:numPr>
          <w:ilvl w:val="2"/>
          <w:numId w:val="30"/>
        </w:numPr>
        <w:ind w:left="0" w:firstLine="851"/>
        <w:jc w:val="both"/>
        <w:rPr>
          <w:rFonts w:ascii="Times New Roman" w:hAnsi="Times New Roman"/>
          <w:sz w:val="26"/>
          <w:szCs w:val="26"/>
        </w:rPr>
      </w:pPr>
      <w:r w:rsidRPr="00F74FA1">
        <w:rPr>
          <w:rFonts w:ascii="Times New Roman" w:hAnsi="Times New Roman"/>
          <w:sz w:val="26"/>
          <w:szCs w:val="26"/>
        </w:rPr>
        <w:t xml:space="preserve"> Составлять и подписывать акт сверки взаиморасчетов в соответствии с п. 5.6. настоящего договора.</w:t>
      </w:r>
    </w:p>
    <w:p w:rsidR="0074228F" w:rsidRPr="00F74FA1" w:rsidRDefault="0074228F" w:rsidP="0074228F">
      <w:pPr>
        <w:pStyle w:val="afff"/>
        <w:numPr>
          <w:ilvl w:val="2"/>
          <w:numId w:val="30"/>
        </w:numPr>
        <w:ind w:left="0" w:firstLine="851"/>
        <w:jc w:val="both"/>
        <w:rPr>
          <w:rFonts w:ascii="Times New Roman" w:hAnsi="Times New Roman"/>
          <w:sz w:val="26"/>
          <w:szCs w:val="26"/>
        </w:rPr>
      </w:pPr>
      <w:r w:rsidRPr="00F74FA1">
        <w:rPr>
          <w:rFonts w:ascii="Times New Roman" w:hAnsi="Times New Roman"/>
          <w:sz w:val="26"/>
          <w:szCs w:val="26"/>
        </w:rPr>
        <w:t xml:space="preserve"> Сообщать Покупателю о существенных фактах своей хозяйственной деятельности, влияющих или могущих повлиять на исполнение настоящего договора:</w:t>
      </w:r>
    </w:p>
    <w:p w:rsidR="0074228F" w:rsidRPr="00F74FA1" w:rsidRDefault="0074228F" w:rsidP="0074228F">
      <w:pPr>
        <w:pStyle w:val="afff"/>
        <w:numPr>
          <w:ilvl w:val="0"/>
          <w:numId w:val="35"/>
        </w:numPr>
        <w:ind w:left="0" w:firstLine="1080"/>
        <w:jc w:val="both"/>
        <w:rPr>
          <w:rFonts w:ascii="Times New Roman" w:hAnsi="Times New Roman"/>
          <w:sz w:val="26"/>
          <w:szCs w:val="26"/>
        </w:rPr>
      </w:pPr>
      <w:r w:rsidRPr="00F74FA1">
        <w:rPr>
          <w:rFonts w:ascii="Times New Roman" w:hAnsi="Times New Roman"/>
          <w:sz w:val="26"/>
          <w:szCs w:val="26"/>
        </w:rPr>
        <w:t>о возбуждении и / или проведении процедур реорганизации, ликвидации, банкротства;</w:t>
      </w:r>
    </w:p>
    <w:p w:rsidR="0074228F" w:rsidRPr="00F74FA1" w:rsidRDefault="0074228F" w:rsidP="0074228F">
      <w:pPr>
        <w:pStyle w:val="afff"/>
        <w:numPr>
          <w:ilvl w:val="0"/>
          <w:numId w:val="35"/>
        </w:numPr>
        <w:ind w:left="0" w:firstLine="1080"/>
        <w:jc w:val="both"/>
        <w:rPr>
          <w:rFonts w:ascii="Times New Roman" w:hAnsi="Times New Roman"/>
          <w:sz w:val="26"/>
          <w:szCs w:val="26"/>
        </w:rPr>
      </w:pPr>
      <w:r w:rsidRPr="00F74FA1">
        <w:rPr>
          <w:rFonts w:ascii="Times New Roman" w:hAnsi="Times New Roman"/>
          <w:sz w:val="26"/>
          <w:szCs w:val="26"/>
        </w:rPr>
        <w:t>об изменении почтовых, расчетных реквизитов;</w:t>
      </w:r>
    </w:p>
    <w:p w:rsidR="0074228F" w:rsidRPr="00F74FA1" w:rsidRDefault="0074228F" w:rsidP="0074228F">
      <w:pPr>
        <w:pStyle w:val="afff"/>
        <w:numPr>
          <w:ilvl w:val="0"/>
          <w:numId w:val="35"/>
        </w:numPr>
        <w:ind w:left="0" w:firstLine="1080"/>
        <w:jc w:val="both"/>
        <w:rPr>
          <w:rFonts w:ascii="Times New Roman" w:hAnsi="Times New Roman"/>
          <w:sz w:val="26"/>
          <w:szCs w:val="26"/>
        </w:rPr>
      </w:pPr>
      <w:r w:rsidRPr="00F74FA1">
        <w:rPr>
          <w:rFonts w:ascii="Times New Roman" w:hAnsi="Times New Roman"/>
          <w:sz w:val="26"/>
          <w:szCs w:val="26"/>
        </w:rPr>
        <w:t>о назначении в период действия договора нового лица, осуществляющего функции единоличного исполнительного органа;</w:t>
      </w:r>
    </w:p>
    <w:p w:rsidR="0074228F" w:rsidRPr="00F74FA1" w:rsidRDefault="0074228F" w:rsidP="0074228F">
      <w:pPr>
        <w:pStyle w:val="afff"/>
        <w:numPr>
          <w:ilvl w:val="0"/>
          <w:numId w:val="35"/>
        </w:numPr>
        <w:ind w:left="0" w:firstLine="1080"/>
        <w:jc w:val="both"/>
        <w:rPr>
          <w:rFonts w:ascii="Times New Roman" w:hAnsi="Times New Roman"/>
          <w:sz w:val="26"/>
          <w:szCs w:val="26"/>
        </w:rPr>
      </w:pPr>
      <w:r w:rsidRPr="00F74FA1">
        <w:rPr>
          <w:rFonts w:ascii="Times New Roman" w:hAnsi="Times New Roman"/>
          <w:sz w:val="26"/>
          <w:szCs w:val="26"/>
        </w:rPr>
        <w:t>об отмене доверенностей лиц, уполномоченных на подписание Приложений к настоящему договору, не позднее 5 (пяти) дней с момента, когда Поставщику стало известно или должно было стать известным о существовании подобных обстоятельств.</w:t>
      </w:r>
    </w:p>
    <w:p w:rsidR="0074228F" w:rsidRPr="00F74FA1" w:rsidRDefault="0074228F" w:rsidP="0074228F">
      <w:pPr>
        <w:pStyle w:val="afff"/>
        <w:numPr>
          <w:ilvl w:val="2"/>
          <w:numId w:val="30"/>
        </w:numPr>
        <w:ind w:left="0" w:firstLine="851"/>
        <w:jc w:val="both"/>
        <w:rPr>
          <w:rFonts w:ascii="Times New Roman" w:hAnsi="Times New Roman"/>
          <w:sz w:val="26"/>
          <w:szCs w:val="26"/>
        </w:rPr>
      </w:pPr>
      <w:r w:rsidRPr="00F74FA1">
        <w:rPr>
          <w:rFonts w:ascii="Times New Roman" w:hAnsi="Times New Roman"/>
          <w:sz w:val="26"/>
          <w:szCs w:val="26"/>
        </w:rPr>
        <w:t xml:space="preserve"> В срок не позднее 3 (трех) рабочих дней с момента подписания настоящего договора по требованию предоставить Покупателю заверенные Поставщиком копии следующих документов:</w:t>
      </w:r>
    </w:p>
    <w:p w:rsidR="0074228F" w:rsidRPr="00F74FA1" w:rsidRDefault="0074228F" w:rsidP="0074228F">
      <w:pPr>
        <w:pStyle w:val="afff"/>
        <w:numPr>
          <w:ilvl w:val="0"/>
          <w:numId w:val="34"/>
        </w:numPr>
        <w:ind w:left="0" w:firstLine="1058"/>
        <w:jc w:val="both"/>
        <w:rPr>
          <w:rFonts w:ascii="Times New Roman" w:hAnsi="Times New Roman"/>
          <w:sz w:val="26"/>
          <w:szCs w:val="26"/>
        </w:rPr>
      </w:pPr>
      <w:r w:rsidRPr="00F74FA1">
        <w:rPr>
          <w:rFonts w:ascii="Times New Roman" w:hAnsi="Times New Roman"/>
          <w:sz w:val="26"/>
          <w:szCs w:val="26"/>
        </w:rPr>
        <w:t>Устав;</w:t>
      </w:r>
    </w:p>
    <w:p w:rsidR="0074228F" w:rsidRPr="00F74FA1" w:rsidRDefault="0074228F" w:rsidP="0074228F">
      <w:pPr>
        <w:pStyle w:val="afff"/>
        <w:numPr>
          <w:ilvl w:val="0"/>
          <w:numId w:val="34"/>
        </w:numPr>
        <w:ind w:left="0" w:firstLine="1058"/>
        <w:jc w:val="both"/>
        <w:rPr>
          <w:rFonts w:ascii="Times New Roman" w:hAnsi="Times New Roman"/>
          <w:sz w:val="26"/>
          <w:szCs w:val="26"/>
        </w:rPr>
      </w:pPr>
      <w:r w:rsidRPr="00F74FA1">
        <w:rPr>
          <w:rFonts w:ascii="Times New Roman" w:hAnsi="Times New Roman"/>
          <w:sz w:val="26"/>
          <w:szCs w:val="26"/>
        </w:rPr>
        <w:t>Свидетельство о государственной регистрации юридического лица;</w:t>
      </w:r>
    </w:p>
    <w:p w:rsidR="0074228F" w:rsidRPr="00F74FA1" w:rsidRDefault="0074228F" w:rsidP="0074228F">
      <w:pPr>
        <w:pStyle w:val="afff"/>
        <w:numPr>
          <w:ilvl w:val="0"/>
          <w:numId w:val="34"/>
        </w:numPr>
        <w:ind w:left="0" w:firstLine="1058"/>
        <w:jc w:val="both"/>
        <w:rPr>
          <w:rFonts w:ascii="Times New Roman" w:hAnsi="Times New Roman"/>
          <w:sz w:val="26"/>
          <w:szCs w:val="26"/>
        </w:rPr>
      </w:pPr>
      <w:r w:rsidRPr="00F74FA1">
        <w:rPr>
          <w:rFonts w:ascii="Times New Roman" w:hAnsi="Times New Roman"/>
          <w:sz w:val="26"/>
          <w:szCs w:val="26"/>
        </w:rPr>
        <w:t>Информационное письмо об учете в ЕГРПО;</w:t>
      </w:r>
    </w:p>
    <w:p w:rsidR="0074228F" w:rsidRPr="00F74FA1" w:rsidRDefault="0074228F" w:rsidP="0074228F">
      <w:pPr>
        <w:pStyle w:val="afff"/>
        <w:numPr>
          <w:ilvl w:val="0"/>
          <w:numId w:val="34"/>
        </w:numPr>
        <w:ind w:left="0" w:firstLine="1058"/>
        <w:jc w:val="both"/>
        <w:rPr>
          <w:rFonts w:ascii="Times New Roman" w:hAnsi="Times New Roman"/>
          <w:sz w:val="26"/>
          <w:szCs w:val="26"/>
        </w:rPr>
      </w:pPr>
      <w:r w:rsidRPr="00F74FA1">
        <w:rPr>
          <w:rFonts w:ascii="Times New Roman" w:hAnsi="Times New Roman"/>
          <w:sz w:val="26"/>
          <w:szCs w:val="26"/>
        </w:rPr>
        <w:lastRenderedPageBreak/>
        <w:t>Свидетельство о постановке юридического лица на учет в налоговом органе;</w:t>
      </w:r>
    </w:p>
    <w:p w:rsidR="0074228F" w:rsidRPr="00F74FA1" w:rsidRDefault="0074228F" w:rsidP="0074228F">
      <w:pPr>
        <w:pStyle w:val="afff"/>
        <w:numPr>
          <w:ilvl w:val="0"/>
          <w:numId w:val="34"/>
        </w:numPr>
        <w:ind w:left="0" w:firstLine="1058"/>
        <w:jc w:val="both"/>
        <w:rPr>
          <w:rFonts w:ascii="Times New Roman" w:hAnsi="Times New Roman"/>
          <w:sz w:val="26"/>
          <w:szCs w:val="26"/>
        </w:rPr>
      </w:pPr>
      <w:r w:rsidRPr="00F74FA1">
        <w:rPr>
          <w:rFonts w:ascii="Times New Roman" w:hAnsi="Times New Roman"/>
          <w:sz w:val="26"/>
          <w:szCs w:val="26"/>
        </w:rPr>
        <w:t>Документы, подтверждающие полномочия того или иного лица на подписание соответствующего договора, соглашения и т.д.</w:t>
      </w:r>
    </w:p>
    <w:p w:rsidR="0074228F" w:rsidRPr="00F74FA1" w:rsidRDefault="0074228F" w:rsidP="0074228F">
      <w:pPr>
        <w:pStyle w:val="afff"/>
        <w:numPr>
          <w:ilvl w:val="1"/>
          <w:numId w:val="30"/>
        </w:numPr>
        <w:jc w:val="both"/>
        <w:rPr>
          <w:rFonts w:ascii="Times New Roman" w:hAnsi="Times New Roman"/>
          <w:b/>
          <w:sz w:val="26"/>
          <w:szCs w:val="26"/>
        </w:rPr>
      </w:pPr>
      <w:r w:rsidRPr="00F74FA1">
        <w:rPr>
          <w:rFonts w:ascii="Times New Roman" w:hAnsi="Times New Roman"/>
          <w:b/>
          <w:sz w:val="26"/>
          <w:szCs w:val="26"/>
        </w:rPr>
        <w:t>Поставщик вправе:</w:t>
      </w:r>
    </w:p>
    <w:p w:rsidR="0074228F" w:rsidRPr="00F74FA1" w:rsidRDefault="0074228F" w:rsidP="0074228F">
      <w:pPr>
        <w:pStyle w:val="afff"/>
        <w:numPr>
          <w:ilvl w:val="2"/>
          <w:numId w:val="30"/>
        </w:numPr>
        <w:ind w:left="0" w:firstLine="851"/>
        <w:jc w:val="both"/>
        <w:rPr>
          <w:rFonts w:ascii="Times New Roman" w:hAnsi="Times New Roman"/>
          <w:sz w:val="26"/>
          <w:szCs w:val="26"/>
        </w:rPr>
      </w:pPr>
      <w:r w:rsidRPr="00F74FA1">
        <w:rPr>
          <w:rFonts w:ascii="Times New Roman" w:hAnsi="Times New Roman"/>
          <w:sz w:val="26"/>
          <w:szCs w:val="26"/>
        </w:rPr>
        <w:t>Производить досрочную поставку с согласия Покупателя. Согласие Покупателя на досрочную поставку должно выражаться в направлении в адрес Поставщика любого документа, позволяющего определить условия досрочной поставки или в совершении действий, направленных на принятие досрочно поставленного Товара в момент его поставки.</w:t>
      </w:r>
    </w:p>
    <w:p w:rsidR="0074228F" w:rsidRPr="00F74FA1" w:rsidRDefault="0074228F" w:rsidP="0074228F">
      <w:pPr>
        <w:pStyle w:val="afff"/>
        <w:numPr>
          <w:ilvl w:val="2"/>
          <w:numId w:val="30"/>
        </w:numPr>
        <w:ind w:left="0" w:firstLine="851"/>
        <w:jc w:val="both"/>
        <w:rPr>
          <w:rFonts w:ascii="Times New Roman" w:hAnsi="Times New Roman"/>
          <w:sz w:val="26"/>
          <w:szCs w:val="26"/>
        </w:rPr>
      </w:pPr>
      <w:r w:rsidRPr="00F74FA1">
        <w:rPr>
          <w:rFonts w:ascii="Times New Roman" w:hAnsi="Times New Roman"/>
          <w:sz w:val="26"/>
          <w:szCs w:val="26"/>
        </w:rPr>
        <w:t xml:space="preserve"> Производить расчет стоимости поставленного Товара, исходя из фактически отгруженного количества Товара, на основании отгрузочных документов.</w:t>
      </w:r>
    </w:p>
    <w:p w:rsidR="0074228F" w:rsidRPr="00F74FA1" w:rsidRDefault="0074228F" w:rsidP="0074228F">
      <w:pPr>
        <w:pStyle w:val="afff"/>
        <w:numPr>
          <w:ilvl w:val="2"/>
          <w:numId w:val="30"/>
        </w:numPr>
        <w:ind w:left="0" w:firstLine="851"/>
        <w:jc w:val="both"/>
        <w:rPr>
          <w:rFonts w:ascii="Times New Roman" w:hAnsi="Times New Roman"/>
          <w:sz w:val="26"/>
          <w:szCs w:val="26"/>
        </w:rPr>
      </w:pPr>
      <w:r w:rsidRPr="00F74FA1">
        <w:rPr>
          <w:rFonts w:ascii="Times New Roman" w:hAnsi="Times New Roman"/>
          <w:sz w:val="26"/>
          <w:szCs w:val="26"/>
        </w:rPr>
        <w:t xml:space="preserve"> В одностороннем порядке приостанавливать отгрузку Товара в случаях, предусмотренных законом и настоящим договором.</w:t>
      </w:r>
    </w:p>
    <w:p w:rsidR="0074228F" w:rsidRPr="00F74FA1" w:rsidRDefault="0074228F" w:rsidP="0074228F">
      <w:pPr>
        <w:pStyle w:val="afff"/>
        <w:numPr>
          <w:ilvl w:val="2"/>
          <w:numId w:val="30"/>
        </w:numPr>
        <w:ind w:left="0" w:firstLine="851"/>
        <w:jc w:val="both"/>
        <w:rPr>
          <w:rFonts w:ascii="Times New Roman" w:hAnsi="Times New Roman"/>
          <w:sz w:val="26"/>
          <w:szCs w:val="26"/>
        </w:rPr>
      </w:pPr>
      <w:r w:rsidRPr="00F74FA1">
        <w:rPr>
          <w:rFonts w:ascii="Times New Roman" w:hAnsi="Times New Roman"/>
          <w:sz w:val="26"/>
          <w:szCs w:val="26"/>
        </w:rPr>
        <w:t xml:space="preserve"> В случае нарушения сроков и / или количества поставки Поставщиком, в течение 5 (пяти) рабочих дней с момента нарушения письменно согласовать с Покупателем порядок восполнения недопоставки, в том числе ассортимент, количество и период (периоды) поставки Товара, либо сроков и формы оплаты Товара, поставленного сверх согласованного количества.</w:t>
      </w:r>
    </w:p>
    <w:p w:rsidR="0074228F" w:rsidRPr="00F74FA1" w:rsidRDefault="0074228F" w:rsidP="0074228F">
      <w:pPr>
        <w:pStyle w:val="afff"/>
        <w:numPr>
          <w:ilvl w:val="1"/>
          <w:numId w:val="30"/>
        </w:numPr>
        <w:jc w:val="both"/>
        <w:rPr>
          <w:rFonts w:ascii="Times New Roman" w:hAnsi="Times New Roman"/>
          <w:b/>
          <w:sz w:val="26"/>
          <w:szCs w:val="26"/>
        </w:rPr>
      </w:pPr>
      <w:r w:rsidRPr="00F74FA1">
        <w:rPr>
          <w:rFonts w:ascii="Times New Roman" w:hAnsi="Times New Roman"/>
          <w:b/>
          <w:sz w:val="26"/>
          <w:szCs w:val="26"/>
        </w:rPr>
        <w:t>Покупатель обязан:</w:t>
      </w:r>
    </w:p>
    <w:p w:rsidR="0074228F" w:rsidRPr="00F74FA1" w:rsidRDefault="0074228F" w:rsidP="0074228F">
      <w:pPr>
        <w:pStyle w:val="afff"/>
        <w:numPr>
          <w:ilvl w:val="2"/>
          <w:numId w:val="30"/>
        </w:numPr>
        <w:ind w:left="0" w:firstLine="851"/>
        <w:jc w:val="both"/>
        <w:rPr>
          <w:rFonts w:ascii="Times New Roman" w:hAnsi="Times New Roman"/>
          <w:sz w:val="26"/>
          <w:szCs w:val="26"/>
        </w:rPr>
      </w:pPr>
      <w:r w:rsidRPr="00F74FA1">
        <w:rPr>
          <w:rFonts w:ascii="Times New Roman" w:hAnsi="Times New Roman"/>
          <w:sz w:val="26"/>
          <w:szCs w:val="26"/>
        </w:rPr>
        <w:t xml:space="preserve"> Ежемесячно, не позднее 10 (десятого) числа месяца, предшествующего месяцу поставки, предоставлять Поставщику Заявку на отгрузку угля с указанием количества и </w:t>
      </w:r>
      <w:r w:rsidR="00BC1449" w:rsidRPr="00F74FA1">
        <w:rPr>
          <w:rFonts w:ascii="Times New Roman" w:hAnsi="Times New Roman"/>
          <w:sz w:val="26"/>
          <w:szCs w:val="26"/>
        </w:rPr>
        <w:t>ассортимента,</w:t>
      </w:r>
      <w:r w:rsidRPr="00F74FA1">
        <w:rPr>
          <w:rFonts w:ascii="Times New Roman" w:hAnsi="Times New Roman"/>
          <w:sz w:val="26"/>
          <w:szCs w:val="26"/>
        </w:rPr>
        <w:t xml:space="preserve"> планируемого к поставке в следующем месяце Товара, а также наименования и отгрузочных реквизитов (если они не указаны в договоре, либо изменились) грузополучателей. Ежемесячно, в случае утверждения Поставщиком Заявки Покупателя, не позднее 20 (двадцатого) числа месяца, предшествующего месяцу поставки, подписывать Приложение – Протокол согласования количества и ассортимента, сроков поставки и порядка оплаты.</w:t>
      </w:r>
    </w:p>
    <w:p w:rsidR="0074228F" w:rsidRPr="00F74FA1" w:rsidRDefault="0074228F" w:rsidP="0074228F">
      <w:pPr>
        <w:pStyle w:val="afff"/>
        <w:ind w:firstLine="851"/>
        <w:jc w:val="both"/>
        <w:rPr>
          <w:rFonts w:ascii="Times New Roman" w:hAnsi="Times New Roman"/>
          <w:sz w:val="26"/>
          <w:szCs w:val="26"/>
        </w:rPr>
      </w:pPr>
      <w:r w:rsidRPr="00F74FA1">
        <w:rPr>
          <w:rFonts w:ascii="Times New Roman" w:hAnsi="Times New Roman"/>
          <w:sz w:val="26"/>
          <w:szCs w:val="26"/>
        </w:rPr>
        <w:t>В случае предоставления Заявки после указанного срока отгрузка Товара осуществляется при наличии у Поставщика возможности отгрузки, заявленного Покупателем количества Товара.</w:t>
      </w:r>
    </w:p>
    <w:p w:rsidR="0074228F" w:rsidRPr="00F74FA1" w:rsidRDefault="0074228F" w:rsidP="0074228F">
      <w:pPr>
        <w:pStyle w:val="afff"/>
        <w:ind w:firstLine="851"/>
        <w:jc w:val="both"/>
        <w:rPr>
          <w:rFonts w:ascii="Times New Roman" w:hAnsi="Times New Roman"/>
          <w:sz w:val="26"/>
          <w:szCs w:val="26"/>
        </w:rPr>
      </w:pPr>
      <w:r w:rsidRPr="00F74FA1">
        <w:rPr>
          <w:rFonts w:ascii="Times New Roman" w:hAnsi="Times New Roman"/>
          <w:sz w:val="26"/>
          <w:szCs w:val="26"/>
        </w:rPr>
        <w:t xml:space="preserve">Изменения и дополнения к Заявкам на период поставки Покупатель направляет Поставщику не более двух раз – до 1-го и / или до 10-го числа месяца – периода поставки. </w:t>
      </w:r>
    </w:p>
    <w:p w:rsidR="0074228F" w:rsidRPr="00F74FA1" w:rsidRDefault="0074228F" w:rsidP="0074228F">
      <w:pPr>
        <w:pStyle w:val="afff"/>
        <w:numPr>
          <w:ilvl w:val="2"/>
          <w:numId w:val="30"/>
        </w:numPr>
        <w:ind w:left="0" w:firstLine="851"/>
        <w:jc w:val="both"/>
        <w:rPr>
          <w:rFonts w:ascii="Times New Roman" w:hAnsi="Times New Roman"/>
          <w:sz w:val="26"/>
          <w:szCs w:val="26"/>
        </w:rPr>
      </w:pPr>
      <w:r w:rsidRPr="00F74FA1">
        <w:rPr>
          <w:rFonts w:ascii="Times New Roman" w:hAnsi="Times New Roman"/>
          <w:sz w:val="26"/>
          <w:szCs w:val="26"/>
        </w:rPr>
        <w:t xml:space="preserve"> Своевременно производить оплату Товара.</w:t>
      </w:r>
    </w:p>
    <w:p w:rsidR="0074228F" w:rsidRPr="00F74FA1" w:rsidRDefault="0074228F" w:rsidP="0074228F">
      <w:pPr>
        <w:pStyle w:val="afff"/>
        <w:numPr>
          <w:ilvl w:val="2"/>
          <w:numId w:val="30"/>
        </w:numPr>
        <w:ind w:left="0" w:firstLine="851"/>
        <w:jc w:val="both"/>
        <w:rPr>
          <w:rFonts w:ascii="Times New Roman" w:hAnsi="Times New Roman"/>
          <w:sz w:val="26"/>
          <w:szCs w:val="26"/>
        </w:rPr>
      </w:pPr>
      <w:r w:rsidRPr="00F74FA1">
        <w:rPr>
          <w:rFonts w:ascii="Times New Roman" w:hAnsi="Times New Roman"/>
          <w:sz w:val="26"/>
          <w:szCs w:val="26"/>
        </w:rPr>
        <w:t xml:space="preserve"> Сообщать Поставщику о существенных фактах своей хозяйственной деятельности, влияющих или могущих повлиять на исполнение настоящего договора:</w:t>
      </w:r>
    </w:p>
    <w:p w:rsidR="0074228F" w:rsidRPr="00F74FA1" w:rsidRDefault="0074228F" w:rsidP="0074228F">
      <w:pPr>
        <w:pStyle w:val="afff"/>
        <w:numPr>
          <w:ilvl w:val="0"/>
          <w:numId w:val="36"/>
        </w:numPr>
        <w:ind w:left="0" w:firstLine="1080"/>
        <w:jc w:val="both"/>
        <w:rPr>
          <w:rFonts w:ascii="Times New Roman" w:hAnsi="Times New Roman"/>
          <w:sz w:val="26"/>
          <w:szCs w:val="26"/>
        </w:rPr>
      </w:pPr>
      <w:r w:rsidRPr="00F74FA1">
        <w:rPr>
          <w:rFonts w:ascii="Times New Roman" w:hAnsi="Times New Roman"/>
          <w:sz w:val="26"/>
          <w:szCs w:val="26"/>
        </w:rPr>
        <w:t>о возбуждении и / или проведении процедур реорганизации, ликвидации, банкротства;</w:t>
      </w:r>
    </w:p>
    <w:p w:rsidR="0074228F" w:rsidRPr="00F74FA1" w:rsidRDefault="0074228F" w:rsidP="0074228F">
      <w:pPr>
        <w:pStyle w:val="afff"/>
        <w:numPr>
          <w:ilvl w:val="0"/>
          <w:numId w:val="36"/>
        </w:numPr>
        <w:ind w:left="0" w:firstLine="1080"/>
        <w:jc w:val="both"/>
        <w:rPr>
          <w:rFonts w:ascii="Times New Roman" w:hAnsi="Times New Roman"/>
          <w:sz w:val="26"/>
          <w:szCs w:val="26"/>
        </w:rPr>
      </w:pPr>
      <w:r w:rsidRPr="00F74FA1">
        <w:rPr>
          <w:rFonts w:ascii="Times New Roman" w:hAnsi="Times New Roman"/>
          <w:sz w:val="26"/>
          <w:szCs w:val="26"/>
        </w:rPr>
        <w:t>об изменении почтовых, расчетных реквизитов;</w:t>
      </w:r>
    </w:p>
    <w:p w:rsidR="0074228F" w:rsidRPr="00F74FA1" w:rsidRDefault="0074228F" w:rsidP="0074228F">
      <w:pPr>
        <w:pStyle w:val="afff"/>
        <w:numPr>
          <w:ilvl w:val="0"/>
          <w:numId w:val="36"/>
        </w:numPr>
        <w:ind w:left="0" w:firstLine="1080"/>
        <w:jc w:val="both"/>
        <w:rPr>
          <w:rFonts w:ascii="Times New Roman" w:hAnsi="Times New Roman"/>
          <w:sz w:val="26"/>
          <w:szCs w:val="26"/>
        </w:rPr>
      </w:pPr>
      <w:r w:rsidRPr="00F74FA1">
        <w:rPr>
          <w:rFonts w:ascii="Times New Roman" w:hAnsi="Times New Roman"/>
          <w:sz w:val="26"/>
          <w:szCs w:val="26"/>
        </w:rPr>
        <w:t>о назначении в период действия договора нового лица, осуществляющего функции единоличного исполнительного органа;</w:t>
      </w:r>
    </w:p>
    <w:p w:rsidR="0074228F" w:rsidRPr="00F74FA1" w:rsidRDefault="0074228F" w:rsidP="0074228F">
      <w:pPr>
        <w:pStyle w:val="afff"/>
        <w:numPr>
          <w:ilvl w:val="0"/>
          <w:numId w:val="36"/>
        </w:numPr>
        <w:ind w:left="0" w:firstLine="1080"/>
        <w:jc w:val="both"/>
        <w:rPr>
          <w:rFonts w:ascii="Times New Roman" w:hAnsi="Times New Roman"/>
          <w:sz w:val="26"/>
          <w:szCs w:val="26"/>
        </w:rPr>
      </w:pPr>
      <w:r w:rsidRPr="00F74FA1">
        <w:rPr>
          <w:rFonts w:ascii="Times New Roman" w:hAnsi="Times New Roman"/>
          <w:sz w:val="26"/>
          <w:szCs w:val="26"/>
        </w:rPr>
        <w:t>об отмене доверенностей лиц, уполномоченных на подписание Приложений к настоящему договору, не позднее 5 (пяти) дней с момента, когда Покупателю стало известно или должно было стать известным о существовании подобных обстоятельств.</w:t>
      </w:r>
    </w:p>
    <w:p w:rsidR="0074228F" w:rsidRPr="00F74FA1" w:rsidRDefault="0074228F" w:rsidP="0074228F">
      <w:pPr>
        <w:pStyle w:val="afff"/>
        <w:numPr>
          <w:ilvl w:val="2"/>
          <w:numId w:val="30"/>
        </w:numPr>
        <w:ind w:left="0" w:firstLine="851"/>
        <w:jc w:val="both"/>
        <w:rPr>
          <w:rFonts w:ascii="Times New Roman" w:hAnsi="Times New Roman"/>
          <w:sz w:val="26"/>
          <w:szCs w:val="26"/>
        </w:rPr>
      </w:pPr>
      <w:r w:rsidRPr="00F74FA1">
        <w:rPr>
          <w:rFonts w:ascii="Times New Roman" w:hAnsi="Times New Roman"/>
          <w:sz w:val="26"/>
          <w:szCs w:val="26"/>
        </w:rPr>
        <w:t xml:space="preserve"> Подписывать акт сверки взаиморасчетов в соответствии с п. 5.6. настоящего договора.</w:t>
      </w:r>
    </w:p>
    <w:p w:rsidR="0074228F" w:rsidRPr="00F74FA1" w:rsidRDefault="0074228F" w:rsidP="0074228F">
      <w:pPr>
        <w:pStyle w:val="afff"/>
        <w:numPr>
          <w:ilvl w:val="2"/>
          <w:numId w:val="30"/>
        </w:numPr>
        <w:ind w:left="0" w:firstLine="851"/>
        <w:jc w:val="both"/>
        <w:rPr>
          <w:rFonts w:ascii="Times New Roman" w:hAnsi="Times New Roman"/>
          <w:sz w:val="26"/>
          <w:szCs w:val="26"/>
        </w:rPr>
      </w:pPr>
      <w:r w:rsidRPr="00F74FA1">
        <w:rPr>
          <w:rFonts w:ascii="Times New Roman" w:hAnsi="Times New Roman"/>
          <w:sz w:val="26"/>
          <w:szCs w:val="26"/>
        </w:rPr>
        <w:lastRenderedPageBreak/>
        <w:t xml:space="preserve"> В срок не позднее 3 (трех) рабочих дней с момента подписания настоящего договора предоставить Поставщику, следующие документы:</w:t>
      </w:r>
    </w:p>
    <w:p w:rsidR="0074228F" w:rsidRPr="00F74FA1" w:rsidRDefault="0074228F" w:rsidP="0074228F">
      <w:pPr>
        <w:pStyle w:val="afff"/>
        <w:numPr>
          <w:ilvl w:val="0"/>
          <w:numId w:val="37"/>
        </w:numPr>
        <w:ind w:left="0" w:firstLine="568"/>
        <w:jc w:val="both"/>
        <w:rPr>
          <w:rFonts w:ascii="Times New Roman" w:hAnsi="Times New Roman"/>
          <w:sz w:val="26"/>
          <w:szCs w:val="26"/>
        </w:rPr>
      </w:pPr>
      <w:r w:rsidRPr="00F74FA1">
        <w:rPr>
          <w:rFonts w:ascii="Times New Roman" w:hAnsi="Times New Roman"/>
          <w:sz w:val="26"/>
          <w:szCs w:val="26"/>
        </w:rPr>
        <w:t xml:space="preserve"> Устав (нотариальная копия или копия, заверенная печатью и подписью уполномоченного представителя Покупателя);</w:t>
      </w:r>
    </w:p>
    <w:p w:rsidR="0074228F" w:rsidRPr="00F74FA1" w:rsidRDefault="0074228F" w:rsidP="0074228F">
      <w:pPr>
        <w:pStyle w:val="afff"/>
        <w:numPr>
          <w:ilvl w:val="0"/>
          <w:numId w:val="37"/>
        </w:numPr>
        <w:ind w:left="0" w:firstLine="568"/>
        <w:jc w:val="both"/>
        <w:rPr>
          <w:rFonts w:ascii="Times New Roman" w:hAnsi="Times New Roman"/>
          <w:sz w:val="26"/>
          <w:szCs w:val="26"/>
        </w:rPr>
      </w:pPr>
      <w:r w:rsidRPr="00F74FA1">
        <w:rPr>
          <w:rFonts w:ascii="Times New Roman" w:hAnsi="Times New Roman"/>
          <w:sz w:val="26"/>
          <w:szCs w:val="26"/>
        </w:rPr>
        <w:t xml:space="preserve"> Документы, подтверждающие полномочия того или иного лица на подписание соответствующего договора, соглашения и т.д. (оригинал или нотариальная копия);</w:t>
      </w:r>
    </w:p>
    <w:p w:rsidR="0074228F" w:rsidRPr="00F74FA1" w:rsidRDefault="0074228F" w:rsidP="0074228F">
      <w:pPr>
        <w:pStyle w:val="s18-"/>
        <w:keepLines/>
        <w:numPr>
          <w:ilvl w:val="0"/>
          <w:numId w:val="37"/>
        </w:numPr>
        <w:spacing w:before="0"/>
        <w:ind w:left="0" w:firstLine="568"/>
        <w:rPr>
          <w:sz w:val="26"/>
          <w:szCs w:val="26"/>
        </w:rPr>
      </w:pPr>
      <w:r w:rsidRPr="00F74FA1">
        <w:rPr>
          <w:rFonts w:eastAsia="Calibri"/>
          <w:bCs w:val="0"/>
          <w:sz w:val="26"/>
          <w:szCs w:val="26"/>
          <w:lang w:eastAsia="en-US"/>
        </w:rPr>
        <w:t>Документы, подтверждающие соблюдение корпоративных процедур; если сделка</w:t>
      </w:r>
      <w:r w:rsidRPr="00F74FA1">
        <w:rPr>
          <w:sz w:val="26"/>
          <w:szCs w:val="26"/>
        </w:rPr>
        <w:t xml:space="preserve"> не является крупной, то должны быть представлены документы, подтверждающие данное обстоятельство (подлинники или надлежаще заверенные копии); </w:t>
      </w:r>
    </w:p>
    <w:p w:rsidR="0074228F" w:rsidRPr="00F74FA1" w:rsidRDefault="0074228F" w:rsidP="0074228F">
      <w:pPr>
        <w:pStyle w:val="s18-"/>
        <w:keepLines/>
        <w:numPr>
          <w:ilvl w:val="0"/>
          <w:numId w:val="37"/>
        </w:numPr>
        <w:tabs>
          <w:tab w:val="clear" w:pos="851"/>
          <w:tab w:val="left" w:pos="0"/>
        </w:tabs>
        <w:spacing w:before="0"/>
        <w:ind w:left="0" w:firstLine="568"/>
        <w:rPr>
          <w:sz w:val="26"/>
          <w:szCs w:val="26"/>
        </w:rPr>
      </w:pPr>
      <w:r w:rsidRPr="00F74FA1">
        <w:rPr>
          <w:sz w:val="26"/>
          <w:szCs w:val="26"/>
        </w:rPr>
        <w:t xml:space="preserve"> Свидетельство о внесении записи в единый государственный реестр юридических лиц / предпринимателя без образования юридического лица (о государственной регистрации) (нотариальная копия). Для контрагентов-нерезидентов – выписки из торгового реестра или иных документов, подтверждающих правоспособность организации, с заверенным переводом на русский язык;</w:t>
      </w:r>
    </w:p>
    <w:p w:rsidR="0074228F" w:rsidRPr="00F74FA1" w:rsidRDefault="0074228F" w:rsidP="0074228F">
      <w:pPr>
        <w:pStyle w:val="s18-"/>
        <w:keepLines/>
        <w:numPr>
          <w:ilvl w:val="0"/>
          <w:numId w:val="37"/>
        </w:numPr>
        <w:tabs>
          <w:tab w:val="clear" w:pos="851"/>
          <w:tab w:val="left" w:pos="0"/>
        </w:tabs>
        <w:spacing w:before="0"/>
        <w:ind w:left="0" w:firstLine="568"/>
        <w:rPr>
          <w:sz w:val="26"/>
          <w:szCs w:val="26"/>
        </w:rPr>
      </w:pPr>
      <w:r w:rsidRPr="00F74FA1">
        <w:rPr>
          <w:sz w:val="26"/>
          <w:szCs w:val="26"/>
        </w:rPr>
        <w:t xml:space="preserve"> Информационное письмо об учете в ЕГРПО (нотариальная копия);</w:t>
      </w:r>
    </w:p>
    <w:p w:rsidR="0074228F" w:rsidRPr="00F74FA1" w:rsidRDefault="0074228F" w:rsidP="0074228F">
      <w:pPr>
        <w:pStyle w:val="s18-"/>
        <w:keepLines/>
        <w:numPr>
          <w:ilvl w:val="0"/>
          <w:numId w:val="37"/>
        </w:numPr>
        <w:tabs>
          <w:tab w:val="clear" w:pos="851"/>
          <w:tab w:val="left" w:pos="0"/>
        </w:tabs>
        <w:spacing w:before="0"/>
        <w:ind w:left="0" w:firstLine="568"/>
        <w:rPr>
          <w:sz w:val="26"/>
          <w:szCs w:val="26"/>
        </w:rPr>
      </w:pPr>
      <w:r w:rsidRPr="00F74FA1">
        <w:rPr>
          <w:sz w:val="26"/>
          <w:szCs w:val="26"/>
        </w:rPr>
        <w:t xml:space="preserve"> Информационное письмо налогового органа об открытых счетах в банках;</w:t>
      </w:r>
    </w:p>
    <w:p w:rsidR="0074228F" w:rsidRPr="00F74FA1" w:rsidRDefault="0074228F" w:rsidP="0074228F">
      <w:pPr>
        <w:pStyle w:val="s18-"/>
        <w:keepLines/>
        <w:numPr>
          <w:ilvl w:val="0"/>
          <w:numId w:val="37"/>
        </w:numPr>
        <w:tabs>
          <w:tab w:val="clear" w:pos="851"/>
          <w:tab w:val="left" w:pos="0"/>
        </w:tabs>
        <w:spacing w:before="0"/>
        <w:ind w:left="0" w:firstLine="568"/>
        <w:rPr>
          <w:sz w:val="26"/>
          <w:szCs w:val="26"/>
        </w:rPr>
      </w:pPr>
      <w:r w:rsidRPr="00F74FA1">
        <w:rPr>
          <w:sz w:val="26"/>
          <w:szCs w:val="26"/>
        </w:rPr>
        <w:t xml:space="preserve"> Свидетельство о постановке юридического лица на учет в налоговом органе (нотариальная копия);</w:t>
      </w:r>
    </w:p>
    <w:p w:rsidR="0074228F" w:rsidRPr="00F74FA1" w:rsidRDefault="0074228F" w:rsidP="0074228F">
      <w:pPr>
        <w:pStyle w:val="s18-"/>
        <w:keepLines/>
        <w:numPr>
          <w:ilvl w:val="0"/>
          <w:numId w:val="37"/>
        </w:numPr>
        <w:spacing w:before="0"/>
        <w:ind w:left="0" w:firstLine="567"/>
        <w:rPr>
          <w:sz w:val="26"/>
          <w:szCs w:val="26"/>
        </w:rPr>
      </w:pPr>
      <w:r w:rsidRPr="00F74FA1">
        <w:rPr>
          <w:sz w:val="26"/>
          <w:szCs w:val="26"/>
        </w:rPr>
        <w:t>Выписка из решения органа управления контрагента, к компетенции которого уставом отнесен вопрос об избрании (назначении) единоличного исполнительного органа (директора, генерального директора);</w:t>
      </w:r>
    </w:p>
    <w:p w:rsidR="0074228F" w:rsidRPr="00F74FA1" w:rsidRDefault="0074228F" w:rsidP="0074228F">
      <w:pPr>
        <w:pStyle w:val="s18-"/>
        <w:keepNext/>
        <w:keepLines/>
        <w:numPr>
          <w:ilvl w:val="0"/>
          <w:numId w:val="37"/>
        </w:numPr>
        <w:tabs>
          <w:tab w:val="clear" w:pos="851"/>
          <w:tab w:val="left" w:pos="0"/>
        </w:tabs>
        <w:spacing w:before="0"/>
        <w:ind w:left="0" w:firstLine="568"/>
        <w:rPr>
          <w:sz w:val="26"/>
          <w:szCs w:val="26"/>
        </w:rPr>
      </w:pPr>
      <w:r w:rsidRPr="00F74FA1">
        <w:rPr>
          <w:sz w:val="26"/>
          <w:szCs w:val="26"/>
        </w:rPr>
        <w:t xml:space="preserve"> За последний отчетный период бухгалтерский баланс ф. № 1 и «Отчет о финансовых результатах» ф. № 2 с отметкой налогового органа.</w:t>
      </w:r>
    </w:p>
    <w:p w:rsidR="0074228F" w:rsidRPr="00F74FA1" w:rsidRDefault="0074228F" w:rsidP="0074228F">
      <w:pPr>
        <w:pStyle w:val="s18-"/>
        <w:keepNext/>
        <w:keepLines/>
        <w:numPr>
          <w:ilvl w:val="2"/>
          <w:numId w:val="30"/>
        </w:numPr>
        <w:tabs>
          <w:tab w:val="clear" w:pos="851"/>
          <w:tab w:val="left" w:pos="426"/>
        </w:tabs>
        <w:ind w:left="0" w:firstLine="851"/>
        <w:rPr>
          <w:color w:val="000000"/>
          <w:sz w:val="26"/>
          <w:szCs w:val="26"/>
        </w:rPr>
      </w:pPr>
      <w:r w:rsidRPr="00F74FA1">
        <w:rPr>
          <w:sz w:val="26"/>
          <w:szCs w:val="26"/>
        </w:rPr>
        <w:t xml:space="preserve"> </w:t>
      </w:r>
      <w:r w:rsidRPr="00F74FA1">
        <w:rPr>
          <w:color w:val="000000"/>
          <w:sz w:val="26"/>
          <w:szCs w:val="26"/>
        </w:rPr>
        <w:t>В срок не позднее 5 (пяти) рабочих дней с даты получения оригиналов ТОРГ-12 (УПД / УКД) подписать их со своей стороны, заверить печатью и направить один экземпляр ТОРГ-12 (УПД / УКД) в адрес Поставщика.</w:t>
      </w:r>
    </w:p>
    <w:p w:rsidR="0074228F" w:rsidRPr="00F74FA1" w:rsidRDefault="0074228F" w:rsidP="0074228F">
      <w:pPr>
        <w:pStyle w:val="s18-"/>
        <w:keepNext/>
        <w:keepLines/>
        <w:numPr>
          <w:ilvl w:val="0"/>
          <w:numId w:val="0"/>
        </w:numPr>
        <w:tabs>
          <w:tab w:val="clear" w:pos="851"/>
          <w:tab w:val="left" w:pos="0"/>
        </w:tabs>
        <w:spacing w:before="0"/>
        <w:ind w:left="568"/>
        <w:rPr>
          <w:sz w:val="26"/>
          <w:szCs w:val="26"/>
        </w:rPr>
      </w:pPr>
    </w:p>
    <w:p w:rsidR="0074228F" w:rsidRPr="00F74FA1" w:rsidRDefault="0074228F" w:rsidP="0074228F">
      <w:pPr>
        <w:pStyle w:val="aff3"/>
        <w:numPr>
          <w:ilvl w:val="1"/>
          <w:numId w:val="30"/>
        </w:numPr>
        <w:spacing w:after="0"/>
        <w:rPr>
          <w:b/>
          <w:sz w:val="26"/>
          <w:szCs w:val="26"/>
        </w:rPr>
      </w:pPr>
      <w:r w:rsidRPr="00F74FA1">
        <w:rPr>
          <w:b/>
          <w:sz w:val="26"/>
          <w:szCs w:val="26"/>
        </w:rPr>
        <w:t>Покупатель вправе:</w:t>
      </w:r>
    </w:p>
    <w:p w:rsidR="0074228F" w:rsidRPr="00F74FA1" w:rsidRDefault="0074228F" w:rsidP="0074228F">
      <w:pPr>
        <w:pStyle w:val="aff3"/>
        <w:numPr>
          <w:ilvl w:val="2"/>
          <w:numId w:val="30"/>
        </w:numPr>
        <w:spacing w:after="0"/>
        <w:ind w:left="0" w:firstLine="851"/>
        <w:rPr>
          <w:sz w:val="26"/>
          <w:szCs w:val="26"/>
        </w:rPr>
      </w:pPr>
      <w:r w:rsidRPr="00F74FA1">
        <w:rPr>
          <w:sz w:val="26"/>
          <w:szCs w:val="26"/>
        </w:rPr>
        <w:t>Самостоятельно и за свой счёт провести анализ контрольной пробы поступившей продукции. В случае расхождения между результатами анализа Поставщика и Покупателя, последний вправе предъявить претензию по качеству полученной продукции для подтверждения которой обязан за свой счёт провести экспертизу спорной партии продукции в независимой аккредитованной лаборатории (которая должна быть согласована с Поставщиком), с обязательным вызовом Поставщика для участия в отборе проб.</w:t>
      </w:r>
    </w:p>
    <w:p w:rsidR="0074228F" w:rsidRPr="00F74FA1" w:rsidRDefault="0074228F" w:rsidP="0074228F">
      <w:pPr>
        <w:pStyle w:val="aff3"/>
        <w:spacing w:after="0"/>
        <w:ind w:left="0" w:firstLine="851"/>
        <w:rPr>
          <w:sz w:val="26"/>
          <w:szCs w:val="26"/>
        </w:rPr>
      </w:pPr>
      <w:r w:rsidRPr="00F74FA1">
        <w:rPr>
          <w:sz w:val="26"/>
          <w:szCs w:val="26"/>
        </w:rPr>
        <w:t>До момента прибытия Поставщика для участия в приёмке товара по качеству, а также в случае неприбытия Поставщика по уведомлению Покупателя, последний складирует продукцию и принимает её на ответственное хранение до момента окончания разрешения спора о качестве.</w:t>
      </w:r>
    </w:p>
    <w:p w:rsidR="0074228F" w:rsidRPr="00F74FA1" w:rsidRDefault="0074228F" w:rsidP="0074228F">
      <w:pPr>
        <w:pStyle w:val="afff"/>
        <w:numPr>
          <w:ilvl w:val="0"/>
          <w:numId w:val="30"/>
        </w:numPr>
        <w:jc w:val="center"/>
        <w:rPr>
          <w:rFonts w:ascii="Times New Roman" w:hAnsi="Times New Roman"/>
          <w:b/>
          <w:sz w:val="26"/>
          <w:szCs w:val="26"/>
        </w:rPr>
      </w:pPr>
      <w:r w:rsidRPr="00F74FA1">
        <w:rPr>
          <w:rFonts w:ascii="Times New Roman" w:hAnsi="Times New Roman"/>
          <w:b/>
          <w:sz w:val="26"/>
          <w:szCs w:val="26"/>
        </w:rPr>
        <w:t>Условия поставки</w:t>
      </w:r>
    </w:p>
    <w:p w:rsidR="0074228F" w:rsidRPr="00F74FA1" w:rsidRDefault="0074228F" w:rsidP="0074228F">
      <w:pPr>
        <w:pStyle w:val="aff3"/>
        <w:numPr>
          <w:ilvl w:val="1"/>
          <w:numId w:val="30"/>
        </w:numPr>
        <w:spacing w:after="0"/>
        <w:ind w:left="0" w:firstLine="851"/>
        <w:rPr>
          <w:sz w:val="26"/>
          <w:szCs w:val="26"/>
        </w:rPr>
      </w:pPr>
      <w:r w:rsidRPr="00F74FA1">
        <w:rPr>
          <w:sz w:val="26"/>
          <w:szCs w:val="26"/>
        </w:rPr>
        <w:t>Поставка Товара производится железнодорожным транспортом до станции назначения на условиях CPT (</w:t>
      </w:r>
      <w:proofErr w:type="spellStart"/>
      <w:r w:rsidRPr="00F74FA1">
        <w:rPr>
          <w:sz w:val="26"/>
          <w:szCs w:val="26"/>
        </w:rPr>
        <w:t>Инкотермс</w:t>
      </w:r>
      <w:proofErr w:type="spellEnd"/>
      <w:r w:rsidRPr="00F74FA1">
        <w:rPr>
          <w:sz w:val="26"/>
          <w:szCs w:val="26"/>
        </w:rPr>
        <w:t xml:space="preserve"> 2010). Поставка Товара осуществляется Поставщиком путем передачи Товара перевозчику (экспедитору) для доставки его до станции назначения грузополучателя, для чего Поставщик организует отгрузку Товара на </w:t>
      </w:r>
      <w:proofErr w:type="spellStart"/>
      <w:r w:rsidRPr="00F74FA1">
        <w:rPr>
          <w:sz w:val="26"/>
          <w:szCs w:val="26"/>
        </w:rPr>
        <w:t>ж.д</w:t>
      </w:r>
      <w:proofErr w:type="spellEnd"/>
      <w:r w:rsidRPr="00F74FA1">
        <w:rPr>
          <w:sz w:val="26"/>
          <w:szCs w:val="26"/>
        </w:rPr>
        <w:t xml:space="preserve">. станцию, заключает с перевозчиком (экспедитором) договор на </w:t>
      </w:r>
      <w:r w:rsidRPr="00F74FA1">
        <w:rPr>
          <w:sz w:val="26"/>
          <w:szCs w:val="26"/>
        </w:rPr>
        <w:lastRenderedPageBreak/>
        <w:t>организацию перевозок Товара (</w:t>
      </w:r>
      <w:r w:rsidR="00BC1449" w:rsidRPr="00F74FA1">
        <w:rPr>
          <w:sz w:val="26"/>
          <w:szCs w:val="26"/>
        </w:rPr>
        <w:t>в полувагонах,</w:t>
      </w:r>
      <w:r w:rsidRPr="00F74FA1">
        <w:rPr>
          <w:sz w:val="26"/>
          <w:szCs w:val="26"/>
        </w:rPr>
        <w:t xml:space="preserve"> принадлежащих Поставщику, иным лицам (Операторам) на праве собственности или ином вещном праве) и оплачивает провозные платежи по доставке Товара. </w:t>
      </w:r>
    </w:p>
    <w:p w:rsidR="0074228F" w:rsidRPr="00F74FA1" w:rsidRDefault="0074228F" w:rsidP="0074228F">
      <w:pPr>
        <w:pStyle w:val="aff3"/>
        <w:numPr>
          <w:ilvl w:val="1"/>
          <w:numId w:val="30"/>
        </w:numPr>
        <w:spacing w:after="0"/>
        <w:ind w:left="0" w:firstLine="851"/>
        <w:rPr>
          <w:sz w:val="26"/>
          <w:szCs w:val="26"/>
        </w:rPr>
      </w:pPr>
      <w:r w:rsidRPr="00F74FA1">
        <w:rPr>
          <w:sz w:val="26"/>
          <w:szCs w:val="26"/>
        </w:rPr>
        <w:t>Товар отгружается Поставщиком в адрес грузополучателей по согласованным в соответствии с настоящим договором отгрузочным реквизитам.</w:t>
      </w:r>
    </w:p>
    <w:p w:rsidR="0074228F" w:rsidRPr="00F74FA1" w:rsidRDefault="0074228F" w:rsidP="0074228F">
      <w:pPr>
        <w:pStyle w:val="aff3"/>
        <w:numPr>
          <w:ilvl w:val="1"/>
          <w:numId w:val="30"/>
        </w:numPr>
        <w:spacing w:after="0"/>
        <w:ind w:left="0" w:firstLine="851"/>
        <w:rPr>
          <w:sz w:val="26"/>
          <w:szCs w:val="26"/>
        </w:rPr>
      </w:pPr>
      <w:r w:rsidRPr="00F74FA1">
        <w:rPr>
          <w:sz w:val="26"/>
          <w:szCs w:val="26"/>
        </w:rPr>
        <w:t xml:space="preserve">Отгрузка Товара производится погрузочными средствами Поставщика насыпью в </w:t>
      </w:r>
      <w:proofErr w:type="spellStart"/>
      <w:r w:rsidRPr="00F74FA1">
        <w:rPr>
          <w:sz w:val="26"/>
          <w:szCs w:val="26"/>
        </w:rPr>
        <w:t>ж.д</w:t>
      </w:r>
      <w:proofErr w:type="spellEnd"/>
      <w:r w:rsidRPr="00F74FA1">
        <w:rPr>
          <w:sz w:val="26"/>
          <w:szCs w:val="26"/>
        </w:rPr>
        <w:t xml:space="preserve">. полувагоны. Минимальная норма отгрузки – ж. д. полувагон. Поставка ниже минимальной нормы отгрузки не производится и недопоставкой не считается, штрафные санкции не взыскиваются. Если для полной загрузки </w:t>
      </w:r>
      <w:proofErr w:type="spellStart"/>
      <w:r w:rsidRPr="00F74FA1">
        <w:rPr>
          <w:sz w:val="26"/>
          <w:szCs w:val="26"/>
        </w:rPr>
        <w:t>ж.д</w:t>
      </w:r>
      <w:proofErr w:type="spellEnd"/>
      <w:r w:rsidRPr="00F74FA1">
        <w:rPr>
          <w:sz w:val="26"/>
          <w:szCs w:val="26"/>
        </w:rPr>
        <w:t xml:space="preserve">. полувагона требуется отгрузить большее количество Товара, чем согласовано к поставке, то данное количество Товара считается согласованной досрочной поставкой Товара (его дополнительного количества). Поставщик отгружает Товар </w:t>
      </w:r>
      <w:proofErr w:type="spellStart"/>
      <w:r w:rsidRPr="00F74FA1">
        <w:rPr>
          <w:sz w:val="26"/>
          <w:szCs w:val="26"/>
        </w:rPr>
        <w:t>повагонно</w:t>
      </w:r>
      <w:proofErr w:type="spellEnd"/>
      <w:r w:rsidRPr="00F74FA1">
        <w:rPr>
          <w:sz w:val="26"/>
          <w:szCs w:val="26"/>
        </w:rPr>
        <w:t>, группой вагонов либо отправительским маршрутом по согласованию с Покупателем.</w:t>
      </w:r>
    </w:p>
    <w:p w:rsidR="0074228F" w:rsidRPr="00F74FA1" w:rsidRDefault="0074228F" w:rsidP="0074228F">
      <w:pPr>
        <w:pStyle w:val="aff3"/>
        <w:numPr>
          <w:ilvl w:val="1"/>
          <w:numId w:val="30"/>
        </w:numPr>
        <w:spacing w:after="0"/>
        <w:ind w:left="0" w:firstLine="851"/>
        <w:rPr>
          <w:sz w:val="26"/>
          <w:szCs w:val="26"/>
        </w:rPr>
      </w:pPr>
      <w:r w:rsidRPr="00F74FA1">
        <w:rPr>
          <w:sz w:val="26"/>
          <w:szCs w:val="26"/>
        </w:rPr>
        <w:t>Отгруженная партия Товара должна сопровождаться железнодорожной накладной.</w:t>
      </w:r>
    </w:p>
    <w:p w:rsidR="0074228F" w:rsidRPr="00F74FA1" w:rsidRDefault="0074228F" w:rsidP="0074228F">
      <w:pPr>
        <w:pStyle w:val="aff3"/>
        <w:numPr>
          <w:ilvl w:val="1"/>
          <w:numId w:val="30"/>
        </w:numPr>
        <w:spacing w:after="0"/>
        <w:ind w:left="0" w:firstLine="851"/>
        <w:rPr>
          <w:sz w:val="26"/>
          <w:szCs w:val="26"/>
        </w:rPr>
      </w:pPr>
      <w:r w:rsidRPr="00F74FA1">
        <w:rPr>
          <w:sz w:val="26"/>
          <w:szCs w:val="26"/>
        </w:rPr>
        <w:t>Периодом поставки является календарный месяц.</w:t>
      </w:r>
    </w:p>
    <w:p w:rsidR="0074228F" w:rsidRPr="00F74FA1" w:rsidRDefault="0074228F" w:rsidP="0074228F">
      <w:pPr>
        <w:pStyle w:val="aff3"/>
        <w:numPr>
          <w:ilvl w:val="1"/>
          <w:numId w:val="30"/>
        </w:numPr>
        <w:spacing w:after="0"/>
        <w:ind w:left="0" w:firstLine="851"/>
        <w:rPr>
          <w:sz w:val="26"/>
          <w:szCs w:val="26"/>
        </w:rPr>
      </w:pPr>
      <w:r w:rsidRPr="00F74FA1">
        <w:rPr>
          <w:sz w:val="26"/>
          <w:szCs w:val="26"/>
        </w:rPr>
        <w:t>Обязанности Поставщика по поставке, а также обязанности по организации отгрузки Товара, считаются исполненными с даты поставки, с этого же момента от Поставщика к Покупателю переходит право собственности, а также риск случайной гибели и/или повреждения Товара.</w:t>
      </w:r>
    </w:p>
    <w:p w:rsidR="0074228F" w:rsidRPr="00F74FA1" w:rsidRDefault="0074228F" w:rsidP="0074228F">
      <w:pPr>
        <w:pStyle w:val="aff3"/>
        <w:numPr>
          <w:ilvl w:val="1"/>
          <w:numId w:val="30"/>
        </w:numPr>
        <w:spacing w:after="0"/>
        <w:ind w:left="0" w:firstLine="851"/>
        <w:rPr>
          <w:sz w:val="26"/>
          <w:szCs w:val="26"/>
        </w:rPr>
      </w:pPr>
      <w:r w:rsidRPr="00F74FA1">
        <w:rPr>
          <w:sz w:val="26"/>
          <w:szCs w:val="26"/>
        </w:rPr>
        <w:t xml:space="preserve">Датой поставки для целей настоящего договора считается дата проставления штемпеля станции отправления в </w:t>
      </w:r>
      <w:proofErr w:type="spellStart"/>
      <w:r w:rsidRPr="00F74FA1">
        <w:rPr>
          <w:sz w:val="26"/>
          <w:szCs w:val="26"/>
        </w:rPr>
        <w:t>ж.д</w:t>
      </w:r>
      <w:proofErr w:type="spellEnd"/>
      <w:r w:rsidRPr="00F74FA1">
        <w:rPr>
          <w:sz w:val="26"/>
          <w:szCs w:val="26"/>
        </w:rPr>
        <w:t xml:space="preserve">. накладной/ квитанции о приеме груза к перевозке. </w:t>
      </w:r>
    </w:p>
    <w:p w:rsidR="0074228F" w:rsidRPr="00F74FA1" w:rsidRDefault="0074228F" w:rsidP="0074228F">
      <w:pPr>
        <w:pStyle w:val="aff3"/>
        <w:numPr>
          <w:ilvl w:val="1"/>
          <w:numId w:val="30"/>
        </w:numPr>
        <w:spacing w:after="0"/>
        <w:ind w:left="0" w:firstLine="851"/>
        <w:rPr>
          <w:sz w:val="26"/>
          <w:szCs w:val="26"/>
        </w:rPr>
      </w:pPr>
      <w:r w:rsidRPr="00F74FA1">
        <w:rPr>
          <w:sz w:val="26"/>
          <w:szCs w:val="26"/>
        </w:rPr>
        <w:t>Страхование груза Поставщиком не осуществляется.</w:t>
      </w:r>
    </w:p>
    <w:p w:rsidR="0074228F" w:rsidRPr="00F74FA1" w:rsidRDefault="0074228F" w:rsidP="0074228F">
      <w:pPr>
        <w:pStyle w:val="aff3"/>
        <w:spacing w:after="0"/>
        <w:rPr>
          <w:sz w:val="26"/>
          <w:szCs w:val="26"/>
        </w:rPr>
      </w:pPr>
    </w:p>
    <w:p w:rsidR="0074228F" w:rsidRPr="00F74FA1" w:rsidRDefault="0074228F" w:rsidP="0074228F">
      <w:pPr>
        <w:pStyle w:val="aff3"/>
        <w:numPr>
          <w:ilvl w:val="0"/>
          <w:numId w:val="30"/>
        </w:numPr>
        <w:spacing w:after="0"/>
        <w:jc w:val="center"/>
        <w:rPr>
          <w:b/>
          <w:sz w:val="26"/>
          <w:szCs w:val="26"/>
        </w:rPr>
      </w:pPr>
      <w:r w:rsidRPr="00F74FA1">
        <w:rPr>
          <w:b/>
          <w:sz w:val="26"/>
          <w:szCs w:val="26"/>
        </w:rPr>
        <w:t>Порядок сдачи-приемки Товара</w:t>
      </w:r>
    </w:p>
    <w:p w:rsidR="0074228F" w:rsidRPr="00F74FA1" w:rsidRDefault="0074228F" w:rsidP="0074228F">
      <w:pPr>
        <w:pStyle w:val="aff3"/>
        <w:numPr>
          <w:ilvl w:val="1"/>
          <w:numId w:val="30"/>
        </w:numPr>
        <w:spacing w:after="0"/>
        <w:ind w:left="0" w:firstLine="851"/>
        <w:rPr>
          <w:sz w:val="26"/>
          <w:szCs w:val="26"/>
        </w:rPr>
      </w:pPr>
      <w:r w:rsidRPr="00F74FA1">
        <w:rPr>
          <w:sz w:val="26"/>
          <w:szCs w:val="26"/>
        </w:rPr>
        <w:t>Товар по настоящему договору считается сданным Поставщиком и принятым Покупателем:</w:t>
      </w:r>
    </w:p>
    <w:p w:rsidR="0074228F" w:rsidRPr="00F74FA1" w:rsidRDefault="0074228F" w:rsidP="0074228F">
      <w:pPr>
        <w:pStyle w:val="aff3"/>
        <w:numPr>
          <w:ilvl w:val="0"/>
          <w:numId w:val="31"/>
        </w:numPr>
        <w:spacing w:after="0"/>
        <w:ind w:left="0" w:firstLine="851"/>
        <w:rPr>
          <w:sz w:val="26"/>
          <w:szCs w:val="26"/>
        </w:rPr>
      </w:pPr>
      <w:r w:rsidRPr="00F74FA1">
        <w:rPr>
          <w:sz w:val="26"/>
          <w:szCs w:val="26"/>
          <w:u w:val="single"/>
        </w:rPr>
        <w:t>по количеству</w:t>
      </w:r>
      <w:r w:rsidRPr="00F74FA1">
        <w:rPr>
          <w:sz w:val="26"/>
          <w:szCs w:val="26"/>
        </w:rPr>
        <w:t xml:space="preserve"> – согласно весу, указанному в транспортной железнодорожной накладной, с соблюдением Инструкции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15.06.1965 г. № П–6.</w:t>
      </w:r>
    </w:p>
    <w:p w:rsidR="0074228F" w:rsidRPr="00F74FA1" w:rsidRDefault="0074228F" w:rsidP="0074228F">
      <w:pPr>
        <w:ind w:firstLine="851"/>
        <w:rPr>
          <w:sz w:val="26"/>
          <w:szCs w:val="26"/>
        </w:rPr>
      </w:pPr>
      <w:r w:rsidRPr="00F74FA1">
        <w:rPr>
          <w:sz w:val="26"/>
          <w:szCs w:val="26"/>
        </w:rPr>
        <w:t>Приемка Товара по количеству производится Покупателем в момент разгрузки Товара на станции (в пункте) назначения. При обнаружении в пункте прибытия Товара несоответствия количеству, указанному в транспортных (отгрузочных) документах, составляется акт совместно с представителем перевозчика.</w:t>
      </w:r>
    </w:p>
    <w:p w:rsidR="0074228F" w:rsidRPr="00F74FA1" w:rsidRDefault="0074228F" w:rsidP="0074228F">
      <w:pPr>
        <w:ind w:firstLine="851"/>
        <w:rPr>
          <w:sz w:val="26"/>
          <w:szCs w:val="26"/>
        </w:rPr>
      </w:pPr>
      <w:r w:rsidRPr="00F74FA1">
        <w:rPr>
          <w:sz w:val="26"/>
          <w:szCs w:val="26"/>
        </w:rPr>
        <w:t>Процент скидки на убыль во время перевозки Товара устанавливается в размере норм естественной убыли массы груза при перевозках по железным дорогам согласно Устава железнодорожного транспорта РФ и в размере отклонения веса по отношению к указанному в квитанции о приемке груза, в пределах норм точности взвешивания грузов на вагонных весах в соответствии с ГОСТ. При отклонении веса поставленного Товара в пределах указанных норм поставленным считается количество Товара, указанное в транспортных (отгрузочных) документах.</w:t>
      </w:r>
    </w:p>
    <w:p w:rsidR="0074228F" w:rsidRPr="00F74FA1" w:rsidRDefault="0074228F" w:rsidP="0074228F">
      <w:pPr>
        <w:pStyle w:val="aff3"/>
        <w:numPr>
          <w:ilvl w:val="0"/>
          <w:numId w:val="31"/>
        </w:numPr>
        <w:spacing w:after="0"/>
        <w:ind w:left="0" w:firstLine="851"/>
        <w:rPr>
          <w:sz w:val="26"/>
          <w:szCs w:val="26"/>
        </w:rPr>
      </w:pPr>
      <w:r w:rsidRPr="00F74FA1">
        <w:rPr>
          <w:sz w:val="26"/>
          <w:szCs w:val="26"/>
          <w:u w:val="single"/>
        </w:rPr>
        <w:lastRenderedPageBreak/>
        <w:t>по качеству</w:t>
      </w:r>
      <w:r w:rsidRPr="00F74FA1">
        <w:rPr>
          <w:sz w:val="26"/>
          <w:szCs w:val="26"/>
        </w:rPr>
        <w:t xml:space="preserve"> – в соответствии с удостоверением о качестве Товара, представленным Поставщиком, с соблюдением Инструкции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25.04.1966 г. № П–7.</w:t>
      </w:r>
    </w:p>
    <w:p w:rsidR="0074228F" w:rsidRPr="00F74FA1" w:rsidRDefault="0074228F" w:rsidP="0074228F">
      <w:pPr>
        <w:pStyle w:val="aff3"/>
        <w:spacing w:after="0"/>
        <w:ind w:left="0" w:firstLine="851"/>
        <w:rPr>
          <w:sz w:val="26"/>
          <w:szCs w:val="26"/>
        </w:rPr>
      </w:pPr>
      <w:r w:rsidRPr="00F74FA1">
        <w:rPr>
          <w:sz w:val="26"/>
          <w:szCs w:val="26"/>
        </w:rPr>
        <w:t xml:space="preserve">При обнаружении в пункте прибытия Товара его несоответствия качеству, предусмотренному в настоящем договоре или Приложениях к нему, Покупатель (грузополучатель) обязан вызвать Поставщика (грузоотправителя) для участия в совместной приемке Товара по качеству, в течение одних суток с момента получения Товара.  </w:t>
      </w:r>
    </w:p>
    <w:p w:rsidR="0074228F" w:rsidRPr="00F74FA1" w:rsidRDefault="0074228F" w:rsidP="0074228F">
      <w:pPr>
        <w:ind w:firstLine="851"/>
        <w:rPr>
          <w:sz w:val="26"/>
          <w:szCs w:val="26"/>
        </w:rPr>
      </w:pPr>
      <w:r w:rsidRPr="00F74FA1">
        <w:rPr>
          <w:sz w:val="26"/>
          <w:szCs w:val="26"/>
        </w:rPr>
        <w:t>Покупатель вправе предъявить претензию в отношении поставленного Товара в предусмотренный п. 6.5 срок при условии соблюдения предусмотренного выше порядка приема Товара.</w:t>
      </w:r>
    </w:p>
    <w:p w:rsidR="0074228F" w:rsidRPr="00F74FA1" w:rsidRDefault="0074228F" w:rsidP="0074228F">
      <w:pPr>
        <w:pStyle w:val="aff3"/>
        <w:numPr>
          <w:ilvl w:val="0"/>
          <w:numId w:val="30"/>
        </w:numPr>
        <w:spacing w:after="0"/>
        <w:jc w:val="center"/>
        <w:rPr>
          <w:b/>
          <w:bCs/>
          <w:sz w:val="26"/>
          <w:szCs w:val="26"/>
        </w:rPr>
      </w:pPr>
      <w:r w:rsidRPr="00F74FA1">
        <w:rPr>
          <w:b/>
          <w:bCs/>
          <w:sz w:val="26"/>
          <w:szCs w:val="26"/>
        </w:rPr>
        <w:t>Цена Товара и условия оплаты</w:t>
      </w:r>
    </w:p>
    <w:p w:rsidR="0074228F" w:rsidRPr="00F74FA1" w:rsidRDefault="0074228F" w:rsidP="0074228F">
      <w:pPr>
        <w:pStyle w:val="aff3"/>
        <w:numPr>
          <w:ilvl w:val="1"/>
          <w:numId w:val="30"/>
        </w:numPr>
        <w:spacing w:after="0"/>
        <w:ind w:left="0" w:firstLine="851"/>
        <w:rPr>
          <w:iCs/>
          <w:sz w:val="26"/>
          <w:szCs w:val="26"/>
        </w:rPr>
      </w:pPr>
      <w:r w:rsidRPr="00F74FA1">
        <w:rPr>
          <w:sz w:val="26"/>
          <w:szCs w:val="26"/>
        </w:rPr>
        <w:t xml:space="preserve">Цена Товара устанавливается в Приложениях – Протоколах согласования Количества и ассортимента Товара, сроков поставки и порядка оплаты к настоящему договору. Цена Товара по настоящему договору включает стоимость угля и стоимость затрат на транспортировку Товара до станций назначения, указанных в Приложениях-Протоколах к настоящему договору, без учета НДС, на условиях поставки, предусмотренных настоящим договором. </w:t>
      </w:r>
    </w:p>
    <w:p w:rsidR="0074228F" w:rsidRPr="00F74FA1" w:rsidRDefault="0074228F" w:rsidP="0074228F">
      <w:pPr>
        <w:pStyle w:val="aff3"/>
        <w:spacing w:after="0"/>
        <w:ind w:left="0" w:firstLine="851"/>
        <w:rPr>
          <w:sz w:val="26"/>
          <w:szCs w:val="26"/>
        </w:rPr>
      </w:pPr>
      <w:r w:rsidRPr="00F74FA1">
        <w:rPr>
          <w:sz w:val="26"/>
          <w:szCs w:val="26"/>
        </w:rPr>
        <w:t xml:space="preserve">При перевозке Товара вагонным парком, принадлежащим </w:t>
      </w:r>
      <w:r>
        <w:rPr>
          <w:sz w:val="26"/>
          <w:szCs w:val="26"/>
        </w:rPr>
        <w:t>____</w:t>
      </w:r>
      <w:r w:rsidRPr="00F74FA1">
        <w:rPr>
          <w:sz w:val="26"/>
          <w:szCs w:val="26"/>
        </w:rPr>
        <w:t xml:space="preserve"> </w:t>
      </w:r>
      <w:r w:rsidRPr="00F74FA1">
        <w:rPr>
          <w:bCs/>
          <w:sz w:val="26"/>
          <w:szCs w:val="26"/>
        </w:rPr>
        <w:t>или иному лицу (Оператору) на праве собственности или ином вещном праве</w:t>
      </w:r>
      <w:r w:rsidRPr="00F74FA1">
        <w:rPr>
          <w:sz w:val="26"/>
          <w:szCs w:val="26"/>
        </w:rPr>
        <w:t xml:space="preserve">, стоимость затрат на транспортировку рассчитывается как сумма </w:t>
      </w:r>
      <w:proofErr w:type="spellStart"/>
      <w:r w:rsidRPr="00F74FA1">
        <w:rPr>
          <w:sz w:val="26"/>
          <w:szCs w:val="26"/>
        </w:rPr>
        <w:t>ж.д</w:t>
      </w:r>
      <w:proofErr w:type="spellEnd"/>
      <w:r w:rsidRPr="00F74FA1">
        <w:rPr>
          <w:sz w:val="26"/>
          <w:szCs w:val="26"/>
        </w:rPr>
        <w:t xml:space="preserve">. тарифа, рассчитанного по действующим на момент отправки Товара ставкам Прейскуранта 10-01, установленным для отгрузки в полувагонах инвентарного парка ОАО «РЖД» (с применением ставки </w:t>
      </w:r>
      <w:proofErr w:type="spellStart"/>
      <w:r w:rsidRPr="00F74FA1">
        <w:rPr>
          <w:sz w:val="26"/>
          <w:szCs w:val="26"/>
        </w:rPr>
        <w:t>ж.д</w:t>
      </w:r>
      <w:proofErr w:type="spellEnd"/>
      <w:r w:rsidRPr="00F74FA1">
        <w:rPr>
          <w:sz w:val="26"/>
          <w:szCs w:val="26"/>
        </w:rPr>
        <w:t xml:space="preserve">. тарифа для </w:t>
      </w:r>
      <w:proofErr w:type="spellStart"/>
      <w:r w:rsidRPr="00F74FA1">
        <w:rPr>
          <w:sz w:val="26"/>
          <w:szCs w:val="26"/>
        </w:rPr>
        <w:t>повагонной</w:t>
      </w:r>
      <w:proofErr w:type="spellEnd"/>
      <w:r w:rsidRPr="00F74FA1">
        <w:rPr>
          <w:sz w:val="26"/>
          <w:szCs w:val="26"/>
        </w:rPr>
        <w:t xml:space="preserve"> отправки 1 (одним) вагоном) увеличенную на сумму затрат, связанных с привлечением вагонов Поставщика (принадлежащих на праве собственности или другом вещном праве) и/или сторонних операторских компаний (устанавливаются в %-ом значении дополнительно к </w:t>
      </w:r>
      <w:proofErr w:type="spellStart"/>
      <w:r w:rsidRPr="00F74FA1">
        <w:rPr>
          <w:sz w:val="26"/>
          <w:szCs w:val="26"/>
        </w:rPr>
        <w:t>ж.д</w:t>
      </w:r>
      <w:proofErr w:type="spellEnd"/>
      <w:r w:rsidRPr="00F74FA1">
        <w:rPr>
          <w:sz w:val="26"/>
          <w:szCs w:val="26"/>
        </w:rPr>
        <w:t>. тарифу, рассчитанному по действующим на момент поставки Товара ставкам Прейскуранта 10-01, установленным для отгрузки в полувагонах инвентарного парка ОАО «РЖД».</w:t>
      </w:r>
    </w:p>
    <w:p w:rsidR="0074228F" w:rsidRPr="00F74FA1" w:rsidRDefault="0074228F" w:rsidP="0074228F">
      <w:pPr>
        <w:pStyle w:val="aff3"/>
        <w:numPr>
          <w:ilvl w:val="1"/>
          <w:numId w:val="30"/>
        </w:numPr>
        <w:spacing w:after="0"/>
        <w:ind w:left="0" w:firstLine="851"/>
        <w:rPr>
          <w:sz w:val="26"/>
          <w:szCs w:val="26"/>
        </w:rPr>
      </w:pPr>
      <w:r w:rsidRPr="00F74FA1">
        <w:rPr>
          <w:sz w:val="26"/>
          <w:szCs w:val="26"/>
        </w:rPr>
        <w:t>Цена Товара подлежит ежемесячному согласованию соответствующим протоколом. Протокол должен быть согласован не позднее 20 числа месяца, предшествующего месяцу поставки. Изменение цены допускается не чаще одного раза в календарный месяц и оформляется в подписываемом Сторонами Приложении к настоящему договору. При изменении цены, Поставщик в письменной форме уведомляет об этом Покупателя. В случае неполучения Поставщиком к дате, указанной в уведомлении, согласия Покупателя на изменение цены или получение Поставщиком отказа Покупателя в получении Товара по новым ценам, исполнение договора приостанавливается до согласования Сторонами новой цены, при этом Поставщик не несет ответственности за не поставку.</w:t>
      </w:r>
    </w:p>
    <w:p w:rsidR="0074228F" w:rsidRPr="00F74FA1" w:rsidRDefault="0074228F" w:rsidP="0074228F">
      <w:pPr>
        <w:pStyle w:val="aff3"/>
        <w:spacing w:after="0"/>
        <w:ind w:left="0" w:firstLine="851"/>
        <w:rPr>
          <w:sz w:val="26"/>
          <w:szCs w:val="26"/>
        </w:rPr>
      </w:pPr>
      <w:r w:rsidRPr="00F74FA1">
        <w:rPr>
          <w:sz w:val="26"/>
          <w:szCs w:val="26"/>
        </w:rPr>
        <w:t>При несогласовании цены Товара в срок не позднее 20 числа месяца, предшествующего месяцу поставки, Поставщик вправе расторгнуть договор в одностороннем порядке.</w:t>
      </w:r>
    </w:p>
    <w:p w:rsidR="0074228F" w:rsidRPr="00F74FA1" w:rsidRDefault="0074228F" w:rsidP="0074228F">
      <w:pPr>
        <w:pStyle w:val="aff3"/>
        <w:spacing w:after="0"/>
        <w:ind w:left="0" w:firstLine="851"/>
        <w:rPr>
          <w:sz w:val="26"/>
          <w:szCs w:val="26"/>
        </w:rPr>
      </w:pPr>
      <w:r w:rsidRPr="00F74FA1">
        <w:rPr>
          <w:sz w:val="26"/>
          <w:szCs w:val="26"/>
        </w:rPr>
        <w:t>Вне зависимости от изложенного выше, Поставщик вправе в одностороннем порядке изменять цену Товара в следующих случаях:</w:t>
      </w:r>
    </w:p>
    <w:p w:rsidR="0074228F" w:rsidRPr="00F74FA1" w:rsidRDefault="0074228F" w:rsidP="0074228F">
      <w:pPr>
        <w:numPr>
          <w:ilvl w:val="0"/>
          <w:numId w:val="28"/>
        </w:numPr>
        <w:tabs>
          <w:tab w:val="clear" w:pos="1211"/>
          <w:tab w:val="num" w:pos="426"/>
          <w:tab w:val="num" w:pos="1428"/>
        </w:tabs>
        <w:spacing w:after="0"/>
        <w:ind w:left="0" w:firstLine="851"/>
        <w:rPr>
          <w:sz w:val="26"/>
          <w:szCs w:val="26"/>
        </w:rPr>
      </w:pPr>
      <w:r w:rsidRPr="00F74FA1">
        <w:rPr>
          <w:sz w:val="26"/>
          <w:szCs w:val="26"/>
        </w:rPr>
        <w:t>при изменении по инициативе Покупателя станции назначения (станции грузополучателя) для доставки Товара;</w:t>
      </w:r>
    </w:p>
    <w:p w:rsidR="0074228F" w:rsidRPr="00F74FA1" w:rsidRDefault="0074228F" w:rsidP="0074228F">
      <w:pPr>
        <w:numPr>
          <w:ilvl w:val="0"/>
          <w:numId w:val="28"/>
        </w:numPr>
        <w:tabs>
          <w:tab w:val="clear" w:pos="1211"/>
          <w:tab w:val="num" w:pos="426"/>
          <w:tab w:val="num" w:pos="1428"/>
        </w:tabs>
        <w:spacing w:after="0"/>
        <w:ind w:left="0" w:firstLine="851"/>
        <w:rPr>
          <w:bCs/>
          <w:sz w:val="26"/>
          <w:szCs w:val="26"/>
        </w:rPr>
      </w:pPr>
      <w:r w:rsidRPr="00F74FA1">
        <w:rPr>
          <w:sz w:val="26"/>
          <w:szCs w:val="26"/>
        </w:rPr>
        <w:t xml:space="preserve">при изменении ставок и/или порядка расчета </w:t>
      </w:r>
      <w:proofErr w:type="spellStart"/>
      <w:r w:rsidRPr="00F74FA1">
        <w:rPr>
          <w:sz w:val="26"/>
          <w:szCs w:val="26"/>
        </w:rPr>
        <w:t>ж.д</w:t>
      </w:r>
      <w:proofErr w:type="spellEnd"/>
      <w:r w:rsidRPr="00F74FA1">
        <w:rPr>
          <w:sz w:val="26"/>
          <w:szCs w:val="26"/>
        </w:rPr>
        <w:t>. тарифа, установленных Прейскурантом 10–01 (утв. Постановлением ФЭК РФ от 17.06.2003 г. № 47-т/5), по сравнению с действующими на момент заключения настоящего договора;</w:t>
      </w:r>
    </w:p>
    <w:p w:rsidR="0074228F" w:rsidRPr="00F74FA1" w:rsidRDefault="0074228F" w:rsidP="0074228F">
      <w:pPr>
        <w:numPr>
          <w:ilvl w:val="0"/>
          <w:numId w:val="28"/>
        </w:numPr>
        <w:tabs>
          <w:tab w:val="clear" w:pos="1211"/>
          <w:tab w:val="num" w:pos="426"/>
          <w:tab w:val="num" w:pos="1428"/>
        </w:tabs>
        <w:spacing w:after="0"/>
        <w:ind w:left="0" w:firstLine="851"/>
        <w:rPr>
          <w:sz w:val="26"/>
          <w:szCs w:val="26"/>
        </w:rPr>
      </w:pPr>
      <w:r w:rsidRPr="00F74FA1">
        <w:rPr>
          <w:bCs/>
          <w:sz w:val="26"/>
          <w:szCs w:val="26"/>
        </w:rPr>
        <w:lastRenderedPageBreak/>
        <w:t>при изменении затрат на аренду вагонов и/или оплату услуг операторских компаний.</w:t>
      </w:r>
    </w:p>
    <w:p w:rsidR="0074228F" w:rsidRPr="00F74FA1" w:rsidRDefault="0074228F" w:rsidP="0074228F">
      <w:pPr>
        <w:ind w:firstLine="851"/>
        <w:rPr>
          <w:sz w:val="26"/>
          <w:szCs w:val="26"/>
        </w:rPr>
      </w:pPr>
      <w:r w:rsidRPr="00F74FA1">
        <w:rPr>
          <w:sz w:val="26"/>
          <w:szCs w:val="26"/>
        </w:rPr>
        <w:t>В указанных случаях Товар поставляется по новой цене, соответственно, с момента начала поставки Товара по новым реквизитам и / или вступления в силу вышеуказанных изменений в размере ставок и/или порядка расчета ж. д. тарифа.</w:t>
      </w:r>
    </w:p>
    <w:p w:rsidR="0074228F" w:rsidRPr="00F74FA1" w:rsidRDefault="0074228F" w:rsidP="0074228F">
      <w:pPr>
        <w:ind w:firstLine="851"/>
        <w:rPr>
          <w:sz w:val="26"/>
          <w:szCs w:val="26"/>
        </w:rPr>
      </w:pPr>
      <w:r w:rsidRPr="00F74FA1">
        <w:rPr>
          <w:sz w:val="26"/>
          <w:szCs w:val="26"/>
        </w:rPr>
        <w:t xml:space="preserve">Перерасчет цены Товара производится Поставщиком исходя из ставки ж. д. тарифа для </w:t>
      </w:r>
      <w:proofErr w:type="spellStart"/>
      <w:r w:rsidRPr="00F74FA1">
        <w:rPr>
          <w:sz w:val="26"/>
          <w:szCs w:val="26"/>
        </w:rPr>
        <w:t>повагонной</w:t>
      </w:r>
      <w:proofErr w:type="spellEnd"/>
      <w:r w:rsidRPr="00F74FA1">
        <w:rPr>
          <w:sz w:val="26"/>
          <w:szCs w:val="26"/>
        </w:rPr>
        <w:t xml:space="preserve"> отправки 1 (одним) вагоном по Прейскуранту 10-01 (утв. Постановлением ФЭК РФ от 17.06.2003 г. № 47-т/5) для доставки Товара по реквизитам новых станций назначения, либо соразмерно вышеуказанным изменениям размера ставок и/или порядка расчета </w:t>
      </w:r>
      <w:proofErr w:type="spellStart"/>
      <w:r w:rsidRPr="00F74FA1">
        <w:rPr>
          <w:sz w:val="26"/>
          <w:szCs w:val="26"/>
        </w:rPr>
        <w:t>ж.д</w:t>
      </w:r>
      <w:proofErr w:type="spellEnd"/>
      <w:r w:rsidRPr="00F74FA1">
        <w:rPr>
          <w:sz w:val="26"/>
          <w:szCs w:val="26"/>
        </w:rPr>
        <w:t>. тарифа для доставки Товара.</w:t>
      </w:r>
    </w:p>
    <w:p w:rsidR="0074228F" w:rsidRPr="00F74FA1" w:rsidRDefault="0074228F" w:rsidP="0074228F">
      <w:pPr>
        <w:ind w:firstLine="851"/>
        <w:rPr>
          <w:sz w:val="26"/>
          <w:szCs w:val="26"/>
        </w:rPr>
      </w:pPr>
      <w:r w:rsidRPr="00F74FA1">
        <w:rPr>
          <w:sz w:val="26"/>
          <w:szCs w:val="26"/>
        </w:rPr>
        <w:t xml:space="preserve">Дополнительно к цене Товара Покупатель возмещает Поставщику все фактически уплаченные Поставщиком (грузоотправителем) дополнительные сборы и штрафы, списанные с ЕЛС (счета-справки </w:t>
      </w:r>
      <w:proofErr w:type="spellStart"/>
      <w:r w:rsidRPr="00F74FA1">
        <w:rPr>
          <w:sz w:val="26"/>
          <w:szCs w:val="26"/>
        </w:rPr>
        <w:t>ТехПД</w:t>
      </w:r>
      <w:proofErr w:type="spellEnd"/>
      <w:r w:rsidRPr="00F74FA1">
        <w:rPr>
          <w:sz w:val="26"/>
          <w:szCs w:val="26"/>
        </w:rPr>
        <w:t>) Поставщика (</w:t>
      </w:r>
      <w:r w:rsidR="00BC1449" w:rsidRPr="00F74FA1">
        <w:rPr>
          <w:sz w:val="26"/>
          <w:szCs w:val="26"/>
        </w:rPr>
        <w:t>грузоотправителя) по</w:t>
      </w:r>
      <w:r w:rsidRPr="00F74FA1">
        <w:rPr>
          <w:sz w:val="26"/>
          <w:szCs w:val="26"/>
        </w:rPr>
        <w:t xml:space="preserve"> причинам, зависящим от Покупателя.</w:t>
      </w:r>
    </w:p>
    <w:p w:rsidR="0074228F" w:rsidRPr="00F74FA1" w:rsidRDefault="0074228F" w:rsidP="0074228F">
      <w:pPr>
        <w:pStyle w:val="aff3"/>
        <w:widowControl w:val="0"/>
        <w:numPr>
          <w:ilvl w:val="1"/>
          <w:numId w:val="30"/>
        </w:numPr>
        <w:spacing w:after="0"/>
        <w:ind w:left="0" w:right="-1" w:firstLine="851"/>
        <w:rPr>
          <w:bCs/>
          <w:color w:val="000000"/>
          <w:sz w:val="26"/>
          <w:szCs w:val="26"/>
        </w:rPr>
      </w:pPr>
      <w:r w:rsidRPr="00F74FA1">
        <w:rPr>
          <w:bCs/>
          <w:color w:val="000000"/>
          <w:sz w:val="26"/>
          <w:szCs w:val="26"/>
        </w:rPr>
        <w:t>Оплата Товара и услуг Поставщика по организации его отгру</w:t>
      </w:r>
      <w:r>
        <w:rPr>
          <w:bCs/>
          <w:color w:val="000000"/>
          <w:sz w:val="26"/>
          <w:szCs w:val="26"/>
        </w:rPr>
        <w:t>зки производится Покупателем ___</w:t>
      </w:r>
      <w:r w:rsidRPr="00F74FA1">
        <w:rPr>
          <w:bCs/>
          <w:color w:val="000000"/>
          <w:sz w:val="26"/>
          <w:szCs w:val="26"/>
        </w:rPr>
        <w:t> % денежными средствами в форме платежных поручений. По согласованию сторон возможны другие формы оплаты. Стоимость каждой партии Товара и провозных платежей (за исключением дополнительных сборов), необходимых для его отгрузки должна быть оплачена Покупателем на следующих условиях</w:t>
      </w:r>
      <w:r>
        <w:rPr>
          <w:bCs/>
          <w:color w:val="000000"/>
          <w:sz w:val="26"/>
          <w:szCs w:val="26"/>
        </w:rPr>
        <w:t>: _____</w:t>
      </w:r>
      <w:r w:rsidRPr="00F74FA1">
        <w:rPr>
          <w:bCs/>
          <w:color w:val="000000"/>
          <w:sz w:val="26"/>
          <w:szCs w:val="26"/>
        </w:rPr>
        <w:t xml:space="preserve">% </w:t>
      </w:r>
      <w:r w:rsidR="00BC1449" w:rsidRPr="00F74FA1">
        <w:rPr>
          <w:bCs/>
          <w:color w:val="000000"/>
          <w:sz w:val="26"/>
          <w:szCs w:val="26"/>
        </w:rPr>
        <w:t>предоплата, если</w:t>
      </w:r>
      <w:r w:rsidRPr="00F74FA1">
        <w:rPr>
          <w:bCs/>
          <w:color w:val="000000"/>
          <w:sz w:val="26"/>
          <w:szCs w:val="26"/>
        </w:rPr>
        <w:t xml:space="preserve"> иные условия оплаты не оговорены сторонами в соответствующем Приложении - Протоколе согласования количества и ассортимента Товара. Предоплата за месячный объем стоимости поставки должна быть оплачена Покупателем в течение  </w:t>
      </w:r>
      <w:r w:rsidR="00BC1449">
        <w:rPr>
          <w:bCs/>
          <w:color w:val="000000"/>
          <w:sz w:val="26"/>
          <w:szCs w:val="26"/>
        </w:rPr>
        <w:t xml:space="preserve">                        </w:t>
      </w:r>
      <w:r w:rsidRPr="00F74FA1">
        <w:rPr>
          <w:bCs/>
          <w:color w:val="000000"/>
          <w:sz w:val="26"/>
          <w:szCs w:val="26"/>
        </w:rPr>
        <w:t>5 банковских дней с момента получения счета на предоплату. Оплатой признается поступление денежных средств на банковский счет Поставщика.</w:t>
      </w:r>
    </w:p>
    <w:p w:rsidR="0074228F" w:rsidRPr="00F74FA1" w:rsidRDefault="0074228F" w:rsidP="0074228F">
      <w:pPr>
        <w:pStyle w:val="aff3"/>
        <w:numPr>
          <w:ilvl w:val="1"/>
          <w:numId w:val="30"/>
        </w:numPr>
        <w:spacing w:after="0"/>
        <w:ind w:left="0" w:firstLine="851"/>
        <w:rPr>
          <w:sz w:val="26"/>
          <w:szCs w:val="26"/>
        </w:rPr>
      </w:pPr>
      <w:r w:rsidRPr="00F74FA1">
        <w:rPr>
          <w:sz w:val="26"/>
          <w:szCs w:val="26"/>
        </w:rPr>
        <w:t>Стоимость фактически отгруженного за месяц Товара уточняется в счетах-фактурах или УПД / УКД. Если Стороны согласовали условие о предоплате поставляемого Товара, то в случае превышения общей стоимости фактически поставленного в согласованном периоде поставки Товара над оплаченной Покупателем суммой недостающая сумма должна быть оплачена Покупателем Поставщику в течение 5 (пяти) банковских дней с даты выставления Поставщиком счета-фактуры или УПД / УКД, включающего сумму превышения. При этом поступившие от Покупателя денежные средства направляются в погашении его задолженности по оплате Товара в порядке возрастания календарных дат и номеров соответствующих счетов-фактур или УПД / УКД.</w:t>
      </w:r>
    </w:p>
    <w:p w:rsidR="0074228F" w:rsidRPr="00F74FA1" w:rsidRDefault="0074228F" w:rsidP="0074228F">
      <w:pPr>
        <w:pStyle w:val="aff3"/>
        <w:numPr>
          <w:ilvl w:val="1"/>
          <w:numId w:val="30"/>
        </w:numPr>
        <w:spacing w:after="0"/>
        <w:ind w:left="0" w:firstLine="851"/>
        <w:rPr>
          <w:sz w:val="26"/>
          <w:szCs w:val="26"/>
        </w:rPr>
      </w:pPr>
      <w:r w:rsidRPr="00F74FA1">
        <w:rPr>
          <w:sz w:val="26"/>
          <w:szCs w:val="26"/>
        </w:rPr>
        <w:t>В случае превышения сумм, оплаченных Покупателем в соответствии с Приложением – Протоколом согласования количества и ассортимента Товара, сроков поставки и порядка оплаты, над общей стоимостью фактически поставленного в согласованном периоде поставки Товара, излишне уплаченные Покупателем суммы засчитываются в качестве предварительной оплаты Товара, подлежащего поставке в следующем периоде.</w:t>
      </w:r>
    </w:p>
    <w:p w:rsidR="0074228F" w:rsidRPr="00F74FA1" w:rsidRDefault="0074228F" w:rsidP="0074228F">
      <w:pPr>
        <w:numPr>
          <w:ilvl w:val="1"/>
          <w:numId w:val="30"/>
        </w:numPr>
        <w:spacing w:after="0"/>
        <w:ind w:left="0" w:firstLine="851"/>
        <w:rPr>
          <w:sz w:val="26"/>
          <w:szCs w:val="26"/>
        </w:rPr>
      </w:pPr>
      <w:r w:rsidRPr="00F74FA1">
        <w:rPr>
          <w:iCs/>
          <w:sz w:val="26"/>
          <w:szCs w:val="26"/>
        </w:rPr>
        <w:t xml:space="preserve">Стороны обязаны производить сверку расчетов по </w:t>
      </w:r>
      <w:r w:rsidR="00BC1449" w:rsidRPr="00F74FA1">
        <w:rPr>
          <w:iCs/>
          <w:sz w:val="26"/>
          <w:szCs w:val="26"/>
        </w:rPr>
        <w:t>запросу Поставщика</w:t>
      </w:r>
      <w:r w:rsidRPr="00F74FA1">
        <w:rPr>
          <w:iCs/>
          <w:sz w:val="26"/>
          <w:szCs w:val="26"/>
        </w:rPr>
        <w:t xml:space="preserve">.  Проект акта сверки готовится, оформляется Поставщиком и направляется в адрес Покупателя заказным </w:t>
      </w:r>
      <w:r w:rsidR="00BC1449" w:rsidRPr="00F74FA1">
        <w:rPr>
          <w:iCs/>
          <w:sz w:val="26"/>
          <w:szCs w:val="26"/>
        </w:rPr>
        <w:t>письмом или</w:t>
      </w:r>
      <w:r w:rsidRPr="00F74FA1">
        <w:rPr>
          <w:iCs/>
          <w:sz w:val="26"/>
          <w:szCs w:val="26"/>
        </w:rPr>
        <w:t xml:space="preserve"> нарочным, под расписку. </w:t>
      </w:r>
      <w:r w:rsidR="00BC1449" w:rsidRPr="00F74FA1">
        <w:rPr>
          <w:iCs/>
          <w:sz w:val="26"/>
          <w:szCs w:val="26"/>
        </w:rPr>
        <w:t>Покупатель в</w:t>
      </w:r>
      <w:r w:rsidRPr="00F74FA1">
        <w:rPr>
          <w:iCs/>
          <w:sz w:val="26"/>
          <w:szCs w:val="26"/>
        </w:rPr>
        <w:t xml:space="preserve"> срок не позднее 7 (семи) дней с даты получения акта сверки подписывает его и направляет один экземпляр (оригинал) в адрес Поставщика. Акт сверки со стороны </w:t>
      </w:r>
      <w:r w:rsidR="00BC1449" w:rsidRPr="00F74FA1">
        <w:rPr>
          <w:iCs/>
          <w:sz w:val="26"/>
          <w:szCs w:val="26"/>
        </w:rPr>
        <w:t>Покупателя подписывается</w:t>
      </w:r>
      <w:r w:rsidRPr="00F74FA1">
        <w:rPr>
          <w:iCs/>
          <w:sz w:val="26"/>
          <w:szCs w:val="26"/>
        </w:rPr>
        <w:t xml:space="preserve"> руководителем и главным бухгалтером или уполномоченными руководителем на то лицами на основании доверенности.  Если акт сверки подписывается должностным лицом Покупателя по доверенности, то в акте обязательно указываются ее реквизиты, а заверенная Покупателем копия доверенности направляется вместе с актом. </w:t>
      </w:r>
    </w:p>
    <w:p w:rsidR="0074228F" w:rsidRPr="00F74FA1" w:rsidRDefault="0074228F" w:rsidP="0074228F">
      <w:pPr>
        <w:ind w:firstLine="851"/>
        <w:rPr>
          <w:sz w:val="26"/>
          <w:szCs w:val="26"/>
        </w:rPr>
      </w:pPr>
      <w:r w:rsidRPr="00F74FA1">
        <w:rPr>
          <w:iCs/>
          <w:sz w:val="26"/>
          <w:szCs w:val="26"/>
        </w:rPr>
        <w:lastRenderedPageBreak/>
        <w:t xml:space="preserve">В случае, если учетные данные Покупателя не совпадают с данными, указанными Поставщиком в акте сверки, </w:t>
      </w:r>
      <w:r w:rsidR="00BC1449" w:rsidRPr="00F74FA1">
        <w:rPr>
          <w:iCs/>
          <w:sz w:val="26"/>
          <w:szCs w:val="26"/>
        </w:rPr>
        <w:t>Покупатель подписывает</w:t>
      </w:r>
      <w:r w:rsidRPr="00F74FA1">
        <w:rPr>
          <w:iCs/>
          <w:sz w:val="26"/>
          <w:szCs w:val="26"/>
        </w:rPr>
        <w:t xml:space="preserve"> полученный акт сверки с разногласиями и в вышеуказанный срок направляет один экземпляр (оригинал) Поставщику. В случае не направления акта сверки в течение 7 (семи) календарных дней, суммы, указанные Поставщиком считаются подтвержденными Покупателем.</w:t>
      </w:r>
    </w:p>
    <w:p w:rsidR="0074228F" w:rsidRPr="00F74FA1" w:rsidRDefault="0074228F" w:rsidP="0074228F">
      <w:pPr>
        <w:pStyle w:val="aff3"/>
        <w:numPr>
          <w:ilvl w:val="0"/>
          <w:numId w:val="30"/>
        </w:numPr>
        <w:spacing w:after="0"/>
        <w:jc w:val="center"/>
        <w:rPr>
          <w:b/>
          <w:sz w:val="26"/>
          <w:szCs w:val="26"/>
        </w:rPr>
      </w:pPr>
      <w:r w:rsidRPr="00F74FA1">
        <w:rPr>
          <w:b/>
          <w:sz w:val="26"/>
          <w:szCs w:val="26"/>
        </w:rPr>
        <w:t>Ответственность сторон</w:t>
      </w:r>
    </w:p>
    <w:p w:rsidR="0074228F" w:rsidRPr="00F74FA1" w:rsidRDefault="0074228F" w:rsidP="0074228F">
      <w:pPr>
        <w:pStyle w:val="aff3"/>
        <w:numPr>
          <w:ilvl w:val="1"/>
          <w:numId w:val="30"/>
        </w:numPr>
        <w:spacing w:after="0"/>
        <w:ind w:left="0" w:firstLine="851"/>
        <w:rPr>
          <w:sz w:val="26"/>
          <w:szCs w:val="26"/>
        </w:rPr>
      </w:pPr>
      <w:r w:rsidRPr="00F74FA1">
        <w:rPr>
          <w:sz w:val="26"/>
          <w:szCs w:val="26"/>
        </w:rPr>
        <w:t>Стороны несут ответственность за неисполнение или ненадлежащее исполнение настоящего договора в соответствии с действующим законодательством и настоящим договором.</w:t>
      </w:r>
    </w:p>
    <w:p w:rsidR="0074228F" w:rsidRPr="00F74FA1" w:rsidRDefault="0074228F" w:rsidP="0074228F">
      <w:pPr>
        <w:pStyle w:val="aff3"/>
        <w:numPr>
          <w:ilvl w:val="1"/>
          <w:numId w:val="30"/>
        </w:numPr>
        <w:spacing w:after="0"/>
        <w:ind w:left="0" w:firstLine="851"/>
        <w:rPr>
          <w:sz w:val="26"/>
          <w:szCs w:val="26"/>
        </w:rPr>
      </w:pPr>
      <w:r w:rsidRPr="00F74FA1">
        <w:rPr>
          <w:sz w:val="26"/>
          <w:szCs w:val="26"/>
        </w:rPr>
        <w:t>В случае внесения Поставщиком по инициативе Покупателя изменений в принятые железной дорогой Заявки, Поставщик имеет право взыскать с Покупателя штраф в размере, аналогичном размеру сбора, предусмотренного Уставом железнодорожного транспорта РФ (УЖДТ РФ).</w:t>
      </w:r>
    </w:p>
    <w:p w:rsidR="0074228F" w:rsidRPr="00F74FA1" w:rsidRDefault="0074228F" w:rsidP="0074228F">
      <w:pPr>
        <w:ind w:firstLine="851"/>
        <w:rPr>
          <w:sz w:val="26"/>
          <w:szCs w:val="26"/>
        </w:rPr>
      </w:pPr>
      <w:r w:rsidRPr="00F74FA1">
        <w:rPr>
          <w:sz w:val="26"/>
          <w:szCs w:val="26"/>
        </w:rPr>
        <w:t>Штраф подлежит оплате в течение 10 (десяти) дней с даты выставления Поставщиком счета в адрес Покупателя.</w:t>
      </w:r>
    </w:p>
    <w:p w:rsidR="0074228F" w:rsidRPr="00F74FA1" w:rsidRDefault="0074228F" w:rsidP="0074228F">
      <w:pPr>
        <w:pStyle w:val="aff3"/>
        <w:numPr>
          <w:ilvl w:val="1"/>
          <w:numId w:val="30"/>
        </w:numPr>
        <w:spacing w:after="0"/>
        <w:ind w:left="0" w:firstLine="851"/>
        <w:rPr>
          <w:sz w:val="26"/>
          <w:szCs w:val="26"/>
        </w:rPr>
      </w:pPr>
      <w:r w:rsidRPr="00F74FA1">
        <w:rPr>
          <w:sz w:val="26"/>
          <w:szCs w:val="26"/>
        </w:rPr>
        <w:t>В случае отказа (полного или частичного) Покупателем от Заявки, уменьшения Заявки на отгрузку, в том числе по причине не осуществления Покупателем предварительной оплаты за заказанный Товар (если Стороны согласовали условие о предоплате Товара), Поставщик имеет право взыскать с Покупателя штраф в размере, аналогичном размеру штрафа, предусмотренного УЖДТ РФ.</w:t>
      </w:r>
    </w:p>
    <w:p w:rsidR="0074228F" w:rsidRPr="00F74FA1" w:rsidRDefault="0074228F" w:rsidP="0074228F">
      <w:pPr>
        <w:ind w:firstLine="851"/>
        <w:rPr>
          <w:sz w:val="26"/>
          <w:szCs w:val="26"/>
        </w:rPr>
      </w:pPr>
      <w:r w:rsidRPr="00F74FA1">
        <w:rPr>
          <w:sz w:val="26"/>
          <w:szCs w:val="26"/>
        </w:rPr>
        <w:t>В указанных случаях, а также иных, влекущих не предъявление грузоотправителем груза на указанную в заявке железную дорогу Поставщик имеет право дополнительно взыскать с Покупателя штраф в размере, аналогичном размеру сбора, предусмотренного УЖДТ РФ.</w:t>
      </w:r>
    </w:p>
    <w:p w:rsidR="0074228F" w:rsidRPr="00F74FA1" w:rsidRDefault="0074228F" w:rsidP="0074228F">
      <w:pPr>
        <w:ind w:firstLine="851"/>
        <w:rPr>
          <w:sz w:val="26"/>
          <w:szCs w:val="26"/>
        </w:rPr>
      </w:pPr>
      <w:r w:rsidRPr="00F74FA1">
        <w:rPr>
          <w:sz w:val="26"/>
          <w:szCs w:val="26"/>
        </w:rPr>
        <w:t>Штраф подлежит оплате в течение 10 (десяти) дней с даты выставления Поставщиком счета в адрес Покупателя.</w:t>
      </w:r>
    </w:p>
    <w:p w:rsidR="0074228F" w:rsidRPr="00F74FA1" w:rsidRDefault="0074228F" w:rsidP="0074228F">
      <w:pPr>
        <w:pStyle w:val="aff3"/>
        <w:numPr>
          <w:ilvl w:val="1"/>
          <w:numId w:val="30"/>
        </w:numPr>
        <w:spacing w:after="0"/>
        <w:ind w:left="0" w:firstLine="851"/>
        <w:rPr>
          <w:sz w:val="26"/>
          <w:szCs w:val="26"/>
        </w:rPr>
      </w:pPr>
      <w:r w:rsidRPr="00F74FA1">
        <w:rPr>
          <w:sz w:val="26"/>
          <w:szCs w:val="26"/>
        </w:rPr>
        <w:t>В случае, если при перевозках (доставке) Товара используются вагоны, принадлежащие Поставщику на праве собственности или другом основании, а также вагоны парка операторов, Покупатель обязан за счет Поставщика обеспечить своевременный возврат указанных вагонов, очищенных внутри и снаружи, грузоотправителю по полным перевозочным документам.</w:t>
      </w:r>
    </w:p>
    <w:p w:rsidR="0074228F" w:rsidRPr="00F74FA1" w:rsidRDefault="0074228F" w:rsidP="0074228F">
      <w:pPr>
        <w:pStyle w:val="aff3"/>
        <w:spacing w:after="0"/>
        <w:ind w:left="0" w:firstLine="851"/>
        <w:rPr>
          <w:sz w:val="26"/>
          <w:szCs w:val="26"/>
        </w:rPr>
      </w:pPr>
      <w:r w:rsidRPr="00F74FA1">
        <w:rPr>
          <w:sz w:val="26"/>
          <w:szCs w:val="26"/>
        </w:rPr>
        <w:t>Покупатель обязуется обеспечить соблюдение предельных сроков нахождения вагонов на станциях выгрузки - 2 суток с момента прибытия вагона на станцию выгрузки</w:t>
      </w:r>
    </w:p>
    <w:p w:rsidR="0074228F" w:rsidRPr="00F74FA1" w:rsidRDefault="0074228F" w:rsidP="0074228F">
      <w:pPr>
        <w:pStyle w:val="aff3"/>
        <w:spacing w:after="0"/>
        <w:ind w:left="0" w:firstLine="851"/>
        <w:rPr>
          <w:sz w:val="26"/>
          <w:szCs w:val="26"/>
        </w:rPr>
      </w:pPr>
      <w:r w:rsidRPr="00F74FA1">
        <w:rPr>
          <w:sz w:val="26"/>
          <w:szCs w:val="26"/>
        </w:rPr>
        <w:t>Простой Вагонов свыше установленного срока исчисляется Сторонами в сутках, при этом неполные сутки считаются за полные.</w:t>
      </w:r>
    </w:p>
    <w:p w:rsidR="0074228F" w:rsidRPr="00F74FA1" w:rsidRDefault="0074228F" w:rsidP="0074228F">
      <w:pPr>
        <w:pStyle w:val="aff3"/>
        <w:spacing w:after="0"/>
        <w:ind w:left="0" w:firstLine="851"/>
        <w:rPr>
          <w:sz w:val="26"/>
          <w:szCs w:val="26"/>
        </w:rPr>
      </w:pPr>
      <w:r w:rsidRPr="00F74FA1">
        <w:rPr>
          <w:sz w:val="26"/>
          <w:szCs w:val="26"/>
        </w:rPr>
        <w:t>В целях достоверного определения сроков при перевозках Грузов дата прибытия (дата календарного штемпеля в графе «Прибытие на станцию назначения» железнодорожной накладной) Вагона на станцию назначения (выгрузки) и дата отправления (дата календарного штемпеля в графе «Оформление приёма груза к перевозке» железнодорожной накладной) на станцию назначения или иную станцию, определяется:</w:t>
      </w:r>
    </w:p>
    <w:p w:rsidR="0074228F" w:rsidRPr="00F74FA1" w:rsidRDefault="0074228F" w:rsidP="0074228F">
      <w:pPr>
        <w:pStyle w:val="aff3"/>
        <w:spacing w:after="0"/>
        <w:ind w:left="0" w:firstLine="851"/>
        <w:rPr>
          <w:sz w:val="26"/>
          <w:szCs w:val="26"/>
        </w:rPr>
      </w:pPr>
      <w:r w:rsidRPr="00F74FA1">
        <w:rPr>
          <w:sz w:val="26"/>
          <w:szCs w:val="26"/>
        </w:rPr>
        <w:t>- на территории Российской Федерации по данным, указанным в электронном комплекте документов в системе «ЭТРАН» ОАО «РЖД»;</w:t>
      </w:r>
    </w:p>
    <w:p w:rsidR="0074228F" w:rsidRPr="00F74FA1" w:rsidRDefault="0074228F" w:rsidP="0074228F">
      <w:pPr>
        <w:pStyle w:val="aff3"/>
        <w:spacing w:after="0"/>
        <w:ind w:left="0" w:firstLine="851"/>
        <w:rPr>
          <w:sz w:val="26"/>
          <w:szCs w:val="26"/>
        </w:rPr>
      </w:pPr>
      <w:r w:rsidRPr="00F74FA1">
        <w:rPr>
          <w:sz w:val="26"/>
          <w:szCs w:val="26"/>
        </w:rPr>
        <w:t>- за пределами территории Российской Федерации на основании информационных отчетов (сообщений) экспедиторов и/или информационных источников, имеющихся у Поставщика (сведения ГВЦ ОАО «РЖД», ИВЦ ЖА и т.д.);</w:t>
      </w:r>
    </w:p>
    <w:p w:rsidR="0074228F" w:rsidRPr="00F74FA1" w:rsidRDefault="0074228F" w:rsidP="0074228F">
      <w:pPr>
        <w:ind w:firstLine="851"/>
        <w:rPr>
          <w:sz w:val="26"/>
          <w:szCs w:val="26"/>
        </w:rPr>
      </w:pPr>
      <w:r w:rsidRPr="00F74FA1">
        <w:rPr>
          <w:sz w:val="26"/>
          <w:szCs w:val="26"/>
        </w:rPr>
        <w:lastRenderedPageBreak/>
        <w:t>- за каждый день сверхнормативного использования вагонов на станции выгрузки, Покупатель выплачивает Поставщику неустойку в размере 1 500 рублей за каждый вагон, за исключением документально подтвержденного соответствующим актом факта смерзшегося груза, повлекшим увеличение времени выгрузки. Неустойка подлежит оплате в течение 10 (десяти) дней с даты выставления Поставщиком счета в адрес Покупателя.</w:t>
      </w:r>
    </w:p>
    <w:p w:rsidR="0074228F" w:rsidRPr="00F74FA1" w:rsidRDefault="0074228F" w:rsidP="0074228F">
      <w:pPr>
        <w:pStyle w:val="aff3"/>
        <w:numPr>
          <w:ilvl w:val="1"/>
          <w:numId w:val="30"/>
        </w:numPr>
        <w:spacing w:after="0"/>
        <w:ind w:left="0" w:firstLine="851"/>
        <w:rPr>
          <w:sz w:val="26"/>
          <w:szCs w:val="26"/>
        </w:rPr>
      </w:pPr>
      <w:r w:rsidRPr="00F74FA1">
        <w:rPr>
          <w:sz w:val="26"/>
          <w:szCs w:val="26"/>
        </w:rPr>
        <w:t>Покупатель имеет право предъявить Поставщику документально обоснованную претензию в отношении поставленного Товара не позднее 30 (тридцати) дней с даты поставки.</w:t>
      </w:r>
    </w:p>
    <w:p w:rsidR="0074228F" w:rsidRPr="00F74FA1" w:rsidRDefault="0074228F" w:rsidP="0074228F">
      <w:pPr>
        <w:pStyle w:val="aff3"/>
        <w:numPr>
          <w:ilvl w:val="1"/>
          <w:numId w:val="30"/>
        </w:numPr>
        <w:spacing w:after="0"/>
        <w:ind w:left="0" w:firstLine="851"/>
        <w:rPr>
          <w:sz w:val="26"/>
          <w:szCs w:val="26"/>
        </w:rPr>
      </w:pPr>
      <w:r w:rsidRPr="00F74FA1">
        <w:rPr>
          <w:sz w:val="26"/>
          <w:szCs w:val="26"/>
        </w:rPr>
        <w:t>Убытки, подтвержденные документально, причиненные неисполнением или ненадлежащим исполнением настоящего договора, подлежат возмещению виновной стороной в полном размере. Возмещение убытков не освобождает от исполнения обязательств по настоящему договору.</w:t>
      </w:r>
    </w:p>
    <w:p w:rsidR="0074228F" w:rsidRPr="00F74FA1" w:rsidRDefault="0074228F" w:rsidP="0074228F">
      <w:pPr>
        <w:pStyle w:val="aff3"/>
        <w:numPr>
          <w:ilvl w:val="1"/>
          <w:numId w:val="30"/>
        </w:numPr>
        <w:spacing w:after="0"/>
        <w:ind w:left="0" w:firstLine="851"/>
        <w:rPr>
          <w:sz w:val="26"/>
          <w:szCs w:val="26"/>
        </w:rPr>
      </w:pPr>
      <w:r w:rsidRPr="00F74FA1">
        <w:rPr>
          <w:sz w:val="26"/>
          <w:szCs w:val="26"/>
        </w:rPr>
        <w:t>В случае отказа или уклонения Покупателя от принятия Товара в количестве, установленном Приложением - Протоколом согласования количества и ассортимента Товара, сроков поставки и порядка оплаты (в том числе путем неосуществления предоплаты, если данное условие согласовано Сторонами), либо от принятия Товара в количестве, установленном настоящим договором и приложениями к нему (неподача Заявки, подача Заявок с указанием меньшего количества Товара, уклонение или не подписание Протокола согласования количества и ассортимента Товара, сроков поставки и порядка оплаты; иной отказ от принятия Товара), Поставщик вправе потребовать от Покупателя, соответственно, уплаты штрафа в размере 20 % от стоимости Товара, недогруженного в соответствующем периоде поставки и / или в течение срока действия настоящего договора. При исчислении суммы штрафа от стоимости Товара, недогруженного в течение срока действия настоящего договора суммы ранее потребованных штрафов (от стоимости недогруженного товара в соответствующем периоде поставки) вычитаются.</w:t>
      </w:r>
    </w:p>
    <w:p w:rsidR="0074228F" w:rsidRPr="00F74FA1" w:rsidRDefault="0074228F" w:rsidP="0074228F">
      <w:pPr>
        <w:ind w:firstLine="851"/>
        <w:rPr>
          <w:sz w:val="26"/>
          <w:szCs w:val="26"/>
        </w:rPr>
      </w:pPr>
      <w:r w:rsidRPr="00F74FA1">
        <w:rPr>
          <w:sz w:val="26"/>
          <w:szCs w:val="26"/>
        </w:rPr>
        <w:t xml:space="preserve">В случае недопоставки Товара по вине Поставщика, Покупатель вправе потребовать от Поставщика, соответственно, уплаты штрафа в размере 0,1 % от стоимости (включая НДС) недогруженного Товара. </w:t>
      </w:r>
    </w:p>
    <w:p w:rsidR="0074228F" w:rsidRPr="00F74FA1" w:rsidRDefault="0074228F" w:rsidP="0074228F">
      <w:pPr>
        <w:pStyle w:val="aff3"/>
        <w:numPr>
          <w:ilvl w:val="1"/>
          <w:numId w:val="30"/>
        </w:numPr>
        <w:spacing w:after="0"/>
        <w:ind w:left="0" w:firstLine="851"/>
        <w:rPr>
          <w:sz w:val="26"/>
          <w:szCs w:val="26"/>
        </w:rPr>
      </w:pPr>
      <w:r w:rsidRPr="00F74FA1">
        <w:rPr>
          <w:sz w:val="26"/>
          <w:szCs w:val="26"/>
        </w:rPr>
        <w:t xml:space="preserve">В случаях повреждения подвижного </w:t>
      </w:r>
      <w:r w:rsidR="00BC1449" w:rsidRPr="00F74FA1">
        <w:rPr>
          <w:sz w:val="26"/>
          <w:szCs w:val="26"/>
        </w:rPr>
        <w:t>состава при</w:t>
      </w:r>
      <w:r w:rsidRPr="00F74FA1">
        <w:rPr>
          <w:sz w:val="26"/>
          <w:szCs w:val="26"/>
        </w:rPr>
        <w:t xml:space="preserve"> </w:t>
      </w:r>
      <w:r w:rsidR="00BC1449" w:rsidRPr="00F74FA1">
        <w:rPr>
          <w:sz w:val="26"/>
          <w:szCs w:val="26"/>
        </w:rPr>
        <w:t>выгрузке на</w:t>
      </w:r>
      <w:r w:rsidRPr="00F74FA1">
        <w:rPr>
          <w:sz w:val="26"/>
          <w:szCs w:val="26"/>
        </w:rPr>
        <w:t xml:space="preserve"> железнодорожных путях общего пользования по вине Покупателя (или его контрагентов), а также на железнодорожных путях необщего пользования Покупателя (или его контрагентов) и/или грузополучателя, </w:t>
      </w:r>
      <w:r w:rsidR="00BC1449" w:rsidRPr="00F74FA1">
        <w:rPr>
          <w:sz w:val="26"/>
          <w:szCs w:val="26"/>
        </w:rPr>
        <w:t>Покупатель самостоятельно</w:t>
      </w:r>
      <w:r w:rsidRPr="00F74FA1">
        <w:rPr>
          <w:sz w:val="26"/>
          <w:szCs w:val="26"/>
        </w:rPr>
        <w:t xml:space="preserve"> организует проведение ремонта за свой счет, если об ином не поступили указания от Поставщика. </w:t>
      </w:r>
    </w:p>
    <w:p w:rsidR="0074228F" w:rsidRPr="00F74FA1" w:rsidRDefault="0074228F" w:rsidP="0074228F">
      <w:pPr>
        <w:pStyle w:val="aff3"/>
        <w:spacing w:after="0"/>
        <w:ind w:left="0" w:firstLine="851"/>
        <w:rPr>
          <w:sz w:val="26"/>
          <w:szCs w:val="26"/>
        </w:rPr>
      </w:pPr>
      <w:r w:rsidRPr="00F74FA1">
        <w:rPr>
          <w:sz w:val="26"/>
          <w:szCs w:val="26"/>
        </w:rPr>
        <w:t xml:space="preserve">В случаях повреждения подвижного состава на путях необщего пользования Покупателя (или его контрагентов), а также на железнодорожных путях необщего пользования Покупателя (или его контрагентов) и/или грузополучателя, Покупатель  несет ответственность в размере фактических затрат Поставщика за восстановление подвижного состава, включая железнодорожный тариф к месту подготовки и проведения ремонта  и по доставке подвижного состава Поставщику (уполномоченному им лицу) после ремонта на станцию, указанную Поставщиком. При этом Поставщик должен представить </w:t>
      </w:r>
      <w:r w:rsidR="00BC1449" w:rsidRPr="00F74FA1">
        <w:rPr>
          <w:sz w:val="26"/>
          <w:szCs w:val="26"/>
        </w:rPr>
        <w:t>Покупателю все</w:t>
      </w:r>
      <w:r w:rsidRPr="00F74FA1">
        <w:rPr>
          <w:sz w:val="26"/>
          <w:szCs w:val="26"/>
        </w:rPr>
        <w:t xml:space="preserve"> необходимые документы, подтверждающие сумму расходов. Определение ремонтопригодности и объема восстановления вагонов </w:t>
      </w:r>
      <w:r w:rsidR="00BC1449" w:rsidRPr="00F74FA1">
        <w:rPr>
          <w:sz w:val="26"/>
          <w:szCs w:val="26"/>
        </w:rPr>
        <w:t>производится вагоноремонтными</w:t>
      </w:r>
      <w:r w:rsidRPr="00F74FA1">
        <w:rPr>
          <w:sz w:val="26"/>
          <w:szCs w:val="26"/>
        </w:rPr>
        <w:t xml:space="preserve"> предприятиями. </w:t>
      </w:r>
    </w:p>
    <w:p w:rsidR="0074228F" w:rsidRPr="00F74FA1" w:rsidRDefault="00BC1449" w:rsidP="0074228F">
      <w:pPr>
        <w:pStyle w:val="aff3"/>
        <w:spacing w:after="0"/>
        <w:ind w:left="0" w:firstLine="851"/>
        <w:rPr>
          <w:sz w:val="26"/>
          <w:szCs w:val="26"/>
        </w:rPr>
      </w:pPr>
      <w:r w:rsidRPr="00F74FA1">
        <w:rPr>
          <w:sz w:val="26"/>
          <w:szCs w:val="26"/>
        </w:rPr>
        <w:t>За каждый</w:t>
      </w:r>
      <w:r w:rsidR="0074228F" w:rsidRPr="00F74FA1">
        <w:rPr>
          <w:sz w:val="26"/>
          <w:szCs w:val="26"/>
        </w:rPr>
        <w:t xml:space="preserve"> день задержки отправления поврежденного на путях необщего пользования </w:t>
      </w:r>
      <w:r w:rsidRPr="00F74FA1">
        <w:rPr>
          <w:sz w:val="26"/>
          <w:szCs w:val="26"/>
        </w:rPr>
        <w:t>вагона в</w:t>
      </w:r>
      <w:r w:rsidR="0074228F" w:rsidRPr="00F74FA1">
        <w:rPr>
          <w:sz w:val="26"/>
          <w:szCs w:val="26"/>
        </w:rPr>
        <w:t xml:space="preserve"> адрес ремонтного предприятия, Покупатель выплачивает Поставщику неустойку в размере 1500 рублей за каждый вагон.</w:t>
      </w:r>
    </w:p>
    <w:p w:rsidR="0074228F" w:rsidRPr="00F74FA1" w:rsidRDefault="0074228F" w:rsidP="0074228F">
      <w:pPr>
        <w:pStyle w:val="aff3"/>
        <w:numPr>
          <w:ilvl w:val="1"/>
          <w:numId w:val="30"/>
        </w:numPr>
        <w:spacing w:after="0"/>
        <w:ind w:left="0" w:firstLine="851"/>
        <w:rPr>
          <w:sz w:val="26"/>
          <w:szCs w:val="26"/>
        </w:rPr>
      </w:pPr>
      <w:r w:rsidRPr="00F74FA1">
        <w:rPr>
          <w:sz w:val="26"/>
          <w:szCs w:val="26"/>
        </w:rPr>
        <w:lastRenderedPageBreak/>
        <w:t>В случае нарушения срока оплаты Товара, просрочки оплаты Покупателем сумм платежей, предусмотренных п. 5.2, 5.3, 5.4, п. 6.3. и п. 6.4 (в части платы за пользование вагонами) настоящего договора, Поставщик вправе требовать от Покупателя уплаты неустойки в размере 0,1 % от неисполненного обязательства за каждый день просрочки, начиная со дня, когда платеж должен быть произведен, до дня фактической оплаты задолженности.</w:t>
      </w:r>
    </w:p>
    <w:p w:rsidR="0074228F" w:rsidRPr="00F74FA1" w:rsidRDefault="0074228F" w:rsidP="0074228F">
      <w:pPr>
        <w:pStyle w:val="aff3"/>
        <w:numPr>
          <w:ilvl w:val="1"/>
          <w:numId w:val="30"/>
        </w:numPr>
        <w:spacing w:after="0"/>
        <w:ind w:left="0" w:firstLine="851"/>
        <w:rPr>
          <w:sz w:val="26"/>
          <w:szCs w:val="26"/>
        </w:rPr>
      </w:pPr>
      <w:r w:rsidRPr="00F74FA1">
        <w:rPr>
          <w:sz w:val="26"/>
          <w:szCs w:val="26"/>
        </w:rPr>
        <w:t xml:space="preserve"> Ни одна из Сторон не несет ответственности за недопоставку, уклонение от поставки Товара, если такое нарушение обусловлено нарушением ОАО «РЖД» условий договоров перевозки, организации перевозки или отказом ОАО «РЖД» от заключения договора перевозки (согласования плана перевозки).</w:t>
      </w:r>
    </w:p>
    <w:p w:rsidR="0074228F" w:rsidRPr="00F74FA1" w:rsidRDefault="0074228F" w:rsidP="0074228F">
      <w:pPr>
        <w:pStyle w:val="aff3"/>
        <w:numPr>
          <w:ilvl w:val="0"/>
          <w:numId w:val="30"/>
        </w:numPr>
        <w:spacing w:after="0"/>
        <w:jc w:val="center"/>
        <w:rPr>
          <w:b/>
          <w:sz w:val="26"/>
          <w:szCs w:val="26"/>
        </w:rPr>
      </w:pPr>
      <w:r w:rsidRPr="00F74FA1">
        <w:rPr>
          <w:b/>
          <w:sz w:val="26"/>
          <w:szCs w:val="26"/>
        </w:rPr>
        <w:t>Основания приостановки поставки (отгрузки) Товара</w:t>
      </w:r>
    </w:p>
    <w:p w:rsidR="0074228F" w:rsidRPr="00F74FA1" w:rsidRDefault="0074228F" w:rsidP="0074228F">
      <w:pPr>
        <w:pStyle w:val="aff3"/>
        <w:numPr>
          <w:ilvl w:val="1"/>
          <w:numId w:val="30"/>
        </w:numPr>
        <w:spacing w:after="0"/>
        <w:ind w:left="0" w:firstLine="851"/>
        <w:rPr>
          <w:sz w:val="26"/>
          <w:szCs w:val="26"/>
        </w:rPr>
      </w:pPr>
      <w:r w:rsidRPr="00F74FA1">
        <w:rPr>
          <w:sz w:val="26"/>
          <w:szCs w:val="26"/>
        </w:rPr>
        <w:t xml:space="preserve">Поставщик вправе в одностороннем порядке отказаться от поставки Товара в соответствующем периоде без компенсации Покупателю возможных убытков в случае нарушения Покупателем сроков и порядка предоставления Заявки и / или подписания Приложения – Протокола согласования количества и ассортимента Товара, предусмотренным п. 2.3.1. настоящего Договора </w:t>
      </w:r>
    </w:p>
    <w:p w:rsidR="0074228F" w:rsidRPr="00F74FA1" w:rsidRDefault="0074228F" w:rsidP="0074228F">
      <w:pPr>
        <w:pStyle w:val="aff3"/>
        <w:numPr>
          <w:ilvl w:val="1"/>
          <w:numId w:val="30"/>
        </w:numPr>
        <w:spacing w:after="200"/>
        <w:ind w:left="0" w:firstLine="851"/>
        <w:rPr>
          <w:sz w:val="26"/>
          <w:szCs w:val="26"/>
        </w:rPr>
      </w:pPr>
      <w:r w:rsidRPr="00F74FA1">
        <w:rPr>
          <w:sz w:val="26"/>
          <w:szCs w:val="26"/>
        </w:rPr>
        <w:t xml:space="preserve">В случае не подписания/несвоевременного подписания Покупателем Акта сверки расчетов и не направления/несвоевременного направления его в адрес Поставщика в сроки, указанные в п. 5.6. настоящего договора, а также в случае отказа от проведения или оформления сверки расчетов, Поставщик вправе приостановить отгрузку Товара в адрес Покупателя без возложения на Поставщика ответственности за просрочку поставки до составления и подписания двустороннего Акта сверки расчетов. </w:t>
      </w:r>
    </w:p>
    <w:p w:rsidR="0074228F" w:rsidRPr="00F74FA1" w:rsidRDefault="0074228F" w:rsidP="0074228F">
      <w:pPr>
        <w:pStyle w:val="aff3"/>
        <w:numPr>
          <w:ilvl w:val="1"/>
          <w:numId w:val="30"/>
        </w:numPr>
        <w:spacing w:after="0"/>
        <w:ind w:left="0" w:firstLine="851"/>
        <w:rPr>
          <w:sz w:val="26"/>
          <w:szCs w:val="26"/>
        </w:rPr>
      </w:pPr>
      <w:r w:rsidRPr="00F74FA1">
        <w:rPr>
          <w:sz w:val="26"/>
          <w:szCs w:val="26"/>
        </w:rPr>
        <w:t>Поставщик вправе приостановить поставку (отгрузку) Товара в случае нарушения срока оплаты Товара, возникновения просроченной задолженности, а также до оплаты Покупателем в полном объеме штрафных санкций, предусмотренных разделом 6 настоящего Договора, без возложения на Поставщика ответственности за просрочку поставки.</w:t>
      </w:r>
    </w:p>
    <w:p w:rsidR="0074228F" w:rsidRPr="00F74FA1" w:rsidRDefault="0074228F" w:rsidP="0074228F">
      <w:pPr>
        <w:numPr>
          <w:ilvl w:val="0"/>
          <w:numId w:val="32"/>
        </w:numPr>
        <w:spacing w:after="0"/>
        <w:jc w:val="center"/>
        <w:rPr>
          <w:b/>
          <w:sz w:val="26"/>
          <w:szCs w:val="26"/>
        </w:rPr>
      </w:pPr>
      <w:r w:rsidRPr="00F74FA1">
        <w:rPr>
          <w:b/>
          <w:sz w:val="26"/>
          <w:szCs w:val="26"/>
        </w:rPr>
        <w:t>Обстоятельства непреодолимой силы (форс-мажор)</w:t>
      </w:r>
    </w:p>
    <w:p w:rsidR="0074228F" w:rsidRPr="00F74FA1" w:rsidRDefault="0074228F" w:rsidP="0074228F">
      <w:pPr>
        <w:pStyle w:val="aff3"/>
        <w:numPr>
          <w:ilvl w:val="1"/>
          <w:numId w:val="32"/>
        </w:numPr>
        <w:spacing w:after="0"/>
        <w:ind w:left="0" w:firstLine="851"/>
        <w:rPr>
          <w:sz w:val="26"/>
          <w:szCs w:val="26"/>
        </w:rPr>
      </w:pPr>
      <w:r w:rsidRPr="00F74FA1">
        <w:rPr>
          <w:sz w:val="26"/>
          <w:szCs w:val="26"/>
        </w:rPr>
        <w:t>При наступлении обстоятельств, препятствующих полному или частичному исполнению любой из сторон обязательств по настоящему договору, а именно: пожара, стихийных бедствий или других независящих от сторон обстоятельств, срок исполнения обязательств по настоящему договору отодвигается соразмерно времени, в течение которого будут действовать такие обстоятельства.</w:t>
      </w:r>
    </w:p>
    <w:p w:rsidR="0074228F" w:rsidRPr="00F74FA1" w:rsidRDefault="0074228F" w:rsidP="0074228F">
      <w:pPr>
        <w:pStyle w:val="aff3"/>
        <w:numPr>
          <w:ilvl w:val="1"/>
          <w:numId w:val="32"/>
        </w:numPr>
        <w:spacing w:after="0"/>
        <w:ind w:left="0" w:firstLine="851"/>
        <w:rPr>
          <w:sz w:val="26"/>
          <w:szCs w:val="26"/>
        </w:rPr>
      </w:pPr>
      <w:r w:rsidRPr="00F74FA1">
        <w:rPr>
          <w:sz w:val="26"/>
          <w:szCs w:val="26"/>
        </w:rPr>
        <w:t>Сторона, для которой создалась невозможность исполнения обязательств по настоящему договору, должна о наступлении этих обстоятельств известить в письменном виде другую сторону, в течение 5 дней с момента их наступления.</w:t>
      </w:r>
    </w:p>
    <w:p w:rsidR="0074228F" w:rsidRPr="00F74FA1" w:rsidRDefault="0074228F" w:rsidP="0074228F">
      <w:pPr>
        <w:pStyle w:val="aff3"/>
        <w:numPr>
          <w:ilvl w:val="1"/>
          <w:numId w:val="32"/>
        </w:numPr>
        <w:spacing w:after="0"/>
        <w:ind w:left="0" w:firstLine="851"/>
        <w:rPr>
          <w:sz w:val="26"/>
          <w:szCs w:val="26"/>
        </w:rPr>
      </w:pPr>
      <w:r w:rsidRPr="00F74FA1">
        <w:rPr>
          <w:sz w:val="26"/>
          <w:szCs w:val="26"/>
        </w:rPr>
        <w:t>В случае, когда указанные в п. 8.1. обстоятельства и их последствия будут продолжаться более шести месяцев или если при наступлении данных обстоятельств становится ясным, что они и их последствия будут действовать более этого срока, стороны в возможно короткий срок проведут переговоры с целью выявления приемлемых для них альтернативных способов исполнения настоящего договора.</w:t>
      </w:r>
    </w:p>
    <w:p w:rsidR="0074228F" w:rsidRPr="00F74FA1" w:rsidRDefault="0074228F" w:rsidP="0074228F">
      <w:pPr>
        <w:pStyle w:val="aff3"/>
        <w:numPr>
          <w:ilvl w:val="1"/>
          <w:numId w:val="32"/>
        </w:numPr>
        <w:spacing w:after="0"/>
        <w:ind w:left="0" w:firstLine="851"/>
        <w:rPr>
          <w:sz w:val="26"/>
          <w:szCs w:val="26"/>
        </w:rPr>
      </w:pPr>
      <w:r w:rsidRPr="00F74FA1">
        <w:rPr>
          <w:sz w:val="26"/>
          <w:szCs w:val="26"/>
        </w:rPr>
        <w:t xml:space="preserve">При прекращении </w:t>
      </w:r>
      <w:r w:rsidR="00BC1449" w:rsidRPr="00F74FA1">
        <w:rPr>
          <w:sz w:val="26"/>
          <w:szCs w:val="26"/>
        </w:rPr>
        <w:t>действия,</w:t>
      </w:r>
      <w:r w:rsidRPr="00F74FA1">
        <w:rPr>
          <w:sz w:val="26"/>
          <w:szCs w:val="26"/>
        </w:rPr>
        <w:t xml:space="preserve"> указанных в п. 8.1. обстоятельств, сторона, для которой эти обстоятельства создавали препятствия при исполнении своих обязательств по настоящему договору, должна без промедления известить об этом другую сторону в письменной форме.</w:t>
      </w:r>
    </w:p>
    <w:p w:rsidR="0074228F" w:rsidRPr="00F74FA1" w:rsidRDefault="0074228F" w:rsidP="0074228F">
      <w:pPr>
        <w:pStyle w:val="aff3"/>
        <w:spacing w:after="0"/>
        <w:ind w:left="0" w:firstLine="851"/>
        <w:rPr>
          <w:sz w:val="26"/>
          <w:szCs w:val="26"/>
        </w:rPr>
      </w:pPr>
      <w:r w:rsidRPr="00F74FA1">
        <w:rPr>
          <w:sz w:val="26"/>
          <w:szCs w:val="26"/>
        </w:rPr>
        <w:t>В извещении должен быть указан срок, в который предполагается исполнить обязательства по настоящему договору.</w:t>
      </w:r>
    </w:p>
    <w:p w:rsidR="0074228F" w:rsidRDefault="0074228F" w:rsidP="0074228F">
      <w:pPr>
        <w:pStyle w:val="aff3"/>
        <w:numPr>
          <w:ilvl w:val="1"/>
          <w:numId w:val="32"/>
        </w:numPr>
        <w:spacing w:after="0"/>
        <w:ind w:left="0" w:firstLine="851"/>
        <w:rPr>
          <w:sz w:val="26"/>
          <w:szCs w:val="26"/>
        </w:rPr>
      </w:pPr>
      <w:r w:rsidRPr="00F74FA1">
        <w:rPr>
          <w:sz w:val="26"/>
          <w:szCs w:val="26"/>
        </w:rPr>
        <w:t>Надлежащим доказательством наличия предусмотренных п. 8.1. обстоятельств и их продолжительности будут служить справки, выдаваемые Торгово-Промышленной Палатой РФ и ее территориальными органами.</w:t>
      </w:r>
    </w:p>
    <w:p w:rsidR="0074228F" w:rsidRPr="00F74FA1" w:rsidRDefault="0074228F" w:rsidP="0074228F">
      <w:pPr>
        <w:pStyle w:val="aff3"/>
        <w:spacing w:after="0"/>
        <w:ind w:left="851"/>
        <w:rPr>
          <w:sz w:val="26"/>
          <w:szCs w:val="26"/>
        </w:rPr>
      </w:pPr>
    </w:p>
    <w:p w:rsidR="0074228F" w:rsidRPr="00F74FA1" w:rsidRDefault="0074228F" w:rsidP="0074228F">
      <w:pPr>
        <w:pStyle w:val="aff3"/>
        <w:numPr>
          <w:ilvl w:val="0"/>
          <w:numId w:val="32"/>
        </w:numPr>
        <w:spacing w:after="0"/>
        <w:jc w:val="center"/>
        <w:rPr>
          <w:b/>
          <w:sz w:val="26"/>
          <w:szCs w:val="26"/>
        </w:rPr>
      </w:pPr>
      <w:r w:rsidRPr="00F74FA1">
        <w:rPr>
          <w:b/>
          <w:sz w:val="26"/>
          <w:szCs w:val="26"/>
        </w:rPr>
        <w:t>Разрешение споров</w:t>
      </w:r>
    </w:p>
    <w:p w:rsidR="0074228F" w:rsidRPr="00F74FA1" w:rsidRDefault="0074228F" w:rsidP="0074228F">
      <w:pPr>
        <w:pStyle w:val="aff3"/>
        <w:numPr>
          <w:ilvl w:val="1"/>
          <w:numId w:val="32"/>
        </w:numPr>
        <w:spacing w:after="0"/>
        <w:ind w:left="0" w:firstLine="851"/>
        <w:rPr>
          <w:sz w:val="26"/>
          <w:szCs w:val="26"/>
        </w:rPr>
      </w:pPr>
      <w:r w:rsidRPr="00F74FA1">
        <w:rPr>
          <w:sz w:val="26"/>
          <w:szCs w:val="26"/>
        </w:rPr>
        <w:t>Все споры и разногласия, которые могут возникнуть из настоящего договора или в связи с ним, будут решаться путем переговоров между сторонами, направлением претензий.</w:t>
      </w:r>
    </w:p>
    <w:p w:rsidR="0074228F" w:rsidRPr="00F74FA1" w:rsidRDefault="0074228F" w:rsidP="0074228F">
      <w:pPr>
        <w:pStyle w:val="aff3"/>
        <w:numPr>
          <w:ilvl w:val="1"/>
          <w:numId w:val="32"/>
        </w:numPr>
        <w:spacing w:after="0"/>
        <w:ind w:left="0" w:firstLine="851"/>
        <w:rPr>
          <w:sz w:val="26"/>
          <w:szCs w:val="26"/>
        </w:rPr>
      </w:pPr>
      <w:r w:rsidRPr="00F74FA1">
        <w:rPr>
          <w:sz w:val="26"/>
          <w:szCs w:val="26"/>
        </w:rPr>
        <w:t xml:space="preserve">В случае, если стороны не придут к соглашению, спор подлежит разрешению в суде по месту нахождения Поставщика с обязательным соблюдением процедуры досудебного (претензионного) порядка урегулирования споров. Срок на рассмотрение претензии – </w:t>
      </w:r>
      <w:r w:rsidR="00515A88" w:rsidRPr="00F74FA1">
        <w:rPr>
          <w:sz w:val="26"/>
          <w:szCs w:val="26"/>
        </w:rPr>
        <w:t>20 (</w:t>
      </w:r>
      <w:r w:rsidRPr="00F74FA1">
        <w:rPr>
          <w:sz w:val="26"/>
          <w:szCs w:val="26"/>
        </w:rPr>
        <w:t>двадцать) календарных дней с момента ее получения.</w:t>
      </w:r>
    </w:p>
    <w:p w:rsidR="0074228F" w:rsidRPr="00F74FA1" w:rsidRDefault="0074228F" w:rsidP="0074228F">
      <w:pPr>
        <w:pStyle w:val="aff3"/>
        <w:spacing w:after="0"/>
        <w:ind w:left="851"/>
        <w:rPr>
          <w:sz w:val="26"/>
          <w:szCs w:val="26"/>
        </w:rPr>
      </w:pPr>
    </w:p>
    <w:p w:rsidR="0074228F" w:rsidRPr="00F74FA1" w:rsidRDefault="0074228F" w:rsidP="0074228F">
      <w:pPr>
        <w:pStyle w:val="aff3"/>
        <w:numPr>
          <w:ilvl w:val="0"/>
          <w:numId w:val="32"/>
        </w:numPr>
        <w:spacing w:after="0"/>
        <w:jc w:val="center"/>
        <w:rPr>
          <w:b/>
          <w:sz w:val="26"/>
          <w:szCs w:val="26"/>
        </w:rPr>
      </w:pPr>
      <w:r w:rsidRPr="00F74FA1">
        <w:rPr>
          <w:b/>
          <w:sz w:val="26"/>
          <w:szCs w:val="26"/>
        </w:rPr>
        <w:t>Заверения об обстоятельствах</w:t>
      </w:r>
    </w:p>
    <w:p w:rsidR="0074228F" w:rsidRPr="00F74FA1" w:rsidRDefault="0074228F" w:rsidP="0074228F">
      <w:pPr>
        <w:pStyle w:val="aff3"/>
        <w:numPr>
          <w:ilvl w:val="1"/>
          <w:numId w:val="32"/>
        </w:numPr>
        <w:spacing w:after="0"/>
        <w:ind w:left="0" w:firstLine="851"/>
        <w:rPr>
          <w:sz w:val="26"/>
          <w:szCs w:val="26"/>
        </w:rPr>
      </w:pPr>
      <w:r w:rsidRPr="00F74FA1">
        <w:rPr>
          <w:sz w:val="26"/>
          <w:szCs w:val="26"/>
        </w:rPr>
        <w:t>Каждая из Сторон заверяет, что на момент заключения настоящего Договора:</w:t>
      </w:r>
    </w:p>
    <w:p w:rsidR="0074228F" w:rsidRPr="00F74FA1" w:rsidRDefault="0074228F" w:rsidP="0074228F">
      <w:pPr>
        <w:pStyle w:val="aff3"/>
        <w:numPr>
          <w:ilvl w:val="2"/>
          <w:numId w:val="32"/>
        </w:numPr>
        <w:spacing w:after="0"/>
        <w:ind w:left="0" w:firstLine="567"/>
        <w:rPr>
          <w:sz w:val="26"/>
          <w:szCs w:val="26"/>
        </w:rPr>
      </w:pPr>
      <w:r w:rsidRPr="00F74FA1">
        <w:rPr>
          <w:sz w:val="26"/>
          <w:szCs w:val="26"/>
        </w:rPr>
        <w:t>она является юридическим лицом, надлежащим образом созданным и действующим в соответствии с законодательством страны ее места нахождения, и обладает необходимой правоспособностью для заключения и исполнения настоящего Договора;</w:t>
      </w:r>
    </w:p>
    <w:p w:rsidR="0074228F" w:rsidRPr="00F74FA1" w:rsidRDefault="0074228F" w:rsidP="0074228F">
      <w:pPr>
        <w:pStyle w:val="aff3"/>
        <w:numPr>
          <w:ilvl w:val="2"/>
          <w:numId w:val="32"/>
        </w:numPr>
        <w:spacing w:after="0"/>
        <w:ind w:left="0" w:firstLine="567"/>
        <w:rPr>
          <w:sz w:val="26"/>
          <w:szCs w:val="26"/>
        </w:rPr>
      </w:pPr>
      <w:r w:rsidRPr="00F74FA1">
        <w:rPr>
          <w:sz w:val="26"/>
          <w:szCs w:val="26"/>
        </w:rPr>
        <w:t>у нее не отозвана (не аннулирована) лицензия, необходимая для заключения и исполнения настоящего Договора, срок действия лицензии не истек, либо хозяйственная деятельность, осуществляемая Стороной, не подлежит лицензированию;</w:t>
      </w:r>
    </w:p>
    <w:p w:rsidR="0074228F" w:rsidRPr="00F74FA1" w:rsidRDefault="0074228F" w:rsidP="0074228F">
      <w:pPr>
        <w:pStyle w:val="aff3"/>
        <w:numPr>
          <w:ilvl w:val="2"/>
          <w:numId w:val="32"/>
        </w:numPr>
        <w:spacing w:after="0"/>
        <w:ind w:left="0" w:firstLine="567"/>
        <w:rPr>
          <w:sz w:val="26"/>
          <w:szCs w:val="26"/>
        </w:rPr>
      </w:pPr>
      <w:r w:rsidRPr="00F74FA1">
        <w:rPr>
          <w:sz w:val="26"/>
          <w:szCs w:val="26"/>
        </w:rPr>
        <w:t>она получила и имеет все полномочия, разрешения или одобрения, а также ею соблюдены все процедуры, необходимые по законодательству страны ее места нахождения для принятия и исполнения ею обязательств, вытекающих из настоящего Договора;</w:t>
      </w:r>
    </w:p>
    <w:p w:rsidR="0074228F" w:rsidRPr="00F74FA1" w:rsidRDefault="0074228F" w:rsidP="0074228F">
      <w:pPr>
        <w:pStyle w:val="aff3"/>
        <w:numPr>
          <w:ilvl w:val="2"/>
          <w:numId w:val="32"/>
        </w:numPr>
        <w:spacing w:after="0"/>
        <w:ind w:left="0" w:firstLine="567"/>
        <w:rPr>
          <w:sz w:val="26"/>
          <w:szCs w:val="26"/>
        </w:rPr>
      </w:pPr>
      <w:r w:rsidRPr="00F74FA1">
        <w:rPr>
          <w:sz w:val="26"/>
          <w:szCs w:val="26"/>
        </w:rPr>
        <w:t>заключение настоящего Договора не нарушает никаких положений и норм ее учредительных документов или действующего законодательства, правил или распоряжений, которые относятся к ней, ее правам и обязательствам перед третьими лицами;</w:t>
      </w:r>
    </w:p>
    <w:p w:rsidR="0074228F" w:rsidRPr="00F74FA1" w:rsidRDefault="0074228F" w:rsidP="0074228F">
      <w:pPr>
        <w:pStyle w:val="aff3"/>
        <w:numPr>
          <w:ilvl w:val="2"/>
          <w:numId w:val="32"/>
        </w:numPr>
        <w:spacing w:after="0"/>
        <w:ind w:left="0" w:firstLine="567"/>
        <w:rPr>
          <w:sz w:val="26"/>
          <w:szCs w:val="26"/>
        </w:rPr>
      </w:pPr>
      <w:r w:rsidRPr="00F74FA1">
        <w:rPr>
          <w:sz w:val="26"/>
          <w:szCs w:val="26"/>
        </w:rPr>
        <w:t>в отношении нее не возбуждено производство по делу о банкротстве и не введена ни одна из процедур, применяемых в деле о банкротстве в соответствии с действующим законодательством, а также не предпринималось и не планируется совершение корпоративных действий, связанных, либо направленных, на инициирование процедуры банкротства, а также на момент заключения Договора в отношении нее не начаты процедуры ликвидации;</w:t>
      </w:r>
    </w:p>
    <w:p w:rsidR="0074228F" w:rsidRPr="00F74FA1" w:rsidRDefault="0074228F" w:rsidP="0074228F">
      <w:pPr>
        <w:pStyle w:val="aff3"/>
        <w:numPr>
          <w:ilvl w:val="2"/>
          <w:numId w:val="32"/>
        </w:numPr>
        <w:spacing w:after="0"/>
        <w:ind w:left="0" w:firstLine="567"/>
        <w:rPr>
          <w:sz w:val="26"/>
          <w:szCs w:val="26"/>
        </w:rPr>
      </w:pPr>
      <w:r w:rsidRPr="00F74FA1">
        <w:rPr>
          <w:sz w:val="26"/>
          <w:szCs w:val="26"/>
        </w:rPr>
        <w:t xml:space="preserve">полномочия лица на совершение настоящего Договора не ограничены учредительными документами, локальными нормативно-правовыми актами Стороны или иными регулирующими ее деятельность документами по сравнению с тем, как они определены в доверенности, в законе либо как они могут считаться очевидными из обстановки, в которой совершается настоящий Договор, и при его совершении такое лицо не вышло за пределы этих ограничений и не действовало в ущерб интересам представляемой Стороны; </w:t>
      </w:r>
    </w:p>
    <w:p w:rsidR="0074228F" w:rsidRPr="00F74FA1" w:rsidRDefault="0074228F" w:rsidP="0074228F">
      <w:pPr>
        <w:pStyle w:val="aff3"/>
        <w:numPr>
          <w:ilvl w:val="2"/>
          <w:numId w:val="32"/>
        </w:numPr>
        <w:spacing w:after="0"/>
        <w:ind w:left="0" w:firstLine="567"/>
        <w:rPr>
          <w:sz w:val="26"/>
          <w:szCs w:val="26"/>
        </w:rPr>
      </w:pPr>
      <w:r w:rsidRPr="00F74FA1">
        <w:rPr>
          <w:sz w:val="26"/>
          <w:szCs w:val="26"/>
        </w:rPr>
        <w:t>заключение Стороной настоящего Договора не повлечет нарушения ею каких-либо обязательств перед третьим лицом и не даст оснований третьему лицу предъявлять к ней какие-либо требования в связи с таким нарушением;</w:t>
      </w:r>
    </w:p>
    <w:p w:rsidR="0074228F" w:rsidRPr="00F74FA1" w:rsidRDefault="0074228F" w:rsidP="0074228F">
      <w:pPr>
        <w:pStyle w:val="aff3"/>
        <w:numPr>
          <w:ilvl w:val="2"/>
          <w:numId w:val="32"/>
        </w:numPr>
        <w:spacing w:after="0"/>
        <w:ind w:left="0" w:firstLine="567"/>
        <w:rPr>
          <w:sz w:val="26"/>
          <w:szCs w:val="26"/>
        </w:rPr>
      </w:pPr>
      <w:r w:rsidRPr="00F74FA1">
        <w:rPr>
          <w:sz w:val="26"/>
          <w:szCs w:val="26"/>
        </w:rPr>
        <w:t>отсутствуют какие-либо соглашения, инструменты, договоренности, решения суда или иные ограничения, запрещающие или делающие невозможным для Сторон заключение настоящего Договора и исполнение установленных им обязательств;</w:t>
      </w:r>
    </w:p>
    <w:p w:rsidR="0074228F" w:rsidRPr="00F74FA1" w:rsidRDefault="0074228F" w:rsidP="0074228F">
      <w:pPr>
        <w:pStyle w:val="aff3"/>
        <w:numPr>
          <w:ilvl w:val="2"/>
          <w:numId w:val="32"/>
        </w:numPr>
        <w:spacing w:after="0"/>
        <w:ind w:left="0" w:firstLine="567"/>
        <w:rPr>
          <w:sz w:val="26"/>
          <w:szCs w:val="26"/>
        </w:rPr>
      </w:pPr>
      <w:r w:rsidRPr="00F74FA1">
        <w:rPr>
          <w:sz w:val="26"/>
          <w:szCs w:val="26"/>
        </w:rPr>
        <w:t>вся информация и документы, предоставленные ею другой Стороне в связи с заключением Договора, являются достоверными, и она не скрыла обстоятельств, которые могли бы, при их обнаружении, негативно повлиять на решение другой Стороны, касающееся заключения настоящего Договора.</w:t>
      </w:r>
    </w:p>
    <w:p w:rsidR="0074228F" w:rsidRPr="00F74FA1" w:rsidRDefault="0074228F" w:rsidP="0074228F">
      <w:pPr>
        <w:pStyle w:val="aff3"/>
        <w:spacing w:after="0"/>
        <w:ind w:left="0" w:firstLine="567"/>
        <w:rPr>
          <w:sz w:val="26"/>
          <w:szCs w:val="26"/>
        </w:rPr>
      </w:pPr>
      <w:r w:rsidRPr="00F74FA1">
        <w:rPr>
          <w:sz w:val="26"/>
          <w:szCs w:val="26"/>
        </w:rPr>
        <w:lastRenderedPageBreak/>
        <w:t xml:space="preserve">Сторона, полагавшаяся на недостоверные заверения, данные другой Стороной, имеющие для нее существенное значение, вправе отказаться от Договора в одностороннем внесудебном порядке. </w:t>
      </w:r>
    </w:p>
    <w:p w:rsidR="0074228F" w:rsidRPr="00F74FA1" w:rsidRDefault="0074228F" w:rsidP="0074228F">
      <w:pPr>
        <w:pStyle w:val="aff3"/>
        <w:numPr>
          <w:ilvl w:val="1"/>
          <w:numId w:val="32"/>
        </w:numPr>
        <w:tabs>
          <w:tab w:val="left" w:pos="993"/>
        </w:tabs>
        <w:spacing w:after="0"/>
        <w:ind w:left="0" w:firstLine="567"/>
        <w:rPr>
          <w:sz w:val="26"/>
          <w:szCs w:val="26"/>
        </w:rPr>
      </w:pPr>
      <w:r w:rsidRPr="00F74FA1">
        <w:rPr>
          <w:sz w:val="26"/>
          <w:szCs w:val="26"/>
        </w:rPr>
        <w:t>Стороны признают, что при заключении настоящего Договора, они полагались на заверения, содержащиеся в настоящем разделе договора, достоверность которых имеет существенное значение для Сторон».</w:t>
      </w:r>
    </w:p>
    <w:p w:rsidR="0074228F" w:rsidRPr="00F74FA1" w:rsidRDefault="0074228F" w:rsidP="0074228F">
      <w:pPr>
        <w:pStyle w:val="aff3"/>
        <w:spacing w:after="0"/>
        <w:ind w:left="851"/>
        <w:rPr>
          <w:sz w:val="26"/>
          <w:szCs w:val="26"/>
        </w:rPr>
      </w:pPr>
    </w:p>
    <w:p w:rsidR="0074228F" w:rsidRPr="00F74FA1" w:rsidRDefault="0074228F" w:rsidP="0074228F">
      <w:pPr>
        <w:pStyle w:val="aff3"/>
        <w:numPr>
          <w:ilvl w:val="0"/>
          <w:numId w:val="32"/>
        </w:numPr>
        <w:spacing w:after="0"/>
        <w:jc w:val="center"/>
        <w:rPr>
          <w:b/>
          <w:sz w:val="26"/>
          <w:szCs w:val="26"/>
        </w:rPr>
      </w:pPr>
      <w:r w:rsidRPr="00F74FA1">
        <w:rPr>
          <w:b/>
          <w:sz w:val="26"/>
          <w:szCs w:val="26"/>
        </w:rPr>
        <w:t>Антикоррупционная оговорка</w:t>
      </w:r>
    </w:p>
    <w:p w:rsidR="0074228F" w:rsidRPr="00F74FA1" w:rsidRDefault="0074228F" w:rsidP="0074228F">
      <w:pPr>
        <w:pStyle w:val="Text"/>
        <w:numPr>
          <w:ilvl w:val="1"/>
          <w:numId w:val="32"/>
        </w:numPr>
        <w:spacing w:after="0"/>
        <w:ind w:left="0" w:firstLine="851"/>
        <w:rPr>
          <w:sz w:val="26"/>
          <w:szCs w:val="26"/>
        </w:rPr>
      </w:pPr>
      <w:r w:rsidRPr="00F74FA1">
        <w:rPr>
          <w:sz w:val="26"/>
          <w:szCs w:val="26"/>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получения  каких-либо необоснованных преимуществ или достижения иных неправомерных  целей, в том числе не совершают действия квалифицируемые применимым правом как нарушающие законодательство о противодействии коррупции, взяточничеству, коммерческому подкупу, легализации доходов, полученных преступным путем, а также иным подобным нормам.</w:t>
      </w:r>
    </w:p>
    <w:p w:rsidR="0074228F" w:rsidRPr="00F74FA1" w:rsidRDefault="0074228F" w:rsidP="0074228F">
      <w:pPr>
        <w:pStyle w:val="Text"/>
        <w:spacing w:after="0"/>
        <w:ind w:firstLine="851"/>
        <w:rPr>
          <w:sz w:val="26"/>
          <w:szCs w:val="26"/>
        </w:rPr>
      </w:pPr>
      <w:r w:rsidRPr="00F74FA1">
        <w:rPr>
          <w:sz w:val="26"/>
          <w:szCs w:val="26"/>
        </w:rPr>
        <w:t xml:space="preserve">В случае возникновения у одной из Сторон (Инициирующая сторона) подозрений, что произошло или может произойти нарушение каких-либо положений настоящего пункта другой Стороной (Опровергающая Сторона), Инициирующая Сторона обязуется уведомить Опровергающую Сторону в письменной форме, направив в ее адрес уведомление о нарушениях. После направления уведомления о нарушениях, Инициирующая Сторона имеет право приостановить исполнение обязательств по настоящему Договору полностью или в части, затронутой такими нарушениями, до </w:t>
      </w:r>
      <w:r w:rsidR="00BC1449" w:rsidRPr="00F74FA1">
        <w:rPr>
          <w:sz w:val="26"/>
          <w:szCs w:val="26"/>
        </w:rPr>
        <w:t>получения от</w:t>
      </w:r>
      <w:r w:rsidRPr="00F74FA1">
        <w:rPr>
          <w:sz w:val="26"/>
          <w:szCs w:val="26"/>
        </w:rPr>
        <w:t xml:space="preserve"> Опровергающей Стороны подтверждения отсутствия нарушений. Такое подтверждение должно быть направлено в течение десяти рабочих дней с даты направления уведомления о нарушениях Инициирующей Стороной.</w:t>
      </w:r>
    </w:p>
    <w:p w:rsidR="0074228F" w:rsidRPr="00F74FA1" w:rsidRDefault="0074228F" w:rsidP="0074228F">
      <w:pPr>
        <w:pStyle w:val="Text"/>
        <w:spacing w:after="0"/>
        <w:ind w:firstLine="567"/>
        <w:rPr>
          <w:sz w:val="26"/>
          <w:szCs w:val="26"/>
        </w:rPr>
      </w:pPr>
      <w:r w:rsidRPr="00F74FA1">
        <w:rPr>
          <w:sz w:val="26"/>
          <w:szCs w:val="26"/>
        </w:rPr>
        <w:t xml:space="preserve">В уведомлении о нарушениях Инициирующая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пункта Опровергающей Стороной, </w:t>
      </w:r>
      <w:r w:rsidR="00BC1449" w:rsidRPr="00F74FA1">
        <w:rPr>
          <w:sz w:val="26"/>
          <w:szCs w:val="26"/>
        </w:rPr>
        <w:t>ее аффилированными</w:t>
      </w:r>
      <w:r w:rsidRPr="00F74FA1">
        <w:rPr>
          <w:sz w:val="26"/>
          <w:szCs w:val="26"/>
        </w:rPr>
        <w:t xml:space="preserve"> лицами, работниками или посредниками.</w:t>
      </w:r>
    </w:p>
    <w:p w:rsidR="0074228F" w:rsidRPr="00F74FA1" w:rsidRDefault="0074228F" w:rsidP="0074228F">
      <w:pPr>
        <w:pStyle w:val="Text"/>
        <w:numPr>
          <w:ilvl w:val="1"/>
          <w:numId w:val="32"/>
        </w:numPr>
        <w:spacing w:after="0"/>
        <w:ind w:left="0" w:firstLine="851"/>
        <w:rPr>
          <w:sz w:val="26"/>
          <w:szCs w:val="26"/>
        </w:rPr>
      </w:pPr>
      <w:r w:rsidRPr="00F74FA1">
        <w:rPr>
          <w:sz w:val="26"/>
          <w:szCs w:val="26"/>
        </w:rPr>
        <w:t xml:space="preserve">В случае достоверно установленных Инициирующей Стороной </w:t>
      </w:r>
      <w:r w:rsidR="00BC1449" w:rsidRPr="00F74FA1">
        <w:rPr>
          <w:sz w:val="26"/>
          <w:szCs w:val="26"/>
        </w:rPr>
        <w:t>нарушений установленных</w:t>
      </w:r>
      <w:r w:rsidRPr="00F74FA1">
        <w:rPr>
          <w:sz w:val="26"/>
          <w:szCs w:val="26"/>
        </w:rPr>
        <w:t xml:space="preserve"> обязательств воздерживаться от запрещенных в п. 11.1. настоящего Договора действий Опровергающей Стороной и/или неполучения Инициирующей Стороной в установленный настоящим Договором срок подтверждения отсутствия нарушений, Инициирующая Сторона имеет право расторгнуть Договор в одностороннем порядке полностью или в части, затронутой такими нарушениями, направив письменное уведомление о расторжении. Договор будет считаться расторгнутым с даты, указанной в уведомлении о расторжении. Инициирующая Сторона вправе требовать возмещения убытков, </w:t>
      </w:r>
      <w:r w:rsidR="00BC1449" w:rsidRPr="00F74FA1">
        <w:rPr>
          <w:sz w:val="26"/>
          <w:szCs w:val="26"/>
        </w:rPr>
        <w:t>возникших в</w:t>
      </w:r>
      <w:r w:rsidRPr="00F74FA1">
        <w:rPr>
          <w:sz w:val="26"/>
          <w:szCs w:val="26"/>
        </w:rPr>
        <w:t xml:space="preserve"> результате такого расторжения.</w:t>
      </w:r>
    </w:p>
    <w:p w:rsidR="0074228F" w:rsidRPr="00F74FA1" w:rsidRDefault="0074228F" w:rsidP="0074228F">
      <w:pPr>
        <w:pStyle w:val="Text"/>
        <w:numPr>
          <w:ilvl w:val="1"/>
          <w:numId w:val="32"/>
        </w:numPr>
        <w:spacing w:after="0"/>
        <w:ind w:left="0" w:firstLine="851"/>
        <w:rPr>
          <w:sz w:val="26"/>
          <w:szCs w:val="26"/>
        </w:rPr>
      </w:pPr>
      <w:r w:rsidRPr="00F74FA1">
        <w:rPr>
          <w:sz w:val="26"/>
          <w:szCs w:val="26"/>
        </w:rPr>
        <w:t xml:space="preserve">Ни при каких обстоятельствах Стороны в рамках настоящего Договора не обязаны совершать какие-либо действия, равно как и воздерживаться от совершения каких-либо действий, если соответствующая Сторона добросовестно считает, что совершение или отказ от совершения указанных действий приведет к нарушению ею требований применимого законодательства о противодействии коррупции, взяточничеству, коммерческому подкупу, легализации доходов, полученных преступным </w:t>
      </w:r>
      <w:r w:rsidR="00BC1449" w:rsidRPr="00F74FA1">
        <w:rPr>
          <w:sz w:val="26"/>
          <w:szCs w:val="26"/>
        </w:rPr>
        <w:t>путем, а</w:t>
      </w:r>
      <w:r w:rsidRPr="00F74FA1">
        <w:rPr>
          <w:sz w:val="26"/>
          <w:szCs w:val="26"/>
        </w:rPr>
        <w:t xml:space="preserve"> также иных подобных норм. </w:t>
      </w:r>
    </w:p>
    <w:p w:rsidR="0074228F" w:rsidRPr="00F74FA1" w:rsidRDefault="0074228F" w:rsidP="0074228F">
      <w:pPr>
        <w:pStyle w:val="aff3"/>
        <w:numPr>
          <w:ilvl w:val="0"/>
          <w:numId w:val="32"/>
        </w:numPr>
        <w:spacing w:after="0"/>
        <w:jc w:val="center"/>
        <w:rPr>
          <w:b/>
          <w:sz w:val="26"/>
          <w:szCs w:val="26"/>
        </w:rPr>
      </w:pPr>
      <w:r w:rsidRPr="00F74FA1">
        <w:rPr>
          <w:b/>
          <w:sz w:val="26"/>
          <w:szCs w:val="26"/>
        </w:rPr>
        <w:t xml:space="preserve"> Прочие условия</w:t>
      </w:r>
    </w:p>
    <w:p w:rsidR="0074228F" w:rsidRPr="00F74FA1" w:rsidRDefault="0074228F" w:rsidP="0074228F">
      <w:pPr>
        <w:ind w:firstLine="709"/>
        <w:rPr>
          <w:sz w:val="26"/>
          <w:szCs w:val="26"/>
        </w:rPr>
      </w:pPr>
      <w:r w:rsidRPr="00F74FA1">
        <w:rPr>
          <w:sz w:val="26"/>
          <w:szCs w:val="26"/>
        </w:rPr>
        <w:t xml:space="preserve">12.1. Настоящий договор вступает в силу с момента подписания и действует по </w:t>
      </w:r>
      <w:r>
        <w:rPr>
          <w:b/>
          <w:sz w:val="26"/>
          <w:szCs w:val="26"/>
        </w:rPr>
        <w:t>00</w:t>
      </w:r>
      <w:r w:rsidRPr="00F74FA1">
        <w:rPr>
          <w:b/>
          <w:sz w:val="26"/>
          <w:szCs w:val="26"/>
        </w:rPr>
        <w:t>.</w:t>
      </w:r>
      <w:r>
        <w:rPr>
          <w:b/>
          <w:sz w:val="26"/>
          <w:szCs w:val="26"/>
        </w:rPr>
        <w:t>00</w:t>
      </w:r>
      <w:r w:rsidR="00BC1449">
        <w:rPr>
          <w:b/>
          <w:sz w:val="26"/>
          <w:szCs w:val="26"/>
        </w:rPr>
        <w:t>.20____</w:t>
      </w:r>
      <w:r w:rsidRPr="00F74FA1">
        <w:rPr>
          <w:b/>
          <w:sz w:val="26"/>
          <w:szCs w:val="26"/>
        </w:rPr>
        <w:t>г.</w:t>
      </w:r>
    </w:p>
    <w:p w:rsidR="0074228F" w:rsidRPr="00F74FA1" w:rsidRDefault="0074228F" w:rsidP="0074228F">
      <w:pPr>
        <w:ind w:firstLine="709"/>
        <w:rPr>
          <w:sz w:val="26"/>
          <w:szCs w:val="26"/>
        </w:rPr>
      </w:pPr>
      <w:r w:rsidRPr="00F74FA1">
        <w:rPr>
          <w:sz w:val="26"/>
          <w:szCs w:val="26"/>
        </w:rPr>
        <w:lastRenderedPageBreak/>
        <w:t>12.2.  После вступления настоящего договора в силу все предыдущие переговоры и переписка в связи с его заключением теряют силу.</w:t>
      </w:r>
    </w:p>
    <w:p w:rsidR="0074228F" w:rsidRPr="00F74FA1" w:rsidRDefault="0074228F" w:rsidP="0074228F">
      <w:pPr>
        <w:pStyle w:val="aff3"/>
        <w:spacing w:after="0"/>
        <w:ind w:left="0" w:firstLine="709"/>
        <w:rPr>
          <w:sz w:val="26"/>
          <w:szCs w:val="26"/>
        </w:rPr>
      </w:pPr>
      <w:r w:rsidRPr="00F74FA1">
        <w:rPr>
          <w:sz w:val="26"/>
          <w:szCs w:val="26"/>
        </w:rPr>
        <w:t>12.3. Все изменения, приложения, дополнения и уведомления по настоящему договору являются неотъемлемой частью договора и действительны лишь в том случае, если они совершены в письменной форме и подписаны уполномоченными представителями.</w:t>
      </w:r>
    </w:p>
    <w:p w:rsidR="0074228F" w:rsidRPr="00F74FA1" w:rsidRDefault="0074228F" w:rsidP="0074228F">
      <w:pPr>
        <w:pStyle w:val="aff3"/>
        <w:numPr>
          <w:ilvl w:val="1"/>
          <w:numId w:val="38"/>
        </w:numPr>
        <w:tabs>
          <w:tab w:val="left" w:pos="0"/>
        </w:tabs>
        <w:suppressAutoHyphens/>
        <w:spacing w:after="0"/>
        <w:ind w:left="0" w:firstLine="709"/>
        <w:rPr>
          <w:sz w:val="26"/>
          <w:szCs w:val="26"/>
        </w:rPr>
      </w:pPr>
      <w:r w:rsidRPr="00F74FA1">
        <w:rPr>
          <w:sz w:val="26"/>
          <w:szCs w:val="26"/>
        </w:rPr>
        <w:t xml:space="preserve">Настоящий договор составлен в 3-х экземплярах, имеющих равную юридическую силу, 1 экземпляр Поставщику, 1 экземпляр Агенту, 1 экземпляр Покупателю, состоит из пронумерованных страниц, на каждой из которых проставлены подписи уполномоченных должностных лиц Сторон, скреплен печатями сторон. </w:t>
      </w:r>
    </w:p>
    <w:p w:rsidR="0074228F" w:rsidRPr="00F74FA1" w:rsidRDefault="0074228F" w:rsidP="0074228F">
      <w:pPr>
        <w:pStyle w:val="aff3"/>
        <w:numPr>
          <w:ilvl w:val="1"/>
          <w:numId w:val="38"/>
        </w:numPr>
        <w:tabs>
          <w:tab w:val="left" w:pos="0"/>
        </w:tabs>
        <w:suppressAutoHyphens/>
        <w:spacing w:after="0"/>
        <w:ind w:left="0" w:firstLine="709"/>
        <w:rPr>
          <w:sz w:val="26"/>
          <w:szCs w:val="26"/>
        </w:rPr>
      </w:pPr>
      <w:r w:rsidRPr="00F74FA1">
        <w:rPr>
          <w:sz w:val="26"/>
          <w:szCs w:val="26"/>
        </w:rPr>
        <w:t xml:space="preserve">Договор, все изменения, приложения, дополнения и уведомления </w:t>
      </w:r>
      <w:r w:rsidR="00BC1449" w:rsidRPr="00F74FA1">
        <w:rPr>
          <w:sz w:val="26"/>
          <w:szCs w:val="26"/>
        </w:rPr>
        <w:t>к нему</w:t>
      </w:r>
      <w:r w:rsidRPr="00F74FA1">
        <w:rPr>
          <w:sz w:val="26"/>
          <w:szCs w:val="26"/>
        </w:rPr>
        <w:t xml:space="preserve"> подписываются уполномоченными должностными лицами Сторон собственноручно, использование аналога собственноручной подписи (факсимиле) не допускается. Несоблюдение требований настоящего пункта Договора влечет его недействительность. </w:t>
      </w:r>
    </w:p>
    <w:p w:rsidR="0074228F" w:rsidRPr="00F74FA1" w:rsidRDefault="0074228F" w:rsidP="0074228F">
      <w:pPr>
        <w:pStyle w:val="aff3"/>
        <w:numPr>
          <w:ilvl w:val="1"/>
          <w:numId w:val="38"/>
        </w:numPr>
        <w:spacing w:after="0"/>
        <w:ind w:hanging="622"/>
        <w:rPr>
          <w:sz w:val="26"/>
          <w:szCs w:val="26"/>
        </w:rPr>
      </w:pPr>
      <w:r w:rsidRPr="00F74FA1">
        <w:rPr>
          <w:sz w:val="26"/>
          <w:szCs w:val="26"/>
        </w:rPr>
        <w:t>Приложения:</w:t>
      </w:r>
    </w:p>
    <w:p w:rsidR="0074228F" w:rsidRPr="00F74FA1" w:rsidRDefault="0074228F" w:rsidP="0074228F">
      <w:pPr>
        <w:pStyle w:val="aff3"/>
        <w:numPr>
          <w:ilvl w:val="2"/>
          <w:numId w:val="38"/>
        </w:numPr>
        <w:spacing w:after="0"/>
        <w:ind w:left="709"/>
        <w:rPr>
          <w:sz w:val="26"/>
          <w:szCs w:val="26"/>
        </w:rPr>
      </w:pPr>
      <w:r w:rsidRPr="00F74FA1">
        <w:rPr>
          <w:sz w:val="26"/>
          <w:szCs w:val="26"/>
        </w:rPr>
        <w:t>Приложение № 1 «Форма «Протокол согласования количества и ассортимента Товара, сроков поставки и порядка оплаты»</w:t>
      </w:r>
    </w:p>
    <w:p w:rsidR="0074228F" w:rsidRPr="00F74FA1" w:rsidRDefault="0074228F" w:rsidP="0074228F">
      <w:pPr>
        <w:pStyle w:val="aff3"/>
        <w:numPr>
          <w:ilvl w:val="2"/>
          <w:numId w:val="38"/>
        </w:numPr>
        <w:spacing w:after="0"/>
        <w:ind w:left="709"/>
        <w:rPr>
          <w:sz w:val="26"/>
          <w:szCs w:val="26"/>
        </w:rPr>
      </w:pPr>
      <w:r w:rsidRPr="00F74FA1">
        <w:rPr>
          <w:sz w:val="26"/>
          <w:szCs w:val="26"/>
        </w:rPr>
        <w:t xml:space="preserve">Приложение № 2 «Форма «Универсальный передаточный документ» </w:t>
      </w:r>
    </w:p>
    <w:p w:rsidR="0074228F" w:rsidRPr="00F74FA1" w:rsidRDefault="0074228F" w:rsidP="0074228F">
      <w:pPr>
        <w:pStyle w:val="aff3"/>
        <w:numPr>
          <w:ilvl w:val="2"/>
          <w:numId w:val="38"/>
        </w:numPr>
        <w:spacing w:after="0"/>
        <w:ind w:left="709"/>
        <w:rPr>
          <w:sz w:val="26"/>
          <w:szCs w:val="26"/>
        </w:rPr>
      </w:pPr>
      <w:r w:rsidRPr="00F74FA1">
        <w:rPr>
          <w:sz w:val="26"/>
          <w:szCs w:val="26"/>
        </w:rPr>
        <w:t xml:space="preserve">Приложение № 3 «Форма «Универсальный корректировочный документ»  </w:t>
      </w:r>
    </w:p>
    <w:p w:rsidR="0074228F" w:rsidRPr="00F74FA1" w:rsidRDefault="0074228F" w:rsidP="0074228F">
      <w:pPr>
        <w:pStyle w:val="aff3"/>
        <w:numPr>
          <w:ilvl w:val="1"/>
          <w:numId w:val="38"/>
        </w:numPr>
        <w:tabs>
          <w:tab w:val="left" w:pos="0"/>
        </w:tabs>
        <w:suppressAutoHyphens/>
        <w:spacing w:after="0"/>
        <w:ind w:hanging="622"/>
        <w:rPr>
          <w:sz w:val="26"/>
          <w:szCs w:val="26"/>
        </w:rPr>
      </w:pPr>
      <w:r w:rsidRPr="00F74FA1">
        <w:rPr>
          <w:sz w:val="26"/>
          <w:szCs w:val="26"/>
        </w:rPr>
        <w:t xml:space="preserve"> Юридические адреса и банковские реквизиты сторон:</w:t>
      </w:r>
    </w:p>
    <w:tbl>
      <w:tblPr>
        <w:tblW w:w="10833" w:type="dxa"/>
        <w:tblInd w:w="-93" w:type="dxa"/>
        <w:tblLook w:val="0000" w:firstRow="0" w:lastRow="0" w:firstColumn="0" w:lastColumn="0" w:noHBand="0" w:noVBand="0"/>
      </w:tblPr>
      <w:tblGrid>
        <w:gridCol w:w="4910"/>
        <w:gridCol w:w="5923"/>
      </w:tblGrid>
      <w:tr w:rsidR="0074228F" w:rsidRPr="00F74FA1" w:rsidTr="00CC7A4D">
        <w:trPr>
          <w:trHeight w:val="420"/>
        </w:trPr>
        <w:tc>
          <w:tcPr>
            <w:tcW w:w="4812" w:type="dxa"/>
          </w:tcPr>
          <w:p w:rsidR="0074228F" w:rsidRPr="00F74FA1" w:rsidRDefault="0074228F" w:rsidP="00CC7A4D">
            <w:r>
              <w:rPr>
                <w:b/>
              </w:rPr>
              <w:t xml:space="preserve">ПОСТАВЩИК: </w:t>
            </w:r>
            <w:r>
              <w:rPr>
                <w:b/>
              </w:rPr>
              <w:br/>
            </w:r>
          </w:p>
        </w:tc>
        <w:tc>
          <w:tcPr>
            <w:tcW w:w="6021" w:type="dxa"/>
          </w:tcPr>
          <w:p w:rsidR="0074228F" w:rsidRPr="00F74FA1" w:rsidRDefault="00BC1449" w:rsidP="00CC7A4D">
            <w:pPr>
              <w:jc w:val="right"/>
            </w:pPr>
            <w:r>
              <w:rPr>
                <w:b/>
              </w:rPr>
              <w:t xml:space="preserve">ПОКУПАТЕЛЬ: </w:t>
            </w:r>
            <w:r>
              <w:rPr>
                <w:b/>
              </w:rPr>
              <w:br/>
            </w:r>
            <w:proofErr w:type="gramStart"/>
            <w:r w:rsidR="0074228F" w:rsidRPr="00F74FA1">
              <w:rPr>
                <w:b/>
              </w:rPr>
              <w:t>АО  «</w:t>
            </w:r>
            <w:proofErr w:type="gramEnd"/>
            <w:r w:rsidR="0074228F" w:rsidRPr="00F74FA1">
              <w:rPr>
                <w:b/>
              </w:rPr>
              <w:t>СЗОР»</w:t>
            </w:r>
          </w:p>
        </w:tc>
      </w:tr>
      <w:tr w:rsidR="0074228F" w:rsidRPr="0074228F" w:rsidTr="00CC7A4D">
        <w:trPr>
          <w:trHeight w:val="444"/>
        </w:trPr>
        <w:tc>
          <w:tcPr>
            <w:tcW w:w="4812" w:type="dxa"/>
          </w:tcPr>
          <w:p w:rsidR="0074228F" w:rsidRPr="00F74FA1" w:rsidRDefault="0074228F" w:rsidP="00CC7A4D">
            <w:pPr>
              <w:pStyle w:val="afa"/>
            </w:pPr>
          </w:p>
          <w:p w:rsidR="0074228F" w:rsidRPr="00F74FA1" w:rsidRDefault="0074228F" w:rsidP="00CC7A4D">
            <w:pPr>
              <w:pStyle w:val="aff3"/>
              <w:tabs>
                <w:tab w:val="left" w:pos="0"/>
              </w:tabs>
              <w:suppressAutoHyphens/>
              <w:spacing w:after="0"/>
              <w:ind w:left="921"/>
            </w:pPr>
          </w:p>
          <w:p w:rsidR="0074228F" w:rsidRPr="00F74FA1" w:rsidRDefault="0074228F" w:rsidP="00CC7A4D">
            <w:pPr>
              <w:pStyle w:val="aff3"/>
              <w:tabs>
                <w:tab w:val="left" w:pos="0"/>
              </w:tabs>
              <w:suppressAutoHyphens/>
              <w:spacing w:after="0"/>
              <w:ind w:left="921"/>
            </w:pPr>
          </w:p>
          <w:p w:rsidR="0074228F" w:rsidRDefault="0074228F" w:rsidP="00CC7A4D">
            <w:pPr>
              <w:pStyle w:val="aff3"/>
              <w:tabs>
                <w:tab w:val="left" w:pos="0"/>
              </w:tabs>
              <w:suppressAutoHyphens/>
              <w:spacing w:after="0"/>
              <w:ind w:left="921"/>
            </w:pPr>
          </w:p>
          <w:p w:rsidR="0074228F" w:rsidRDefault="0074228F" w:rsidP="00CC7A4D">
            <w:pPr>
              <w:pStyle w:val="aff3"/>
              <w:tabs>
                <w:tab w:val="left" w:pos="0"/>
              </w:tabs>
              <w:suppressAutoHyphens/>
              <w:spacing w:after="0"/>
              <w:ind w:left="921"/>
            </w:pPr>
          </w:p>
          <w:p w:rsidR="0074228F" w:rsidRDefault="0074228F" w:rsidP="00CC7A4D">
            <w:pPr>
              <w:pStyle w:val="aff3"/>
              <w:tabs>
                <w:tab w:val="left" w:pos="0"/>
              </w:tabs>
              <w:suppressAutoHyphens/>
              <w:spacing w:after="0"/>
              <w:ind w:left="921"/>
            </w:pPr>
          </w:p>
          <w:p w:rsidR="0074228F" w:rsidRDefault="0074228F" w:rsidP="00CC7A4D">
            <w:pPr>
              <w:pStyle w:val="aff3"/>
              <w:tabs>
                <w:tab w:val="left" w:pos="0"/>
              </w:tabs>
              <w:suppressAutoHyphens/>
              <w:spacing w:after="0"/>
              <w:ind w:left="921"/>
            </w:pPr>
          </w:p>
          <w:p w:rsidR="0074228F" w:rsidRDefault="0074228F" w:rsidP="00CC7A4D">
            <w:pPr>
              <w:pStyle w:val="aff3"/>
              <w:tabs>
                <w:tab w:val="left" w:pos="0"/>
              </w:tabs>
              <w:suppressAutoHyphens/>
              <w:spacing w:after="0"/>
              <w:ind w:left="921"/>
            </w:pPr>
          </w:p>
          <w:p w:rsidR="0074228F" w:rsidRDefault="0074228F" w:rsidP="00CC7A4D">
            <w:pPr>
              <w:pStyle w:val="aff3"/>
              <w:tabs>
                <w:tab w:val="left" w:pos="0"/>
              </w:tabs>
              <w:suppressAutoHyphens/>
              <w:spacing w:after="0"/>
              <w:ind w:left="921"/>
            </w:pPr>
          </w:p>
          <w:p w:rsidR="0074228F" w:rsidRDefault="0074228F" w:rsidP="00CC7A4D">
            <w:pPr>
              <w:pStyle w:val="aff3"/>
              <w:tabs>
                <w:tab w:val="left" w:pos="0"/>
              </w:tabs>
              <w:suppressAutoHyphens/>
              <w:spacing w:after="0"/>
              <w:ind w:left="921"/>
            </w:pPr>
          </w:p>
          <w:p w:rsidR="0074228F" w:rsidRDefault="0074228F" w:rsidP="00CC7A4D">
            <w:pPr>
              <w:pStyle w:val="aff3"/>
              <w:tabs>
                <w:tab w:val="left" w:pos="0"/>
              </w:tabs>
              <w:suppressAutoHyphens/>
              <w:spacing w:after="0"/>
              <w:ind w:left="921"/>
            </w:pPr>
          </w:p>
          <w:p w:rsidR="0074228F" w:rsidRDefault="0074228F" w:rsidP="00CC7A4D">
            <w:pPr>
              <w:pStyle w:val="aff3"/>
              <w:tabs>
                <w:tab w:val="left" w:pos="0"/>
              </w:tabs>
              <w:suppressAutoHyphens/>
              <w:spacing w:after="0"/>
              <w:ind w:left="921"/>
            </w:pPr>
          </w:p>
          <w:p w:rsidR="0074228F" w:rsidRPr="00F74FA1" w:rsidRDefault="0074228F" w:rsidP="00CC7A4D">
            <w:pPr>
              <w:pStyle w:val="aff3"/>
              <w:tabs>
                <w:tab w:val="left" w:pos="0"/>
              </w:tabs>
              <w:suppressAutoHyphens/>
              <w:spacing w:after="0"/>
              <w:ind w:left="921"/>
            </w:pPr>
          </w:p>
        </w:tc>
        <w:tc>
          <w:tcPr>
            <w:tcW w:w="6021" w:type="dxa"/>
          </w:tcPr>
          <w:p w:rsidR="0074228F" w:rsidRPr="00F74FA1" w:rsidRDefault="0074228F" w:rsidP="00CC7A4D">
            <w:pPr>
              <w:pStyle w:val="afe"/>
              <w:spacing w:after="0" w:line="0" w:lineRule="atLeast"/>
              <w:ind w:left="16" w:right="34"/>
              <w:jc w:val="right"/>
              <w:rPr>
                <w:color w:val="000000"/>
              </w:rPr>
            </w:pPr>
            <w:r w:rsidRPr="00F74FA1">
              <w:rPr>
                <w:color w:val="000000"/>
              </w:rPr>
              <w:t xml:space="preserve">Адрес (место нахождения):  </w:t>
            </w:r>
          </w:p>
          <w:p w:rsidR="0074228F" w:rsidRPr="00F74FA1" w:rsidRDefault="0074228F" w:rsidP="00CC7A4D">
            <w:pPr>
              <w:pStyle w:val="afe"/>
              <w:spacing w:after="0" w:line="0" w:lineRule="atLeast"/>
              <w:ind w:left="16" w:right="34"/>
              <w:jc w:val="right"/>
              <w:rPr>
                <w:color w:val="000000"/>
              </w:rPr>
            </w:pPr>
            <w:r w:rsidRPr="00F74FA1">
              <w:rPr>
                <w:color w:val="000000"/>
              </w:rPr>
              <w:t xml:space="preserve">675003, Амурская обл., </w:t>
            </w:r>
            <w:proofErr w:type="spellStart"/>
            <w:r w:rsidRPr="00F74FA1">
              <w:rPr>
                <w:color w:val="000000"/>
              </w:rPr>
              <w:t>г.Благовещенск</w:t>
            </w:r>
            <w:proofErr w:type="spellEnd"/>
            <w:r w:rsidRPr="00F74FA1">
              <w:rPr>
                <w:color w:val="000000"/>
              </w:rPr>
              <w:t>, ул.Пушкина,189</w:t>
            </w:r>
          </w:p>
          <w:p w:rsidR="0074228F" w:rsidRPr="00F74FA1" w:rsidRDefault="0074228F" w:rsidP="00CC7A4D">
            <w:pPr>
              <w:pStyle w:val="afe"/>
              <w:spacing w:after="0" w:line="0" w:lineRule="atLeast"/>
              <w:ind w:left="16" w:right="34"/>
              <w:jc w:val="right"/>
              <w:rPr>
                <w:color w:val="000000"/>
              </w:rPr>
            </w:pPr>
            <w:r w:rsidRPr="00F74FA1">
              <w:rPr>
                <w:color w:val="000000"/>
              </w:rPr>
              <w:t>ИНН 2801018211, КПП 280101001,</w:t>
            </w:r>
          </w:p>
          <w:p w:rsidR="0074228F" w:rsidRPr="00F74FA1" w:rsidRDefault="0074228F" w:rsidP="00CC7A4D">
            <w:pPr>
              <w:pStyle w:val="afe"/>
              <w:spacing w:after="0" w:line="0" w:lineRule="atLeast"/>
              <w:ind w:left="16" w:right="34"/>
              <w:jc w:val="right"/>
              <w:rPr>
                <w:color w:val="000000"/>
              </w:rPr>
            </w:pPr>
            <w:r w:rsidRPr="00F74FA1">
              <w:rPr>
                <w:color w:val="000000"/>
              </w:rPr>
              <w:t xml:space="preserve">ОКПО </w:t>
            </w:r>
            <w:proofErr w:type="gramStart"/>
            <w:r w:rsidRPr="00F74FA1">
              <w:rPr>
                <w:color w:val="000000"/>
              </w:rPr>
              <w:t xml:space="preserve">10330862,   </w:t>
            </w:r>
            <w:proofErr w:type="gramEnd"/>
            <w:r w:rsidRPr="00F74FA1">
              <w:rPr>
                <w:color w:val="000000"/>
              </w:rPr>
              <w:t xml:space="preserve">  ОГРН 1022800524493</w:t>
            </w:r>
          </w:p>
          <w:p w:rsidR="0074228F" w:rsidRPr="00F74FA1" w:rsidRDefault="0074228F" w:rsidP="00CC7A4D">
            <w:pPr>
              <w:pStyle w:val="afe"/>
              <w:spacing w:after="0" w:line="0" w:lineRule="atLeast"/>
              <w:ind w:left="16" w:right="34"/>
              <w:jc w:val="right"/>
              <w:rPr>
                <w:color w:val="000000"/>
              </w:rPr>
            </w:pPr>
            <w:r w:rsidRPr="00F74FA1">
              <w:rPr>
                <w:color w:val="000000"/>
              </w:rPr>
              <w:t>Отдельный банковский счет в валюте РФ</w:t>
            </w:r>
          </w:p>
          <w:p w:rsidR="0074228F" w:rsidRPr="00F74FA1" w:rsidRDefault="0074228F" w:rsidP="00CC7A4D">
            <w:pPr>
              <w:pStyle w:val="afe"/>
              <w:spacing w:after="0" w:line="0" w:lineRule="atLeast"/>
              <w:ind w:left="16" w:right="34"/>
              <w:jc w:val="right"/>
              <w:rPr>
                <w:color w:val="000000"/>
              </w:rPr>
            </w:pPr>
            <w:r w:rsidRPr="00F74FA1">
              <w:rPr>
                <w:color w:val="000000"/>
              </w:rPr>
              <w:t>№ 40706810709020000011 в</w:t>
            </w:r>
          </w:p>
          <w:p w:rsidR="0074228F" w:rsidRPr="00F74FA1" w:rsidRDefault="0074228F" w:rsidP="00CC7A4D">
            <w:pPr>
              <w:pStyle w:val="afe"/>
              <w:spacing w:after="0" w:line="0" w:lineRule="atLeast"/>
              <w:ind w:left="16" w:right="34"/>
              <w:jc w:val="right"/>
              <w:rPr>
                <w:color w:val="000000"/>
              </w:rPr>
            </w:pPr>
            <w:r w:rsidRPr="00F74FA1">
              <w:rPr>
                <w:color w:val="000000"/>
              </w:rPr>
              <w:t xml:space="preserve">Филиале Банка ВТБ (ПАО) в г. Хабаровске </w:t>
            </w:r>
          </w:p>
          <w:p w:rsidR="0074228F" w:rsidRPr="00F74FA1" w:rsidRDefault="0074228F" w:rsidP="00CC7A4D">
            <w:pPr>
              <w:pStyle w:val="afe"/>
              <w:spacing w:after="0" w:line="0" w:lineRule="atLeast"/>
              <w:ind w:left="16" w:right="34"/>
              <w:jc w:val="right"/>
              <w:rPr>
                <w:color w:val="000000"/>
              </w:rPr>
            </w:pPr>
            <w:r w:rsidRPr="00F74FA1">
              <w:rPr>
                <w:color w:val="000000"/>
              </w:rPr>
              <w:t xml:space="preserve">      Кор/счет № 30101810400000000727</w:t>
            </w:r>
          </w:p>
          <w:p w:rsidR="0074228F" w:rsidRPr="00F74FA1" w:rsidRDefault="0074228F" w:rsidP="00CC7A4D">
            <w:pPr>
              <w:pStyle w:val="afe"/>
              <w:spacing w:after="0" w:line="0" w:lineRule="atLeast"/>
              <w:ind w:left="16" w:right="34"/>
              <w:jc w:val="right"/>
              <w:rPr>
                <w:color w:val="000000"/>
              </w:rPr>
            </w:pPr>
            <w:r w:rsidRPr="00F74FA1">
              <w:rPr>
                <w:color w:val="000000"/>
              </w:rPr>
              <w:t xml:space="preserve">      </w:t>
            </w:r>
            <w:proofErr w:type="gramStart"/>
            <w:r w:rsidRPr="00F74FA1">
              <w:rPr>
                <w:color w:val="000000"/>
              </w:rPr>
              <w:t>БИК  040813727</w:t>
            </w:r>
            <w:proofErr w:type="gramEnd"/>
          </w:p>
          <w:p w:rsidR="0074228F" w:rsidRPr="00F74FA1" w:rsidRDefault="0074228F" w:rsidP="00CC7A4D">
            <w:pPr>
              <w:pStyle w:val="afe"/>
              <w:spacing w:after="0" w:line="0" w:lineRule="atLeast"/>
              <w:ind w:left="16" w:right="34"/>
              <w:jc w:val="right"/>
              <w:rPr>
                <w:color w:val="000000"/>
              </w:rPr>
            </w:pPr>
            <w:r w:rsidRPr="00F74FA1">
              <w:rPr>
                <w:color w:val="000000"/>
              </w:rPr>
              <w:t xml:space="preserve">Тел (4162) 233405, 233405 </w:t>
            </w:r>
          </w:p>
          <w:p w:rsidR="0074228F" w:rsidRPr="0074228F" w:rsidRDefault="0074228F" w:rsidP="00CC7A4D">
            <w:pPr>
              <w:pStyle w:val="afa"/>
              <w:jc w:val="right"/>
            </w:pPr>
            <w:r w:rsidRPr="00F74FA1">
              <w:rPr>
                <w:rFonts w:ascii="Times New Roman" w:hAnsi="Times New Roman"/>
                <w:color w:val="000000"/>
                <w:sz w:val="24"/>
                <w:szCs w:val="24"/>
                <w:lang w:val="en-US"/>
              </w:rPr>
              <w:t>e</w:t>
            </w:r>
            <w:r w:rsidRPr="0074228F">
              <w:rPr>
                <w:rFonts w:ascii="Times New Roman" w:hAnsi="Times New Roman"/>
                <w:color w:val="000000"/>
                <w:sz w:val="24"/>
                <w:szCs w:val="24"/>
              </w:rPr>
              <w:t>-</w:t>
            </w:r>
            <w:r w:rsidRPr="00F74FA1">
              <w:rPr>
                <w:rFonts w:ascii="Times New Roman" w:hAnsi="Times New Roman"/>
                <w:color w:val="000000"/>
                <w:sz w:val="24"/>
                <w:szCs w:val="24"/>
                <w:lang w:val="en-US"/>
              </w:rPr>
              <w:t>mail</w:t>
            </w:r>
            <w:r w:rsidRPr="0074228F">
              <w:rPr>
                <w:rFonts w:ascii="Times New Roman" w:hAnsi="Times New Roman"/>
                <w:color w:val="000000"/>
                <w:sz w:val="24"/>
                <w:szCs w:val="24"/>
              </w:rPr>
              <w:t xml:space="preserve">: </w:t>
            </w:r>
            <w:hyperlink r:id="rId10" w:history="1">
              <w:proofErr w:type="spellStart"/>
              <w:r w:rsidRPr="00F74FA1">
                <w:rPr>
                  <w:rFonts w:ascii="Times New Roman" w:hAnsi="Times New Roman"/>
                  <w:color w:val="000000"/>
                  <w:sz w:val="24"/>
                  <w:szCs w:val="24"/>
                  <w:lang w:val="en-US"/>
                </w:rPr>
                <w:t>nelma</w:t>
              </w:r>
              <w:proofErr w:type="spellEnd"/>
              <w:r w:rsidRPr="0074228F">
                <w:rPr>
                  <w:rFonts w:ascii="Times New Roman" w:hAnsi="Times New Roman"/>
                  <w:color w:val="000000"/>
                  <w:sz w:val="24"/>
                  <w:szCs w:val="24"/>
                </w:rPr>
                <w:t>2009</w:t>
              </w:r>
              <w:proofErr w:type="spellStart"/>
              <w:r>
                <w:rPr>
                  <w:rFonts w:ascii="Times New Roman" w:hAnsi="Times New Roman"/>
                  <w:color w:val="000000"/>
                  <w:sz w:val="24"/>
                  <w:szCs w:val="24"/>
                  <w:lang w:val="en-US"/>
                </w:rPr>
                <w:t>yandex</w:t>
              </w:r>
              <w:proofErr w:type="spellEnd"/>
              <w:r w:rsidRPr="0074228F">
                <w:rPr>
                  <w:rFonts w:ascii="Times New Roman" w:hAnsi="Times New Roman"/>
                  <w:color w:val="000000"/>
                  <w:sz w:val="24"/>
                  <w:szCs w:val="24"/>
                </w:rPr>
                <w:t>.</w:t>
              </w:r>
              <w:proofErr w:type="spellStart"/>
              <w:r w:rsidRPr="00F74FA1">
                <w:rPr>
                  <w:rFonts w:ascii="Times New Roman" w:hAnsi="Times New Roman"/>
                  <w:color w:val="000000"/>
                  <w:sz w:val="24"/>
                  <w:szCs w:val="24"/>
                  <w:lang w:val="en-US"/>
                </w:rPr>
                <w:t>ru</w:t>
              </w:r>
              <w:proofErr w:type="spellEnd"/>
            </w:hyperlink>
          </w:p>
        </w:tc>
      </w:tr>
      <w:tr w:rsidR="0074228F" w:rsidRPr="00F74FA1" w:rsidTr="00CC7A4D">
        <w:trPr>
          <w:trHeight w:val="240"/>
        </w:trPr>
        <w:tc>
          <w:tcPr>
            <w:tcW w:w="4812" w:type="dxa"/>
          </w:tcPr>
          <w:p w:rsidR="0074228F" w:rsidRPr="0074228F" w:rsidRDefault="0074228F" w:rsidP="00CC7A4D">
            <w:pPr>
              <w:rPr>
                <w:b/>
                <w:bCs/>
              </w:rPr>
            </w:pPr>
          </w:p>
          <w:p w:rsidR="0074228F" w:rsidRPr="00F74FA1" w:rsidRDefault="0074228F" w:rsidP="00CC7A4D">
            <w:r w:rsidRPr="00F74FA1">
              <w:rPr>
                <w:b/>
                <w:bCs/>
              </w:rPr>
              <w:t>_____</w:t>
            </w:r>
            <w:r>
              <w:rPr>
                <w:b/>
                <w:bCs/>
              </w:rPr>
              <w:t>__________________/_______________</w:t>
            </w:r>
            <w:r w:rsidRPr="00F74FA1">
              <w:rPr>
                <w:b/>
                <w:bCs/>
              </w:rPr>
              <w:t>/</w:t>
            </w:r>
          </w:p>
        </w:tc>
        <w:tc>
          <w:tcPr>
            <w:tcW w:w="6021" w:type="dxa"/>
          </w:tcPr>
          <w:p w:rsidR="0074228F" w:rsidRPr="00F74FA1" w:rsidRDefault="0074228F" w:rsidP="00CC7A4D">
            <w:pPr>
              <w:jc w:val="right"/>
              <w:rPr>
                <w:b/>
                <w:bCs/>
              </w:rPr>
            </w:pPr>
            <w:r>
              <w:rPr>
                <w:b/>
                <w:bCs/>
              </w:rPr>
              <w:t>Генеральный</w:t>
            </w:r>
            <w:r w:rsidRPr="00F74FA1">
              <w:rPr>
                <w:b/>
                <w:bCs/>
              </w:rPr>
              <w:t xml:space="preserve"> директор</w:t>
            </w:r>
          </w:p>
          <w:p w:rsidR="0074228F" w:rsidRPr="00F74FA1" w:rsidRDefault="0074228F" w:rsidP="00CC7A4D">
            <w:pPr>
              <w:jc w:val="right"/>
              <w:rPr>
                <w:b/>
                <w:bCs/>
              </w:rPr>
            </w:pPr>
          </w:p>
          <w:p w:rsidR="0074228F" w:rsidRPr="00F74FA1" w:rsidRDefault="0074228F" w:rsidP="00CC7A4D">
            <w:pPr>
              <w:jc w:val="right"/>
              <w:rPr>
                <w:rFonts w:eastAsia="Calibri"/>
              </w:rPr>
            </w:pPr>
            <w:r w:rsidRPr="00F74FA1">
              <w:rPr>
                <w:b/>
                <w:bCs/>
              </w:rPr>
              <w:t>__________________/</w:t>
            </w:r>
            <w:proofErr w:type="spellStart"/>
            <w:r>
              <w:rPr>
                <w:b/>
                <w:bCs/>
              </w:rPr>
              <w:t>В.С.Попов</w:t>
            </w:r>
            <w:proofErr w:type="spellEnd"/>
            <w:r w:rsidRPr="00F74FA1">
              <w:rPr>
                <w:b/>
                <w:bCs/>
              </w:rPr>
              <w:t>/</w:t>
            </w:r>
          </w:p>
        </w:tc>
      </w:tr>
    </w:tbl>
    <w:p w:rsidR="0074228F" w:rsidRPr="00F74FA1" w:rsidRDefault="0074228F" w:rsidP="0074228F">
      <w:pPr>
        <w:tabs>
          <w:tab w:val="left" w:pos="1050"/>
        </w:tabs>
        <w:ind w:left="-709"/>
      </w:pPr>
    </w:p>
    <w:p w:rsidR="00D56835" w:rsidRPr="00FF766F" w:rsidRDefault="00D56835" w:rsidP="00D56835">
      <w:pPr>
        <w:pStyle w:val="xl24"/>
        <w:widowControl w:val="0"/>
        <w:autoSpaceDE w:val="0"/>
        <w:autoSpaceDN w:val="0"/>
        <w:adjustRightInd w:val="0"/>
        <w:spacing w:before="0" w:after="0"/>
        <w:ind w:firstLine="4862"/>
        <w:jc w:val="left"/>
        <w:rPr>
          <w:b/>
          <w:sz w:val="28"/>
          <w:szCs w:val="28"/>
        </w:rPr>
      </w:pPr>
      <w:r w:rsidRPr="00FF766F">
        <w:rPr>
          <w:sz w:val="28"/>
          <w:szCs w:val="28"/>
        </w:rPr>
        <w:lastRenderedPageBreak/>
        <w:t xml:space="preserve">                </w:t>
      </w:r>
      <w:r w:rsidRPr="00FF766F">
        <w:rPr>
          <w:b/>
          <w:sz w:val="28"/>
          <w:szCs w:val="28"/>
        </w:rPr>
        <w:t>Перечень</w:t>
      </w:r>
      <w:r w:rsidRPr="00FF766F">
        <w:rPr>
          <w:sz w:val="28"/>
          <w:szCs w:val="28"/>
        </w:rPr>
        <w:t xml:space="preserve"> </w:t>
      </w:r>
      <w:r w:rsidRPr="00FF766F">
        <w:rPr>
          <w:b/>
          <w:sz w:val="28"/>
          <w:szCs w:val="28"/>
        </w:rPr>
        <w:t>документов для подачи заявки</w:t>
      </w:r>
    </w:p>
    <w:p w:rsidR="00D56835" w:rsidRDefault="00D56835" w:rsidP="00D56835">
      <w:pPr>
        <w:pStyle w:val="afff"/>
        <w:ind w:left="1058"/>
        <w:jc w:val="both"/>
        <w:rPr>
          <w:rFonts w:ascii="Times New Roman" w:hAnsi="Times New Roman"/>
          <w:sz w:val="28"/>
          <w:szCs w:val="28"/>
        </w:rPr>
      </w:pPr>
    </w:p>
    <w:p w:rsidR="00D56835" w:rsidRPr="00FF766F" w:rsidRDefault="00D56835" w:rsidP="00D56835">
      <w:pPr>
        <w:pStyle w:val="afff"/>
        <w:numPr>
          <w:ilvl w:val="0"/>
          <w:numId w:val="34"/>
        </w:numPr>
        <w:ind w:left="0" w:firstLine="1058"/>
        <w:jc w:val="both"/>
        <w:rPr>
          <w:rFonts w:ascii="Times New Roman" w:hAnsi="Times New Roman"/>
          <w:sz w:val="28"/>
          <w:szCs w:val="28"/>
        </w:rPr>
      </w:pPr>
      <w:r w:rsidRPr="00FF766F">
        <w:rPr>
          <w:rFonts w:ascii="Times New Roman" w:hAnsi="Times New Roman"/>
          <w:sz w:val="28"/>
          <w:szCs w:val="28"/>
        </w:rPr>
        <w:t>Устав;</w:t>
      </w:r>
    </w:p>
    <w:p w:rsidR="00D56835" w:rsidRPr="00FF766F" w:rsidRDefault="00D56835" w:rsidP="00D56835">
      <w:pPr>
        <w:pStyle w:val="afff"/>
        <w:numPr>
          <w:ilvl w:val="0"/>
          <w:numId w:val="34"/>
        </w:numPr>
        <w:ind w:left="0" w:firstLine="1058"/>
        <w:jc w:val="both"/>
        <w:rPr>
          <w:rFonts w:ascii="Times New Roman" w:hAnsi="Times New Roman"/>
          <w:sz w:val="28"/>
          <w:szCs w:val="28"/>
        </w:rPr>
      </w:pPr>
      <w:r w:rsidRPr="00FF766F">
        <w:rPr>
          <w:rFonts w:ascii="Times New Roman" w:hAnsi="Times New Roman"/>
          <w:sz w:val="28"/>
          <w:szCs w:val="28"/>
        </w:rPr>
        <w:t>Свидетельство о государственной регистрации юридического лица;</w:t>
      </w:r>
    </w:p>
    <w:p w:rsidR="00D56835" w:rsidRPr="00FF766F" w:rsidRDefault="00D56835" w:rsidP="00D56835">
      <w:pPr>
        <w:pStyle w:val="afff"/>
        <w:numPr>
          <w:ilvl w:val="0"/>
          <w:numId w:val="34"/>
        </w:numPr>
        <w:ind w:left="0" w:firstLine="1058"/>
        <w:jc w:val="both"/>
        <w:rPr>
          <w:rFonts w:ascii="Times New Roman" w:hAnsi="Times New Roman"/>
          <w:sz w:val="28"/>
          <w:szCs w:val="28"/>
        </w:rPr>
      </w:pPr>
      <w:r w:rsidRPr="00FF766F">
        <w:rPr>
          <w:rFonts w:ascii="Times New Roman" w:hAnsi="Times New Roman"/>
          <w:sz w:val="28"/>
          <w:szCs w:val="28"/>
        </w:rPr>
        <w:t>Информационное письмо об учете в ЕГРПО;</w:t>
      </w:r>
    </w:p>
    <w:p w:rsidR="00D56835" w:rsidRPr="00FF766F" w:rsidRDefault="00D56835" w:rsidP="00D56835">
      <w:pPr>
        <w:pStyle w:val="afff"/>
        <w:numPr>
          <w:ilvl w:val="0"/>
          <w:numId w:val="34"/>
        </w:numPr>
        <w:ind w:left="0" w:firstLine="1058"/>
        <w:jc w:val="both"/>
        <w:rPr>
          <w:rFonts w:ascii="Times New Roman" w:hAnsi="Times New Roman"/>
          <w:sz w:val="28"/>
          <w:szCs w:val="28"/>
        </w:rPr>
      </w:pPr>
      <w:r w:rsidRPr="00FF766F">
        <w:rPr>
          <w:rFonts w:ascii="Times New Roman" w:hAnsi="Times New Roman"/>
          <w:sz w:val="28"/>
          <w:szCs w:val="28"/>
        </w:rPr>
        <w:t>Свидетельство о постановке юридического лица на учет в налоговом органе;</w:t>
      </w:r>
    </w:p>
    <w:p w:rsidR="00D56835" w:rsidRPr="00FF766F" w:rsidRDefault="00D56835" w:rsidP="00D56835">
      <w:pPr>
        <w:pStyle w:val="xl24"/>
        <w:widowControl w:val="0"/>
        <w:autoSpaceDE w:val="0"/>
        <w:autoSpaceDN w:val="0"/>
        <w:adjustRightInd w:val="0"/>
        <w:spacing w:before="0" w:after="0"/>
        <w:jc w:val="left"/>
        <w:rPr>
          <w:sz w:val="28"/>
          <w:szCs w:val="28"/>
        </w:rPr>
      </w:pPr>
      <w:r w:rsidRPr="00FF766F">
        <w:rPr>
          <w:sz w:val="28"/>
          <w:szCs w:val="28"/>
        </w:rPr>
        <w:t xml:space="preserve">                _    Документы, подтверждающие полномочия того или иного лица на подписание соответствующего договора;</w:t>
      </w:r>
    </w:p>
    <w:p w:rsidR="00D56835" w:rsidRPr="00FF766F" w:rsidRDefault="00D56835" w:rsidP="00D56835">
      <w:pPr>
        <w:pStyle w:val="xl24"/>
        <w:widowControl w:val="0"/>
        <w:autoSpaceDE w:val="0"/>
        <w:autoSpaceDN w:val="0"/>
        <w:adjustRightInd w:val="0"/>
        <w:spacing w:before="0" w:after="0"/>
        <w:jc w:val="left"/>
        <w:rPr>
          <w:b/>
          <w:sz w:val="28"/>
          <w:szCs w:val="28"/>
        </w:rPr>
      </w:pPr>
      <w:r w:rsidRPr="00FF766F">
        <w:rPr>
          <w:sz w:val="28"/>
          <w:szCs w:val="28"/>
        </w:rPr>
        <w:t xml:space="preserve">                _    ТКП на фирменном бланке;</w:t>
      </w:r>
    </w:p>
    <w:p w:rsidR="00D56835" w:rsidRDefault="00D56835" w:rsidP="00D56835">
      <w:pPr>
        <w:pStyle w:val="xl24"/>
        <w:widowControl w:val="0"/>
        <w:autoSpaceDE w:val="0"/>
        <w:autoSpaceDN w:val="0"/>
        <w:adjustRightInd w:val="0"/>
        <w:spacing w:before="0" w:after="0"/>
        <w:ind w:firstLine="4862"/>
        <w:jc w:val="left"/>
        <w:rPr>
          <w:szCs w:val="24"/>
        </w:rPr>
      </w:pPr>
    </w:p>
    <w:p w:rsidR="005C6F4D" w:rsidRPr="009E1B8B" w:rsidRDefault="009A5242" w:rsidP="00641578">
      <w:pPr>
        <w:pStyle w:val="xl24"/>
        <w:widowControl w:val="0"/>
        <w:autoSpaceDE w:val="0"/>
        <w:autoSpaceDN w:val="0"/>
        <w:adjustRightInd w:val="0"/>
        <w:spacing w:before="0" w:after="0"/>
        <w:ind w:firstLine="4862"/>
        <w:jc w:val="right"/>
        <w:rPr>
          <w:szCs w:val="24"/>
        </w:rPr>
      </w:pPr>
      <w:r>
        <w:rPr>
          <w:szCs w:val="24"/>
        </w:rPr>
        <w:t>фирменный бланк</w:t>
      </w:r>
    </w:p>
    <w:p w:rsidR="005C6F4D" w:rsidRPr="009E1B8B" w:rsidRDefault="005C6F4D" w:rsidP="00641578">
      <w:pPr>
        <w:pStyle w:val="xl24"/>
        <w:widowControl w:val="0"/>
        <w:autoSpaceDE w:val="0"/>
        <w:autoSpaceDN w:val="0"/>
        <w:adjustRightInd w:val="0"/>
        <w:spacing w:before="0" w:after="0"/>
        <w:ind w:firstLine="4862"/>
        <w:jc w:val="right"/>
        <w:rPr>
          <w:szCs w:val="24"/>
        </w:rPr>
      </w:pPr>
    </w:p>
    <w:p w:rsidR="005C6F4D" w:rsidRPr="009E1B8B" w:rsidRDefault="001F4C76" w:rsidP="00641578">
      <w:pPr>
        <w:autoSpaceDE w:val="0"/>
        <w:autoSpaceDN w:val="0"/>
        <w:adjustRightInd w:val="0"/>
        <w:spacing w:after="0"/>
        <w:jc w:val="center"/>
      </w:pPr>
      <w:r>
        <w:t xml:space="preserve">ТКП от </w:t>
      </w:r>
      <w:r w:rsidR="00BC1449">
        <w:t>___________ 20___</w:t>
      </w:r>
      <w:r>
        <w:t>г.</w:t>
      </w:r>
    </w:p>
    <w:p w:rsidR="005C6F4D" w:rsidRPr="009E1B8B" w:rsidRDefault="005C6F4D" w:rsidP="00641578">
      <w:pPr>
        <w:autoSpaceDE w:val="0"/>
        <w:autoSpaceDN w:val="0"/>
        <w:adjustRightInd w:val="0"/>
        <w:spacing w:after="0"/>
        <w:jc w:val="center"/>
      </w:pPr>
    </w:p>
    <w:tbl>
      <w:tblPr>
        <w:tblW w:w="15451" w:type="dxa"/>
        <w:tblInd w:w="346" w:type="dxa"/>
        <w:tblLayout w:type="fixed"/>
        <w:tblCellMar>
          <w:top w:w="102" w:type="dxa"/>
          <w:left w:w="62" w:type="dxa"/>
          <w:bottom w:w="102" w:type="dxa"/>
          <w:right w:w="62" w:type="dxa"/>
        </w:tblCellMar>
        <w:tblLook w:val="04A0" w:firstRow="1" w:lastRow="0" w:firstColumn="1" w:lastColumn="0" w:noHBand="0" w:noVBand="1"/>
      </w:tblPr>
      <w:tblGrid>
        <w:gridCol w:w="567"/>
        <w:gridCol w:w="1559"/>
        <w:gridCol w:w="1560"/>
        <w:gridCol w:w="1134"/>
        <w:gridCol w:w="1275"/>
        <w:gridCol w:w="1276"/>
        <w:gridCol w:w="1276"/>
        <w:gridCol w:w="1276"/>
        <w:gridCol w:w="1134"/>
        <w:gridCol w:w="1701"/>
        <w:gridCol w:w="2693"/>
      </w:tblGrid>
      <w:tr w:rsidR="00383FB5" w:rsidRPr="00383FB5" w:rsidTr="00383FB5">
        <w:tc>
          <w:tcPr>
            <w:tcW w:w="567" w:type="dxa"/>
            <w:tcBorders>
              <w:top w:val="single" w:sz="4" w:space="0" w:color="auto"/>
              <w:left w:val="single" w:sz="4" w:space="0" w:color="auto"/>
              <w:bottom w:val="single" w:sz="4" w:space="0" w:color="auto"/>
              <w:right w:val="single" w:sz="4" w:space="0" w:color="auto"/>
            </w:tcBorders>
          </w:tcPr>
          <w:p w:rsidR="00383FB5" w:rsidRPr="00383FB5" w:rsidRDefault="00383FB5" w:rsidP="00641578">
            <w:pPr>
              <w:spacing w:after="0"/>
              <w:jc w:val="center"/>
              <w:rPr>
                <w:sz w:val="20"/>
                <w:szCs w:val="20"/>
              </w:rPr>
            </w:pPr>
            <w:r w:rsidRPr="00383FB5">
              <w:rPr>
                <w:sz w:val="20"/>
                <w:szCs w:val="20"/>
              </w:rPr>
              <w:t>№ п/п</w:t>
            </w:r>
          </w:p>
        </w:tc>
        <w:tc>
          <w:tcPr>
            <w:tcW w:w="1559" w:type="dxa"/>
            <w:tcBorders>
              <w:top w:val="single" w:sz="4" w:space="0" w:color="auto"/>
              <w:left w:val="single" w:sz="4" w:space="0" w:color="auto"/>
              <w:bottom w:val="single" w:sz="4" w:space="0" w:color="auto"/>
              <w:right w:val="single" w:sz="4" w:space="0" w:color="auto"/>
            </w:tcBorders>
            <w:hideMark/>
          </w:tcPr>
          <w:p w:rsidR="00383FB5" w:rsidRPr="00383FB5" w:rsidRDefault="00383FB5" w:rsidP="00641578">
            <w:pPr>
              <w:spacing w:after="0"/>
              <w:jc w:val="center"/>
              <w:rPr>
                <w:sz w:val="20"/>
                <w:szCs w:val="20"/>
              </w:rPr>
            </w:pPr>
            <w:r w:rsidRPr="00383FB5">
              <w:rPr>
                <w:sz w:val="20"/>
                <w:szCs w:val="20"/>
              </w:rPr>
              <w:t>Наименование товара</w:t>
            </w:r>
          </w:p>
        </w:tc>
        <w:tc>
          <w:tcPr>
            <w:tcW w:w="1560" w:type="dxa"/>
            <w:tcBorders>
              <w:top w:val="single" w:sz="4" w:space="0" w:color="auto"/>
              <w:left w:val="single" w:sz="4" w:space="0" w:color="auto"/>
              <w:bottom w:val="single" w:sz="4" w:space="0" w:color="auto"/>
              <w:right w:val="single" w:sz="4" w:space="0" w:color="auto"/>
            </w:tcBorders>
            <w:hideMark/>
          </w:tcPr>
          <w:p w:rsidR="00383FB5" w:rsidRPr="00383FB5" w:rsidRDefault="00383FB5" w:rsidP="00641578">
            <w:pPr>
              <w:spacing w:after="0"/>
              <w:jc w:val="center"/>
              <w:rPr>
                <w:sz w:val="20"/>
                <w:szCs w:val="20"/>
              </w:rPr>
            </w:pPr>
            <w:r w:rsidRPr="00383FB5">
              <w:rPr>
                <w:sz w:val="20"/>
                <w:szCs w:val="20"/>
              </w:rPr>
              <w:t>Характеристика товара</w:t>
            </w:r>
          </w:p>
        </w:tc>
        <w:tc>
          <w:tcPr>
            <w:tcW w:w="1134" w:type="dxa"/>
            <w:tcBorders>
              <w:top w:val="single" w:sz="4" w:space="0" w:color="auto"/>
              <w:left w:val="single" w:sz="4" w:space="0" w:color="auto"/>
              <w:bottom w:val="single" w:sz="4" w:space="0" w:color="auto"/>
              <w:right w:val="single" w:sz="4" w:space="0" w:color="auto"/>
            </w:tcBorders>
            <w:hideMark/>
          </w:tcPr>
          <w:p w:rsidR="00383FB5" w:rsidRPr="00383FB5" w:rsidRDefault="00383FB5" w:rsidP="00641578">
            <w:pPr>
              <w:spacing w:after="0"/>
              <w:jc w:val="center"/>
              <w:rPr>
                <w:sz w:val="20"/>
                <w:szCs w:val="20"/>
              </w:rPr>
            </w:pPr>
            <w:r w:rsidRPr="00383FB5">
              <w:rPr>
                <w:sz w:val="20"/>
                <w:szCs w:val="20"/>
              </w:rPr>
              <w:t>Ед. изм.</w:t>
            </w:r>
          </w:p>
        </w:tc>
        <w:tc>
          <w:tcPr>
            <w:tcW w:w="1275" w:type="dxa"/>
            <w:tcBorders>
              <w:top w:val="single" w:sz="4" w:space="0" w:color="auto"/>
              <w:left w:val="single" w:sz="4" w:space="0" w:color="auto"/>
              <w:bottom w:val="single" w:sz="4" w:space="0" w:color="auto"/>
              <w:right w:val="single" w:sz="4" w:space="0" w:color="auto"/>
            </w:tcBorders>
          </w:tcPr>
          <w:p w:rsidR="00383FB5" w:rsidRPr="00383FB5" w:rsidRDefault="00383FB5" w:rsidP="00641578">
            <w:pPr>
              <w:spacing w:after="0"/>
              <w:jc w:val="center"/>
              <w:rPr>
                <w:sz w:val="20"/>
                <w:szCs w:val="20"/>
              </w:rPr>
            </w:pPr>
            <w:r w:rsidRPr="00383FB5">
              <w:rPr>
                <w:sz w:val="20"/>
                <w:szCs w:val="20"/>
              </w:rPr>
              <w:t>Количество товара</w:t>
            </w:r>
          </w:p>
        </w:tc>
        <w:tc>
          <w:tcPr>
            <w:tcW w:w="1276" w:type="dxa"/>
            <w:tcBorders>
              <w:top w:val="single" w:sz="4" w:space="0" w:color="auto"/>
              <w:left w:val="single" w:sz="4" w:space="0" w:color="auto"/>
              <w:bottom w:val="single" w:sz="4" w:space="0" w:color="auto"/>
              <w:right w:val="single" w:sz="4" w:space="0" w:color="auto"/>
            </w:tcBorders>
          </w:tcPr>
          <w:p w:rsidR="00383FB5" w:rsidRPr="00383FB5" w:rsidRDefault="00383FB5" w:rsidP="00641578">
            <w:pPr>
              <w:spacing w:after="0"/>
              <w:jc w:val="center"/>
              <w:rPr>
                <w:sz w:val="20"/>
                <w:szCs w:val="20"/>
              </w:rPr>
            </w:pPr>
            <w:r w:rsidRPr="00383FB5">
              <w:rPr>
                <w:sz w:val="20"/>
                <w:szCs w:val="20"/>
              </w:rPr>
              <w:t>Цена за ед. изм., руб.</w:t>
            </w:r>
          </w:p>
        </w:tc>
        <w:tc>
          <w:tcPr>
            <w:tcW w:w="1276" w:type="dxa"/>
            <w:tcBorders>
              <w:top w:val="single" w:sz="4" w:space="0" w:color="auto"/>
              <w:left w:val="single" w:sz="4" w:space="0" w:color="auto"/>
              <w:bottom w:val="single" w:sz="4" w:space="0" w:color="auto"/>
              <w:right w:val="single" w:sz="4" w:space="0" w:color="auto"/>
            </w:tcBorders>
          </w:tcPr>
          <w:p w:rsidR="00383FB5" w:rsidRPr="00383FB5" w:rsidRDefault="00383FB5" w:rsidP="00641578">
            <w:pPr>
              <w:spacing w:after="0"/>
              <w:jc w:val="center"/>
              <w:rPr>
                <w:sz w:val="20"/>
                <w:szCs w:val="20"/>
              </w:rPr>
            </w:pPr>
            <w:r w:rsidRPr="00383FB5">
              <w:rPr>
                <w:sz w:val="20"/>
                <w:szCs w:val="20"/>
              </w:rPr>
              <w:t>Стоимость товара,</w:t>
            </w:r>
          </w:p>
          <w:p w:rsidR="00383FB5" w:rsidRPr="00383FB5" w:rsidRDefault="00383FB5" w:rsidP="00641578">
            <w:pPr>
              <w:spacing w:after="0"/>
              <w:jc w:val="center"/>
              <w:rPr>
                <w:sz w:val="20"/>
                <w:szCs w:val="20"/>
              </w:rPr>
            </w:pPr>
            <w:r w:rsidRPr="00383FB5">
              <w:rPr>
                <w:sz w:val="20"/>
                <w:szCs w:val="20"/>
              </w:rPr>
              <w:t xml:space="preserve"> без налога, руб.</w:t>
            </w:r>
          </w:p>
        </w:tc>
        <w:tc>
          <w:tcPr>
            <w:tcW w:w="1276" w:type="dxa"/>
            <w:tcBorders>
              <w:top w:val="single" w:sz="4" w:space="0" w:color="auto"/>
              <w:left w:val="single" w:sz="4" w:space="0" w:color="auto"/>
              <w:bottom w:val="single" w:sz="4" w:space="0" w:color="auto"/>
              <w:right w:val="single" w:sz="4" w:space="0" w:color="auto"/>
            </w:tcBorders>
          </w:tcPr>
          <w:p w:rsidR="00383FB5" w:rsidRPr="00383FB5" w:rsidRDefault="00383FB5" w:rsidP="00641578">
            <w:pPr>
              <w:spacing w:after="0"/>
              <w:jc w:val="center"/>
              <w:rPr>
                <w:sz w:val="20"/>
                <w:szCs w:val="20"/>
              </w:rPr>
            </w:pPr>
            <w:r w:rsidRPr="00383FB5">
              <w:rPr>
                <w:sz w:val="20"/>
                <w:szCs w:val="20"/>
              </w:rPr>
              <w:t>Налоговая ставка</w:t>
            </w:r>
          </w:p>
        </w:tc>
        <w:tc>
          <w:tcPr>
            <w:tcW w:w="1134" w:type="dxa"/>
            <w:tcBorders>
              <w:top w:val="single" w:sz="4" w:space="0" w:color="auto"/>
              <w:left w:val="single" w:sz="4" w:space="0" w:color="auto"/>
              <w:bottom w:val="single" w:sz="4" w:space="0" w:color="auto"/>
              <w:right w:val="single" w:sz="4" w:space="0" w:color="auto"/>
            </w:tcBorders>
          </w:tcPr>
          <w:p w:rsidR="00383FB5" w:rsidRPr="00383FB5" w:rsidRDefault="00383FB5" w:rsidP="00641578">
            <w:pPr>
              <w:spacing w:after="0"/>
              <w:jc w:val="center"/>
              <w:rPr>
                <w:sz w:val="20"/>
                <w:szCs w:val="20"/>
              </w:rPr>
            </w:pPr>
            <w:r w:rsidRPr="00383FB5">
              <w:rPr>
                <w:sz w:val="20"/>
                <w:szCs w:val="20"/>
              </w:rPr>
              <w:t>Сумма налога</w:t>
            </w:r>
          </w:p>
        </w:tc>
        <w:tc>
          <w:tcPr>
            <w:tcW w:w="1701" w:type="dxa"/>
            <w:tcBorders>
              <w:top w:val="single" w:sz="4" w:space="0" w:color="auto"/>
              <w:left w:val="single" w:sz="4" w:space="0" w:color="auto"/>
              <w:bottom w:val="single" w:sz="4" w:space="0" w:color="auto"/>
              <w:right w:val="single" w:sz="4" w:space="0" w:color="auto"/>
            </w:tcBorders>
          </w:tcPr>
          <w:p w:rsidR="00383FB5" w:rsidRPr="00383FB5" w:rsidRDefault="00383FB5" w:rsidP="00641578">
            <w:pPr>
              <w:spacing w:after="0"/>
              <w:jc w:val="center"/>
              <w:rPr>
                <w:sz w:val="20"/>
                <w:szCs w:val="20"/>
              </w:rPr>
            </w:pPr>
            <w:r w:rsidRPr="00383FB5">
              <w:rPr>
                <w:sz w:val="20"/>
                <w:szCs w:val="20"/>
              </w:rPr>
              <w:t xml:space="preserve">Стоимость товара, </w:t>
            </w:r>
          </w:p>
          <w:p w:rsidR="00383FB5" w:rsidRPr="00383FB5" w:rsidRDefault="00383FB5" w:rsidP="00641578">
            <w:pPr>
              <w:spacing w:after="0"/>
              <w:jc w:val="center"/>
              <w:rPr>
                <w:sz w:val="20"/>
                <w:szCs w:val="20"/>
              </w:rPr>
            </w:pPr>
            <w:r w:rsidRPr="00383FB5">
              <w:rPr>
                <w:sz w:val="20"/>
                <w:szCs w:val="20"/>
              </w:rPr>
              <w:t xml:space="preserve">с учетом налога, </w:t>
            </w:r>
          </w:p>
          <w:p w:rsidR="00383FB5" w:rsidRPr="00383FB5" w:rsidRDefault="00383FB5" w:rsidP="00641578">
            <w:pPr>
              <w:spacing w:after="0"/>
              <w:jc w:val="center"/>
              <w:rPr>
                <w:sz w:val="20"/>
                <w:szCs w:val="20"/>
              </w:rPr>
            </w:pPr>
            <w:r w:rsidRPr="00383FB5">
              <w:rPr>
                <w:sz w:val="20"/>
                <w:szCs w:val="20"/>
              </w:rPr>
              <w:t>всего</w:t>
            </w:r>
          </w:p>
        </w:tc>
        <w:tc>
          <w:tcPr>
            <w:tcW w:w="2693" w:type="dxa"/>
            <w:tcBorders>
              <w:top w:val="single" w:sz="4" w:space="0" w:color="auto"/>
              <w:left w:val="single" w:sz="4" w:space="0" w:color="auto"/>
              <w:bottom w:val="single" w:sz="4" w:space="0" w:color="auto"/>
              <w:right w:val="single" w:sz="4" w:space="0" w:color="auto"/>
            </w:tcBorders>
          </w:tcPr>
          <w:p w:rsidR="00383FB5" w:rsidRPr="00383FB5" w:rsidRDefault="00383FB5" w:rsidP="00641578">
            <w:pPr>
              <w:spacing w:after="0"/>
              <w:jc w:val="center"/>
              <w:rPr>
                <w:sz w:val="20"/>
                <w:szCs w:val="20"/>
              </w:rPr>
            </w:pPr>
            <w:r w:rsidRPr="00383FB5">
              <w:rPr>
                <w:sz w:val="20"/>
                <w:szCs w:val="20"/>
              </w:rPr>
              <w:t xml:space="preserve">Требования </w:t>
            </w:r>
            <w:r w:rsidR="00BC1449" w:rsidRPr="00383FB5">
              <w:rPr>
                <w:sz w:val="20"/>
                <w:szCs w:val="20"/>
              </w:rPr>
              <w:t>к упаковке</w:t>
            </w:r>
          </w:p>
        </w:tc>
      </w:tr>
      <w:tr w:rsidR="00383FB5" w:rsidRPr="00383FB5" w:rsidTr="00383FB5">
        <w:tc>
          <w:tcPr>
            <w:tcW w:w="567" w:type="dxa"/>
            <w:tcBorders>
              <w:top w:val="single" w:sz="4" w:space="0" w:color="auto"/>
              <w:left w:val="single" w:sz="4" w:space="0" w:color="auto"/>
              <w:bottom w:val="single" w:sz="4" w:space="0" w:color="auto"/>
              <w:right w:val="single" w:sz="4" w:space="0" w:color="auto"/>
            </w:tcBorders>
            <w:vAlign w:val="center"/>
          </w:tcPr>
          <w:p w:rsidR="00383FB5" w:rsidRPr="00383FB5" w:rsidRDefault="00383FB5" w:rsidP="004D5DC4">
            <w:pPr>
              <w:pStyle w:val="ConsPlusNormal"/>
              <w:numPr>
                <w:ilvl w:val="0"/>
                <w:numId w:val="7"/>
              </w:numPr>
              <w:autoSpaceDE/>
              <w:autoSpaceDN/>
              <w:adjustRightInd/>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383FB5" w:rsidRPr="00007112" w:rsidRDefault="00007112" w:rsidP="008A28AE">
            <w:pPr>
              <w:tabs>
                <w:tab w:val="left" w:pos="9355"/>
              </w:tabs>
              <w:autoSpaceDE w:val="0"/>
              <w:autoSpaceDN w:val="0"/>
              <w:adjustRightInd w:val="0"/>
              <w:spacing w:after="0"/>
              <w:ind w:right="51"/>
              <w:rPr>
                <w:sz w:val="22"/>
                <w:szCs w:val="22"/>
              </w:rPr>
            </w:pPr>
            <w:r w:rsidRPr="00007112">
              <w:rPr>
                <w:sz w:val="22"/>
                <w:szCs w:val="22"/>
              </w:rPr>
              <w:t xml:space="preserve">Марка </w:t>
            </w:r>
            <w:proofErr w:type="gramStart"/>
            <w:r w:rsidRPr="00007112">
              <w:rPr>
                <w:sz w:val="22"/>
                <w:szCs w:val="22"/>
              </w:rPr>
              <w:t>угля  2</w:t>
            </w:r>
            <w:proofErr w:type="gramEnd"/>
            <w:r w:rsidRPr="00007112">
              <w:rPr>
                <w:sz w:val="22"/>
                <w:szCs w:val="22"/>
              </w:rPr>
              <w:t>БР ( 0- 300 мм)</w:t>
            </w:r>
          </w:p>
        </w:tc>
        <w:tc>
          <w:tcPr>
            <w:tcW w:w="1560" w:type="dxa"/>
            <w:tcBorders>
              <w:top w:val="single" w:sz="4" w:space="0" w:color="auto"/>
              <w:left w:val="single" w:sz="4" w:space="0" w:color="auto"/>
              <w:bottom w:val="single" w:sz="4" w:space="0" w:color="auto"/>
              <w:right w:val="single" w:sz="4" w:space="0" w:color="auto"/>
            </w:tcBorders>
            <w:vAlign w:val="center"/>
          </w:tcPr>
          <w:p w:rsidR="00383FB5" w:rsidRPr="00383FB5" w:rsidRDefault="00383FB5" w:rsidP="00641578">
            <w:pPr>
              <w:spacing w:after="0"/>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383FB5" w:rsidRPr="00383FB5" w:rsidRDefault="00575869" w:rsidP="00641578">
            <w:pPr>
              <w:tabs>
                <w:tab w:val="left" w:pos="9355"/>
              </w:tabs>
              <w:autoSpaceDE w:val="0"/>
              <w:autoSpaceDN w:val="0"/>
              <w:adjustRightInd w:val="0"/>
              <w:spacing w:after="0"/>
              <w:jc w:val="center"/>
              <w:rPr>
                <w:sz w:val="20"/>
                <w:szCs w:val="20"/>
              </w:rPr>
            </w:pPr>
            <w:r>
              <w:rPr>
                <w:sz w:val="20"/>
                <w:szCs w:val="20"/>
              </w:rPr>
              <w:t>тонна</w:t>
            </w:r>
          </w:p>
        </w:tc>
        <w:tc>
          <w:tcPr>
            <w:tcW w:w="1275" w:type="dxa"/>
            <w:tcBorders>
              <w:top w:val="single" w:sz="4" w:space="0" w:color="auto"/>
              <w:left w:val="single" w:sz="4" w:space="0" w:color="auto"/>
              <w:bottom w:val="single" w:sz="4" w:space="0" w:color="auto"/>
              <w:right w:val="single" w:sz="4" w:space="0" w:color="auto"/>
            </w:tcBorders>
          </w:tcPr>
          <w:p w:rsidR="00383FB5" w:rsidRPr="00383FB5" w:rsidRDefault="000F321F" w:rsidP="00641578">
            <w:pPr>
              <w:tabs>
                <w:tab w:val="left" w:pos="9355"/>
              </w:tabs>
              <w:autoSpaceDE w:val="0"/>
              <w:autoSpaceDN w:val="0"/>
              <w:adjustRightInd w:val="0"/>
              <w:spacing w:after="0"/>
              <w:jc w:val="center"/>
              <w:rPr>
                <w:sz w:val="20"/>
                <w:szCs w:val="20"/>
              </w:rPr>
            </w:pPr>
            <w:r>
              <w:rPr>
                <w:sz w:val="20"/>
                <w:szCs w:val="20"/>
              </w:rPr>
              <w:t>13</w:t>
            </w:r>
            <w:r w:rsidR="0073317A">
              <w:rPr>
                <w:sz w:val="20"/>
                <w:szCs w:val="20"/>
              </w:rPr>
              <w:t xml:space="preserve"> </w:t>
            </w:r>
            <w:r w:rsidR="00A36E25">
              <w:rPr>
                <w:sz w:val="20"/>
                <w:szCs w:val="20"/>
              </w:rPr>
              <w:t>000</w:t>
            </w:r>
          </w:p>
        </w:tc>
        <w:tc>
          <w:tcPr>
            <w:tcW w:w="1276" w:type="dxa"/>
            <w:tcBorders>
              <w:top w:val="single" w:sz="4" w:space="0" w:color="auto"/>
              <w:left w:val="single" w:sz="4" w:space="0" w:color="auto"/>
              <w:bottom w:val="single" w:sz="4" w:space="0" w:color="auto"/>
              <w:right w:val="single" w:sz="4" w:space="0" w:color="auto"/>
            </w:tcBorders>
            <w:vAlign w:val="center"/>
          </w:tcPr>
          <w:p w:rsidR="00383FB5" w:rsidRPr="00383FB5" w:rsidRDefault="00383FB5" w:rsidP="00641578">
            <w:pPr>
              <w:pStyle w:val="ConsPlusNormal"/>
              <w:autoSpaceDE/>
              <w:autoSpaceDN/>
              <w:adjustRightInd/>
              <w:ind w:firstLine="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383FB5" w:rsidRPr="00383FB5" w:rsidRDefault="00383FB5" w:rsidP="00641578">
            <w:pPr>
              <w:pStyle w:val="ConsPlusNormal"/>
              <w:autoSpaceDE/>
              <w:autoSpaceDN/>
              <w:adjustRightInd/>
              <w:ind w:firstLine="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383FB5" w:rsidRPr="00383FB5" w:rsidRDefault="00383FB5" w:rsidP="00641578">
            <w:pPr>
              <w:pStyle w:val="ConsPlusNormal"/>
              <w:autoSpaceDE/>
              <w:autoSpaceDN/>
              <w:adjustRightInd/>
              <w:ind w:firstLine="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383FB5" w:rsidRPr="00383FB5" w:rsidRDefault="00383FB5" w:rsidP="00641578">
            <w:pPr>
              <w:pStyle w:val="ConsPlusNormal"/>
              <w:autoSpaceDE/>
              <w:autoSpaceDN/>
              <w:adjustRightInd/>
              <w:ind w:firstLine="0"/>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vAlign w:val="center"/>
          </w:tcPr>
          <w:p w:rsidR="00383FB5" w:rsidRPr="00383FB5" w:rsidRDefault="00383FB5" w:rsidP="00641578">
            <w:pPr>
              <w:pStyle w:val="ConsPlusNormal"/>
              <w:autoSpaceDE/>
              <w:autoSpaceDN/>
              <w:adjustRightInd/>
              <w:ind w:firstLine="0"/>
              <w:jc w:val="center"/>
              <w:rPr>
                <w:rFonts w:ascii="Times New Roman" w:hAnsi="Times New Roman" w:cs="Times New Roman"/>
              </w:rPr>
            </w:pPr>
          </w:p>
        </w:tc>
        <w:tc>
          <w:tcPr>
            <w:tcW w:w="2693" w:type="dxa"/>
            <w:tcBorders>
              <w:top w:val="single" w:sz="4" w:space="0" w:color="auto"/>
              <w:left w:val="single" w:sz="4" w:space="0" w:color="auto"/>
              <w:bottom w:val="single" w:sz="4" w:space="0" w:color="auto"/>
              <w:right w:val="single" w:sz="4" w:space="0" w:color="auto"/>
            </w:tcBorders>
          </w:tcPr>
          <w:p w:rsidR="00383FB5" w:rsidRPr="00383FB5" w:rsidRDefault="00383FB5" w:rsidP="00641578">
            <w:pPr>
              <w:spacing w:after="0"/>
              <w:jc w:val="center"/>
              <w:rPr>
                <w:sz w:val="20"/>
                <w:szCs w:val="20"/>
              </w:rPr>
            </w:pPr>
          </w:p>
        </w:tc>
      </w:tr>
      <w:tr w:rsidR="000636FA" w:rsidRPr="00383FB5" w:rsidTr="0095418C">
        <w:tc>
          <w:tcPr>
            <w:tcW w:w="11057" w:type="dxa"/>
            <w:gridSpan w:val="9"/>
            <w:tcBorders>
              <w:top w:val="single" w:sz="4" w:space="0" w:color="auto"/>
              <w:left w:val="single" w:sz="4" w:space="0" w:color="auto"/>
              <w:bottom w:val="single" w:sz="4" w:space="0" w:color="auto"/>
              <w:right w:val="single" w:sz="4" w:space="0" w:color="auto"/>
            </w:tcBorders>
            <w:vAlign w:val="center"/>
          </w:tcPr>
          <w:p w:rsidR="000636FA" w:rsidRPr="00383FB5" w:rsidRDefault="000636FA" w:rsidP="00641578">
            <w:pPr>
              <w:pStyle w:val="ConsPlusNormal"/>
              <w:autoSpaceDE/>
              <w:autoSpaceDN/>
              <w:adjustRightInd/>
              <w:ind w:firstLine="0"/>
              <w:jc w:val="right"/>
              <w:rPr>
                <w:rFonts w:ascii="Times New Roman" w:hAnsi="Times New Roman" w:cs="Times New Roman"/>
              </w:rPr>
            </w:pPr>
            <w:r>
              <w:rPr>
                <w:rFonts w:ascii="Times New Roman" w:hAnsi="Times New Roman" w:cs="Times New Roman"/>
              </w:rPr>
              <w:t>Итого, руб.</w:t>
            </w:r>
          </w:p>
        </w:tc>
        <w:tc>
          <w:tcPr>
            <w:tcW w:w="1701" w:type="dxa"/>
            <w:tcBorders>
              <w:top w:val="single" w:sz="4" w:space="0" w:color="auto"/>
              <w:left w:val="single" w:sz="4" w:space="0" w:color="auto"/>
              <w:bottom w:val="single" w:sz="4" w:space="0" w:color="auto"/>
              <w:right w:val="single" w:sz="4" w:space="0" w:color="auto"/>
            </w:tcBorders>
            <w:vAlign w:val="center"/>
          </w:tcPr>
          <w:p w:rsidR="000636FA" w:rsidRPr="00383FB5" w:rsidRDefault="000636FA" w:rsidP="00641578">
            <w:pPr>
              <w:pStyle w:val="ConsPlusNormal"/>
              <w:autoSpaceDE/>
              <w:autoSpaceDN/>
              <w:adjustRightInd/>
              <w:ind w:firstLine="0"/>
              <w:jc w:val="center"/>
              <w:rPr>
                <w:rFonts w:ascii="Times New Roman" w:hAnsi="Times New Roman" w:cs="Times New Roman"/>
              </w:rPr>
            </w:pPr>
          </w:p>
        </w:tc>
        <w:tc>
          <w:tcPr>
            <w:tcW w:w="2693" w:type="dxa"/>
            <w:tcBorders>
              <w:top w:val="single" w:sz="4" w:space="0" w:color="auto"/>
              <w:left w:val="single" w:sz="4" w:space="0" w:color="auto"/>
              <w:bottom w:val="single" w:sz="4" w:space="0" w:color="auto"/>
              <w:right w:val="single" w:sz="4" w:space="0" w:color="auto"/>
            </w:tcBorders>
          </w:tcPr>
          <w:p w:rsidR="000636FA" w:rsidRPr="00383FB5" w:rsidRDefault="000636FA" w:rsidP="00641578">
            <w:pPr>
              <w:spacing w:after="0"/>
              <w:jc w:val="center"/>
              <w:rPr>
                <w:sz w:val="20"/>
                <w:szCs w:val="20"/>
              </w:rPr>
            </w:pPr>
          </w:p>
        </w:tc>
      </w:tr>
    </w:tbl>
    <w:p w:rsidR="005C6F4D" w:rsidRDefault="005C6F4D" w:rsidP="00641578">
      <w:pPr>
        <w:pStyle w:val="xl24"/>
        <w:widowControl w:val="0"/>
        <w:autoSpaceDE w:val="0"/>
        <w:autoSpaceDN w:val="0"/>
        <w:adjustRightInd w:val="0"/>
        <w:spacing w:before="0" w:after="0"/>
        <w:jc w:val="both"/>
        <w:rPr>
          <w:szCs w:val="24"/>
        </w:rPr>
      </w:pPr>
    </w:p>
    <w:p w:rsidR="005C6F4D" w:rsidRPr="009E1B8B" w:rsidRDefault="005C6F4D" w:rsidP="00641578">
      <w:pPr>
        <w:pStyle w:val="xl24"/>
        <w:widowControl w:val="0"/>
        <w:autoSpaceDE w:val="0"/>
        <w:autoSpaceDN w:val="0"/>
        <w:adjustRightInd w:val="0"/>
        <w:spacing w:before="0" w:after="0"/>
        <w:jc w:val="both"/>
        <w:rPr>
          <w:szCs w:val="24"/>
        </w:rPr>
      </w:pPr>
    </w:p>
    <w:p w:rsidR="005C6F4D" w:rsidRDefault="001F4C76" w:rsidP="00641578">
      <w:pPr>
        <w:pStyle w:val="xl24"/>
        <w:widowControl w:val="0"/>
        <w:autoSpaceDE w:val="0"/>
        <w:autoSpaceDN w:val="0"/>
        <w:adjustRightInd w:val="0"/>
        <w:spacing w:before="0" w:after="0"/>
        <w:jc w:val="both"/>
        <w:rPr>
          <w:szCs w:val="24"/>
        </w:rPr>
      </w:pPr>
      <w:r>
        <w:rPr>
          <w:szCs w:val="24"/>
        </w:rPr>
        <w:t xml:space="preserve">     Директор   ________________ /                       /</w:t>
      </w:r>
    </w:p>
    <w:p w:rsidR="001F4C76" w:rsidRPr="009E1B8B" w:rsidRDefault="001F4C76" w:rsidP="00641578">
      <w:pPr>
        <w:pStyle w:val="xl24"/>
        <w:widowControl w:val="0"/>
        <w:autoSpaceDE w:val="0"/>
        <w:autoSpaceDN w:val="0"/>
        <w:adjustRightInd w:val="0"/>
        <w:spacing w:before="0" w:after="0"/>
        <w:jc w:val="both"/>
        <w:rPr>
          <w:szCs w:val="24"/>
        </w:rPr>
      </w:pPr>
      <w:r>
        <w:rPr>
          <w:szCs w:val="24"/>
        </w:rPr>
        <w:t xml:space="preserve">                      </w:t>
      </w:r>
      <w:proofErr w:type="spellStart"/>
      <w:r>
        <w:rPr>
          <w:szCs w:val="24"/>
        </w:rPr>
        <w:t>мп</w:t>
      </w:r>
      <w:proofErr w:type="spellEnd"/>
    </w:p>
    <w:p w:rsidR="005C6F4D" w:rsidRDefault="005C6F4D" w:rsidP="00641578">
      <w:pPr>
        <w:pStyle w:val="xl24"/>
        <w:widowControl w:val="0"/>
        <w:autoSpaceDE w:val="0"/>
        <w:autoSpaceDN w:val="0"/>
        <w:adjustRightInd w:val="0"/>
        <w:spacing w:before="0" w:after="0"/>
        <w:rPr>
          <w:szCs w:val="24"/>
        </w:rPr>
        <w:sectPr w:rsidR="005C6F4D" w:rsidSect="005C6F4D">
          <w:pgSz w:w="16838" w:h="11906" w:orient="landscape"/>
          <w:pgMar w:top="992" w:right="709" w:bottom="567" w:left="425" w:header="709" w:footer="709" w:gutter="0"/>
          <w:cols w:space="708"/>
          <w:titlePg/>
          <w:docGrid w:linePitch="360"/>
        </w:sectPr>
      </w:pPr>
    </w:p>
    <w:p w:rsidR="00CC0C20" w:rsidRDefault="00CC0C20" w:rsidP="00641578">
      <w:pPr>
        <w:tabs>
          <w:tab w:val="left" w:pos="8364"/>
        </w:tabs>
        <w:spacing w:after="0"/>
        <w:ind w:left="-284" w:right="-143"/>
      </w:pPr>
    </w:p>
    <w:sectPr w:rsidR="00CC0C20" w:rsidSect="006A554A">
      <w:pgSz w:w="16838" w:h="11906" w:orient="landscape"/>
      <w:pgMar w:top="851" w:right="851" w:bottom="851" w:left="56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0AAC" w:rsidRDefault="00840AAC">
      <w:r>
        <w:separator/>
      </w:r>
    </w:p>
  </w:endnote>
  <w:endnote w:type="continuationSeparator" w:id="0">
    <w:p w:rsidR="00840AAC" w:rsidRDefault="00840A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rbel">
    <w:panose1 w:val="020B0503020204020204"/>
    <w:charset w:val="CC"/>
    <w:family w:val="swiss"/>
    <w:pitch w:val="variable"/>
    <w:sig w:usb0="A00002EF" w:usb1="4000A44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60EF" w:rsidRDefault="007B60EF" w:rsidP="00667896">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7B60EF" w:rsidRDefault="007B60EF" w:rsidP="00FA2894">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60EF" w:rsidRDefault="007B60EF" w:rsidP="00FA2894">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0AAC" w:rsidRDefault="00840AAC">
      <w:r>
        <w:separator/>
      </w:r>
    </w:p>
  </w:footnote>
  <w:footnote w:type="continuationSeparator" w:id="0">
    <w:p w:rsidR="00840AAC" w:rsidRDefault="00840A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2C4CCC72"/>
    <w:lvl w:ilvl="0">
      <w:start w:val="1"/>
      <w:numFmt w:val="decimal"/>
      <w:pStyle w:val="2"/>
      <w:lvlText w:val="%1."/>
      <w:lvlJc w:val="left"/>
      <w:pPr>
        <w:tabs>
          <w:tab w:val="num" w:pos="643"/>
        </w:tabs>
        <w:ind w:left="643" w:hanging="360"/>
      </w:pPr>
      <w:rPr>
        <w:rFonts w:cs="Times New Roman"/>
      </w:rPr>
    </w:lvl>
  </w:abstractNum>
  <w:abstractNum w:abstractNumId="1">
    <w:nsid w:val="00000001"/>
    <w:multiLevelType w:val="multilevel"/>
    <w:tmpl w:val="00000001"/>
    <w:name w:val="WW8Num1"/>
    <w:lvl w:ilvl="0">
      <w:start w:val="2"/>
      <w:numFmt w:val="decimal"/>
      <w:lvlText w:val="%1."/>
      <w:lvlJc w:val="left"/>
      <w:pPr>
        <w:tabs>
          <w:tab w:val="num" w:pos="360"/>
        </w:tabs>
        <w:ind w:left="360" w:hanging="360"/>
      </w:pPr>
      <w:rPr>
        <w:rFonts w:cs="Times New Roman"/>
      </w:rPr>
    </w:lvl>
    <w:lvl w:ilvl="1">
      <w:start w:val="1"/>
      <w:numFmt w:val="decimal"/>
      <w:lvlText w:val="%1.%2."/>
      <w:lvlJc w:val="left"/>
      <w:pPr>
        <w:tabs>
          <w:tab w:val="num" w:pos="1095"/>
        </w:tabs>
        <w:ind w:left="1095" w:hanging="360"/>
      </w:pPr>
      <w:rPr>
        <w:rFonts w:cs="Times New Roman"/>
      </w:rPr>
    </w:lvl>
    <w:lvl w:ilvl="2">
      <w:start w:val="1"/>
      <w:numFmt w:val="decimal"/>
      <w:lvlText w:val="%1.%2.%3."/>
      <w:lvlJc w:val="left"/>
      <w:pPr>
        <w:tabs>
          <w:tab w:val="num" w:pos="2190"/>
        </w:tabs>
        <w:ind w:left="2190" w:hanging="720"/>
      </w:pPr>
      <w:rPr>
        <w:rFonts w:cs="Times New Roman"/>
      </w:rPr>
    </w:lvl>
    <w:lvl w:ilvl="3">
      <w:start w:val="1"/>
      <w:numFmt w:val="decimal"/>
      <w:lvlText w:val="%1.%2.%3.%4."/>
      <w:lvlJc w:val="left"/>
      <w:pPr>
        <w:tabs>
          <w:tab w:val="num" w:pos="2925"/>
        </w:tabs>
        <w:ind w:left="2925" w:hanging="720"/>
      </w:pPr>
      <w:rPr>
        <w:rFonts w:cs="Times New Roman"/>
      </w:rPr>
    </w:lvl>
    <w:lvl w:ilvl="4">
      <w:start w:val="1"/>
      <w:numFmt w:val="decimal"/>
      <w:lvlText w:val="%1.%2.%3.%4.%5."/>
      <w:lvlJc w:val="left"/>
      <w:pPr>
        <w:tabs>
          <w:tab w:val="num" w:pos="4020"/>
        </w:tabs>
        <w:ind w:left="4020" w:hanging="1080"/>
      </w:pPr>
      <w:rPr>
        <w:rFonts w:cs="Times New Roman"/>
      </w:rPr>
    </w:lvl>
    <w:lvl w:ilvl="5">
      <w:start w:val="1"/>
      <w:numFmt w:val="decimal"/>
      <w:lvlText w:val="%1.%2.%3.%4.%5.%6."/>
      <w:lvlJc w:val="left"/>
      <w:pPr>
        <w:tabs>
          <w:tab w:val="num" w:pos="4755"/>
        </w:tabs>
        <w:ind w:left="4755" w:hanging="1080"/>
      </w:pPr>
      <w:rPr>
        <w:rFonts w:cs="Times New Roman"/>
      </w:rPr>
    </w:lvl>
    <w:lvl w:ilvl="6">
      <w:start w:val="1"/>
      <w:numFmt w:val="decimal"/>
      <w:lvlText w:val="%1.%2.%3.%4.%5.%6.%7."/>
      <w:lvlJc w:val="left"/>
      <w:pPr>
        <w:tabs>
          <w:tab w:val="num" w:pos="5850"/>
        </w:tabs>
        <w:ind w:left="5850" w:hanging="1440"/>
      </w:pPr>
      <w:rPr>
        <w:rFonts w:cs="Times New Roman"/>
      </w:rPr>
    </w:lvl>
    <w:lvl w:ilvl="7">
      <w:start w:val="1"/>
      <w:numFmt w:val="decimal"/>
      <w:lvlText w:val="%1.%2.%3.%4.%5.%6.%7.%8."/>
      <w:lvlJc w:val="left"/>
      <w:pPr>
        <w:tabs>
          <w:tab w:val="num" w:pos="6585"/>
        </w:tabs>
        <w:ind w:left="6585" w:hanging="1440"/>
      </w:pPr>
      <w:rPr>
        <w:rFonts w:cs="Times New Roman"/>
      </w:rPr>
    </w:lvl>
    <w:lvl w:ilvl="8">
      <w:start w:val="1"/>
      <w:numFmt w:val="decimal"/>
      <w:lvlText w:val="%1.%2.%3.%4.%5.%6.%7.%8.%9."/>
      <w:lvlJc w:val="left"/>
      <w:pPr>
        <w:tabs>
          <w:tab w:val="num" w:pos="7680"/>
        </w:tabs>
        <w:ind w:left="7680" w:hanging="1800"/>
      </w:pPr>
      <w:rPr>
        <w:rFonts w:cs="Times New Roman"/>
      </w:rPr>
    </w:lvl>
  </w:abstractNum>
  <w:abstractNum w:abstractNumId="2">
    <w:nsid w:val="00000003"/>
    <w:multiLevelType w:val="multilevel"/>
    <w:tmpl w:val="00000002"/>
    <w:lvl w:ilvl="0">
      <w:start w:val="4"/>
      <w:numFmt w:val="decimal"/>
      <w:lvlText w:val="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4"/>
      <w:numFmt w:val="decimal"/>
      <w:lvlText w:val="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4"/>
      <w:numFmt w:val="decimal"/>
      <w:lvlText w:val="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4"/>
      <w:numFmt w:val="decimal"/>
      <w:lvlText w:val="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4"/>
      <w:numFmt w:val="decimal"/>
      <w:lvlText w:val="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4"/>
      <w:numFmt w:val="decimal"/>
      <w:lvlText w:val="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4"/>
      <w:numFmt w:val="decimal"/>
      <w:lvlText w:val="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4"/>
      <w:numFmt w:val="decimal"/>
      <w:lvlText w:val="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4"/>
      <w:numFmt w:val="decimal"/>
      <w:lvlText w:val="1.%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nsid w:val="00000005"/>
    <w:multiLevelType w:val="multilevel"/>
    <w:tmpl w:val="00000004"/>
    <w:lvl w:ilvl="0">
      <w:start w:val="4"/>
      <w:numFmt w:val="decimal"/>
      <w:lvlText w:val="2.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4"/>
      <w:numFmt w:val="decimal"/>
      <w:lvlText w:val="2.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4"/>
      <w:numFmt w:val="decimal"/>
      <w:lvlText w:val="2.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4"/>
      <w:numFmt w:val="decimal"/>
      <w:lvlText w:val="2.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4"/>
      <w:numFmt w:val="decimal"/>
      <w:lvlText w:val="2.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4"/>
      <w:numFmt w:val="decimal"/>
      <w:lvlText w:val="2.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4"/>
      <w:numFmt w:val="decimal"/>
      <w:lvlText w:val="2.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4"/>
      <w:numFmt w:val="decimal"/>
      <w:lvlText w:val="2.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4"/>
      <w:numFmt w:val="decimal"/>
      <w:lvlText w:val="2.1.%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4">
    <w:nsid w:val="00000007"/>
    <w:multiLevelType w:val="multilevel"/>
    <w:tmpl w:val="00000006"/>
    <w:lvl w:ilvl="0">
      <w:start w:val="1"/>
      <w:numFmt w:val="bullet"/>
      <w:lvlText w:val="-"/>
      <w:lvlJc w:val="left"/>
      <w:rPr>
        <w:rFonts w:ascii="Times New Roman" w:hAnsi="Times New Roman"/>
        <w:b w:val="0"/>
        <w:i w:val="0"/>
        <w:smallCaps w:val="0"/>
        <w:strike w:val="0"/>
        <w:color w:val="000000"/>
        <w:spacing w:val="0"/>
        <w:w w:val="100"/>
        <w:position w:val="0"/>
        <w:sz w:val="24"/>
        <w:u w:val="none"/>
      </w:rPr>
    </w:lvl>
    <w:lvl w:ilvl="1">
      <w:start w:val="1"/>
      <w:numFmt w:val="bullet"/>
      <w:lvlText w:val="-"/>
      <w:lvlJc w:val="left"/>
      <w:rPr>
        <w:rFonts w:ascii="Times New Roman" w:hAnsi="Times New Roman"/>
        <w:b w:val="0"/>
        <w:i w:val="0"/>
        <w:smallCaps w:val="0"/>
        <w:strike w:val="0"/>
        <w:color w:val="000000"/>
        <w:spacing w:val="0"/>
        <w:w w:val="100"/>
        <w:position w:val="0"/>
        <w:sz w:val="24"/>
        <w:u w:val="none"/>
      </w:rPr>
    </w:lvl>
    <w:lvl w:ilvl="2">
      <w:start w:val="1"/>
      <w:numFmt w:val="bullet"/>
      <w:lvlText w:val="-"/>
      <w:lvlJc w:val="left"/>
      <w:rPr>
        <w:rFonts w:ascii="Times New Roman" w:hAnsi="Times New Roman"/>
        <w:b w:val="0"/>
        <w:i w:val="0"/>
        <w:smallCaps w:val="0"/>
        <w:strike w:val="0"/>
        <w:color w:val="000000"/>
        <w:spacing w:val="0"/>
        <w:w w:val="100"/>
        <w:position w:val="0"/>
        <w:sz w:val="24"/>
        <w:u w:val="none"/>
      </w:rPr>
    </w:lvl>
    <w:lvl w:ilvl="3">
      <w:start w:val="1"/>
      <w:numFmt w:val="bullet"/>
      <w:lvlText w:val="-"/>
      <w:lvlJc w:val="left"/>
      <w:rPr>
        <w:rFonts w:ascii="Times New Roman" w:hAnsi="Times New Roman"/>
        <w:b w:val="0"/>
        <w:i w:val="0"/>
        <w:smallCaps w:val="0"/>
        <w:strike w:val="0"/>
        <w:color w:val="000000"/>
        <w:spacing w:val="0"/>
        <w:w w:val="100"/>
        <w:position w:val="0"/>
        <w:sz w:val="24"/>
        <w:u w:val="none"/>
      </w:rPr>
    </w:lvl>
    <w:lvl w:ilvl="4">
      <w:start w:val="1"/>
      <w:numFmt w:val="bullet"/>
      <w:lvlText w:val="-"/>
      <w:lvlJc w:val="left"/>
      <w:rPr>
        <w:rFonts w:ascii="Times New Roman" w:hAnsi="Times New Roman"/>
        <w:b w:val="0"/>
        <w:i w:val="0"/>
        <w:smallCaps w:val="0"/>
        <w:strike w:val="0"/>
        <w:color w:val="000000"/>
        <w:spacing w:val="0"/>
        <w:w w:val="100"/>
        <w:position w:val="0"/>
        <w:sz w:val="24"/>
        <w:u w:val="none"/>
      </w:rPr>
    </w:lvl>
    <w:lvl w:ilvl="5">
      <w:start w:val="1"/>
      <w:numFmt w:val="bullet"/>
      <w:lvlText w:val="-"/>
      <w:lvlJc w:val="left"/>
      <w:rPr>
        <w:rFonts w:ascii="Times New Roman" w:hAnsi="Times New Roman"/>
        <w:b w:val="0"/>
        <w:i w:val="0"/>
        <w:smallCaps w:val="0"/>
        <w:strike w:val="0"/>
        <w:color w:val="000000"/>
        <w:spacing w:val="0"/>
        <w:w w:val="100"/>
        <w:position w:val="0"/>
        <w:sz w:val="24"/>
        <w:u w:val="none"/>
      </w:rPr>
    </w:lvl>
    <w:lvl w:ilvl="6">
      <w:start w:val="1"/>
      <w:numFmt w:val="bullet"/>
      <w:lvlText w:val="-"/>
      <w:lvlJc w:val="left"/>
      <w:rPr>
        <w:rFonts w:ascii="Times New Roman" w:hAnsi="Times New Roman"/>
        <w:b w:val="0"/>
        <w:i w:val="0"/>
        <w:smallCaps w:val="0"/>
        <w:strike w:val="0"/>
        <w:color w:val="000000"/>
        <w:spacing w:val="0"/>
        <w:w w:val="100"/>
        <w:position w:val="0"/>
        <w:sz w:val="24"/>
        <w:u w:val="none"/>
      </w:rPr>
    </w:lvl>
    <w:lvl w:ilvl="7">
      <w:start w:val="1"/>
      <w:numFmt w:val="bullet"/>
      <w:lvlText w:val="-"/>
      <w:lvlJc w:val="left"/>
      <w:rPr>
        <w:rFonts w:ascii="Times New Roman" w:hAnsi="Times New Roman"/>
        <w:b w:val="0"/>
        <w:i w:val="0"/>
        <w:smallCaps w:val="0"/>
        <w:strike w:val="0"/>
        <w:color w:val="000000"/>
        <w:spacing w:val="0"/>
        <w:w w:val="100"/>
        <w:position w:val="0"/>
        <w:sz w:val="24"/>
        <w:u w:val="none"/>
      </w:rPr>
    </w:lvl>
    <w:lvl w:ilvl="8">
      <w:start w:val="1"/>
      <w:numFmt w:val="bullet"/>
      <w:lvlText w:val="-"/>
      <w:lvlJc w:val="left"/>
      <w:rPr>
        <w:rFonts w:ascii="Times New Roman" w:hAnsi="Times New Roman"/>
        <w:b w:val="0"/>
        <w:i w:val="0"/>
        <w:smallCaps w:val="0"/>
        <w:strike w:val="0"/>
        <w:color w:val="000000"/>
        <w:spacing w:val="0"/>
        <w:w w:val="100"/>
        <w:position w:val="0"/>
        <w:sz w:val="24"/>
        <w:u w:val="none"/>
      </w:rPr>
    </w:lvl>
  </w:abstractNum>
  <w:abstractNum w:abstractNumId="5">
    <w:nsid w:val="00000009"/>
    <w:multiLevelType w:val="multilevel"/>
    <w:tmpl w:val="00000008"/>
    <w:lvl w:ilvl="0">
      <w:start w:val="2"/>
      <w:numFmt w:val="decimal"/>
      <w:lvlText w:val="2.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2"/>
      <w:numFmt w:val="decimal"/>
      <w:lvlText w:val="2.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2"/>
      <w:numFmt w:val="decimal"/>
      <w:lvlText w:val="2.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2"/>
      <w:numFmt w:val="decimal"/>
      <w:lvlText w:val="2.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2"/>
      <w:numFmt w:val="decimal"/>
      <w:lvlText w:val="2.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2"/>
      <w:numFmt w:val="decimal"/>
      <w:lvlText w:val="2.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2"/>
      <w:numFmt w:val="decimal"/>
      <w:lvlText w:val="2.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2"/>
      <w:numFmt w:val="decimal"/>
      <w:lvlText w:val="2.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2"/>
      <w:numFmt w:val="decimal"/>
      <w:lvlText w:val="2.2.%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
    <w:nsid w:val="0000000B"/>
    <w:multiLevelType w:val="multilevel"/>
    <w:tmpl w:val="0000000A"/>
    <w:lvl w:ilvl="0">
      <w:start w:val="3"/>
      <w:numFmt w:val="decimal"/>
      <w:lvlText w:val="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3"/>
      <w:numFmt w:val="decimal"/>
      <w:lvlText w:val="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3"/>
      <w:numFmt w:val="decimal"/>
      <w:lvlText w:val="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3"/>
      <w:numFmt w:val="decimal"/>
      <w:lvlText w:val="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3"/>
      <w:numFmt w:val="decimal"/>
      <w:lvlText w:val="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3"/>
      <w:numFmt w:val="decimal"/>
      <w:lvlText w:val="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3"/>
      <w:numFmt w:val="decimal"/>
      <w:lvlText w:val="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3"/>
      <w:numFmt w:val="decimal"/>
      <w:lvlText w:val="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3"/>
      <w:numFmt w:val="decimal"/>
      <w:lvlText w:val="2.%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7">
    <w:nsid w:val="0000000D"/>
    <w:multiLevelType w:val="multilevel"/>
    <w:tmpl w:val="0000000C"/>
    <w:lvl w:ilvl="0">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8">
    <w:nsid w:val="0000000F"/>
    <w:multiLevelType w:val="multilevel"/>
    <w:tmpl w:val="0000000E"/>
    <w:lvl w:ilvl="0">
      <w:start w:val="4"/>
      <w:numFmt w:val="decimal"/>
      <w:lvlText w:val="2.%1."/>
      <w:lvlJc w:val="left"/>
      <w:rPr>
        <w:rFonts w:ascii="Times New Roman" w:hAnsi="Times New Roman" w:cs="Times New Roman"/>
        <w:b/>
        <w:bCs/>
        <w:i w:val="0"/>
        <w:iCs w:val="0"/>
        <w:smallCaps w:val="0"/>
        <w:strike w:val="0"/>
        <w:color w:val="000000"/>
        <w:spacing w:val="0"/>
        <w:w w:val="100"/>
        <w:position w:val="0"/>
        <w:sz w:val="24"/>
        <w:szCs w:val="24"/>
        <w:u w:val="none"/>
      </w:rPr>
    </w:lvl>
    <w:lvl w:ilvl="1">
      <w:start w:val="4"/>
      <w:numFmt w:val="decimal"/>
      <w:lvlText w:val="2.%1."/>
      <w:lvlJc w:val="left"/>
      <w:rPr>
        <w:rFonts w:ascii="Times New Roman" w:hAnsi="Times New Roman" w:cs="Times New Roman"/>
        <w:b/>
        <w:bCs/>
        <w:i w:val="0"/>
        <w:iCs w:val="0"/>
        <w:smallCaps w:val="0"/>
        <w:strike w:val="0"/>
        <w:color w:val="000000"/>
        <w:spacing w:val="0"/>
        <w:w w:val="100"/>
        <w:position w:val="0"/>
        <w:sz w:val="24"/>
        <w:szCs w:val="24"/>
        <w:u w:val="none"/>
      </w:rPr>
    </w:lvl>
    <w:lvl w:ilvl="2">
      <w:start w:val="4"/>
      <w:numFmt w:val="decimal"/>
      <w:lvlText w:val="2.%1."/>
      <w:lvlJc w:val="left"/>
      <w:rPr>
        <w:rFonts w:ascii="Times New Roman" w:hAnsi="Times New Roman" w:cs="Times New Roman"/>
        <w:b/>
        <w:bCs/>
        <w:i w:val="0"/>
        <w:iCs w:val="0"/>
        <w:smallCaps w:val="0"/>
        <w:strike w:val="0"/>
        <w:color w:val="000000"/>
        <w:spacing w:val="0"/>
        <w:w w:val="100"/>
        <w:position w:val="0"/>
        <w:sz w:val="24"/>
        <w:szCs w:val="24"/>
        <w:u w:val="none"/>
      </w:rPr>
    </w:lvl>
    <w:lvl w:ilvl="3">
      <w:start w:val="4"/>
      <w:numFmt w:val="decimal"/>
      <w:lvlText w:val="2.%1."/>
      <w:lvlJc w:val="left"/>
      <w:rPr>
        <w:rFonts w:ascii="Times New Roman" w:hAnsi="Times New Roman" w:cs="Times New Roman"/>
        <w:b/>
        <w:bCs/>
        <w:i w:val="0"/>
        <w:iCs w:val="0"/>
        <w:smallCaps w:val="0"/>
        <w:strike w:val="0"/>
        <w:color w:val="000000"/>
        <w:spacing w:val="0"/>
        <w:w w:val="100"/>
        <w:position w:val="0"/>
        <w:sz w:val="24"/>
        <w:szCs w:val="24"/>
        <w:u w:val="none"/>
      </w:rPr>
    </w:lvl>
    <w:lvl w:ilvl="4">
      <w:start w:val="4"/>
      <w:numFmt w:val="decimal"/>
      <w:lvlText w:val="2.%1."/>
      <w:lvlJc w:val="left"/>
      <w:rPr>
        <w:rFonts w:ascii="Times New Roman" w:hAnsi="Times New Roman" w:cs="Times New Roman"/>
        <w:b/>
        <w:bCs/>
        <w:i w:val="0"/>
        <w:iCs w:val="0"/>
        <w:smallCaps w:val="0"/>
        <w:strike w:val="0"/>
        <w:color w:val="000000"/>
        <w:spacing w:val="0"/>
        <w:w w:val="100"/>
        <w:position w:val="0"/>
        <w:sz w:val="24"/>
        <w:szCs w:val="24"/>
        <w:u w:val="none"/>
      </w:rPr>
    </w:lvl>
    <w:lvl w:ilvl="5">
      <w:start w:val="4"/>
      <w:numFmt w:val="decimal"/>
      <w:lvlText w:val="2.%1."/>
      <w:lvlJc w:val="left"/>
      <w:rPr>
        <w:rFonts w:ascii="Times New Roman" w:hAnsi="Times New Roman" w:cs="Times New Roman"/>
        <w:b/>
        <w:bCs/>
        <w:i w:val="0"/>
        <w:iCs w:val="0"/>
        <w:smallCaps w:val="0"/>
        <w:strike w:val="0"/>
        <w:color w:val="000000"/>
        <w:spacing w:val="0"/>
        <w:w w:val="100"/>
        <w:position w:val="0"/>
        <w:sz w:val="24"/>
        <w:szCs w:val="24"/>
        <w:u w:val="none"/>
      </w:rPr>
    </w:lvl>
    <w:lvl w:ilvl="6">
      <w:start w:val="4"/>
      <w:numFmt w:val="decimal"/>
      <w:lvlText w:val="2.%1."/>
      <w:lvlJc w:val="left"/>
      <w:rPr>
        <w:rFonts w:ascii="Times New Roman" w:hAnsi="Times New Roman" w:cs="Times New Roman"/>
        <w:b/>
        <w:bCs/>
        <w:i w:val="0"/>
        <w:iCs w:val="0"/>
        <w:smallCaps w:val="0"/>
        <w:strike w:val="0"/>
        <w:color w:val="000000"/>
        <w:spacing w:val="0"/>
        <w:w w:val="100"/>
        <w:position w:val="0"/>
        <w:sz w:val="24"/>
        <w:szCs w:val="24"/>
        <w:u w:val="none"/>
      </w:rPr>
    </w:lvl>
    <w:lvl w:ilvl="7">
      <w:start w:val="4"/>
      <w:numFmt w:val="decimal"/>
      <w:lvlText w:val="2.%1."/>
      <w:lvlJc w:val="left"/>
      <w:rPr>
        <w:rFonts w:ascii="Times New Roman" w:hAnsi="Times New Roman" w:cs="Times New Roman"/>
        <w:b/>
        <w:bCs/>
        <w:i w:val="0"/>
        <w:iCs w:val="0"/>
        <w:smallCaps w:val="0"/>
        <w:strike w:val="0"/>
        <w:color w:val="000000"/>
        <w:spacing w:val="0"/>
        <w:w w:val="100"/>
        <w:position w:val="0"/>
        <w:sz w:val="24"/>
        <w:szCs w:val="24"/>
        <w:u w:val="none"/>
      </w:rPr>
    </w:lvl>
    <w:lvl w:ilvl="8">
      <w:start w:val="4"/>
      <w:numFmt w:val="decimal"/>
      <w:lvlText w:val="2.%1."/>
      <w:lvlJc w:val="left"/>
      <w:rPr>
        <w:rFonts w:ascii="Times New Roman" w:hAnsi="Times New Roman" w:cs="Times New Roman"/>
        <w:b/>
        <w:bCs/>
        <w:i w:val="0"/>
        <w:iCs w:val="0"/>
        <w:smallCaps w:val="0"/>
        <w:strike w:val="0"/>
        <w:color w:val="000000"/>
        <w:spacing w:val="0"/>
        <w:w w:val="100"/>
        <w:position w:val="0"/>
        <w:sz w:val="24"/>
        <w:szCs w:val="24"/>
        <w:u w:val="none"/>
      </w:rPr>
    </w:lvl>
  </w:abstractNum>
  <w:abstractNum w:abstractNumId="9">
    <w:nsid w:val="00000011"/>
    <w:multiLevelType w:val="multilevel"/>
    <w:tmpl w:val="00000010"/>
    <w:lvl w:ilvl="0">
      <w:start w:val="1"/>
      <w:numFmt w:val="decimal"/>
      <w:lvlText w:val="2.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2.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2.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2.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2.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2.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2.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2.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2.4.%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0">
    <w:nsid w:val="00000013"/>
    <w:multiLevelType w:val="multilevel"/>
    <w:tmpl w:val="00000012"/>
    <w:lvl w:ilvl="0">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1">
    <w:nsid w:val="00000015"/>
    <w:multiLevelType w:val="multilevel"/>
    <w:tmpl w:val="00000014"/>
    <w:lvl w:ilvl="0">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2">
    <w:nsid w:val="00000017"/>
    <w:multiLevelType w:val="multilevel"/>
    <w:tmpl w:val="00000016"/>
    <w:lvl w:ilvl="0">
      <w:start w:val="6"/>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3">
    <w:nsid w:val="00000019"/>
    <w:multiLevelType w:val="multilevel"/>
    <w:tmpl w:val="00000018"/>
    <w:lvl w:ilvl="0">
      <w:start w:val="8"/>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4">
    <w:nsid w:val="0000001B"/>
    <w:multiLevelType w:val="multilevel"/>
    <w:tmpl w:val="0000001A"/>
    <w:lvl w:ilvl="0">
      <w:start w:val="9"/>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5">
    <w:nsid w:val="0000001D"/>
    <w:multiLevelType w:val="multilevel"/>
    <w:tmpl w:val="0000001C"/>
    <w:lvl w:ilvl="0">
      <w:start w:val="10"/>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6">
    <w:nsid w:val="0000001F"/>
    <w:multiLevelType w:val="multilevel"/>
    <w:tmpl w:val="0000001E"/>
    <w:lvl w:ilvl="0">
      <w:start w:val="1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7">
    <w:nsid w:val="00000021"/>
    <w:multiLevelType w:val="multilevel"/>
    <w:tmpl w:val="00000020"/>
    <w:lvl w:ilvl="0">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8">
    <w:nsid w:val="00000023"/>
    <w:multiLevelType w:val="multilevel"/>
    <w:tmpl w:val="00000022"/>
    <w:lvl w:ilvl="0">
      <w:start w:val="3"/>
      <w:numFmt w:val="decimal"/>
      <w:lvlText w:val="1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3"/>
      <w:numFmt w:val="decimal"/>
      <w:lvlText w:val="1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3"/>
      <w:numFmt w:val="decimal"/>
      <w:lvlText w:val="1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3"/>
      <w:numFmt w:val="decimal"/>
      <w:lvlText w:val="1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3"/>
      <w:numFmt w:val="decimal"/>
      <w:lvlText w:val="1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3"/>
      <w:numFmt w:val="decimal"/>
      <w:lvlText w:val="1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3"/>
      <w:numFmt w:val="decimal"/>
      <w:lvlText w:val="1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3"/>
      <w:numFmt w:val="decimal"/>
      <w:lvlText w:val="1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3"/>
      <w:numFmt w:val="decimal"/>
      <w:lvlText w:val="12.%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9">
    <w:nsid w:val="00000025"/>
    <w:multiLevelType w:val="multilevel"/>
    <w:tmpl w:val="00000024"/>
    <w:lvl w:ilvl="0">
      <w:start w:val="1"/>
      <w:numFmt w:val="decimal"/>
      <w:lvlText w:val="12.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2.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2.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2.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2.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2.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2.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2.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2.6.%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0">
    <w:nsid w:val="034353F7"/>
    <w:multiLevelType w:val="hybridMultilevel"/>
    <w:tmpl w:val="EF40128C"/>
    <w:lvl w:ilvl="0" w:tplc="ED9AEB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08C05D49"/>
    <w:multiLevelType w:val="multilevel"/>
    <w:tmpl w:val="4314CBC0"/>
    <w:lvl w:ilvl="0">
      <w:start w:val="1"/>
      <w:numFmt w:val="upperRoman"/>
      <w:lvlText w:val="%1."/>
      <w:lvlJc w:val="left"/>
      <w:pPr>
        <w:tabs>
          <w:tab w:val="num" w:pos="0"/>
        </w:tabs>
      </w:pPr>
      <w:rPr>
        <w:rFonts w:cs="Times New Roman" w:hint="default"/>
      </w:rPr>
    </w:lvl>
    <w:lvl w:ilvl="1">
      <w:start w:val="1"/>
      <w:numFmt w:val="decimal"/>
      <w:lvlText w:val="%2."/>
      <w:lvlJc w:val="left"/>
      <w:pPr>
        <w:tabs>
          <w:tab w:val="num" w:pos="0"/>
        </w:tabs>
      </w:pPr>
      <w:rPr>
        <w:rFonts w:cs="Times New Roman" w:hint="default"/>
        <w:sz w:val="28"/>
        <w:szCs w:val="28"/>
      </w:rPr>
    </w:lvl>
    <w:lvl w:ilvl="2">
      <w:start w:val="1"/>
      <w:numFmt w:val="decimal"/>
      <w:lvlText w:val="%2.%3."/>
      <w:lvlJc w:val="left"/>
      <w:pPr>
        <w:tabs>
          <w:tab w:val="num" w:pos="2269"/>
        </w:tabs>
        <w:ind w:left="3970" w:hanging="1701"/>
      </w:pPr>
      <w:rPr>
        <w:rFonts w:cs="Times New Roman" w:hint="default"/>
        <w:b/>
        <w:color w:val="auto"/>
      </w:rPr>
    </w:lvl>
    <w:lvl w:ilvl="3">
      <w:start w:val="1"/>
      <w:numFmt w:val="decimal"/>
      <w:lvlText w:val="%4)"/>
      <w:lvlJc w:val="left"/>
      <w:pPr>
        <w:tabs>
          <w:tab w:val="num" w:pos="2836"/>
        </w:tabs>
        <w:ind w:left="2779" w:hanging="2495"/>
      </w:pPr>
      <w:rPr>
        <w:rFonts w:ascii="Times New Roman" w:eastAsia="Times New Roman" w:hAnsi="Times New Roman" w:cs="Times New Roman"/>
        <w:b w:val="0"/>
        <w:i w:val="0"/>
        <w:color w:val="auto"/>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2">
    <w:nsid w:val="0A4650F8"/>
    <w:multiLevelType w:val="hybridMultilevel"/>
    <w:tmpl w:val="FB84950A"/>
    <w:lvl w:ilvl="0" w:tplc="ED9AEB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0AED6440"/>
    <w:multiLevelType w:val="hybridMultilevel"/>
    <w:tmpl w:val="D98A25EE"/>
    <w:lvl w:ilvl="0" w:tplc="E9EE0BBE">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19A76245"/>
    <w:multiLevelType w:val="multilevel"/>
    <w:tmpl w:val="5DF84998"/>
    <w:lvl w:ilvl="0">
      <w:start w:val="12"/>
      <w:numFmt w:val="decimal"/>
      <w:lvlText w:val="%1."/>
      <w:lvlJc w:val="left"/>
      <w:pPr>
        <w:ind w:left="480" w:hanging="480"/>
      </w:pPr>
      <w:rPr>
        <w:rFonts w:hint="default"/>
      </w:rPr>
    </w:lvl>
    <w:lvl w:ilvl="1">
      <w:start w:val="4"/>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5">
    <w:nsid w:val="255A2CA9"/>
    <w:multiLevelType w:val="multilevel"/>
    <w:tmpl w:val="939A12C2"/>
    <w:lvl w:ilvl="0">
      <w:start w:val="1"/>
      <w:numFmt w:val="decimal"/>
      <w:lvlText w:val="%1."/>
      <w:lvlJc w:val="left"/>
      <w:pPr>
        <w:ind w:left="1068" w:hanging="360"/>
      </w:pPr>
      <w:rPr>
        <w:rFonts w:hint="default"/>
      </w:rPr>
    </w:lvl>
    <w:lvl w:ilvl="1">
      <w:start w:val="4"/>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26">
    <w:nsid w:val="2C3D656D"/>
    <w:multiLevelType w:val="multilevel"/>
    <w:tmpl w:val="72DCF91A"/>
    <w:lvl w:ilvl="0">
      <w:start w:val="1"/>
      <w:numFmt w:val="decimal"/>
      <w:lvlText w:val="%1."/>
      <w:lvlJc w:val="left"/>
      <w:pPr>
        <w:ind w:left="525" w:hanging="525"/>
      </w:pPr>
      <w:rPr>
        <w:rFonts w:hint="default"/>
      </w:rPr>
    </w:lvl>
    <w:lvl w:ilvl="1">
      <w:start w:val="1"/>
      <w:numFmt w:val="decimal"/>
      <w:lvlText w:val="%1.%2."/>
      <w:lvlJc w:val="left"/>
      <w:pPr>
        <w:ind w:left="525" w:hanging="52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2C4E6DD0"/>
    <w:multiLevelType w:val="hybridMultilevel"/>
    <w:tmpl w:val="27100338"/>
    <w:lvl w:ilvl="0" w:tplc="ED9AEBCE">
      <w:start w:val="1"/>
      <w:numFmt w:val="bullet"/>
      <w:lvlText w:val=""/>
      <w:lvlJc w:val="left"/>
      <w:pPr>
        <w:tabs>
          <w:tab w:val="num" w:pos="1211"/>
        </w:tabs>
        <w:ind w:left="1211"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8">
    <w:nsid w:val="35F962FA"/>
    <w:multiLevelType w:val="hybridMultilevel"/>
    <w:tmpl w:val="6E2E6A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0395034"/>
    <w:multiLevelType w:val="multilevel"/>
    <w:tmpl w:val="E64E0466"/>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cs="Times New Roman"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cs="Times New Roman" w:hint="default"/>
        <w:b w:val="0"/>
        <w:sz w:val="28"/>
        <w:szCs w:val="28"/>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lvlText w:val="%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0">
    <w:nsid w:val="522D5734"/>
    <w:multiLevelType w:val="hybridMultilevel"/>
    <w:tmpl w:val="512A4986"/>
    <w:lvl w:ilvl="0" w:tplc="FFD8B0B2">
      <w:start w:val="1"/>
      <w:numFmt w:val="decimal"/>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7103971"/>
    <w:multiLevelType w:val="multilevel"/>
    <w:tmpl w:val="560091EA"/>
    <w:lvl w:ilvl="0">
      <w:start w:val="1"/>
      <w:numFmt w:val="upperRoman"/>
      <w:lvlText w:val="%1."/>
      <w:lvlJc w:val="left"/>
      <w:pPr>
        <w:tabs>
          <w:tab w:val="num" w:pos="0"/>
        </w:tabs>
      </w:pPr>
      <w:rPr>
        <w:rFonts w:cs="Times New Roman" w:hint="default"/>
      </w:rPr>
    </w:lvl>
    <w:lvl w:ilvl="1">
      <w:start w:val="1"/>
      <w:numFmt w:val="decimal"/>
      <w:lvlText w:val="%2."/>
      <w:lvlJc w:val="left"/>
      <w:pPr>
        <w:tabs>
          <w:tab w:val="num" w:pos="0"/>
        </w:tabs>
      </w:pPr>
      <w:rPr>
        <w:rFonts w:cs="Times New Roman" w:hint="default"/>
        <w:sz w:val="28"/>
        <w:szCs w:val="28"/>
      </w:rPr>
    </w:lvl>
    <w:lvl w:ilvl="2">
      <w:start w:val="1"/>
      <w:numFmt w:val="decimal"/>
      <w:lvlText w:val="%2.%3."/>
      <w:lvlJc w:val="left"/>
      <w:pPr>
        <w:tabs>
          <w:tab w:val="num" w:pos="0"/>
        </w:tabs>
        <w:ind w:left="1701" w:hanging="1701"/>
      </w:pPr>
      <w:rPr>
        <w:rFonts w:cs="Times New Roman" w:hint="default"/>
        <w:b/>
      </w:rPr>
    </w:lvl>
    <w:lvl w:ilvl="3">
      <w:start w:val="1"/>
      <w:numFmt w:val="decimal"/>
      <w:lvlText w:val="%4)"/>
      <w:lvlJc w:val="left"/>
      <w:pPr>
        <w:tabs>
          <w:tab w:val="num" w:pos="2836"/>
        </w:tabs>
        <w:ind w:left="2779" w:hanging="2495"/>
      </w:pPr>
      <w:rPr>
        <w:rFonts w:ascii="Times New Roman" w:eastAsia="Times New Roman" w:hAnsi="Times New Roman" w:cs="Times New Roman"/>
        <w:b w:val="0"/>
        <w:i w:val="0"/>
        <w:color w:val="auto"/>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2">
    <w:nsid w:val="5C492721"/>
    <w:multiLevelType w:val="hybridMultilevel"/>
    <w:tmpl w:val="4BC8A3B2"/>
    <w:lvl w:ilvl="0" w:tplc="68F6232A">
      <w:start w:val="5"/>
      <w:numFmt w:val="bullet"/>
      <w:pStyle w:val="s06-"/>
      <w:lvlText w:val="-"/>
      <w:lvlJc w:val="left"/>
      <w:pPr>
        <w:tabs>
          <w:tab w:val="num" w:pos="720"/>
        </w:tabs>
        <w:ind w:left="720" w:hanging="360"/>
      </w:pPr>
      <w:rPr>
        <w:rFonts w:ascii="Times New Roman" w:eastAsia="Times New Roman" w:hAnsi="Times New Roman" w:cs="Times New Roman" w:hint="default"/>
      </w:rPr>
    </w:lvl>
    <w:lvl w:ilvl="1" w:tplc="B2B8BC9C">
      <w:start w:val="1"/>
      <w:numFmt w:val="bullet"/>
      <w:lvlText w:val="o"/>
      <w:lvlJc w:val="left"/>
      <w:pPr>
        <w:tabs>
          <w:tab w:val="num" w:pos="1440"/>
        </w:tabs>
        <w:ind w:left="1440" w:hanging="360"/>
      </w:pPr>
      <w:rPr>
        <w:rFonts w:ascii="Courier New" w:hAnsi="Courier New" w:hint="default"/>
      </w:rPr>
    </w:lvl>
    <w:lvl w:ilvl="2" w:tplc="5E36C45C" w:tentative="1">
      <w:start w:val="1"/>
      <w:numFmt w:val="bullet"/>
      <w:lvlText w:val=""/>
      <w:lvlJc w:val="left"/>
      <w:pPr>
        <w:tabs>
          <w:tab w:val="num" w:pos="2160"/>
        </w:tabs>
        <w:ind w:left="2160" w:hanging="360"/>
      </w:pPr>
      <w:rPr>
        <w:rFonts w:ascii="Wingdings" w:hAnsi="Wingdings" w:hint="default"/>
      </w:rPr>
    </w:lvl>
    <w:lvl w:ilvl="3" w:tplc="72A47472" w:tentative="1">
      <w:start w:val="1"/>
      <w:numFmt w:val="bullet"/>
      <w:lvlText w:val=""/>
      <w:lvlJc w:val="left"/>
      <w:pPr>
        <w:tabs>
          <w:tab w:val="num" w:pos="2880"/>
        </w:tabs>
        <w:ind w:left="2880" w:hanging="360"/>
      </w:pPr>
      <w:rPr>
        <w:rFonts w:ascii="Symbol" w:hAnsi="Symbol" w:hint="default"/>
      </w:rPr>
    </w:lvl>
    <w:lvl w:ilvl="4" w:tplc="D64A51EC" w:tentative="1">
      <w:start w:val="1"/>
      <w:numFmt w:val="bullet"/>
      <w:lvlText w:val="o"/>
      <w:lvlJc w:val="left"/>
      <w:pPr>
        <w:tabs>
          <w:tab w:val="num" w:pos="3600"/>
        </w:tabs>
        <w:ind w:left="3600" w:hanging="360"/>
      </w:pPr>
      <w:rPr>
        <w:rFonts w:ascii="Courier New" w:hAnsi="Courier New" w:hint="default"/>
      </w:rPr>
    </w:lvl>
    <w:lvl w:ilvl="5" w:tplc="3E1AF3CA" w:tentative="1">
      <w:start w:val="1"/>
      <w:numFmt w:val="bullet"/>
      <w:lvlText w:val=""/>
      <w:lvlJc w:val="left"/>
      <w:pPr>
        <w:tabs>
          <w:tab w:val="num" w:pos="4320"/>
        </w:tabs>
        <w:ind w:left="4320" w:hanging="360"/>
      </w:pPr>
      <w:rPr>
        <w:rFonts w:ascii="Wingdings" w:hAnsi="Wingdings" w:hint="default"/>
      </w:rPr>
    </w:lvl>
    <w:lvl w:ilvl="6" w:tplc="3620F2DC" w:tentative="1">
      <w:start w:val="1"/>
      <w:numFmt w:val="bullet"/>
      <w:lvlText w:val=""/>
      <w:lvlJc w:val="left"/>
      <w:pPr>
        <w:tabs>
          <w:tab w:val="num" w:pos="5040"/>
        </w:tabs>
        <w:ind w:left="5040" w:hanging="360"/>
      </w:pPr>
      <w:rPr>
        <w:rFonts w:ascii="Symbol" w:hAnsi="Symbol" w:hint="default"/>
      </w:rPr>
    </w:lvl>
    <w:lvl w:ilvl="7" w:tplc="7C8A52DA" w:tentative="1">
      <w:start w:val="1"/>
      <w:numFmt w:val="bullet"/>
      <w:lvlText w:val="o"/>
      <w:lvlJc w:val="left"/>
      <w:pPr>
        <w:tabs>
          <w:tab w:val="num" w:pos="5760"/>
        </w:tabs>
        <w:ind w:left="5760" w:hanging="360"/>
      </w:pPr>
      <w:rPr>
        <w:rFonts w:ascii="Courier New" w:hAnsi="Courier New" w:hint="default"/>
      </w:rPr>
    </w:lvl>
    <w:lvl w:ilvl="8" w:tplc="DA5EE320">
      <w:start w:val="1"/>
      <w:numFmt w:val="bullet"/>
      <w:lvlText w:val=""/>
      <w:lvlJc w:val="left"/>
      <w:pPr>
        <w:tabs>
          <w:tab w:val="num" w:pos="6480"/>
        </w:tabs>
        <w:ind w:left="6480" w:hanging="360"/>
      </w:pPr>
      <w:rPr>
        <w:rFonts w:ascii="Wingdings" w:hAnsi="Wingdings" w:hint="default"/>
      </w:rPr>
    </w:lvl>
  </w:abstractNum>
  <w:abstractNum w:abstractNumId="33">
    <w:nsid w:val="659F4D05"/>
    <w:multiLevelType w:val="multilevel"/>
    <w:tmpl w:val="D9484C80"/>
    <w:lvl w:ilvl="0">
      <w:start w:val="1"/>
      <w:numFmt w:val="decimal"/>
      <w:lvlText w:val="%1."/>
      <w:lvlJc w:val="left"/>
      <w:pPr>
        <w:ind w:left="480" w:hanging="480"/>
      </w:pPr>
      <w:rPr>
        <w:rFonts w:hint="default"/>
      </w:rPr>
    </w:lvl>
    <w:lvl w:ilvl="1">
      <w:start w:val="10"/>
      <w:numFmt w:val="decimal"/>
      <w:lvlText w:val="%1.%2."/>
      <w:lvlJc w:val="left"/>
      <w:pPr>
        <w:ind w:left="2749" w:hanging="480"/>
      </w:pPr>
      <w:rPr>
        <w:rFonts w:hint="default"/>
      </w:rPr>
    </w:lvl>
    <w:lvl w:ilvl="2">
      <w:start w:val="1"/>
      <w:numFmt w:val="decimal"/>
      <w:lvlText w:val="%1.%2.%3."/>
      <w:lvlJc w:val="left"/>
      <w:pPr>
        <w:ind w:left="5258" w:hanging="720"/>
      </w:pPr>
      <w:rPr>
        <w:rFonts w:hint="default"/>
      </w:rPr>
    </w:lvl>
    <w:lvl w:ilvl="3">
      <w:start w:val="1"/>
      <w:numFmt w:val="decimal"/>
      <w:lvlText w:val="%1.%2.%3.%4."/>
      <w:lvlJc w:val="left"/>
      <w:pPr>
        <w:ind w:left="7527" w:hanging="720"/>
      </w:pPr>
      <w:rPr>
        <w:rFonts w:hint="default"/>
      </w:rPr>
    </w:lvl>
    <w:lvl w:ilvl="4">
      <w:start w:val="1"/>
      <w:numFmt w:val="decimal"/>
      <w:lvlText w:val="%1.%2.%3.%4.%5."/>
      <w:lvlJc w:val="left"/>
      <w:pPr>
        <w:ind w:left="10156" w:hanging="1080"/>
      </w:pPr>
      <w:rPr>
        <w:rFonts w:hint="default"/>
      </w:rPr>
    </w:lvl>
    <w:lvl w:ilvl="5">
      <w:start w:val="1"/>
      <w:numFmt w:val="decimal"/>
      <w:lvlText w:val="%1.%2.%3.%4.%5.%6."/>
      <w:lvlJc w:val="left"/>
      <w:pPr>
        <w:ind w:left="12425" w:hanging="1080"/>
      </w:pPr>
      <w:rPr>
        <w:rFonts w:hint="default"/>
      </w:rPr>
    </w:lvl>
    <w:lvl w:ilvl="6">
      <w:start w:val="1"/>
      <w:numFmt w:val="decimal"/>
      <w:lvlText w:val="%1.%2.%3.%4.%5.%6.%7."/>
      <w:lvlJc w:val="left"/>
      <w:pPr>
        <w:ind w:left="15054" w:hanging="1440"/>
      </w:pPr>
      <w:rPr>
        <w:rFonts w:hint="default"/>
      </w:rPr>
    </w:lvl>
    <w:lvl w:ilvl="7">
      <w:start w:val="1"/>
      <w:numFmt w:val="decimal"/>
      <w:lvlText w:val="%1.%2.%3.%4.%5.%6.%7.%8."/>
      <w:lvlJc w:val="left"/>
      <w:pPr>
        <w:ind w:left="17323" w:hanging="1440"/>
      </w:pPr>
      <w:rPr>
        <w:rFonts w:hint="default"/>
      </w:rPr>
    </w:lvl>
    <w:lvl w:ilvl="8">
      <w:start w:val="1"/>
      <w:numFmt w:val="decimal"/>
      <w:lvlText w:val="%1.%2.%3.%4.%5.%6.%7.%8.%9."/>
      <w:lvlJc w:val="left"/>
      <w:pPr>
        <w:ind w:left="19952" w:hanging="1800"/>
      </w:pPr>
      <w:rPr>
        <w:rFonts w:hint="default"/>
      </w:rPr>
    </w:lvl>
  </w:abstractNum>
  <w:abstractNum w:abstractNumId="34">
    <w:nsid w:val="6CED06D2"/>
    <w:multiLevelType w:val="hybridMultilevel"/>
    <w:tmpl w:val="C2C8F8CE"/>
    <w:lvl w:ilvl="0" w:tplc="ED9AEBCE">
      <w:start w:val="1"/>
      <w:numFmt w:val="bullet"/>
      <w:lvlText w:val=""/>
      <w:lvlJc w:val="left"/>
      <w:pPr>
        <w:ind w:left="786"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nsid w:val="6CF70BC1"/>
    <w:multiLevelType w:val="multilevel"/>
    <w:tmpl w:val="BA1C539E"/>
    <w:lvl w:ilvl="0">
      <w:start w:val="1"/>
      <w:numFmt w:val="decimal"/>
      <w:pStyle w:val="10"/>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pStyle w:val="30"/>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6">
    <w:nsid w:val="72E76246"/>
    <w:multiLevelType w:val="hybridMultilevel"/>
    <w:tmpl w:val="D0D88AB6"/>
    <w:lvl w:ilvl="0" w:tplc="ED9AEB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7">
    <w:nsid w:val="744E1484"/>
    <w:multiLevelType w:val="multilevel"/>
    <w:tmpl w:val="7AD2535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29"/>
  </w:num>
  <w:num w:numId="3">
    <w:abstractNumId w:val="21"/>
  </w:num>
  <w:num w:numId="4">
    <w:abstractNumId w:val="35"/>
  </w:num>
  <w:num w:numId="5">
    <w:abstractNumId w:val="31"/>
  </w:num>
  <w:num w:numId="6">
    <w:abstractNumId w:val="23"/>
  </w:num>
  <w:num w:numId="7">
    <w:abstractNumId w:val="30"/>
  </w:num>
  <w:num w:numId="8">
    <w:abstractNumId w:val="1"/>
  </w:num>
  <w:num w:numId="9">
    <w:abstractNumId w:val="2"/>
  </w:num>
  <w:num w:numId="10">
    <w:abstractNumId w:val="3"/>
  </w:num>
  <w:num w:numId="11">
    <w:abstractNumId w:val="4"/>
  </w:num>
  <w:num w:numId="12">
    <w:abstractNumId w:val="5"/>
  </w:num>
  <w:num w:numId="13">
    <w:abstractNumId w:val="6"/>
  </w:num>
  <w:num w:numId="14">
    <w:abstractNumId w:val="7"/>
  </w:num>
  <w:num w:numId="15">
    <w:abstractNumId w:val="8"/>
  </w:num>
  <w:num w:numId="16">
    <w:abstractNumId w:val="9"/>
  </w:num>
  <w:num w:numId="17">
    <w:abstractNumId w:val="10"/>
  </w:num>
  <w:num w:numId="18">
    <w:abstractNumId w:val="11"/>
  </w:num>
  <w:num w:numId="19">
    <w:abstractNumId w:val="12"/>
  </w:num>
  <w:num w:numId="20">
    <w:abstractNumId w:val="13"/>
  </w:num>
  <w:num w:numId="21">
    <w:abstractNumId w:val="14"/>
  </w:num>
  <w:num w:numId="22">
    <w:abstractNumId w:val="15"/>
  </w:num>
  <w:num w:numId="23">
    <w:abstractNumId w:val="16"/>
  </w:num>
  <w:num w:numId="24">
    <w:abstractNumId w:val="17"/>
  </w:num>
  <w:num w:numId="25">
    <w:abstractNumId w:val="18"/>
  </w:num>
  <w:num w:numId="26">
    <w:abstractNumId w:val="19"/>
  </w:num>
  <w:num w:numId="27">
    <w:abstractNumId w:val="33"/>
  </w:num>
  <w:num w:numId="28">
    <w:abstractNumId w:val="27"/>
  </w:num>
  <w:num w:numId="29">
    <w:abstractNumId w:val="25"/>
  </w:num>
  <w:num w:numId="30">
    <w:abstractNumId w:val="26"/>
  </w:num>
  <w:num w:numId="31">
    <w:abstractNumId w:val="28"/>
  </w:num>
  <w:num w:numId="32">
    <w:abstractNumId w:val="37"/>
  </w:num>
  <w:num w:numId="33">
    <w:abstractNumId w:val="32"/>
  </w:num>
  <w:num w:numId="34">
    <w:abstractNumId w:val="22"/>
  </w:num>
  <w:num w:numId="35">
    <w:abstractNumId w:val="20"/>
  </w:num>
  <w:num w:numId="36">
    <w:abstractNumId w:val="36"/>
  </w:num>
  <w:num w:numId="37">
    <w:abstractNumId w:val="34"/>
  </w:num>
  <w:num w:numId="38">
    <w:abstractNumId w:val="2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BD8"/>
    <w:rsid w:val="00001642"/>
    <w:rsid w:val="00001EAA"/>
    <w:rsid w:val="00002801"/>
    <w:rsid w:val="00003D3D"/>
    <w:rsid w:val="00003F17"/>
    <w:rsid w:val="000043D0"/>
    <w:rsid w:val="00006566"/>
    <w:rsid w:val="00006693"/>
    <w:rsid w:val="00007112"/>
    <w:rsid w:val="000073D2"/>
    <w:rsid w:val="00007934"/>
    <w:rsid w:val="00007A4E"/>
    <w:rsid w:val="00011513"/>
    <w:rsid w:val="00015AB4"/>
    <w:rsid w:val="00016627"/>
    <w:rsid w:val="00020A0C"/>
    <w:rsid w:val="0002164A"/>
    <w:rsid w:val="000218C5"/>
    <w:rsid w:val="00024FDE"/>
    <w:rsid w:val="00025112"/>
    <w:rsid w:val="0002675D"/>
    <w:rsid w:val="00026789"/>
    <w:rsid w:val="000304CE"/>
    <w:rsid w:val="00032154"/>
    <w:rsid w:val="000329D5"/>
    <w:rsid w:val="00035F2E"/>
    <w:rsid w:val="000361DF"/>
    <w:rsid w:val="0003770C"/>
    <w:rsid w:val="00037996"/>
    <w:rsid w:val="00037D7C"/>
    <w:rsid w:val="000409A6"/>
    <w:rsid w:val="0004137D"/>
    <w:rsid w:val="00041B73"/>
    <w:rsid w:val="0004281A"/>
    <w:rsid w:val="00042E03"/>
    <w:rsid w:val="00043456"/>
    <w:rsid w:val="000447E2"/>
    <w:rsid w:val="00044D84"/>
    <w:rsid w:val="00045B4E"/>
    <w:rsid w:val="0004633B"/>
    <w:rsid w:val="00046395"/>
    <w:rsid w:val="00047135"/>
    <w:rsid w:val="00047711"/>
    <w:rsid w:val="00047924"/>
    <w:rsid w:val="000514D7"/>
    <w:rsid w:val="000522F8"/>
    <w:rsid w:val="000529B4"/>
    <w:rsid w:val="000531EA"/>
    <w:rsid w:val="00054209"/>
    <w:rsid w:val="00054FD8"/>
    <w:rsid w:val="00055D0F"/>
    <w:rsid w:val="00055F52"/>
    <w:rsid w:val="00056AF3"/>
    <w:rsid w:val="00056BAD"/>
    <w:rsid w:val="0005791E"/>
    <w:rsid w:val="00057B2A"/>
    <w:rsid w:val="000600F1"/>
    <w:rsid w:val="00060E06"/>
    <w:rsid w:val="00061048"/>
    <w:rsid w:val="00061152"/>
    <w:rsid w:val="0006189E"/>
    <w:rsid w:val="00061EBC"/>
    <w:rsid w:val="00062D8F"/>
    <w:rsid w:val="000636FA"/>
    <w:rsid w:val="000637BC"/>
    <w:rsid w:val="000639B1"/>
    <w:rsid w:val="00064843"/>
    <w:rsid w:val="00064D00"/>
    <w:rsid w:val="00064DEC"/>
    <w:rsid w:val="0006595F"/>
    <w:rsid w:val="00066045"/>
    <w:rsid w:val="0006630A"/>
    <w:rsid w:val="00066331"/>
    <w:rsid w:val="000674FB"/>
    <w:rsid w:val="0007150E"/>
    <w:rsid w:val="000716D3"/>
    <w:rsid w:val="000717D0"/>
    <w:rsid w:val="00072978"/>
    <w:rsid w:val="000729EE"/>
    <w:rsid w:val="00074355"/>
    <w:rsid w:val="00074C5C"/>
    <w:rsid w:val="00075E8E"/>
    <w:rsid w:val="00076C1C"/>
    <w:rsid w:val="0007750F"/>
    <w:rsid w:val="000776F7"/>
    <w:rsid w:val="00080001"/>
    <w:rsid w:val="000801DB"/>
    <w:rsid w:val="000801E1"/>
    <w:rsid w:val="000803D2"/>
    <w:rsid w:val="00080AE8"/>
    <w:rsid w:val="00081117"/>
    <w:rsid w:val="00083A2D"/>
    <w:rsid w:val="00085414"/>
    <w:rsid w:val="00086097"/>
    <w:rsid w:val="00086719"/>
    <w:rsid w:val="00087C11"/>
    <w:rsid w:val="00087F86"/>
    <w:rsid w:val="00091845"/>
    <w:rsid w:val="00091A74"/>
    <w:rsid w:val="00092269"/>
    <w:rsid w:val="000928A2"/>
    <w:rsid w:val="00093022"/>
    <w:rsid w:val="00093131"/>
    <w:rsid w:val="0009473C"/>
    <w:rsid w:val="00094B35"/>
    <w:rsid w:val="00094F18"/>
    <w:rsid w:val="000951EC"/>
    <w:rsid w:val="00095561"/>
    <w:rsid w:val="00095B63"/>
    <w:rsid w:val="00096558"/>
    <w:rsid w:val="00096815"/>
    <w:rsid w:val="000A0012"/>
    <w:rsid w:val="000A0ADA"/>
    <w:rsid w:val="000A0B29"/>
    <w:rsid w:val="000A1178"/>
    <w:rsid w:val="000A1425"/>
    <w:rsid w:val="000A1641"/>
    <w:rsid w:val="000A1E97"/>
    <w:rsid w:val="000A2A87"/>
    <w:rsid w:val="000A3C3F"/>
    <w:rsid w:val="000A42EA"/>
    <w:rsid w:val="000A4ECC"/>
    <w:rsid w:val="000A68F8"/>
    <w:rsid w:val="000A6D74"/>
    <w:rsid w:val="000A753F"/>
    <w:rsid w:val="000B0932"/>
    <w:rsid w:val="000B1577"/>
    <w:rsid w:val="000B1C51"/>
    <w:rsid w:val="000B1D9B"/>
    <w:rsid w:val="000B2987"/>
    <w:rsid w:val="000B30FC"/>
    <w:rsid w:val="000B47DE"/>
    <w:rsid w:val="000B64D8"/>
    <w:rsid w:val="000B6CE5"/>
    <w:rsid w:val="000B7704"/>
    <w:rsid w:val="000C3BB2"/>
    <w:rsid w:val="000C47F4"/>
    <w:rsid w:val="000C4F68"/>
    <w:rsid w:val="000C555F"/>
    <w:rsid w:val="000C5C26"/>
    <w:rsid w:val="000C5DC6"/>
    <w:rsid w:val="000C5E23"/>
    <w:rsid w:val="000C6337"/>
    <w:rsid w:val="000D2B7D"/>
    <w:rsid w:val="000D2C5D"/>
    <w:rsid w:val="000D3971"/>
    <w:rsid w:val="000D6265"/>
    <w:rsid w:val="000D7785"/>
    <w:rsid w:val="000E010B"/>
    <w:rsid w:val="000E0481"/>
    <w:rsid w:val="000E0FCA"/>
    <w:rsid w:val="000E275A"/>
    <w:rsid w:val="000E46B0"/>
    <w:rsid w:val="000E65C9"/>
    <w:rsid w:val="000E74E0"/>
    <w:rsid w:val="000F07B7"/>
    <w:rsid w:val="000F10A0"/>
    <w:rsid w:val="000F125B"/>
    <w:rsid w:val="000F1C6B"/>
    <w:rsid w:val="000F1C86"/>
    <w:rsid w:val="000F1E47"/>
    <w:rsid w:val="000F1E8C"/>
    <w:rsid w:val="000F2170"/>
    <w:rsid w:val="000F2793"/>
    <w:rsid w:val="000F29C0"/>
    <w:rsid w:val="000F321F"/>
    <w:rsid w:val="000F3295"/>
    <w:rsid w:val="000F4491"/>
    <w:rsid w:val="000F46B7"/>
    <w:rsid w:val="000F4745"/>
    <w:rsid w:val="000F53E0"/>
    <w:rsid w:val="000F57F4"/>
    <w:rsid w:val="000F5E48"/>
    <w:rsid w:val="000F608F"/>
    <w:rsid w:val="000F6DCD"/>
    <w:rsid w:val="000F79B1"/>
    <w:rsid w:val="000F7C50"/>
    <w:rsid w:val="00100A39"/>
    <w:rsid w:val="00102248"/>
    <w:rsid w:val="001025B4"/>
    <w:rsid w:val="001029B8"/>
    <w:rsid w:val="00104407"/>
    <w:rsid w:val="00104F62"/>
    <w:rsid w:val="0010530A"/>
    <w:rsid w:val="00105C74"/>
    <w:rsid w:val="0010723E"/>
    <w:rsid w:val="00107457"/>
    <w:rsid w:val="00111821"/>
    <w:rsid w:val="00111C6E"/>
    <w:rsid w:val="001121E0"/>
    <w:rsid w:val="0011373F"/>
    <w:rsid w:val="00113A27"/>
    <w:rsid w:val="00113D50"/>
    <w:rsid w:val="00114155"/>
    <w:rsid w:val="00114443"/>
    <w:rsid w:val="00115288"/>
    <w:rsid w:val="0011544E"/>
    <w:rsid w:val="001164CE"/>
    <w:rsid w:val="001173BD"/>
    <w:rsid w:val="00117457"/>
    <w:rsid w:val="00117E84"/>
    <w:rsid w:val="00120E22"/>
    <w:rsid w:val="00121BDB"/>
    <w:rsid w:val="00121BEF"/>
    <w:rsid w:val="001235AC"/>
    <w:rsid w:val="00123FA5"/>
    <w:rsid w:val="00124352"/>
    <w:rsid w:val="00124E32"/>
    <w:rsid w:val="00125C92"/>
    <w:rsid w:val="00126659"/>
    <w:rsid w:val="00126723"/>
    <w:rsid w:val="00126F97"/>
    <w:rsid w:val="001273C8"/>
    <w:rsid w:val="00127A4E"/>
    <w:rsid w:val="00127B42"/>
    <w:rsid w:val="00127EE3"/>
    <w:rsid w:val="001301EF"/>
    <w:rsid w:val="0013041A"/>
    <w:rsid w:val="001306D9"/>
    <w:rsid w:val="00133BA9"/>
    <w:rsid w:val="00133C47"/>
    <w:rsid w:val="0013427C"/>
    <w:rsid w:val="00135781"/>
    <w:rsid w:val="0013699E"/>
    <w:rsid w:val="00136B16"/>
    <w:rsid w:val="00137603"/>
    <w:rsid w:val="00137A82"/>
    <w:rsid w:val="001403C1"/>
    <w:rsid w:val="00141973"/>
    <w:rsid w:val="0014199E"/>
    <w:rsid w:val="001421A5"/>
    <w:rsid w:val="00144026"/>
    <w:rsid w:val="001445CE"/>
    <w:rsid w:val="00145478"/>
    <w:rsid w:val="00145D00"/>
    <w:rsid w:val="00147491"/>
    <w:rsid w:val="001478DF"/>
    <w:rsid w:val="00147B5D"/>
    <w:rsid w:val="00147F17"/>
    <w:rsid w:val="00150AEB"/>
    <w:rsid w:val="001510DD"/>
    <w:rsid w:val="00151545"/>
    <w:rsid w:val="00151E60"/>
    <w:rsid w:val="0015314B"/>
    <w:rsid w:val="0015448E"/>
    <w:rsid w:val="00154A0A"/>
    <w:rsid w:val="00155EBB"/>
    <w:rsid w:val="00156252"/>
    <w:rsid w:val="001566E3"/>
    <w:rsid w:val="0015696F"/>
    <w:rsid w:val="00156AE1"/>
    <w:rsid w:val="00157F61"/>
    <w:rsid w:val="0016028F"/>
    <w:rsid w:val="00160D71"/>
    <w:rsid w:val="001612DB"/>
    <w:rsid w:val="00162108"/>
    <w:rsid w:val="00162BBE"/>
    <w:rsid w:val="00162F91"/>
    <w:rsid w:val="0016386C"/>
    <w:rsid w:val="0016531E"/>
    <w:rsid w:val="0016571A"/>
    <w:rsid w:val="00165811"/>
    <w:rsid w:val="0016682B"/>
    <w:rsid w:val="00166A57"/>
    <w:rsid w:val="001678C1"/>
    <w:rsid w:val="00172E17"/>
    <w:rsid w:val="00174C25"/>
    <w:rsid w:val="00175193"/>
    <w:rsid w:val="00176041"/>
    <w:rsid w:val="00176357"/>
    <w:rsid w:val="00177837"/>
    <w:rsid w:val="00177DD3"/>
    <w:rsid w:val="00177E99"/>
    <w:rsid w:val="00180E3F"/>
    <w:rsid w:val="00181A4B"/>
    <w:rsid w:val="00181BFB"/>
    <w:rsid w:val="00181DFA"/>
    <w:rsid w:val="00182129"/>
    <w:rsid w:val="0018249A"/>
    <w:rsid w:val="001842EA"/>
    <w:rsid w:val="00184387"/>
    <w:rsid w:val="00185324"/>
    <w:rsid w:val="0018544B"/>
    <w:rsid w:val="00186872"/>
    <w:rsid w:val="0019008E"/>
    <w:rsid w:val="00191F29"/>
    <w:rsid w:val="0019249C"/>
    <w:rsid w:val="00192D56"/>
    <w:rsid w:val="00194878"/>
    <w:rsid w:val="00194A16"/>
    <w:rsid w:val="00195A76"/>
    <w:rsid w:val="001960EB"/>
    <w:rsid w:val="00197830"/>
    <w:rsid w:val="0019796D"/>
    <w:rsid w:val="001A0192"/>
    <w:rsid w:val="001A02D4"/>
    <w:rsid w:val="001A0B60"/>
    <w:rsid w:val="001A2939"/>
    <w:rsid w:val="001A3884"/>
    <w:rsid w:val="001A402E"/>
    <w:rsid w:val="001A6555"/>
    <w:rsid w:val="001A7673"/>
    <w:rsid w:val="001B015E"/>
    <w:rsid w:val="001B0212"/>
    <w:rsid w:val="001B06E9"/>
    <w:rsid w:val="001B09B6"/>
    <w:rsid w:val="001B0A95"/>
    <w:rsid w:val="001B0F1B"/>
    <w:rsid w:val="001B0F2A"/>
    <w:rsid w:val="001B1280"/>
    <w:rsid w:val="001B1B35"/>
    <w:rsid w:val="001B1BF1"/>
    <w:rsid w:val="001B5D76"/>
    <w:rsid w:val="001B6375"/>
    <w:rsid w:val="001B6624"/>
    <w:rsid w:val="001B6A99"/>
    <w:rsid w:val="001B792A"/>
    <w:rsid w:val="001C0BE7"/>
    <w:rsid w:val="001C0F6C"/>
    <w:rsid w:val="001C1D73"/>
    <w:rsid w:val="001C314C"/>
    <w:rsid w:val="001C3A59"/>
    <w:rsid w:val="001C412D"/>
    <w:rsid w:val="001C4A68"/>
    <w:rsid w:val="001C5349"/>
    <w:rsid w:val="001C6231"/>
    <w:rsid w:val="001C6CFE"/>
    <w:rsid w:val="001C6D91"/>
    <w:rsid w:val="001C76E8"/>
    <w:rsid w:val="001C7888"/>
    <w:rsid w:val="001D1E2A"/>
    <w:rsid w:val="001D28D1"/>
    <w:rsid w:val="001D2B7A"/>
    <w:rsid w:val="001D33BC"/>
    <w:rsid w:val="001D39E4"/>
    <w:rsid w:val="001D3B6B"/>
    <w:rsid w:val="001D43C4"/>
    <w:rsid w:val="001D475F"/>
    <w:rsid w:val="001D5F48"/>
    <w:rsid w:val="001D6C2C"/>
    <w:rsid w:val="001D7D77"/>
    <w:rsid w:val="001D7FC2"/>
    <w:rsid w:val="001E03E3"/>
    <w:rsid w:val="001E0675"/>
    <w:rsid w:val="001E1402"/>
    <w:rsid w:val="001E211F"/>
    <w:rsid w:val="001E2744"/>
    <w:rsid w:val="001E28E4"/>
    <w:rsid w:val="001E29F9"/>
    <w:rsid w:val="001E2BC0"/>
    <w:rsid w:val="001E51AA"/>
    <w:rsid w:val="001E5CB8"/>
    <w:rsid w:val="001E6355"/>
    <w:rsid w:val="001E6419"/>
    <w:rsid w:val="001E738F"/>
    <w:rsid w:val="001E73F4"/>
    <w:rsid w:val="001F0C12"/>
    <w:rsid w:val="001F24C4"/>
    <w:rsid w:val="001F33DB"/>
    <w:rsid w:val="001F4379"/>
    <w:rsid w:val="001F4C76"/>
    <w:rsid w:val="001F4D69"/>
    <w:rsid w:val="001F6654"/>
    <w:rsid w:val="001F6BE2"/>
    <w:rsid w:val="001F6E28"/>
    <w:rsid w:val="001F7393"/>
    <w:rsid w:val="002001BE"/>
    <w:rsid w:val="0020087C"/>
    <w:rsid w:val="00202065"/>
    <w:rsid w:val="00202216"/>
    <w:rsid w:val="0020256E"/>
    <w:rsid w:val="00203A5B"/>
    <w:rsid w:val="002047FF"/>
    <w:rsid w:val="0020519C"/>
    <w:rsid w:val="00205F5A"/>
    <w:rsid w:val="00207185"/>
    <w:rsid w:val="00211541"/>
    <w:rsid w:val="00211B3E"/>
    <w:rsid w:val="00212890"/>
    <w:rsid w:val="00213167"/>
    <w:rsid w:val="00214331"/>
    <w:rsid w:val="002144E2"/>
    <w:rsid w:val="0021455B"/>
    <w:rsid w:val="00214623"/>
    <w:rsid w:val="00214DFA"/>
    <w:rsid w:val="0021597C"/>
    <w:rsid w:val="00216DC8"/>
    <w:rsid w:val="00217B91"/>
    <w:rsid w:val="00220681"/>
    <w:rsid w:val="002206B1"/>
    <w:rsid w:val="00220D60"/>
    <w:rsid w:val="00221900"/>
    <w:rsid w:val="00222D18"/>
    <w:rsid w:val="00223410"/>
    <w:rsid w:val="00223B6D"/>
    <w:rsid w:val="00224372"/>
    <w:rsid w:val="002248BD"/>
    <w:rsid w:val="0022538F"/>
    <w:rsid w:val="00225808"/>
    <w:rsid w:val="00230012"/>
    <w:rsid w:val="00231849"/>
    <w:rsid w:val="00231936"/>
    <w:rsid w:val="00231C3F"/>
    <w:rsid w:val="00231FC2"/>
    <w:rsid w:val="00232000"/>
    <w:rsid w:val="00232987"/>
    <w:rsid w:val="002338CC"/>
    <w:rsid w:val="0023403E"/>
    <w:rsid w:val="0023408D"/>
    <w:rsid w:val="00234442"/>
    <w:rsid w:val="0023611C"/>
    <w:rsid w:val="00236559"/>
    <w:rsid w:val="002369BB"/>
    <w:rsid w:val="00236F74"/>
    <w:rsid w:val="002402B0"/>
    <w:rsid w:val="00240912"/>
    <w:rsid w:val="00241F3A"/>
    <w:rsid w:val="002421AF"/>
    <w:rsid w:val="00242D1B"/>
    <w:rsid w:val="00243C9F"/>
    <w:rsid w:val="00244EBA"/>
    <w:rsid w:val="00246245"/>
    <w:rsid w:val="002505AB"/>
    <w:rsid w:val="00252AE2"/>
    <w:rsid w:val="00252D65"/>
    <w:rsid w:val="00253012"/>
    <w:rsid w:val="002540F8"/>
    <w:rsid w:val="00254191"/>
    <w:rsid w:val="00254365"/>
    <w:rsid w:val="002544DA"/>
    <w:rsid w:val="0025500F"/>
    <w:rsid w:val="00260628"/>
    <w:rsid w:val="00260CB0"/>
    <w:rsid w:val="00262336"/>
    <w:rsid w:val="00262B76"/>
    <w:rsid w:val="00264062"/>
    <w:rsid w:val="0026576E"/>
    <w:rsid w:val="00266407"/>
    <w:rsid w:val="00266789"/>
    <w:rsid w:val="00267200"/>
    <w:rsid w:val="0026760A"/>
    <w:rsid w:val="0027002D"/>
    <w:rsid w:val="002702EA"/>
    <w:rsid w:val="0027150E"/>
    <w:rsid w:val="00271EF3"/>
    <w:rsid w:val="00272475"/>
    <w:rsid w:val="00275B83"/>
    <w:rsid w:val="002761D2"/>
    <w:rsid w:val="0027631C"/>
    <w:rsid w:val="00276537"/>
    <w:rsid w:val="00276D7C"/>
    <w:rsid w:val="002802B3"/>
    <w:rsid w:val="002806DD"/>
    <w:rsid w:val="00280EA5"/>
    <w:rsid w:val="002825AC"/>
    <w:rsid w:val="002829DD"/>
    <w:rsid w:val="00282DA4"/>
    <w:rsid w:val="002841F1"/>
    <w:rsid w:val="00284E80"/>
    <w:rsid w:val="00286316"/>
    <w:rsid w:val="0028668F"/>
    <w:rsid w:val="00286D5D"/>
    <w:rsid w:val="0029201D"/>
    <w:rsid w:val="00292350"/>
    <w:rsid w:val="00292CCF"/>
    <w:rsid w:val="00293E03"/>
    <w:rsid w:val="00293E91"/>
    <w:rsid w:val="00294263"/>
    <w:rsid w:val="00295003"/>
    <w:rsid w:val="00295431"/>
    <w:rsid w:val="00295505"/>
    <w:rsid w:val="00295C1A"/>
    <w:rsid w:val="00295DC1"/>
    <w:rsid w:val="00295E01"/>
    <w:rsid w:val="00296132"/>
    <w:rsid w:val="002976B7"/>
    <w:rsid w:val="002A2105"/>
    <w:rsid w:val="002A224F"/>
    <w:rsid w:val="002A24C5"/>
    <w:rsid w:val="002A46EC"/>
    <w:rsid w:val="002A52C9"/>
    <w:rsid w:val="002A6707"/>
    <w:rsid w:val="002A684F"/>
    <w:rsid w:val="002A72EB"/>
    <w:rsid w:val="002A733F"/>
    <w:rsid w:val="002A748A"/>
    <w:rsid w:val="002A7C1C"/>
    <w:rsid w:val="002B0E89"/>
    <w:rsid w:val="002B0FF2"/>
    <w:rsid w:val="002B117B"/>
    <w:rsid w:val="002B1F25"/>
    <w:rsid w:val="002B3B84"/>
    <w:rsid w:val="002B4B2E"/>
    <w:rsid w:val="002B4BFF"/>
    <w:rsid w:val="002B5E11"/>
    <w:rsid w:val="002B5E88"/>
    <w:rsid w:val="002B6196"/>
    <w:rsid w:val="002B7E66"/>
    <w:rsid w:val="002C0011"/>
    <w:rsid w:val="002C0564"/>
    <w:rsid w:val="002C0644"/>
    <w:rsid w:val="002C0D9E"/>
    <w:rsid w:val="002C2765"/>
    <w:rsid w:val="002C38D7"/>
    <w:rsid w:val="002C42CA"/>
    <w:rsid w:val="002C466B"/>
    <w:rsid w:val="002C505B"/>
    <w:rsid w:val="002C54DB"/>
    <w:rsid w:val="002C552E"/>
    <w:rsid w:val="002C5770"/>
    <w:rsid w:val="002C6883"/>
    <w:rsid w:val="002C68F7"/>
    <w:rsid w:val="002C6FC4"/>
    <w:rsid w:val="002D08DD"/>
    <w:rsid w:val="002D0DA6"/>
    <w:rsid w:val="002D189B"/>
    <w:rsid w:val="002D1CC1"/>
    <w:rsid w:val="002D1DDA"/>
    <w:rsid w:val="002D23FB"/>
    <w:rsid w:val="002D2837"/>
    <w:rsid w:val="002D2DCE"/>
    <w:rsid w:val="002D3BED"/>
    <w:rsid w:val="002D4E05"/>
    <w:rsid w:val="002D4EB8"/>
    <w:rsid w:val="002D5ACC"/>
    <w:rsid w:val="002D6B42"/>
    <w:rsid w:val="002D748D"/>
    <w:rsid w:val="002D7BE7"/>
    <w:rsid w:val="002E0210"/>
    <w:rsid w:val="002E0627"/>
    <w:rsid w:val="002E0D52"/>
    <w:rsid w:val="002E0D82"/>
    <w:rsid w:val="002E2FC0"/>
    <w:rsid w:val="002E3142"/>
    <w:rsid w:val="002E3A23"/>
    <w:rsid w:val="002E3D3B"/>
    <w:rsid w:val="002E4141"/>
    <w:rsid w:val="002E61A1"/>
    <w:rsid w:val="002E639D"/>
    <w:rsid w:val="002E77E2"/>
    <w:rsid w:val="002E7FCD"/>
    <w:rsid w:val="002F01C2"/>
    <w:rsid w:val="002F050B"/>
    <w:rsid w:val="002F2C53"/>
    <w:rsid w:val="002F3286"/>
    <w:rsid w:val="002F3F2E"/>
    <w:rsid w:val="002F6AD3"/>
    <w:rsid w:val="002F6B32"/>
    <w:rsid w:val="002F7569"/>
    <w:rsid w:val="002F787D"/>
    <w:rsid w:val="002F7A89"/>
    <w:rsid w:val="00303F3B"/>
    <w:rsid w:val="003040BD"/>
    <w:rsid w:val="003052F2"/>
    <w:rsid w:val="003054BE"/>
    <w:rsid w:val="00305D8C"/>
    <w:rsid w:val="003077D6"/>
    <w:rsid w:val="003102C0"/>
    <w:rsid w:val="003104B5"/>
    <w:rsid w:val="003109AC"/>
    <w:rsid w:val="00312DE6"/>
    <w:rsid w:val="00313A53"/>
    <w:rsid w:val="003144CB"/>
    <w:rsid w:val="003155AA"/>
    <w:rsid w:val="00315FE9"/>
    <w:rsid w:val="00317849"/>
    <w:rsid w:val="00317982"/>
    <w:rsid w:val="0032032D"/>
    <w:rsid w:val="00320387"/>
    <w:rsid w:val="00320D84"/>
    <w:rsid w:val="00321218"/>
    <w:rsid w:val="00321AFE"/>
    <w:rsid w:val="00321CB5"/>
    <w:rsid w:val="00321FB8"/>
    <w:rsid w:val="0032287E"/>
    <w:rsid w:val="003229FE"/>
    <w:rsid w:val="00322A4F"/>
    <w:rsid w:val="00322BE1"/>
    <w:rsid w:val="00324665"/>
    <w:rsid w:val="00324F0F"/>
    <w:rsid w:val="00325023"/>
    <w:rsid w:val="0032595C"/>
    <w:rsid w:val="00326658"/>
    <w:rsid w:val="00326749"/>
    <w:rsid w:val="00332612"/>
    <w:rsid w:val="003328B4"/>
    <w:rsid w:val="00332F6E"/>
    <w:rsid w:val="003330F2"/>
    <w:rsid w:val="003335DA"/>
    <w:rsid w:val="00333D5D"/>
    <w:rsid w:val="003340DB"/>
    <w:rsid w:val="003348ED"/>
    <w:rsid w:val="003351A8"/>
    <w:rsid w:val="003352D0"/>
    <w:rsid w:val="00335620"/>
    <w:rsid w:val="00337BB7"/>
    <w:rsid w:val="00337CAE"/>
    <w:rsid w:val="003409F8"/>
    <w:rsid w:val="00340D37"/>
    <w:rsid w:val="003437CE"/>
    <w:rsid w:val="00343834"/>
    <w:rsid w:val="00345999"/>
    <w:rsid w:val="003462B4"/>
    <w:rsid w:val="00346894"/>
    <w:rsid w:val="00347B4A"/>
    <w:rsid w:val="00347ED9"/>
    <w:rsid w:val="00350436"/>
    <w:rsid w:val="003519D9"/>
    <w:rsid w:val="00352320"/>
    <w:rsid w:val="003535D1"/>
    <w:rsid w:val="00353689"/>
    <w:rsid w:val="00353945"/>
    <w:rsid w:val="00353A8C"/>
    <w:rsid w:val="00353AD1"/>
    <w:rsid w:val="00353C17"/>
    <w:rsid w:val="00355025"/>
    <w:rsid w:val="00355259"/>
    <w:rsid w:val="00356402"/>
    <w:rsid w:val="003579F1"/>
    <w:rsid w:val="0036051D"/>
    <w:rsid w:val="003605B2"/>
    <w:rsid w:val="00361815"/>
    <w:rsid w:val="003618C0"/>
    <w:rsid w:val="00361E97"/>
    <w:rsid w:val="0036347A"/>
    <w:rsid w:val="00363C44"/>
    <w:rsid w:val="0036467D"/>
    <w:rsid w:val="0036491A"/>
    <w:rsid w:val="003658E6"/>
    <w:rsid w:val="003676A1"/>
    <w:rsid w:val="00367F21"/>
    <w:rsid w:val="003762F9"/>
    <w:rsid w:val="00376901"/>
    <w:rsid w:val="00377522"/>
    <w:rsid w:val="00377DAA"/>
    <w:rsid w:val="00380493"/>
    <w:rsid w:val="003808DF"/>
    <w:rsid w:val="0038094D"/>
    <w:rsid w:val="00381111"/>
    <w:rsid w:val="003812F5"/>
    <w:rsid w:val="0038193E"/>
    <w:rsid w:val="00382964"/>
    <w:rsid w:val="00383215"/>
    <w:rsid w:val="00383BB6"/>
    <w:rsid w:val="00383C98"/>
    <w:rsid w:val="00383FB5"/>
    <w:rsid w:val="00384521"/>
    <w:rsid w:val="00386CF8"/>
    <w:rsid w:val="003875D6"/>
    <w:rsid w:val="00390BEA"/>
    <w:rsid w:val="00391ADC"/>
    <w:rsid w:val="00394FDD"/>
    <w:rsid w:val="00395872"/>
    <w:rsid w:val="00395BE7"/>
    <w:rsid w:val="00396816"/>
    <w:rsid w:val="003A0775"/>
    <w:rsid w:val="003A0B27"/>
    <w:rsid w:val="003A1611"/>
    <w:rsid w:val="003A1928"/>
    <w:rsid w:val="003A2BE8"/>
    <w:rsid w:val="003A4BE3"/>
    <w:rsid w:val="003B019E"/>
    <w:rsid w:val="003B18D6"/>
    <w:rsid w:val="003B2AE3"/>
    <w:rsid w:val="003B2DCE"/>
    <w:rsid w:val="003B2FAB"/>
    <w:rsid w:val="003B535E"/>
    <w:rsid w:val="003B53E5"/>
    <w:rsid w:val="003B552C"/>
    <w:rsid w:val="003B5DEE"/>
    <w:rsid w:val="003B609D"/>
    <w:rsid w:val="003B65D1"/>
    <w:rsid w:val="003B7375"/>
    <w:rsid w:val="003B7D1D"/>
    <w:rsid w:val="003C0992"/>
    <w:rsid w:val="003C29A0"/>
    <w:rsid w:val="003C2E76"/>
    <w:rsid w:val="003C4A78"/>
    <w:rsid w:val="003C4D53"/>
    <w:rsid w:val="003C5916"/>
    <w:rsid w:val="003D2EA4"/>
    <w:rsid w:val="003D386A"/>
    <w:rsid w:val="003D3F83"/>
    <w:rsid w:val="003D445B"/>
    <w:rsid w:val="003D5C8D"/>
    <w:rsid w:val="003D674E"/>
    <w:rsid w:val="003D741F"/>
    <w:rsid w:val="003E0073"/>
    <w:rsid w:val="003E1460"/>
    <w:rsid w:val="003E2DEF"/>
    <w:rsid w:val="003E5B2D"/>
    <w:rsid w:val="003E5D76"/>
    <w:rsid w:val="003E78D7"/>
    <w:rsid w:val="003F00AC"/>
    <w:rsid w:val="003F0B3A"/>
    <w:rsid w:val="003F0C1C"/>
    <w:rsid w:val="003F1D5F"/>
    <w:rsid w:val="003F1E24"/>
    <w:rsid w:val="003F222B"/>
    <w:rsid w:val="003F245C"/>
    <w:rsid w:val="003F2F20"/>
    <w:rsid w:val="003F3F17"/>
    <w:rsid w:val="003F4036"/>
    <w:rsid w:val="003F4A84"/>
    <w:rsid w:val="003F7550"/>
    <w:rsid w:val="003F79C2"/>
    <w:rsid w:val="003F7EC1"/>
    <w:rsid w:val="00401143"/>
    <w:rsid w:val="00401CB8"/>
    <w:rsid w:val="00403294"/>
    <w:rsid w:val="004035AD"/>
    <w:rsid w:val="00403CE0"/>
    <w:rsid w:val="00403FB1"/>
    <w:rsid w:val="00404312"/>
    <w:rsid w:val="00404D7D"/>
    <w:rsid w:val="004052F7"/>
    <w:rsid w:val="00405D0D"/>
    <w:rsid w:val="00405EB2"/>
    <w:rsid w:val="00406264"/>
    <w:rsid w:val="0040632C"/>
    <w:rsid w:val="00406480"/>
    <w:rsid w:val="004073B4"/>
    <w:rsid w:val="004101B9"/>
    <w:rsid w:val="00410A12"/>
    <w:rsid w:val="00413036"/>
    <w:rsid w:val="004130A8"/>
    <w:rsid w:val="00413B71"/>
    <w:rsid w:val="00414439"/>
    <w:rsid w:val="00415813"/>
    <w:rsid w:val="00415895"/>
    <w:rsid w:val="004165C0"/>
    <w:rsid w:val="00420DC2"/>
    <w:rsid w:val="00422C02"/>
    <w:rsid w:val="00423D3F"/>
    <w:rsid w:val="00424000"/>
    <w:rsid w:val="00424ABB"/>
    <w:rsid w:val="00424FA3"/>
    <w:rsid w:val="00425845"/>
    <w:rsid w:val="0042615D"/>
    <w:rsid w:val="00426A0F"/>
    <w:rsid w:val="004304B5"/>
    <w:rsid w:val="00430FA9"/>
    <w:rsid w:val="00431268"/>
    <w:rsid w:val="0043157A"/>
    <w:rsid w:val="00431650"/>
    <w:rsid w:val="0043166B"/>
    <w:rsid w:val="00431E35"/>
    <w:rsid w:val="004327F0"/>
    <w:rsid w:val="004346D4"/>
    <w:rsid w:val="00434C53"/>
    <w:rsid w:val="00434CED"/>
    <w:rsid w:val="00436888"/>
    <w:rsid w:val="00437628"/>
    <w:rsid w:val="00441493"/>
    <w:rsid w:val="004417FE"/>
    <w:rsid w:val="00442026"/>
    <w:rsid w:val="00442336"/>
    <w:rsid w:val="00442CDB"/>
    <w:rsid w:val="00443B10"/>
    <w:rsid w:val="00443E5D"/>
    <w:rsid w:val="0044423E"/>
    <w:rsid w:val="00444644"/>
    <w:rsid w:val="00444D79"/>
    <w:rsid w:val="00445905"/>
    <w:rsid w:val="00446EE6"/>
    <w:rsid w:val="004502F8"/>
    <w:rsid w:val="004507AD"/>
    <w:rsid w:val="004526EF"/>
    <w:rsid w:val="00452DFD"/>
    <w:rsid w:val="00453C60"/>
    <w:rsid w:val="004545BA"/>
    <w:rsid w:val="004555CF"/>
    <w:rsid w:val="00455CCB"/>
    <w:rsid w:val="00456958"/>
    <w:rsid w:val="00457C0C"/>
    <w:rsid w:val="00457CFA"/>
    <w:rsid w:val="00460361"/>
    <w:rsid w:val="004606BB"/>
    <w:rsid w:val="004620A4"/>
    <w:rsid w:val="0046229B"/>
    <w:rsid w:val="004625AD"/>
    <w:rsid w:val="00462794"/>
    <w:rsid w:val="00463440"/>
    <w:rsid w:val="00463821"/>
    <w:rsid w:val="004639DF"/>
    <w:rsid w:val="00464B4A"/>
    <w:rsid w:val="00464E0D"/>
    <w:rsid w:val="00464F07"/>
    <w:rsid w:val="00465829"/>
    <w:rsid w:val="004660F8"/>
    <w:rsid w:val="004664ED"/>
    <w:rsid w:val="00467CE7"/>
    <w:rsid w:val="004714BA"/>
    <w:rsid w:val="00471C84"/>
    <w:rsid w:val="00471CA1"/>
    <w:rsid w:val="00471F66"/>
    <w:rsid w:val="0047246B"/>
    <w:rsid w:val="0047301D"/>
    <w:rsid w:val="004732E3"/>
    <w:rsid w:val="00473BBA"/>
    <w:rsid w:val="00475302"/>
    <w:rsid w:val="0047596E"/>
    <w:rsid w:val="00476118"/>
    <w:rsid w:val="0047649B"/>
    <w:rsid w:val="0047728B"/>
    <w:rsid w:val="00477581"/>
    <w:rsid w:val="00481103"/>
    <w:rsid w:val="004838BD"/>
    <w:rsid w:val="00485FD0"/>
    <w:rsid w:val="00486592"/>
    <w:rsid w:val="004871DA"/>
    <w:rsid w:val="004872D0"/>
    <w:rsid w:val="0048757D"/>
    <w:rsid w:val="00487C58"/>
    <w:rsid w:val="00487CA1"/>
    <w:rsid w:val="00492696"/>
    <w:rsid w:val="004933B4"/>
    <w:rsid w:val="00494006"/>
    <w:rsid w:val="00494355"/>
    <w:rsid w:val="004945ED"/>
    <w:rsid w:val="00495A01"/>
    <w:rsid w:val="00495F73"/>
    <w:rsid w:val="00496BD8"/>
    <w:rsid w:val="004A0A45"/>
    <w:rsid w:val="004A2781"/>
    <w:rsid w:val="004A30FE"/>
    <w:rsid w:val="004A3BED"/>
    <w:rsid w:val="004A478E"/>
    <w:rsid w:val="004A4893"/>
    <w:rsid w:val="004A4B56"/>
    <w:rsid w:val="004A5952"/>
    <w:rsid w:val="004A69A9"/>
    <w:rsid w:val="004A7540"/>
    <w:rsid w:val="004A78DB"/>
    <w:rsid w:val="004A79A7"/>
    <w:rsid w:val="004A7D91"/>
    <w:rsid w:val="004B1380"/>
    <w:rsid w:val="004B2143"/>
    <w:rsid w:val="004B293A"/>
    <w:rsid w:val="004B33AD"/>
    <w:rsid w:val="004B3863"/>
    <w:rsid w:val="004B3C4A"/>
    <w:rsid w:val="004B54F7"/>
    <w:rsid w:val="004B7E70"/>
    <w:rsid w:val="004C1417"/>
    <w:rsid w:val="004C2052"/>
    <w:rsid w:val="004C4883"/>
    <w:rsid w:val="004C495A"/>
    <w:rsid w:val="004C4A42"/>
    <w:rsid w:val="004C5173"/>
    <w:rsid w:val="004C6DC8"/>
    <w:rsid w:val="004C6EEC"/>
    <w:rsid w:val="004D0007"/>
    <w:rsid w:val="004D05AB"/>
    <w:rsid w:val="004D0927"/>
    <w:rsid w:val="004D0F76"/>
    <w:rsid w:val="004D10A4"/>
    <w:rsid w:val="004D3616"/>
    <w:rsid w:val="004D4292"/>
    <w:rsid w:val="004D43F0"/>
    <w:rsid w:val="004D465D"/>
    <w:rsid w:val="004D4DFE"/>
    <w:rsid w:val="004D4F9E"/>
    <w:rsid w:val="004D59B3"/>
    <w:rsid w:val="004D5A3A"/>
    <w:rsid w:val="004D5DC4"/>
    <w:rsid w:val="004D6EAE"/>
    <w:rsid w:val="004D7CE9"/>
    <w:rsid w:val="004D7DCF"/>
    <w:rsid w:val="004E1201"/>
    <w:rsid w:val="004E2B8C"/>
    <w:rsid w:val="004E30BC"/>
    <w:rsid w:val="004E32EF"/>
    <w:rsid w:val="004E3315"/>
    <w:rsid w:val="004E3F40"/>
    <w:rsid w:val="004E441A"/>
    <w:rsid w:val="004E463C"/>
    <w:rsid w:val="004E5037"/>
    <w:rsid w:val="004E604A"/>
    <w:rsid w:val="004E6C76"/>
    <w:rsid w:val="004E75DC"/>
    <w:rsid w:val="004E7B71"/>
    <w:rsid w:val="004E7C15"/>
    <w:rsid w:val="004F02B9"/>
    <w:rsid w:val="004F0BD9"/>
    <w:rsid w:val="004F1ED0"/>
    <w:rsid w:val="004F2FC4"/>
    <w:rsid w:val="004F33A1"/>
    <w:rsid w:val="004F3CB9"/>
    <w:rsid w:val="004F3D5F"/>
    <w:rsid w:val="004F562E"/>
    <w:rsid w:val="004F6FE3"/>
    <w:rsid w:val="004F7416"/>
    <w:rsid w:val="00501187"/>
    <w:rsid w:val="00502473"/>
    <w:rsid w:val="0050247A"/>
    <w:rsid w:val="005028A6"/>
    <w:rsid w:val="005043F2"/>
    <w:rsid w:val="00504F07"/>
    <w:rsid w:val="005050A1"/>
    <w:rsid w:val="00506AFE"/>
    <w:rsid w:val="00507329"/>
    <w:rsid w:val="00507C03"/>
    <w:rsid w:val="005104E3"/>
    <w:rsid w:val="00510AD6"/>
    <w:rsid w:val="00511E52"/>
    <w:rsid w:val="00512022"/>
    <w:rsid w:val="00512650"/>
    <w:rsid w:val="00513AA3"/>
    <w:rsid w:val="005157FC"/>
    <w:rsid w:val="00515A88"/>
    <w:rsid w:val="00515E38"/>
    <w:rsid w:val="00516C6D"/>
    <w:rsid w:val="00517219"/>
    <w:rsid w:val="005177D8"/>
    <w:rsid w:val="005203C1"/>
    <w:rsid w:val="00521C40"/>
    <w:rsid w:val="00523157"/>
    <w:rsid w:val="005232E5"/>
    <w:rsid w:val="0052346A"/>
    <w:rsid w:val="00524A47"/>
    <w:rsid w:val="005263CD"/>
    <w:rsid w:val="00526561"/>
    <w:rsid w:val="00526D35"/>
    <w:rsid w:val="00527283"/>
    <w:rsid w:val="00527663"/>
    <w:rsid w:val="00527DEB"/>
    <w:rsid w:val="005302FB"/>
    <w:rsid w:val="00530BEA"/>
    <w:rsid w:val="00531BD9"/>
    <w:rsid w:val="0053307A"/>
    <w:rsid w:val="00533C20"/>
    <w:rsid w:val="00534192"/>
    <w:rsid w:val="00535AC5"/>
    <w:rsid w:val="0053744E"/>
    <w:rsid w:val="005374C7"/>
    <w:rsid w:val="00537AE5"/>
    <w:rsid w:val="005401F6"/>
    <w:rsid w:val="005404F8"/>
    <w:rsid w:val="00540C45"/>
    <w:rsid w:val="00541381"/>
    <w:rsid w:val="0054156C"/>
    <w:rsid w:val="00541D4C"/>
    <w:rsid w:val="00542927"/>
    <w:rsid w:val="00545C68"/>
    <w:rsid w:val="00545EC1"/>
    <w:rsid w:val="00546AFF"/>
    <w:rsid w:val="005476A3"/>
    <w:rsid w:val="00547798"/>
    <w:rsid w:val="00550F38"/>
    <w:rsid w:val="0055441F"/>
    <w:rsid w:val="005545D2"/>
    <w:rsid w:val="00554DFF"/>
    <w:rsid w:val="0055668A"/>
    <w:rsid w:val="005575B4"/>
    <w:rsid w:val="00557F80"/>
    <w:rsid w:val="005601D6"/>
    <w:rsid w:val="00560D29"/>
    <w:rsid w:val="0056285B"/>
    <w:rsid w:val="00562F6E"/>
    <w:rsid w:val="005632C2"/>
    <w:rsid w:val="005637FF"/>
    <w:rsid w:val="00564575"/>
    <w:rsid w:val="00565476"/>
    <w:rsid w:val="00567A4B"/>
    <w:rsid w:val="00567E6A"/>
    <w:rsid w:val="00567EA9"/>
    <w:rsid w:val="00567EC7"/>
    <w:rsid w:val="00570167"/>
    <w:rsid w:val="005709EE"/>
    <w:rsid w:val="00571350"/>
    <w:rsid w:val="00572579"/>
    <w:rsid w:val="00572D46"/>
    <w:rsid w:val="005745A3"/>
    <w:rsid w:val="00575869"/>
    <w:rsid w:val="00575EC3"/>
    <w:rsid w:val="005760CC"/>
    <w:rsid w:val="00576666"/>
    <w:rsid w:val="005766DA"/>
    <w:rsid w:val="00577F51"/>
    <w:rsid w:val="00580898"/>
    <w:rsid w:val="0058136B"/>
    <w:rsid w:val="00582443"/>
    <w:rsid w:val="005834DE"/>
    <w:rsid w:val="00583797"/>
    <w:rsid w:val="00583F64"/>
    <w:rsid w:val="00585451"/>
    <w:rsid w:val="0058679D"/>
    <w:rsid w:val="00587367"/>
    <w:rsid w:val="00587B19"/>
    <w:rsid w:val="00590562"/>
    <w:rsid w:val="005916DD"/>
    <w:rsid w:val="005920FE"/>
    <w:rsid w:val="00593922"/>
    <w:rsid w:val="0059407B"/>
    <w:rsid w:val="00595577"/>
    <w:rsid w:val="005974F5"/>
    <w:rsid w:val="00597FE0"/>
    <w:rsid w:val="005A0D61"/>
    <w:rsid w:val="005A117A"/>
    <w:rsid w:val="005A342E"/>
    <w:rsid w:val="005A42CC"/>
    <w:rsid w:val="005A4CF3"/>
    <w:rsid w:val="005A63D2"/>
    <w:rsid w:val="005A6E7D"/>
    <w:rsid w:val="005A73C8"/>
    <w:rsid w:val="005A7BB6"/>
    <w:rsid w:val="005A7F3E"/>
    <w:rsid w:val="005A7FAD"/>
    <w:rsid w:val="005B0016"/>
    <w:rsid w:val="005B02D6"/>
    <w:rsid w:val="005B03F2"/>
    <w:rsid w:val="005B098B"/>
    <w:rsid w:val="005B0EE7"/>
    <w:rsid w:val="005B27B6"/>
    <w:rsid w:val="005B4AFD"/>
    <w:rsid w:val="005B4B6B"/>
    <w:rsid w:val="005B5A1A"/>
    <w:rsid w:val="005B5EB2"/>
    <w:rsid w:val="005B6E1B"/>
    <w:rsid w:val="005B6E75"/>
    <w:rsid w:val="005B6EED"/>
    <w:rsid w:val="005B7EF8"/>
    <w:rsid w:val="005C1597"/>
    <w:rsid w:val="005C1CE1"/>
    <w:rsid w:val="005C209E"/>
    <w:rsid w:val="005C2A27"/>
    <w:rsid w:val="005C31CF"/>
    <w:rsid w:val="005C377B"/>
    <w:rsid w:val="005C3789"/>
    <w:rsid w:val="005C4715"/>
    <w:rsid w:val="005C4A73"/>
    <w:rsid w:val="005C4EBD"/>
    <w:rsid w:val="005C6F4D"/>
    <w:rsid w:val="005C783F"/>
    <w:rsid w:val="005C7ADF"/>
    <w:rsid w:val="005C7BE0"/>
    <w:rsid w:val="005D0BB6"/>
    <w:rsid w:val="005D195B"/>
    <w:rsid w:val="005D1BCA"/>
    <w:rsid w:val="005D3487"/>
    <w:rsid w:val="005D3955"/>
    <w:rsid w:val="005D3B46"/>
    <w:rsid w:val="005D4786"/>
    <w:rsid w:val="005D4798"/>
    <w:rsid w:val="005D4C20"/>
    <w:rsid w:val="005D7AA6"/>
    <w:rsid w:val="005E00D0"/>
    <w:rsid w:val="005E017E"/>
    <w:rsid w:val="005E0913"/>
    <w:rsid w:val="005E0E63"/>
    <w:rsid w:val="005E111D"/>
    <w:rsid w:val="005E2255"/>
    <w:rsid w:val="005E2DCF"/>
    <w:rsid w:val="005E2F0C"/>
    <w:rsid w:val="005E3400"/>
    <w:rsid w:val="005E4B6C"/>
    <w:rsid w:val="005E60DB"/>
    <w:rsid w:val="005E685A"/>
    <w:rsid w:val="005E71B5"/>
    <w:rsid w:val="005F05CC"/>
    <w:rsid w:val="005F06AF"/>
    <w:rsid w:val="005F22FD"/>
    <w:rsid w:val="005F235E"/>
    <w:rsid w:val="005F2C5D"/>
    <w:rsid w:val="005F35B5"/>
    <w:rsid w:val="005F4C9B"/>
    <w:rsid w:val="005F544C"/>
    <w:rsid w:val="005F6163"/>
    <w:rsid w:val="00600470"/>
    <w:rsid w:val="00600968"/>
    <w:rsid w:val="006009E8"/>
    <w:rsid w:val="00601460"/>
    <w:rsid w:val="00602F97"/>
    <w:rsid w:val="00603D85"/>
    <w:rsid w:val="006041C9"/>
    <w:rsid w:val="006043E2"/>
    <w:rsid w:val="00604CDB"/>
    <w:rsid w:val="006054D6"/>
    <w:rsid w:val="0060688F"/>
    <w:rsid w:val="00606895"/>
    <w:rsid w:val="00606E67"/>
    <w:rsid w:val="006076F4"/>
    <w:rsid w:val="00607AA1"/>
    <w:rsid w:val="00610C0A"/>
    <w:rsid w:val="00611821"/>
    <w:rsid w:val="00611F72"/>
    <w:rsid w:val="00612099"/>
    <w:rsid w:val="0061281E"/>
    <w:rsid w:val="0061389D"/>
    <w:rsid w:val="006138E4"/>
    <w:rsid w:val="0061422D"/>
    <w:rsid w:val="006143B1"/>
    <w:rsid w:val="00614581"/>
    <w:rsid w:val="00615BA3"/>
    <w:rsid w:val="00615BDB"/>
    <w:rsid w:val="00615EB8"/>
    <w:rsid w:val="006165C5"/>
    <w:rsid w:val="00617509"/>
    <w:rsid w:val="00620124"/>
    <w:rsid w:val="00622DDE"/>
    <w:rsid w:val="00623112"/>
    <w:rsid w:val="00625762"/>
    <w:rsid w:val="006269BA"/>
    <w:rsid w:val="00627D3B"/>
    <w:rsid w:val="00627DCB"/>
    <w:rsid w:val="006304DA"/>
    <w:rsid w:val="00630959"/>
    <w:rsid w:val="00630B8B"/>
    <w:rsid w:val="006314C3"/>
    <w:rsid w:val="00631773"/>
    <w:rsid w:val="0063316C"/>
    <w:rsid w:val="006347AC"/>
    <w:rsid w:val="00634921"/>
    <w:rsid w:val="00635787"/>
    <w:rsid w:val="00636B9C"/>
    <w:rsid w:val="006408FC"/>
    <w:rsid w:val="00641578"/>
    <w:rsid w:val="006415F4"/>
    <w:rsid w:val="0064330E"/>
    <w:rsid w:val="006435AF"/>
    <w:rsid w:val="0064368C"/>
    <w:rsid w:val="00644981"/>
    <w:rsid w:val="00646E03"/>
    <w:rsid w:val="00647428"/>
    <w:rsid w:val="00647589"/>
    <w:rsid w:val="0065030E"/>
    <w:rsid w:val="00650D63"/>
    <w:rsid w:val="00651887"/>
    <w:rsid w:val="00651E56"/>
    <w:rsid w:val="0065398A"/>
    <w:rsid w:val="00653A72"/>
    <w:rsid w:val="00654683"/>
    <w:rsid w:val="006549DC"/>
    <w:rsid w:val="00655444"/>
    <w:rsid w:val="00656EC8"/>
    <w:rsid w:val="00660260"/>
    <w:rsid w:val="006611E5"/>
    <w:rsid w:val="0066276D"/>
    <w:rsid w:val="00662C23"/>
    <w:rsid w:val="00662C66"/>
    <w:rsid w:val="006637A9"/>
    <w:rsid w:val="00664EE3"/>
    <w:rsid w:val="0066527C"/>
    <w:rsid w:val="00666428"/>
    <w:rsid w:val="00666E97"/>
    <w:rsid w:val="00667189"/>
    <w:rsid w:val="00667896"/>
    <w:rsid w:val="006702AF"/>
    <w:rsid w:val="0067048C"/>
    <w:rsid w:val="006704FC"/>
    <w:rsid w:val="00671057"/>
    <w:rsid w:val="00671589"/>
    <w:rsid w:val="00671DD1"/>
    <w:rsid w:val="0067294D"/>
    <w:rsid w:val="006742FD"/>
    <w:rsid w:val="00674CE2"/>
    <w:rsid w:val="00677963"/>
    <w:rsid w:val="00680441"/>
    <w:rsid w:val="0068246B"/>
    <w:rsid w:val="00682505"/>
    <w:rsid w:val="00683C39"/>
    <w:rsid w:val="00685B0C"/>
    <w:rsid w:val="00686015"/>
    <w:rsid w:val="0068665D"/>
    <w:rsid w:val="006873F7"/>
    <w:rsid w:val="00687B0F"/>
    <w:rsid w:val="00690185"/>
    <w:rsid w:val="00691431"/>
    <w:rsid w:val="0069208E"/>
    <w:rsid w:val="00693662"/>
    <w:rsid w:val="00694344"/>
    <w:rsid w:val="00694A4F"/>
    <w:rsid w:val="00694E50"/>
    <w:rsid w:val="00695484"/>
    <w:rsid w:val="00696480"/>
    <w:rsid w:val="00696BF1"/>
    <w:rsid w:val="00697361"/>
    <w:rsid w:val="0069741C"/>
    <w:rsid w:val="00697DEF"/>
    <w:rsid w:val="006A0353"/>
    <w:rsid w:val="006A062E"/>
    <w:rsid w:val="006A2532"/>
    <w:rsid w:val="006A3378"/>
    <w:rsid w:val="006A3CD0"/>
    <w:rsid w:val="006A4F90"/>
    <w:rsid w:val="006A554A"/>
    <w:rsid w:val="006A5D2F"/>
    <w:rsid w:val="006A6A04"/>
    <w:rsid w:val="006A6BF2"/>
    <w:rsid w:val="006A6F7F"/>
    <w:rsid w:val="006A7A9B"/>
    <w:rsid w:val="006B1405"/>
    <w:rsid w:val="006B14CC"/>
    <w:rsid w:val="006B2775"/>
    <w:rsid w:val="006B297B"/>
    <w:rsid w:val="006B2BA4"/>
    <w:rsid w:val="006B2C13"/>
    <w:rsid w:val="006B2F01"/>
    <w:rsid w:val="006B30F4"/>
    <w:rsid w:val="006B3121"/>
    <w:rsid w:val="006B4842"/>
    <w:rsid w:val="006B525E"/>
    <w:rsid w:val="006B6CE2"/>
    <w:rsid w:val="006B7535"/>
    <w:rsid w:val="006C045B"/>
    <w:rsid w:val="006C0526"/>
    <w:rsid w:val="006C0713"/>
    <w:rsid w:val="006C0F61"/>
    <w:rsid w:val="006C1B4D"/>
    <w:rsid w:val="006C21A0"/>
    <w:rsid w:val="006C240F"/>
    <w:rsid w:val="006C3798"/>
    <w:rsid w:val="006C3E7E"/>
    <w:rsid w:val="006C4444"/>
    <w:rsid w:val="006C4BC7"/>
    <w:rsid w:val="006C4D27"/>
    <w:rsid w:val="006C64F7"/>
    <w:rsid w:val="006C766B"/>
    <w:rsid w:val="006D044D"/>
    <w:rsid w:val="006D080D"/>
    <w:rsid w:val="006D0BC7"/>
    <w:rsid w:val="006D0CB5"/>
    <w:rsid w:val="006D18A0"/>
    <w:rsid w:val="006D1972"/>
    <w:rsid w:val="006D220C"/>
    <w:rsid w:val="006D3BCC"/>
    <w:rsid w:val="006D3D6D"/>
    <w:rsid w:val="006D42CF"/>
    <w:rsid w:val="006D4E48"/>
    <w:rsid w:val="006D4F5F"/>
    <w:rsid w:val="006D5269"/>
    <w:rsid w:val="006D585E"/>
    <w:rsid w:val="006D6BCD"/>
    <w:rsid w:val="006D6FB6"/>
    <w:rsid w:val="006D715F"/>
    <w:rsid w:val="006D79D2"/>
    <w:rsid w:val="006E24C4"/>
    <w:rsid w:val="006E32A0"/>
    <w:rsid w:val="006E3CE3"/>
    <w:rsid w:val="006E4171"/>
    <w:rsid w:val="006E4C64"/>
    <w:rsid w:val="006E4CCB"/>
    <w:rsid w:val="006E564F"/>
    <w:rsid w:val="006E570D"/>
    <w:rsid w:val="006E5E0B"/>
    <w:rsid w:val="006E6CE7"/>
    <w:rsid w:val="006F0794"/>
    <w:rsid w:val="006F1B9D"/>
    <w:rsid w:val="006F20D4"/>
    <w:rsid w:val="006F2421"/>
    <w:rsid w:val="006F297D"/>
    <w:rsid w:val="006F415C"/>
    <w:rsid w:val="006F4AB7"/>
    <w:rsid w:val="006F51B0"/>
    <w:rsid w:val="006F5A3F"/>
    <w:rsid w:val="006F77E2"/>
    <w:rsid w:val="006F7A40"/>
    <w:rsid w:val="006F7DC0"/>
    <w:rsid w:val="00700D73"/>
    <w:rsid w:val="007019E0"/>
    <w:rsid w:val="00701F1E"/>
    <w:rsid w:val="00702542"/>
    <w:rsid w:val="007038DD"/>
    <w:rsid w:val="00703A89"/>
    <w:rsid w:val="007058FB"/>
    <w:rsid w:val="00706337"/>
    <w:rsid w:val="0071090C"/>
    <w:rsid w:val="00711B5D"/>
    <w:rsid w:val="00711F25"/>
    <w:rsid w:val="007129CF"/>
    <w:rsid w:val="007141AE"/>
    <w:rsid w:val="00714B19"/>
    <w:rsid w:val="00714D4B"/>
    <w:rsid w:val="00715839"/>
    <w:rsid w:val="00716E85"/>
    <w:rsid w:val="00716F70"/>
    <w:rsid w:val="0072120E"/>
    <w:rsid w:val="00721828"/>
    <w:rsid w:val="0072187D"/>
    <w:rsid w:val="00721EF8"/>
    <w:rsid w:val="00723544"/>
    <w:rsid w:val="00724656"/>
    <w:rsid w:val="00726C83"/>
    <w:rsid w:val="00727246"/>
    <w:rsid w:val="00727F53"/>
    <w:rsid w:val="007305DC"/>
    <w:rsid w:val="00731124"/>
    <w:rsid w:val="0073165E"/>
    <w:rsid w:val="00731AE9"/>
    <w:rsid w:val="0073317A"/>
    <w:rsid w:val="007343CB"/>
    <w:rsid w:val="00734834"/>
    <w:rsid w:val="00734DE5"/>
    <w:rsid w:val="00734F35"/>
    <w:rsid w:val="00735C41"/>
    <w:rsid w:val="007366AE"/>
    <w:rsid w:val="00736A2E"/>
    <w:rsid w:val="00736F41"/>
    <w:rsid w:val="00737EB6"/>
    <w:rsid w:val="0074004F"/>
    <w:rsid w:val="00740CAA"/>
    <w:rsid w:val="00740DC5"/>
    <w:rsid w:val="007413A5"/>
    <w:rsid w:val="00741F45"/>
    <w:rsid w:val="0074228F"/>
    <w:rsid w:val="007428EE"/>
    <w:rsid w:val="00743527"/>
    <w:rsid w:val="007446C1"/>
    <w:rsid w:val="00744FA7"/>
    <w:rsid w:val="00745F25"/>
    <w:rsid w:val="00746A67"/>
    <w:rsid w:val="00746AB2"/>
    <w:rsid w:val="00750CC8"/>
    <w:rsid w:val="007519B2"/>
    <w:rsid w:val="007523C6"/>
    <w:rsid w:val="00752600"/>
    <w:rsid w:val="00752C06"/>
    <w:rsid w:val="0075375C"/>
    <w:rsid w:val="00753B20"/>
    <w:rsid w:val="00753CB6"/>
    <w:rsid w:val="007553A5"/>
    <w:rsid w:val="00755EE7"/>
    <w:rsid w:val="00756ED0"/>
    <w:rsid w:val="007577E7"/>
    <w:rsid w:val="00757DF1"/>
    <w:rsid w:val="00760DC0"/>
    <w:rsid w:val="0076131D"/>
    <w:rsid w:val="007616F1"/>
    <w:rsid w:val="00762B84"/>
    <w:rsid w:val="007638B2"/>
    <w:rsid w:val="00763E20"/>
    <w:rsid w:val="00766981"/>
    <w:rsid w:val="00766A43"/>
    <w:rsid w:val="00766D9B"/>
    <w:rsid w:val="00767284"/>
    <w:rsid w:val="0077026E"/>
    <w:rsid w:val="00770FE3"/>
    <w:rsid w:val="0077178F"/>
    <w:rsid w:val="007718E6"/>
    <w:rsid w:val="00771EB7"/>
    <w:rsid w:val="00772923"/>
    <w:rsid w:val="007729FA"/>
    <w:rsid w:val="00772EE7"/>
    <w:rsid w:val="00773156"/>
    <w:rsid w:val="0077460F"/>
    <w:rsid w:val="00776381"/>
    <w:rsid w:val="0077717A"/>
    <w:rsid w:val="007777C8"/>
    <w:rsid w:val="00777FF8"/>
    <w:rsid w:val="007827A0"/>
    <w:rsid w:val="0078584E"/>
    <w:rsid w:val="00786847"/>
    <w:rsid w:val="00786974"/>
    <w:rsid w:val="0078722B"/>
    <w:rsid w:val="007904C6"/>
    <w:rsid w:val="00790C05"/>
    <w:rsid w:val="0079158B"/>
    <w:rsid w:val="0079234E"/>
    <w:rsid w:val="00792A93"/>
    <w:rsid w:val="00792B0E"/>
    <w:rsid w:val="00793E53"/>
    <w:rsid w:val="00793E7C"/>
    <w:rsid w:val="00794456"/>
    <w:rsid w:val="00794ABE"/>
    <w:rsid w:val="00796D65"/>
    <w:rsid w:val="007A10AF"/>
    <w:rsid w:val="007A10B8"/>
    <w:rsid w:val="007A18DD"/>
    <w:rsid w:val="007A1DB4"/>
    <w:rsid w:val="007A51C7"/>
    <w:rsid w:val="007A6F03"/>
    <w:rsid w:val="007A78FD"/>
    <w:rsid w:val="007A7BFE"/>
    <w:rsid w:val="007B04DC"/>
    <w:rsid w:val="007B09C1"/>
    <w:rsid w:val="007B09E5"/>
    <w:rsid w:val="007B0FCA"/>
    <w:rsid w:val="007B1201"/>
    <w:rsid w:val="007B1669"/>
    <w:rsid w:val="007B3C39"/>
    <w:rsid w:val="007B4CDC"/>
    <w:rsid w:val="007B5157"/>
    <w:rsid w:val="007B5549"/>
    <w:rsid w:val="007B59EF"/>
    <w:rsid w:val="007B60EF"/>
    <w:rsid w:val="007B7B91"/>
    <w:rsid w:val="007C2796"/>
    <w:rsid w:val="007C2BB3"/>
    <w:rsid w:val="007C3ABB"/>
    <w:rsid w:val="007C43E7"/>
    <w:rsid w:val="007C50D2"/>
    <w:rsid w:val="007C5244"/>
    <w:rsid w:val="007C59B9"/>
    <w:rsid w:val="007C6101"/>
    <w:rsid w:val="007C6CFC"/>
    <w:rsid w:val="007C7E10"/>
    <w:rsid w:val="007D1FE0"/>
    <w:rsid w:val="007D3F13"/>
    <w:rsid w:val="007D5996"/>
    <w:rsid w:val="007D769F"/>
    <w:rsid w:val="007D7E2E"/>
    <w:rsid w:val="007D7EDA"/>
    <w:rsid w:val="007E006B"/>
    <w:rsid w:val="007E044F"/>
    <w:rsid w:val="007E12A1"/>
    <w:rsid w:val="007E15F4"/>
    <w:rsid w:val="007E161A"/>
    <w:rsid w:val="007E1717"/>
    <w:rsid w:val="007E2DDA"/>
    <w:rsid w:val="007E2E36"/>
    <w:rsid w:val="007E31D8"/>
    <w:rsid w:val="007E3B28"/>
    <w:rsid w:val="007E4C28"/>
    <w:rsid w:val="007E56CB"/>
    <w:rsid w:val="007E5EF7"/>
    <w:rsid w:val="007E621B"/>
    <w:rsid w:val="007E6604"/>
    <w:rsid w:val="007E75C2"/>
    <w:rsid w:val="007E7E84"/>
    <w:rsid w:val="007F103D"/>
    <w:rsid w:val="007F1353"/>
    <w:rsid w:val="007F20AF"/>
    <w:rsid w:val="007F23B6"/>
    <w:rsid w:val="007F262A"/>
    <w:rsid w:val="007F2742"/>
    <w:rsid w:val="007F303F"/>
    <w:rsid w:val="007F46BD"/>
    <w:rsid w:val="007F5377"/>
    <w:rsid w:val="007F5795"/>
    <w:rsid w:val="007F5E27"/>
    <w:rsid w:val="007F67C0"/>
    <w:rsid w:val="007F6C8F"/>
    <w:rsid w:val="007F702C"/>
    <w:rsid w:val="007F7CDB"/>
    <w:rsid w:val="00800122"/>
    <w:rsid w:val="0080061A"/>
    <w:rsid w:val="00800BBB"/>
    <w:rsid w:val="00800FCF"/>
    <w:rsid w:val="0080147C"/>
    <w:rsid w:val="00802716"/>
    <w:rsid w:val="00802F5A"/>
    <w:rsid w:val="00807165"/>
    <w:rsid w:val="00807245"/>
    <w:rsid w:val="00807723"/>
    <w:rsid w:val="00807D50"/>
    <w:rsid w:val="00810CB1"/>
    <w:rsid w:val="00812F47"/>
    <w:rsid w:val="00814715"/>
    <w:rsid w:val="0081598A"/>
    <w:rsid w:val="008166F5"/>
    <w:rsid w:val="00816987"/>
    <w:rsid w:val="00817141"/>
    <w:rsid w:val="00817250"/>
    <w:rsid w:val="008177DB"/>
    <w:rsid w:val="00820329"/>
    <w:rsid w:val="00820843"/>
    <w:rsid w:val="0082258A"/>
    <w:rsid w:val="00823E8C"/>
    <w:rsid w:val="00824556"/>
    <w:rsid w:val="00825B2A"/>
    <w:rsid w:val="00826008"/>
    <w:rsid w:val="00826167"/>
    <w:rsid w:val="00826C6F"/>
    <w:rsid w:val="0082741F"/>
    <w:rsid w:val="0082760C"/>
    <w:rsid w:val="00830028"/>
    <w:rsid w:val="008302D4"/>
    <w:rsid w:val="008302DD"/>
    <w:rsid w:val="008307ED"/>
    <w:rsid w:val="00830A77"/>
    <w:rsid w:val="00830D91"/>
    <w:rsid w:val="00831159"/>
    <w:rsid w:val="00831E3F"/>
    <w:rsid w:val="008329E4"/>
    <w:rsid w:val="00832B93"/>
    <w:rsid w:val="00833CFE"/>
    <w:rsid w:val="008360FA"/>
    <w:rsid w:val="008368C7"/>
    <w:rsid w:val="0083796F"/>
    <w:rsid w:val="008400BE"/>
    <w:rsid w:val="00840AAC"/>
    <w:rsid w:val="0084111A"/>
    <w:rsid w:val="00842387"/>
    <w:rsid w:val="00842ABE"/>
    <w:rsid w:val="008453FE"/>
    <w:rsid w:val="00846960"/>
    <w:rsid w:val="0085092A"/>
    <w:rsid w:val="008510D0"/>
    <w:rsid w:val="008516CB"/>
    <w:rsid w:val="00851D64"/>
    <w:rsid w:val="0085361E"/>
    <w:rsid w:val="00853B05"/>
    <w:rsid w:val="00853D8E"/>
    <w:rsid w:val="00854FEE"/>
    <w:rsid w:val="008561C2"/>
    <w:rsid w:val="0085653F"/>
    <w:rsid w:val="00856810"/>
    <w:rsid w:val="00856EC1"/>
    <w:rsid w:val="00860A9E"/>
    <w:rsid w:val="0086105C"/>
    <w:rsid w:val="008612A9"/>
    <w:rsid w:val="0086233D"/>
    <w:rsid w:val="008650E2"/>
    <w:rsid w:val="00865C8E"/>
    <w:rsid w:val="008669FE"/>
    <w:rsid w:val="00867C78"/>
    <w:rsid w:val="0087051A"/>
    <w:rsid w:val="008710B3"/>
    <w:rsid w:val="00871E6F"/>
    <w:rsid w:val="00874274"/>
    <w:rsid w:val="00874EBF"/>
    <w:rsid w:val="0087573A"/>
    <w:rsid w:val="008759B6"/>
    <w:rsid w:val="00876AE9"/>
    <w:rsid w:val="00880240"/>
    <w:rsid w:val="00880ADA"/>
    <w:rsid w:val="00881125"/>
    <w:rsid w:val="00883A14"/>
    <w:rsid w:val="008843E4"/>
    <w:rsid w:val="008848D8"/>
    <w:rsid w:val="00884EFC"/>
    <w:rsid w:val="00884FE3"/>
    <w:rsid w:val="00885534"/>
    <w:rsid w:val="00885590"/>
    <w:rsid w:val="00885AFC"/>
    <w:rsid w:val="00885B03"/>
    <w:rsid w:val="0088626D"/>
    <w:rsid w:val="00886E04"/>
    <w:rsid w:val="008870CC"/>
    <w:rsid w:val="008872A6"/>
    <w:rsid w:val="00887902"/>
    <w:rsid w:val="00887D58"/>
    <w:rsid w:val="00891A53"/>
    <w:rsid w:val="00892D39"/>
    <w:rsid w:val="00892DEF"/>
    <w:rsid w:val="0089437F"/>
    <w:rsid w:val="00894F31"/>
    <w:rsid w:val="00896259"/>
    <w:rsid w:val="008A15D3"/>
    <w:rsid w:val="008A1A27"/>
    <w:rsid w:val="008A28AE"/>
    <w:rsid w:val="008A3261"/>
    <w:rsid w:val="008A36B8"/>
    <w:rsid w:val="008A5666"/>
    <w:rsid w:val="008A5AB8"/>
    <w:rsid w:val="008A7879"/>
    <w:rsid w:val="008A7A7A"/>
    <w:rsid w:val="008A7CDE"/>
    <w:rsid w:val="008B11B6"/>
    <w:rsid w:val="008B18D9"/>
    <w:rsid w:val="008B2D30"/>
    <w:rsid w:val="008B3385"/>
    <w:rsid w:val="008B3415"/>
    <w:rsid w:val="008B40F2"/>
    <w:rsid w:val="008B4446"/>
    <w:rsid w:val="008B4819"/>
    <w:rsid w:val="008B5289"/>
    <w:rsid w:val="008B5E74"/>
    <w:rsid w:val="008B7031"/>
    <w:rsid w:val="008C0B38"/>
    <w:rsid w:val="008C0E1D"/>
    <w:rsid w:val="008C10A7"/>
    <w:rsid w:val="008C1123"/>
    <w:rsid w:val="008C117A"/>
    <w:rsid w:val="008C19EB"/>
    <w:rsid w:val="008C2787"/>
    <w:rsid w:val="008C4CE8"/>
    <w:rsid w:val="008C6EA6"/>
    <w:rsid w:val="008C6F78"/>
    <w:rsid w:val="008C779A"/>
    <w:rsid w:val="008D0670"/>
    <w:rsid w:val="008D1CDD"/>
    <w:rsid w:val="008D2DBD"/>
    <w:rsid w:val="008D38F9"/>
    <w:rsid w:val="008D3F00"/>
    <w:rsid w:val="008D41CF"/>
    <w:rsid w:val="008D5B61"/>
    <w:rsid w:val="008E2357"/>
    <w:rsid w:val="008E300A"/>
    <w:rsid w:val="008E47DD"/>
    <w:rsid w:val="008E4ECE"/>
    <w:rsid w:val="008E59C3"/>
    <w:rsid w:val="008E6D1B"/>
    <w:rsid w:val="008E7351"/>
    <w:rsid w:val="008E73FA"/>
    <w:rsid w:val="008F1C6C"/>
    <w:rsid w:val="008F1E32"/>
    <w:rsid w:val="008F2602"/>
    <w:rsid w:val="008F2D01"/>
    <w:rsid w:val="008F594D"/>
    <w:rsid w:val="008F5B6B"/>
    <w:rsid w:val="008F75FC"/>
    <w:rsid w:val="008F7BF9"/>
    <w:rsid w:val="008F7C18"/>
    <w:rsid w:val="0090218F"/>
    <w:rsid w:val="00903D0B"/>
    <w:rsid w:val="00904122"/>
    <w:rsid w:val="00906E5F"/>
    <w:rsid w:val="009072BE"/>
    <w:rsid w:val="0091023F"/>
    <w:rsid w:val="0091158B"/>
    <w:rsid w:val="00912E72"/>
    <w:rsid w:val="009130A3"/>
    <w:rsid w:val="00914736"/>
    <w:rsid w:val="00915130"/>
    <w:rsid w:val="00916BBA"/>
    <w:rsid w:val="00921693"/>
    <w:rsid w:val="00922180"/>
    <w:rsid w:val="00922645"/>
    <w:rsid w:val="0092302F"/>
    <w:rsid w:val="009231DC"/>
    <w:rsid w:val="00923C40"/>
    <w:rsid w:val="00923ED5"/>
    <w:rsid w:val="00925381"/>
    <w:rsid w:val="0092659C"/>
    <w:rsid w:val="00927670"/>
    <w:rsid w:val="00931493"/>
    <w:rsid w:val="00931E6A"/>
    <w:rsid w:val="009328D0"/>
    <w:rsid w:val="009350D5"/>
    <w:rsid w:val="0093612C"/>
    <w:rsid w:val="00936B58"/>
    <w:rsid w:val="00936D6F"/>
    <w:rsid w:val="00937B5D"/>
    <w:rsid w:val="00937F94"/>
    <w:rsid w:val="00940679"/>
    <w:rsid w:val="00940F2E"/>
    <w:rsid w:val="009419CE"/>
    <w:rsid w:val="00942699"/>
    <w:rsid w:val="009429A0"/>
    <w:rsid w:val="00942A7B"/>
    <w:rsid w:val="00942F3D"/>
    <w:rsid w:val="00943149"/>
    <w:rsid w:val="00943275"/>
    <w:rsid w:val="00944268"/>
    <w:rsid w:val="0094546F"/>
    <w:rsid w:val="00945935"/>
    <w:rsid w:val="00946B46"/>
    <w:rsid w:val="00947C94"/>
    <w:rsid w:val="00947D83"/>
    <w:rsid w:val="009508A0"/>
    <w:rsid w:val="009517C9"/>
    <w:rsid w:val="00952308"/>
    <w:rsid w:val="00952D84"/>
    <w:rsid w:val="0095393B"/>
    <w:rsid w:val="0095418C"/>
    <w:rsid w:val="00954AA8"/>
    <w:rsid w:val="009557A0"/>
    <w:rsid w:val="0095589E"/>
    <w:rsid w:val="00957ACA"/>
    <w:rsid w:val="00960927"/>
    <w:rsid w:val="00960CF7"/>
    <w:rsid w:val="00961A07"/>
    <w:rsid w:val="009621E0"/>
    <w:rsid w:val="00962A42"/>
    <w:rsid w:val="009635F7"/>
    <w:rsid w:val="00964810"/>
    <w:rsid w:val="00964E87"/>
    <w:rsid w:val="00965C50"/>
    <w:rsid w:val="0096655F"/>
    <w:rsid w:val="00966633"/>
    <w:rsid w:val="009671A9"/>
    <w:rsid w:val="00971D4B"/>
    <w:rsid w:val="0097241D"/>
    <w:rsid w:val="00972F6F"/>
    <w:rsid w:val="00973070"/>
    <w:rsid w:val="00973706"/>
    <w:rsid w:val="009737AD"/>
    <w:rsid w:val="00973C3D"/>
    <w:rsid w:val="00973F98"/>
    <w:rsid w:val="00974EF5"/>
    <w:rsid w:val="009752EF"/>
    <w:rsid w:val="0097554C"/>
    <w:rsid w:val="009764EC"/>
    <w:rsid w:val="00977731"/>
    <w:rsid w:val="00977DDC"/>
    <w:rsid w:val="0098106D"/>
    <w:rsid w:val="00981274"/>
    <w:rsid w:val="00982288"/>
    <w:rsid w:val="00982542"/>
    <w:rsid w:val="0098260E"/>
    <w:rsid w:val="00982A68"/>
    <w:rsid w:val="00982F69"/>
    <w:rsid w:val="00984A52"/>
    <w:rsid w:val="00985958"/>
    <w:rsid w:val="0099176F"/>
    <w:rsid w:val="00991BB7"/>
    <w:rsid w:val="00991E9B"/>
    <w:rsid w:val="00991ECD"/>
    <w:rsid w:val="009958A4"/>
    <w:rsid w:val="009959FE"/>
    <w:rsid w:val="009966C8"/>
    <w:rsid w:val="00996B93"/>
    <w:rsid w:val="009A0BDC"/>
    <w:rsid w:val="009A2596"/>
    <w:rsid w:val="009A3796"/>
    <w:rsid w:val="009A5242"/>
    <w:rsid w:val="009A6CF4"/>
    <w:rsid w:val="009A788D"/>
    <w:rsid w:val="009A7959"/>
    <w:rsid w:val="009A7E83"/>
    <w:rsid w:val="009A7FC9"/>
    <w:rsid w:val="009B0C0E"/>
    <w:rsid w:val="009B1D02"/>
    <w:rsid w:val="009B26CB"/>
    <w:rsid w:val="009B2FF0"/>
    <w:rsid w:val="009B37DC"/>
    <w:rsid w:val="009B4EA2"/>
    <w:rsid w:val="009B7ACC"/>
    <w:rsid w:val="009C1251"/>
    <w:rsid w:val="009C1CED"/>
    <w:rsid w:val="009C59FB"/>
    <w:rsid w:val="009C65C6"/>
    <w:rsid w:val="009C65F6"/>
    <w:rsid w:val="009C67FC"/>
    <w:rsid w:val="009C6A85"/>
    <w:rsid w:val="009C707D"/>
    <w:rsid w:val="009C742C"/>
    <w:rsid w:val="009C7BA5"/>
    <w:rsid w:val="009D1E13"/>
    <w:rsid w:val="009D2046"/>
    <w:rsid w:val="009D2048"/>
    <w:rsid w:val="009D204F"/>
    <w:rsid w:val="009D2EA0"/>
    <w:rsid w:val="009D3D8F"/>
    <w:rsid w:val="009D4083"/>
    <w:rsid w:val="009D46E1"/>
    <w:rsid w:val="009D49DB"/>
    <w:rsid w:val="009D7A24"/>
    <w:rsid w:val="009E02AC"/>
    <w:rsid w:val="009E08B6"/>
    <w:rsid w:val="009E0AF6"/>
    <w:rsid w:val="009E0C69"/>
    <w:rsid w:val="009E10A1"/>
    <w:rsid w:val="009E1F45"/>
    <w:rsid w:val="009E292A"/>
    <w:rsid w:val="009E3187"/>
    <w:rsid w:val="009E4310"/>
    <w:rsid w:val="009E44F0"/>
    <w:rsid w:val="009E5407"/>
    <w:rsid w:val="009E5571"/>
    <w:rsid w:val="009E6574"/>
    <w:rsid w:val="009E65EB"/>
    <w:rsid w:val="009E6B32"/>
    <w:rsid w:val="009E759F"/>
    <w:rsid w:val="009F018A"/>
    <w:rsid w:val="009F07DF"/>
    <w:rsid w:val="009F09FF"/>
    <w:rsid w:val="009F0BE2"/>
    <w:rsid w:val="009F0CD3"/>
    <w:rsid w:val="009F0FA0"/>
    <w:rsid w:val="009F1871"/>
    <w:rsid w:val="009F1A33"/>
    <w:rsid w:val="009F1BFC"/>
    <w:rsid w:val="009F1C2B"/>
    <w:rsid w:val="009F2578"/>
    <w:rsid w:val="009F2D0F"/>
    <w:rsid w:val="009F5053"/>
    <w:rsid w:val="009F5D0E"/>
    <w:rsid w:val="009F61FC"/>
    <w:rsid w:val="009F7C58"/>
    <w:rsid w:val="00A00B9A"/>
    <w:rsid w:val="00A01331"/>
    <w:rsid w:val="00A01828"/>
    <w:rsid w:val="00A02892"/>
    <w:rsid w:val="00A04808"/>
    <w:rsid w:val="00A05053"/>
    <w:rsid w:val="00A05784"/>
    <w:rsid w:val="00A057D4"/>
    <w:rsid w:val="00A07045"/>
    <w:rsid w:val="00A073F4"/>
    <w:rsid w:val="00A10178"/>
    <w:rsid w:val="00A102C9"/>
    <w:rsid w:val="00A105BC"/>
    <w:rsid w:val="00A105E2"/>
    <w:rsid w:val="00A10895"/>
    <w:rsid w:val="00A10DEA"/>
    <w:rsid w:val="00A11558"/>
    <w:rsid w:val="00A124C0"/>
    <w:rsid w:val="00A14C61"/>
    <w:rsid w:val="00A14E9A"/>
    <w:rsid w:val="00A14ECF"/>
    <w:rsid w:val="00A15D7D"/>
    <w:rsid w:val="00A1693C"/>
    <w:rsid w:val="00A16D69"/>
    <w:rsid w:val="00A16DC6"/>
    <w:rsid w:val="00A21277"/>
    <w:rsid w:val="00A21282"/>
    <w:rsid w:val="00A22524"/>
    <w:rsid w:val="00A23086"/>
    <w:rsid w:val="00A23193"/>
    <w:rsid w:val="00A23792"/>
    <w:rsid w:val="00A23AD3"/>
    <w:rsid w:val="00A24010"/>
    <w:rsid w:val="00A24F55"/>
    <w:rsid w:val="00A258DD"/>
    <w:rsid w:val="00A25C48"/>
    <w:rsid w:val="00A2657B"/>
    <w:rsid w:val="00A268F9"/>
    <w:rsid w:val="00A27AE1"/>
    <w:rsid w:val="00A329C0"/>
    <w:rsid w:val="00A35FB2"/>
    <w:rsid w:val="00A36E25"/>
    <w:rsid w:val="00A36E85"/>
    <w:rsid w:val="00A37CE9"/>
    <w:rsid w:val="00A40FF6"/>
    <w:rsid w:val="00A41A52"/>
    <w:rsid w:val="00A430AA"/>
    <w:rsid w:val="00A4325C"/>
    <w:rsid w:val="00A445CC"/>
    <w:rsid w:val="00A4641C"/>
    <w:rsid w:val="00A472AF"/>
    <w:rsid w:val="00A47369"/>
    <w:rsid w:val="00A47D5E"/>
    <w:rsid w:val="00A51D85"/>
    <w:rsid w:val="00A51F55"/>
    <w:rsid w:val="00A52852"/>
    <w:rsid w:val="00A52BE6"/>
    <w:rsid w:val="00A53CAD"/>
    <w:rsid w:val="00A5480C"/>
    <w:rsid w:val="00A5505D"/>
    <w:rsid w:val="00A552FC"/>
    <w:rsid w:val="00A56150"/>
    <w:rsid w:val="00A5703A"/>
    <w:rsid w:val="00A57CD5"/>
    <w:rsid w:val="00A60B28"/>
    <w:rsid w:val="00A60DEE"/>
    <w:rsid w:val="00A61CEA"/>
    <w:rsid w:val="00A648F0"/>
    <w:rsid w:val="00A64F7B"/>
    <w:rsid w:val="00A65807"/>
    <w:rsid w:val="00A66838"/>
    <w:rsid w:val="00A6733A"/>
    <w:rsid w:val="00A71204"/>
    <w:rsid w:val="00A72BFC"/>
    <w:rsid w:val="00A740CD"/>
    <w:rsid w:val="00A75BAE"/>
    <w:rsid w:val="00A76852"/>
    <w:rsid w:val="00A76ED2"/>
    <w:rsid w:val="00A8072A"/>
    <w:rsid w:val="00A81146"/>
    <w:rsid w:val="00A8169A"/>
    <w:rsid w:val="00A82DC6"/>
    <w:rsid w:val="00A84514"/>
    <w:rsid w:val="00A84569"/>
    <w:rsid w:val="00A85AF7"/>
    <w:rsid w:val="00A86A79"/>
    <w:rsid w:val="00A91C60"/>
    <w:rsid w:val="00A92587"/>
    <w:rsid w:val="00A93383"/>
    <w:rsid w:val="00A96197"/>
    <w:rsid w:val="00A96D45"/>
    <w:rsid w:val="00A975A8"/>
    <w:rsid w:val="00A97987"/>
    <w:rsid w:val="00A97B73"/>
    <w:rsid w:val="00A97EAE"/>
    <w:rsid w:val="00AA007D"/>
    <w:rsid w:val="00AA00E6"/>
    <w:rsid w:val="00AA096A"/>
    <w:rsid w:val="00AA1270"/>
    <w:rsid w:val="00AA15D0"/>
    <w:rsid w:val="00AA2652"/>
    <w:rsid w:val="00AA2C38"/>
    <w:rsid w:val="00AA2F1B"/>
    <w:rsid w:val="00AA31B6"/>
    <w:rsid w:val="00AA3ACE"/>
    <w:rsid w:val="00AA3F58"/>
    <w:rsid w:val="00AA4E5E"/>
    <w:rsid w:val="00AA5FE8"/>
    <w:rsid w:val="00AA6A9B"/>
    <w:rsid w:val="00AA6EA1"/>
    <w:rsid w:val="00AA77F8"/>
    <w:rsid w:val="00AB010D"/>
    <w:rsid w:val="00AB0198"/>
    <w:rsid w:val="00AB113B"/>
    <w:rsid w:val="00AB21E3"/>
    <w:rsid w:val="00AB2B46"/>
    <w:rsid w:val="00AB4772"/>
    <w:rsid w:val="00AB48DD"/>
    <w:rsid w:val="00AB4FB6"/>
    <w:rsid w:val="00AC0214"/>
    <w:rsid w:val="00AC0472"/>
    <w:rsid w:val="00AC0D42"/>
    <w:rsid w:val="00AC103F"/>
    <w:rsid w:val="00AC1049"/>
    <w:rsid w:val="00AC1368"/>
    <w:rsid w:val="00AC21D3"/>
    <w:rsid w:val="00AC2DF8"/>
    <w:rsid w:val="00AC2EF1"/>
    <w:rsid w:val="00AC42E9"/>
    <w:rsid w:val="00AC4F67"/>
    <w:rsid w:val="00AC7178"/>
    <w:rsid w:val="00AC7CFA"/>
    <w:rsid w:val="00AC7D20"/>
    <w:rsid w:val="00AD07D4"/>
    <w:rsid w:val="00AD180F"/>
    <w:rsid w:val="00AD283B"/>
    <w:rsid w:val="00AD2D8C"/>
    <w:rsid w:val="00AD32FA"/>
    <w:rsid w:val="00AD49D6"/>
    <w:rsid w:val="00AD51E3"/>
    <w:rsid w:val="00AD5C4C"/>
    <w:rsid w:val="00AD7050"/>
    <w:rsid w:val="00AE058E"/>
    <w:rsid w:val="00AE1D6D"/>
    <w:rsid w:val="00AE268C"/>
    <w:rsid w:val="00AE3088"/>
    <w:rsid w:val="00AE40C0"/>
    <w:rsid w:val="00AE440D"/>
    <w:rsid w:val="00AE4660"/>
    <w:rsid w:val="00AE497C"/>
    <w:rsid w:val="00AE5255"/>
    <w:rsid w:val="00AE5684"/>
    <w:rsid w:val="00AE594B"/>
    <w:rsid w:val="00AE5E43"/>
    <w:rsid w:val="00AE665B"/>
    <w:rsid w:val="00AE6DBF"/>
    <w:rsid w:val="00AE7B08"/>
    <w:rsid w:val="00AF03A3"/>
    <w:rsid w:val="00AF1515"/>
    <w:rsid w:val="00AF1993"/>
    <w:rsid w:val="00AF42F1"/>
    <w:rsid w:val="00AF4385"/>
    <w:rsid w:val="00AF4667"/>
    <w:rsid w:val="00AF4F91"/>
    <w:rsid w:val="00AF4FB8"/>
    <w:rsid w:val="00AF6537"/>
    <w:rsid w:val="00AF7A21"/>
    <w:rsid w:val="00AF7D05"/>
    <w:rsid w:val="00AF7D10"/>
    <w:rsid w:val="00B02607"/>
    <w:rsid w:val="00B02AFF"/>
    <w:rsid w:val="00B02B4D"/>
    <w:rsid w:val="00B03255"/>
    <w:rsid w:val="00B0379F"/>
    <w:rsid w:val="00B03B16"/>
    <w:rsid w:val="00B03FC7"/>
    <w:rsid w:val="00B05C28"/>
    <w:rsid w:val="00B05C8D"/>
    <w:rsid w:val="00B06F9D"/>
    <w:rsid w:val="00B07591"/>
    <w:rsid w:val="00B07A1B"/>
    <w:rsid w:val="00B07BC2"/>
    <w:rsid w:val="00B10EEE"/>
    <w:rsid w:val="00B11928"/>
    <w:rsid w:val="00B12408"/>
    <w:rsid w:val="00B13049"/>
    <w:rsid w:val="00B14669"/>
    <w:rsid w:val="00B14E73"/>
    <w:rsid w:val="00B1615B"/>
    <w:rsid w:val="00B1651D"/>
    <w:rsid w:val="00B16E6D"/>
    <w:rsid w:val="00B17F7C"/>
    <w:rsid w:val="00B2019B"/>
    <w:rsid w:val="00B201FE"/>
    <w:rsid w:val="00B20360"/>
    <w:rsid w:val="00B20A64"/>
    <w:rsid w:val="00B21A81"/>
    <w:rsid w:val="00B22173"/>
    <w:rsid w:val="00B2235E"/>
    <w:rsid w:val="00B24150"/>
    <w:rsid w:val="00B24AA4"/>
    <w:rsid w:val="00B26BFC"/>
    <w:rsid w:val="00B274AA"/>
    <w:rsid w:val="00B300D4"/>
    <w:rsid w:val="00B30F9A"/>
    <w:rsid w:val="00B30FCE"/>
    <w:rsid w:val="00B31DB8"/>
    <w:rsid w:val="00B328AE"/>
    <w:rsid w:val="00B32A99"/>
    <w:rsid w:val="00B34A1C"/>
    <w:rsid w:val="00B35B72"/>
    <w:rsid w:val="00B3604E"/>
    <w:rsid w:val="00B367BA"/>
    <w:rsid w:val="00B37B64"/>
    <w:rsid w:val="00B400A7"/>
    <w:rsid w:val="00B404F4"/>
    <w:rsid w:val="00B40514"/>
    <w:rsid w:val="00B4110F"/>
    <w:rsid w:val="00B421B5"/>
    <w:rsid w:val="00B43169"/>
    <w:rsid w:val="00B435AF"/>
    <w:rsid w:val="00B436D1"/>
    <w:rsid w:val="00B444C1"/>
    <w:rsid w:val="00B445D8"/>
    <w:rsid w:val="00B4484C"/>
    <w:rsid w:val="00B46156"/>
    <w:rsid w:val="00B4683F"/>
    <w:rsid w:val="00B46C59"/>
    <w:rsid w:val="00B47160"/>
    <w:rsid w:val="00B47414"/>
    <w:rsid w:val="00B509CA"/>
    <w:rsid w:val="00B53117"/>
    <w:rsid w:val="00B54FD3"/>
    <w:rsid w:val="00B55189"/>
    <w:rsid w:val="00B5562A"/>
    <w:rsid w:val="00B5752F"/>
    <w:rsid w:val="00B6036A"/>
    <w:rsid w:val="00B6243E"/>
    <w:rsid w:val="00B631AF"/>
    <w:rsid w:val="00B64217"/>
    <w:rsid w:val="00B661B4"/>
    <w:rsid w:val="00B66A03"/>
    <w:rsid w:val="00B6717A"/>
    <w:rsid w:val="00B7008E"/>
    <w:rsid w:val="00B704DC"/>
    <w:rsid w:val="00B70793"/>
    <w:rsid w:val="00B70E13"/>
    <w:rsid w:val="00B73D22"/>
    <w:rsid w:val="00B73F96"/>
    <w:rsid w:val="00B741AC"/>
    <w:rsid w:val="00B74A5A"/>
    <w:rsid w:val="00B74B0D"/>
    <w:rsid w:val="00B74D02"/>
    <w:rsid w:val="00B74DEE"/>
    <w:rsid w:val="00B75082"/>
    <w:rsid w:val="00B75A0A"/>
    <w:rsid w:val="00B76728"/>
    <w:rsid w:val="00B80087"/>
    <w:rsid w:val="00B808E2"/>
    <w:rsid w:val="00B80BAD"/>
    <w:rsid w:val="00B81D7A"/>
    <w:rsid w:val="00B81F9D"/>
    <w:rsid w:val="00B8235C"/>
    <w:rsid w:val="00B83D1D"/>
    <w:rsid w:val="00B84269"/>
    <w:rsid w:val="00B8657D"/>
    <w:rsid w:val="00B86CA8"/>
    <w:rsid w:val="00B902EF"/>
    <w:rsid w:val="00B93F17"/>
    <w:rsid w:val="00B94E74"/>
    <w:rsid w:val="00B95C21"/>
    <w:rsid w:val="00B96B8F"/>
    <w:rsid w:val="00B97368"/>
    <w:rsid w:val="00B978EA"/>
    <w:rsid w:val="00B97EA5"/>
    <w:rsid w:val="00BA09DA"/>
    <w:rsid w:val="00BA0A82"/>
    <w:rsid w:val="00BA1128"/>
    <w:rsid w:val="00BA1360"/>
    <w:rsid w:val="00BA1857"/>
    <w:rsid w:val="00BA2911"/>
    <w:rsid w:val="00BA325B"/>
    <w:rsid w:val="00BA3A48"/>
    <w:rsid w:val="00BA3FDA"/>
    <w:rsid w:val="00BA522E"/>
    <w:rsid w:val="00BA557C"/>
    <w:rsid w:val="00BA5F48"/>
    <w:rsid w:val="00BA6149"/>
    <w:rsid w:val="00BA6489"/>
    <w:rsid w:val="00BA6C7F"/>
    <w:rsid w:val="00BA6D6A"/>
    <w:rsid w:val="00BA74E4"/>
    <w:rsid w:val="00BA79EB"/>
    <w:rsid w:val="00BB1908"/>
    <w:rsid w:val="00BB2487"/>
    <w:rsid w:val="00BB3190"/>
    <w:rsid w:val="00BB36EE"/>
    <w:rsid w:val="00BB3B38"/>
    <w:rsid w:val="00BB5050"/>
    <w:rsid w:val="00BB5167"/>
    <w:rsid w:val="00BB562B"/>
    <w:rsid w:val="00BB56BA"/>
    <w:rsid w:val="00BB6265"/>
    <w:rsid w:val="00BB6861"/>
    <w:rsid w:val="00BB7EA2"/>
    <w:rsid w:val="00BB7FE7"/>
    <w:rsid w:val="00BC1449"/>
    <w:rsid w:val="00BC23DA"/>
    <w:rsid w:val="00BC3A1D"/>
    <w:rsid w:val="00BC408D"/>
    <w:rsid w:val="00BC46C2"/>
    <w:rsid w:val="00BC47DA"/>
    <w:rsid w:val="00BC6013"/>
    <w:rsid w:val="00BC753E"/>
    <w:rsid w:val="00BD2277"/>
    <w:rsid w:val="00BD2579"/>
    <w:rsid w:val="00BD3807"/>
    <w:rsid w:val="00BD3B65"/>
    <w:rsid w:val="00BD4079"/>
    <w:rsid w:val="00BD55B3"/>
    <w:rsid w:val="00BD59F1"/>
    <w:rsid w:val="00BD69C2"/>
    <w:rsid w:val="00BD70EB"/>
    <w:rsid w:val="00BD73B9"/>
    <w:rsid w:val="00BE0AFF"/>
    <w:rsid w:val="00BE1689"/>
    <w:rsid w:val="00BE3748"/>
    <w:rsid w:val="00BE39C6"/>
    <w:rsid w:val="00BE43A4"/>
    <w:rsid w:val="00BE47B7"/>
    <w:rsid w:val="00BE4DCA"/>
    <w:rsid w:val="00BE4EAB"/>
    <w:rsid w:val="00BE65EE"/>
    <w:rsid w:val="00BE684A"/>
    <w:rsid w:val="00BE6F28"/>
    <w:rsid w:val="00BE7C0F"/>
    <w:rsid w:val="00BE7E66"/>
    <w:rsid w:val="00BF0661"/>
    <w:rsid w:val="00BF0D62"/>
    <w:rsid w:val="00BF0DFE"/>
    <w:rsid w:val="00BF1178"/>
    <w:rsid w:val="00BF1FE5"/>
    <w:rsid w:val="00BF3EFD"/>
    <w:rsid w:val="00BF3F63"/>
    <w:rsid w:val="00BF483E"/>
    <w:rsid w:val="00BF610A"/>
    <w:rsid w:val="00BF6F67"/>
    <w:rsid w:val="00C00B29"/>
    <w:rsid w:val="00C01002"/>
    <w:rsid w:val="00C01C79"/>
    <w:rsid w:val="00C03171"/>
    <w:rsid w:val="00C04373"/>
    <w:rsid w:val="00C045A2"/>
    <w:rsid w:val="00C050E2"/>
    <w:rsid w:val="00C06082"/>
    <w:rsid w:val="00C0617F"/>
    <w:rsid w:val="00C064A7"/>
    <w:rsid w:val="00C069C9"/>
    <w:rsid w:val="00C06F2C"/>
    <w:rsid w:val="00C108A0"/>
    <w:rsid w:val="00C10D7F"/>
    <w:rsid w:val="00C114AF"/>
    <w:rsid w:val="00C12E2D"/>
    <w:rsid w:val="00C13B74"/>
    <w:rsid w:val="00C13D96"/>
    <w:rsid w:val="00C13F0B"/>
    <w:rsid w:val="00C141FE"/>
    <w:rsid w:val="00C14CF4"/>
    <w:rsid w:val="00C16008"/>
    <w:rsid w:val="00C1640D"/>
    <w:rsid w:val="00C20079"/>
    <w:rsid w:val="00C20B8B"/>
    <w:rsid w:val="00C20F4F"/>
    <w:rsid w:val="00C21566"/>
    <w:rsid w:val="00C228C4"/>
    <w:rsid w:val="00C22EDE"/>
    <w:rsid w:val="00C2489F"/>
    <w:rsid w:val="00C2534B"/>
    <w:rsid w:val="00C306A0"/>
    <w:rsid w:val="00C30F1E"/>
    <w:rsid w:val="00C31104"/>
    <w:rsid w:val="00C3129B"/>
    <w:rsid w:val="00C31E24"/>
    <w:rsid w:val="00C32232"/>
    <w:rsid w:val="00C32896"/>
    <w:rsid w:val="00C32AAA"/>
    <w:rsid w:val="00C343DE"/>
    <w:rsid w:val="00C351F7"/>
    <w:rsid w:val="00C354F1"/>
    <w:rsid w:val="00C35BF6"/>
    <w:rsid w:val="00C37480"/>
    <w:rsid w:val="00C40E0C"/>
    <w:rsid w:val="00C4265D"/>
    <w:rsid w:val="00C427B2"/>
    <w:rsid w:val="00C4298A"/>
    <w:rsid w:val="00C4654B"/>
    <w:rsid w:val="00C465E8"/>
    <w:rsid w:val="00C50EA8"/>
    <w:rsid w:val="00C5134F"/>
    <w:rsid w:val="00C518EF"/>
    <w:rsid w:val="00C52591"/>
    <w:rsid w:val="00C528C1"/>
    <w:rsid w:val="00C532FC"/>
    <w:rsid w:val="00C54AFB"/>
    <w:rsid w:val="00C55D3A"/>
    <w:rsid w:val="00C55FC8"/>
    <w:rsid w:val="00C56AEF"/>
    <w:rsid w:val="00C57193"/>
    <w:rsid w:val="00C57228"/>
    <w:rsid w:val="00C60926"/>
    <w:rsid w:val="00C61311"/>
    <w:rsid w:val="00C62DC3"/>
    <w:rsid w:val="00C63EC1"/>
    <w:rsid w:val="00C640CE"/>
    <w:rsid w:val="00C641D1"/>
    <w:rsid w:val="00C64C39"/>
    <w:rsid w:val="00C6525C"/>
    <w:rsid w:val="00C65730"/>
    <w:rsid w:val="00C66A97"/>
    <w:rsid w:val="00C66C29"/>
    <w:rsid w:val="00C67D86"/>
    <w:rsid w:val="00C707F6"/>
    <w:rsid w:val="00C728C6"/>
    <w:rsid w:val="00C72922"/>
    <w:rsid w:val="00C730EC"/>
    <w:rsid w:val="00C73198"/>
    <w:rsid w:val="00C73687"/>
    <w:rsid w:val="00C7387B"/>
    <w:rsid w:val="00C739DC"/>
    <w:rsid w:val="00C7510D"/>
    <w:rsid w:val="00C75124"/>
    <w:rsid w:val="00C75439"/>
    <w:rsid w:val="00C76D2A"/>
    <w:rsid w:val="00C76D49"/>
    <w:rsid w:val="00C77947"/>
    <w:rsid w:val="00C77AF9"/>
    <w:rsid w:val="00C77DE6"/>
    <w:rsid w:val="00C77FFE"/>
    <w:rsid w:val="00C8122C"/>
    <w:rsid w:val="00C8161F"/>
    <w:rsid w:val="00C832F8"/>
    <w:rsid w:val="00C841B9"/>
    <w:rsid w:val="00C84EE2"/>
    <w:rsid w:val="00C85B6B"/>
    <w:rsid w:val="00C87551"/>
    <w:rsid w:val="00C92150"/>
    <w:rsid w:val="00C927C7"/>
    <w:rsid w:val="00C92EE2"/>
    <w:rsid w:val="00C93581"/>
    <w:rsid w:val="00C947BF"/>
    <w:rsid w:val="00C94F5C"/>
    <w:rsid w:val="00C966A2"/>
    <w:rsid w:val="00C9675F"/>
    <w:rsid w:val="00C96F3C"/>
    <w:rsid w:val="00C974D8"/>
    <w:rsid w:val="00CA00BE"/>
    <w:rsid w:val="00CA0BBB"/>
    <w:rsid w:val="00CA16A3"/>
    <w:rsid w:val="00CA245F"/>
    <w:rsid w:val="00CA2F50"/>
    <w:rsid w:val="00CA3307"/>
    <w:rsid w:val="00CA3478"/>
    <w:rsid w:val="00CA38C1"/>
    <w:rsid w:val="00CA3D54"/>
    <w:rsid w:val="00CA4F5E"/>
    <w:rsid w:val="00CA58A1"/>
    <w:rsid w:val="00CA633F"/>
    <w:rsid w:val="00CA64C9"/>
    <w:rsid w:val="00CB07C6"/>
    <w:rsid w:val="00CB1314"/>
    <w:rsid w:val="00CB2208"/>
    <w:rsid w:val="00CB2E46"/>
    <w:rsid w:val="00CB2F82"/>
    <w:rsid w:val="00CB34E9"/>
    <w:rsid w:val="00CB35FD"/>
    <w:rsid w:val="00CB422E"/>
    <w:rsid w:val="00CB4A32"/>
    <w:rsid w:val="00CB71EE"/>
    <w:rsid w:val="00CC0A90"/>
    <w:rsid w:val="00CC0C20"/>
    <w:rsid w:val="00CC1570"/>
    <w:rsid w:val="00CC18A5"/>
    <w:rsid w:val="00CC194D"/>
    <w:rsid w:val="00CC4061"/>
    <w:rsid w:val="00CC4A1F"/>
    <w:rsid w:val="00CC4B54"/>
    <w:rsid w:val="00CC72F0"/>
    <w:rsid w:val="00CC783F"/>
    <w:rsid w:val="00CD22FF"/>
    <w:rsid w:val="00CD277C"/>
    <w:rsid w:val="00CD27A2"/>
    <w:rsid w:val="00CD3F4C"/>
    <w:rsid w:val="00CD4B6A"/>
    <w:rsid w:val="00CD60F2"/>
    <w:rsid w:val="00CD61A5"/>
    <w:rsid w:val="00CE0F09"/>
    <w:rsid w:val="00CE1272"/>
    <w:rsid w:val="00CE1D7D"/>
    <w:rsid w:val="00CE1E5C"/>
    <w:rsid w:val="00CE1E72"/>
    <w:rsid w:val="00CE27B7"/>
    <w:rsid w:val="00CE35B3"/>
    <w:rsid w:val="00CE3811"/>
    <w:rsid w:val="00CE5177"/>
    <w:rsid w:val="00CE6781"/>
    <w:rsid w:val="00CF1381"/>
    <w:rsid w:val="00CF428F"/>
    <w:rsid w:val="00CF466C"/>
    <w:rsid w:val="00D00F16"/>
    <w:rsid w:val="00D0198B"/>
    <w:rsid w:val="00D01B2A"/>
    <w:rsid w:val="00D01BFB"/>
    <w:rsid w:val="00D0212E"/>
    <w:rsid w:val="00D029F8"/>
    <w:rsid w:val="00D03C02"/>
    <w:rsid w:val="00D06846"/>
    <w:rsid w:val="00D0728B"/>
    <w:rsid w:val="00D10CEE"/>
    <w:rsid w:val="00D12A38"/>
    <w:rsid w:val="00D13ADE"/>
    <w:rsid w:val="00D13B6E"/>
    <w:rsid w:val="00D152A2"/>
    <w:rsid w:val="00D15445"/>
    <w:rsid w:val="00D156DC"/>
    <w:rsid w:val="00D16833"/>
    <w:rsid w:val="00D201AF"/>
    <w:rsid w:val="00D20353"/>
    <w:rsid w:val="00D21148"/>
    <w:rsid w:val="00D216E3"/>
    <w:rsid w:val="00D2282B"/>
    <w:rsid w:val="00D2403A"/>
    <w:rsid w:val="00D24F52"/>
    <w:rsid w:val="00D27C39"/>
    <w:rsid w:val="00D301A6"/>
    <w:rsid w:val="00D30483"/>
    <w:rsid w:val="00D305F2"/>
    <w:rsid w:val="00D306B0"/>
    <w:rsid w:val="00D30F5B"/>
    <w:rsid w:val="00D310ED"/>
    <w:rsid w:val="00D324C4"/>
    <w:rsid w:val="00D3265B"/>
    <w:rsid w:val="00D331BA"/>
    <w:rsid w:val="00D3479B"/>
    <w:rsid w:val="00D35A86"/>
    <w:rsid w:val="00D35F0E"/>
    <w:rsid w:val="00D36BB1"/>
    <w:rsid w:val="00D36F5C"/>
    <w:rsid w:val="00D3754E"/>
    <w:rsid w:val="00D411E7"/>
    <w:rsid w:val="00D41777"/>
    <w:rsid w:val="00D44040"/>
    <w:rsid w:val="00D4599E"/>
    <w:rsid w:val="00D46ABC"/>
    <w:rsid w:val="00D479FD"/>
    <w:rsid w:val="00D5096F"/>
    <w:rsid w:val="00D50EC6"/>
    <w:rsid w:val="00D51C2C"/>
    <w:rsid w:val="00D53748"/>
    <w:rsid w:val="00D537D1"/>
    <w:rsid w:val="00D5397C"/>
    <w:rsid w:val="00D53DDE"/>
    <w:rsid w:val="00D53EEE"/>
    <w:rsid w:val="00D546BB"/>
    <w:rsid w:val="00D548B7"/>
    <w:rsid w:val="00D54BB0"/>
    <w:rsid w:val="00D563BD"/>
    <w:rsid w:val="00D56606"/>
    <w:rsid w:val="00D56835"/>
    <w:rsid w:val="00D636AA"/>
    <w:rsid w:val="00D63A3B"/>
    <w:rsid w:val="00D641B6"/>
    <w:rsid w:val="00D650C7"/>
    <w:rsid w:val="00D65A33"/>
    <w:rsid w:val="00D65D34"/>
    <w:rsid w:val="00D663C5"/>
    <w:rsid w:val="00D6689B"/>
    <w:rsid w:val="00D6738D"/>
    <w:rsid w:val="00D67FBF"/>
    <w:rsid w:val="00D706F5"/>
    <w:rsid w:val="00D709B4"/>
    <w:rsid w:val="00D73310"/>
    <w:rsid w:val="00D73CDA"/>
    <w:rsid w:val="00D760E4"/>
    <w:rsid w:val="00D7766B"/>
    <w:rsid w:val="00D77CF4"/>
    <w:rsid w:val="00D8085C"/>
    <w:rsid w:val="00D80DA9"/>
    <w:rsid w:val="00D81753"/>
    <w:rsid w:val="00D83014"/>
    <w:rsid w:val="00D8321E"/>
    <w:rsid w:val="00D8382E"/>
    <w:rsid w:val="00D84B07"/>
    <w:rsid w:val="00D852E1"/>
    <w:rsid w:val="00D8535B"/>
    <w:rsid w:val="00D85414"/>
    <w:rsid w:val="00D85945"/>
    <w:rsid w:val="00D86391"/>
    <w:rsid w:val="00D867EB"/>
    <w:rsid w:val="00D86D56"/>
    <w:rsid w:val="00D870E8"/>
    <w:rsid w:val="00D9123A"/>
    <w:rsid w:val="00D92AA2"/>
    <w:rsid w:val="00D941DC"/>
    <w:rsid w:val="00D942D2"/>
    <w:rsid w:val="00D94A6F"/>
    <w:rsid w:val="00D96D78"/>
    <w:rsid w:val="00D970E4"/>
    <w:rsid w:val="00DA062A"/>
    <w:rsid w:val="00DA0A04"/>
    <w:rsid w:val="00DA3F82"/>
    <w:rsid w:val="00DA62F3"/>
    <w:rsid w:val="00DB03FF"/>
    <w:rsid w:val="00DB109D"/>
    <w:rsid w:val="00DB1362"/>
    <w:rsid w:val="00DB13CE"/>
    <w:rsid w:val="00DB1995"/>
    <w:rsid w:val="00DB38F8"/>
    <w:rsid w:val="00DB5394"/>
    <w:rsid w:val="00DB5737"/>
    <w:rsid w:val="00DB6114"/>
    <w:rsid w:val="00DB65E0"/>
    <w:rsid w:val="00DB66A0"/>
    <w:rsid w:val="00DB6D97"/>
    <w:rsid w:val="00DB7413"/>
    <w:rsid w:val="00DB7EA6"/>
    <w:rsid w:val="00DC02BF"/>
    <w:rsid w:val="00DC16F5"/>
    <w:rsid w:val="00DC28CD"/>
    <w:rsid w:val="00DC3FE0"/>
    <w:rsid w:val="00DC5165"/>
    <w:rsid w:val="00DC5547"/>
    <w:rsid w:val="00DC5EE2"/>
    <w:rsid w:val="00DC7A58"/>
    <w:rsid w:val="00DC7C0A"/>
    <w:rsid w:val="00DC7C1C"/>
    <w:rsid w:val="00DC7C82"/>
    <w:rsid w:val="00DC7F6B"/>
    <w:rsid w:val="00DD006B"/>
    <w:rsid w:val="00DD06C7"/>
    <w:rsid w:val="00DD228E"/>
    <w:rsid w:val="00DD3199"/>
    <w:rsid w:val="00DD3817"/>
    <w:rsid w:val="00DD60A0"/>
    <w:rsid w:val="00DD7155"/>
    <w:rsid w:val="00DE0FAA"/>
    <w:rsid w:val="00DE1CA4"/>
    <w:rsid w:val="00DE21EE"/>
    <w:rsid w:val="00DE2321"/>
    <w:rsid w:val="00DE2577"/>
    <w:rsid w:val="00DE37C9"/>
    <w:rsid w:val="00DE3FF9"/>
    <w:rsid w:val="00DE55A1"/>
    <w:rsid w:val="00DE5AEB"/>
    <w:rsid w:val="00DE5EA7"/>
    <w:rsid w:val="00DE63BC"/>
    <w:rsid w:val="00DE6E54"/>
    <w:rsid w:val="00DE7137"/>
    <w:rsid w:val="00DE723E"/>
    <w:rsid w:val="00DF18A0"/>
    <w:rsid w:val="00DF1AB6"/>
    <w:rsid w:val="00DF4801"/>
    <w:rsid w:val="00DF64B8"/>
    <w:rsid w:val="00DF6710"/>
    <w:rsid w:val="00DF6785"/>
    <w:rsid w:val="00E00242"/>
    <w:rsid w:val="00E023BB"/>
    <w:rsid w:val="00E0247D"/>
    <w:rsid w:val="00E028C6"/>
    <w:rsid w:val="00E048E3"/>
    <w:rsid w:val="00E0690E"/>
    <w:rsid w:val="00E0701B"/>
    <w:rsid w:val="00E07640"/>
    <w:rsid w:val="00E076E6"/>
    <w:rsid w:val="00E0783C"/>
    <w:rsid w:val="00E07A28"/>
    <w:rsid w:val="00E10646"/>
    <w:rsid w:val="00E10C48"/>
    <w:rsid w:val="00E117E0"/>
    <w:rsid w:val="00E11F8B"/>
    <w:rsid w:val="00E1259B"/>
    <w:rsid w:val="00E127EE"/>
    <w:rsid w:val="00E13B5C"/>
    <w:rsid w:val="00E14B58"/>
    <w:rsid w:val="00E159BF"/>
    <w:rsid w:val="00E15C3A"/>
    <w:rsid w:val="00E164DA"/>
    <w:rsid w:val="00E16FCD"/>
    <w:rsid w:val="00E22A64"/>
    <w:rsid w:val="00E248AE"/>
    <w:rsid w:val="00E24EC3"/>
    <w:rsid w:val="00E25A29"/>
    <w:rsid w:val="00E2751D"/>
    <w:rsid w:val="00E27DEA"/>
    <w:rsid w:val="00E31010"/>
    <w:rsid w:val="00E310F2"/>
    <w:rsid w:val="00E312EA"/>
    <w:rsid w:val="00E3139B"/>
    <w:rsid w:val="00E32054"/>
    <w:rsid w:val="00E3268D"/>
    <w:rsid w:val="00E32887"/>
    <w:rsid w:val="00E328CB"/>
    <w:rsid w:val="00E347BA"/>
    <w:rsid w:val="00E3566F"/>
    <w:rsid w:val="00E368A5"/>
    <w:rsid w:val="00E36F91"/>
    <w:rsid w:val="00E3746A"/>
    <w:rsid w:val="00E379C9"/>
    <w:rsid w:val="00E37DDF"/>
    <w:rsid w:val="00E402F8"/>
    <w:rsid w:val="00E4056E"/>
    <w:rsid w:val="00E40737"/>
    <w:rsid w:val="00E44040"/>
    <w:rsid w:val="00E446B0"/>
    <w:rsid w:val="00E45014"/>
    <w:rsid w:val="00E462CB"/>
    <w:rsid w:val="00E469CE"/>
    <w:rsid w:val="00E46D3C"/>
    <w:rsid w:val="00E4723F"/>
    <w:rsid w:val="00E50EC6"/>
    <w:rsid w:val="00E52284"/>
    <w:rsid w:val="00E5240C"/>
    <w:rsid w:val="00E52ED0"/>
    <w:rsid w:val="00E53376"/>
    <w:rsid w:val="00E54B71"/>
    <w:rsid w:val="00E561C7"/>
    <w:rsid w:val="00E56D2F"/>
    <w:rsid w:val="00E62BC1"/>
    <w:rsid w:val="00E64A99"/>
    <w:rsid w:val="00E64E16"/>
    <w:rsid w:val="00E661CD"/>
    <w:rsid w:val="00E67905"/>
    <w:rsid w:val="00E70440"/>
    <w:rsid w:val="00E704D6"/>
    <w:rsid w:val="00E7122F"/>
    <w:rsid w:val="00E7125C"/>
    <w:rsid w:val="00E71CAD"/>
    <w:rsid w:val="00E7276E"/>
    <w:rsid w:val="00E72922"/>
    <w:rsid w:val="00E7393A"/>
    <w:rsid w:val="00E746D0"/>
    <w:rsid w:val="00E76AD5"/>
    <w:rsid w:val="00E779A2"/>
    <w:rsid w:val="00E77A04"/>
    <w:rsid w:val="00E80EDA"/>
    <w:rsid w:val="00E81B97"/>
    <w:rsid w:val="00E8242C"/>
    <w:rsid w:val="00E8267C"/>
    <w:rsid w:val="00E85080"/>
    <w:rsid w:val="00E856FC"/>
    <w:rsid w:val="00E8583A"/>
    <w:rsid w:val="00E85FD6"/>
    <w:rsid w:val="00E863A4"/>
    <w:rsid w:val="00E864E0"/>
    <w:rsid w:val="00E87123"/>
    <w:rsid w:val="00E87374"/>
    <w:rsid w:val="00E87FCD"/>
    <w:rsid w:val="00E911AA"/>
    <w:rsid w:val="00E91503"/>
    <w:rsid w:val="00E9399D"/>
    <w:rsid w:val="00E95EAF"/>
    <w:rsid w:val="00E974B5"/>
    <w:rsid w:val="00EA0A51"/>
    <w:rsid w:val="00EA12D4"/>
    <w:rsid w:val="00EA1DDF"/>
    <w:rsid w:val="00EA35DF"/>
    <w:rsid w:val="00EA5EB0"/>
    <w:rsid w:val="00EA7A9C"/>
    <w:rsid w:val="00EA7C18"/>
    <w:rsid w:val="00EB0C92"/>
    <w:rsid w:val="00EB2A0C"/>
    <w:rsid w:val="00EB2FF5"/>
    <w:rsid w:val="00EB49BE"/>
    <w:rsid w:val="00EB53CB"/>
    <w:rsid w:val="00EB5A72"/>
    <w:rsid w:val="00EC035D"/>
    <w:rsid w:val="00EC238C"/>
    <w:rsid w:val="00EC3246"/>
    <w:rsid w:val="00EC405A"/>
    <w:rsid w:val="00EC4620"/>
    <w:rsid w:val="00EC4A5D"/>
    <w:rsid w:val="00EC513A"/>
    <w:rsid w:val="00EC5332"/>
    <w:rsid w:val="00EC57C4"/>
    <w:rsid w:val="00EC76C9"/>
    <w:rsid w:val="00EC7866"/>
    <w:rsid w:val="00ED22CA"/>
    <w:rsid w:val="00ED32BF"/>
    <w:rsid w:val="00ED3623"/>
    <w:rsid w:val="00ED42A2"/>
    <w:rsid w:val="00ED470E"/>
    <w:rsid w:val="00ED67D0"/>
    <w:rsid w:val="00ED7EB3"/>
    <w:rsid w:val="00EE04DE"/>
    <w:rsid w:val="00EE0D52"/>
    <w:rsid w:val="00EE2C3F"/>
    <w:rsid w:val="00EE331A"/>
    <w:rsid w:val="00EE461B"/>
    <w:rsid w:val="00EE5116"/>
    <w:rsid w:val="00EE63E8"/>
    <w:rsid w:val="00EE7AE2"/>
    <w:rsid w:val="00EF0901"/>
    <w:rsid w:val="00EF10B5"/>
    <w:rsid w:val="00EF134F"/>
    <w:rsid w:val="00EF181B"/>
    <w:rsid w:val="00EF2285"/>
    <w:rsid w:val="00EF2FC9"/>
    <w:rsid w:val="00EF3FB7"/>
    <w:rsid w:val="00EF4D0E"/>
    <w:rsid w:val="00EF500F"/>
    <w:rsid w:val="00EF5D63"/>
    <w:rsid w:val="00EF69C2"/>
    <w:rsid w:val="00EF78DF"/>
    <w:rsid w:val="00F005CF"/>
    <w:rsid w:val="00F005E1"/>
    <w:rsid w:val="00F0073C"/>
    <w:rsid w:val="00F0174C"/>
    <w:rsid w:val="00F01C46"/>
    <w:rsid w:val="00F01F43"/>
    <w:rsid w:val="00F022F7"/>
    <w:rsid w:val="00F0290C"/>
    <w:rsid w:val="00F03A8D"/>
    <w:rsid w:val="00F03BB7"/>
    <w:rsid w:val="00F046BE"/>
    <w:rsid w:val="00F049D5"/>
    <w:rsid w:val="00F04C41"/>
    <w:rsid w:val="00F04E4F"/>
    <w:rsid w:val="00F05D0E"/>
    <w:rsid w:val="00F05E17"/>
    <w:rsid w:val="00F060D5"/>
    <w:rsid w:val="00F07130"/>
    <w:rsid w:val="00F101BF"/>
    <w:rsid w:val="00F10206"/>
    <w:rsid w:val="00F10418"/>
    <w:rsid w:val="00F115C0"/>
    <w:rsid w:val="00F11785"/>
    <w:rsid w:val="00F11F7B"/>
    <w:rsid w:val="00F141AA"/>
    <w:rsid w:val="00F14517"/>
    <w:rsid w:val="00F165AE"/>
    <w:rsid w:val="00F2055C"/>
    <w:rsid w:val="00F2107C"/>
    <w:rsid w:val="00F211C7"/>
    <w:rsid w:val="00F221EE"/>
    <w:rsid w:val="00F22A1E"/>
    <w:rsid w:val="00F22EDE"/>
    <w:rsid w:val="00F23351"/>
    <w:rsid w:val="00F234BA"/>
    <w:rsid w:val="00F235D1"/>
    <w:rsid w:val="00F24AE1"/>
    <w:rsid w:val="00F24E7B"/>
    <w:rsid w:val="00F25103"/>
    <w:rsid w:val="00F259C0"/>
    <w:rsid w:val="00F25B75"/>
    <w:rsid w:val="00F269D1"/>
    <w:rsid w:val="00F269D7"/>
    <w:rsid w:val="00F27B0C"/>
    <w:rsid w:val="00F3089A"/>
    <w:rsid w:val="00F31790"/>
    <w:rsid w:val="00F31875"/>
    <w:rsid w:val="00F31DDC"/>
    <w:rsid w:val="00F31FC1"/>
    <w:rsid w:val="00F3287C"/>
    <w:rsid w:val="00F347A5"/>
    <w:rsid w:val="00F351B5"/>
    <w:rsid w:val="00F37017"/>
    <w:rsid w:val="00F370B4"/>
    <w:rsid w:val="00F37322"/>
    <w:rsid w:val="00F37AC4"/>
    <w:rsid w:val="00F401B9"/>
    <w:rsid w:val="00F416F3"/>
    <w:rsid w:val="00F425B5"/>
    <w:rsid w:val="00F43BCC"/>
    <w:rsid w:val="00F448DA"/>
    <w:rsid w:val="00F45399"/>
    <w:rsid w:val="00F45C58"/>
    <w:rsid w:val="00F46CF0"/>
    <w:rsid w:val="00F5019B"/>
    <w:rsid w:val="00F5029F"/>
    <w:rsid w:val="00F51396"/>
    <w:rsid w:val="00F51B51"/>
    <w:rsid w:val="00F53347"/>
    <w:rsid w:val="00F53F55"/>
    <w:rsid w:val="00F53FFF"/>
    <w:rsid w:val="00F5437C"/>
    <w:rsid w:val="00F578C5"/>
    <w:rsid w:val="00F60653"/>
    <w:rsid w:val="00F612AC"/>
    <w:rsid w:val="00F62C6D"/>
    <w:rsid w:val="00F644E3"/>
    <w:rsid w:val="00F64D63"/>
    <w:rsid w:val="00F6586F"/>
    <w:rsid w:val="00F6645B"/>
    <w:rsid w:val="00F66624"/>
    <w:rsid w:val="00F66F68"/>
    <w:rsid w:val="00F70D0E"/>
    <w:rsid w:val="00F70ED7"/>
    <w:rsid w:val="00F73975"/>
    <w:rsid w:val="00F744CC"/>
    <w:rsid w:val="00F749DA"/>
    <w:rsid w:val="00F758DA"/>
    <w:rsid w:val="00F760A7"/>
    <w:rsid w:val="00F766AA"/>
    <w:rsid w:val="00F7793A"/>
    <w:rsid w:val="00F77E06"/>
    <w:rsid w:val="00F804A2"/>
    <w:rsid w:val="00F81A5B"/>
    <w:rsid w:val="00F82152"/>
    <w:rsid w:val="00F83562"/>
    <w:rsid w:val="00F83BFA"/>
    <w:rsid w:val="00F847B4"/>
    <w:rsid w:val="00F84D04"/>
    <w:rsid w:val="00F85AEF"/>
    <w:rsid w:val="00F86118"/>
    <w:rsid w:val="00F902B3"/>
    <w:rsid w:val="00F91BBF"/>
    <w:rsid w:val="00F929DC"/>
    <w:rsid w:val="00F93504"/>
    <w:rsid w:val="00F940E4"/>
    <w:rsid w:val="00F941E3"/>
    <w:rsid w:val="00F944B0"/>
    <w:rsid w:val="00F94824"/>
    <w:rsid w:val="00F948A1"/>
    <w:rsid w:val="00F94B8C"/>
    <w:rsid w:val="00F9515C"/>
    <w:rsid w:val="00F951C3"/>
    <w:rsid w:val="00F95635"/>
    <w:rsid w:val="00F95BA6"/>
    <w:rsid w:val="00F95F10"/>
    <w:rsid w:val="00F96219"/>
    <w:rsid w:val="00F96E2C"/>
    <w:rsid w:val="00F96FDA"/>
    <w:rsid w:val="00FA0117"/>
    <w:rsid w:val="00FA0CB0"/>
    <w:rsid w:val="00FA11B9"/>
    <w:rsid w:val="00FA1D5D"/>
    <w:rsid w:val="00FA222E"/>
    <w:rsid w:val="00FA2537"/>
    <w:rsid w:val="00FA2544"/>
    <w:rsid w:val="00FA27DF"/>
    <w:rsid w:val="00FA282C"/>
    <w:rsid w:val="00FA2894"/>
    <w:rsid w:val="00FA311E"/>
    <w:rsid w:val="00FA3A9D"/>
    <w:rsid w:val="00FA4472"/>
    <w:rsid w:val="00FA59D7"/>
    <w:rsid w:val="00FA5CB7"/>
    <w:rsid w:val="00FA6033"/>
    <w:rsid w:val="00FA7C6C"/>
    <w:rsid w:val="00FB048F"/>
    <w:rsid w:val="00FB055E"/>
    <w:rsid w:val="00FB07BE"/>
    <w:rsid w:val="00FB11A5"/>
    <w:rsid w:val="00FB18B9"/>
    <w:rsid w:val="00FB1972"/>
    <w:rsid w:val="00FB24D2"/>
    <w:rsid w:val="00FB4AC4"/>
    <w:rsid w:val="00FB634B"/>
    <w:rsid w:val="00FB7E31"/>
    <w:rsid w:val="00FC0226"/>
    <w:rsid w:val="00FC039F"/>
    <w:rsid w:val="00FC0736"/>
    <w:rsid w:val="00FC19C9"/>
    <w:rsid w:val="00FC1B0B"/>
    <w:rsid w:val="00FC35C9"/>
    <w:rsid w:val="00FC3F82"/>
    <w:rsid w:val="00FC563C"/>
    <w:rsid w:val="00FC6FA5"/>
    <w:rsid w:val="00FD01E0"/>
    <w:rsid w:val="00FD08A8"/>
    <w:rsid w:val="00FD2210"/>
    <w:rsid w:val="00FD30D5"/>
    <w:rsid w:val="00FD3220"/>
    <w:rsid w:val="00FD405F"/>
    <w:rsid w:val="00FD4F61"/>
    <w:rsid w:val="00FD7048"/>
    <w:rsid w:val="00FE0599"/>
    <w:rsid w:val="00FE0A99"/>
    <w:rsid w:val="00FE1124"/>
    <w:rsid w:val="00FE1B9A"/>
    <w:rsid w:val="00FE3F42"/>
    <w:rsid w:val="00FE48DC"/>
    <w:rsid w:val="00FE514A"/>
    <w:rsid w:val="00FE5AF0"/>
    <w:rsid w:val="00FE799E"/>
    <w:rsid w:val="00FE7E6F"/>
    <w:rsid w:val="00FF0B28"/>
    <w:rsid w:val="00FF13CA"/>
    <w:rsid w:val="00FF1B58"/>
    <w:rsid w:val="00FF212C"/>
    <w:rsid w:val="00FF239D"/>
    <w:rsid w:val="00FF25AE"/>
    <w:rsid w:val="00FF2F33"/>
    <w:rsid w:val="00FF4180"/>
    <w:rsid w:val="00FF4929"/>
    <w:rsid w:val="00FF4AA2"/>
    <w:rsid w:val="00FF519F"/>
    <w:rsid w:val="00FF5C61"/>
    <w:rsid w:val="00FF5D05"/>
    <w:rsid w:val="00FF61CF"/>
    <w:rsid w:val="00FF63B3"/>
    <w:rsid w:val="00FF654F"/>
    <w:rsid w:val="00FF6FE2"/>
    <w:rsid w:val="00FF74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BCDDE38-A424-4959-9A83-4B323F044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qFormat="1"/>
    <w:lsdException w:name="heading 3" w:lock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0737"/>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1"/>
    <w:uiPriority w:val="9"/>
    <w:qFormat/>
    <w:rsid w:val="00496BD8"/>
    <w:pPr>
      <w:keepNext/>
      <w:numPr>
        <w:numId w:val="2"/>
      </w:numPr>
      <w:spacing w:before="240"/>
      <w:jc w:val="center"/>
      <w:outlineLvl w:val="0"/>
    </w:pPr>
    <w:rPr>
      <w:b/>
      <w:bCs/>
      <w:kern w:val="28"/>
      <w:sz w:val="36"/>
      <w:szCs w:val="36"/>
    </w:rPr>
  </w:style>
  <w:style w:type="paragraph" w:styleId="20">
    <w:name w:val="heading 2"/>
    <w:aliases w:val="H2"/>
    <w:basedOn w:val="a"/>
    <w:next w:val="a"/>
    <w:link w:val="21"/>
    <w:uiPriority w:val="99"/>
    <w:qFormat/>
    <w:rsid w:val="00496BD8"/>
    <w:pPr>
      <w:keepNext/>
      <w:numPr>
        <w:ilvl w:val="1"/>
        <w:numId w:val="2"/>
      </w:numPr>
      <w:jc w:val="center"/>
      <w:outlineLvl w:val="1"/>
    </w:pPr>
    <w:rPr>
      <w:b/>
      <w:bCs/>
      <w:sz w:val="30"/>
      <w:szCs w:val="30"/>
    </w:rPr>
  </w:style>
  <w:style w:type="paragraph" w:styleId="3">
    <w:name w:val="heading 3"/>
    <w:basedOn w:val="a"/>
    <w:next w:val="a"/>
    <w:link w:val="31"/>
    <w:uiPriority w:val="99"/>
    <w:qFormat/>
    <w:rsid w:val="00496BD8"/>
    <w:pPr>
      <w:keepNext/>
      <w:numPr>
        <w:ilvl w:val="2"/>
        <w:numId w:val="2"/>
      </w:numPr>
      <w:spacing w:before="240"/>
      <w:outlineLvl w:val="2"/>
    </w:pPr>
    <w:rPr>
      <w:rFonts w:ascii="Arial" w:hAnsi="Arial" w:cs="Arial"/>
      <w:b/>
      <w:bCs/>
    </w:rPr>
  </w:style>
  <w:style w:type="paragraph" w:styleId="4">
    <w:name w:val="heading 4"/>
    <w:basedOn w:val="a"/>
    <w:next w:val="a"/>
    <w:link w:val="40"/>
    <w:uiPriority w:val="99"/>
    <w:qFormat/>
    <w:rsid w:val="00496BD8"/>
    <w:pPr>
      <w:keepNext/>
      <w:spacing w:before="240"/>
      <w:outlineLvl w:val="3"/>
    </w:pPr>
    <w:rPr>
      <w:rFonts w:ascii="Arial" w:hAnsi="Arial" w:cs="Arial"/>
    </w:rPr>
  </w:style>
  <w:style w:type="paragraph" w:styleId="8">
    <w:name w:val="heading 8"/>
    <w:basedOn w:val="a"/>
    <w:next w:val="a"/>
    <w:link w:val="80"/>
    <w:uiPriority w:val="99"/>
    <w:qFormat/>
    <w:rsid w:val="003B019E"/>
    <w:pPr>
      <w:spacing w:before="24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uiPriority w:val="9"/>
    <w:locked/>
    <w:rsid w:val="00BB562B"/>
    <w:rPr>
      <w:b/>
      <w:bCs/>
      <w:kern w:val="28"/>
      <w:sz w:val="36"/>
      <w:szCs w:val="36"/>
    </w:rPr>
  </w:style>
  <w:style w:type="character" w:customStyle="1" w:styleId="21">
    <w:name w:val="Заголовок 2 Знак"/>
    <w:aliases w:val="H2 Знак"/>
    <w:basedOn w:val="a0"/>
    <w:link w:val="20"/>
    <w:uiPriority w:val="99"/>
    <w:locked/>
    <w:rsid w:val="00BB562B"/>
    <w:rPr>
      <w:b/>
      <w:bCs/>
      <w:sz w:val="30"/>
      <w:szCs w:val="30"/>
    </w:rPr>
  </w:style>
  <w:style w:type="character" w:customStyle="1" w:styleId="31">
    <w:name w:val="Заголовок 3 Знак"/>
    <w:basedOn w:val="a0"/>
    <w:link w:val="3"/>
    <w:uiPriority w:val="99"/>
    <w:locked/>
    <w:rsid w:val="00BB562B"/>
    <w:rPr>
      <w:rFonts w:ascii="Arial" w:hAnsi="Arial" w:cs="Arial"/>
      <w:b/>
      <w:bCs/>
      <w:sz w:val="24"/>
      <w:szCs w:val="24"/>
    </w:rPr>
  </w:style>
  <w:style w:type="character" w:customStyle="1" w:styleId="40">
    <w:name w:val="Заголовок 4 Знак"/>
    <w:basedOn w:val="a0"/>
    <w:link w:val="4"/>
    <w:uiPriority w:val="99"/>
    <w:semiHidden/>
    <w:locked/>
    <w:rsid w:val="00BB562B"/>
    <w:rPr>
      <w:rFonts w:ascii="Calibri" w:hAnsi="Calibri" w:cs="Times New Roman"/>
      <w:b/>
      <w:bCs/>
      <w:sz w:val="28"/>
      <w:szCs w:val="28"/>
    </w:rPr>
  </w:style>
  <w:style w:type="character" w:customStyle="1" w:styleId="80">
    <w:name w:val="Заголовок 8 Знак"/>
    <w:basedOn w:val="a0"/>
    <w:link w:val="8"/>
    <w:uiPriority w:val="99"/>
    <w:semiHidden/>
    <w:locked/>
    <w:rsid w:val="00BB562B"/>
    <w:rPr>
      <w:rFonts w:ascii="Calibri" w:hAnsi="Calibri" w:cs="Times New Roman"/>
      <w:i/>
      <w:iCs/>
      <w:sz w:val="24"/>
      <w:szCs w:val="24"/>
    </w:rPr>
  </w:style>
  <w:style w:type="paragraph" w:customStyle="1" w:styleId="ConsPlusNormal">
    <w:name w:val="ConsPlusNormal"/>
    <w:link w:val="ConsPlusNormal0"/>
    <w:qFormat/>
    <w:rsid w:val="00496BD8"/>
    <w:pPr>
      <w:widowControl w:val="0"/>
      <w:autoSpaceDE w:val="0"/>
      <w:autoSpaceDN w:val="0"/>
      <w:adjustRightInd w:val="0"/>
      <w:ind w:firstLine="720"/>
    </w:pPr>
    <w:rPr>
      <w:rFonts w:ascii="Arial" w:hAnsi="Arial" w:cs="Arial"/>
      <w:sz w:val="20"/>
      <w:szCs w:val="20"/>
    </w:rPr>
  </w:style>
  <w:style w:type="character" w:customStyle="1" w:styleId="12">
    <w:name w:val="Заголовок 1 Знак"/>
    <w:aliases w:val="Document Header1 Знак"/>
    <w:uiPriority w:val="99"/>
    <w:rsid w:val="00496BD8"/>
    <w:rPr>
      <w:b/>
      <w:kern w:val="28"/>
      <w:sz w:val="36"/>
      <w:lang w:val="ru-RU" w:eastAsia="ru-RU"/>
    </w:rPr>
  </w:style>
  <w:style w:type="paragraph" w:styleId="13">
    <w:name w:val="toc 1"/>
    <w:basedOn w:val="a"/>
    <w:next w:val="a"/>
    <w:autoRedefine/>
    <w:uiPriority w:val="99"/>
    <w:rsid w:val="00496BD8"/>
    <w:pPr>
      <w:spacing w:before="120" w:after="120"/>
      <w:jc w:val="left"/>
    </w:pPr>
    <w:rPr>
      <w:b/>
      <w:bCs/>
      <w:caps/>
      <w:sz w:val="20"/>
      <w:szCs w:val="20"/>
    </w:rPr>
  </w:style>
  <w:style w:type="paragraph" w:styleId="22">
    <w:name w:val="toc 2"/>
    <w:basedOn w:val="a"/>
    <w:next w:val="a"/>
    <w:autoRedefine/>
    <w:uiPriority w:val="99"/>
    <w:rsid w:val="00496BD8"/>
    <w:pPr>
      <w:spacing w:after="0"/>
      <w:ind w:left="240"/>
      <w:jc w:val="left"/>
    </w:pPr>
    <w:rPr>
      <w:smallCaps/>
      <w:sz w:val="20"/>
      <w:szCs w:val="20"/>
    </w:rPr>
  </w:style>
  <w:style w:type="character" w:styleId="a3">
    <w:name w:val="Hyperlink"/>
    <w:basedOn w:val="a0"/>
    <w:uiPriority w:val="99"/>
    <w:rsid w:val="00496BD8"/>
    <w:rPr>
      <w:rFonts w:cs="Times New Roman"/>
      <w:color w:val="0000FF"/>
      <w:u w:val="single"/>
    </w:rPr>
  </w:style>
  <w:style w:type="paragraph" w:customStyle="1" w:styleId="10">
    <w:name w:val="Стиль1"/>
    <w:basedOn w:val="a"/>
    <w:uiPriority w:val="99"/>
    <w:rsid w:val="00066045"/>
    <w:pPr>
      <w:keepNext/>
      <w:keepLines/>
      <w:widowControl w:val="0"/>
      <w:numPr>
        <w:numId w:val="4"/>
      </w:numPr>
      <w:suppressLineNumbers/>
      <w:suppressAutoHyphens/>
    </w:pPr>
    <w:rPr>
      <w:b/>
      <w:sz w:val="28"/>
    </w:rPr>
  </w:style>
  <w:style w:type="paragraph" w:customStyle="1" w:styleId="23">
    <w:name w:val="Стиль2"/>
    <w:basedOn w:val="24"/>
    <w:uiPriority w:val="99"/>
    <w:rsid w:val="00066045"/>
    <w:pPr>
      <w:keepNext/>
      <w:keepLines/>
      <w:widowControl w:val="0"/>
      <w:numPr>
        <w:ilvl w:val="1"/>
      </w:numPr>
      <w:suppressLineNumbers/>
      <w:tabs>
        <w:tab w:val="num" w:pos="432"/>
      </w:tabs>
      <w:suppressAutoHyphens/>
      <w:ind w:left="432" w:hanging="432"/>
    </w:pPr>
    <w:rPr>
      <w:b/>
      <w:szCs w:val="20"/>
    </w:rPr>
  </w:style>
  <w:style w:type="paragraph" w:styleId="24">
    <w:name w:val="List Number 2"/>
    <w:basedOn w:val="a"/>
    <w:uiPriority w:val="99"/>
    <w:rsid w:val="00066045"/>
    <w:pPr>
      <w:tabs>
        <w:tab w:val="num" w:pos="432"/>
      </w:tabs>
      <w:ind w:left="432" w:hanging="432"/>
    </w:pPr>
  </w:style>
  <w:style w:type="paragraph" w:customStyle="1" w:styleId="30">
    <w:name w:val="Стиль3 Знак"/>
    <w:basedOn w:val="25"/>
    <w:uiPriority w:val="99"/>
    <w:rsid w:val="00066045"/>
    <w:pPr>
      <w:widowControl w:val="0"/>
      <w:numPr>
        <w:ilvl w:val="2"/>
        <w:numId w:val="4"/>
      </w:numPr>
      <w:tabs>
        <w:tab w:val="clear" w:pos="227"/>
        <w:tab w:val="num" w:pos="360"/>
      </w:tabs>
      <w:adjustRightInd w:val="0"/>
      <w:spacing w:after="0" w:line="240" w:lineRule="auto"/>
      <w:ind w:left="0"/>
      <w:textAlignment w:val="baseline"/>
    </w:pPr>
    <w:rPr>
      <w:szCs w:val="20"/>
    </w:rPr>
  </w:style>
  <w:style w:type="paragraph" w:styleId="25">
    <w:name w:val="Body Text Indent 2"/>
    <w:basedOn w:val="a"/>
    <w:link w:val="26"/>
    <w:uiPriority w:val="99"/>
    <w:rsid w:val="00066045"/>
    <w:pPr>
      <w:spacing w:after="120" w:line="480" w:lineRule="auto"/>
      <w:ind w:left="283"/>
    </w:pPr>
  </w:style>
  <w:style w:type="character" w:customStyle="1" w:styleId="26">
    <w:name w:val="Основной текст с отступом 2 Знак"/>
    <w:basedOn w:val="a0"/>
    <w:link w:val="25"/>
    <w:uiPriority w:val="99"/>
    <w:semiHidden/>
    <w:locked/>
    <w:rsid w:val="00BB562B"/>
    <w:rPr>
      <w:rFonts w:cs="Times New Roman"/>
      <w:sz w:val="24"/>
      <w:szCs w:val="24"/>
    </w:rPr>
  </w:style>
  <w:style w:type="paragraph" w:customStyle="1" w:styleId="32">
    <w:name w:val="Стиль3"/>
    <w:basedOn w:val="25"/>
    <w:uiPriority w:val="99"/>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5"/>
    <w:uiPriority w:val="99"/>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066045"/>
    <w:pPr>
      <w:spacing w:before="100" w:beforeAutospacing="1" w:after="100" w:afterAutospacing="1"/>
      <w:jc w:val="left"/>
    </w:pPr>
    <w:rPr>
      <w:rFonts w:ascii="Tahoma" w:hAnsi="Tahoma"/>
      <w:sz w:val="20"/>
      <w:szCs w:val="20"/>
      <w:lang w:val="en-US" w:eastAsia="en-US"/>
    </w:rPr>
  </w:style>
  <w:style w:type="paragraph" w:styleId="2">
    <w:name w:val="List Bullet 2"/>
    <w:basedOn w:val="a"/>
    <w:autoRedefine/>
    <w:uiPriority w:val="99"/>
    <w:rsid w:val="00A85AF7"/>
    <w:pPr>
      <w:numPr>
        <w:numId w:val="1"/>
      </w:numPr>
    </w:pPr>
  </w:style>
  <w:style w:type="paragraph" w:styleId="a4">
    <w:name w:val="footer"/>
    <w:basedOn w:val="a"/>
    <w:link w:val="a5"/>
    <w:uiPriority w:val="99"/>
    <w:rsid w:val="00FA2894"/>
    <w:pPr>
      <w:tabs>
        <w:tab w:val="center" w:pos="4677"/>
        <w:tab w:val="right" w:pos="9355"/>
      </w:tabs>
    </w:pPr>
  </w:style>
  <w:style w:type="character" w:customStyle="1" w:styleId="a5">
    <w:name w:val="Нижний колонтитул Знак"/>
    <w:basedOn w:val="a0"/>
    <w:link w:val="a4"/>
    <w:uiPriority w:val="99"/>
    <w:semiHidden/>
    <w:locked/>
    <w:rsid w:val="00BB562B"/>
    <w:rPr>
      <w:rFonts w:cs="Times New Roman"/>
      <w:sz w:val="24"/>
      <w:szCs w:val="24"/>
    </w:rPr>
  </w:style>
  <w:style w:type="character" w:styleId="a6">
    <w:name w:val="page number"/>
    <w:basedOn w:val="a0"/>
    <w:uiPriority w:val="99"/>
    <w:rsid w:val="00FA2894"/>
    <w:rPr>
      <w:rFonts w:cs="Times New Roman"/>
    </w:rPr>
  </w:style>
  <w:style w:type="paragraph" w:styleId="27">
    <w:name w:val="Body Text 2"/>
    <w:basedOn w:val="a"/>
    <w:link w:val="28"/>
    <w:uiPriority w:val="99"/>
    <w:rsid w:val="006E5E0B"/>
    <w:pPr>
      <w:spacing w:after="120" w:line="480" w:lineRule="auto"/>
    </w:pPr>
  </w:style>
  <w:style w:type="character" w:customStyle="1" w:styleId="28">
    <w:name w:val="Основной текст 2 Знак"/>
    <w:basedOn w:val="a0"/>
    <w:link w:val="27"/>
    <w:uiPriority w:val="99"/>
    <w:semiHidden/>
    <w:locked/>
    <w:rsid w:val="00BB562B"/>
    <w:rPr>
      <w:rFonts w:cs="Times New Roman"/>
      <w:sz w:val="24"/>
      <w:szCs w:val="24"/>
    </w:rPr>
  </w:style>
  <w:style w:type="paragraph" w:styleId="34">
    <w:name w:val="Body Text 3"/>
    <w:basedOn w:val="a"/>
    <w:link w:val="35"/>
    <w:uiPriority w:val="99"/>
    <w:rsid w:val="00610C0A"/>
    <w:pPr>
      <w:spacing w:after="120"/>
    </w:pPr>
    <w:rPr>
      <w:sz w:val="16"/>
      <w:szCs w:val="16"/>
    </w:rPr>
  </w:style>
  <w:style w:type="character" w:customStyle="1" w:styleId="35">
    <w:name w:val="Основной текст 3 Знак"/>
    <w:basedOn w:val="a0"/>
    <w:link w:val="34"/>
    <w:uiPriority w:val="99"/>
    <w:semiHidden/>
    <w:locked/>
    <w:rsid w:val="00BB562B"/>
    <w:rPr>
      <w:rFonts w:cs="Times New Roman"/>
      <w:sz w:val="16"/>
      <w:szCs w:val="16"/>
    </w:rPr>
  </w:style>
  <w:style w:type="paragraph" w:customStyle="1" w:styleId="ConsNormal">
    <w:name w:val="ConsNormal"/>
    <w:uiPriority w:val="99"/>
    <w:rsid w:val="00610C0A"/>
    <w:pPr>
      <w:widowControl w:val="0"/>
      <w:autoSpaceDE w:val="0"/>
      <w:autoSpaceDN w:val="0"/>
      <w:adjustRightInd w:val="0"/>
      <w:ind w:left="709" w:right="19772" w:firstLine="720"/>
      <w:jc w:val="both"/>
    </w:pPr>
    <w:rPr>
      <w:rFonts w:ascii="Arial" w:hAnsi="Arial" w:cs="Arial"/>
      <w:sz w:val="20"/>
      <w:szCs w:val="20"/>
    </w:rPr>
  </w:style>
  <w:style w:type="paragraph" w:customStyle="1" w:styleId="BodyText22">
    <w:name w:val="Body Text 22"/>
    <w:basedOn w:val="a"/>
    <w:uiPriority w:val="99"/>
    <w:rsid w:val="00610C0A"/>
    <w:pPr>
      <w:spacing w:after="0"/>
    </w:pPr>
    <w:rPr>
      <w:sz w:val="28"/>
      <w:szCs w:val="20"/>
    </w:rPr>
  </w:style>
  <w:style w:type="paragraph" w:styleId="a7">
    <w:name w:val="Date"/>
    <w:basedOn w:val="a"/>
    <w:next w:val="a"/>
    <w:link w:val="a8"/>
    <w:uiPriority w:val="99"/>
    <w:rsid w:val="0058136B"/>
  </w:style>
  <w:style w:type="character" w:customStyle="1" w:styleId="a8">
    <w:name w:val="Дата Знак"/>
    <w:basedOn w:val="a0"/>
    <w:link w:val="a7"/>
    <w:uiPriority w:val="99"/>
    <w:semiHidden/>
    <w:locked/>
    <w:rsid w:val="00BB562B"/>
    <w:rPr>
      <w:rFonts w:cs="Times New Roman"/>
      <w:sz w:val="24"/>
      <w:szCs w:val="24"/>
    </w:rPr>
  </w:style>
  <w:style w:type="paragraph" w:styleId="a9">
    <w:name w:val="Normal (Web)"/>
    <w:basedOn w:val="a"/>
    <w:uiPriority w:val="99"/>
    <w:rsid w:val="0058136B"/>
    <w:pPr>
      <w:spacing w:before="100" w:beforeAutospacing="1" w:after="100" w:afterAutospacing="1"/>
      <w:jc w:val="left"/>
    </w:pPr>
  </w:style>
  <w:style w:type="table" w:styleId="aa">
    <w:name w:val="Table Grid"/>
    <w:basedOn w:val="a1"/>
    <w:uiPriority w:val="59"/>
    <w:rsid w:val="003B5DEE"/>
    <w:pPr>
      <w:spacing w:after="60"/>
      <w:jc w:val="both"/>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annotation reference"/>
    <w:basedOn w:val="a0"/>
    <w:uiPriority w:val="99"/>
    <w:semiHidden/>
    <w:rsid w:val="00826008"/>
    <w:rPr>
      <w:rFonts w:cs="Times New Roman"/>
      <w:sz w:val="16"/>
    </w:rPr>
  </w:style>
  <w:style w:type="paragraph" w:styleId="ac">
    <w:name w:val="annotation text"/>
    <w:basedOn w:val="a"/>
    <w:link w:val="ad"/>
    <w:uiPriority w:val="99"/>
    <w:semiHidden/>
    <w:rsid w:val="00826008"/>
    <w:rPr>
      <w:sz w:val="20"/>
      <w:szCs w:val="20"/>
    </w:rPr>
  </w:style>
  <w:style w:type="character" w:customStyle="1" w:styleId="ad">
    <w:name w:val="Текст примечания Знак"/>
    <w:basedOn w:val="a0"/>
    <w:link w:val="ac"/>
    <w:uiPriority w:val="99"/>
    <w:semiHidden/>
    <w:locked/>
    <w:rsid w:val="00BB562B"/>
    <w:rPr>
      <w:rFonts w:cs="Times New Roman"/>
      <w:sz w:val="20"/>
      <w:szCs w:val="20"/>
    </w:rPr>
  </w:style>
  <w:style w:type="paragraph" w:styleId="ae">
    <w:name w:val="annotation subject"/>
    <w:basedOn w:val="ac"/>
    <w:next w:val="ac"/>
    <w:link w:val="af"/>
    <w:uiPriority w:val="99"/>
    <w:semiHidden/>
    <w:rsid w:val="00826008"/>
    <w:rPr>
      <w:b/>
      <w:bCs/>
    </w:rPr>
  </w:style>
  <w:style w:type="character" w:customStyle="1" w:styleId="af">
    <w:name w:val="Тема примечания Знак"/>
    <w:basedOn w:val="ad"/>
    <w:link w:val="ae"/>
    <w:uiPriority w:val="99"/>
    <w:semiHidden/>
    <w:locked/>
    <w:rsid w:val="00BB562B"/>
    <w:rPr>
      <w:rFonts w:cs="Times New Roman"/>
      <w:b/>
      <w:bCs/>
      <w:sz w:val="20"/>
      <w:szCs w:val="20"/>
    </w:rPr>
  </w:style>
  <w:style w:type="paragraph" w:styleId="af0">
    <w:name w:val="Balloon Text"/>
    <w:basedOn w:val="a"/>
    <w:link w:val="af1"/>
    <w:uiPriority w:val="99"/>
    <w:semiHidden/>
    <w:rsid w:val="00826008"/>
    <w:rPr>
      <w:rFonts w:ascii="Tahoma" w:hAnsi="Tahoma" w:cs="Tahoma"/>
      <w:sz w:val="16"/>
      <w:szCs w:val="16"/>
    </w:rPr>
  </w:style>
  <w:style w:type="character" w:customStyle="1" w:styleId="af1">
    <w:name w:val="Текст выноски Знак"/>
    <w:basedOn w:val="a0"/>
    <w:link w:val="af0"/>
    <w:uiPriority w:val="99"/>
    <w:semiHidden/>
    <w:locked/>
    <w:rsid w:val="00BB562B"/>
    <w:rPr>
      <w:rFonts w:cs="Times New Roman"/>
      <w:sz w:val="2"/>
    </w:rPr>
  </w:style>
  <w:style w:type="paragraph" w:styleId="af2">
    <w:name w:val="footnote text"/>
    <w:basedOn w:val="a"/>
    <w:link w:val="af3"/>
    <w:rsid w:val="00C31104"/>
    <w:rPr>
      <w:sz w:val="20"/>
      <w:szCs w:val="20"/>
    </w:rPr>
  </w:style>
  <w:style w:type="character" w:customStyle="1" w:styleId="af3">
    <w:name w:val="Текст сноски Знак"/>
    <w:basedOn w:val="a0"/>
    <w:link w:val="af2"/>
    <w:locked/>
    <w:rsid w:val="00BB562B"/>
    <w:rPr>
      <w:rFonts w:cs="Times New Roman"/>
      <w:sz w:val="20"/>
      <w:szCs w:val="20"/>
    </w:rPr>
  </w:style>
  <w:style w:type="character" w:styleId="af4">
    <w:name w:val="footnote reference"/>
    <w:basedOn w:val="a0"/>
    <w:rsid w:val="00C31104"/>
    <w:rPr>
      <w:rFonts w:cs="Times New Roman"/>
      <w:vertAlign w:val="superscript"/>
    </w:rPr>
  </w:style>
  <w:style w:type="paragraph" w:customStyle="1" w:styleId="14">
    <w:name w:val="Обычный1"/>
    <w:uiPriority w:val="99"/>
    <w:rsid w:val="006F0794"/>
    <w:pPr>
      <w:widowControl w:val="0"/>
      <w:jc w:val="both"/>
    </w:pPr>
    <w:rPr>
      <w:rFonts w:ascii="Arial" w:hAnsi="Arial"/>
      <w:spacing w:val="-5"/>
      <w:sz w:val="25"/>
      <w:szCs w:val="20"/>
    </w:rPr>
  </w:style>
  <w:style w:type="paragraph" w:styleId="af5">
    <w:name w:val="Body Text"/>
    <w:basedOn w:val="a"/>
    <w:link w:val="af6"/>
    <w:rsid w:val="00E36F91"/>
    <w:pPr>
      <w:spacing w:after="120"/>
    </w:pPr>
  </w:style>
  <w:style w:type="character" w:customStyle="1" w:styleId="af6">
    <w:name w:val="Основной текст Знак"/>
    <w:basedOn w:val="a0"/>
    <w:link w:val="af5"/>
    <w:uiPriority w:val="99"/>
    <w:semiHidden/>
    <w:locked/>
    <w:rsid w:val="00BB562B"/>
    <w:rPr>
      <w:rFonts w:cs="Times New Roman"/>
      <w:sz w:val="24"/>
      <w:szCs w:val="24"/>
    </w:rPr>
  </w:style>
  <w:style w:type="paragraph" w:customStyle="1" w:styleId="af7">
    <w:name w:val="Знак"/>
    <w:basedOn w:val="a"/>
    <w:uiPriority w:val="99"/>
    <w:rsid w:val="009D4083"/>
    <w:pPr>
      <w:spacing w:after="160" w:line="240" w:lineRule="exact"/>
      <w:jc w:val="left"/>
    </w:pPr>
    <w:rPr>
      <w:rFonts w:ascii="Verdana" w:hAnsi="Verdana" w:cs="Verdana"/>
      <w:sz w:val="20"/>
      <w:szCs w:val="20"/>
      <w:lang w:val="en-US" w:eastAsia="en-US"/>
    </w:rPr>
  </w:style>
  <w:style w:type="character" w:styleId="af8">
    <w:name w:val="FollowedHyperlink"/>
    <w:basedOn w:val="a0"/>
    <w:uiPriority w:val="99"/>
    <w:rsid w:val="001B0F2A"/>
    <w:rPr>
      <w:rFonts w:cs="Times New Roman"/>
      <w:color w:val="800080"/>
      <w:u w:val="single"/>
    </w:rPr>
  </w:style>
  <w:style w:type="paragraph" w:customStyle="1" w:styleId="af9">
    <w:name w:val="Знак Знак Знак Знак"/>
    <w:basedOn w:val="a"/>
    <w:uiPriority w:val="99"/>
    <w:rsid w:val="008D5B61"/>
    <w:pPr>
      <w:spacing w:before="100" w:beforeAutospacing="1" w:after="100" w:afterAutospacing="1"/>
      <w:jc w:val="left"/>
    </w:pPr>
    <w:rPr>
      <w:rFonts w:ascii="Tahoma" w:hAnsi="Tahoma" w:cs="Tahoma"/>
      <w:sz w:val="20"/>
      <w:szCs w:val="20"/>
      <w:lang w:val="en-US" w:eastAsia="en-US"/>
    </w:rPr>
  </w:style>
  <w:style w:type="paragraph" w:styleId="afa">
    <w:name w:val="Plain Text"/>
    <w:basedOn w:val="a"/>
    <w:link w:val="afb"/>
    <w:uiPriority w:val="99"/>
    <w:rsid w:val="00FF4AA2"/>
    <w:pPr>
      <w:spacing w:after="0"/>
      <w:jc w:val="left"/>
    </w:pPr>
    <w:rPr>
      <w:rFonts w:ascii="Courier New" w:hAnsi="Courier New"/>
      <w:sz w:val="20"/>
      <w:szCs w:val="20"/>
    </w:rPr>
  </w:style>
  <w:style w:type="character" w:customStyle="1" w:styleId="afb">
    <w:name w:val="Текст Знак"/>
    <w:basedOn w:val="a0"/>
    <w:link w:val="afa"/>
    <w:uiPriority w:val="99"/>
    <w:locked/>
    <w:rsid w:val="00BB562B"/>
    <w:rPr>
      <w:rFonts w:ascii="Courier New" w:hAnsi="Courier New" w:cs="Courier New"/>
      <w:sz w:val="20"/>
      <w:szCs w:val="20"/>
    </w:rPr>
  </w:style>
  <w:style w:type="paragraph" w:customStyle="1" w:styleId="Char">
    <w:name w:val="Char Знак Знак"/>
    <w:basedOn w:val="a"/>
    <w:uiPriority w:val="99"/>
    <w:rsid w:val="00FF4AA2"/>
    <w:pPr>
      <w:widowControl w:val="0"/>
      <w:adjustRightInd w:val="0"/>
      <w:spacing w:after="160" w:line="240" w:lineRule="exact"/>
      <w:jc w:val="right"/>
    </w:pPr>
    <w:rPr>
      <w:sz w:val="20"/>
      <w:szCs w:val="20"/>
      <w:lang w:val="en-GB" w:eastAsia="en-US"/>
    </w:rPr>
  </w:style>
  <w:style w:type="paragraph" w:customStyle="1" w:styleId="15">
    <w:name w:val="Знак Знак Знак Знак1"/>
    <w:basedOn w:val="a"/>
    <w:uiPriority w:val="99"/>
    <w:rsid w:val="00F37AC4"/>
    <w:pPr>
      <w:spacing w:before="100" w:beforeAutospacing="1" w:after="100" w:afterAutospacing="1"/>
      <w:jc w:val="left"/>
    </w:pPr>
    <w:rPr>
      <w:rFonts w:ascii="Tahoma" w:hAnsi="Tahoma"/>
      <w:sz w:val="20"/>
      <w:szCs w:val="20"/>
      <w:lang w:val="en-US" w:eastAsia="en-US"/>
    </w:rPr>
  </w:style>
  <w:style w:type="paragraph" w:customStyle="1" w:styleId="110">
    <w:name w:val="Обычный + 11 пт"/>
    <w:basedOn w:val="a"/>
    <w:uiPriority w:val="99"/>
    <w:rsid w:val="00443E5D"/>
    <w:pPr>
      <w:spacing w:after="0" w:line="216" w:lineRule="auto"/>
      <w:jc w:val="right"/>
    </w:pPr>
    <w:rPr>
      <w:bCs/>
      <w:sz w:val="22"/>
      <w:szCs w:val="22"/>
    </w:rPr>
  </w:style>
  <w:style w:type="paragraph" w:customStyle="1" w:styleId="afc">
    <w:name w:val="Знак Знак Знак Знак Знак Знак Знак Знак Знак Знак"/>
    <w:basedOn w:val="a"/>
    <w:uiPriority w:val="99"/>
    <w:rsid w:val="00BB7EA2"/>
    <w:pPr>
      <w:widowControl w:val="0"/>
      <w:adjustRightInd w:val="0"/>
      <w:spacing w:after="160" w:line="240" w:lineRule="exact"/>
      <w:jc w:val="right"/>
    </w:pPr>
    <w:rPr>
      <w:rFonts w:ascii="Arial" w:hAnsi="Arial" w:cs="Arial"/>
      <w:sz w:val="20"/>
      <w:szCs w:val="20"/>
      <w:lang w:val="en-GB" w:eastAsia="en-US"/>
    </w:rPr>
  </w:style>
  <w:style w:type="paragraph" w:customStyle="1" w:styleId="9">
    <w:name w:val="Обычный + 9"/>
    <w:aliases w:val="5 пт"/>
    <w:basedOn w:val="a"/>
    <w:uiPriority w:val="99"/>
    <w:rsid w:val="00C52591"/>
    <w:pPr>
      <w:keepNext/>
      <w:keepLines/>
      <w:suppressLineNumbers/>
      <w:tabs>
        <w:tab w:val="left" w:pos="432"/>
      </w:tabs>
      <w:suppressAutoHyphens/>
      <w:spacing w:after="0"/>
      <w:jc w:val="left"/>
    </w:pPr>
    <w:rPr>
      <w:sz w:val="20"/>
      <w:szCs w:val="20"/>
    </w:rPr>
  </w:style>
  <w:style w:type="paragraph" w:customStyle="1" w:styleId="16">
    <w:name w:val="Текст1"/>
    <w:basedOn w:val="a"/>
    <w:uiPriority w:val="99"/>
    <w:rsid w:val="00262336"/>
    <w:pPr>
      <w:suppressAutoHyphens/>
      <w:spacing w:after="0"/>
      <w:jc w:val="left"/>
    </w:pPr>
    <w:rPr>
      <w:rFonts w:ascii="Courier New" w:hAnsi="Courier New"/>
      <w:sz w:val="20"/>
      <w:szCs w:val="20"/>
      <w:lang w:eastAsia="ar-SA"/>
    </w:rPr>
  </w:style>
  <w:style w:type="paragraph" w:customStyle="1" w:styleId="ConsPlusNonformat">
    <w:name w:val="ConsPlusNonformat"/>
    <w:basedOn w:val="a"/>
    <w:next w:val="ConsPlusNormal"/>
    <w:uiPriority w:val="99"/>
    <w:rsid w:val="00224372"/>
    <w:pPr>
      <w:suppressAutoHyphens/>
      <w:autoSpaceDE w:val="0"/>
      <w:spacing w:after="0"/>
      <w:jc w:val="left"/>
    </w:pPr>
    <w:rPr>
      <w:rFonts w:ascii="Courier New" w:hAnsi="Courier New"/>
      <w:sz w:val="20"/>
      <w:szCs w:val="20"/>
    </w:rPr>
  </w:style>
  <w:style w:type="paragraph" w:customStyle="1" w:styleId="afd">
    <w:name w:val="Знак Знак Знак Знак Знак Знак Знак"/>
    <w:basedOn w:val="a"/>
    <w:uiPriority w:val="99"/>
    <w:rsid w:val="00224372"/>
    <w:pPr>
      <w:widowControl w:val="0"/>
      <w:adjustRightInd w:val="0"/>
      <w:spacing w:after="160" w:line="240" w:lineRule="exact"/>
      <w:jc w:val="right"/>
    </w:pPr>
    <w:rPr>
      <w:rFonts w:ascii="Arial" w:hAnsi="Arial" w:cs="Arial"/>
      <w:sz w:val="20"/>
      <w:szCs w:val="20"/>
      <w:lang w:val="en-GB" w:eastAsia="en-US"/>
    </w:rPr>
  </w:style>
  <w:style w:type="paragraph" w:customStyle="1" w:styleId="17">
    <w:name w:val="Знак1"/>
    <w:basedOn w:val="a"/>
    <w:uiPriority w:val="99"/>
    <w:rsid w:val="00FE0A99"/>
    <w:pPr>
      <w:widowControl w:val="0"/>
      <w:adjustRightInd w:val="0"/>
      <w:spacing w:after="160" w:line="240" w:lineRule="exact"/>
      <w:jc w:val="right"/>
    </w:pPr>
    <w:rPr>
      <w:sz w:val="20"/>
      <w:szCs w:val="20"/>
      <w:lang w:val="en-GB" w:eastAsia="en-US"/>
    </w:rPr>
  </w:style>
  <w:style w:type="paragraph" w:customStyle="1" w:styleId="18">
    <w:name w:val="Знак1 Знак Знак Знак"/>
    <w:basedOn w:val="a"/>
    <w:uiPriority w:val="99"/>
    <w:rsid w:val="004B54F7"/>
    <w:pPr>
      <w:spacing w:before="100" w:beforeAutospacing="1" w:after="100" w:afterAutospacing="1"/>
      <w:jc w:val="left"/>
    </w:pPr>
    <w:rPr>
      <w:rFonts w:ascii="Tahoma" w:hAnsi="Tahoma"/>
      <w:sz w:val="20"/>
      <w:szCs w:val="20"/>
      <w:lang w:val="en-US" w:eastAsia="en-US"/>
    </w:rPr>
  </w:style>
  <w:style w:type="paragraph" w:customStyle="1" w:styleId="ConsPlusCell">
    <w:name w:val="ConsPlusCell"/>
    <w:uiPriority w:val="99"/>
    <w:rsid w:val="00B55189"/>
    <w:pPr>
      <w:autoSpaceDE w:val="0"/>
      <w:autoSpaceDN w:val="0"/>
      <w:adjustRightInd w:val="0"/>
    </w:pPr>
    <w:rPr>
      <w:rFonts w:ascii="Arial" w:hAnsi="Arial" w:cs="Arial"/>
      <w:sz w:val="20"/>
      <w:szCs w:val="20"/>
    </w:rPr>
  </w:style>
  <w:style w:type="paragraph" w:styleId="afe">
    <w:name w:val="Body Text Indent"/>
    <w:basedOn w:val="a"/>
    <w:link w:val="aff"/>
    <w:rsid w:val="007E621B"/>
    <w:pPr>
      <w:spacing w:after="120"/>
      <w:ind w:left="283"/>
      <w:jc w:val="left"/>
    </w:pPr>
  </w:style>
  <w:style w:type="character" w:customStyle="1" w:styleId="aff">
    <w:name w:val="Основной текст с отступом Знак"/>
    <w:basedOn w:val="a0"/>
    <w:link w:val="afe"/>
    <w:locked/>
    <w:rsid w:val="00BB562B"/>
    <w:rPr>
      <w:rFonts w:cs="Times New Roman"/>
      <w:sz w:val="24"/>
      <w:szCs w:val="24"/>
    </w:rPr>
  </w:style>
  <w:style w:type="paragraph" w:styleId="aff0">
    <w:name w:val="Title"/>
    <w:basedOn w:val="a"/>
    <w:link w:val="aff1"/>
    <w:qFormat/>
    <w:rsid w:val="00002801"/>
    <w:pPr>
      <w:spacing w:after="0"/>
      <w:ind w:right="50"/>
      <w:jc w:val="center"/>
    </w:pPr>
    <w:rPr>
      <w:b/>
      <w:bCs/>
    </w:rPr>
  </w:style>
  <w:style w:type="character" w:customStyle="1" w:styleId="aff1">
    <w:name w:val="Название Знак"/>
    <w:basedOn w:val="a0"/>
    <w:link w:val="aff0"/>
    <w:locked/>
    <w:rsid w:val="00002801"/>
    <w:rPr>
      <w:rFonts w:cs="Times New Roman"/>
      <w:b/>
      <w:sz w:val="24"/>
      <w:lang w:val="ru-RU" w:eastAsia="ru-RU"/>
    </w:rPr>
  </w:style>
  <w:style w:type="paragraph" w:customStyle="1" w:styleId="xl24">
    <w:name w:val="xl24"/>
    <w:basedOn w:val="a"/>
    <w:qFormat/>
    <w:rsid w:val="005B4B6B"/>
    <w:pPr>
      <w:spacing w:before="100" w:after="100"/>
      <w:jc w:val="center"/>
      <w:textAlignment w:val="center"/>
    </w:pPr>
    <w:rPr>
      <w:szCs w:val="20"/>
    </w:rPr>
  </w:style>
  <w:style w:type="paragraph" w:customStyle="1" w:styleId="aff2">
    <w:name w:val="Îñíîâí"/>
    <w:basedOn w:val="a"/>
    <w:uiPriority w:val="99"/>
    <w:rsid w:val="005B4B6B"/>
    <w:pPr>
      <w:widowControl w:val="0"/>
      <w:spacing w:after="0"/>
    </w:pPr>
    <w:rPr>
      <w:rFonts w:ascii="Arial" w:hAnsi="Arial" w:cs="Arial"/>
      <w:sz w:val="22"/>
      <w:szCs w:val="20"/>
    </w:rPr>
  </w:style>
  <w:style w:type="paragraph" w:styleId="aff3">
    <w:name w:val="List Paragraph"/>
    <w:basedOn w:val="a"/>
    <w:link w:val="aff4"/>
    <w:uiPriority w:val="34"/>
    <w:qFormat/>
    <w:rsid w:val="005B4B6B"/>
    <w:pPr>
      <w:ind w:left="720"/>
      <w:contextualSpacing/>
    </w:pPr>
  </w:style>
  <w:style w:type="paragraph" w:customStyle="1" w:styleId="111">
    <w:name w:val="Знак1 Знак Знак Знак1"/>
    <w:basedOn w:val="a"/>
    <w:uiPriority w:val="99"/>
    <w:rsid w:val="0032595C"/>
    <w:pPr>
      <w:spacing w:before="100" w:beforeAutospacing="1" w:after="100" w:afterAutospacing="1"/>
      <w:jc w:val="left"/>
    </w:pPr>
    <w:rPr>
      <w:rFonts w:ascii="Tahoma" w:hAnsi="Tahoma"/>
      <w:sz w:val="20"/>
      <w:szCs w:val="20"/>
      <w:lang w:val="en-US" w:eastAsia="en-US"/>
    </w:rPr>
  </w:style>
  <w:style w:type="paragraph" w:styleId="aff5">
    <w:name w:val="Document Map"/>
    <w:basedOn w:val="a"/>
    <w:link w:val="aff6"/>
    <w:uiPriority w:val="99"/>
    <w:semiHidden/>
    <w:unhideWhenUsed/>
    <w:rsid w:val="00FF61CF"/>
    <w:pPr>
      <w:spacing w:after="0"/>
    </w:pPr>
    <w:rPr>
      <w:rFonts w:ascii="Tahoma" w:hAnsi="Tahoma" w:cs="Tahoma"/>
      <w:sz w:val="16"/>
      <w:szCs w:val="16"/>
    </w:rPr>
  </w:style>
  <w:style w:type="character" w:customStyle="1" w:styleId="aff6">
    <w:name w:val="Схема документа Знак"/>
    <w:basedOn w:val="a0"/>
    <w:link w:val="aff5"/>
    <w:uiPriority w:val="99"/>
    <w:semiHidden/>
    <w:rsid w:val="00FF61CF"/>
    <w:rPr>
      <w:rFonts w:ascii="Tahoma" w:hAnsi="Tahoma" w:cs="Tahoma"/>
      <w:sz w:val="16"/>
      <w:szCs w:val="16"/>
    </w:rPr>
  </w:style>
  <w:style w:type="character" w:styleId="aff7">
    <w:name w:val="Emphasis"/>
    <w:basedOn w:val="a0"/>
    <w:uiPriority w:val="20"/>
    <w:qFormat/>
    <w:locked/>
    <w:rsid w:val="002A24C5"/>
    <w:rPr>
      <w:i/>
      <w:iCs/>
    </w:rPr>
  </w:style>
  <w:style w:type="character" w:customStyle="1" w:styleId="aff4">
    <w:name w:val="Абзац списка Знак"/>
    <w:basedOn w:val="a0"/>
    <w:link w:val="aff3"/>
    <w:uiPriority w:val="34"/>
    <w:locked/>
    <w:rsid w:val="000D3971"/>
    <w:rPr>
      <w:sz w:val="24"/>
      <w:szCs w:val="24"/>
    </w:rPr>
  </w:style>
  <w:style w:type="character" w:customStyle="1" w:styleId="ConsPlusNormal0">
    <w:name w:val="ConsPlusNormal Знак"/>
    <w:link w:val="ConsPlusNormal"/>
    <w:locked/>
    <w:rsid w:val="00133C47"/>
    <w:rPr>
      <w:rFonts w:ascii="Arial" w:hAnsi="Arial" w:cs="Arial"/>
      <w:sz w:val="20"/>
      <w:szCs w:val="20"/>
    </w:rPr>
  </w:style>
  <w:style w:type="character" w:styleId="aff8">
    <w:name w:val="Strong"/>
    <w:basedOn w:val="a0"/>
    <w:uiPriority w:val="22"/>
    <w:qFormat/>
    <w:locked/>
    <w:rsid w:val="00133C47"/>
    <w:rPr>
      <w:b/>
      <w:bCs/>
    </w:rPr>
  </w:style>
  <w:style w:type="character" w:customStyle="1" w:styleId="19">
    <w:name w:val="Основной текст Знак1 Знак"/>
    <w:aliases w:val="Основной текст Знак Знак Знак Знак,Основной текст Знак Знак Знак1, Знак Знак Знак1 Знак,Основной текст Знак3 Знак Знак Знак,Основной текст Знак2 Знак Знак Знак Знак,Основной текст Знак1 Знак Знак Знак Знак Знак"/>
    <w:rsid w:val="00047135"/>
    <w:rPr>
      <w:sz w:val="24"/>
      <w:lang w:val="ru-RU" w:eastAsia="ru-RU"/>
    </w:rPr>
  </w:style>
  <w:style w:type="character" w:customStyle="1" w:styleId="1a">
    <w:name w:val="Основной текст1"/>
    <w:basedOn w:val="a0"/>
    <w:rsid w:val="00047135"/>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9">
    <w:name w:val="Основной текст (2)_"/>
    <w:basedOn w:val="a0"/>
    <w:link w:val="210"/>
    <w:uiPriority w:val="99"/>
    <w:locked/>
    <w:rsid w:val="005974F5"/>
    <w:rPr>
      <w:shd w:val="clear" w:color="auto" w:fill="FFFFFF"/>
    </w:rPr>
  </w:style>
  <w:style w:type="character" w:customStyle="1" w:styleId="2a">
    <w:name w:val="Заголовок №2_"/>
    <w:basedOn w:val="a0"/>
    <w:link w:val="2b"/>
    <w:uiPriority w:val="99"/>
    <w:locked/>
    <w:rsid w:val="005974F5"/>
    <w:rPr>
      <w:b/>
      <w:bCs/>
      <w:shd w:val="clear" w:color="auto" w:fill="FFFFFF"/>
    </w:rPr>
  </w:style>
  <w:style w:type="character" w:customStyle="1" w:styleId="36">
    <w:name w:val="Основной текст (3)_"/>
    <w:basedOn w:val="a0"/>
    <w:link w:val="37"/>
    <w:uiPriority w:val="99"/>
    <w:locked/>
    <w:rsid w:val="005974F5"/>
    <w:rPr>
      <w:b/>
      <w:bCs/>
      <w:shd w:val="clear" w:color="auto" w:fill="FFFFFF"/>
    </w:rPr>
  </w:style>
  <w:style w:type="character" w:customStyle="1" w:styleId="2c">
    <w:name w:val="Основной текст (2) + Полужирный"/>
    <w:basedOn w:val="29"/>
    <w:uiPriority w:val="99"/>
    <w:rsid w:val="005974F5"/>
    <w:rPr>
      <w:b/>
      <w:bCs/>
      <w:shd w:val="clear" w:color="auto" w:fill="FFFFFF"/>
    </w:rPr>
  </w:style>
  <w:style w:type="character" w:customStyle="1" w:styleId="aff9">
    <w:name w:val="Подпись к таблице_"/>
    <w:basedOn w:val="a0"/>
    <w:link w:val="1b"/>
    <w:uiPriority w:val="99"/>
    <w:locked/>
    <w:rsid w:val="005974F5"/>
    <w:rPr>
      <w:shd w:val="clear" w:color="auto" w:fill="FFFFFF"/>
    </w:rPr>
  </w:style>
  <w:style w:type="character" w:customStyle="1" w:styleId="affa">
    <w:name w:val="Подпись к таблице"/>
    <w:basedOn w:val="aff9"/>
    <w:uiPriority w:val="99"/>
    <w:rsid w:val="005974F5"/>
    <w:rPr>
      <w:u w:val="single"/>
      <w:shd w:val="clear" w:color="auto" w:fill="FFFFFF"/>
    </w:rPr>
  </w:style>
  <w:style w:type="character" w:customStyle="1" w:styleId="216pt">
    <w:name w:val="Основной текст (2) + 16 pt"/>
    <w:aliases w:val="Полужирный,Интервал 0 pt2"/>
    <w:basedOn w:val="29"/>
    <w:uiPriority w:val="99"/>
    <w:rsid w:val="005974F5"/>
    <w:rPr>
      <w:b/>
      <w:bCs/>
      <w:spacing w:val="-10"/>
      <w:sz w:val="32"/>
      <w:szCs w:val="32"/>
      <w:shd w:val="clear" w:color="auto" w:fill="FFFFFF"/>
    </w:rPr>
  </w:style>
  <w:style w:type="character" w:customStyle="1" w:styleId="211">
    <w:name w:val="Основной текст (2) + Полужирный1"/>
    <w:basedOn w:val="29"/>
    <w:uiPriority w:val="99"/>
    <w:rsid w:val="005974F5"/>
    <w:rPr>
      <w:b/>
      <w:bCs/>
      <w:shd w:val="clear" w:color="auto" w:fill="FFFFFF"/>
    </w:rPr>
  </w:style>
  <w:style w:type="character" w:customStyle="1" w:styleId="41">
    <w:name w:val="Основной текст (4)_"/>
    <w:basedOn w:val="a0"/>
    <w:link w:val="42"/>
    <w:uiPriority w:val="99"/>
    <w:locked/>
    <w:rsid w:val="005974F5"/>
    <w:rPr>
      <w:b/>
      <w:bCs/>
      <w:sz w:val="16"/>
      <w:szCs w:val="16"/>
      <w:shd w:val="clear" w:color="auto" w:fill="FFFFFF"/>
    </w:rPr>
  </w:style>
  <w:style w:type="character" w:customStyle="1" w:styleId="affb">
    <w:name w:val="Подпись к картинке_"/>
    <w:basedOn w:val="a0"/>
    <w:link w:val="affc"/>
    <w:uiPriority w:val="99"/>
    <w:locked/>
    <w:rsid w:val="005974F5"/>
    <w:rPr>
      <w:b/>
      <w:bCs/>
      <w:sz w:val="16"/>
      <w:szCs w:val="16"/>
      <w:shd w:val="clear" w:color="auto" w:fill="FFFFFF"/>
    </w:rPr>
  </w:style>
  <w:style w:type="character" w:customStyle="1" w:styleId="affd">
    <w:name w:val="Колонтитул_"/>
    <w:basedOn w:val="a0"/>
    <w:link w:val="affe"/>
    <w:uiPriority w:val="99"/>
    <w:locked/>
    <w:rsid w:val="005974F5"/>
    <w:rPr>
      <w:sz w:val="18"/>
      <w:szCs w:val="18"/>
      <w:shd w:val="clear" w:color="auto" w:fill="FFFFFF"/>
    </w:rPr>
  </w:style>
  <w:style w:type="character" w:customStyle="1" w:styleId="5">
    <w:name w:val="Основной текст (5)_"/>
    <w:basedOn w:val="a0"/>
    <w:link w:val="50"/>
    <w:uiPriority w:val="99"/>
    <w:locked/>
    <w:rsid w:val="005974F5"/>
    <w:rPr>
      <w:rFonts w:ascii="Corbel" w:hAnsi="Corbel" w:cs="Corbel"/>
      <w:sz w:val="18"/>
      <w:szCs w:val="18"/>
      <w:shd w:val="clear" w:color="auto" w:fill="FFFFFF"/>
    </w:rPr>
  </w:style>
  <w:style w:type="character" w:customStyle="1" w:styleId="2d">
    <w:name w:val="Основной текст (2)"/>
    <w:basedOn w:val="29"/>
    <w:uiPriority w:val="99"/>
    <w:rsid w:val="005974F5"/>
    <w:rPr>
      <w:u w:val="single"/>
      <w:shd w:val="clear" w:color="auto" w:fill="FFFFFF"/>
    </w:rPr>
  </w:style>
  <w:style w:type="character" w:customStyle="1" w:styleId="21pt">
    <w:name w:val="Основной текст (2) + Интервал 1 pt"/>
    <w:basedOn w:val="29"/>
    <w:uiPriority w:val="99"/>
    <w:rsid w:val="005974F5"/>
    <w:rPr>
      <w:spacing w:val="30"/>
      <w:shd w:val="clear" w:color="auto" w:fill="FFFFFF"/>
    </w:rPr>
  </w:style>
  <w:style w:type="character" w:customStyle="1" w:styleId="2e">
    <w:name w:val="Подпись к картинке (2)_"/>
    <w:basedOn w:val="a0"/>
    <w:link w:val="2f"/>
    <w:uiPriority w:val="99"/>
    <w:locked/>
    <w:rsid w:val="005974F5"/>
    <w:rPr>
      <w:rFonts w:ascii="Corbel" w:hAnsi="Corbel" w:cs="Corbel"/>
      <w:spacing w:val="-10"/>
      <w:sz w:val="20"/>
      <w:szCs w:val="20"/>
      <w:shd w:val="clear" w:color="auto" w:fill="FFFFFF"/>
    </w:rPr>
  </w:style>
  <w:style w:type="character" w:customStyle="1" w:styleId="43">
    <w:name w:val="Подпись к картинке (4)_"/>
    <w:basedOn w:val="a0"/>
    <w:link w:val="44"/>
    <w:uiPriority w:val="99"/>
    <w:locked/>
    <w:rsid w:val="005974F5"/>
    <w:rPr>
      <w:rFonts w:ascii="Corbel" w:hAnsi="Corbel" w:cs="Corbel"/>
      <w:i/>
      <w:iCs/>
      <w:spacing w:val="-10"/>
      <w:shd w:val="clear" w:color="auto" w:fill="FFFFFF"/>
    </w:rPr>
  </w:style>
  <w:style w:type="character" w:customStyle="1" w:styleId="2f0">
    <w:name w:val="Колонтитул (2)_"/>
    <w:basedOn w:val="a0"/>
    <w:link w:val="2f1"/>
    <w:uiPriority w:val="99"/>
    <w:locked/>
    <w:rsid w:val="005974F5"/>
    <w:rPr>
      <w:sz w:val="19"/>
      <w:szCs w:val="19"/>
      <w:shd w:val="clear" w:color="auto" w:fill="FFFFFF"/>
    </w:rPr>
  </w:style>
  <w:style w:type="character" w:customStyle="1" w:styleId="2f2">
    <w:name w:val="Заголовок №2 + Не полужирный"/>
    <w:basedOn w:val="2a"/>
    <w:uiPriority w:val="99"/>
    <w:rsid w:val="005974F5"/>
    <w:rPr>
      <w:b w:val="0"/>
      <w:bCs w:val="0"/>
      <w:shd w:val="clear" w:color="auto" w:fill="FFFFFF"/>
    </w:rPr>
  </w:style>
  <w:style w:type="character" w:customStyle="1" w:styleId="51">
    <w:name w:val="Подпись к картинке (5)_"/>
    <w:basedOn w:val="a0"/>
    <w:link w:val="52"/>
    <w:uiPriority w:val="99"/>
    <w:locked/>
    <w:rsid w:val="005974F5"/>
    <w:rPr>
      <w:sz w:val="17"/>
      <w:szCs w:val="17"/>
      <w:shd w:val="clear" w:color="auto" w:fill="FFFFFF"/>
    </w:rPr>
  </w:style>
  <w:style w:type="paragraph" w:customStyle="1" w:styleId="210">
    <w:name w:val="Основной текст (2)1"/>
    <w:basedOn w:val="a"/>
    <w:link w:val="29"/>
    <w:uiPriority w:val="99"/>
    <w:rsid w:val="005974F5"/>
    <w:pPr>
      <w:widowControl w:val="0"/>
      <w:shd w:val="clear" w:color="auto" w:fill="FFFFFF"/>
      <w:spacing w:after="0" w:line="274" w:lineRule="exact"/>
      <w:ind w:hanging="880"/>
    </w:pPr>
    <w:rPr>
      <w:sz w:val="22"/>
      <w:szCs w:val="22"/>
    </w:rPr>
  </w:style>
  <w:style w:type="paragraph" w:customStyle="1" w:styleId="2b">
    <w:name w:val="Заголовок №2"/>
    <w:basedOn w:val="a"/>
    <w:link w:val="2a"/>
    <w:uiPriority w:val="99"/>
    <w:rsid w:val="005974F5"/>
    <w:pPr>
      <w:widowControl w:val="0"/>
      <w:shd w:val="clear" w:color="auto" w:fill="FFFFFF"/>
      <w:spacing w:after="0" w:line="274" w:lineRule="exact"/>
      <w:outlineLvl w:val="1"/>
    </w:pPr>
    <w:rPr>
      <w:b/>
      <w:bCs/>
      <w:sz w:val="22"/>
      <w:szCs w:val="22"/>
    </w:rPr>
  </w:style>
  <w:style w:type="paragraph" w:customStyle="1" w:styleId="37">
    <w:name w:val="Основной текст (3)"/>
    <w:basedOn w:val="a"/>
    <w:link w:val="36"/>
    <w:uiPriority w:val="99"/>
    <w:rsid w:val="005974F5"/>
    <w:pPr>
      <w:widowControl w:val="0"/>
      <w:shd w:val="clear" w:color="auto" w:fill="FFFFFF"/>
      <w:spacing w:after="0" w:line="274" w:lineRule="exact"/>
    </w:pPr>
    <w:rPr>
      <w:b/>
      <w:bCs/>
      <w:sz w:val="22"/>
      <w:szCs w:val="22"/>
    </w:rPr>
  </w:style>
  <w:style w:type="paragraph" w:customStyle="1" w:styleId="1b">
    <w:name w:val="Подпись к таблице1"/>
    <w:basedOn w:val="a"/>
    <w:link w:val="aff9"/>
    <w:uiPriority w:val="99"/>
    <w:rsid w:val="005974F5"/>
    <w:pPr>
      <w:widowControl w:val="0"/>
      <w:shd w:val="clear" w:color="auto" w:fill="FFFFFF"/>
      <w:spacing w:after="0" w:line="240" w:lineRule="atLeast"/>
      <w:jc w:val="left"/>
    </w:pPr>
    <w:rPr>
      <w:sz w:val="22"/>
      <w:szCs w:val="22"/>
    </w:rPr>
  </w:style>
  <w:style w:type="paragraph" w:customStyle="1" w:styleId="42">
    <w:name w:val="Основной текст (4)"/>
    <w:basedOn w:val="a"/>
    <w:link w:val="41"/>
    <w:uiPriority w:val="99"/>
    <w:rsid w:val="005974F5"/>
    <w:pPr>
      <w:widowControl w:val="0"/>
      <w:shd w:val="clear" w:color="auto" w:fill="FFFFFF"/>
      <w:spacing w:before="60" w:after="0" w:line="240" w:lineRule="atLeast"/>
      <w:jc w:val="right"/>
    </w:pPr>
    <w:rPr>
      <w:b/>
      <w:bCs/>
      <w:sz w:val="16"/>
      <w:szCs w:val="16"/>
    </w:rPr>
  </w:style>
  <w:style w:type="paragraph" w:customStyle="1" w:styleId="affc">
    <w:name w:val="Подпись к картинке"/>
    <w:basedOn w:val="a"/>
    <w:link w:val="affb"/>
    <w:uiPriority w:val="99"/>
    <w:rsid w:val="005974F5"/>
    <w:pPr>
      <w:widowControl w:val="0"/>
      <w:shd w:val="clear" w:color="auto" w:fill="FFFFFF"/>
      <w:spacing w:after="0" w:line="240" w:lineRule="atLeast"/>
      <w:jc w:val="left"/>
    </w:pPr>
    <w:rPr>
      <w:b/>
      <w:bCs/>
      <w:sz w:val="16"/>
      <w:szCs w:val="16"/>
    </w:rPr>
  </w:style>
  <w:style w:type="paragraph" w:customStyle="1" w:styleId="affe">
    <w:name w:val="Колонтитул"/>
    <w:basedOn w:val="a"/>
    <w:link w:val="affd"/>
    <w:uiPriority w:val="99"/>
    <w:rsid w:val="005974F5"/>
    <w:pPr>
      <w:widowControl w:val="0"/>
      <w:shd w:val="clear" w:color="auto" w:fill="FFFFFF"/>
      <w:spacing w:after="0" w:line="240" w:lineRule="atLeast"/>
      <w:jc w:val="left"/>
    </w:pPr>
    <w:rPr>
      <w:sz w:val="18"/>
      <w:szCs w:val="18"/>
    </w:rPr>
  </w:style>
  <w:style w:type="paragraph" w:customStyle="1" w:styleId="50">
    <w:name w:val="Основной текст (5)"/>
    <w:basedOn w:val="a"/>
    <w:link w:val="5"/>
    <w:uiPriority w:val="99"/>
    <w:rsid w:val="005974F5"/>
    <w:pPr>
      <w:widowControl w:val="0"/>
      <w:shd w:val="clear" w:color="auto" w:fill="FFFFFF"/>
      <w:spacing w:before="420" w:after="0" w:line="240" w:lineRule="atLeast"/>
    </w:pPr>
    <w:rPr>
      <w:rFonts w:ascii="Corbel" w:hAnsi="Corbel" w:cs="Corbel"/>
      <w:sz w:val="18"/>
      <w:szCs w:val="18"/>
    </w:rPr>
  </w:style>
  <w:style w:type="paragraph" w:customStyle="1" w:styleId="2f">
    <w:name w:val="Подпись к картинке (2)"/>
    <w:basedOn w:val="a"/>
    <w:link w:val="2e"/>
    <w:uiPriority w:val="99"/>
    <w:rsid w:val="005974F5"/>
    <w:pPr>
      <w:widowControl w:val="0"/>
      <w:shd w:val="clear" w:color="auto" w:fill="FFFFFF"/>
      <w:spacing w:after="0" w:line="240" w:lineRule="atLeast"/>
      <w:jc w:val="left"/>
    </w:pPr>
    <w:rPr>
      <w:rFonts w:ascii="Corbel" w:hAnsi="Corbel" w:cs="Corbel"/>
      <w:spacing w:val="-10"/>
      <w:sz w:val="20"/>
      <w:szCs w:val="20"/>
    </w:rPr>
  </w:style>
  <w:style w:type="paragraph" w:customStyle="1" w:styleId="44">
    <w:name w:val="Подпись к картинке (4)"/>
    <w:basedOn w:val="a"/>
    <w:link w:val="43"/>
    <w:uiPriority w:val="99"/>
    <w:rsid w:val="005974F5"/>
    <w:pPr>
      <w:widowControl w:val="0"/>
      <w:shd w:val="clear" w:color="auto" w:fill="FFFFFF"/>
      <w:spacing w:after="0" w:line="240" w:lineRule="atLeast"/>
      <w:jc w:val="left"/>
    </w:pPr>
    <w:rPr>
      <w:rFonts w:ascii="Corbel" w:hAnsi="Corbel" w:cs="Corbel"/>
      <w:i/>
      <w:iCs/>
      <w:spacing w:val="-10"/>
      <w:sz w:val="22"/>
      <w:szCs w:val="22"/>
    </w:rPr>
  </w:style>
  <w:style w:type="paragraph" w:customStyle="1" w:styleId="2f1">
    <w:name w:val="Колонтитул (2)"/>
    <w:basedOn w:val="a"/>
    <w:link w:val="2f0"/>
    <w:uiPriority w:val="99"/>
    <w:rsid w:val="005974F5"/>
    <w:pPr>
      <w:widowControl w:val="0"/>
      <w:shd w:val="clear" w:color="auto" w:fill="FFFFFF"/>
      <w:spacing w:after="0" w:line="240" w:lineRule="atLeast"/>
      <w:jc w:val="left"/>
    </w:pPr>
    <w:rPr>
      <w:sz w:val="19"/>
      <w:szCs w:val="19"/>
    </w:rPr>
  </w:style>
  <w:style w:type="paragraph" w:customStyle="1" w:styleId="52">
    <w:name w:val="Подпись к картинке (5)"/>
    <w:basedOn w:val="a"/>
    <w:link w:val="51"/>
    <w:uiPriority w:val="99"/>
    <w:rsid w:val="005974F5"/>
    <w:pPr>
      <w:widowControl w:val="0"/>
      <w:shd w:val="clear" w:color="auto" w:fill="FFFFFF"/>
      <w:spacing w:after="0" w:line="240" w:lineRule="atLeast"/>
      <w:jc w:val="left"/>
    </w:pPr>
    <w:rPr>
      <w:sz w:val="17"/>
      <w:szCs w:val="17"/>
    </w:rPr>
  </w:style>
  <w:style w:type="paragraph" w:styleId="afff">
    <w:name w:val="No Spacing"/>
    <w:uiPriority w:val="1"/>
    <w:qFormat/>
    <w:rsid w:val="00E3566F"/>
    <w:rPr>
      <w:rFonts w:ascii="Calibri" w:hAnsi="Calibri"/>
      <w:lang w:eastAsia="en-US"/>
    </w:rPr>
  </w:style>
  <w:style w:type="paragraph" w:styleId="afff0">
    <w:name w:val="header"/>
    <w:basedOn w:val="a"/>
    <w:link w:val="afff1"/>
    <w:uiPriority w:val="99"/>
    <w:unhideWhenUsed/>
    <w:rsid w:val="00321218"/>
    <w:pPr>
      <w:tabs>
        <w:tab w:val="center" w:pos="4677"/>
        <w:tab w:val="right" w:pos="9355"/>
      </w:tabs>
      <w:spacing w:after="0"/>
    </w:pPr>
  </w:style>
  <w:style w:type="character" w:customStyle="1" w:styleId="afff1">
    <w:name w:val="Верхний колонтитул Знак"/>
    <w:basedOn w:val="a0"/>
    <w:link w:val="afff0"/>
    <w:uiPriority w:val="99"/>
    <w:rsid w:val="00321218"/>
    <w:rPr>
      <w:sz w:val="24"/>
      <w:szCs w:val="24"/>
    </w:rPr>
  </w:style>
  <w:style w:type="paragraph" w:customStyle="1" w:styleId="s06-">
    <w:name w:val="s06 Список -"/>
    <w:basedOn w:val="a"/>
    <w:rsid w:val="0074228F"/>
    <w:pPr>
      <w:numPr>
        <w:numId w:val="33"/>
      </w:numPr>
      <w:tabs>
        <w:tab w:val="left" w:pos="851"/>
      </w:tabs>
      <w:spacing w:before="60" w:after="0"/>
      <w:outlineLvl w:val="2"/>
    </w:pPr>
    <w:rPr>
      <w:bCs/>
      <w:szCs w:val="20"/>
    </w:rPr>
  </w:style>
  <w:style w:type="paragraph" w:customStyle="1" w:styleId="s18-">
    <w:name w:val="s18 Список мал -"/>
    <w:basedOn w:val="s06-"/>
    <w:qFormat/>
    <w:rsid w:val="0074228F"/>
    <w:rPr>
      <w:sz w:val="22"/>
      <w:szCs w:val="22"/>
    </w:rPr>
  </w:style>
  <w:style w:type="paragraph" w:customStyle="1" w:styleId="Text">
    <w:name w:val="Text"/>
    <w:basedOn w:val="a"/>
    <w:rsid w:val="0074228F"/>
    <w:pPr>
      <w:spacing w:after="240"/>
    </w:pPr>
    <w:rPr>
      <w:rFonts w:eastAsia="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540771">
      <w:bodyDiv w:val="1"/>
      <w:marLeft w:val="0"/>
      <w:marRight w:val="0"/>
      <w:marTop w:val="0"/>
      <w:marBottom w:val="0"/>
      <w:divBdr>
        <w:top w:val="none" w:sz="0" w:space="0" w:color="auto"/>
        <w:left w:val="none" w:sz="0" w:space="0" w:color="auto"/>
        <w:bottom w:val="none" w:sz="0" w:space="0" w:color="auto"/>
        <w:right w:val="none" w:sz="0" w:space="0" w:color="auto"/>
      </w:divBdr>
    </w:div>
    <w:div w:id="301276163">
      <w:bodyDiv w:val="1"/>
      <w:marLeft w:val="0"/>
      <w:marRight w:val="0"/>
      <w:marTop w:val="0"/>
      <w:marBottom w:val="0"/>
      <w:divBdr>
        <w:top w:val="none" w:sz="0" w:space="0" w:color="auto"/>
        <w:left w:val="none" w:sz="0" w:space="0" w:color="auto"/>
        <w:bottom w:val="none" w:sz="0" w:space="0" w:color="auto"/>
        <w:right w:val="none" w:sz="0" w:space="0" w:color="auto"/>
      </w:divBdr>
    </w:div>
    <w:div w:id="387801360">
      <w:bodyDiv w:val="1"/>
      <w:marLeft w:val="0"/>
      <w:marRight w:val="0"/>
      <w:marTop w:val="0"/>
      <w:marBottom w:val="0"/>
      <w:divBdr>
        <w:top w:val="none" w:sz="0" w:space="0" w:color="auto"/>
        <w:left w:val="none" w:sz="0" w:space="0" w:color="auto"/>
        <w:bottom w:val="none" w:sz="0" w:space="0" w:color="auto"/>
        <w:right w:val="none" w:sz="0" w:space="0" w:color="auto"/>
      </w:divBdr>
    </w:div>
    <w:div w:id="398097763">
      <w:marLeft w:val="0"/>
      <w:marRight w:val="0"/>
      <w:marTop w:val="0"/>
      <w:marBottom w:val="0"/>
      <w:divBdr>
        <w:top w:val="none" w:sz="0" w:space="0" w:color="auto"/>
        <w:left w:val="none" w:sz="0" w:space="0" w:color="auto"/>
        <w:bottom w:val="none" w:sz="0" w:space="0" w:color="auto"/>
        <w:right w:val="none" w:sz="0" w:space="0" w:color="auto"/>
      </w:divBdr>
    </w:div>
    <w:div w:id="398097764">
      <w:marLeft w:val="0"/>
      <w:marRight w:val="0"/>
      <w:marTop w:val="0"/>
      <w:marBottom w:val="0"/>
      <w:divBdr>
        <w:top w:val="none" w:sz="0" w:space="0" w:color="auto"/>
        <w:left w:val="none" w:sz="0" w:space="0" w:color="auto"/>
        <w:bottom w:val="none" w:sz="0" w:space="0" w:color="auto"/>
        <w:right w:val="none" w:sz="0" w:space="0" w:color="auto"/>
      </w:divBdr>
    </w:div>
    <w:div w:id="398097765">
      <w:marLeft w:val="0"/>
      <w:marRight w:val="0"/>
      <w:marTop w:val="0"/>
      <w:marBottom w:val="0"/>
      <w:divBdr>
        <w:top w:val="none" w:sz="0" w:space="0" w:color="auto"/>
        <w:left w:val="none" w:sz="0" w:space="0" w:color="auto"/>
        <w:bottom w:val="none" w:sz="0" w:space="0" w:color="auto"/>
        <w:right w:val="none" w:sz="0" w:space="0" w:color="auto"/>
      </w:divBdr>
    </w:div>
    <w:div w:id="398097766">
      <w:marLeft w:val="0"/>
      <w:marRight w:val="0"/>
      <w:marTop w:val="0"/>
      <w:marBottom w:val="0"/>
      <w:divBdr>
        <w:top w:val="none" w:sz="0" w:space="0" w:color="auto"/>
        <w:left w:val="none" w:sz="0" w:space="0" w:color="auto"/>
        <w:bottom w:val="none" w:sz="0" w:space="0" w:color="auto"/>
        <w:right w:val="none" w:sz="0" w:space="0" w:color="auto"/>
      </w:divBdr>
    </w:div>
    <w:div w:id="398097767">
      <w:marLeft w:val="0"/>
      <w:marRight w:val="0"/>
      <w:marTop w:val="0"/>
      <w:marBottom w:val="0"/>
      <w:divBdr>
        <w:top w:val="none" w:sz="0" w:space="0" w:color="auto"/>
        <w:left w:val="none" w:sz="0" w:space="0" w:color="auto"/>
        <w:bottom w:val="none" w:sz="0" w:space="0" w:color="auto"/>
        <w:right w:val="none" w:sz="0" w:space="0" w:color="auto"/>
      </w:divBdr>
    </w:div>
    <w:div w:id="398097768">
      <w:marLeft w:val="0"/>
      <w:marRight w:val="0"/>
      <w:marTop w:val="0"/>
      <w:marBottom w:val="0"/>
      <w:divBdr>
        <w:top w:val="none" w:sz="0" w:space="0" w:color="auto"/>
        <w:left w:val="none" w:sz="0" w:space="0" w:color="auto"/>
        <w:bottom w:val="none" w:sz="0" w:space="0" w:color="auto"/>
        <w:right w:val="none" w:sz="0" w:space="0" w:color="auto"/>
      </w:divBdr>
    </w:div>
    <w:div w:id="398097769">
      <w:marLeft w:val="0"/>
      <w:marRight w:val="0"/>
      <w:marTop w:val="0"/>
      <w:marBottom w:val="0"/>
      <w:divBdr>
        <w:top w:val="none" w:sz="0" w:space="0" w:color="auto"/>
        <w:left w:val="none" w:sz="0" w:space="0" w:color="auto"/>
        <w:bottom w:val="none" w:sz="0" w:space="0" w:color="auto"/>
        <w:right w:val="none" w:sz="0" w:space="0" w:color="auto"/>
      </w:divBdr>
    </w:div>
    <w:div w:id="398097770">
      <w:marLeft w:val="0"/>
      <w:marRight w:val="0"/>
      <w:marTop w:val="0"/>
      <w:marBottom w:val="0"/>
      <w:divBdr>
        <w:top w:val="none" w:sz="0" w:space="0" w:color="auto"/>
        <w:left w:val="none" w:sz="0" w:space="0" w:color="auto"/>
        <w:bottom w:val="none" w:sz="0" w:space="0" w:color="auto"/>
        <w:right w:val="none" w:sz="0" w:space="0" w:color="auto"/>
      </w:divBdr>
    </w:div>
    <w:div w:id="398097771">
      <w:marLeft w:val="0"/>
      <w:marRight w:val="0"/>
      <w:marTop w:val="0"/>
      <w:marBottom w:val="0"/>
      <w:divBdr>
        <w:top w:val="none" w:sz="0" w:space="0" w:color="auto"/>
        <w:left w:val="none" w:sz="0" w:space="0" w:color="auto"/>
        <w:bottom w:val="none" w:sz="0" w:space="0" w:color="auto"/>
        <w:right w:val="none" w:sz="0" w:space="0" w:color="auto"/>
      </w:divBdr>
    </w:div>
    <w:div w:id="398097772">
      <w:marLeft w:val="0"/>
      <w:marRight w:val="0"/>
      <w:marTop w:val="0"/>
      <w:marBottom w:val="0"/>
      <w:divBdr>
        <w:top w:val="none" w:sz="0" w:space="0" w:color="auto"/>
        <w:left w:val="none" w:sz="0" w:space="0" w:color="auto"/>
        <w:bottom w:val="none" w:sz="0" w:space="0" w:color="auto"/>
        <w:right w:val="none" w:sz="0" w:space="0" w:color="auto"/>
      </w:divBdr>
    </w:div>
    <w:div w:id="398097773">
      <w:marLeft w:val="0"/>
      <w:marRight w:val="0"/>
      <w:marTop w:val="0"/>
      <w:marBottom w:val="0"/>
      <w:divBdr>
        <w:top w:val="none" w:sz="0" w:space="0" w:color="auto"/>
        <w:left w:val="none" w:sz="0" w:space="0" w:color="auto"/>
        <w:bottom w:val="none" w:sz="0" w:space="0" w:color="auto"/>
        <w:right w:val="none" w:sz="0" w:space="0" w:color="auto"/>
      </w:divBdr>
    </w:div>
    <w:div w:id="398097774">
      <w:marLeft w:val="0"/>
      <w:marRight w:val="0"/>
      <w:marTop w:val="0"/>
      <w:marBottom w:val="0"/>
      <w:divBdr>
        <w:top w:val="none" w:sz="0" w:space="0" w:color="auto"/>
        <w:left w:val="none" w:sz="0" w:space="0" w:color="auto"/>
        <w:bottom w:val="none" w:sz="0" w:space="0" w:color="auto"/>
        <w:right w:val="none" w:sz="0" w:space="0" w:color="auto"/>
      </w:divBdr>
    </w:div>
    <w:div w:id="526330544">
      <w:bodyDiv w:val="1"/>
      <w:marLeft w:val="0"/>
      <w:marRight w:val="0"/>
      <w:marTop w:val="0"/>
      <w:marBottom w:val="0"/>
      <w:divBdr>
        <w:top w:val="none" w:sz="0" w:space="0" w:color="auto"/>
        <w:left w:val="none" w:sz="0" w:space="0" w:color="auto"/>
        <w:bottom w:val="none" w:sz="0" w:space="0" w:color="auto"/>
        <w:right w:val="none" w:sz="0" w:space="0" w:color="auto"/>
      </w:divBdr>
    </w:div>
    <w:div w:id="791824742">
      <w:bodyDiv w:val="1"/>
      <w:marLeft w:val="0"/>
      <w:marRight w:val="0"/>
      <w:marTop w:val="0"/>
      <w:marBottom w:val="0"/>
      <w:divBdr>
        <w:top w:val="none" w:sz="0" w:space="0" w:color="auto"/>
        <w:left w:val="none" w:sz="0" w:space="0" w:color="auto"/>
        <w:bottom w:val="none" w:sz="0" w:space="0" w:color="auto"/>
        <w:right w:val="none" w:sz="0" w:space="0" w:color="auto"/>
      </w:divBdr>
    </w:div>
    <w:div w:id="967319981">
      <w:bodyDiv w:val="1"/>
      <w:marLeft w:val="0"/>
      <w:marRight w:val="0"/>
      <w:marTop w:val="0"/>
      <w:marBottom w:val="0"/>
      <w:divBdr>
        <w:top w:val="none" w:sz="0" w:space="0" w:color="auto"/>
        <w:left w:val="none" w:sz="0" w:space="0" w:color="auto"/>
        <w:bottom w:val="none" w:sz="0" w:space="0" w:color="auto"/>
        <w:right w:val="none" w:sz="0" w:space="0" w:color="auto"/>
      </w:divBdr>
    </w:div>
    <w:div w:id="1085762099">
      <w:bodyDiv w:val="1"/>
      <w:marLeft w:val="0"/>
      <w:marRight w:val="0"/>
      <w:marTop w:val="0"/>
      <w:marBottom w:val="0"/>
      <w:divBdr>
        <w:top w:val="none" w:sz="0" w:space="0" w:color="auto"/>
        <w:left w:val="none" w:sz="0" w:space="0" w:color="auto"/>
        <w:bottom w:val="none" w:sz="0" w:space="0" w:color="auto"/>
        <w:right w:val="none" w:sz="0" w:space="0" w:color="auto"/>
      </w:divBdr>
    </w:div>
    <w:div w:id="1164588444">
      <w:bodyDiv w:val="1"/>
      <w:marLeft w:val="0"/>
      <w:marRight w:val="0"/>
      <w:marTop w:val="0"/>
      <w:marBottom w:val="0"/>
      <w:divBdr>
        <w:top w:val="none" w:sz="0" w:space="0" w:color="auto"/>
        <w:left w:val="none" w:sz="0" w:space="0" w:color="auto"/>
        <w:bottom w:val="none" w:sz="0" w:space="0" w:color="auto"/>
        <w:right w:val="none" w:sz="0" w:space="0" w:color="auto"/>
      </w:divBdr>
    </w:div>
    <w:div w:id="1169367835">
      <w:bodyDiv w:val="1"/>
      <w:marLeft w:val="0"/>
      <w:marRight w:val="0"/>
      <w:marTop w:val="0"/>
      <w:marBottom w:val="0"/>
      <w:divBdr>
        <w:top w:val="none" w:sz="0" w:space="0" w:color="auto"/>
        <w:left w:val="none" w:sz="0" w:space="0" w:color="auto"/>
        <w:bottom w:val="none" w:sz="0" w:space="0" w:color="auto"/>
        <w:right w:val="none" w:sz="0" w:space="0" w:color="auto"/>
      </w:divBdr>
    </w:div>
    <w:div w:id="1199123577">
      <w:bodyDiv w:val="1"/>
      <w:marLeft w:val="0"/>
      <w:marRight w:val="0"/>
      <w:marTop w:val="0"/>
      <w:marBottom w:val="0"/>
      <w:divBdr>
        <w:top w:val="none" w:sz="0" w:space="0" w:color="auto"/>
        <w:left w:val="none" w:sz="0" w:space="0" w:color="auto"/>
        <w:bottom w:val="none" w:sz="0" w:space="0" w:color="auto"/>
        <w:right w:val="none" w:sz="0" w:space="0" w:color="auto"/>
      </w:divBdr>
    </w:div>
    <w:div w:id="1275284559">
      <w:bodyDiv w:val="1"/>
      <w:marLeft w:val="0"/>
      <w:marRight w:val="0"/>
      <w:marTop w:val="0"/>
      <w:marBottom w:val="0"/>
      <w:divBdr>
        <w:top w:val="none" w:sz="0" w:space="0" w:color="auto"/>
        <w:left w:val="none" w:sz="0" w:space="0" w:color="auto"/>
        <w:bottom w:val="none" w:sz="0" w:space="0" w:color="auto"/>
        <w:right w:val="none" w:sz="0" w:space="0" w:color="auto"/>
      </w:divBdr>
    </w:div>
    <w:div w:id="1525631924">
      <w:bodyDiv w:val="1"/>
      <w:marLeft w:val="0"/>
      <w:marRight w:val="0"/>
      <w:marTop w:val="0"/>
      <w:marBottom w:val="0"/>
      <w:divBdr>
        <w:top w:val="none" w:sz="0" w:space="0" w:color="auto"/>
        <w:left w:val="none" w:sz="0" w:space="0" w:color="auto"/>
        <w:bottom w:val="none" w:sz="0" w:space="0" w:color="auto"/>
        <w:right w:val="none" w:sz="0" w:space="0" w:color="auto"/>
      </w:divBdr>
    </w:div>
    <w:div w:id="1574857200">
      <w:bodyDiv w:val="1"/>
      <w:marLeft w:val="0"/>
      <w:marRight w:val="0"/>
      <w:marTop w:val="0"/>
      <w:marBottom w:val="0"/>
      <w:divBdr>
        <w:top w:val="none" w:sz="0" w:space="0" w:color="auto"/>
        <w:left w:val="none" w:sz="0" w:space="0" w:color="auto"/>
        <w:bottom w:val="none" w:sz="0" w:space="0" w:color="auto"/>
        <w:right w:val="none" w:sz="0" w:space="0" w:color="auto"/>
      </w:divBdr>
    </w:div>
    <w:div w:id="1691176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nelma@amur.ru" TargetMode="Externa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26E9E3-D716-4C95-AB4C-6015472FE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20</Pages>
  <Words>6856</Words>
  <Characters>39085</Characters>
  <Application>Microsoft Office Word</Application>
  <DocSecurity>0</DocSecurity>
  <Lines>325</Lines>
  <Paragraphs>91</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45850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user</cp:lastModifiedBy>
  <cp:revision>12</cp:revision>
  <cp:lastPrinted>2018-07-23T03:24:00Z</cp:lastPrinted>
  <dcterms:created xsi:type="dcterms:W3CDTF">2019-12-24T01:52:00Z</dcterms:created>
  <dcterms:modified xsi:type="dcterms:W3CDTF">2020-01-28T02:40:00Z</dcterms:modified>
</cp:coreProperties>
</file>