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35" w:rsidRPr="006024C5" w:rsidRDefault="00D31535" w:rsidP="00D31535">
      <w:pPr>
        <w:pStyle w:val="a4"/>
      </w:pPr>
      <w:r w:rsidRPr="006024C5">
        <w:t>Приложение</w:t>
      </w:r>
      <w:r w:rsidR="000A1A8E">
        <w:t xml:space="preserve"> к документации о закупке</w:t>
      </w:r>
      <w:r w:rsidRPr="006024C5">
        <w:t xml:space="preserve"> №</w:t>
      </w:r>
      <w:r>
        <w:t>2.1.</w:t>
      </w:r>
    </w:p>
    <w:tbl>
      <w:tblPr>
        <w:tblW w:w="7655" w:type="dxa"/>
        <w:tblLook w:val="04A0" w:firstRow="1" w:lastRow="0" w:firstColumn="1" w:lastColumn="0" w:noHBand="0" w:noVBand="1"/>
      </w:tblPr>
      <w:tblGrid>
        <w:gridCol w:w="650"/>
        <w:gridCol w:w="2980"/>
        <w:gridCol w:w="1900"/>
        <w:gridCol w:w="2125"/>
      </w:tblGrid>
      <w:tr w:rsidR="00D31535" w:rsidRPr="006024C5" w:rsidTr="00933C8E">
        <w:trPr>
          <w:trHeight w:val="799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Коммерческое предложение (кроме ценового)</w:t>
            </w:r>
          </w:p>
        </w:tc>
      </w:tr>
      <w:tr w:rsidR="00D31535" w:rsidRPr="000A1A8E" w:rsidTr="00933C8E">
        <w:trPr>
          <w:trHeight w:val="330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№ закупки </w:t>
            </w:r>
          </w:p>
        </w:tc>
        <w:tc>
          <w:tcPr>
            <w:tcW w:w="4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 </w:t>
            </w:r>
          </w:p>
        </w:tc>
      </w:tr>
      <w:tr w:rsidR="00D31535" w:rsidRPr="000A1A8E" w:rsidTr="00933C8E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</w:tr>
      <w:tr w:rsidR="00D31535" w:rsidRPr="000A1A8E" w:rsidTr="00933C8E">
        <w:trPr>
          <w:trHeight w:val="799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Полное фирменное наименование или ФИО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 </w:t>
            </w:r>
          </w:p>
        </w:tc>
      </w:tr>
      <w:tr w:rsidR="00D31535" w:rsidRPr="000A1A8E" w:rsidTr="00933C8E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</w:tr>
      <w:tr w:rsidR="00D31535" w:rsidRPr="000A1A8E" w:rsidTr="00933C8E">
        <w:trPr>
          <w:trHeight w:val="33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ИНН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 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 </w:t>
            </w:r>
          </w:p>
        </w:tc>
      </w:tr>
      <w:tr w:rsidR="00D31535" w:rsidRPr="000A1A8E" w:rsidTr="00933C8E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</w:tr>
      <w:tr w:rsidR="00D31535" w:rsidRPr="000A1A8E" w:rsidTr="00933C8E">
        <w:trPr>
          <w:trHeight w:val="33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КПП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 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 </w:t>
            </w:r>
          </w:p>
        </w:tc>
      </w:tr>
      <w:tr w:rsidR="00D31535" w:rsidRPr="000A1A8E" w:rsidTr="00933C8E">
        <w:trPr>
          <w:trHeight w:val="36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35" w:rsidRPr="000A1A8E" w:rsidRDefault="00D31535" w:rsidP="00933C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35" w:rsidRPr="000A1A8E" w:rsidRDefault="00D31535" w:rsidP="00933C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</w:tr>
      <w:tr w:rsidR="00D31535" w:rsidRPr="000A1A8E" w:rsidTr="00933C8E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35" w:rsidRPr="000A1A8E" w:rsidRDefault="00D31535" w:rsidP="00933C8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</w:p>
        </w:tc>
      </w:tr>
      <w:tr w:rsidR="00D31535" w:rsidRPr="000A1A8E" w:rsidTr="00933C8E">
        <w:trPr>
          <w:trHeight w:val="735"/>
        </w:trPr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Коммерческий параметр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Единица измерения</w:t>
            </w:r>
          </w:p>
        </w:tc>
      </w:tr>
      <w:tr w:rsidR="00D31535" w:rsidRPr="000A1A8E" w:rsidTr="00933C8E">
        <w:trPr>
          <w:trHeight w:val="6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—</w:t>
            </w:r>
          </w:p>
        </w:tc>
      </w:tr>
      <w:tr w:rsidR="00D31535" w:rsidRPr="000A1A8E" w:rsidTr="00933C8E">
        <w:trPr>
          <w:trHeight w:val="6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Страна происхождения продукции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—</w:t>
            </w:r>
          </w:p>
        </w:tc>
      </w:tr>
      <w:tr w:rsidR="00D31535" w:rsidRPr="000A1A8E" w:rsidTr="00933C8E">
        <w:trPr>
          <w:trHeight w:val="6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Место выполнения работ (оказания услуг)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—</w:t>
            </w:r>
          </w:p>
        </w:tc>
        <w:bookmarkStart w:id="0" w:name="_GoBack"/>
        <w:bookmarkEnd w:id="0"/>
      </w:tr>
      <w:tr w:rsidR="00D31535" w:rsidRPr="000A1A8E" w:rsidTr="00933C8E">
        <w:trPr>
          <w:trHeight w:val="6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Срок (период) выполнения работ (оказания услуг)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День</w:t>
            </w:r>
          </w:p>
        </w:tc>
      </w:tr>
      <w:tr w:rsidR="00D31535" w:rsidRPr="000A1A8E" w:rsidTr="00933C8E">
        <w:trPr>
          <w:trHeight w:val="1024"/>
        </w:trPr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Гарантийный срок (гарантийный срок на результат работ, услуг)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i/>
                <w:color w:val="000000"/>
                <w:lang w:eastAsia="ru-RU"/>
              </w:rPr>
              <w:t>Месяц</w:t>
            </w:r>
          </w:p>
        </w:tc>
      </w:tr>
      <w:tr w:rsidR="00D31535" w:rsidRPr="000A1A8E" w:rsidTr="00933C8E">
        <w:trPr>
          <w:trHeight w:val="1200"/>
        </w:trPr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Подпись лица, имеющего право на подписание заявки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535" w:rsidRPr="000A1A8E" w:rsidRDefault="00D31535" w:rsidP="00933C8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0A1A8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 </w:t>
            </w:r>
          </w:p>
        </w:tc>
      </w:tr>
    </w:tbl>
    <w:p w:rsidR="00761921" w:rsidRDefault="00761921"/>
    <w:sectPr w:rsidR="00761921" w:rsidSect="00A27D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50E87"/>
    <w:multiLevelType w:val="multilevel"/>
    <w:tmpl w:val="F048AEE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a"/>
      <w:suff w:val="space"/>
      <w:lvlText w:val="%1.%2.%3.%4."/>
      <w:lvlJc w:val="left"/>
      <w:pPr>
        <w:ind w:left="1352" w:hanging="360"/>
      </w:pPr>
      <w:rPr>
        <w:rFonts w:hint="default"/>
        <w:b/>
        <w:i w:val="0"/>
      </w:r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FD"/>
    <w:rsid w:val="000A1A8E"/>
    <w:rsid w:val="00127581"/>
    <w:rsid w:val="006309FD"/>
    <w:rsid w:val="00761921"/>
    <w:rsid w:val="00A27DF2"/>
    <w:rsid w:val="00D31535"/>
    <w:rsid w:val="00E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DDE6"/>
  <w15:chartTrackingRefBased/>
  <w15:docId w15:val="{AB567747-F471-41D6-9635-302C1D51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1535"/>
  </w:style>
  <w:style w:type="paragraph" w:styleId="5">
    <w:name w:val="heading 5"/>
    <w:basedOn w:val="a0"/>
    <w:next w:val="a0"/>
    <w:link w:val="50"/>
    <w:uiPriority w:val="9"/>
    <w:semiHidden/>
    <w:qFormat/>
    <w:rsid w:val="00D31535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semiHidden/>
    <w:rsid w:val="00D31535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">
    <w:name w:val="1."/>
    <w:basedOn w:val="a0"/>
    <w:semiHidden/>
    <w:qFormat/>
    <w:rsid w:val="00D31535"/>
    <w:pPr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11">
    <w:name w:val="1.1."/>
    <w:basedOn w:val="1"/>
    <w:semiHidden/>
    <w:qFormat/>
    <w:rsid w:val="00D31535"/>
    <w:pPr>
      <w:numPr>
        <w:ilvl w:val="1"/>
      </w:numPr>
      <w:spacing w:before="240"/>
      <w:outlineLvl w:val="1"/>
    </w:pPr>
    <w:rPr>
      <w:bCs w:val="0"/>
    </w:rPr>
  </w:style>
  <w:style w:type="paragraph" w:customStyle="1" w:styleId="111">
    <w:name w:val="1.1.1."/>
    <w:basedOn w:val="11"/>
    <w:semiHidden/>
    <w:qFormat/>
    <w:rsid w:val="00D31535"/>
    <w:pPr>
      <w:numPr>
        <w:ilvl w:val="2"/>
      </w:numPr>
      <w:spacing w:before="120"/>
      <w:outlineLvl w:val="2"/>
    </w:pPr>
    <w:rPr>
      <w:b w:val="0"/>
    </w:rPr>
  </w:style>
  <w:style w:type="paragraph" w:customStyle="1" w:styleId="a">
    <w:name w:val="а)"/>
    <w:basedOn w:val="a0"/>
    <w:semiHidden/>
    <w:qFormat/>
    <w:rsid w:val="00D31535"/>
    <w:pPr>
      <w:numPr>
        <w:ilvl w:val="3"/>
        <w:numId w:val="1"/>
      </w:numPr>
      <w:spacing w:after="0" w:line="276" w:lineRule="auto"/>
      <w:jc w:val="both"/>
    </w:pPr>
    <w:rPr>
      <w:rFonts w:ascii="PT Sans" w:eastAsia="Calibri" w:hAnsi="PT Sans" w:cstheme="majorBidi"/>
      <w:bCs/>
      <w:color w:val="000000" w:themeColor="text1"/>
      <w:sz w:val="24"/>
      <w:szCs w:val="28"/>
    </w:rPr>
  </w:style>
  <w:style w:type="paragraph" w:customStyle="1" w:styleId="a4">
    <w:name w:val="Приложение"/>
    <w:basedOn w:val="a0"/>
    <w:qFormat/>
    <w:rsid w:val="00D31535"/>
    <w:pPr>
      <w:spacing w:after="240" w:line="240" w:lineRule="auto"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Татьяна Ювинальевна</dc:creator>
  <cp:keywords/>
  <dc:description/>
  <cp:lastModifiedBy>Мельник Татьяна Ювинальевна</cp:lastModifiedBy>
  <cp:revision>6</cp:revision>
  <dcterms:created xsi:type="dcterms:W3CDTF">2019-08-13T02:00:00Z</dcterms:created>
  <dcterms:modified xsi:type="dcterms:W3CDTF">2019-08-16T05:01:00Z</dcterms:modified>
</cp:coreProperties>
</file>