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  <w:bookmarkStart w:id="2" w:name="_GoBack"/>
      <w:bookmarkEnd w:id="2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3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3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D5C8D">
        <w:rPr>
          <w:b/>
        </w:rPr>
        <w:t xml:space="preserve">поставку </w:t>
      </w:r>
      <w:r w:rsidR="00226CCB">
        <w:rPr>
          <w:b/>
        </w:rPr>
        <w:t>горюче-смазочных материалов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226CCB">
        <w:rPr>
          <w:b/>
        </w:rPr>
        <w:t>55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4" w:name="_Toc438724506"/>
      <w:bookmarkStart w:id="5" w:name="_Toc536112826"/>
      <w:r>
        <w:rPr>
          <w:caps w:val="0"/>
        </w:rPr>
        <w:lastRenderedPageBreak/>
        <w:t>ОБЩИЕ ПОЛОЖЕНИЯ</w:t>
      </w:r>
      <w:bookmarkEnd w:id="4"/>
      <w:bookmarkEnd w:id="5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6" w:name="_Toc392487631"/>
      <w:bookmarkStart w:id="7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6"/>
    <w:bookmarkEnd w:id="7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8" w:name="_Toc392487632"/>
      <w:bookmarkStart w:id="9" w:name="_Toc392489336"/>
      <w:bookmarkStart w:id="10" w:name="_Toc438724508"/>
      <w:bookmarkStart w:id="11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8"/>
      <w:bookmarkEnd w:id="9"/>
      <w:bookmarkEnd w:id="10"/>
      <w:bookmarkEnd w:id="11"/>
    </w:p>
    <w:p w:rsidR="00021DCE" w:rsidRPr="00203244" w:rsidRDefault="00FC2DE5" w:rsidP="009F713A">
      <w:pPr>
        <w:pStyle w:val="2"/>
        <w:pageBreakBefore w:val="0"/>
      </w:pPr>
      <w:bookmarkStart w:id="12" w:name="_Ref391413640"/>
      <w:bookmarkStart w:id="13" w:name="_Toc392487633"/>
      <w:bookmarkStart w:id="14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2"/>
      <w:bookmarkEnd w:id="13"/>
      <w:bookmarkEnd w:id="14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5" w:name="_Toc355626470"/>
      <w:bookmarkStart w:id="16" w:name="_Toc386738885"/>
      <w:bookmarkStart w:id="17" w:name="_Toc390239199"/>
      <w:bookmarkStart w:id="18" w:name="_Ref391413642"/>
      <w:bookmarkStart w:id="19" w:name="_Toc392487634"/>
      <w:bookmarkStart w:id="20" w:name="_Toc392489338"/>
      <w:r w:rsidRPr="00203244">
        <w:t>Обозначения и с</w:t>
      </w:r>
      <w:r w:rsidR="00021DCE" w:rsidRPr="00203244">
        <w:t>окращени</w:t>
      </w:r>
      <w:bookmarkEnd w:id="15"/>
      <w:bookmarkEnd w:id="16"/>
      <w:bookmarkEnd w:id="17"/>
      <w:r w:rsidR="00021DCE" w:rsidRPr="00203244">
        <w:t>я</w:t>
      </w:r>
      <w:bookmarkEnd w:id="18"/>
      <w:bookmarkEnd w:id="19"/>
      <w:bookmarkEnd w:id="20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1" w:name="_Toc392487635"/>
      <w:bookmarkStart w:id="22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219B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1"/>
      <w:bookmarkEnd w:id="22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3" w:name="_Ref391413584"/>
      <w:bookmarkStart w:id="24" w:name="_Toc392487636"/>
      <w:bookmarkStart w:id="25" w:name="_Toc392489340"/>
      <w:bookmarkStart w:id="26" w:name="_Toc438724509"/>
      <w:bookmarkStart w:id="27" w:name="_Toc536112828"/>
      <w:bookmarkStart w:id="28" w:name="_Toc355626469"/>
      <w:bookmarkStart w:id="29" w:name="_Toc386738884"/>
      <w:bookmarkStart w:id="30" w:name="_Toc390239198"/>
      <w:r w:rsidRPr="00203244">
        <w:lastRenderedPageBreak/>
        <w:t>Извещение</w:t>
      </w:r>
      <w:bookmarkEnd w:id="23"/>
      <w:bookmarkEnd w:id="24"/>
      <w:bookmarkEnd w:id="25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6"/>
      <w:bookmarkEnd w:id="27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4.95pt;height:14.9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4.95pt;height:14.9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4.95pt;height:14.9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4.95pt;height:14.9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4.95pt;height:14.9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4.95pt;height:14.9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4.95pt;height:14.9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35pt;height:13.1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35pt;height:13.1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35pt;height:13.1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35pt;height:13.1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35pt;height:13.1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35pt;height:13.1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35pt;height:13.1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.35pt;height:13.1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226CCB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226CCB">
              <w:rPr>
                <w:b/>
                <w:szCs w:val="24"/>
              </w:rPr>
              <w:t>горюче-смазочных материалов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1pt;height:18.7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1pt;height:18.7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1pt;height:18.7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1pt;height:18.7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1pt;height:18.7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D219BC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1pt;height:18.7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D219BC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1pt;height:18.7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D219BC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1pt;height:18.7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1pt;height:18.7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1pt;height:18.7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1pt;height:18.7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1pt;height:18.7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4.95pt;height:14.9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4.95pt;height:14.9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1pt;height:18.7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1pt;height:18.7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1pt;height:18.7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1pt;height:18.7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1pt;height:18.7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1pt;height:18.7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26CCB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B02F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3pt;height:15.9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.1pt;height:18.7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.1pt;height:18.7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3.1pt;height:18.7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3.1pt;height:18.7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1pt;height:18.7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06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3pt;height:15.9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1pt;height:18.7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3.1pt;height:18.7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1pt;height:18.7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1pt;height:18.7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1pt;height:18.7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1pt;height:18.7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23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DB02F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3pt;height:15.9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3.1pt;height:18.7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3.1pt;height:18.7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1pt;height:18.7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35pt;height:16.8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35pt;height:13.1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226C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CCB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01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октября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1pt;height:18.7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35pt;height:13.1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1pt;height:18.7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35pt;height:13.1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1pt;height:18.7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1pt;height:18.7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1pt;height:18.7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1pt;height:18.7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3.1pt;height:18.7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3.1pt;height:18.7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1pt;height:18.7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1pt;height:18.7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3.1pt;height:18.7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3.1pt;height:18.7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1pt;height:18.7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1pt;height:18.7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3.1pt;height:18.7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3.1pt;height:18.7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1pt;height:18.7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1pt;height:18.7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1pt;height:18.7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1pt;height:18.7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1pt;height:18.7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1pt;height:18.7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1pt;height:18.7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1pt;height:18.7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3pt;height:15.9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3.1pt;height:18.7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1pt;height:18.7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1pt;height:18.7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3pt;height:15.9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3.1pt;height:18.7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1pt;height:18.7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1pt;height:18.7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3pt;height:15.9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3.1pt;height:18.7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1pt;height:18.7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1pt;height:18.7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1pt;height:18.7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1pt;height:18.7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1pt;height:18.7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1pt;height:18.7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1pt;height:18.7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15pt;height:16.8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15pt;height:16.8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D219BC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3.1pt;height:18.7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D219BC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1pt;height:18.7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1pt;height:18.7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3.1pt;height:20.5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1pt;height:18.7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3.1pt;height:18.7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3.1pt;height:18.7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3.1pt;height:20.5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3.1pt;height:18.7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1pt;height:18.7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1pt;height:18.7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4.95pt;height:14.9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4.95pt;height:14.9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AD70AF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AD70AF">
              <w:rPr>
                <w:bCs/>
                <w:iCs/>
                <w:sz w:val="20"/>
                <w:szCs w:val="20"/>
                <w:shd w:val="pct10" w:color="auto" w:fill="auto"/>
              </w:rPr>
              <w:t>горюче-смазочных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AD70AF" w:rsidRPr="00AD70AF">
              <w:rPr>
                <w:bCs/>
                <w:iCs/>
                <w:sz w:val="20"/>
                <w:szCs w:val="20"/>
                <w:shd w:val="pct10" w:color="auto" w:fill="auto"/>
              </w:rPr>
              <w:t>горюче-смазочных материалов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AD70AF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1.582 603</w:t>
            </w:r>
            <w:r w:rsidR="008A74DC">
              <w:rPr>
                <w:i/>
                <w:sz w:val="20"/>
                <w:szCs w:val="20"/>
                <w:shd w:val="pct10" w:color="auto" w:fill="auto"/>
              </w:rPr>
              <w:t>,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07 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руб.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D70AF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19.20.24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D70AF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19.20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AD70AF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D70AF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5 128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AD70AF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Г. Владивосток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7D5C8D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</w:t>
            </w:r>
            <w:r w:rsidR="00AD70AF">
              <w:rPr>
                <w:sz w:val="20"/>
                <w:szCs w:val="20"/>
                <w:shd w:val="pct10" w:color="auto" w:fill="auto"/>
              </w:rPr>
              <w:t>5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AD70AF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5 128 условных единиц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EB3DE1" w:rsidRPr="001718A8" w:rsidRDefault="00AD70AF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1 582 603,07</w:t>
            </w:r>
            <w:r w:rsidR="00EB3DE1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EB3DE1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C1920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8"/>
      <w:bookmarkEnd w:id="29"/>
      <w:bookmarkEnd w:id="30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CB" w:rsidRDefault="00226CCB">
      <w:r>
        <w:separator/>
      </w:r>
    </w:p>
    <w:p w:rsidR="00226CCB" w:rsidRDefault="00226CCB"/>
  </w:endnote>
  <w:endnote w:type="continuationSeparator" w:id="0">
    <w:p w:rsidR="00226CCB" w:rsidRDefault="00226CCB">
      <w:r>
        <w:continuationSeparator/>
      </w:r>
    </w:p>
    <w:p w:rsidR="00226CCB" w:rsidRDefault="00226CCB"/>
  </w:endnote>
  <w:endnote w:type="continuationNotice" w:id="1">
    <w:p w:rsidR="00226CCB" w:rsidRDefault="00226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CB" w:rsidRDefault="00226CCB">
      <w:r>
        <w:separator/>
      </w:r>
    </w:p>
  </w:footnote>
  <w:footnote w:type="continuationSeparator" w:id="0">
    <w:p w:rsidR="00226CCB" w:rsidRDefault="00226CCB">
      <w:r>
        <w:continuationSeparator/>
      </w:r>
    </w:p>
  </w:footnote>
  <w:footnote w:type="continuationNotice" w:id="1">
    <w:p w:rsidR="00226CCB" w:rsidRDefault="00226CCB"/>
  </w:footnote>
  <w:footnote w:id="2">
    <w:p w:rsidR="00226CCB" w:rsidRPr="00516D56" w:rsidRDefault="00226CC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26CCB" w:rsidRPr="00D71EA3" w:rsidRDefault="00226CC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226CCB" w:rsidRPr="00516D56" w:rsidRDefault="00226CCB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226CCB" w:rsidTr="00F72901">
      <w:trPr>
        <w:trHeight w:val="253"/>
      </w:trPr>
      <w:tc>
        <w:tcPr>
          <w:tcW w:w="5000" w:type="pct"/>
          <w:vAlign w:val="center"/>
        </w:tcPr>
        <w:p w:rsidR="00226CCB" w:rsidRPr="00711D68" w:rsidRDefault="00226CCB" w:rsidP="00F72901">
          <w:pPr>
            <w:pStyle w:val="S7"/>
            <w:spacing w:before="0"/>
          </w:pPr>
        </w:p>
      </w:tc>
    </w:tr>
  </w:tbl>
  <w:p w:rsidR="00226CCB" w:rsidRPr="00564407" w:rsidRDefault="00226CCB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CB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26CCB" w:rsidRPr="001B5DAB" w:rsidRDefault="00226CCB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26CCB" w:rsidRDefault="00226CCB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C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CCB" w:rsidRPr="00711D68" w:rsidRDefault="00226CC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26CCB" w:rsidRPr="00564407" w:rsidRDefault="00226CCB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C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26CCB" w:rsidRPr="001B5DAB" w:rsidRDefault="00226CC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26CCB" w:rsidRDefault="00226CCB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26CC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CCB" w:rsidRPr="00635DCE" w:rsidRDefault="00226CC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26CCB" w:rsidRDefault="00226CCB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C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CCB" w:rsidRPr="00711D68" w:rsidRDefault="00226CCB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226CCB" w:rsidRPr="00564407" w:rsidRDefault="00226CCB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C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CCB" w:rsidRPr="00711D68" w:rsidRDefault="00226CCB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226CCB" w:rsidRPr="00564407" w:rsidRDefault="00226CCB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CB" w:rsidRDefault="00226CCB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C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CCB" w:rsidRPr="00711D68" w:rsidRDefault="00226CCB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226CCB" w:rsidRPr="00564407" w:rsidRDefault="00226CCB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0647-90BB-455E-AD9E-5FE5ED962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9FE8B-94C9-465E-80D1-FF0B6E8152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84C9C-1F2A-439D-AF83-B971C80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3352</Words>
  <Characters>26896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51</cp:revision>
  <cp:lastPrinted>2021-08-25T05:52:00Z</cp:lastPrinted>
  <dcterms:created xsi:type="dcterms:W3CDTF">2020-05-31T11:35:00Z</dcterms:created>
  <dcterms:modified xsi:type="dcterms:W3CDTF">2021-08-25T05:52:00Z</dcterms:modified>
</cp:coreProperties>
</file>