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2A" w:rsidRPr="001B482C" w:rsidRDefault="003A032A" w:rsidP="003A032A">
      <w:pPr>
        <w:pStyle w:val="Times12"/>
        <w:ind w:left="5103" w:firstLine="0"/>
        <w:jc w:val="right"/>
        <w:rPr>
          <w:rFonts w:ascii="Times New Roman" w:hAnsi="Times New Roman"/>
          <w:iCs/>
          <w:szCs w:val="24"/>
        </w:rPr>
      </w:pPr>
      <w:r w:rsidRPr="001B482C">
        <w:rPr>
          <w:rFonts w:ascii="Times New Roman" w:hAnsi="Times New Roman"/>
          <w:iCs/>
          <w:szCs w:val="24"/>
        </w:rPr>
        <w:t>Приложение</w:t>
      </w:r>
      <w:r>
        <w:rPr>
          <w:rFonts w:ascii="Times New Roman" w:hAnsi="Times New Roman"/>
          <w:iCs/>
          <w:szCs w:val="24"/>
        </w:rPr>
        <w:t xml:space="preserve"> № 5</w:t>
      </w:r>
    </w:p>
    <w:p w:rsidR="003A032A" w:rsidRPr="001B482C" w:rsidRDefault="003A032A" w:rsidP="003A032A">
      <w:pPr>
        <w:pStyle w:val="Times12"/>
        <w:ind w:left="5103" w:firstLine="0"/>
        <w:jc w:val="right"/>
        <w:rPr>
          <w:rFonts w:ascii="Times New Roman" w:hAnsi="Times New Roman"/>
          <w:iCs/>
          <w:szCs w:val="24"/>
        </w:rPr>
      </w:pPr>
      <w:r w:rsidRPr="001B482C">
        <w:rPr>
          <w:rFonts w:ascii="Times New Roman" w:hAnsi="Times New Roman"/>
          <w:iCs/>
          <w:szCs w:val="24"/>
        </w:rPr>
        <w:t>к Информационному сообщению</w:t>
      </w:r>
    </w:p>
    <w:p w:rsidR="003A032A" w:rsidRDefault="003A032A">
      <w:pPr>
        <w:pStyle w:val="a7"/>
        <w:rPr>
          <w:sz w:val="24"/>
          <w:szCs w:val="24"/>
        </w:rPr>
      </w:pPr>
    </w:p>
    <w:p w:rsidR="003A032A" w:rsidRDefault="003A032A">
      <w:pPr>
        <w:pStyle w:val="a7"/>
        <w:rPr>
          <w:sz w:val="24"/>
          <w:szCs w:val="24"/>
        </w:rPr>
      </w:pPr>
    </w:p>
    <w:p w:rsidR="00A11D54" w:rsidRPr="00D5059B" w:rsidRDefault="001469C2">
      <w:pPr>
        <w:pStyle w:val="a7"/>
        <w:rPr>
          <w:sz w:val="24"/>
          <w:szCs w:val="24"/>
        </w:rPr>
      </w:pPr>
      <w:r w:rsidRPr="001469C2">
        <w:rPr>
          <w:sz w:val="24"/>
          <w:szCs w:val="24"/>
        </w:rPr>
        <w:t>Условия изготовления и доставки полиграфической продукции</w:t>
      </w:r>
    </w:p>
    <w:p w:rsidR="00A11D54" w:rsidRPr="00D5059B" w:rsidRDefault="00A11D54">
      <w:pPr>
        <w:pStyle w:val="a7"/>
        <w:rPr>
          <w:sz w:val="24"/>
          <w:szCs w:val="24"/>
        </w:rPr>
      </w:pPr>
    </w:p>
    <w:p w:rsidR="00125AC8" w:rsidRPr="00D5059B" w:rsidRDefault="00025B91" w:rsidP="00DD7BC6">
      <w:pPr>
        <w:widowControl w:val="0"/>
        <w:tabs>
          <w:tab w:val="left" w:pos="851"/>
        </w:tabs>
        <w:spacing w:before="120" w:after="120" w:line="228" w:lineRule="auto"/>
        <w:jc w:val="center"/>
        <w:rPr>
          <w:b/>
          <w:bCs/>
        </w:rPr>
      </w:pPr>
      <w:r>
        <w:rPr>
          <w:b/>
          <w:bCs/>
        </w:rPr>
        <w:t>1. Предмет</w:t>
      </w:r>
      <w:bookmarkStart w:id="0" w:name="_GoBack"/>
      <w:bookmarkEnd w:id="0"/>
    </w:p>
    <w:p w:rsidR="0082788E" w:rsidRPr="00D5059B" w:rsidRDefault="00DA3A58" w:rsidP="00125AC8">
      <w:pPr>
        <w:numPr>
          <w:ilvl w:val="1"/>
          <w:numId w:val="5"/>
        </w:numPr>
        <w:tabs>
          <w:tab w:val="num" w:pos="360"/>
        </w:tabs>
        <w:ind w:left="0" w:firstLine="0"/>
        <w:jc w:val="both"/>
      </w:pPr>
      <w:r>
        <w:t xml:space="preserve"> </w:t>
      </w:r>
      <w:r w:rsidR="00CD36BE" w:rsidRPr="00D5059B">
        <w:t>Поставщик</w:t>
      </w:r>
      <w:r w:rsidR="00125AC8" w:rsidRPr="00D5059B">
        <w:t xml:space="preserve"> </w:t>
      </w:r>
      <w:r w:rsidR="0082788E" w:rsidRPr="00D5059B">
        <w:t xml:space="preserve">обязуется </w:t>
      </w:r>
      <w:r w:rsidR="00D37C58" w:rsidRPr="00D5059B">
        <w:t>по Заявкам</w:t>
      </w:r>
      <w:r w:rsidR="002B166C" w:rsidRPr="00D5059B">
        <w:t xml:space="preserve"> товарно-материальных ценностей</w:t>
      </w:r>
      <w:r w:rsidR="00D37C58" w:rsidRPr="00D5059B">
        <w:t xml:space="preserve"> </w:t>
      </w:r>
      <w:r w:rsidR="00CD36BE" w:rsidRPr="00D5059B">
        <w:t>Покупателя</w:t>
      </w:r>
      <w:r w:rsidR="002B166C" w:rsidRPr="00D5059B">
        <w:t xml:space="preserve"> (далее – «Заявка ТМЦ»)</w:t>
      </w:r>
      <w:r w:rsidR="00D37C58" w:rsidRPr="00D5059B">
        <w:t xml:space="preserve"> </w:t>
      </w:r>
      <w:r w:rsidR="0082788E" w:rsidRPr="00D5059B">
        <w:t xml:space="preserve">изготовить и доставить </w:t>
      </w:r>
      <w:r w:rsidR="00890B3D" w:rsidRPr="00D5059B">
        <w:t>Покупателю</w:t>
      </w:r>
      <w:r w:rsidR="00D37C58" w:rsidRPr="00D5059B">
        <w:t xml:space="preserve"> по адресу </w:t>
      </w:r>
      <w:r w:rsidR="001E511D" w:rsidRPr="00D5059B">
        <w:t xml:space="preserve">г. </w:t>
      </w:r>
      <w:r w:rsidR="00D37C58" w:rsidRPr="00D5059B">
        <w:t>Москва, Преображенская пл., д.</w:t>
      </w:r>
      <w:r w:rsidR="001E511D" w:rsidRPr="00D5059B">
        <w:t xml:space="preserve"> </w:t>
      </w:r>
      <w:r w:rsidR="00D37C58" w:rsidRPr="00D5059B">
        <w:t>8</w:t>
      </w:r>
      <w:r w:rsidR="0082788E" w:rsidRPr="00D5059B">
        <w:t xml:space="preserve"> полиграфическую продукцию</w:t>
      </w:r>
      <w:r w:rsidR="006B71FF" w:rsidRPr="00D5059B">
        <w:t xml:space="preserve"> (визитки</w:t>
      </w:r>
      <w:r w:rsidR="00D97A56" w:rsidRPr="00D5059B">
        <w:t>, конверты с логотипом, открытки</w:t>
      </w:r>
      <w:r w:rsidR="003C4266" w:rsidRPr="00D5059B">
        <w:t>)</w:t>
      </w:r>
      <w:r w:rsidR="0082788E" w:rsidRPr="00D5059B">
        <w:t>, указанную в Приложении №</w:t>
      </w:r>
      <w:r w:rsidR="00890B3D" w:rsidRPr="00D5059B">
        <w:t xml:space="preserve"> </w:t>
      </w:r>
      <w:r w:rsidR="0082788E" w:rsidRPr="00D5059B">
        <w:t>1, именуемую</w:t>
      </w:r>
      <w:r w:rsidR="00125AC8" w:rsidRPr="00D5059B">
        <w:t xml:space="preserve"> в дальнейшем «Продукция», </w:t>
      </w:r>
      <w:r w:rsidR="0082788E" w:rsidRPr="00D5059B">
        <w:t xml:space="preserve">а </w:t>
      </w:r>
      <w:r w:rsidR="00CD36BE" w:rsidRPr="00D5059B">
        <w:t>Покупатель</w:t>
      </w:r>
      <w:r w:rsidR="0082788E" w:rsidRPr="00D5059B">
        <w:t xml:space="preserve"> обязуе</w:t>
      </w:r>
      <w:r w:rsidR="008805CF" w:rsidRPr="00D5059B">
        <w:t>т</w:t>
      </w:r>
      <w:r w:rsidR="0082788E" w:rsidRPr="00D5059B">
        <w:t>ся оплачи</w:t>
      </w:r>
      <w:r w:rsidR="008805CF" w:rsidRPr="00D5059B">
        <w:t>ва</w:t>
      </w:r>
      <w:r w:rsidR="0082788E" w:rsidRPr="00D5059B">
        <w:t xml:space="preserve">ть Продукцию по цене, указанной в </w:t>
      </w:r>
      <w:r w:rsidR="002E4BEF" w:rsidRPr="00D5059B">
        <w:t>Заявках</w:t>
      </w:r>
      <w:r w:rsidR="002B166C" w:rsidRPr="00D5059B">
        <w:t xml:space="preserve"> ТМЦ</w:t>
      </w:r>
      <w:r w:rsidR="0082788E" w:rsidRPr="00D5059B">
        <w:t xml:space="preserve"> на основании расценок, предусмотренных в Приложении №</w:t>
      </w:r>
      <w:r w:rsidR="00890B3D" w:rsidRPr="00D5059B">
        <w:t xml:space="preserve"> 1.</w:t>
      </w:r>
    </w:p>
    <w:p w:rsidR="00125AC8" w:rsidRPr="00DD7BC6" w:rsidRDefault="00DA3A58" w:rsidP="00125AC8">
      <w:pPr>
        <w:numPr>
          <w:ilvl w:val="1"/>
          <w:numId w:val="5"/>
        </w:numPr>
        <w:tabs>
          <w:tab w:val="num" w:pos="360"/>
        </w:tabs>
        <w:ind w:left="0" w:firstLine="0"/>
        <w:jc w:val="both"/>
      </w:pPr>
      <w:r>
        <w:t xml:space="preserve"> </w:t>
      </w:r>
      <w:r w:rsidR="00CE6506" w:rsidRPr="00D5059B">
        <w:t>Заявки</w:t>
      </w:r>
      <w:r w:rsidR="00125AC8" w:rsidRPr="00D5059B">
        <w:t xml:space="preserve"> </w:t>
      </w:r>
      <w:r w:rsidR="002B166C" w:rsidRPr="00D5059B">
        <w:t xml:space="preserve">ТМЦ </w:t>
      </w:r>
      <w:r w:rsidR="00125AC8" w:rsidRPr="00D5059B">
        <w:t xml:space="preserve">оформляются </w:t>
      </w:r>
      <w:r w:rsidR="002B166C" w:rsidRPr="00D5059B">
        <w:t>Покупателем</w:t>
      </w:r>
      <w:r w:rsidR="0082788E" w:rsidRPr="00D5059B">
        <w:t xml:space="preserve"> в соответствии с </w:t>
      </w:r>
      <w:r w:rsidR="00B859AC">
        <w:t>формой</w:t>
      </w:r>
      <w:r w:rsidR="0082788E" w:rsidRPr="00D5059B">
        <w:t xml:space="preserve"> </w:t>
      </w:r>
      <w:r w:rsidR="00CE6506" w:rsidRPr="00D5059B">
        <w:t>Заявки</w:t>
      </w:r>
      <w:r w:rsidR="002B166C" w:rsidRPr="00D5059B">
        <w:t xml:space="preserve"> ТМЦ</w:t>
      </w:r>
      <w:r w:rsidR="0082788E" w:rsidRPr="00D5059B">
        <w:t>, являющейся Приложением №</w:t>
      </w:r>
      <w:r w:rsidR="00890B3D" w:rsidRPr="00D5059B">
        <w:t xml:space="preserve"> </w:t>
      </w:r>
      <w:r w:rsidR="0082788E" w:rsidRPr="00D5059B">
        <w:t>2</w:t>
      </w:r>
      <w:r w:rsidR="00890B3D" w:rsidRPr="00D5059B">
        <w:t>, и</w:t>
      </w:r>
      <w:r w:rsidR="0082788E" w:rsidRPr="00D5059B">
        <w:t xml:space="preserve"> должны </w:t>
      </w:r>
      <w:r w:rsidR="00125AC8" w:rsidRPr="00D5059B">
        <w:t>содержат</w:t>
      </w:r>
      <w:r w:rsidR="0082788E" w:rsidRPr="00D5059B">
        <w:t>ь информацию о виде Продукции,</w:t>
      </w:r>
      <w:r w:rsidR="00587C90" w:rsidRPr="00D5059B">
        <w:t xml:space="preserve"> исходные данные для макета,</w:t>
      </w:r>
      <w:r w:rsidR="0082788E" w:rsidRPr="00D5059B">
        <w:t xml:space="preserve"> тираже</w:t>
      </w:r>
      <w:r w:rsidR="00587C90" w:rsidRPr="00D5059B">
        <w:t xml:space="preserve"> и</w:t>
      </w:r>
      <w:r w:rsidR="00125AC8" w:rsidRPr="00D5059B">
        <w:t xml:space="preserve"> стоимости</w:t>
      </w:r>
      <w:r w:rsidR="00587C90" w:rsidRPr="00D5059B">
        <w:t>.</w:t>
      </w:r>
    </w:p>
    <w:p w:rsidR="00125AC8" w:rsidRPr="00D5059B" w:rsidRDefault="00125AC8" w:rsidP="00DD7BC6">
      <w:pPr>
        <w:widowControl w:val="0"/>
        <w:tabs>
          <w:tab w:val="left" w:pos="851"/>
        </w:tabs>
        <w:spacing w:before="120" w:after="120" w:line="228" w:lineRule="auto"/>
        <w:jc w:val="center"/>
        <w:rPr>
          <w:b/>
          <w:bCs/>
        </w:rPr>
      </w:pPr>
      <w:r w:rsidRPr="00D5059B">
        <w:rPr>
          <w:b/>
          <w:bCs/>
        </w:rPr>
        <w:t>2. Права и обязанности Сторон</w:t>
      </w:r>
    </w:p>
    <w:p w:rsidR="00125AC8" w:rsidRPr="00D5059B" w:rsidRDefault="00125AC8" w:rsidP="00125AC8">
      <w:pPr>
        <w:jc w:val="both"/>
      </w:pPr>
      <w:r w:rsidRPr="00D5059B">
        <w:t xml:space="preserve">2.1. </w:t>
      </w:r>
      <w:r w:rsidR="00CD36BE" w:rsidRPr="00D5059B">
        <w:t>Покупатель</w:t>
      </w:r>
      <w:r w:rsidRPr="00D5059B">
        <w:t xml:space="preserve"> обязуется:</w:t>
      </w:r>
    </w:p>
    <w:p w:rsidR="00F841A4" w:rsidRPr="00D5059B" w:rsidRDefault="00125AC8" w:rsidP="00125AC8">
      <w:pPr>
        <w:pStyle w:val="a3"/>
        <w:jc w:val="both"/>
      </w:pPr>
      <w:r w:rsidRPr="00D5059B">
        <w:t xml:space="preserve">2.1.1. </w:t>
      </w:r>
      <w:r w:rsidR="00F841A4" w:rsidRPr="00D5059B">
        <w:t xml:space="preserve">При возникновении у </w:t>
      </w:r>
      <w:r w:rsidR="00CD36BE" w:rsidRPr="00D5059B">
        <w:t>Покупателя</w:t>
      </w:r>
      <w:r w:rsidR="00890B3D" w:rsidRPr="00D5059B">
        <w:t xml:space="preserve"> необходимости в Продукции</w:t>
      </w:r>
      <w:r w:rsidR="00F841A4" w:rsidRPr="00D5059B">
        <w:t xml:space="preserve"> оформить </w:t>
      </w:r>
      <w:r w:rsidR="00CE6506" w:rsidRPr="00D5059B">
        <w:t>Заявку</w:t>
      </w:r>
      <w:r w:rsidR="002B166C" w:rsidRPr="00D5059B">
        <w:t xml:space="preserve"> ТМЦ</w:t>
      </w:r>
      <w:r w:rsidR="00F841A4" w:rsidRPr="00D5059B">
        <w:t xml:space="preserve"> по форме Приложения №</w:t>
      </w:r>
      <w:r w:rsidR="00890B3D" w:rsidRPr="00D5059B">
        <w:t xml:space="preserve"> </w:t>
      </w:r>
      <w:r w:rsidR="00F841A4" w:rsidRPr="00D5059B">
        <w:t xml:space="preserve">2 и направить ее </w:t>
      </w:r>
      <w:r w:rsidR="00D37C58" w:rsidRPr="00D5059B">
        <w:t xml:space="preserve">уполномоченному представителю </w:t>
      </w:r>
      <w:r w:rsidR="00CD36BE" w:rsidRPr="00D5059B">
        <w:t>Поставщика</w:t>
      </w:r>
      <w:r w:rsidR="00F841A4" w:rsidRPr="00D5059B">
        <w:t xml:space="preserve"> по </w:t>
      </w:r>
      <w:r w:rsidR="00D37C58" w:rsidRPr="00D5059B">
        <w:t xml:space="preserve">электронному </w:t>
      </w:r>
      <w:r w:rsidR="00F841A4" w:rsidRPr="00D5059B">
        <w:t>адресу</w:t>
      </w:r>
      <w:r w:rsidR="008A13F1">
        <w:t>.</w:t>
      </w:r>
    </w:p>
    <w:p w:rsidR="00125AC8" w:rsidRPr="00D5059B" w:rsidRDefault="00F841A4" w:rsidP="00125AC8">
      <w:pPr>
        <w:pStyle w:val="a3"/>
        <w:jc w:val="both"/>
      </w:pPr>
      <w:r w:rsidRPr="00D5059B">
        <w:t xml:space="preserve">2.1.2. </w:t>
      </w:r>
      <w:r w:rsidR="00D37C58" w:rsidRPr="00D5059B">
        <w:t>В течени</w:t>
      </w:r>
      <w:r w:rsidR="002C2D37" w:rsidRPr="00D5059B">
        <w:t>е</w:t>
      </w:r>
      <w:r w:rsidR="00890B3D" w:rsidRPr="00D5059B">
        <w:t xml:space="preserve"> 2</w:t>
      </w:r>
      <w:r w:rsidR="00D37C58" w:rsidRPr="00D5059B">
        <w:t xml:space="preserve"> (</w:t>
      </w:r>
      <w:r w:rsidR="00890B3D" w:rsidRPr="00D5059B">
        <w:t>двух</w:t>
      </w:r>
      <w:r w:rsidR="00D37C58" w:rsidRPr="00D5059B">
        <w:t xml:space="preserve">) дней после получения макета, направить </w:t>
      </w:r>
      <w:r w:rsidR="001D54BD" w:rsidRPr="00D5059B">
        <w:t xml:space="preserve">уполномоченному лицу Поставщика по </w:t>
      </w:r>
      <w:r w:rsidR="008A13F1">
        <w:t>электронному адресу</w:t>
      </w:r>
      <w:r w:rsidR="008A13F1" w:rsidRPr="00D5059B">
        <w:t xml:space="preserve"> </w:t>
      </w:r>
      <w:r w:rsidR="00D37C58" w:rsidRPr="00D5059B">
        <w:t>сообщение с уведомлением о согласии либо замечани</w:t>
      </w:r>
      <w:r w:rsidR="00296B06" w:rsidRPr="00D5059B">
        <w:t>ях</w:t>
      </w:r>
      <w:r w:rsidR="00D37C58" w:rsidRPr="00D5059B">
        <w:t xml:space="preserve"> к макету.</w:t>
      </w:r>
    </w:p>
    <w:p w:rsidR="00125AC8" w:rsidRPr="00D5059B" w:rsidRDefault="00B7190C" w:rsidP="00125AC8">
      <w:pPr>
        <w:jc w:val="both"/>
      </w:pPr>
      <w:r w:rsidRPr="00D5059B">
        <w:t>2.1.3</w:t>
      </w:r>
      <w:r w:rsidR="00125AC8" w:rsidRPr="00D5059B">
        <w:t xml:space="preserve">. </w:t>
      </w:r>
      <w:r w:rsidR="008C5C2D">
        <w:t>Принимать и оплачивать Продукции</w:t>
      </w:r>
      <w:r w:rsidR="00480BAB" w:rsidRPr="00D5059B">
        <w:t>.</w:t>
      </w:r>
    </w:p>
    <w:p w:rsidR="003719FD" w:rsidRPr="00D5059B" w:rsidRDefault="00B7190C" w:rsidP="003719FD">
      <w:pPr>
        <w:ind w:right="-2"/>
        <w:jc w:val="both"/>
      </w:pPr>
      <w:r w:rsidRPr="00D5059B">
        <w:t>2.1.4</w:t>
      </w:r>
      <w:r w:rsidR="00125AC8" w:rsidRPr="00D5059B">
        <w:t xml:space="preserve">. Подписывать </w:t>
      </w:r>
      <w:r w:rsidR="00403FEB">
        <w:t xml:space="preserve">универсальный передаточный документ (далее – </w:t>
      </w:r>
      <w:r w:rsidR="00403FEB" w:rsidRPr="00D5059B">
        <w:t>«</w:t>
      </w:r>
      <w:r w:rsidR="00403FEB">
        <w:t>УПД</w:t>
      </w:r>
      <w:r w:rsidR="00403FEB" w:rsidRPr="00D5059B">
        <w:t>»</w:t>
      </w:r>
      <w:r w:rsidR="00403FEB">
        <w:t>)</w:t>
      </w:r>
      <w:r w:rsidR="00D503C4" w:rsidRPr="00D5059B">
        <w:t xml:space="preserve"> </w:t>
      </w:r>
      <w:r w:rsidR="007F32F5" w:rsidRPr="00D5059B">
        <w:t xml:space="preserve">по </w:t>
      </w:r>
      <w:r w:rsidR="00CE6506" w:rsidRPr="00D5059B">
        <w:t>Заявкам</w:t>
      </w:r>
      <w:r w:rsidR="00403FEB">
        <w:t xml:space="preserve"> ТМЦ</w:t>
      </w:r>
      <w:r w:rsidR="007F32F5" w:rsidRPr="00D5059B">
        <w:t xml:space="preserve"> </w:t>
      </w:r>
      <w:r w:rsidR="00D503C4" w:rsidRPr="00D5059B">
        <w:t>в соот</w:t>
      </w:r>
      <w:r w:rsidR="00890B3D" w:rsidRPr="00D5059B">
        <w:t>вет</w:t>
      </w:r>
      <w:r w:rsidR="008A13F1">
        <w:t>ствии с разделом 4</w:t>
      </w:r>
      <w:r w:rsidR="00890B3D" w:rsidRPr="00D5059B">
        <w:t>.</w:t>
      </w:r>
    </w:p>
    <w:p w:rsidR="00125AC8" w:rsidRPr="00D5059B" w:rsidRDefault="00125AC8" w:rsidP="00125AC8">
      <w:pPr>
        <w:jc w:val="both"/>
      </w:pPr>
      <w:r w:rsidRPr="00D5059B">
        <w:t xml:space="preserve">2.2. </w:t>
      </w:r>
      <w:r w:rsidR="00CD36BE" w:rsidRPr="00D5059B">
        <w:t>Покупатель</w:t>
      </w:r>
      <w:r w:rsidRPr="00D5059B">
        <w:t xml:space="preserve"> имеет право:</w:t>
      </w:r>
    </w:p>
    <w:p w:rsidR="00125AC8" w:rsidRPr="00D5059B" w:rsidRDefault="00125AC8" w:rsidP="00125AC8">
      <w:pPr>
        <w:jc w:val="both"/>
      </w:pPr>
      <w:r w:rsidRPr="00D5059B">
        <w:t xml:space="preserve">2.2.1. В любое время ознакомиться со всеми материалами и документами, используемыми </w:t>
      </w:r>
      <w:r w:rsidR="00CD36BE" w:rsidRPr="00D5059B">
        <w:t>Поставщиком</w:t>
      </w:r>
      <w:r w:rsidRPr="00D5059B">
        <w:t>.</w:t>
      </w:r>
    </w:p>
    <w:p w:rsidR="00125AC8" w:rsidRPr="00D5059B" w:rsidRDefault="00125AC8" w:rsidP="00125AC8">
      <w:pPr>
        <w:jc w:val="both"/>
      </w:pPr>
      <w:r w:rsidRPr="00D5059B">
        <w:t xml:space="preserve">2.3. </w:t>
      </w:r>
      <w:r w:rsidR="00CD36BE" w:rsidRPr="00D5059B">
        <w:t>Поставщик</w:t>
      </w:r>
      <w:r w:rsidRPr="00D5059B">
        <w:t xml:space="preserve"> обязуется:</w:t>
      </w:r>
    </w:p>
    <w:p w:rsidR="00B7190C" w:rsidRPr="00D5059B" w:rsidRDefault="00125AC8" w:rsidP="00125AC8">
      <w:pPr>
        <w:jc w:val="both"/>
      </w:pPr>
      <w:r w:rsidRPr="00D5059B">
        <w:t xml:space="preserve">2.3.1. </w:t>
      </w:r>
      <w:r w:rsidR="00B17125" w:rsidRPr="00D5059B">
        <w:t xml:space="preserve">Направлять уполномоченному сотруднику </w:t>
      </w:r>
      <w:r w:rsidR="00CD36BE" w:rsidRPr="00D5059B">
        <w:t>Покупателя</w:t>
      </w:r>
      <w:r w:rsidR="00B17125" w:rsidRPr="00D5059B">
        <w:t xml:space="preserve"> по электронному адресу</w:t>
      </w:r>
      <w:r w:rsidR="008A13F1">
        <w:t xml:space="preserve"> </w:t>
      </w:r>
      <w:r w:rsidR="00B17125" w:rsidRPr="00D5059B">
        <w:t xml:space="preserve">макет </w:t>
      </w:r>
      <w:r w:rsidR="00296B06" w:rsidRPr="00D5059B">
        <w:t>заказанной Покупателем</w:t>
      </w:r>
      <w:r w:rsidR="00B17125" w:rsidRPr="00D5059B">
        <w:t xml:space="preserve"> Продукции в течени</w:t>
      </w:r>
      <w:r w:rsidR="00FB45B9" w:rsidRPr="00D5059B">
        <w:t>е</w:t>
      </w:r>
      <w:r w:rsidR="00B17125" w:rsidRPr="00D5059B">
        <w:t xml:space="preserve"> 2 (двух) </w:t>
      </w:r>
      <w:r w:rsidR="00FB45B9" w:rsidRPr="00D5059B">
        <w:t xml:space="preserve">рабочих </w:t>
      </w:r>
      <w:r w:rsidR="00B17125" w:rsidRPr="00D5059B">
        <w:t xml:space="preserve">дней после </w:t>
      </w:r>
      <w:r w:rsidR="00F8447F" w:rsidRPr="00D5059B">
        <w:t>получения Заявки</w:t>
      </w:r>
      <w:r w:rsidR="002B166C" w:rsidRPr="00D5059B">
        <w:t xml:space="preserve"> ТМЦ</w:t>
      </w:r>
      <w:r w:rsidR="00F8447F" w:rsidRPr="00D5059B">
        <w:t xml:space="preserve"> от </w:t>
      </w:r>
      <w:r w:rsidR="00CD36BE" w:rsidRPr="00D5059B">
        <w:t>Покупателя</w:t>
      </w:r>
      <w:r w:rsidR="00F8447F" w:rsidRPr="00D5059B">
        <w:t>.</w:t>
      </w:r>
    </w:p>
    <w:p w:rsidR="00B7190C" w:rsidRPr="00D5059B" w:rsidRDefault="00B7190C" w:rsidP="00125AC8">
      <w:pPr>
        <w:jc w:val="both"/>
        <w:rPr>
          <w:snapToGrid w:val="0"/>
        </w:rPr>
      </w:pPr>
      <w:r w:rsidRPr="00D5059B">
        <w:t>2.3.</w:t>
      </w:r>
      <w:r w:rsidR="00B64CE6" w:rsidRPr="00D5059B">
        <w:t>2</w:t>
      </w:r>
      <w:r w:rsidRPr="00D5059B">
        <w:t xml:space="preserve">. </w:t>
      </w:r>
      <w:r w:rsidR="00B63285" w:rsidRPr="00D5059B">
        <w:t>Изготавливать качественную Продукцию</w:t>
      </w:r>
      <w:r w:rsidRPr="00D5059B">
        <w:t xml:space="preserve"> и поставлять ее </w:t>
      </w:r>
      <w:r w:rsidR="00CD36BE" w:rsidRPr="00D5059B">
        <w:t>Покупателю</w:t>
      </w:r>
      <w:r w:rsidR="00890B3D" w:rsidRPr="00D5059B">
        <w:t xml:space="preserve"> по </w:t>
      </w:r>
      <w:r w:rsidRPr="00D5059B">
        <w:t>адрес</w:t>
      </w:r>
      <w:r w:rsidR="00CE6506" w:rsidRPr="00D5059B">
        <w:t xml:space="preserve">у </w:t>
      </w:r>
      <w:r w:rsidR="00890B3D" w:rsidRPr="00D5059B">
        <w:t xml:space="preserve">г. </w:t>
      </w:r>
      <w:r w:rsidR="00CE6506" w:rsidRPr="00D5059B">
        <w:t>Москва, Преображенская пл., д.</w:t>
      </w:r>
      <w:r w:rsidR="00890B3D" w:rsidRPr="00D5059B">
        <w:t xml:space="preserve"> </w:t>
      </w:r>
      <w:r w:rsidR="00CE6506" w:rsidRPr="00D5059B">
        <w:t>8</w:t>
      </w:r>
      <w:r w:rsidRPr="00D5059B">
        <w:t xml:space="preserve"> в </w:t>
      </w:r>
      <w:r w:rsidR="00F8447F" w:rsidRPr="00D5059B">
        <w:t>течени</w:t>
      </w:r>
      <w:r w:rsidR="00FB45B9" w:rsidRPr="00D5059B">
        <w:t>е</w:t>
      </w:r>
      <w:r w:rsidR="00F8447F" w:rsidRPr="00D5059B">
        <w:t xml:space="preserve"> </w:t>
      </w:r>
      <w:r w:rsidR="00E52FEA">
        <w:t>5</w:t>
      </w:r>
      <w:r w:rsidR="00EF3A3A" w:rsidRPr="00D5059B">
        <w:t xml:space="preserve"> </w:t>
      </w:r>
      <w:r w:rsidR="00FB45B9" w:rsidRPr="00D5059B">
        <w:t>(</w:t>
      </w:r>
      <w:r w:rsidR="00E52FEA">
        <w:t>пяти</w:t>
      </w:r>
      <w:r w:rsidR="00FB45B9" w:rsidRPr="00D5059B">
        <w:t xml:space="preserve">) рабочих </w:t>
      </w:r>
      <w:r w:rsidR="00F8447F" w:rsidRPr="00D5059B">
        <w:t xml:space="preserve">дней после согласования макета </w:t>
      </w:r>
      <w:r w:rsidR="00CD36BE" w:rsidRPr="00D5059B">
        <w:t>Покупателем</w:t>
      </w:r>
      <w:r w:rsidRPr="00D5059B">
        <w:rPr>
          <w:snapToGrid w:val="0"/>
        </w:rPr>
        <w:t>.</w:t>
      </w:r>
    </w:p>
    <w:p w:rsidR="00B7190C" w:rsidRPr="00D5059B" w:rsidRDefault="00B7190C" w:rsidP="00B7190C">
      <w:pPr>
        <w:jc w:val="both"/>
      </w:pPr>
      <w:r w:rsidRPr="00D5059B">
        <w:rPr>
          <w:snapToGrid w:val="0"/>
        </w:rPr>
        <w:t>2.3.</w:t>
      </w:r>
      <w:r w:rsidR="00B64CE6" w:rsidRPr="00D5059B">
        <w:rPr>
          <w:snapToGrid w:val="0"/>
        </w:rPr>
        <w:t>3</w:t>
      </w:r>
      <w:r w:rsidRPr="00D5059B">
        <w:rPr>
          <w:snapToGrid w:val="0"/>
        </w:rPr>
        <w:t xml:space="preserve">. </w:t>
      </w:r>
      <w:r w:rsidR="00DA3A58" w:rsidRPr="00D5059B">
        <w:t xml:space="preserve">Осуществлять упаковку Продукции </w:t>
      </w:r>
      <w:r w:rsidR="00DA3A58">
        <w:t>в соответствии с требованиями п.4.3.</w:t>
      </w:r>
    </w:p>
    <w:p w:rsidR="00125AC8" w:rsidRPr="00D5059B" w:rsidRDefault="00B7190C" w:rsidP="00125AC8">
      <w:pPr>
        <w:jc w:val="both"/>
        <w:rPr>
          <w:snapToGrid w:val="0"/>
        </w:rPr>
      </w:pPr>
      <w:r w:rsidRPr="00D5059B">
        <w:rPr>
          <w:snapToGrid w:val="0"/>
        </w:rPr>
        <w:t>2.3.</w:t>
      </w:r>
      <w:r w:rsidR="00B64CE6" w:rsidRPr="00D5059B">
        <w:rPr>
          <w:snapToGrid w:val="0"/>
        </w:rPr>
        <w:t>4</w:t>
      </w:r>
      <w:r w:rsidRPr="00D5059B">
        <w:rPr>
          <w:snapToGrid w:val="0"/>
        </w:rPr>
        <w:t xml:space="preserve">. Передавать Продукцию </w:t>
      </w:r>
      <w:r w:rsidR="00CD36BE" w:rsidRPr="00D5059B">
        <w:rPr>
          <w:snapToGrid w:val="0"/>
        </w:rPr>
        <w:t>Покупателю</w:t>
      </w:r>
      <w:r w:rsidR="00190A28" w:rsidRPr="00D5059B">
        <w:rPr>
          <w:snapToGrid w:val="0"/>
        </w:rPr>
        <w:t xml:space="preserve"> и подписы</w:t>
      </w:r>
      <w:r w:rsidRPr="00D5059B">
        <w:rPr>
          <w:snapToGrid w:val="0"/>
        </w:rPr>
        <w:t xml:space="preserve">вать </w:t>
      </w:r>
      <w:r w:rsidR="00403FEB">
        <w:rPr>
          <w:snapToGrid w:val="0"/>
        </w:rPr>
        <w:t>УПД</w:t>
      </w:r>
      <w:r w:rsidRPr="00D5059B">
        <w:rPr>
          <w:snapToGrid w:val="0"/>
        </w:rPr>
        <w:t xml:space="preserve"> </w:t>
      </w:r>
      <w:r w:rsidR="00190A28" w:rsidRPr="00D5059B">
        <w:rPr>
          <w:snapToGrid w:val="0"/>
        </w:rPr>
        <w:t>в порядке, пр</w:t>
      </w:r>
      <w:r w:rsidRPr="00D5059B">
        <w:rPr>
          <w:snapToGrid w:val="0"/>
        </w:rPr>
        <w:t>е</w:t>
      </w:r>
      <w:r w:rsidR="00190A28" w:rsidRPr="00D5059B">
        <w:rPr>
          <w:snapToGrid w:val="0"/>
        </w:rPr>
        <w:t>дусмотренном разделом 4.</w:t>
      </w:r>
    </w:p>
    <w:p w:rsidR="00125AC8" w:rsidRPr="00D5059B" w:rsidRDefault="00B7190C" w:rsidP="00125AC8">
      <w:pPr>
        <w:jc w:val="both"/>
      </w:pPr>
      <w:r w:rsidRPr="00D5059B">
        <w:t>2.3.</w:t>
      </w:r>
      <w:r w:rsidR="00B64CE6" w:rsidRPr="00D5059B">
        <w:t>5</w:t>
      </w:r>
      <w:r w:rsidR="00125AC8" w:rsidRPr="00D5059B">
        <w:t xml:space="preserve">. Сообщать </w:t>
      </w:r>
      <w:r w:rsidR="00CD36BE" w:rsidRPr="00D5059B">
        <w:t>Покупателю</w:t>
      </w:r>
      <w:r w:rsidR="00125AC8" w:rsidRPr="00D5059B">
        <w:t xml:space="preserve"> </w:t>
      </w:r>
      <w:r w:rsidR="00910193">
        <w:t>по его требованию все сведения об изготовлении и поставке Продукции</w:t>
      </w:r>
      <w:r w:rsidR="00125AC8" w:rsidRPr="00D5059B">
        <w:t>.</w:t>
      </w:r>
    </w:p>
    <w:p w:rsidR="00506C15" w:rsidRDefault="00A004BB" w:rsidP="00A004BB">
      <w:pPr>
        <w:jc w:val="both"/>
      </w:pPr>
      <w:r w:rsidRPr="00D5059B">
        <w:t>2.3.</w:t>
      </w:r>
      <w:r w:rsidR="00B64CE6" w:rsidRPr="00D5059B">
        <w:t>6</w:t>
      </w:r>
      <w:r w:rsidRPr="00D5059B">
        <w:t xml:space="preserve">. </w:t>
      </w:r>
      <w:r w:rsidR="00CD36BE" w:rsidRPr="00D5059B">
        <w:t>По требованию Покупателя</w:t>
      </w:r>
      <w:r w:rsidR="00506C15" w:rsidRPr="00D5059B">
        <w:t xml:space="preserve"> предоставлять акты сверок взаиморасчетов в течение 5 (пяти) рабочих дней.</w:t>
      </w:r>
    </w:p>
    <w:p w:rsidR="00403FEB" w:rsidRPr="00D5059B" w:rsidRDefault="00403FEB" w:rsidP="00A004BB">
      <w:pPr>
        <w:jc w:val="both"/>
      </w:pPr>
      <w:r w:rsidRPr="00403FEB">
        <w:t>2.3.</w:t>
      </w:r>
      <w:r>
        <w:t>7</w:t>
      </w:r>
      <w:r w:rsidRPr="00403FEB">
        <w:t xml:space="preserve">. </w:t>
      </w:r>
      <w:r w:rsidR="00D8217A">
        <w:t>В</w:t>
      </w:r>
      <w:r w:rsidRPr="00403FEB">
        <w:t xml:space="preserve"> течение 10 (десяти) рабочих дней с даты получения от Покупателя запроса предоставить налоговую и бухгалтерскую отчетность, а также иную информацию, необходимую для оценки его финансового положения и подтверждения реальности его деятельности.</w:t>
      </w:r>
    </w:p>
    <w:p w:rsidR="00125AC8" w:rsidRPr="00D5059B" w:rsidRDefault="00125AC8" w:rsidP="00125AC8">
      <w:pPr>
        <w:jc w:val="both"/>
      </w:pPr>
      <w:r w:rsidRPr="00D5059B">
        <w:t xml:space="preserve">2.4. </w:t>
      </w:r>
      <w:r w:rsidR="00296B06" w:rsidRPr="00D5059B">
        <w:t>Поставщик</w:t>
      </w:r>
      <w:r w:rsidRPr="00D5059B">
        <w:t xml:space="preserve"> имеет право:</w:t>
      </w:r>
    </w:p>
    <w:p w:rsidR="00BB2B2E" w:rsidRPr="00D5059B" w:rsidRDefault="00125AC8" w:rsidP="00DD7BC6">
      <w:pPr>
        <w:jc w:val="both"/>
      </w:pPr>
      <w:r w:rsidRPr="00D5059B">
        <w:t>2.4.1. При выполнении своих обязанностей привлекать к их выполнению третьих лиц</w:t>
      </w:r>
      <w:r w:rsidR="00A004BB" w:rsidRPr="00D5059B">
        <w:t>, ответственность за действия</w:t>
      </w:r>
      <w:r w:rsidR="00962706" w:rsidRPr="00D5059B">
        <w:t>,</w:t>
      </w:r>
      <w:r w:rsidR="00A004BB" w:rsidRPr="00D5059B">
        <w:t xml:space="preserve"> которых </w:t>
      </w:r>
      <w:r w:rsidR="00962706" w:rsidRPr="00D5059B">
        <w:t>несёт</w:t>
      </w:r>
      <w:r w:rsidR="00A004BB" w:rsidRPr="00D5059B">
        <w:t xml:space="preserve"> </w:t>
      </w:r>
      <w:r w:rsidR="00CD36BE" w:rsidRPr="00D5059B">
        <w:t>Поставщик</w:t>
      </w:r>
      <w:r w:rsidRPr="00D5059B">
        <w:t>.</w:t>
      </w:r>
    </w:p>
    <w:p w:rsidR="00A11D54" w:rsidRPr="00D5059B" w:rsidRDefault="00A11D54" w:rsidP="00DD7BC6">
      <w:pPr>
        <w:widowControl w:val="0"/>
        <w:tabs>
          <w:tab w:val="left" w:pos="851"/>
        </w:tabs>
        <w:spacing w:before="120" w:after="120" w:line="228" w:lineRule="auto"/>
        <w:jc w:val="center"/>
        <w:rPr>
          <w:b/>
          <w:bCs/>
        </w:rPr>
      </w:pPr>
      <w:r w:rsidRPr="00D5059B">
        <w:rPr>
          <w:b/>
          <w:bCs/>
        </w:rPr>
        <w:lastRenderedPageBreak/>
        <w:t xml:space="preserve">3. </w:t>
      </w:r>
      <w:r w:rsidR="008C5C2D">
        <w:rPr>
          <w:b/>
          <w:bCs/>
        </w:rPr>
        <w:t>Общая цена</w:t>
      </w:r>
      <w:r w:rsidR="00890B3D" w:rsidRPr="00D5059B">
        <w:rPr>
          <w:b/>
          <w:bCs/>
        </w:rPr>
        <w:t xml:space="preserve"> и </w:t>
      </w:r>
      <w:r w:rsidR="00BE4FAD" w:rsidRPr="00D5059B">
        <w:rPr>
          <w:b/>
          <w:bCs/>
        </w:rPr>
        <w:t>расчёты</w:t>
      </w:r>
      <w:r w:rsidR="00890B3D" w:rsidRPr="00D5059B">
        <w:rPr>
          <w:b/>
          <w:bCs/>
        </w:rPr>
        <w:t xml:space="preserve"> Сторон</w:t>
      </w:r>
    </w:p>
    <w:p w:rsidR="009E765C" w:rsidRPr="00D5059B" w:rsidRDefault="009E765C" w:rsidP="009E765C">
      <w:pPr>
        <w:widowControl w:val="0"/>
        <w:tabs>
          <w:tab w:val="left" w:pos="851"/>
        </w:tabs>
        <w:spacing w:after="48" w:line="228" w:lineRule="auto"/>
        <w:jc w:val="both"/>
      </w:pPr>
      <w:r w:rsidRPr="00D5059B">
        <w:t xml:space="preserve">3.1. </w:t>
      </w:r>
      <w:r w:rsidR="008C5C2D">
        <w:t>Общая цена</w:t>
      </w:r>
      <w:r w:rsidRPr="00D5059B">
        <w:t xml:space="preserve"> определяется исходя из цены </w:t>
      </w:r>
      <w:r w:rsidR="00A004BB" w:rsidRPr="00D5059B">
        <w:t xml:space="preserve">всех </w:t>
      </w:r>
      <w:r w:rsidR="00F44ED4" w:rsidRPr="00D5059B">
        <w:t>Заявок</w:t>
      </w:r>
      <w:r w:rsidR="002B166C" w:rsidRPr="00D5059B">
        <w:t xml:space="preserve"> ТМЦ</w:t>
      </w:r>
      <w:r w:rsidR="001B0E81" w:rsidRPr="00D5059B">
        <w:t xml:space="preserve">, </w:t>
      </w:r>
      <w:r w:rsidR="00587C90" w:rsidRPr="00D5059B">
        <w:t>подписанных</w:t>
      </w:r>
      <w:r w:rsidR="001B0E81" w:rsidRPr="00D5059B">
        <w:t xml:space="preserve"> </w:t>
      </w:r>
      <w:r w:rsidR="00890B3D" w:rsidRPr="00D5059B">
        <w:t>Покупателем</w:t>
      </w:r>
      <w:r w:rsidR="001B0E81" w:rsidRPr="00D5059B">
        <w:t xml:space="preserve"> и не может превышать </w:t>
      </w:r>
      <w:r w:rsidR="00D65DAD">
        <w:t>8 500 000</w:t>
      </w:r>
      <w:r w:rsidR="00E47850" w:rsidRPr="00D5059B">
        <w:t xml:space="preserve"> (</w:t>
      </w:r>
      <w:r w:rsidR="00D65DAD">
        <w:t>Восемь миллионов пятьсот тысяч</w:t>
      </w:r>
      <w:r w:rsidR="00C308D7" w:rsidRPr="00D5059B">
        <w:t xml:space="preserve">) </w:t>
      </w:r>
      <w:r w:rsidR="001B0E81" w:rsidRPr="00D5059B">
        <w:t>рублей</w:t>
      </w:r>
      <w:r w:rsidR="00BE4FAD" w:rsidRPr="00D5059B">
        <w:t xml:space="preserve"> </w:t>
      </w:r>
      <w:r w:rsidR="007D034C">
        <w:t>00</w:t>
      </w:r>
      <w:r w:rsidR="00BE4FAD" w:rsidRPr="00D5059B">
        <w:t xml:space="preserve"> ко</w:t>
      </w:r>
      <w:r w:rsidR="009D350B" w:rsidRPr="00D5059B">
        <w:t>п</w:t>
      </w:r>
      <w:r w:rsidR="00BE4FAD" w:rsidRPr="00D5059B">
        <w:t>еек</w:t>
      </w:r>
      <w:r w:rsidR="00403FEB">
        <w:t>,</w:t>
      </w:r>
      <w:r w:rsidR="00DD7BC6">
        <w:t xml:space="preserve"> включа</w:t>
      </w:r>
      <w:r w:rsidR="00403FEB">
        <w:t>я</w:t>
      </w:r>
      <w:r w:rsidR="001B0E81" w:rsidRPr="00D5059B">
        <w:t xml:space="preserve"> НДС</w:t>
      </w:r>
      <w:r w:rsidR="0043132B">
        <w:t xml:space="preserve"> </w:t>
      </w:r>
      <w:r w:rsidR="007A384D" w:rsidRPr="00F3404C">
        <w:rPr>
          <w:color w:val="000000"/>
        </w:rPr>
        <w:t>по ставке в соответствии с законодательством Российской Федерации</w:t>
      </w:r>
      <w:r w:rsidR="007A384D">
        <w:rPr>
          <w:rStyle w:val="af7"/>
        </w:rPr>
        <w:footnoteReference w:id="1"/>
      </w:r>
      <w:r w:rsidRPr="00D5059B">
        <w:t>.</w:t>
      </w:r>
    </w:p>
    <w:p w:rsidR="001B0E81" w:rsidRPr="00D5059B" w:rsidRDefault="001B0E81" w:rsidP="009E765C">
      <w:pPr>
        <w:widowControl w:val="0"/>
        <w:tabs>
          <w:tab w:val="left" w:pos="851"/>
        </w:tabs>
        <w:spacing w:after="48" w:line="228" w:lineRule="auto"/>
        <w:jc w:val="both"/>
      </w:pPr>
      <w:r w:rsidRPr="00D5059B">
        <w:t xml:space="preserve">3.2. Цена </w:t>
      </w:r>
      <w:r w:rsidR="00F44ED4" w:rsidRPr="00D5059B">
        <w:t>Заявки</w:t>
      </w:r>
      <w:r w:rsidR="002B166C" w:rsidRPr="00D5059B">
        <w:t xml:space="preserve"> ТМЦ</w:t>
      </w:r>
      <w:r w:rsidRPr="00D5059B">
        <w:t xml:space="preserve"> складывается из стоимости указанного в ней </w:t>
      </w:r>
      <w:r w:rsidR="00403FEB">
        <w:t>количества</w:t>
      </w:r>
      <w:r w:rsidRPr="00D5059B">
        <w:t xml:space="preserve"> Продукции с учетом НДС</w:t>
      </w:r>
      <w:r w:rsidR="007A384D" w:rsidRPr="007A384D">
        <w:rPr>
          <w:color w:val="000000"/>
        </w:rPr>
        <w:t xml:space="preserve"> </w:t>
      </w:r>
      <w:r w:rsidR="007A384D" w:rsidRPr="00F3404C">
        <w:rPr>
          <w:color w:val="000000"/>
        </w:rPr>
        <w:t>по ставке в соответствии с законодательством Российской Федерации</w:t>
      </w:r>
      <w:r w:rsidR="007A384D">
        <w:rPr>
          <w:rStyle w:val="af7"/>
        </w:rPr>
        <w:footnoteReference w:id="2"/>
      </w:r>
      <w:r w:rsidRPr="00D5059B">
        <w:t xml:space="preserve">. Стоимость </w:t>
      </w:r>
      <w:r w:rsidR="002C2D37" w:rsidRPr="00D5059B">
        <w:t>П</w:t>
      </w:r>
      <w:r w:rsidRPr="00D5059B">
        <w:t xml:space="preserve">родукции </w:t>
      </w:r>
      <w:r w:rsidR="00712401" w:rsidRPr="00D5059B">
        <w:t xml:space="preserve">установлена Сторонами в рублях и </w:t>
      </w:r>
      <w:r w:rsidRPr="00D5059B">
        <w:t>указана в Приложении №</w:t>
      </w:r>
      <w:r w:rsidR="00890B3D" w:rsidRPr="00D5059B">
        <w:t xml:space="preserve"> </w:t>
      </w:r>
      <w:r w:rsidRPr="00D5059B">
        <w:t>1</w:t>
      </w:r>
      <w:r w:rsidR="00712401" w:rsidRPr="00D5059B">
        <w:t xml:space="preserve">. Стоимость Продукции </w:t>
      </w:r>
      <w:r w:rsidRPr="00D5059B">
        <w:t xml:space="preserve">включает в себя стоимость </w:t>
      </w:r>
      <w:r w:rsidR="00712401" w:rsidRPr="00D5059B">
        <w:t xml:space="preserve">ее </w:t>
      </w:r>
      <w:r w:rsidRPr="00D5059B">
        <w:t>изготовления упаковки и доставки по адресу</w:t>
      </w:r>
      <w:r w:rsidR="00F44ED4" w:rsidRPr="00D5059B">
        <w:t xml:space="preserve"> </w:t>
      </w:r>
      <w:r w:rsidR="00890B3D" w:rsidRPr="00D5059B">
        <w:t xml:space="preserve">г. </w:t>
      </w:r>
      <w:r w:rsidR="00F44ED4" w:rsidRPr="00D5059B">
        <w:t>Москва, Преображенская пл., д.</w:t>
      </w:r>
      <w:r w:rsidR="00962706" w:rsidRPr="00D5059B">
        <w:t xml:space="preserve"> </w:t>
      </w:r>
      <w:r w:rsidR="00F44ED4" w:rsidRPr="00D5059B">
        <w:t>8</w:t>
      </w:r>
      <w:r w:rsidR="00890B3D" w:rsidRPr="00D5059B">
        <w:t>.</w:t>
      </w:r>
    </w:p>
    <w:p w:rsidR="009E765C" w:rsidRPr="00D5059B" w:rsidRDefault="00712401" w:rsidP="009E765C">
      <w:pPr>
        <w:widowControl w:val="0"/>
        <w:tabs>
          <w:tab w:val="left" w:pos="851"/>
        </w:tabs>
        <w:spacing w:after="48" w:line="228" w:lineRule="auto"/>
        <w:jc w:val="both"/>
      </w:pPr>
      <w:r w:rsidRPr="00D5059B">
        <w:t>3.</w:t>
      </w:r>
      <w:r w:rsidR="002B166C" w:rsidRPr="00D5059B">
        <w:t>3</w:t>
      </w:r>
      <w:r w:rsidR="009E765C" w:rsidRPr="00D5059B">
        <w:t xml:space="preserve">. Оплата </w:t>
      </w:r>
      <w:r w:rsidR="00890B3D" w:rsidRPr="00D5059B">
        <w:t>поставленной Продукции</w:t>
      </w:r>
      <w:r w:rsidRPr="00D5059B">
        <w:t xml:space="preserve"> в размере 100 (ста) %</w:t>
      </w:r>
      <w:r w:rsidR="009E765C" w:rsidRPr="00D5059B">
        <w:t xml:space="preserve"> </w:t>
      </w:r>
      <w:r w:rsidR="00890B3D" w:rsidRPr="00D5059B">
        <w:t xml:space="preserve">ее стоимости </w:t>
      </w:r>
      <w:r w:rsidRPr="00D5059B">
        <w:t xml:space="preserve">производится </w:t>
      </w:r>
      <w:r w:rsidR="00CD36BE" w:rsidRPr="00D5059B">
        <w:t>Покупателем</w:t>
      </w:r>
      <w:r w:rsidRPr="00D5059B">
        <w:t xml:space="preserve"> </w:t>
      </w:r>
      <w:r w:rsidR="009E765C" w:rsidRPr="00D5059B">
        <w:t xml:space="preserve">в течение </w:t>
      </w:r>
      <w:r w:rsidR="00084B71" w:rsidRPr="00D5059B">
        <w:t>15</w:t>
      </w:r>
      <w:r w:rsidR="009E765C" w:rsidRPr="00D5059B">
        <w:t xml:space="preserve"> (</w:t>
      </w:r>
      <w:r w:rsidR="00084B71" w:rsidRPr="00D5059B">
        <w:t>пятнадцати</w:t>
      </w:r>
      <w:r w:rsidR="009E765C" w:rsidRPr="00D5059B">
        <w:t>) рабочих дней с даты подписания</w:t>
      </w:r>
      <w:r w:rsidR="00664EE5" w:rsidRPr="00D5059B">
        <w:t xml:space="preserve"> </w:t>
      </w:r>
      <w:r w:rsidR="001835F7">
        <w:t>УПД</w:t>
      </w:r>
      <w:r w:rsidR="004053D8" w:rsidRPr="00D5059B">
        <w:t xml:space="preserve"> по соответствующей Заявке</w:t>
      </w:r>
      <w:r w:rsidR="001835F7">
        <w:t xml:space="preserve"> ТМЦ</w:t>
      </w:r>
      <w:r w:rsidR="00FB45B9" w:rsidRPr="00D5059B">
        <w:t xml:space="preserve"> на основании счета</w:t>
      </w:r>
      <w:r w:rsidR="001835F7">
        <w:t>, выставленного Поставщиком</w:t>
      </w:r>
      <w:r w:rsidR="00664EE5" w:rsidRPr="00D5059B">
        <w:t>.</w:t>
      </w:r>
    </w:p>
    <w:p w:rsidR="0010378F" w:rsidRPr="00D5059B" w:rsidRDefault="00712401" w:rsidP="009E765C">
      <w:pPr>
        <w:pStyle w:val="a3"/>
        <w:spacing w:after="20"/>
        <w:jc w:val="both"/>
      </w:pPr>
      <w:r w:rsidRPr="00D5059B">
        <w:t>3.</w:t>
      </w:r>
      <w:r w:rsidR="002B166C" w:rsidRPr="00D5059B">
        <w:t>4</w:t>
      </w:r>
      <w:r w:rsidR="009E765C" w:rsidRPr="00D5059B">
        <w:t>. Документом, подтверждающим совершение оплаты, является платежно</w:t>
      </w:r>
      <w:r w:rsidR="002B166C" w:rsidRPr="00D5059B">
        <w:t>е</w:t>
      </w:r>
      <w:r w:rsidR="009E765C" w:rsidRPr="00D5059B">
        <w:t xml:space="preserve"> поручени</w:t>
      </w:r>
      <w:r w:rsidR="002B166C" w:rsidRPr="00D5059B">
        <w:t>е</w:t>
      </w:r>
      <w:r w:rsidR="009E765C" w:rsidRPr="00D5059B">
        <w:t>. Днем оплаты считается дата списани</w:t>
      </w:r>
      <w:r w:rsidRPr="00D5059B">
        <w:t xml:space="preserve">я денежных средств со счета </w:t>
      </w:r>
      <w:r w:rsidR="00CD36BE" w:rsidRPr="00D5059B">
        <w:t>Покупателя</w:t>
      </w:r>
      <w:r w:rsidR="009E765C" w:rsidRPr="00D5059B">
        <w:t>.</w:t>
      </w:r>
    </w:p>
    <w:p w:rsidR="0010378F" w:rsidRPr="00D5059B" w:rsidRDefault="0010378F" w:rsidP="00DD7BC6">
      <w:pPr>
        <w:widowControl w:val="0"/>
        <w:tabs>
          <w:tab w:val="left" w:pos="851"/>
        </w:tabs>
        <w:spacing w:before="120" w:after="120" w:line="228" w:lineRule="auto"/>
        <w:jc w:val="center"/>
        <w:rPr>
          <w:b/>
          <w:bCs/>
        </w:rPr>
      </w:pPr>
      <w:r w:rsidRPr="00D5059B">
        <w:rPr>
          <w:b/>
          <w:bCs/>
        </w:rPr>
        <w:t xml:space="preserve">4. </w:t>
      </w:r>
      <w:r w:rsidR="00890B3D" w:rsidRPr="00D5059B">
        <w:rPr>
          <w:b/>
          <w:bCs/>
        </w:rPr>
        <w:t>Порядок</w:t>
      </w:r>
      <w:r w:rsidR="00A004BB" w:rsidRPr="00D5059B">
        <w:rPr>
          <w:b/>
          <w:bCs/>
        </w:rPr>
        <w:t xml:space="preserve"> </w:t>
      </w:r>
      <w:r w:rsidR="00BE4FAD" w:rsidRPr="00DD7BC6">
        <w:rPr>
          <w:b/>
        </w:rPr>
        <w:t>приёмки</w:t>
      </w:r>
      <w:r w:rsidR="00A004BB" w:rsidRPr="00D5059B">
        <w:rPr>
          <w:b/>
          <w:bCs/>
        </w:rPr>
        <w:t xml:space="preserve"> </w:t>
      </w:r>
      <w:r w:rsidR="00890B3D" w:rsidRPr="00D5059B">
        <w:rPr>
          <w:b/>
          <w:bCs/>
        </w:rPr>
        <w:t>Продукции</w:t>
      </w:r>
    </w:p>
    <w:p w:rsidR="0010378F" w:rsidRPr="00D5059B" w:rsidRDefault="0010378F" w:rsidP="0064789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5059B">
        <w:rPr>
          <w:rFonts w:ascii="Times New Roman" w:hAnsi="Times New Roman" w:cs="Times New Roman"/>
          <w:sz w:val="24"/>
          <w:szCs w:val="24"/>
        </w:rPr>
        <w:t>4.1.</w:t>
      </w:r>
      <w:r w:rsidR="0064789D" w:rsidRPr="00D5059B">
        <w:rPr>
          <w:rFonts w:ascii="Times New Roman" w:hAnsi="Times New Roman" w:cs="Times New Roman"/>
          <w:sz w:val="24"/>
          <w:szCs w:val="24"/>
        </w:rPr>
        <w:t xml:space="preserve"> </w:t>
      </w:r>
      <w:r w:rsidRPr="00D5059B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791B4E" w:rsidRPr="00D5059B">
        <w:rPr>
          <w:rFonts w:ascii="Times New Roman" w:hAnsi="Times New Roman" w:cs="Times New Roman"/>
          <w:sz w:val="24"/>
          <w:szCs w:val="24"/>
        </w:rPr>
        <w:t>Продукции</w:t>
      </w:r>
      <w:r w:rsidRPr="00D5059B">
        <w:rPr>
          <w:rFonts w:ascii="Times New Roman" w:hAnsi="Times New Roman" w:cs="Times New Roman"/>
          <w:sz w:val="24"/>
          <w:szCs w:val="24"/>
        </w:rPr>
        <w:t xml:space="preserve"> осуществляется силами </w:t>
      </w:r>
      <w:r w:rsidR="00CD36BE" w:rsidRPr="00D5059B">
        <w:rPr>
          <w:rFonts w:ascii="Times New Roman" w:hAnsi="Times New Roman" w:cs="Times New Roman"/>
          <w:sz w:val="24"/>
          <w:szCs w:val="24"/>
        </w:rPr>
        <w:t>Поставщика</w:t>
      </w:r>
      <w:r w:rsidR="003C6527" w:rsidRPr="00D5059B">
        <w:rPr>
          <w:rFonts w:ascii="Times New Roman" w:hAnsi="Times New Roman" w:cs="Times New Roman"/>
          <w:sz w:val="24"/>
          <w:szCs w:val="24"/>
        </w:rPr>
        <w:t xml:space="preserve"> за его счет по адресу </w:t>
      </w:r>
      <w:r w:rsidR="00890B3D" w:rsidRPr="00D5059B">
        <w:rPr>
          <w:rFonts w:ascii="Times New Roman" w:hAnsi="Times New Roman" w:cs="Times New Roman"/>
          <w:sz w:val="24"/>
          <w:szCs w:val="24"/>
        </w:rPr>
        <w:t xml:space="preserve">г. </w:t>
      </w:r>
      <w:r w:rsidR="003C6527" w:rsidRPr="00D5059B">
        <w:rPr>
          <w:rFonts w:ascii="Times New Roman" w:hAnsi="Times New Roman" w:cs="Times New Roman"/>
          <w:sz w:val="24"/>
          <w:szCs w:val="24"/>
        </w:rPr>
        <w:t>Москва, Преображенская пл., д.</w:t>
      </w:r>
      <w:r w:rsidR="00890B3D" w:rsidRPr="00D5059B">
        <w:rPr>
          <w:rFonts w:ascii="Times New Roman" w:hAnsi="Times New Roman" w:cs="Times New Roman"/>
          <w:sz w:val="24"/>
          <w:szCs w:val="24"/>
        </w:rPr>
        <w:t xml:space="preserve"> </w:t>
      </w:r>
      <w:r w:rsidR="003C6527" w:rsidRPr="00D5059B">
        <w:rPr>
          <w:rFonts w:ascii="Times New Roman" w:hAnsi="Times New Roman" w:cs="Times New Roman"/>
          <w:sz w:val="24"/>
          <w:szCs w:val="24"/>
        </w:rPr>
        <w:t>8.</w:t>
      </w:r>
    </w:p>
    <w:p w:rsidR="0064789D" w:rsidRPr="00D5059B" w:rsidRDefault="00791B4E" w:rsidP="001B6023">
      <w:pPr>
        <w:jc w:val="both"/>
      </w:pPr>
      <w:r w:rsidRPr="00D5059B">
        <w:t>4.2</w:t>
      </w:r>
      <w:r w:rsidR="001B6023" w:rsidRPr="00D5059B">
        <w:t>.</w:t>
      </w:r>
      <w:r w:rsidRPr="00D5059B">
        <w:t xml:space="preserve"> </w:t>
      </w:r>
      <w:r w:rsidR="00587C90" w:rsidRPr="00D5059B">
        <w:t xml:space="preserve">О </w:t>
      </w:r>
      <w:r w:rsidR="00890B3D" w:rsidRPr="00D5059B">
        <w:t>времени д</w:t>
      </w:r>
      <w:r w:rsidR="0010378F" w:rsidRPr="00D5059B">
        <w:t xml:space="preserve">оставки </w:t>
      </w:r>
      <w:r w:rsidR="00CD36BE" w:rsidRPr="00D5059B">
        <w:t>Поставщик</w:t>
      </w:r>
      <w:r w:rsidRPr="00D5059B">
        <w:t xml:space="preserve"> </w:t>
      </w:r>
      <w:r w:rsidR="0010378F" w:rsidRPr="00D5059B">
        <w:t xml:space="preserve">обязан уведомить </w:t>
      </w:r>
      <w:r w:rsidR="00CD36BE" w:rsidRPr="00D5059B">
        <w:t>Покупателя</w:t>
      </w:r>
      <w:r w:rsidR="0010378F" w:rsidRPr="00D5059B">
        <w:t xml:space="preserve"> не менее чем за 1</w:t>
      </w:r>
      <w:r w:rsidR="0064789D" w:rsidRPr="00D5059B">
        <w:t xml:space="preserve"> </w:t>
      </w:r>
      <w:r w:rsidR="0010378F" w:rsidRPr="00D5059B">
        <w:t>(</w:t>
      </w:r>
      <w:r w:rsidR="0064789D" w:rsidRPr="00D5059B">
        <w:t xml:space="preserve">один) рабочий день до </w:t>
      </w:r>
      <w:r w:rsidR="00890B3D" w:rsidRPr="00D5059B">
        <w:t>д</w:t>
      </w:r>
      <w:r w:rsidR="0064789D" w:rsidRPr="00D5059B">
        <w:t>оставки.</w:t>
      </w:r>
    </w:p>
    <w:p w:rsidR="004D5F35" w:rsidRPr="00D5059B" w:rsidRDefault="001B6023" w:rsidP="007F32F5">
      <w:pPr>
        <w:jc w:val="both"/>
      </w:pPr>
      <w:r w:rsidRPr="00D5059B">
        <w:t>4.3</w:t>
      </w:r>
      <w:r w:rsidR="00E54A7A">
        <w:t>.</w:t>
      </w:r>
      <w:r w:rsidR="004D5F35" w:rsidRPr="00D5059B">
        <w:t xml:space="preserve"> </w:t>
      </w:r>
      <w:r w:rsidR="00CD36BE" w:rsidRPr="00D5059B">
        <w:t>Поставщик</w:t>
      </w:r>
      <w:r w:rsidR="00890B3D" w:rsidRPr="00D5059B">
        <w:t xml:space="preserve"> д</w:t>
      </w:r>
      <w:r w:rsidR="004D5F35" w:rsidRPr="00D5059B">
        <w:t>остав</w:t>
      </w:r>
      <w:r w:rsidR="00352742">
        <w:t>ляет</w:t>
      </w:r>
      <w:r w:rsidR="004D5F35" w:rsidRPr="00D5059B">
        <w:t xml:space="preserve"> Продукцию в упаковке, обеспечивающей ее </w:t>
      </w:r>
      <w:r w:rsidRPr="00D5059B">
        <w:t>сохранность при транспортировке</w:t>
      </w:r>
      <w:r w:rsidR="007F32F5" w:rsidRPr="00D5059B">
        <w:t xml:space="preserve">. </w:t>
      </w:r>
      <w:r w:rsidR="007F32F5" w:rsidRPr="00D5059B">
        <w:rPr>
          <w:snapToGrid w:val="0"/>
        </w:rPr>
        <w:t xml:space="preserve">Продукция должна сопровождаться </w:t>
      </w:r>
      <w:r w:rsidR="001835F7">
        <w:rPr>
          <w:snapToGrid w:val="0"/>
        </w:rPr>
        <w:t>УПД</w:t>
      </w:r>
      <w:r w:rsidR="007F32F5" w:rsidRPr="00D5059B">
        <w:rPr>
          <w:snapToGrid w:val="0"/>
        </w:rPr>
        <w:t>,</w:t>
      </w:r>
      <w:r w:rsidR="00EB40D7" w:rsidRPr="00D5059B">
        <w:rPr>
          <w:snapToGrid w:val="0"/>
        </w:rPr>
        <w:t xml:space="preserve"> в двух экземплярах</w:t>
      </w:r>
      <w:r w:rsidR="007F32F5" w:rsidRPr="00D5059B">
        <w:rPr>
          <w:snapToGrid w:val="0"/>
        </w:rPr>
        <w:t>, а также счетом</w:t>
      </w:r>
      <w:r w:rsidR="001835F7">
        <w:rPr>
          <w:snapToGrid w:val="0"/>
        </w:rPr>
        <w:t xml:space="preserve"> на оплату</w:t>
      </w:r>
      <w:r w:rsidR="007F32F5" w:rsidRPr="00D5059B">
        <w:rPr>
          <w:snapToGrid w:val="0"/>
        </w:rPr>
        <w:t>.</w:t>
      </w:r>
    </w:p>
    <w:p w:rsidR="0010378F" w:rsidRPr="00D5059B" w:rsidRDefault="0010378F" w:rsidP="0064789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5059B">
        <w:rPr>
          <w:rFonts w:ascii="Times New Roman" w:hAnsi="Times New Roman" w:cs="Times New Roman"/>
          <w:sz w:val="24"/>
          <w:szCs w:val="24"/>
        </w:rPr>
        <w:t>4.</w:t>
      </w:r>
      <w:r w:rsidR="001B6023" w:rsidRPr="00D5059B">
        <w:rPr>
          <w:rFonts w:ascii="Times New Roman" w:hAnsi="Times New Roman" w:cs="Times New Roman"/>
          <w:sz w:val="24"/>
          <w:szCs w:val="24"/>
        </w:rPr>
        <w:t xml:space="preserve">4. </w:t>
      </w:r>
      <w:r w:rsidRPr="00D5059B">
        <w:rPr>
          <w:rFonts w:ascii="Times New Roman" w:hAnsi="Times New Roman" w:cs="Times New Roman"/>
          <w:sz w:val="24"/>
          <w:szCs w:val="24"/>
        </w:rPr>
        <w:t xml:space="preserve">При приемке </w:t>
      </w:r>
      <w:r w:rsidR="004D5F35" w:rsidRPr="00D5059B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="001B6023" w:rsidRPr="00D5059B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 w:rsidR="00CD36BE" w:rsidRPr="00D5059B">
        <w:rPr>
          <w:rFonts w:ascii="Times New Roman" w:hAnsi="Times New Roman" w:cs="Times New Roman"/>
          <w:sz w:val="24"/>
          <w:szCs w:val="24"/>
        </w:rPr>
        <w:t>Покупателя</w:t>
      </w:r>
      <w:r w:rsidR="004D5F35" w:rsidRPr="00D5059B">
        <w:rPr>
          <w:rFonts w:ascii="Times New Roman" w:hAnsi="Times New Roman" w:cs="Times New Roman"/>
          <w:sz w:val="24"/>
          <w:szCs w:val="24"/>
        </w:rPr>
        <w:t xml:space="preserve"> осматривает Продукцию, проверяет </w:t>
      </w:r>
      <w:r w:rsidR="001B6023" w:rsidRPr="00D5059B">
        <w:rPr>
          <w:rFonts w:ascii="Times New Roman" w:hAnsi="Times New Roman" w:cs="Times New Roman"/>
          <w:sz w:val="24"/>
          <w:szCs w:val="24"/>
        </w:rPr>
        <w:t xml:space="preserve">ее </w:t>
      </w:r>
      <w:r w:rsidR="004D5F35" w:rsidRPr="00D5059B">
        <w:rPr>
          <w:rFonts w:ascii="Times New Roman" w:hAnsi="Times New Roman" w:cs="Times New Roman"/>
          <w:sz w:val="24"/>
          <w:szCs w:val="24"/>
        </w:rPr>
        <w:t>количество и целостность упаковки. П</w:t>
      </w:r>
      <w:r w:rsidRPr="00D5059B">
        <w:rPr>
          <w:rFonts w:ascii="Times New Roman" w:hAnsi="Times New Roman" w:cs="Times New Roman"/>
          <w:sz w:val="24"/>
          <w:szCs w:val="24"/>
        </w:rPr>
        <w:t>ри от</w:t>
      </w:r>
      <w:r w:rsidR="001B6023" w:rsidRPr="00D5059B">
        <w:rPr>
          <w:rFonts w:ascii="Times New Roman" w:hAnsi="Times New Roman" w:cs="Times New Roman"/>
          <w:sz w:val="24"/>
          <w:szCs w:val="24"/>
        </w:rPr>
        <w:t>сутствии замечаний,</w:t>
      </w:r>
      <w:r w:rsidR="00791B4E" w:rsidRPr="00D5059B">
        <w:rPr>
          <w:rFonts w:ascii="Times New Roman" w:hAnsi="Times New Roman" w:cs="Times New Roman"/>
          <w:sz w:val="24"/>
          <w:szCs w:val="24"/>
        </w:rPr>
        <w:t xml:space="preserve"> </w:t>
      </w:r>
      <w:r w:rsidR="00CD36BE" w:rsidRPr="00D5059B">
        <w:rPr>
          <w:rFonts w:ascii="Times New Roman" w:hAnsi="Times New Roman" w:cs="Times New Roman"/>
          <w:sz w:val="24"/>
          <w:szCs w:val="24"/>
        </w:rPr>
        <w:t>уполномоченный представитель Покупателя</w:t>
      </w:r>
      <w:r w:rsidR="004D5F35" w:rsidRPr="00D5059B">
        <w:rPr>
          <w:rFonts w:ascii="Times New Roman" w:hAnsi="Times New Roman" w:cs="Times New Roman"/>
          <w:sz w:val="24"/>
          <w:szCs w:val="24"/>
        </w:rPr>
        <w:t xml:space="preserve"> </w:t>
      </w:r>
      <w:r w:rsidR="00791B4E" w:rsidRPr="00D5059B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1835F7">
        <w:rPr>
          <w:rFonts w:ascii="Times New Roman" w:hAnsi="Times New Roman" w:cs="Times New Roman"/>
          <w:sz w:val="24"/>
          <w:szCs w:val="24"/>
        </w:rPr>
        <w:t>УПД</w:t>
      </w:r>
      <w:r w:rsidRPr="00D5059B">
        <w:rPr>
          <w:rFonts w:ascii="Times New Roman" w:hAnsi="Times New Roman" w:cs="Times New Roman"/>
          <w:sz w:val="24"/>
          <w:szCs w:val="24"/>
        </w:rPr>
        <w:t xml:space="preserve">. При наличии замечаний к </w:t>
      </w:r>
      <w:r w:rsidR="004D5F35" w:rsidRPr="00D5059B">
        <w:rPr>
          <w:rFonts w:ascii="Times New Roman" w:hAnsi="Times New Roman" w:cs="Times New Roman"/>
          <w:sz w:val="24"/>
          <w:szCs w:val="24"/>
        </w:rPr>
        <w:t>качеству</w:t>
      </w:r>
      <w:r w:rsidRPr="00D5059B">
        <w:rPr>
          <w:rFonts w:ascii="Times New Roman" w:hAnsi="Times New Roman" w:cs="Times New Roman"/>
          <w:sz w:val="24"/>
          <w:szCs w:val="24"/>
        </w:rPr>
        <w:t xml:space="preserve"> или упаковке </w:t>
      </w:r>
      <w:r w:rsidR="004D5F35" w:rsidRPr="00D5059B">
        <w:rPr>
          <w:rFonts w:ascii="Times New Roman" w:hAnsi="Times New Roman" w:cs="Times New Roman"/>
          <w:sz w:val="24"/>
          <w:szCs w:val="24"/>
        </w:rPr>
        <w:t>Продукции</w:t>
      </w:r>
      <w:r w:rsidR="003A20AA" w:rsidRPr="00D5059B">
        <w:rPr>
          <w:rFonts w:ascii="Times New Roman" w:hAnsi="Times New Roman" w:cs="Times New Roman"/>
          <w:sz w:val="24"/>
          <w:szCs w:val="24"/>
        </w:rPr>
        <w:t xml:space="preserve">, </w:t>
      </w:r>
      <w:r w:rsidR="00CD36BE" w:rsidRPr="00D5059B">
        <w:rPr>
          <w:rFonts w:ascii="Times New Roman" w:hAnsi="Times New Roman" w:cs="Times New Roman"/>
          <w:sz w:val="24"/>
          <w:szCs w:val="24"/>
        </w:rPr>
        <w:t>уполномоченный представитель Покупателя</w:t>
      </w:r>
      <w:r w:rsidR="004D5F35" w:rsidRPr="00D5059B">
        <w:rPr>
          <w:rFonts w:ascii="Times New Roman" w:hAnsi="Times New Roman" w:cs="Times New Roman"/>
          <w:sz w:val="24"/>
          <w:szCs w:val="24"/>
        </w:rPr>
        <w:t xml:space="preserve"> </w:t>
      </w:r>
      <w:r w:rsidRPr="00D5059B">
        <w:rPr>
          <w:rFonts w:ascii="Times New Roman" w:hAnsi="Times New Roman" w:cs="Times New Roman"/>
          <w:sz w:val="24"/>
          <w:szCs w:val="24"/>
        </w:rPr>
        <w:t>вправе не принять указанн</w:t>
      </w:r>
      <w:r w:rsidR="004D5F35" w:rsidRPr="00D5059B">
        <w:rPr>
          <w:rFonts w:ascii="Times New Roman" w:hAnsi="Times New Roman" w:cs="Times New Roman"/>
          <w:sz w:val="24"/>
          <w:szCs w:val="24"/>
        </w:rPr>
        <w:t>ую</w:t>
      </w:r>
      <w:r w:rsidRPr="00D5059B">
        <w:rPr>
          <w:rFonts w:ascii="Times New Roman" w:hAnsi="Times New Roman" w:cs="Times New Roman"/>
          <w:sz w:val="24"/>
          <w:szCs w:val="24"/>
        </w:rPr>
        <w:t xml:space="preserve"> </w:t>
      </w:r>
      <w:r w:rsidR="004D5F35" w:rsidRPr="00D5059B">
        <w:rPr>
          <w:rFonts w:ascii="Times New Roman" w:hAnsi="Times New Roman" w:cs="Times New Roman"/>
          <w:sz w:val="24"/>
          <w:szCs w:val="24"/>
        </w:rPr>
        <w:t xml:space="preserve">Продукцию и сообщить </w:t>
      </w:r>
      <w:r w:rsidR="00CD36BE" w:rsidRPr="00D5059B">
        <w:rPr>
          <w:rFonts w:ascii="Times New Roman" w:hAnsi="Times New Roman" w:cs="Times New Roman"/>
          <w:sz w:val="24"/>
          <w:szCs w:val="24"/>
        </w:rPr>
        <w:t>Поставщику</w:t>
      </w:r>
      <w:r w:rsidR="004D5F35" w:rsidRPr="00D5059B">
        <w:rPr>
          <w:rFonts w:ascii="Times New Roman" w:hAnsi="Times New Roman" w:cs="Times New Roman"/>
          <w:sz w:val="24"/>
          <w:szCs w:val="24"/>
        </w:rPr>
        <w:t xml:space="preserve"> об обнаруженных недостатках</w:t>
      </w:r>
      <w:r w:rsidRPr="00D5059B">
        <w:rPr>
          <w:rFonts w:ascii="Times New Roman" w:hAnsi="Times New Roman" w:cs="Times New Roman"/>
          <w:sz w:val="24"/>
          <w:szCs w:val="24"/>
        </w:rPr>
        <w:t>.</w:t>
      </w:r>
      <w:r w:rsidR="003A20AA" w:rsidRPr="00D5059B">
        <w:rPr>
          <w:rFonts w:ascii="Times New Roman" w:hAnsi="Times New Roman" w:cs="Times New Roman"/>
          <w:sz w:val="24"/>
          <w:szCs w:val="24"/>
        </w:rPr>
        <w:t xml:space="preserve"> </w:t>
      </w:r>
      <w:r w:rsidRPr="00D5059B">
        <w:rPr>
          <w:rFonts w:ascii="Times New Roman" w:hAnsi="Times New Roman" w:cs="Times New Roman"/>
          <w:sz w:val="24"/>
          <w:szCs w:val="24"/>
        </w:rPr>
        <w:t>В</w:t>
      </w:r>
      <w:r w:rsidR="00890B3D" w:rsidRPr="00D5059B">
        <w:rPr>
          <w:rFonts w:ascii="Times New Roman" w:hAnsi="Times New Roman" w:cs="Times New Roman"/>
          <w:sz w:val="24"/>
          <w:szCs w:val="24"/>
        </w:rPr>
        <w:t xml:space="preserve"> случае недопоставки Продукции </w:t>
      </w:r>
      <w:r w:rsidR="003A20AA" w:rsidRPr="00D5059B">
        <w:rPr>
          <w:rFonts w:ascii="Times New Roman" w:hAnsi="Times New Roman" w:cs="Times New Roman"/>
          <w:sz w:val="24"/>
          <w:szCs w:val="24"/>
        </w:rPr>
        <w:t>или обнаружении некачественной/поврежденной Продукции</w:t>
      </w:r>
      <w:r w:rsidRPr="00D5059B">
        <w:rPr>
          <w:rFonts w:ascii="Times New Roman" w:hAnsi="Times New Roman" w:cs="Times New Roman"/>
          <w:sz w:val="24"/>
          <w:szCs w:val="24"/>
        </w:rPr>
        <w:t xml:space="preserve"> </w:t>
      </w:r>
      <w:r w:rsidR="001835F7">
        <w:rPr>
          <w:rFonts w:ascii="Times New Roman" w:hAnsi="Times New Roman" w:cs="Times New Roman"/>
          <w:sz w:val="24"/>
          <w:szCs w:val="24"/>
        </w:rPr>
        <w:t>УПД</w:t>
      </w:r>
      <w:r w:rsidRPr="00D5059B">
        <w:rPr>
          <w:rFonts w:ascii="Times New Roman" w:hAnsi="Times New Roman" w:cs="Times New Roman"/>
          <w:sz w:val="24"/>
          <w:szCs w:val="24"/>
        </w:rPr>
        <w:t xml:space="preserve"> подписывается </w:t>
      </w:r>
      <w:r w:rsidR="00CD36BE" w:rsidRPr="00D5059B">
        <w:rPr>
          <w:rFonts w:ascii="Times New Roman" w:hAnsi="Times New Roman" w:cs="Times New Roman"/>
          <w:sz w:val="24"/>
          <w:szCs w:val="24"/>
        </w:rPr>
        <w:t>Покупателем</w:t>
      </w:r>
      <w:r w:rsidR="004D5F35" w:rsidRPr="00D5059B">
        <w:rPr>
          <w:rFonts w:ascii="Times New Roman" w:hAnsi="Times New Roman" w:cs="Times New Roman"/>
          <w:sz w:val="24"/>
          <w:szCs w:val="24"/>
        </w:rPr>
        <w:t xml:space="preserve"> </w:t>
      </w:r>
      <w:r w:rsidRPr="00D5059B">
        <w:rPr>
          <w:rFonts w:ascii="Times New Roman" w:hAnsi="Times New Roman" w:cs="Times New Roman"/>
          <w:sz w:val="24"/>
          <w:szCs w:val="24"/>
        </w:rPr>
        <w:t>в отношении фактически принято</w:t>
      </w:r>
      <w:r w:rsidR="004D5F35" w:rsidRPr="00D5059B">
        <w:rPr>
          <w:rFonts w:ascii="Times New Roman" w:hAnsi="Times New Roman" w:cs="Times New Roman"/>
          <w:sz w:val="24"/>
          <w:szCs w:val="24"/>
        </w:rPr>
        <w:t>й</w:t>
      </w:r>
      <w:r w:rsidRPr="00D5059B">
        <w:rPr>
          <w:rFonts w:ascii="Times New Roman" w:hAnsi="Times New Roman" w:cs="Times New Roman"/>
          <w:sz w:val="24"/>
          <w:szCs w:val="24"/>
        </w:rPr>
        <w:t xml:space="preserve"> </w:t>
      </w:r>
      <w:r w:rsidR="004D5F35" w:rsidRPr="00D5059B">
        <w:rPr>
          <w:rFonts w:ascii="Times New Roman" w:hAnsi="Times New Roman" w:cs="Times New Roman"/>
          <w:sz w:val="24"/>
          <w:szCs w:val="24"/>
        </w:rPr>
        <w:t>Продукции</w:t>
      </w:r>
      <w:r w:rsidR="00D503C4" w:rsidRPr="00D5059B">
        <w:rPr>
          <w:rFonts w:ascii="Times New Roman" w:hAnsi="Times New Roman" w:cs="Times New Roman"/>
          <w:sz w:val="24"/>
          <w:szCs w:val="24"/>
        </w:rPr>
        <w:t>, а н</w:t>
      </w:r>
      <w:r w:rsidR="003A20AA" w:rsidRPr="00D5059B">
        <w:rPr>
          <w:rFonts w:ascii="Times New Roman" w:hAnsi="Times New Roman" w:cs="Times New Roman"/>
          <w:sz w:val="24"/>
          <w:szCs w:val="24"/>
        </w:rPr>
        <w:t>едопоставленная</w:t>
      </w:r>
      <w:r w:rsidR="00D503C4" w:rsidRPr="00D5059B">
        <w:rPr>
          <w:rFonts w:ascii="Times New Roman" w:hAnsi="Times New Roman" w:cs="Times New Roman"/>
          <w:sz w:val="24"/>
          <w:szCs w:val="24"/>
        </w:rPr>
        <w:t xml:space="preserve"> </w:t>
      </w:r>
      <w:r w:rsidR="003A20AA" w:rsidRPr="00D5059B">
        <w:rPr>
          <w:rFonts w:ascii="Times New Roman" w:hAnsi="Times New Roman" w:cs="Times New Roman"/>
          <w:sz w:val="24"/>
          <w:szCs w:val="24"/>
        </w:rPr>
        <w:t xml:space="preserve">Продукция </w:t>
      </w:r>
      <w:r w:rsidR="00D503C4" w:rsidRPr="00D5059B">
        <w:rPr>
          <w:rFonts w:ascii="Times New Roman" w:hAnsi="Times New Roman" w:cs="Times New Roman"/>
          <w:sz w:val="24"/>
          <w:szCs w:val="24"/>
        </w:rPr>
        <w:t xml:space="preserve">(включая Продукцию, непринятую </w:t>
      </w:r>
      <w:r w:rsidR="00CD36BE" w:rsidRPr="00D5059B">
        <w:rPr>
          <w:rFonts w:ascii="Times New Roman" w:hAnsi="Times New Roman" w:cs="Times New Roman"/>
          <w:sz w:val="24"/>
          <w:szCs w:val="24"/>
        </w:rPr>
        <w:t>Покупателем</w:t>
      </w:r>
      <w:r w:rsidR="00D503C4" w:rsidRPr="00D5059B">
        <w:rPr>
          <w:rFonts w:ascii="Times New Roman" w:hAnsi="Times New Roman" w:cs="Times New Roman"/>
          <w:sz w:val="24"/>
          <w:szCs w:val="24"/>
        </w:rPr>
        <w:t xml:space="preserve"> по качеству, а</w:t>
      </w:r>
      <w:r w:rsidR="00B4243B" w:rsidRPr="00D5059B">
        <w:rPr>
          <w:rFonts w:ascii="Times New Roman" w:hAnsi="Times New Roman" w:cs="Times New Roman"/>
          <w:sz w:val="24"/>
          <w:szCs w:val="24"/>
        </w:rPr>
        <w:t xml:space="preserve"> также поврежденную Продукцию) </w:t>
      </w:r>
      <w:r w:rsidR="003A20AA" w:rsidRPr="00D5059B">
        <w:rPr>
          <w:rFonts w:ascii="Times New Roman" w:hAnsi="Times New Roman" w:cs="Times New Roman"/>
          <w:sz w:val="24"/>
          <w:szCs w:val="24"/>
        </w:rPr>
        <w:t xml:space="preserve">должна быть поставлена </w:t>
      </w:r>
      <w:r w:rsidR="00CD36BE" w:rsidRPr="00D5059B">
        <w:rPr>
          <w:rFonts w:ascii="Times New Roman" w:hAnsi="Times New Roman" w:cs="Times New Roman"/>
          <w:sz w:val="24"/>
          <w:szCs w:val="24"/>
        </w:rPr>
        <w:t>Поставщиком</w:t>
      </w:r>
      <w:r w:rsidR="003A20AA" w:rsidRPr="00D5059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50E35" w:rsidRPr="00D5059B">
        <w:rPr>
          <w:rFonts w:ascii="Times New Roman" w:hAnsi="Times New Roman" w:cs="Times New Roman"/>
          <w:sz w:val="24"/>
          <w:szCs w:val="24"/>
        </w:rPr>
        <w:t xml:space="preserve">пяти рабочих </w:t>
      </w:r>
      <w:r w:rsidR="003A20AA" w:rsidRPr="00D5059B">
        <w:rPr>
          <w:rFonts w:ascii="Times New Roman" w:hAnsi="Times New Roman" w:cs="Times New Roman"/>
          <w:sz w:val="24"/>
          <w:szCs w:val="24"/>
        </w:rPr>
        <w:t>дней с даты</w:t>
      </w:r>
      <w:r w:rsidR="00587C90" w:rsidRPr="00D5059B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 w:rsidR="001835F7">
        <w:rPr>
          <w:rFonts w:ascii="Times New Roman" w:hAnsi="Times New Roman" w:cs="Times New Roman"/>
          <w:sz w:val="24"/>
          <w:szCs w:val="24"/>
        </w:rPr>
        <w:t>УПД</w:t>
      </w:r>
      <w:r w:rsidR="00587C90" w:rsidRPr="00D5059B">
        <w:rPr>
          <w:rFonts w:ascii="Times New Roman" w:hAnsi="Times New Roman" w:cs="Times New Roman"/>
          <w:sz w:val="24"/>
          <w:szCs w:val="24"/>
        </w:rPr>
        <w:t xml:space="preserve"> </w:t>
      </w:r>
      <w:r w:rsidR="00542EDD" w:rsidRPr="00D5059B">
        <w:rPr>
          <w:rFonts w:ascii="Times New Roman" w:hAnsi="Times New Roman" w:cs="Times New Roman"/>
          <w:sz w:val="24"/>
          <w:szCs w:val="24"/>
        </w:rPr>
        <w:t>на Продукцию</w:t>
      </w:r>
      <w:r w:rsidRPr="00D5059B">
        <w:rPr>
          <w:rFonts w:ascii="Times New Roman" w:hAnsi="Times New Roman" w:cs="Times New Roman"/>
          <w:sz w:val="24"/>
          <w:szCs w:val="24"/>
        </w:rPr>
        <w:t xml:space="preserve">. </w:t>
      </w:r>
      <w:r w:rsidR="00EB40D7" w:rsidRPr="00D5059B">
        <w:rPr>
          <w:rFonts w:ascii="Times New Roman" w:hAnsi="Times New Roman" w:cs="Times New Roman"/>
          <w:sz w:val="24"/>
          <w:szCs w:val="24"/>
        </w:rPr>
        <w:t xml:space="preserve">Приемка такой Продукции проводится по </w:t>
      </w:r>
      <w:r w:rsidR="001835F7">
        <w:rPr>
          <w:rFonts w:ascii="Times New Roman" w:hAnsi="Times New Roman" w:cs="Times New Roman"/>
          <w:sz w:val="24"/>
          <w:szCs w:val="24"/>
        </w:rPr>
        <w:t>УПД</w:t>
      </w:r>
      <w:r w:rsidR="00EB40D7" w:rsidRPr="00D5059B">
        <w:rPr>
          <w:rFonts w:ascii="Times New Roman" w:hAnsi="Times New Roman" w:cs="Times New Roman"/>
          <w:sz w:val="24"/>
          <w:szCs w:val="24"/>
        </w:rPr>
        <w:t xml:space="preserve"> в соответствии с указанным пунктом.</w:t>
      </w:r>
    </w:p>
    <w:p w:rsidR="00E63AD2" w:rsidRPr="00D5059B" w:rsidRDefault="00EB40D7" w:rsidP="00DD7BC6">
      <w:pPr>
        <w:jc w:val="both"/>
      </w:pPr>
      <w:r w:rsidRPr="00D5059B">
        <w:t>4.</w:t>
      </w:r>
      <w:r w:rsidR="000B7047" w:rsidRPr="00D5059B">
        <w:t>5</w:t>
      </w:r>
      <w:r w:rsidRPr="00D5059B">
        <w:t>.</w:t>
      </w:r>
      <w:r w:rsidR="00664EE5" w:rsidRPr="00D5059B">
        <w:t xml:space="preserve"> </w:t>
      </w:r>
      <w:r w:rsidR="001B6023" w:rsidRPr="00D5059B">
        <w:t>Право собственности на Продукци</w:t>
      </w:r>
      <w:r w:rsidR="00296B06" w:rsidRPr="00D5059B">
        <w:t>ю</w:t>
      </w:r>
      <w:r w:rsidR="001B6023" w:rsidRPr="00D5059B">
        <w:t xml:space="preserve"> пере</w:t>
      </w:r>
      <w:r w:rsidR="00296B06" w:rsidRPr="00D5059B">
        <w:t>ходит от</w:t>
      </w:r>
      <w:r w:rsidR="001B6023" w:rsidRPr="00D5059B">
        <w:t xml:space="preserve"> </w:t>
      </w:r>
      <w:r w:rsidR="00CD36BE" w:rsidRPr="00D5059B">
        <w:t>Поставщик</w:t>
      </w:r>
      <w:r w:rsidR="00296B06" w:rsidRPr="00D5059B">
        <w:t>а</w:t>
      </w:r>
      <w:r w:rsidR="00CD36BE" w:rsidRPr="00D5059B">
        <w:t xml:space="preserve"> Покупателю</w:t>
      </w:r>
      <w:r w:rsidR="00B4243B" w:rsidRPr="00D5059B">
        <w:t xml:space="preserve"> </w:t>
      </w:r>
      <w:r w:rsidRPr="00D5059B">
        <w:t xml:space="preserve">с даты подписания Сторонами </w:t>
      </w:r>
      <w:r w:rsidR="001835F7">
        <w:t>УПД</w:t>
      </w:r>
      <w:r w:rsidRPr="00D5059B">
        <w:t xml:space="preserve">. </w:t>
      </w:r>
      <w:r w:rsidR="00296B06" w:rsidRPr="00D5059B">
        <w:t>Одновременно к Покупателю переходят риски, связанные с возможным повреждением или утратой принятой от Поставщика Продукции.</w:t>
      </w:r>
    </w:p>
    <w:p w:rsidR="00C03DE9" w:rsidRPr="00D5059B" w:rsidRDefault="00506C15" w:rsidP="00DD7BC6">
      <w:pPr>
        <w:widowControl w:val="0"/>
        <w:tabs>
          <w:tab w:val="left" w:pos="851"/>
        </w:tabs>
        <w:spacing w:before="120" w:after="120" w:line="228" w:lineRule="auto"/>
        <w:jc w:val="center"/>
        <w:rPr>
          <w:b/>
          <w:bCs/>
        </w:rPr>
      </w:pPr>
      <w:r w:rsidRPr="00D5059B">
        <w:rPr>
          <w:b/>
          <w:bCs/>
        </w:rPr>
        <w:t>5</w:t>
      </w:r>
      <w:r w:rsidR="00C03DE9" w:rsidRPr="00D5059B">
        <w:rPr>
          <w:b/>
          <w:bCs/>
        </w:rPr>
        <w:t xml:space="preserve">. </w:t>
      </w:r>
      <w:r w:rsidR="00C03DE9" w:rsidRPr="00DD7BC6">
        <w:rPr>
          <w:b/>
        </w:rPr>
        <w:t>Конфиденциальность</w:t>
      </w:r>
    </w:p>
    <w:p w:rsidR="00C03DE9" w:rsidRPr="00D5059B" w:rsidRDefault="00506C15" w:rsidP="00BB6460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Lines="20" w:after="48"/>
        <w:jc w:val="both"/>
        <w:textAlignment w:val="baseline"/>
      </w:pPr>
      <w:r w:rsidRPr="00D5059B">
        <w:t>5.1</w:t>
      </w:r>
      <w:r w:rsidR="005C4EC9" w:rsidRPr="00D5059B">
        <w:t>.</w:t>
      </w:r>
      <w:r w:rsidRPr="00D5059B">
        <w:t xml:space="preserve"> </w:t>
      </w:r>
      <w:r w:rsidR="00C03DE9" w:rsidRPr="00D5059B">
        <w:t xml:space="preserve">Конфиденциальной </w:t>
      </w:r>
      <w:r w:rsidR="00296B06" w:rsidRPr="00D5059B">
        <w:t>является</w:t>
      </w:r>
      <w:r w:rsidR="00C03DE9" w:rsidRPr="00D5059B">
        <w:t xml:space="preserve"> информация, состав</w:t>
      </w:r>
      <w:r w:rsidR="00B4243B" w:rsidRPr="00D5059B">
        <w:t xml:space="preserve">ляющая коммерческую тайну, т.е. </w:t>
      </w:r>
      <w:r w:rsidR="00C03DE9" w:rsidRPr="00D5059B">
        <w:t>имеющая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обладатель информации принимает меры к охране ее конфиденциальности, предусмотренные Федеральным законом от 29.07.2004 г. №</w:t>
      </w:r>
      <w:r w:rsidR="00B4243B" w:rsidRPr="00D5059B">
        <w:t xml:space="preserve"> </w:t>
      </w:r>
      <w:r w:rsidR="00C03DE9" w:rsidRPr="00D5059B">
        <w:t xml:space="preserve">98-ФЗ "О коммерческой тайне", а также иная информация, не составляющая коммерческую тайну в соответствии с законодательством Российской Федерации, однако в отношении которой </w:t>
      </w:r>
      <w:r w:rsidR="00AD1F97" w:rsidRPr="00D5059B">
        <w:t>Стороной</w:t>
      </w:r>
      <w:r w:rsidR="00C03DE9" w:rsidRPr="00D5059B">
        <w:t xml:space="preserve">, </w:t>
      </w:r>
      <w:r w:rsidR="00296B06" w:rsidRPr="00D5059B">
        <w:t>являющейся собственником</w:t>
      </w:r>
      <w:r w:rsidR="00C03DE9" w:rsidRPr="00D5059B">
        <w:t xml:space="preserve"> так</w:t>
      </w:r>
      <w:r w:rsidR="00296B06" w:rsidRPr="00D5059B">
        <w:t>ой</w:t>
      </w:r>
      <w:r w:rsidR="00C03DE9" w:rsidRPr="00D5059B">
        <w:t xml:space="preserve"> информаци</w:t>
      </w:r>
      <w:r w:rsidR="00296B06" w:rsidRPr="00D5059B">
        <w:t>и</w:t>
      </w:r>
      <w:r w:rsidR="00C03DE9" w:rsidRPr="00D5059B">
        <w:t>, было заявлено о том, что она является конфиденциальной. Эта информация включает, но не ограничива</w:t>
      </w:r>
      <w:r w:rsidR="00296B06" w:rsidRPr="00D5059B">
        <w:t>ясь</w:t>
      </w:r>
      <w:r w:rsidR="00C03DE9" w:rsidRPr="00D5059B">
        <w:t xml:space="preserve"> этим, следующее: </w:t>
      </w:r>
      <w:r w:rsidR="00C03DE9" w:rsidRPr="00D5059B">
        <w:lastRenderedPageBreak/>
        <w:t xml:space="preserve">научные, деловые и коммерческие данные, ноу-хау, формулы, процессы, разработки, образцы, эскизы, фотографии, планы, рисунки, технические требования, образцы отчетов, модели, списки клиентов, прайс-листы, исследования, данные, компьютерные программы, изобретения, </w:t>
      </w:r>
      <w:r w:rsidR="00296B06" w:rsidRPr="00D5059B">
        <w:t>и иная подобная информация</w:t>
      </w:r>
      <w:r w:rsidR="00C03DE9" w:rsidRPr="00D5059B">
        <w:t>.</w:t>
      </w:r>
    </w:p>
    <w:p w:rsidR="00664EE5" w:rsidRPr="00D5059B" w:rsidRDefault="00506C15" w:rsidP="00BB6460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Lines="20" w:after="48"/>
        <w:jc w:val="both"/>
        <w:textAlignment w:val="baseline"/>
      </w:pPr>
      <w:r w:rsidRPr="00D5059B">
        <w:t>5.2</w:t>
      </w:r>
      <w:r w:rsidR="005C4EC9" w:rsidRPr="00D5059B">
        <w:t>.</w:t>
      </w:r>
      <w:r w:rsidRPr="00D5059B">
        <w:t xml:space="preserve"> </w:t>
      </w:r>
      <w:r w:rsidR="00C03DE9" w:rsidRPr="00D5059B">
        <w:t>Стороны обязуются не разглашать конфиденциа</w:t>
      </w:r>
      <w:r w:rsidR="00664EE5" w:rsidRPr="00D5059B">
        <w:t xml:space="preserve">льную информацию третьим лицам без предварительного </w:t>
      </w:r>
      <w:r w:rsidR="00C03DE9" w:rsidRPr="00D5059B">
        <w:t xml:space="preserve">письменного разрешения </w:t>
      </w:r>
      <w:r w:rsidR="00664EE5" w:rsidRPr="00D5059B">
        <w:t>Стор</w:t>
      </w:r>
      <w:r w:rsidR="00B4243B" w:rsidRPr="00D5059B">
        <w:t>оны-правообладателя информации.</w:t>
      </w:r>
    </w:p>
    <w:p w:rsidR="00C03DE9" w:rsidRPr="00D5059B" w:rsidRDefault="00506C15" w:rsidP="00BB6460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Lines="20" w:after="48"/>
        <w:jc w:val="both"/>
        <w:textAlignment w:val="baseline"/>
      </w:pPr>
      <w:r w:rsidRPr="00D5059B">
        <w:t>5.3</w:t>
      </w:r>
      <w:r w:rsidR="005C4EC9" w:rsidRPr="00D5059B">
        <w:t>.</w:t>
      </w:r>
      <w:r w:rsidRPr="00D5059B">
        <w:t xml:space="preserve"> </w:t>
      </w:r>
      <w:r w:rsidR="00C03DE9" w:rsidRPr="00D5059B">
        <w:t xml:space="preserve">Стороны признают, что обязательства по сохранению конфиденциальности применяются в отношении конфиденциальной информации, переданной им как до, так и после </w:t>
      </w:r>
      <w:r w:rsidR="008C5C2D">
        <w:t>исполнения обязательств</w:t>
      </w:r>
      <w:r w:rsidR="00C03DE9" w:rsidRPr="00D5059B">
        <w:t>.</w:t>
      </w:r>
    </w:p>
    <w:p w:rsidR="00C03DE9" w:rsidRPr="00D5059B" w:rsidRDefault="00506C15" w:rsidP="00BB6460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Lines="20" w:after="48"/>
        <w:jc w:val="both"/>
        <w:textAlignment w:val="baseline"/>
      </w:pPr>
      <w:r w:rsidRPr="00D5059B">
        <w:t>5.4</w:t>
      </w:r>
      <w:r w:rsidR="005C4EC9" w:rsidRPr="00D5059B">
        <w:t>.</w:t>
      </w:r>
      <w:r w:rsidRPr="00D5059B">
        <w:t xml:space="preserve"> </w:t>
      </w:r>
      <w:r w:rsidR="00C03DE9" w:rsidRPr="00D5059B">
        <w:t>Обязательства по сохранению конфиденциальнос</w:t>
      </w:r>
      <w:r w:rsidR="00B4243B" w:rsidRPr="00D5059B">
        <w:t xml:space="preserve">ти остаются в силе в течение 12 </w:t>
      </w:r>
      <w:r w:rsidR="00C03DE9" w:rsidRPr="00D5059B">
        <w:t xml:space="preserve">(двенадцати) месяцев после </w:t>
      </w:r>
      <w:r w:rsidR="008C5C2D">
        <w:t>исполнения обязательств по поставке</w:t>
      </w:r>
      <w:r w:rsidR="00C03DE9" w:rsidRPr="00D5059B">
        <w:t>.</w:t>
      </w:r>
    </w:p>
    <w:p w:rsidR="00C03DE9" w:rsidRPr="00D5059B" w:rsidRDefault="00506C15" w:rsidP="00BB6460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Lines="20" w:after="48"/>
        <w:jc w:val="both"/>
        <w:textAlignment w:val="baseline"/>
      </w:pPr>
      <w:r w:rsidRPr="00D5059B">
        <w:t>5.5</w:t>
      </w:r>
      <w:r w:rsidR="005C4EC9" w:rsidRPr="00D5059B">
        <w:t>.</w:t>
      </w:r>
      <w:r w:rsidRPr="00D5059B">
        <w:t xml:space="preserve"> </w:t>
      </w:r>
      <w:r w:rsidR="00C03DE9" w:rsidRPr="00D5059B">
        <w:t xml:space="preserve">Сообщения для печати, публичные и рекламные объявления, касающиеся исполнения </w:t>
      </w:r>
      <w:r w:rsidR="008C5C2D">
        <w:t>обязательств</w:t>
      </w:r>
      <w:r w:rsidR="00C03DE9" w:rsidRPr="00D5059B">
        <w:t xml:space="preserve">, могут быть сделаны одной из Сторон только с предварительного письменного одобрения другой </w:t>
      </w:r>
      <w:r w:rsidR="00AD1F97" w:rsidRPr="00D5059B">
        <w:t>Стороны</w:t>
      </w:r>
      <w:r w:rsidR="00C03DE9" w:rsidRPr="00D5059B">
        <w:t>.</w:t>
      </w:r>
    </w:p>
    <w:p w:rsidR="00C03DE9" w:rsidRDefault="00506C15" w:rsidP="00DD7BC6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Lines="20" w:after="48"/>
        <w:jc w:val="both"/>
        <w:textAlignment w:val="baseline"/>
      </w:pPr>
      <w:r w:rsidRPr="00D5059B">
        <w:t>5.6</w:t>
      </w:r>
      <w:r w:rsidR="005C4EC9" w:rsidRPr="00D5059B">
        <w:t>.</w:t>
      </w:r>
      <w:r w:rsidRPr="00D5059B">
        <w:t xml:space="preserve"> </w:t>
      </w:r>
      <w:r w:rsidR="00C03DE9" w:rsidRPr="00D5059B">
        <w:t>В случае ликвидации Сторон</w:t>
      </w:r>
      <w:r w:rsidR="00664EE5" w:rsidRPr="00D5059B">
        <w:t>ы</w:t>
      </w:r>
      <w:r w:rsidR="00C03DE9" w:rsidRPr="00D5059B">
        <w:t xml:space="preserve"> все оригиналы и, если таковые будут,</w:t>
      </w:r>
      <w:r w:rsidR="00664EE5" w:rsidRPr="00D5059B">
        <w:t xml:space="preserve"> </w:t>
      </w:r>
      <w:r w:rsidR="00C03DE9" w:rsidRPr="00D5059B">
        <w:t xml:space="preserve">копии полученной конфиденциальной информации, </w:t>
      </w:r>
      <w:r w:rsidR="00296B06" w:rsidRPr="00D5059B">
        <w:t xml:space="preserve">ранее полученные от другой Стороны, </w:t>
      </w:r>
      <w:r w:rsidR="00664EE5" w:rsidRPr="00D5059B">
        <w:t xml:space="preserve">должны быть </w:t>
      </w:r>
      <w:r w:rsidR="00296B06" w:rsidRPr="00D5059B">
        <w:t xml:space="preserve">ей </w:t>
      </w:r>
      <w:r w:rsidR="00664EE5" w:rsidRPr="00D5059B">
        <w:t>возвращены</w:t>
      </w:r>
      <w:r w:rsidR="005766CA" w:rsidRPr="00D5059B">
        <w:t>.</w:t>
      </w:r>
      <w:r w:rsidR="00664EE5" w:rsidRPr="00D5059B">
        <w:t xml:space="preserve"> </w:t>
      </w:r>
    </w:p>
    <w:p w:rsidR="001835F7" w:rsidRDefault="001835F7" w:rsidP="001835F7">
      <w:pPr>
        <w:widowControl w:val="0"/>
        <w:tabs>
          <w:tab w:val="left" w:pos="851"/>
        </w:tabs>
        <w:spacing w:before="120" w:after="120" w:line="228" w:lineRule="auto"/>
        <w:jc w:val="center"/>
        <w:rPr>
          <w:b/>
        </w:rPr>
      </w:pPr>
      <w:r w:rsidRPr="001835F7">
        <w:rPr>
          <w:b/>
        </w:rPr>
        <w:t xml:space="preserve">6. </w:t>
      </w:r>
      <w:r>
        <w:rPr>
          <w:b/>
        </w:rPr>
        <w:t>Обработка персональных данных</w:t>
      </w:r>
    </w:p>
    <w:p w:rsidR="001835F7" w:rsidRPr="001835F7" w:rsidRDefault="001835F7" w:rsidP="001835F7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Lines="20" w:after="48"/>
        <w:jc w:val="both"/>
        <w:textAlignment w:val="baseline"/>
      </w:pPr>
      <w:r>
        <w:t>6</w:t>
      </w:r>
      <w:r w:rsidRPr="00D5059B">
        <w:t>.</w:t>
      </w:r>
      <w:r>
        <w:t>1</w:t>
      </w:r>
      <w:r w:rsidRPr="00D5059B">
        <w:t xml:space="preserve">. </w:t>
      </w:r>
      <w:r w:rsidRPr="001835F7">
        <w:t xml:space="preserve">В процессе оказания услуг Покупатель передает Поставщику информацию, относящуюся к категории персональных данных сотрудников Покупателя. Обработка Персональных данных сотрудников Покупателя возможна исключительно в целях оказания услуг и исполнения обязательств, а также в целях и случаях, предусмотренных законодательством Российской Федерации (выполнение требований о противодействии отмыванию доходов, полученных преступным путем, осуществление финансового или валютного контроля). </w:t>
      </w:r>
    </w:p>
    <w:p w:rsidR="001835F7" w:rsidRPr="001835F7" w:rsidRDefault="001835F7" w:rsidP="001835F7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Lines="20" w:after="48"/>
        <w:jc w:val="both"/>
        <w:textAlignment w:val="baseline"/>
      </w:pPr>
      <w:r w:rsidRPr="001835F7">
        <w:t xml:space="preserve">6.2. Поставщик обязан соблюдать принципы и правила обработки персональных данных, предусмотренные Федеральным законом от 27.07.2006 г. № 152-ФЗ </w:t>
      </w:r>
      <w:r w:rsidR="00352742">
        <w:t>«</w:t>
      </w:r>
      <w:r w:rsidRPr="001835F7">
        <w:t>О персональных данных</w:t>
      </w:r>
      <w:r w:rsidR="00352742">
        <w:t>»</w:t>
      </w:r>
      <w:r w:rsidRPr="001835F7">
        <w:t>.</w:t>
      </w:r>
    </w:p>
    <w:p w:rsidR="001835F7" w:rsidRPr="001835F7" w:rsidRDefault="001835F7" w:rsidP="001835F7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Lines="20" w:after="48"/>
        <w:jc w:val="both"/>
        <w:textAlignment w:val="baseline"/>
      </w:pPr>
      <w:r w:rsidRPr="001835F7">
        <w:t>6.3. Поставщик обязан осуществлять обработку персональных данных в соответствии с целями, определенными Сторонами, обработка Персональных данных в иных целях, если Сторона, передающая Персональные данные, в письменной форме или каким-либо другим способом прямо не поручила это сделать, является недопустимым.</w:t>
      </w:r>
    </w:p>
    <w:p w:rsidR="001835F7" w:rsidRPr="001835F7" w:rsidRDefault="001835F7" w:rsidP="001835F7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Lines="20" w:after="48"/>
        <w:jc w:val="both"/>
        <w:textAlignment w:val="baseline"/>
      </w:pPr>
      <w:r w:rsidRPr="001835F7">
        <w:t xml:space="preserve">6.4. Поставщик с целью исполнения обязательств вправе выполнять поручения Покупателя по обработке Персональных данных, а именно: сбор, запись, систематизацию, накопление, хранение, уточнение (обновление, изменение), извлечение, использование, предоставление, удаление, уничтожение Персональных данных. </w:t>
      </w:r>
    </w:p>
    <w:p w:rsidR="001835F7" w:rsidRPr="001835F7" w:rsidRDefault="001835F7" w:rsidP="001835F7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Lines="20" w:after="48"/>
        <w:jc w:val="both"/>
        <w:textAlignment w:val="baseline"/>
      </w:pPr>
      <w:r w:rsidRPr="001835F7">
        <w:t>6.5. Поставщик обязан обеспечить хранение Персональных данных в форме, позволяющей определить субъект Персональных данных до тех пор, пока это необходимо для достижения целей, для которых такие данные были предоставлены, или до тех пор, пока это требуется законодательством Российской Федерации.</w:t>
      </w:r>
    </w:p>
    <w:p w:rsidR="001835F7" w:rsidRPr="001835F7" w:rsidRDefault="001835F7" w:rsidP="001835F7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Lines="20" w:after="48"/>
        <w:jc w:val="both"/>
        <w:textAlignment w:val="baseline"/>
      </w:pPr>
      <w:r w:rsidRPr="001835F7">
        <w:t>6.6. Покупатель гарантирует, что осуществление действий в отношении Персональных данных согласовано с субъектами Персональных данных. Покупатель, передающий Персональные данные Поставщику, обязан по требованию Поставщика предоставить доказательство получения согласия субъектов Персональных данных на обработку их Персональных данных.</w:t>
      </w:r>
    </w:p>
    <w:p w:rsidR="001835F7" w:rsidRPr="001835F7" w:rsidRDefault="001835F7" w:rsidP="001835F7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Lines="20" w:after="48"/>
        <w:jc w:val="both"/>
        <w:textAlignment w:val="baseline"/>
      </w:pPr>
      <w:r w:rsidRPr="001835F7">
        <w:t>6.7. Поставщик, в случае выявления неправомерной обработки Персональных данных обязан прекратить неправомерную обработку Персональных данных в срок, не превышающий трех рабочих дней с даты этого выявления.</w:t>
      </w:r>
    </w:p>
    <w:p w:rsidR="001835F7" w:rsidRPr="001835F7" w:rsidRDefault="001835F7" w:rsidP="001835F7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Lines="20" w:after="48"/>
        <w:jc w:val="both"/>
        <w:textAlignment w:val="baseline"/>
      </w:pPr>
      <w:r w:rsidRPr="001835F7">
        <w:t>6.8. В случае отзыва субъектом Персональных данных согласия на обработку его Персональных данных, Поставщик обязан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с даты поступления указанного отзыва.</w:t>
      </w:r>
    </w:p>
    <w:p w:rsidR="001835F7" w:rsidRPr="001835F7" w:rsidRDefault="001835F7" w:rsidP="001835F7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Lines="20" w:after="48"/>
        <w:jc w:val="both"/>
        <w:textAlignment w:val="baseline"/>
      </w:pPr>
      <w:r w:rsidRPr="001835F7">
        <w:t xml:space="preserve">6.9. По окончанию </w:t>
      </w:r>
      <w:r w:rsidR="008C5C2D">
        <w:t xml:space="preserve">исполнения обязательств </w:t>
      </w:r>
      <w:r w:rsidRPr="001835F7">
        <w:t>Поставщик в течение 1 (одного) дня обязан уничтожить Персональные данные, полученные от Покупателя.</w:t>
      </w:r>
    </w:p>
    <w:p w:rsidR="001835F7" w:rsidRPr="001835F7" w:rsidRDefault="001835F7" w:rsidP="001835F7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Lines="20" w:after="48"/>
        <w:jc w:val="both"/>
        <w:textAlignment w:val="baseline"/>
      </w:pPr>
      <w:r w:rsidRPr="001835F7">
        <w:t>6.10. После уничтожения Персональных данных Стороны подписывают Акт уничтожения Персональных данных, получе</w:t>
      </w:r>
      <w:r w:rsidR="008C5C2D">
        <w:t>нных Поставщиком от Покупателя,</w:t>
      </w:r>
      <w:r w:rsidRPr="001835F7">
        <w:t xml:space="preserve"> оформленный по форме Приложения №</w:t>
      </w:r>
      <w:r w:rsidR="00B859AC">
        <w:t>3</w:t>
      </w:r>
      <w:r w:rsidRPr="001835F7">
        <w:t>.</w:t>
      </w:r>
    </w:p>
    <w:p w:rsidR="001835F7" w:rsidRPr="001835F7" w:rsidRDefault="001835F7" w:rsidP="001835F7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Lines="20" w:after="48"/>
        <w:jc w:val="both"/>
        <w:textAlignment w:val="baseline"/>
      </w:pPr>
      <w:r w:rsidRPr="001835F7">
        <w:t>6.11. При осуществлении обработки Персональных данных Стороны обязуются соблюдать их конфиденциальность и безопасность, обеспечивая высокий уровень защиты. Стороны гарантируют, что они будут поддерживать и совершенствовать разумные административные, технические и физические меры безопасности, исключающие риск нарушения безопасности Персональных данных.</w:t>
      </w:r>
    </w:p>
    <w:p w:rsidR="001835F7" w:rsidRPr="001835F7" w:rsidRDefault="001835F7" w:rsidP="001835F7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Lines="20" w:after="48"/>
        <w:jc w:val="both"/>
        <w:textAlignment w:val="baseline"/>
      </w:pPr>
      <w:r w:rsidRPr="001835F7">
        <w:t>6.12. Поставщик, выполняя поручение Покупателя по обработке Персональных данных, обязан принимать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в частности:</w:t>
      </w:r>
    </w:p>
    <w:p w:rsidR="001835F7" w:rsidRPr="001835F7" w:rsidRDefault="001835F7" w:rsidP="001835F7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Lines="20" w:after="48"/>
        <w:jc w:val="both"/>
        <w:textAlignment w:val="baseline"/>
      </w:pPr>
      <w:r w:rsidRPr="001835F7">
        <w:t>- определять угрозу безопасности Персональных данных при их обработке в информационных системах Персональных данных;</w:t>
      </w:r>
    </w:p>
    <w:p w:rsidR="001835F7" w:rsidRPr="001835F7" w:rsidRDefault="001835F7" w:rsidP="001835F7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Lines="20" w:after="48"/>
        <w:jc w:val="both"/>
        <w:textAlignment w:val="baseline"/>
      </w:pPr>
      <w:r w:rsidRPr="001835F7">
        <w:t>- применять организационные и технические меры по обеспечению безопасности Персональных данных при их обработке в информационных системах Персональных данных; - учитывать машинные носители Персональных данных;</w:t>
      </w:r>
    </w:p>
    <w:p w:rsidR="001835F7" w:rsidRPr="001835F7" w:rsidRDefault="001835F7" w:rsidP="001835F7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Lines="20" w:after="48"/>
        <w:jc w:val="both"/>
        <w:textAlignment w:val="baseline"/>
      </w:pPr>
      <w:r w:rsidRPr="001835F7">
        <w:t>- обнаруживать факты несанкционированного доступа к Персональным данным и принимать меры;</w:t>
      </w:r>
    </w:p>
    <w:p w:rsidR="001835F7" w:rsidRPr="001835F7" w:rsidRDefault="001835F7" w:rsidP="001835F7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Lines="20" w:after="48"/>
        <w:jc w:val="both"/>
        <w:textAlignment w:val="baseline"/>
      </w:pPr>
      <w:r w:rsidRPr="001835F7">
        <w:t>- восстанавливать Персональные данные, модифицированные или уничтоженные вследствие несанкционированного доступа к ним;</w:t>
      </w:r>
    </w:p>
    <w:p w:rsidR="001835F7" w:rsidRPr="001835F7" w:rsidRDefault="001835F7" w:rsidP="001835F7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Lines="20" w:after="48"/>
        <w:jc w:val="both"/>
        <w:textAlignment w:val="baseline"/>
      </w:pPr>
      <w:r w:rsidRPr="001835F7">
        <w:t>- контролировать исполнение принимаемых мер по обеспечению безопасности Персональных данных и уровня защищенности информационных систем Персональных данных.</w:t>
      </w:r>
    </w:p>
    <w:p w:rsidR="001835F7" w:rsidRPr="001835F7" w:rsidRDefault="001835F7" w:rsidP="001835F7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Lines="20" w:after="48"/>
        <w:jc w:val="both"/>
        <w:textAlignment w:val="baseline"/>
      </w:pPr>
      <w:r w:rsidRPr="001835F7">
        <w:t>6.13. В случае нарушения безопасности Персональных данных, Сторона, виновная в нарушении, обязана не позднее 1 рабочего дня после такого нарушения письменно уведомить о сложившейся ситуации другую Сторону. Уведомление должно достаточно полно информировать о последствиях нарушения безопасности Персональных данных и информацию о лицах, Персональные данные которых были затронуты таким нарушением. В случае нарушения безопасности Персональных данных, виновная Сторона должна сотрудничать с другой Стороной в связи с расследованием нарушения безопасности Персональных данных, а также за свой счет принимать все необходимые и соответствующие меры по исправлению возникшей ситуации.</w:t>
      </w:r>
    </w:p>
    <w:p w:rsidR="001835F7" w:rsidRPr="001835F7" w:rsidRDefault="001835F7" w:rsidP="001835F7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Lines="20" w:after="48"/>
        <w:jc w:val="both"/>
        <w:textAlignment w:val="baseline"/>
      </w:pPr>
    </w:p>
    <w:p w:rsidR="00BA4097" w:rsidRPr="00D5059B" w:rsidRDefault="00B859AC" w:rsidP="00DD7BC6">
      <w:pPr>
        <w:widowControl w:val="0"/>
        <w:tabs>
          <w:tab w:val="left" w:pos="851"/>
        </w:tabs>
        <w:spacing w:before="120" w:after="120" w:line="228" w:lineRule="auto"/>
        <w:jc w:val="center"/>
        <w:rPr>
          <w:b/>
          <w:bCs/>
        </w:rPr>
      </w:pPr>
      <w:r>
        <w:rPr>
          <w:b/>
          <w:bCs/>
        </w:rPr>
        <w:t>7</w:t>
      </w:r>
      <w:r w:rsidR="00BA4097" w:rsidRPr="00D5059B">
        <w:rPr>
          <w:b/>
          <w:bCs/>
        </w:rPr>
        <w:t xml:space="preserve">. </w:t>
      </w:r>
      <w:r w:rsidR="00BA4097" w:rsidRPr="00DD7BC6">
        <w:rPr>
          <w:b/>
        </w:rPr>
        <w:t>Гарантийные</w:t>
      </w:r>
      <w:r w:rsidR="00BA4097" w:rsidRPr="00D5059B">
        <w:rPr>
          <w:b/>
          <w:bCs/>
        </w:rPr>
        <w:t xml:space="preserve"> обязательства</w:t>
      </w:r>
    </w:p>
    <w:p w:rsidR="00BA4097" w:rsidRPr="00D5059B" w:rsidRDefault="00B859AC" w:rsidP="00BA4097">
      <w:pPr>
        <w:tabs>
          <w:tab w:val="left" w:pos="540"/>
        </w:tabs>
        <w:jc w:val="both"/>
      </w:pPr>
      <w:r>
        <w:t>7</w:t>
      </w:r>
      <w:r w:rsidR="00BA4097" w:rsidRPr="00D5059B">
        <w:t xml:space="preserve">.1. </w:t>
      </w:r>
      <w:r w:rsidR="00BA4097" w:rsidRPr="00D5059B">
        <w:tab/>
      </w:r>
      <w:r w:rsidR="000D7A4C">
        <w:t>Поставщик гарантирует замену бракованной Продукции своими силами и за свой счет в</w:t>
      </w:r>
      <w:r w:rsidR="00AF53D2">
        <w:t xml:space="preserve"> случае </w:t>
      </w:r>
      <w:r w:rsidR="004340F8">
        <w:t>выявления Покупателем</w:t>
      </w:r>
      <w:r w:rsidR="00BA4097" w:rsidRPr="00D5059B">
        <w:t xml:space="preserve"> </w:t>
      </w:r>
      <w:r w:rsidR="00A13FED" w:rsidRPr="00D5059B">
        <w:t>брак</w:t>
      </w:r>
      <w:r w:rsidR="00AF53D2">
        <w:t>а Продукции в</w:t>
      </w:r>
      <w:r w:rsidR="00BA4097" w:rsidRPr="00D5059B">
        <w:t xml:space="preserve"> течение </w:t>
      </w:r>
      <w:r w:rsidR="00C57DE2" w:rsidRPr="00D5059B">
        <w:t>1</w:t>
      </w:r>
      <w:r w:rsidR="00BA4097" w:rsidRPr="00D5059B">
        <w:t xml:space="preserve"> (</w:t>
      </w:r>
      <w:r w:rsidR="00C57DE2" w:rsidRPr="00D5059B">
        <w:t>одного</w:t>
      </w:r>
      <w:r w:rsidR="00BA4097" w:rsidRPr="00D5059B">
        <w:t>) месяц</w:t>
      </w:r>
      <w:r w:rsidR="00C57DE2" w:rsidRPr="00D5059B">
        <w:t>а</w:t>
      </w:r>
      <w:r w:rsidR="00BA4097" w:rsidRPr="00D5059B">
        <w:t xml:space="preserve"> с даты передачи Продукции</w:t>
      </w:r>
      <w:r w:rsidR="00AD1F97" w:rsidRPr="00D5059B">
        <w:t xml:space="preserve"> по </w:t>
      </w:r>
      <w:r w:rsidR="00E54A7A">
        <w:t>УПД</w:t>
      </w:r>
      <w:r w:rsidR="00BA4097" w:rsidRPr="00D5059B">
        <w:t>.</w:t>
      </w:r>
    </w:p>
    <w:p w:rsidR="00BA4097" w:rsidRPr="00D5059B" w:rsidRDefault="00B859AC" w:rsidP="00BA4097">
      <w:pPr>
        <w:tabs>
          <w:tab w:val="left" w:pos="540"/>
        </w:tabs>
        <w:jc w:val="both"/>
      </w:pPr>
      <w:r>
        <w:t>7</w:t>
      </w:r>
      <w:r w:rsidR="00AF53D2">
        <w:t>.2.</w:t>
      </w:r>
      <w:r w:rsidR="00AF53D2">
        <w:tab/>
      </w:r>
      <w:r w:rsidR="00EE7DBD" w:rsidRPr="00D5059B">
        <w:t>Поставщик</w:t>
      </w:r>
      <w:r w:rsidR="00BA4097" w:rsidRPr="00D5059B">
        <w:t xml:space="preserve"> </w:t>
      </w:r>
      <w:r w:rsidR="004340F8">
        <w:t>осуществляет</w:t>
      </w:r>
      <w:r w:rsidR="00BA4097" w:rsidRPr="00D5059B">
        <w:t xml:space="preserve"> замену </w:t>
      </w:r>
      <w:r w:rsidR="00A13FED" w:rsidRPr="00D5059B">
        <w:t>бракованной</w:t>
      </w:r>
      <w:r w:rsidR="00B3792B" w:rsidRPr="00D5059B">
        <w:t xml:space="preserve"> Продукции в течение 5 (пяти</w:t>
      </w:r>
      <w:r w:rsidR="00BA4097" w:rsidRPr="00D5059B">
        <w:t xml:space="preserve">) рабочих дней с даты письменного обращения </w:t>
      </w:r>
      <w:r w:rsidR="00EE7DBD" w:rsidRPr="00D5059B">
        <w:t>Покупателя</w:t>
      </w:r>
      <w:r w:rsidR="00BA4097" w:rsidRPr="00D5059B">
        <w:t>. Гарантийный срок продлевается на период</w:t>
      </w:r>
      <w:r w:rsidR="00664EE5" w:rsidRPr="00D5059B">
        <w:t xml:space="preserve"> с даты получения </w:t>
      </w:r>
      <w:r w:rsidR="005766CA" w:rsidRPr="00D5059B">
        <w:t>обращения</w:t>
      </w:r>
      <w:r w:rsidR="00664EE5" w:rsidRPr="00D5059B">
        <w:t xml:space="preserve"> </w:t>
      </w:r>
      <w:r w:rsidR="00EE7DBD" w:rsidRPr="00D5059B">
        <w:t>Покупателя</w:t>
      </w:r>
      <w:r w:rsidR="00B4243B" w:rsidRPr="00D5059B">
        <w:t xml:space="preserve"> о браке Продукции до даты</w:t>
      </w:r>
      <w:r w:rsidR="00BA4097" w:rsidRPr="00D5059B">
        <w:t xml:space="preserve"> </w:t>
      </w:r>
      <w:r w:rsidR="000D7A4C">
        <w:t>замены бракованной Продукции</w:t>
      </w:r>
      <w:r w:rsidR="00B4243B" w:rsidRPr="00D5059B">
        <w:t>.</w:t>
      </w:r>
    </w:p>
    <w:p w:rsidR="00BA4097" w:rsidRPr="00D5059B" w:rsidRDefault="00B859AC" w:rsidP="00BA4097">
      <w:pPr>
        <w:tabs>
          <w:tab w:val="left" w:pos="540"/>
        </w:tabs>
        <w:jc w:val="both"/>
      </w:pPr>
      <w:r>
        <w:t>7</w:t>
      </w:r>
      <w:r w:rsidR="00BA4097" w:rsidRPr="00D5059B">
        <w:t xml:space="preserve">.3. </w:t>
      </w:r>
      <w:r w:rsidR="00BA4097" w:rsidRPr="00D5059B">
        <w:tab/>
      </w:r>
      <w:r w:rsidR="000D7A4C">
        <w:t>Замена Продукции</w:t>
      </w:r>
      <w:r w:rsidR="00A13FED" w:rsidRPr="00D5059B">
        <w:t xml:space="preserve"> по гарантии</w:t>
      </w:r>
      <w:r w:rsidR="00BA4097" w:rsidRPr="00D5059B">
        <w:t xml:space="preserve"> не производится в случаях:</w:t>
      </w:r>
    </w:p>
    <w:p w:rsidR="00BA4097" w:rsidRPr="00D5059B" w:rsidRDefault="00BA4097" w:rsidP="00BA4097">
      <w:pPr>
        <w:tabs>
          <w:tab w:val="left" w:pos="540"/>
        </w:tabs>
        <w:jc w:val="both"/>
      </w:pPr>
      <w:r w:rsidRPr="00D5059B">
        <w:t xml:space="preserve">- повреждений Продукции по вине </w:t>
      </w:r>
      <w:r w:rsidR="00EE7DBD" w:rsidRPr="00D5059B">
        <w:t>Покупателя</w:t>
      </w:r>
      <w:r w:rsidRPr="00D5059B">
        <w:t>;</w:t>
      </w:r>
    </w:p>
    <w:p w:rsidR="00C155C9" w:rsidRPr="00D5059B" w:rsidRDefault="00BA4097" w:rsidP="00DD7BC6">
      <w:pPr>
        <w:tabs>
          <w:tab w:val="left" w:pos="540"/>
        </w:tabs>
        <w:jc w:val="both"/>
      </w:pPr>
      <w:r w:rsidRPr="00D5059B">
        <w:t>- повреждений</w:t>
      </w:r>
      <w:r w:rsidR="007E7A82" w:rsidRPr="00D5059B">
        <w:t xml:space="preserve"> Продукции</w:t>
      </w:r>
      <w:r w:rsidRPr="00D5059B">
        <w:t>, вызванных стихийными бедствиями.</w:t>
      </w:r>
    </w:p>
    <w:p w:rsidR="00C03DE9" w:rsidRPr="00D5059B" w:rsidRDefault="00B859AC" w:rsidP="00DD7BC6">
      <w:pPr>
        <w:widowControl w:val="0"/>
        <w:tabs>
          <w:tab w:val="left" w:pos="851"/>
        </w:tabs>
        <w:spacing w:before="120" w:after="120" w:line="228" w:lineRule="auto"/>
        <w:jc w:val="center"/>
        <w:rPr>
          <w:b/>
          <w:bCs/>
        </w:rPr>
      </w:pPr>
      <w:r>
        <w:rPr>
          <w:b/>
          <w:bCs/>
        </w:rPr>
        <w:t>8</w:t>
      </w:r>
      <w:r w:rsidR="00C03DE9" w:rsidRPr="00D5059B">
        <w:rPr>
          <w:b/>
          <w:bCs/>
        </w:rPr>
        <w:t xml:space="preserve">. </w:t>
      </w:r>
      <w:r w:rsidR="00C03DE9" w:rsidRPr="00DD7BC6">
        <w:rPr>
          <w:b/>
        </w:rPr>
        <w:t>Ответственность</w:t>
      </w:r>
      <w:r w:rsidR="00C03DE9" w:rsidRPr="00D5059B">
        <w:rPr>
          <w:b/>
          <w:bCs/>
        </w:rPr>
        <w:t xml:space="preserve"> Сторон</w:t>
      </w:r>
    </w:p>
    <w:p w:rsidR="00C03DE9" w:rsidRPr="00D5059B" w:rsidRDefault="00B859AC" w:rsidP="00C03DE9">
      <w:pPr>
        <w:widowControl w:val="0"/>
        <w:tabs>
          <w:tab w:val="left" w:pos="851"/>
        </w:tabs>
        <w:spacing w:after="48" w:line="228" w:lineRule="auto"/>
        <w:jc w:val="both"/>
      </w:pPr>
      <w:r>
        <w:t>8</w:t>
      </w:r>
      <w:r w:rsidR="00C03DE9" w:rsidRPr="00D5059B">
        <w:t>.1. За неисполнение или ненадлежащее исполнение обязательств Стороны несут ответственность в соответствии с законодательством Российской Федерации.</w:t>
      </w:r>
    </w:p>
    <w:p w:rsidR="00C03DE9" w:rsidRPr="00D5059B" w:rsidRDefault="00B859AC" w:rsidP="00C03DE9">
      <w:pPr>
        <w:pStyle w:val="a3"/>
        <w:spacing w:after="20"/>
        <w:jc w:val="both"/>
      </w:pPr>
      <w:r>
        <w:t>8</w:t>
      </w:r>
      <w:r w:rsidR="00466F1B" w:rsidRPr="00D5059B">
        <w:t>.</w:t>
      </w:r>
      <w:r w:rsidR="00A30C29" w:rsidRPr="00D5059B">
        <w:t>2</w:t>
      </w:r>
      <w:r w:rsidR="00C03DE9" w:rsidRPr="00D5059B">
        <w:t xml:space="preserve">. </w:t>
      </w:r>
      <w:r w:rsidR="00EE7DBD" w:rsidRPr="00D5059B">
        <w:t>Поставщик</w:t>
      </w:r>
      <w:r w:rsidR="00C03DE9" w:rsidRPr="00D5059B">
        <w:t xml:space="preserve"> несет ответственность за нарушение авторских прав третьих лиц, если для исполнения поручения </w:t>
      </w:r>
      <w:r w:rsidR="00EE7DBD" w:rsidRPr="00D5059B">
        <w:t>Покупателя</w:t>
      </w:r>
      <w:r w:rsidR="00C03DE9" w:rsidRPr="00D5059B">
        <w:t xml:space="preserve"> им были использованы материалы, полученные от третьих лиц.</w:t>
      </w:r>
    </w:p>
    <w:p w:rsidR="00C03DE9" w:rsidRPr="00D5059B" w:rsidRDefault="00B859AC" w:rsidP="00C03DE9">
      <w:pPr>
        <w:widowControl w:val="0"/>
        <w:tabs>
          <w:tab w:val="left" w:pos="851"/>
        </w:tabs>
        <w:spacing w:after="48" w:line="228" w:lineRule="auto"/>
        <w:jc w:val="both"/>
      </w:pPr>
      <w:r>
        <w:t>8</w:t>
      </w:r>
      <w:r w:rsidR="00466F1B" w:rsidRPr="00D5059B">
        <w:t>.</w:t>
      </w:r>
      <w:r w:rsidR="00151DD5">
        <w:t>3</w:t>
      </w:r>
      <w:r w:rsidR="00C03DE9" w:rsidRPr="00D5059B">
        <w:t xml:space="preserve">. При нарушении </w:t>
      </w:r>
      <w:r w:rsidR="00EE7DBD" w:rsidRPr="00D5059B">
        <w:t>Поставщиком</w:t>
      </w:r>
      <w:r w:rsidR="00C03DE9" w:rsidRPr="00D5059B">
        <w:t xml:space="preserve"> сроков </w:t>
      </w:r>
      <w:r w:rsidR="00B4243B" w:rsidRPr="00D5059B">
        <w:t>изготовления или д</w:t>
      </w:r>
      <w:r w:rsidR="00466F1B" w:rsidRPr="00D5059B">
        <w:t xml:space="preserve">оставки </w:t>
      </w:r>
      <w:r w:rsidR="004966FF" w:rsidRPr="00D5059B">
        <w:t>Продукции, Покупатель</w:t>
      </w:r>
      <w:r w:rsidR="00B4243B" w:rsidRPr="00D5059B">
        <w:t xml:space="preserve"> вправе</w:t>
      </w:r>
      <w:r w:rsidR="00466F1B" w:rsidRPr="00D5059B">
        <w:t xml:space="preserve"> начислить </w:t>
      </w:r>
      <w:r w:rsidR="00C03DE9" w:rsidRPr="00D5059B">
        <w:t xml:space="preserve">пени в размере 0,1 (ноль целых одной десятой) % от стоимости </w:t>
      </w:r>
      <w:r w:rsidR="00AA3EAA" w:rsidRPr="00D5059B">
        <w:t>Заявки</w:t>
      </w:r>
      <w:r w:rsidR="009B2132" w:rsidRPr="00D5059B">
        <w:t xml:space="preserve"> ТМЦ</w:t>
      </w:r>
      <w:r w:rsidR="00466F1B" w:rsidRPr="00D5059B">
        <w:t xml:space="preserve">, по которой допущено нарушение сроков, </w:t>
      </w:r>
      <w:r w:rsidR="00C03DE9" w:rsidRPr="00D5059B">
        <w:t>за каждый календарный день просрочки.</w:t>
      </w:r>
    </w:p>
    <w:p w:rsidR="008072D5" w:rsidRPr="00D5059B" w:rsidRDefault="00B859AC" w:rsidP="00C03DE9">
      <w:pPr>
        <w:widowControl w:val="0"/>
        <w:tabs>
          <w:tab w:val="left" w:pos="851"/>
        </w:tabs>
        <w:spacing w:after="48" w:line="228" w:lineRule="auto"/>
        <w:jc w:val="both"/>
      </w:pPr>
      <w:r>
        <w:t>8</w:t>
      </w:r>
      <w:r w:rsidR="00EB4668" w:rsidRPr="00D5059B">
        <w:t>.</w:t>
      </w:r>
      <w:r w:rsidR="00151DD5">
        <w:t>4</w:t>
      </w:r>
      <w:r w:rsidR="008072D5" w:rsidRPr="00D5059B">
        <w:t xml:space="preserve">. При нарушении </w:t>
      </w:r>
      <w:r w:rsidR="00EE7DBD" w:rsidRPr="00D5059B">
        <w:t>Поставщиком</w:t>
      </w:r>
      <w:r w:rsidR="008072D5" w:rsidRPr="00D5059B">
        <w:t xml:space="preserve"> срока </w:t>
      </w:r>
      <w:r w:rsidR="009B2132" w:rsidRPr="00D5059B">
        <w:t>поставки,</w:t>
      </w:r>
      <w:r w:rsidR="008072D5" w:rsidRPr="00D5059B">
        <w:t xml:space="preserve"> недопоставленной/некачественной/поврежденной Продукции, предусмотренного п.</w:t>
      </w:r>
      <w:r w:rsidR="00B4243B" w:rsidRPr="00D5059B">
        <w:t xml:space="preserve"> </w:t>
      </w:r>
      <w:r w:rsidR="004966FF">
        <w:t>4.4</w:t>
      </w:r>
      <w:r w:rsidR="008072D5" w:rsidRPr="00D5059B">
        <w:t xml:space="preserve">, </w:t>
      </w:r>
      <w:r w:rsidR="00EE7DBD" w:rsidRPr="00D5059B">
        <w:t>Покупатель</w:t>
      </w:r>
      <w:r w:rsidR="008072D5" w:rsidRPr="00D5059B">
        <w:t xml:space="preserve"> вправе начислить </w:t>
      </w:r>
      <w:r w:rsidR="00EB4668" w:rsidRPr="00D5059B">
        <w:t>пени в размере 0,5 (ноль целых пять десятых</w:t>
      </w:r>
      <w:r w:rsidR="008072D5" w:rsidRPr="00D5059B">
        <w:t xml:space="preserve">) % от стоимости </w:t>
      </w:r>
      <w:r w:rsidR="00AA3EAA" w:rsidRPr="00D5059B">
        <w:t>Заявки</w:t>
      </w:r>
      <w:r w:rsidR="009B2132" w:rsidRPr="00D5059B">
        <w:t xml:space="preserve"> ТМЦ</w:t>
      </w:r>
      <w:r w:rsidR="008072D5" w:rsidRPr="00D5059B">
        <w:t>, по которой допущено нарушение сроков, за каждый календарный день просрочки.</w:t>
      </w:r>
    </w:p>
    <w:p w:rsidR="00EB4668" w:rsidRPr="00D5059B" w:rsidRDefault="00B859AC" w:rsidP="00C03DE9">
      <w:pPr>
        <w:widowControl w:val="0"/>
        <w:tabs>
          <w:tab w:val="left" w:pos="851"/>
        </w:tabs>
        <w:spacing w:after="48" w:line="228" w:lineRule="auto"/>
        <w:jc w:val="both"/>
      </w:pPr>
      <w:r>
        <w:t>8</w:t>
      </w:r>
      <w:r w:rsidR="00EB4668" w:rsidRPr="00D5059B">
        <w:t>.</w:t>
      </w:r>
      <w:r w:rsidR="00151DD5">
        <w:t>5</w:t>
      </w:r>
      <w:r w:rsidR="00EB4668" w:rsidRPr="00D5059B">
        <w:t xml:space="preserve">. При нарушении </w:t>
      </w:r>
      <w:r w:rsidR="00EE7DBD" w:rsidRPr="00D5059B">
        <w:t>Поставщиком</w:t>
      </w:r>
      <w:r w:rsidR="00EB4668" w:rsidRPr="00D5059B">
        <w:t xml:space="preserve"> срока замены бракованной Продукции, пре</w:t>
      </w:r>
      <w:r w:rsidR="00B4243B" w:rsidRPr="00D5059B">
        <w:t xml:space="preserve">дусмотренного п. </w:t>
      </w:r>
      <w:r>
        <w:t>7</w:t>
      </w:r>
      <w:r w:rsidR="00B4243B" w:rsidRPr="00D5059B">
        <w:t xml:space="preserve">.2., </w:t>
      </w:r>
      <w:r w:rsidR="00EE7DBD" w:rsidRPr="00D5059B">
        <w:t>Покупатель</w:t>
      </w:r>
      <w:r w:rsidR="00B4243B" w:rsidRPr="00D5059B">
        <w:t xml:space="preserve"> вправе</w:t>
      </w:r>
      <w:r w:rsidR="00EB4668" w:rsidRPr="00D5059B">
        <w:t xml:space="preserve"> начислить пени в размере 0,1 (ноль целых одной десятой) % от стоимости бракованной Продукции, указанной в </w:t>
      </w:r>
      <w:r w:rsidR="00AA3EAA" w:rsidRPr="00D5059B">
        <w:t>Заявке</w:t>
      </w:r>
      <w:r w:rsidR="009B2132" w:rsidRPr="00D5059B">
        <w:t xml:space="preserve"> ТМЦ</w:t>
      </w:r>
      <w:r w:rsidR="00EB4668" w:rsidRPr="00D5059B">
        <w:t>, за каждый календарный день просрочки.</w:t>
      </w:r>
    </w:p>
    <w:p w:rsidR="00164386" w:rsidRPr="00D5059B" w:rsidRDefault="00B859AC" w:rsidP="00164386">
      <w:pPr>
        <w:widowControl w:val="0"/>
        <w:tabs>
          <w:tab w:val="left" w:pos="540"/>
        </w:tabs>
        <w:spacing w:after="48" w:line="228" w:lineRule="auto"/>
        <w:jc w:val="both"/>
      </w:pPr>
      <w:r>
        <w:t>8</w:t>
      </w:r>
      <w:r w:rsidR="00466F1B" w:rsidRPr="00D5059B">
        <w:t>.</w:t>
      </w:r>
      <w:r w:rsidR="00151DD5">
        <w:t>6</w:t>
      </w:r>
      <w:r w:rsidR="00B4243B" w:rsidRPr="00D5059B">
        <w:t xml:space="preserve">. </w:t>
      </w:r>
      <w:r w:rsidR="004F5D3A" w:rsidRPr="00D5059B">
        <w:t xml:space="preserve">В случае нарушения </w:t>
      </w:r>
      <w:r w:rsidR="00466F1B" w:rsidRPr="00D5059B">
        <w:t xml:space="preserve">указанного в </w:t>
      </w:r>
      <w:r w:rsidR="00AA3EAA" w:rsidRPr="00D5059B">
        <w:t>Заявке</w:t>
      </w:r>
      <w:r w:rsidR="009B2132" w:rsidRPr="00D5059B">
        <w:t xml:space="preserve"> ТМЦ</w:t>
      </w:r>
      <w:r w:rsidR="00466F1B" w:rsidRPr="00D5059B">
        <w:t xml:space="preserve"> </w:t>
      </w:r>
      <w:r w:rsidR="004F5D3A" w:rsidRPr="00D5059B">
        <w:t xml:space="preserve">срока </w:t>
      </w:r>
      <w:r w:rsidR="00B4243B" w:rsidRPr="00D5059B">
        <w:t>д</w:t>
      </w:r>
      <w:r w:rsidR="00466F1B" w:rsidRPr="00D5059B">
        <w:t xml:space="preserve">оставки </w:t>
      </w:r>
      <w:r w:rsidR="00AA3EAA" w:rsidRPr="00D5059B">
        <w:t>Продукции</w:t>
      </w:r>
      <w:r w:rsidR="00B168EE" w:rsidRPr="00D5059B">
        <w:t xml:space="preserve"> более</w:t>
      </w:r>
      <w:r w:rsidR="004F5D3A" w:rsidRPr="00D5059B">
        <w:t xml:space="preserve"> чем н</w:t>
      </w:r>
      <w:r w:rsidR="00EE7DBD" w:rsidRPr="00D5059B">
        <w:t>а 15 (пятнадцать) рабочих дней Покупатель</w:t>
      </w:r>
      <w:r w:rsidR="004F5D3A" w:rsidRPr="00D5059B">
        <w:t xml:space="preserve"> имеет право в одностороннем </w:t>
      </w:r>
      <w:r w:rsidR="00466F1B" w:rsidRPr="00D5059B">
        <w:t xml:space="preserve">внесудебном </w:t>
      </w:r>
      <w:r w:rsidR="00B4243B" w:rsidRPr="00D5059B">
        <w:t xml:space="preserve">порядке </w:t>
      </w:r>
      <w:r w:rsidR="00466F1B" w:rsidRPr="00D5059B">
        <w:t xml:space="preserve">отказаться от исполнения обязательств по </w:t>
      </w:r>
      <w:r w:rsidR="00AA3EAA" w:rsidRPr="00D5059B">
        <w:t>Заявке</w:t>
      </w:r>
      <w:r w:rsidR="009B2132" w:rsidRPr="00D5059B">
        <w:t xml:space="preserve"> ТМЦ</w:t>
      </w:r>
      <w:r w:rsidR="00717FBF" w:rsidRPr="00D5059B">
        <w:t>.</w:t>
      </w:r>
      <w:r w:rsidR="00466F1B" w:rsidRPr="00D5059B">
        <w:t xml:space="preserve"> </w:t>
      </w:r>
      <w:r w:rsidR="00717FBF" w:rsidRPr="00D5059B">
        <w:t>О</w:t>
      </w:r>
      <w:r w:rsidR="008072D5" w:rsidRPr="00D5059B">
        <w:t xml:space="preserve">бязательства Заказчика по оплате </w:t>
      </w:r>
      <w:r w:rsidR="00717FBF" w:rsidRPr="00D5059B">
        <w:t>такой Заявки</w:t>
      </w:r>
      <w:r w:rsidR="009B2132" w:rsidRPr="00D5059B">
        <w:t xml:space="preserve"> ТМЦ</w:t>
      </w:r>
      <w:r w:rsidR="008072D5" w:rsidRPr="00D5059B">
        <w:t xml:space="preserve"> </w:t>
      </w:r>
      <w:r w:rsidR="00B4243B" w:rsidRPr="00D5059B">
        <w:t>не наступают.</w:t>
      </w:r>
    </w:p>
    <w:p w:rsidR="00CE5247" w:rsidRPr="00D5059B" w:rsidRDefault="00B859AC" w:rsidP="00C03DE9">
      <w:pPr>
        <w:widowControl w:val="0"/>
        <w:tabs>
          <w:tab w:val="left" w:pos="851"/>
        </w:tabs>
        <w:spacing w:after="48" w:line="228" w:lineRule="auto"/>
        <w:jc w:val="both"/>
        <w:rPr>
          <w:snapToGrid w:val="0"/>
        </w:rPr>
      </w:pPr>
      <w:r>
        <w:t>8</w:t>
      </w:r>
      <w:r w:rsidR="008072D5" w:rsidRPr="00D5059B">
        <w:t>.</w:t>
      </w:r>
      <w:r w:rsidR="00151DD5">
        <w:t>7</w:t>
      </w:r>
      <w:r w:rsidR="00C03DE9" w:rsidRPr="00D5059B">
        <w:t>.</w:t>
      </w:r>
      <w:r w:rsidR="00CE5247" w:rsidRPr="00D5059B">
        <w:t xml:space="preserve"> При нарушении </w:t>
      </w:r>
      <w:r w:rsidR="00EE7DBD" w:rsidRPr="00D5059B">
        <w:t>Покупателем</w:t>
      </w:r>
      <w:r w:rsidR="00CE5247" w:rsidRPr="00D5059B">
        <w:t xml:space="preserve"> срока</w:t>
      </w:r>
      <w:r w:rsidR="00C03DE9" w:rsidRPr="00D5059B">
        <w:t xml:space="preserve"> оплаты </w:t>
      </w:r>
      <w:r w:rsidR="00EB4668" w:rsidRPr="00D5059B">
        <w:t xml:space="preserve">Продукции </w:t>
      </w:r>
      <w:r w:rsidR="00EE7DBD" w:rsidRPr="00D5059B">
        <w:t>Поставщик</w:t>
      </w:r>
      <w:r w:rsidR="00C03DE9" w:rsidRPr="00D5059B">
        <w:t xml:space="preserve"> вправе потребовать от </w:t>
      </w:r>
      <w:r w:rsidR="00EE7DBD" w:rsidRPr="00D5059B">
        <w:t>Покупате</w:t>
      </w:r>
      <w:r w:rsidR="00FB45B9" w:rsidRPr="00D5059B">
        <w:t>л</w:t>
      </w:r>
      <w:r w:rsidR="00EE7DBD" w:rsidRPr="00D5059B">
        <w:t>я</w:t>
      </w:r>
      <w:r w:rsidR="00C03DE9" w:rsidRPr="00D5059B">
        <w:t xml:space="preserve"> выплаты пени в размере 0,1 (ноль целых одной десятой) % от суммы за</w:t>
      </w:r>
      <w:r w:rsidR="00EB4668" w:rsidRPr="00D5059B">
        <w:t xml:space="preserve">долженности за </w:t>
      </w:r>
      <w:r w:rsidR="00C03DE9" w:rsidRPr="00D5059B">
        <w:t>каждый календарный день просрочки</w:t>
      </w:r>
      <w:r w:rsidR="00B4243B" w:rsidRPr="00D5059B">
        <w:t>.</w:t>
      </w:r>
    </w:p>
    <w:p w:rsidR="006F20CE" w:rsidRPr="00D5059B" w:rsidRDefault="00B859AC" w:rsidP="00C03DE9">
      <w:pPr>
        <w:widowControl w:val="0"/>
        <w:tabs>
          <w:tab w:val="left" w:pos="851"/>
        </w:tabs>
        <w:spacing w:after="48" w:line="228" w:lineRule="auto"/>
        <w:jc w:val="both"/>
      </w:pPr>
      <w:r>
        <w:t>8</w:t>
      </w:r>
      <w:r w:rsidR="00EB4668" w:rsidRPr="00D5059B">
        <w:t>.</w:t>
      </w:r>
      <w:r w:rsidR="00151DD5">
        <w:t>8</w:t>
      </w:r>
      <w:r w:rsidR="00EB4668" w:rsidRPr="00D5059B">
        <w:t>. Оплата неустоек производится виновной Стороной в течение 5</w:t>
      </w:r>
      <w:r w:rsidR="00E509B3" w:rsidRPr="00D5059B">
        <w:t xml:space="preserve"> </w:t>
      </w:r>
      <w:r w:rsidR="00EB4668" w:rsidRPr="00D5059B">
        <w:t>(пяти) рабочих дней с даты получения уведомления другой Стороны о</w:t>
      </w:r>
      <w:r w:rsidR="005766CA" w:rsidRPr="00D5059B">
        <w:t xml:space="preserve"> необходимости</w:t>
      </w:r>
      <w:r w:rsidR="00EB4668" w:rsidRPr="00D5059B">
        <w:t xml:space="preserve"> оплат</w:t>
      </w:r>
      <w:r w:rsidR="005766CA" w:rsidRPr="00D5059B">
        <w:t>ы</w:t>
      </w:r>
      <w:r w:rsidR="00EB4668" w:rsidRPr="00D5059B">
        <w:t xml:space="preserve"> неустойки. Оплата неустоек не освобождает виновную Сторону от исполнени</w:t>
      </w:r>
      <w:r w:rsidR="00E509B3" w:rsidRPr="00D5059B">
        <w:t>я неисполненного обязатель</w:t>
      </w:r>
      <w:r w:rsidR="00B4243B" w:rsidRPr="00D5059B">
        <w:t>ства.</w:t>
      </w:r>
    </w:p>
    <w:p w:rsidR="00C03DE9" w:rsidRPr="00D5059B" w:rsidRDefault="004966FF" w:rsidP="00DD7BC6">
      <w:pPr>
        <w:widowControl w:val="0"/>
        <w:tabs>
          <w:tab w:val="left" w:pos="851"/>
        </w:tabs>
        <w:spacing w:before="120" w:after="120" w:line="228" w:lineRule="auto"/>
        <w:jc w:val="center"/>
        <w:rPr>
          <w:b/>
          <w:bCs/>
        </w:rPr>
      </w:pPr>
      <w:r>
        <w:rPr>
          <w:b/>
          <w:bCs/>
        </w:rPr>
        <w:t>9</w:t>
      </w:r>
      <w:r w:rsidR="00C03DE9" w:rsidRPr="00D5059B">
        <w:rPr>
          <w:b/>
          <w:bCs/>
        </w:rPr>
        <w:t xml:space="preserve">. Срок </w:t>
      </w:r>
      <w:r w:rsidR="00CF6D80">
        <w:rPr>
          <w:b/>
        </w:rPr>
        <w:t>ис</w:t>
      </w:r>
      <w:r w:rsidR="008C5C2D">
        <w:rPr>
          <w:b/>
        </w:rPr>
        <w:t>п</w:t>
      </w:r>
      <w:r w:rsidR="00CF6D80">
        <w:rPr>
          <w:b/>
        </w:rPr>
        <w:t>о</w:t>
      </w:r>
      <w:r w:rsidR="008C5C2D">
        <w:rPr>
          <w:b/>
        </w:rPr>
        <w:t>лнения</w:t>
      </w:r>
      <w:r w:rsidR="00C03DE9" w:rsidRPr="00D5059B">
        <w:rPr>
          <w:b/>
          <w:bCs/>
        </w:rPr>
        <w:t xml:space="preserve"> </w:t>
      </w:r>
    </w:p>
    <w:p w:rsidR="00B4243B" w:rsidRPr="00D5059B" w:rsidRDefault="004966FF" w:rsidP="00DD7BC6">
      <w:pPr>
        <w:widowControl w:val="0"/>
        <w:tabs>
          <w:tab w:val="left" w:pos="851"/>
        </w:tabs>
        <w:spacing w:after="48" w:line="228" w:lineRule="auto"/>
        <w:jc w:val="both"/>
      </w:pPr>
      <w:r>
        <w:t>9</w:t>
      </w:r>
      <w:r w:rsidR="009B2132" w:rsidRPr="00D5059B">
        <w:t>.</w:t>
      </w:r>
      <w:r>
        <w:t>1</w:t>
      </w:r>
      <w:r w:rsidR="009B2132" w:rsidRPr="00D5059B">
        <w:t xml:space="preserve"> Срок </w:t>
      </w:r>
      <w:r w:rsidR="008C5C2D">
        <w:t>исполнения обязательств</w:t>
      </w:r>
      <w:r w:rsidR="009B2132" w:rsidRPr="00D5059B">
        <w:t xml:space="preserve"> – </w:t>
      </w:r>
      <w:r w:rsidR="008C5C2D">
        <w:t xml:space="preserve"> в течение </w:t>
      </w:r>
      <w:r w:rsidR="00B859AC">
        <w:t>24</w:t>
      </w:r>
      <w:r w:rsidR="009B2132" w:rsidRPr="00D5059B">
        <w:t xml:space="preserve"> </w:t>
      </w:r>
      <w:r w:rsidR="00BE4D84">
        <w:t>(двадцать четыре) календарных месяц</w:t>
      </w:r>
      <w:r w:rsidR="008A2773">
        <w:t>ев</w:t>
      </w:r>
      <w:r w:rsidR="009B2132" w:rsidRPr="00D5059B">
        <w:t>.</w:t>
      </w:r>
    </w:p>
    <w:p w:rsidR="00B859AC" w:rsidRPr="00D5059B" w:rsidRDefault="00B859AC" w:rsidP="00DD7BC6">
      <w:pPr>
        <w:widowControl w:val="0"/>
        <w:tabs>
          <w:tab w:val="left" w:pos="851"/>
        </w:tabs>
        <w:spacing w:before="120" w:after="120" w:line="228" w:lineRule="auto"/>
        <w:jc w:val="center"/>
        <w:rPr>
          <w:b/>
        </w:rPr>
      </w:pPr>
    </w:p>
    <w:p w:rsidR="00CD4EF9" w:rsidRDefault="00CD4EF9" w:rsidP="005975EE">
      <w:pPr>
        <w:pStyle w:val="20"/>
        <w:spacing w:after="0" w:line="240" w:lineRule="auto"/>
        <w:jc w:val="right"/>
        <w:rPr>
          <w:b/>
        </w:rPr>
      </w:pPr>
    </w:p>
    <w:p w:rsidR="00CD4EF9" w:rsidRDefault="00CD4EF9">
      <w:pPr>
        <w:rPr>
          <w:b/>
        </w:rPr>
      </w:pPr>
      <w:r>
        <w:rPr>
          <w:b/>
        </w:rPr>
        <w:br w:type="page"/>
      </w:r>
    </w:p>
    <w:p w:rsidR="005975EE" w:rsidRPr="00D5059B" w:rsidRDefault="005975EE" w:rsidP="005975EE">
      <w:pPr>
        <w:pStyle w:val="20"/>
        <w:spacing w:after="0" w:line="240" w:lineRule="auto"/>
        <w:jc w:val="right"/>
        <w:rPr>
          <w:b/>
        </w:rPr>
      </w:pPr>
      <w:r w:rsidRPr="00D5059B">
        <w:rPr>
          <w:b/>
        </w:rPr>
        <w:t>Приложение № 1</w:t>
      </w:r>
    </w:p>
    <w:p w:rsidR="00BB6460" w:rsidRPr="00D5059B" w:rsidRDefault="00282519" w:rsidP="009B32F9">
      <w:pPr>
        <w:pStyle w:val="20"/>
        <w:jc w:val="center"/>
        <w:rPr>
          <w:b/>
        </w:rPr>
      </w:pPr>
      <w:r w:rsidRPr="00D5059B">
        <w:rPr>
          <w:b/>
        </w:rPr>
        <w:t>Перечень и с</w:t>
      </w:r>
      <w:r w:rsidR="008F45E8" w:rsidRPr="00D5059B">
        <w:rPr>
          <w:b/>
        </w:rPr>
        <w:t>тоимость Продукции</w:t>
      </w:r>
    </w:p>
    <w:tbl>
      <w:tblPr>
        <w:tblpPr w:leftFromText="180" w:rightFromText="180" w:vertAnchor="text" w:tblpY="1"/>
        <w:tblOverlap w:val="never"/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3827"/>
        <w:gridCol w:w="1961"/>
        <w:gridCol w:w="1622"/>
        <w:gridCol w:w="1695"/>
      </w:tblGrid>
      <w:tr w:rsidR="00BF3BE3" w:rsidRPr="00D5059B" w:rsidTr="00DA62EE">
        <w:trPr>
          <w:trHeight w:val="851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BF3BE3" w:rsidRPr="00D5059B" w:rsidRDefault="00BF3BE3" w:rsidP="00BF3BE3">
            <w:pPr>
              <w:jc w:val="center"/>
              <w:rPr>
                <w:b/>
                <w:bCs/>
                <w:color w:val="000000"/>
              </w:rPr>
            </w:pPr>
            <w:r w:rsidRPr="00D5059B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BF3BE3" w:rsidRPr="00D5059B" w:rsidRDefault="00BF3BE3" w:rsidP="00BF3BE3">
            <w:pPr>
              <w:jc w:val="center"/>
              <w:rPr>
                <w:b/>
                <w:bCs/>
                <w:color w:val="000000"/>
              </w:rPr>
            </w:pPr>
            <w:r w:rsidRPr="00D5059B">
              <w:rPr>
                <w:b/>
                <w:bCs/>
                <w:color w:val="000000"/>
              </w:rPr>
              <w:t>Наименование Продукции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BF3BE3" w:rsidRPr="00D5059B" w:rsidRDefault="00BF3BE3" w:rsidP="00BF3BE3">
            <w:pPr>
              <w:jc w:val="center"/>
              <w:rPr>
                <w:b/>
                <w:bCs/>
                <w:color w:val="000000"/>
              </w:rPr>
            </w:pPr>
            <w:r w:rsidRPr="00D5059B">
              <w:rPr>
                <w:b/>
                <w:bCs/>
                <w:color w:val="000000"/>
              </w:rPr>
              <w:t>Ед. измерения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BF3BE3" w:rsidRPr="00D5059B" w:rsidRDefault="00BF3BE3" w:rsidP="007A384D">
            <w:pPr>
              <w:jc w:val="center"/>
              <w:rPr>
                <w:b/>
                <w:bCs/>
                <w:color w:val="000000"/>
              </w:rPr>
            </w:pPr>
            <w:r w:rsidRPr="00D5059B">
              <w:rPr>
                <w:b/>
                <w:bCs/>
                <w:color w:val="000000"/>
              </w:rPr>
              <w:t>Стоимость Продукции за единицу измерения в руб.</w:t>
            </w:r>
            <w:r w:rsidR="00AF53D2">
              <w:rPr>
                <w:b/>
                <w:bCs/>
                <w:color w:val="000000"/>
              </w:rPr>
              <w:t>,</w:t>
            </w:r>
            <w:r w:rsidR="007A384D" w:rsidRPr="007A384D">
              <w:rPr>
                <w:sz w:val="20"/>
                <w:szCs w:val="20"/>
              </w:rPr>
              <w:t xml:space="preserve"> </w:t>
            </w:r>
            <w:r w:rsidR="007A384D" w:rsidRPr="007A384D">
              <w:rPr>
                <w:b/>
                <w:bCs/>
                <w:color w:val="000000"/>
              </w:rPr>
              <w:t xml:space="preserve">включая НДС </w:t>
            </w:r>
            <w:r w:rsidR="00DD7BC6" w:rsidRPr="00DD7BC6">
              <w:rPr>
                <w:b/>
                <w:bCs/>
                <w:color w:val="000000"/>
              </w:rPr>
              <w:t>*</w:t>
            </w:r>
          </w:p>
        </w:tc>
        <w:tc>
          <w:tcPr>
            <w:tcW w:w="1695" w:type="dxa"/>
            <w:vAlign w:val="center"/>
          </w:tcPr>
          <w:p w:rsidR="00BF3BE3" w:rsidRPr="00D5059B" w:rsidRDefault="00BF3BE3" w:rsidP="00BF3BE3">
            <w:pPr>
              <w:jc w:val="center"/>
              <w:rPr>
                <w:b/>
                <w:bCs/>
              </w:rPr>
            </w:pPr>
            <w:r w:rsidRPr="00D5059B">
              <w:rPr>
                <w:b/>
                <w:bCs/>
              </w:rPr>
              <w:t>Срок изготовления и доставки</w:t>
            </w:r>
          </w:p>
        </w:tc>
      </w:tr>
      <w:tr w:rsidR="00BF3BE3" w:rsidRPr="00D5059B" w:rsidTr="00DA62EE">
        <w:trPr>
          <w:trHeight w:val="851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BF3BE3" w:rsidRPr="00D5059B" w:rsidRDefault="00BF3BE3" w:rsidP="00BF3BE3">
            <w:pPr>
              <w:jc w:val="center"/>
              <w:rPr>
                <w:b/>
                <w:bCs/>
                <w:color w:val="000000"/>
              </w:rPr>
            </w:pPr>
            <w:r w:rsidRPr="00D5059B">
              <w:rPr>
                <w:b/>
                <w:bCs/>
                <w:color w:val="000000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5059B" w:rsidRPr="00C51E19" w:rsidRDefault="00D5059B" w:rsidP="00D5059B">
            <w:pPr>
              <w:rPr>
                <w:color w:val="000000"/>
                <w:sz w:val="22"/>
                <w:szCs w:val="22"/>
              </w:rPr>
            </w:pPr>
            <w:r w:rsidRPr="00C51E19">
              <w:rPr>
                <w:color w:val="000000"/>
                <w:sz w:val="22"/>
                <w:szCs w:val="22"/>
              </w:rPr>
              <w:t>Визитная карточка, 85х55 мм.</w:t>
            </w:r>
          </w:p>
          <w:p w:rsidR="00D5059B" w:rsidRPr="00C51E19" w:rsidRDefault="00D5059B" w:rsidP="00D5059B">
            <w:pPr>
              <w:rPr>
                <w:color w:val="000000"/>
                <w:sz w:val="22"/>
                <w:szCs w:val="22"/>
              </w:rPr>
            </w:pPr>
            <w:r w:rsidRPr="00C51E19">
              <w:rPr>
                <w:color w:val="000000"/>
                <w:sz w:val="22"/>
                <w:szCs w:val="22"/>
              </w:rPr>
              <w:t>Бумага для печати: матовая, мелованная, плотность 300 г/кв.</w:t>
            </w:r>
            <w:r w:rsidR="00DA62EE">
              <w:rPr>
                <w:color w:val="000000"/>
                <w:sz w:val="22"/>
                <w:szCs w:val="22"/>
              </w:rPr>
              <w:t xml:space="preserve"> </w:t>
            </w:r>
            <w:r w:rsidRPr="00C51E19">
              <w:rPr>
                <w:color w:val="000000"/>
                <w:sz w:val="22"/>
                <w:szCs w:val="22"/>
              </w:rPr>
              <w:t>м.</w:t>
            </w:r>
          </w:p>
          <w:p w:rsidR="00D5059B" w:rsidRDefault="00D5059B" w:rsidP="00D5059B">
            <w:pPr>
              <w:rPr>
                <w:color w:val="000000"/>
                <w:sz w:val="22"/>
                <w:szCs w:val="22"/>
                <w:lang w:val="en-US"/>
              </w:rPr>
            </w:pPr>
            <w:r w:rsidRPr="00C51E19">
              <w:rPr>
                <w:color w:val="000000"/>
                <w:sz w:val="22"/>
                <w:szCs w:val="22"/>
              </w:rPr>
              <w:t>Двусторонняя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51E19">
              <w:rPr>
                <w:color w:val="000000"/>
                <w:sz w:val="22"/>
                <w:szCs w:val="22"/>
              </w:rPr>
              <w:t>печать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 xml:space="preserve">: Black, Pantone 1935C, </w:t>
            </w:r>
            <w:r>
              <w:rPr>
                <w:color w:val="000000"/>
                <w:sz w:val="22"/>
                <w:szCs w:val="22"/>
                <w:lang w:val="en-US"/>
              </w:rPr>
              <w:t>Pantone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Reflex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blue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BF3BE3" w:rsidRPr="00D5059B" w:rsidRDefault="00D5059B" w:rsidP="00D5059B">
            <w:pPr>
              <w:spacing w:after="0"/>
              <w:rPr>
                <w:color w:val="000000"/>
              </w:rPr>
            </w:pPr>
            <w:r w:rsidRPr="00C51E19">
              <w:rPr>
                <w:color w:val="000000"/>
                <w:sz w:val="22"/>
                <w:szCs w:val="22"/>
              </w:rPr>
              <w:t>Индивидуальная упаковка.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BF3BE3" w:rsidRPr="00D5059B" w:rsidRDefault="00BF3BE3" w:rsidP="00BF3BE3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D5059B">
              <w:rPr>
                <w:color w:val="000000"/>
              </w:rPr>
              <w:t>упаковка 100 шт.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BF3BE3" w:rsidRPr="00D5059B" w:rsidRDefault="00BF3BE3" w:rsidP="00BF3BE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95" w:type="dxa"/>
            <w:vAlign w:val="center"/>
          </w:tcPr>
          <w:p w:rsidR="00BF3BE3" w:rsidRPr="00D5059B" w:rsidRDefault="00D5059B" w:rsidP="00BF3BE3">
            <w:pPr>
              <w:jc w:val="center"/>
            </w:pPr>
            <w:r w:rsidRPr="00D5059B">
              <w:rPr>
                <w:bCs/>
                <w:color w:val="000000"/>
              </w:rPr>
              <w:t xml:space="preserve">5 </w:t>
            </w:r>
            <w:r w:rsidR="009D4695">
              <w:rPr>
                <w:bCs/>
                <w:color w:val="000000"/>
              </w:rPr>
              <w:t xml:space="preserve">рабочих </w:t>
            </w:r>
            <w:r w:rsidRPr="00D5059B">
              <w:rPr>
                <w:bCs/>
                <w:color w:val="000000"/>
              </w:rPr>
              <w:t>дней</w:t>
            </w:r>
          </w:p>
        </w:tc>
      </w:tr>
      <w:tr w:rsidR="000C0278" w:rsidRPr="00D5059B" w:rsidTr="00DA62EE">
        <w:trPr>
          <w:trHeight w:val="851"/>
        </w:trPr>
        <w:tc>
          <w:tcPr>
            <w:tcW w:w="723" w:type="dxa"/>
            <w:shd w:val="clear" w:color="auto" w:fill="auto"/>
            <w:noWrap/>
            <w:vAlign w:val="center"/>
          </w:tcPr>
          <w:p w:rsidR="000C0278" w:rsidRPr="00D5059B" w:rsidRDefault="000C0278" w:rsidP="000C0278">
            <w:pPr>
              <w:jc w:val="center"/>
              <w:rPr>
                <w:b/>
                <w:bCs/>
                <w:color w:val="000000"/>
              </w:rPr>
            </w:pPr>
            <w:r w:rsidRPr="00D5059B">
              <w:rPr>
                <w:b/>
                <w:bCs/>
                <w:color w:val="000000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5059B" w:rsidRPr="00A74A0D" w:rsidRDefault="00D5059B" w:rsidP="00D5059B">
            <w:pPr>
              <w:rPr>
                <w:color w:val="000000"/>
                <w:sz w:val="22"/>
                <w:szCs w:val="22"/>
              </w:rPr>
            </w:pPr>
            <w:r w:rsidRPr="00A74A0D">
              <w:rPr>
                <w:color w:val="000000"/>
                <w:sz w:val="22"/>
                <w:szCs w:val="22"/>
              </w:rPr>
              <w:t xml:space="preserve">Визитная карточка </w:t>
            </w:r>
            <w:r w:rsidRPr="00C51E19">
              <w:rPr>
                <w:color w:val="000000"/>
                <w:sz w:val="22"/>
                <w:szCs w:val="22"/>
              </w:rPr>
              <w:t>VIP</w:t>
            </w:r>
            <w:r w:rsidRPr="00A74A0D">
              <w:rPr>
                <w:color w:val="000000"/>
                <w:sz w:val="22"/>
                <w:szCs w:val="22"/>
              </w:rPr>
              <w:t>, 85х55 мм.</w:t>
            </w:r>
          </w:p>
          <w:p w:rsidR="00D5059B" w:rsidRDefault="00D5059B" w:rsidP="00D5059B">
            <w:pPr>
              <w:spacing w:after="0"/>
              <w:rPr>
                <w:color w:val="000000"/>
                <w:sz w:val="22"/>
                <w:szCs w:val="22"/>
              </w:rPr>
            </w:pPr>
            <w:r w:rsidRPr="00A74A0D">
              <w:rPr>
                <w:color w:val="000000"/>
                <w:sz w:val="22"/>
                <w:szCs w:val="22"/>
              </w:rPr>
              <w:t xml:space="preserve">Бумага для печати: </w:t>
            </w:r>
            <w:proofErr w:type="spellStart"/>
            <w:r w:rsidRPr="00C51E19">
              <w:rPr>
                <w:color w:val="000000"/>
                <w:sz w:val="22"/>
                <w:szCs w:val="22"/>
              </w:rPr>
              <w:t>Nettuno</w:t>
            </w:r>
            <w:proofErr w:type="spellEnd"/>
            <w:r w:rsidRPr="00A74A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1E19">
              <w:rPr>
                <w:color w:val="000000"/>
                <w:sz w:val="22"/>
                <w:szCs w:val="22"/>
              </w:rPr>
              <w:t>Bianco</w:t>
            </w:r>
            <w:proofErr w:type="spellEnd"/>
            <w:r w:rsidRPr="00A74A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1E19">
              <w:rPr>
                <w:color w:val="000000"/>
                <w:sz w:val="22"/>
                <w:szCs w:val="22"/>
              </w:rPr>
              <w:t>Artico</w:t>
            </w:r>
            <w:proofErr w:type="spellEnd"/>
            <w:r w:rsidRPr="00A74A0D">
              <w:rPr>
                <w:color w:val="000000"/>
                <w:sz w:val="22"/>
                <w:szCs w:val="22"/>
              </w:rPr>
              <w:t>, плотность 280 г/кв.</w:t>
            </w:r>
            <w:r w:rsidR="00DA62EE">
              <w:rPr>
                <w:color w:val="000000"/>
                <w:sz w:val="22"/>
                <w:szCs w:val="22"/>
              </w:rPr>
              <w:t xml:space="preserve"> </w:t>
            </w:r>
            <w:r w:rsidRPr="00A74A0D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D5059B" w:rsidRPr="00713B20" w:rsidRDefault="00D5059B" w:rsidP="00D5059B">
            <w:pPr>
              <w:rPr>
                <w:color w:val="000000"/>
                <w:sz w:val="22"/>
                <w:szCs w:val="22"/>
                <w:lang w:val="en-US"/>
              </w:rPr>
            </w:pPr>
            <w:r w:rsidRPr="00C51E19">
              <w:rPr>
                <w:color w:val="000000"/>
                <w:sz w:val="22"/>
                <w:szCs w:val="22"/>
              </w:rPr>
              <w:t>Двусторонняя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51E19">
              <w:rPr>
                <w:color w:val="000000"/>
                <w:sz w:val="22"/>
                <w:szCs w:val="22"/>
              </w:rPr>
              <w:t>печать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 xml:space="preserve">: Black, Pantone 1935C, </w:t>
            </w:r>
            <w:r>
              <w:rPr>
                <w:color w:val="000000"/>
                <w:sz w:val="22"/>
                <w:szCs w:val="22"/>
                <w:lang w:val="en-US"/>
              </w:rPr>
              <w:t>Pantone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Reflex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blue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0C0278" w:rsidRPr="00D5059B" w:rsidRDefault="00D5059B" w:rsidP="00D5059B">
            <w:pPr>
              <w:spacing w:after="0"/>
              <w:rPr>
                <w:color w:val="000000"/>
              </w:rPr>
            </w:pPr>
            <w:r w:rsidRPr="00C51E19">
              <w:rPr>
                <w:color w:val="000000"/>
                <w:sz w:val="22"/>
                <w:szCs w:val="22"/>
              </w:rPr>
              <w:t>Индивидуальная упаковка.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C0278" w:rsidRPr="00D5059B" w:rsidRDefault="000C0278" w:rsidP="000C0278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D5059B">
              <w:rPr>
                <w:color w:val="000000"/>
              </w:rPr>
              <w:t>упаковка 100 шт.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C0278" w:rsidRPr="00D5059B" w:rsidRDefault="000C0278" w:rsidP="000C027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95" w:type="dxa"/>
            <w:vAlign w:val="center"/>
          </w:tcPr>
          <w:p w:rsidR="000C0278" w:rsidRPr="00D5059B" w:rsidRDefault="009D4695" w:rsidP="000C0278">
            <w:pPr>
              <w:jc w:val="center"/>
            </w:pPr>
            <w:r w:rsidRPr="00D5059B">
              <w:rPr>
                <w:bCs/>
                <w:color w:val="000000"/>
              </w:rPr>
              <w:t xml:space="preserve">5 </w:t>
            </w:r>
            <w:r>
              <w:rPr>
                <w:bCs/>
                <w:color w:val="000000"/>
              </w:rPr>
              <w:t xml:space="preserve">рабочих </w:t>
            </w:r>
            <w:r w:rsidRPr="00D5059B">
              <w:rPr>
                <w:bCs/>
                <w:color w:val="000000"/>
              </w:rPr>
              <w:t>дней</w:t>
            </w:r>
          </w:p>
        </w:tc>
      </w:tr>
      <w:tr w:rsidR="000C0278" w:rsidRPr="00D5059B" w:rsidTr="00DA62EE">
        <w:trPr>
          <w:trHeight w:val="851"/>
        </w:trPr>
        <w:tc>
          <w:tcPr>
            <w:tcW w:w="723" w:type="dxa"/>
            <w:shd w:val="clear" w:color="auto" w:fill="auto"/>
            <w:noWrap/>
            <w:vAlign w:val="center"/>
          </w:tcPr>
          <w:p w:rsidR="000C0278" w:rsidRPr="00D5059B" w:rsidRDefault="000C0278" w:rsidP="000C0278">
            <w:pPr>
              <w:jc w:val="center"/>
              <w:rPr>
                <w:b/>
                <w:bCs/>
                <w:color w:val="000000"/>
              </w:rPr>
            </w:pPr>
            <w:r w:rsidRPr="00D5059B">
              <w:rPr>
                <w:b/>
                <w:bCs/>
                <w:color w:val="000000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5059B" w:rsidRPr="00A74A0D" w:rsidRDefault="00D5059B" w:rsidP="00D5059B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74A0D">
              <w:rPr>
                <w:color w:val="000000"/>
                <w:sz w:val="22"/>
                <w:szCs w:val="22"/>
              </w:rPr>
              <w:t>Визитная карточка VIP, 85х55 мм.</w:t>
            </w:r>
          </w:p>
          <w:p w:rsidR="00D5059B" w:rsidRDefault="00D5059B" w:rsidP="00D5059B">
            <w:pPr>
              <w:spacing w:after="0"/>
              <w:rPr>
                <w:color w:val="000000"/>
                <w:sz w:val="22"/>
                <w:szCs w:val="22"/>
              </w:rPr>
            </w:pPr>
            <w:r w:rsidRPr="00A74A0D">
              <w:rPr>
                <w:color w:val="000000"/>
                <w:sz w:val="22"/>
                <w:szCs w:val="22"/>
              </w:rPr>
              <w:t>Бумага для печати: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4A0D">
              <w:rPr>
                <w:color w:val="000000"/>
                <w:sz w:val="22"/>
                <w:szCs w:val="22"/>
              </w:rPr>
              <w:t>Constellation</w:t>
            </w:r>
            <w:proofErr w:type="spellEnd"/>
            <w:r w:rsidRPr="00A74A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4A0D">
              <w:rPr>
                <w:color w:val="000000"/>
                <w:sz w:val="22"/>
                <w:szCs w:val="22"/>
              </w:rPr>
              <w:t>Snow</w:t>
            </w:r>
            <w:proofErr w:type="spellEnd"/>
            <w:r w:rsidRPr="00A74A0D">
              <w:rPr>
                <w:color w:val="000000"/>
                <w:sz w:val="22"/>
                <w:szCs w:val="22"/>
              </w:rPr>
              <w:t>, плотность 350 г/кв.</w:t>
            </w:r>
            <w:r w:rsidR="00DA62EE">
              <w:rPr>
                <w:color w:val="000000"/>
                <w:sz w:val="22"/>
                <w:szCs w:val="22"/>
              </w:rPr>
              <w:t xml:space="preserve"> </w:t>
            </w:r>
            <w:r w:rsidRPr="00A74A0D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D5059B" w:rsidRPr="00713B20" w:rsidRDefault="00D5059B" w:rsidP="00D5059B">
            <w:pPr>
              <w:rPr>
                <w:color w:val="000000"/>
                <w:sz w:val="22"/>
                <w:szCs w:val="22"/>
                <w:lang w:val="en-US"/>
              </w:rPr>
            </w:pPr>
            <w:r w:rsidRPr="00C51E19">
              <w:rPr>
                <w:color w:val="000000"/>
                <w:sz w:val="22"/>
                <w:szCs w:val="22"/>
              </w:rPr>
              <w:t>Двусторонняя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51E19">
              <w:rPr>
                <w:color w:val="000000"/>
                <w:sz w:val="22"/>
                <w:szCs w:val="22"/>
              </w:rPr>
              <w:t>печать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 xml:space="preserve">: Black, Pantone 1935C, </w:t>
            </w:r>
            <w:r>
              <w:rPr>
                <w:color w:val="000000"/>
                <w:sz w:val="22"/>
                <w:szCs w:val="22"/>
                <w:lang w:val="en-US"/>
              </w:rPr>
              <w:t>Pantone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Reflex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blue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0C0278" w:rsidRPr="00D5059B" w:rsidRDefault="00D5059B" w:rsidP="00D5059B">
            <w:pPr>
              <w:spacing w:after="0"/>
              <w:rPr>
                <w:color w:val="000000"/>
              </w:rPr>
            </w:pPr>
            <w:r w:rsidRPr="00C51E19">
              <w:rPr>
                <w:color w:val="000000"/>
                <w:sz w:val="22"/>
                <w:szCs w:val="22"/>
              </w:rPr>
              <w:t>Индивидуальная упаковка.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C0278" w:rsidRPr="00D5059B" w:rsidRDefault="000C0278" w:rsidP="000C0278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D5059B">
              <w:rPr>
                <w:color w:val="000000"/>
              </w:rPr>
              <w:t>упаковка 100 шт.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C0278" w:rsidRPr="00D5059B" w:rsidRDefault="000C0278" w:rsidP="000C027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95" w:type="dxa"/>
            <w:vAlign w:val="center"/>
          </w:tcPr>
          <w:p w:rsidR="000C0278" w:rsidRPr="00D5059B" w:rsidRDefault="009D4695" w:rsidP="000C0278">
            <w:pPr>
              <w:jc w:val="center"/>
              <w:rPr>
                <w:bCs/>
              </w:rPr>
            </w:pPr>
            <w:r w:rsidRPr="00D5059B">
              <w:rPr>
                <w:bCs/>
                <w:color w:val="000000"/>
              </w:rPr>
              <w:t xml:space="preserve">5 </w:t>
            </w:r>
            <w:r>
              <w:rPr>
                <w:bCs/>
                <w:color w:val="000000"/>
              </w:rPr>
              <w:t xml:space="preserve">рабочих </w:t>
            </w:r>
            <w:r w:rsidRPr="00D5059B">
              <w:rPr>
                <w:bCs/>
                <w:color w:val="000000"/>
              </w:rPr>
              <w:t>дней</w:t>
            </w:r>
          </w:p>
        </w:tc>
      </w:tr>
      <w:tr w:rsidR="000C0278" w:rsidRPr="00D5059B" w:rsidTr="00DA62EE">
        <w:trPr>
          <w:trHeight w:val="851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0C0278" w:rsidRPr="00D5059B" w:rsidRDefault="000C0278" w:rsidP="000C0278">
            <w:pPr>
              <w:jc w:val="center"/>
              <w:rPr>
                <w:b/>
                <w:bCs/>
                <w:color w:val="000000"/>
              </w:rPr>
            </w:pPr>
            <w:r w:rsidRPr="00D5059B">
              <w:rPr>
                <w:b/>
                <w:bCs/>
                <w:color w:val="000000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</w:tcPr>
          <w:p w:rsidR="00D5059B" w:rsidRDefault="00D5059B" w:rsidP="00D5059B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74A0D">
              <w:rPr>
                <w:color w:val="000000"/>
                <w:sz w:val="22"/>
                <w:szCs w:val="22"/>
              </w:rPr>
              <w:t>Конверт С4, 324х229 мм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C0278" w:rsidRPr="00151DD5" w:rsidRDefault="00D5059B" w:rsidP="00D5059B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>
              <w:t>Односторонняя</w:t>
            </w:r>
            <w:r w:rsidRPr="00151DD5">
              <w:t xml:space="preserve"> </w:t>
            </w:r>
            <w:r>
              <w:t>печать</w:t>
            </w:r>
            <w:r w:rsidRPr="00151DD5">
              <w:t>:</w:t>
            </w:r>
            <w:r w:rsidRPr="00151DD5">
              <w:rPr>
                <w:color w:val="000000"/>
                <w:sz w:val="22"/>
                <w:szCs w:val="22"/>
              </w:rPr>
              <w:t xml:space="preserve"> 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>Black</w:t>
            </w:r>
            <w:r w:rsidRPr="00151DD5">
              <w:rPr>
                <w:color w:val="000000"/>
                <w:sz w:val="22"/>
                <w:szCs w:val="22"/>
              </w:rPr>
              <w:t xml:space="preserve">, 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>Pantone</w:t>
            </w:r>
            <w:r w:rsidRPr="00151DD5">
              <w:rPr>
                <w:color w:val="000000"/>
                <w:sz w:val="22"/>
                <w:szCs w:val="22"/>
              </w:rPr>
              <w:t xml:space="preserve"> 1935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>C</w:t>
            </w:r>
            <w:r w:rsidRPr="00151DD5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/>
              </w:rPr>
              <w:t>Pantone</w:t>
            </w:r>
            <w:r w:rsidRPr="00151DD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Reflex</w:t>
            </w:r>
            <w:r w:rsidRPr="00151DD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blue</w:t>
            </w:r>
            <w:r w:rsidRPr="00151DD5">
              <w:rPr>
                <w:color w:val="000000"/>
                <w:sz w:val="22"/>
                <w:szCs w:val="22"/>
              </w:rPr>
              <w:t>.</w:t>
            </w:r>
          </w:p>
          <w:p w:rsidR="00D5059B" w:rsidRPr="00D5059B" w:rsidRDefault="00D5059B" w:rsidP="00D5059B">
            <w:pPr>
              <w:spacing w:after="0" w:line="323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(минимальный тираж 1 000 шт.)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C0278" w:rsidRPr="00D5059B" w:rsidRDefault="00D5059B" w:rsidP="000C0278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C0278" w:rsidRPr="00D5059B" w:rsidRDefault="000C0278" w:rsidP="000C027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95" w:type="dxa"/>
            <w:vAlign w:val="center"/>
          </w:tcPr>
          <w:p w:rsidR="000C0278" w:rsidRPr="00D5059B" w:rsidRDefault="009D4695" w:rsidP="000C0278">
            <w:pPr>
              <w:jc w:val="center"/>
              <w:rPr>
                <w:bCs/>
                <w:color w:val="000000"/>
              </w:rPr>
            </w:pPr>
            <w:r w:rsidRPr="00D5059B">
              <w:rPr>
                <w:bCs/>
                <w:color w:val="000000"/>
              </w:rPr>
              <w:t xml:space="preserve">5 </w:t>
            </w:r>
            <w:r>
              <w:rPr>
                <w:bCs/>
                <w:color w:val="000000"/>
              </w:rPr>
              <w:t xml:space="preserve">рабочих </w:t>
            </w:r>
            <w:r w:rsidRPr="00D5059B">
              <w:rPr>
                <w:bCs/>
                <w:color w:val="000000"/>
              </w:rPr>
              <w:t>дней</w:t>
            </w:r>
          </w:p>
        </w:tc>
      </w:tr>
      <w:tr w:rsidR="000C0278" w:rsidRPr="00D5059B" w:rsidTr="00DA62EE">
        <w:trPr>
          <w:trHeight w:val="851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0C0278" w:rsidRPr="00D5059B" w:rsidRDefault="000C0278" w:rsidP="000C0278">
            <w:pPr>
              <w:jc w:val="center"/>
              <w:rPr>
                <w:b/>
                <w:bCs/>
                <w:color w:val="000000"/>
              </w:rPr>
            </w:pPr>
            <w:r w:rsidRPr="00D5059B">
              <w:rPr>
                <w:b/>
                <w:bCs/>
                <w:color w:val="000000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</w:tcPr>
          <w:p w:rsidR="00D5059B" w:rsidRDefault="00D5059B" w:rsidP="00D5059B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74A0D">
              <w:rPr>
                <w:color w:val="000000"/>
                <w:sz w:val="22"/>
                <w:szCs w:val="22"/>
              </w:rPr>
              <w:t>Конверт С4 с окном, 324х229 мм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C0278" w:rsidRDefault="00D5059B" w:rsidP="00D5059B">
            <w:pPr>
              <w:spacing w:after="0" w:line="323" w:lineRule="atLeast"/>
              <w:rPr>
                <w:color w:val="000000"/>
                <w:sz w:val="22"/>
                <w:szCs w:val="22"/>
                <w:lang w:val="en-US"/>
              </w:rPr>
            </w:pPr>
            <w:r>
              <w:t>Односторонняя</w:t>
            </w:r>
            <w:r w:rsidRPr="00713B20">
              <w:rPr>
                <w:lang w:val="en-US"/>
              </w:rPr>
              <w:t xml:space="preserve"> </w:t>
            </w:r>
            <w:r>
              <w:t>печать</w:t>
            </w:r>
            <w:r w:rsidRPr="00713B20">
              <w:rPr>
                <w:lang w:val="en-US"/>
              </w:rPr>
              <w:t xml:space="preserve">: 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 xml:space="preserve">Black, Pantone 1935C, </w:t>
            </w:r>
            <w:r>
              <w:rPr>
                <w:color w:val="000000"/>
                <w:sz w:val="22"/>
                <w:szCs w:val="22"/>
                <w:lang w:val="en-US"/>
              </w:rPr>
              <w:t>Pantone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Reflex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blue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D5059B" w:rsidRPr="00D5059B" w:rsidRDefault="00D5059B" w:rsidP="00D5059B">
            <w:pPr>
              <w:spacing w:after="0" w:line="323" w:lineRule="atLeas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(минимальный тираж 1 000 шт.)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C0278" w:rsidRPr="00D5059B" w:rsidRDefault="000C0278" w:rsidP="000C0278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D5059B">
              <w:rPr>
                <w:color w:val="000000"/>
              </w:rPr>
              <w:t>шт.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C0278" w:rsidRPr="00D5059B" w:rsidRDefault="000C0278" w:rsidP="000C027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95" w:type="dxa"/>
            <w:vAlign w:val="center"/>
          </w:tcPr>
          <w:p w:rsidR="000C0278" w:rsidRPr="00D5059B" w:rsidRDefault="009D4695" w:rsidP="000C0278">
            <w:pPr>
              <w:jc w:val="center"/>
              <w:rPr>
                <w:bCs/>
                <w:color w:val="000000"/>
              </w:rPr>
            </w:pPr>
            <w:r w:rsidRPr="00D5059B">
              <w:rPr>
                <w:bCs/>
                <w:color w:val="000000"/>
              </w:rPr>
              <w:t xml:space="preserve">5 </w:t>
            </w:r>
            <w:r>
              <w:rPr>
                <w:bCs/>
                <w:color w:val="000000"/>
              </w:rPr>
              <w:t xml:space="preserve">рабочих </w:t>
            </w:r>
            <w:r w:rsidRPr="00D5059B">
              <w:rPr>
                <w:bCs/>
                <w:color w:val="000000"/>
              </w:rPr>
              <w:t>дней</w:t>
            </w:r>
          </w:p>
        </w:tc>
      </w:tr>
      <w:tr w:rsidR="000C0278" w:rsidRPr="00D5059B" w:rsidTr="00DA62EE">
        <w:trPr>
          <w:trHeight w:val="851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0C0278" w:rsidRPr="00D5059B" w:rsidRDefault="000C0278" w:rsidP="000C0278">
            <w:pPr>
              <w:jc w:val="center"/>
              <w:rPr>
                <w:b/>
                <w:bCs/>
                <w:color w:val="000000"/>
              </w:rPr>
            </w:pPr>
            <w:r w:rsidRPr="00D5059B">
              <w:rPr>
                <w:b/>
                <w:bCs/>
                <w:color w:val="000000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</w:tcPr>
          <w:p w:rsidR="00D5059B" w:rsidRDefault="00D5059B" w:rsidP="00D5059B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74A0D">
              <w:rPr>
                <w:color w:val="000000"/>
                <w:sz w:val="22"/>
                <w:szCs w:val="22"/>
              </w:rPr>
              <w:t>Конверт С5, 229х162 мм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C0278" w:rsidRPr="00151DD5" w:rsidRDefault="00D5059B" w:rsidP="00D5059B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>
              <w:t>Односторонняя</w:t>
            </w:r>
            <w:r w:rsidRPr="00151DD5">
              <w:t xml:space="preserve"> </w:t>
            </w:r>
            <w:r>
              <w:t>печать</w:t>
            </w:r>
            <w:r w:rsidRPr="00151DD5">
              <w:t xml:space="preserve">: 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>Black</w:t>
            </w:r>
            <w:r w:rsidRPr="00151DD5">
              <w:rPr>
                <w:color w:val="000000"/>
                <w:sz w:val="22"/>
                <w:szCs w:val="22"/>
              </w:rPr>
              <w:t xml:space="preserve">, 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>Pantone</w:t>
            </w:r>
            <w:r w:rsidRPr="00151DD5">
              <w:rPr>
                <w:color w:val="000000"/>
                <w:sz w:val="22"/>
                <w:szCs w:val="22"/>
              </w:rPr>
              <w:t xml:space="preserve"> 1935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>C</w:t>
            </w:r>
            <w:r w:rsidRPr="00151DD5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/>
              </w:rPr>
              <w:t>Pantone</w:t>
            </w:r>
            <w:r w:rsidRPr="00151DD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Reflex</w:t>
            </w:r>
            <w:r w:rsidRPr="00151DD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blue</w:t>
            </w:r>
            <w:r w:rsidRPr="00151DD5">
              <w:rPr>
                <w:color w:val="000000"/>
                <w:sz w:val="22"/>
                <w:szCs w:val="22"/>
              </w:rPr>
              <w:t>.</w:t>
            </w:r>
          </w:p>
          <w:p w:rsidR="00D5059B" w:rsidRPr="00D5059B" w:rsidRDefault="00D5059B" w:rsidP="00D5059B">
            <w:pPr>
              <w:spacing w:after="0" w:line="323" w:lineRule="atLeas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(минимальный тираж 1 000 шт.)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C0278" w:rsidRPr="00D5059B" w:rsidRDefault="000C0278" w:rsidP="000C0278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D5059B">
              <w:rPr>
                <w:color w:val="000000"/>
              </w:rPr>
              <w:t>шт.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C0278" w:rsidRPr="00D5059B" w:rsidRDefault="000C0278" w:rsidP="000C027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95" w:type="dxa"/>
            <w:vAlign w:val="center"/>
          </w:tcPr>
          <w:p w:rsidR="000C0278" w:rsidRPr="00D5059B" w:rsidRDefault="009D4695" w:rsidP="000C0278">
            <w:pPr>
              <w:jc w:val="center"/>
              <w:rPr>
                <w:bCs/>
                <w:color w:val="000000"/>
              </w:rPr>
            </w:pPr>
            <w:r w:rsidRPr="00D5059B">
              <w:rPr>
                <w:bCs/>
                <w:color w:val="000000"/>
              </w:rPr>
              <w:t xml:space="preserve">5 </w:t>
            </w:r>
            <w:r>
              <w:rPr>
                <w:bCs/>
                <w:color w:val="000000"/>
              </w:rPr>
              <w:t xml:space="preserve">рабочих </w:t>
            </w:r>
            <w:r w:rsidRPr="00D5059B">
              <w:rPr>
                <w:bCs/>
                <w:color w:val="000000"/>
              </w:rPr>
              <w:t>дней</w:t>
            </w:r>
          </w:p>
        </w:tc>
      </w:tr>
      <w:tr w:rsidR="000C0278" w:rsidRPr="00D5059B" w:rsidTr="00DA62EE">
        <w:trPr>
          <w:trHeight w:val="124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0C0278" w:rsidRPr="00D5059B" w:rsidRDefault="000C0278" w:rsidP="000C0278">
            <w:pPr>
              <w:jc w:val="center"/>
              <w:rPr>
                <w:b/>
                <w:bCs/>
                <w:color w:val="000000"/>
              </w:rPr>
            </w:pPr>
            <w:r w:rsidRPr="00D5059B">
              <w:rPr>
                <w:b/>
                <w:bCs/>
                <w:color w:val="000000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</w:tcPr>
          <w:p w:rsidR="00D5059B" w:rsidRDefault="00D5059B" w:rsidP="00D5059B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74A0D">
              <w:rPr>
                <w:color w:val="000000"/>
                <w:sz w:val="22"/>
                <w:szCs w:val="22"/>
              </w:rPr>
              <w:t>Конверт С5 с окном, 229х162 мм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D5059B" w:rsidRPr="00151DD5" w:rsidRDefault="00D5059B" w:rsidP="00D5059B">
            <w:pPr>
              <w:spacing w:after="0" w:line="323" w:lineRule="atLeast"/>
              <w:rPr>
                <w:color w:val="000000"/>
                <w:sz w:val="22"/>
                <w:szCs w:val="22"/>
                <w:lang w:val="en-US"/>
              </w:rPr>
            </w:pPr>
            <w:r>
              <w:t>Односторонняя</w:t>
            </w:r>
            <w:r w:rsidRPr="00151DD5">
              <w:rPr>
                <w:lang w:val="en-US"/>
              </w:rPr>
              <w:t xml:space="preserve"> </w:t>
            </w:r>
            <w:r>
              <w:t>печать</w:t>
            </w:r>
            <w:r w:rsidRPr="00151DD5">
              <w:rPr>
                <w:lang w:val="en-US"/>
              </w:rPr>
              <w:t>:</w:t>
            </w:r>
            <w:r w:rsidRPr="00151DD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>Black</w:t>
            </w:r>
            <w:r w:rsidRPr="00151DD5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>Pantone</w:t>
            </w:r>
            <w:r w:rsidRPr="00151DD5">
              <w:rPr>
                <w:color w:val="000000"/>
                <w:sz w:val="22"/>
                <w:szCs w:val="22"/>
                <w:lang w:val="en-US"/>
              </w:rPr>
              <w:t xml:space="preserve"> 1935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>C</w:t>
            </w:r>
            <w:r w:rsidRPr="00151DD5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/>
              </w:rPr>
              <w:t>Pantone</w:t>
            </w:r>
            <w:r w:rsidRPr="00151DD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Reflex</w:t>
            </w:r>
            <w:r w:rsidRPr="00151DD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blue</w:t>
            </w:r>
            <w:r w:rsidRPr="00151DD5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0C0278" w:rsidRPr="00D5059B" w:rsidRDefault="00D5059B" w:rsidP="00D5059B">
            <w:pPr>
              <w:spacing w:after="0" w:line="323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(минимальный тираж 1 000 шт.)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C0278" w:rsidRPr="00D5059B" w:rsidRDefault="000C0278" w:rsidP="000C0278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D5059B">
              <w:rPr>
                <w:color w:val="000000"/>
              </w:rPr>
              <w:t>шт.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C0278" w:rsidRPr="00D5059B" w:rsidRDefault="000C0278" w:rsidP="000C027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95" w:type="dxa"/>
            <w:vAlign w:val="center"/>
          </w:tcPr>
          <w:p w:rsidR="000C0278" w:rsidRPr="00D5059B" w:rsidRDefault="009D4695" w:rsidP="000C0278">
            <w:pPr>
              <w:jc w:val="center"/>
              <w:rPr>
                <w:bCs/>
                <w:color w:val="000000"/>
              </w:rPr>
            </w:pPr>
            <w:r w:rsidRPr="00D5059B">
              <w:rPr>
                <w:bCs/>
                <w:color w:val="000000"/>
              </w:rPr>
              <w:t xml:space="preserve">5 </w:t>
            </w:r>
            <w:r>
              <w:rPr>
                <w:bCs/>
                <w:color w:val="000000"/>
              </w:rPr>
              <w:t xml:space="preserve">рабочих </w:t>
            </w:r>
            <w:r w:rsidRPr="00D5059B">
              <w:rPr>
                <w:bCs/>
                <w:color w:val="000000"/>
              </w:rPr>
              <w:t>дней</w:t>
            </w:r>
          </w:p>
        </w:tc>
      </w:tr>
      <w:tr w:rsidR="00D5059B" w:rsidRPr="00D5059B" w:rsidTr="00DA62EE">
        <w:trPr>
          <w:trHeight w:val="851"/>
        </w:trPr>
        <w:tc>
          <w:tcPr>
            <w:tcW w:w="723" w:type="dxa"/>
            <w:shd w:val="clear" w:color="auto" w:fill="auto"/>
            <w:noWrap/>
            <w:vAlign w:val="center"/>
          </w:tcPr>
          <w:p w:rsidR="00D5059B" w:rsidRPr="00D5059B" w:rsidRDefault="00B859AC" w:rsidP="000C0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</w:tcPr>
          <w:p w:rsidR="00D5059B" w:rsidRDefault="00D5059B" w:rsidP="00D5059B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Открытка, 210х210 мм.</w:t>
            </w:r>
          </w:p>
          <w:p w:rsidR="00D5059B" w:rsidRDefault="00D5059B" w:rsidP="00D5059B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Бумага для печати: мелованная, глянцевая, плотность 300г/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D5059B" w:rsidRDefault="00D5059B" w:rsidP="00D5059B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C51E19">
              <w:rPr>
                <w:color w:val="000000"/>
                <w:sz w:val="22"/>
                <w:szCs w:val="22"/>
              </w:rPr>
              <w:t xml:space="preserve">Двусторонняя </w:t>
            </w:r>
            <w:r>
              <w:rPr>
                <w:color w:val="000000"/>
                <w:sz w:val="22"/>
                <w:szCs w:val="22"/>
              </w:rPr>
              <w:t xml:space="preserve">полноцветная </w:t>
            </w:r>
            <w:r w:rsidRPr="00C51E19">
              <w:rPr>
                <w:color w:val="000000"/>
                <w:sz w:val="22"/>
                <w:szCs w:val="22"/>
              </w:rPr>
              <w:t>печать</w:t>
            </w:r>
          </w:p>
          <w:p w:rsidR="00D5059B" w:rsidRPr="00A74A0D" w:rsidRDefault="00D5059B" w:rsidP="00D8217A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(минимальный тираж </w:t>
            </w:r>
            <w:r w:rsidR="00D8217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 шт.)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D5059B" w:rsidRPr="00D5059B" w:rsidRDefault="00D5059B" w:rsidP="000C02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5059B" w:rsidRPr="00D5059B" w:rsidRDefault="00D5059B" w:rsidP="000C027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95" w:type="dxa"/>
            <w:vAlign w:val="center"/>
          </w:tcPr>
          <w:p w:rsidR="00D5059B" w:rsidRPr="00D5059B" w:rsidRDefault="009D4695" w:rsidP="000C0278">
            <w:pPr>
              <w:jc w:val="center"/>
              <w:rPr>
                <w:bCs/>
                <w:color w:val="000000"/>
              </w:rPr>
            </w:pPr>
            <w:r w:rsidRPr="00D5059B">
              <w:rPr>
                <w:bCs/>
                <w:color w:val="000000"/>
              </w:rPr>
              <w:t xml:space="preserve">5 </w:t>
            </w:r>
            <w:r>
              <w:rPr>
                <w:bCs/>
                <w:color w:val="000000"/>
              </w:rPr>
              <w:t xml:space="preserve">рабочих </w:t>
            </w:r>
            <w:r w:rsidRPr="00D5059B">
              <w:rPr>
                <w:bCs/>
                <w:color w:val="000000"/>
              </w:rPr>
              <w:t>дней</w:t>
            </w:r>
          </w:p>
        </w:tc>
      </w:tr>
    </w:tbl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DD7BC6" w:rsidRPr="00D5059B" w:rsidTr="00066731">
        <w:trPr>
          <w:trHeight w:val="183"/>
        </w:trPr>
        <w:tc>
          <w:tcPr>
            <w:tcW w:w="9747" w:type="dxa"/>
          </w:tcPr>
          <w:p w:rsidR="00DD7BC6" w:rsidRDefault="00DD7BC6" w:rsidP="00DD7BC6">
            <w:pPr>
              <w:tabs>
                <w:tab w:val="left" w:pos="1985"/>
              </w:tabs>
              <w:rPr>
                <w:b/>
                <w:caps/>
                <w:snapToGrid w:val="0"/>
              </w:rPr>
            </w:pPr>
          </w:p>
          <w:p w:rsidR="00DD7BC6" w:rsidRPr="00DD7BC6" w:rsidRDefault="00DD7BC6" w:rsidP="00DD7BC6">
            <w:pPr>
              <w:tabs>
                <w:tab w:val="left" w:pos="1985"/>
              </w:tabs>
              <w:rPr>
                <w:b/>
                <w:caps/>
                <w:snapToGrid w:val="0"/>
                <w:sz w:val="20"/>
                <w:szCs w:val="20"/>
              </w:rPr>
            </w:pPr>
            <w:r w:rsidRPr="00DD7BC6">
              <w:rPr>
                <w:b/>
                <w:caps/>
                <w:snapToGrid w:val="0"/>
                <w:sz w:val="20"/>
                <w:szCs w:val="20"/>
              </w:rPr>
              <w:t xml:space="preserve">* </w:t>
            </w:r>
            <w:proofErr w:type="gramStart"/>
            <w:r w:rsidR="007A384D" w:rsidRPr="00BC2DEC">
              <w:rPr>
                <w:sz w:val="16"/>
                <w:szCs w:val="16"/>
              </w:rPr>
              <w:t>В</w:t>
            </w:r>
            <w:proofErr w:type="gramEnd"/>
            <w:r w:rsidR="007A384D" w:rsidRPr="00BC2DEC">
              <w:rPr>
                <w:sz w:val="16"/>
                <w:szCs w:val="16"/>
              </w:rPr>
              <w:t xml:space="preserve"> случае применения</w:t>
            </w:r>
            <w:r w:rsidR="007A384D">
              <w:rPr>
                <w:sz w:val="16"/>
                <w:szCs w:val="16"/>
              </w:rPr>
              <w:t xml:space="preserve"> Поставщиком</w:t>
            </w:r>
            <w:r w:rsidR="007A384D" w:rsidRPr="00BC2DEC">
              <w:rPr>
                <w:sz w:val="16"/>
                <w:szCs w:val="16"/>
              </w:rPr>
              <w:t xml:space="preserve"> упрощенной системы налогообложения или иного режима, освобождающего от уплаты НДС, сведения о размере НДС исключаются, а указываются основания освобождения от уплаты НДС</w:t>
            </w:r>
            <w:r w:rsidR="007A384D">
              <w:rPr>
                <w:sz w:val="16"/>
                <w:szCs w:val="16"/>
              </w:rPr>
              <w:t xml:space="preserve"> </w:t>
            </w:r>
            <w:r w:rsidRPr="00DD7BC6">
              <w:rPr>
                <w:sz w:val="20"/>
                <w:szCs w:val="20"/>
              </w:rPr>
              <w:t>включа</w:t>
            </w:r>
            <w:r w:rsidR="00B859AC">
              <w:rPr>
                <w:sz w:val="20"/>
                <w:szCs w:val="20"/>
              </w:rPr>
              <w:t>я</w:t>
            </w:r>
            <w:r w:rsidRPr="00DD7BC6">
              <w:rPr>
                <w:sz w:val="20"/>
                <w:szCs w:val="20"/>
              </w:rPr>
              <w:t xml:space="preserve"> НДС.</w:t>
            </w:r>
          </w:p>
          <w:p w:rsidR="00DD7BC6" w:rsidRDefault="00DD7BC6" w:rsidP="0086718F">
            <w:pPr>
              <w:tabs>
                <w:tab w:val="left" w:pos="1985"/>
              </w:tabs>
              <w:jc w:val="center"/>
              <w:rPr>
                <w:b/>
                <w:caps/>
                <w:snapToGrid w:val="0"/>
              </w:rPr>
            </w:pPr>
          </w:p>
          <w:p w:rsidR="00DD7BC6" w:rsidRDefault="00DD7BC6" w:rsidP="0086718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</w:p>
          <w:p w:rsidR="00DD7BC6" w:rsidRDefault="00DD7BC6" w:rsidP="00DD7BC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</w:p>
          <w:p w:rsidR="00DD7BC6" w:rsidRPr="00D5059B" w:rsidRDefault="00DD7BC6" w:rsidP="0086718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</w:p>
        </w:tc>
      </w:tr>
    </w:tbl>
    <w:p w:rsidR="00DA10C4" w:rsidRPr="00D5059B" w:rsidRDefault="00DA10C4" w:rsidP="009B32F9">
      <w:pPr>
        <w:pStyle w:val="20"/>
      </w:pPr>
    </w:p>
    <w:p w:rsidR="005975EE" w:rsidRPr="00D5059B" w:rsidRDefault="005975EE" w:rsidP="005975EE">
      <w:pPr>
        <w:jc w:val="right"/>
      </w:pPr>
    </w:p>
    <w:p w:rsidR="005975EE" w:rsidRPr="00D5059B" w:rsidRDefault="005975EE" w:rsidP="005975EE">
      <w:pPr>
        <w:jc w:val="right"/>
      </w:pPr>
      <w:r w:rsidRPr="00D5059B">
        <w:br w:type="page"/>
      </w:r>
    </w:p>
    <w:p w:rsidR="005975EE" w:rsidRPr="00D5059B" w:rsidRDefault="005975EE" w:rsidP="005975EE">
      <w:pPr>
        <w:pStyle w:val="20"/>
        <w:spacing w:after="0" w:line="240" w:lineRule="auto"/>
        <w:jc w:val="right"/>
        <w:rPr>
          <w:b/>
        </w:rPr>
      </w:pPr>
      <w:r w:rsidRPr="00D5059B">
        <w:rPr>
          <w:b/>
        </w:rPr>
        <w:t>Приложение № 2</w:t>
      </w:r>
    </w:p>
    <w:p w:rsidR="00A7194B" w:rsidRDefault="00A7194B">
      <w:pPr>
        <w:pStyle w:val="20"/>
        <w:jc w:val="right"/>
        <w:rPr>
          <w:i/>
        </w:rPr>
      </w:pPr>
    </w:p>
    <w:p w:rsidR="002B166C" w:rsidRPr="00D5059B" w:rsidRDefault="00A7194B">
      <w:pPr>
        <w:pStyle w:val="20"/>
        <w:jc w:val="right"/>
        <w:rPr>
          <w:i/>
        </w:rPr>
      </w:pPr>
      <w:r>
        <w:rPr>
          <w:i/>
        </w:rPr>
        <w:t>(ФОРМА</w:t>
      </w:r>
      <w:r w:rsidR="002B166C" w:rsidRPr="00D5059B">
        <w:rPr>
          <w:i/>
        </w:rPr>
        <w:t>)</w:t>
      </w:r>
    </w:p>
    <w:p w:rsidR="00381CB8" w:rsidRPr="00D5059B" w:rsidRDefault="00997E0B" w:rsidP="009B32F9">
      <w:pPr>
        <w:pStyle w:val="20"/>
        <w:jc w:val="center"/>
        <w:rPr>
          <w:b/>
        </w:rPr>
      </w:pPr>
      <w:r w:rsidRPr="00D5059B">
        <w:rPr>
          <w:b/>
        </w:rPr>
        <w:t>Заявка</w:t>
      </w:r>
      <w:r w:rsidR="00381CB8" w:rsidRPr="00D5059B">
        <w:rPr>
          <w:b/>
        </w:rPr>
        <w:t xml:space="preserve"> </w:t>
      </w:r>
      <w:r w:rsidR="002B166C" w:rsidRPr="00D5059B">
        <w:rPr>
          <w:b/>
        </w:rPr>
        <w:t>ТМЦ</w:t>
      </w:r>
    </w:p>
    <w:p w:rsidR="00542EDD" w:rsidRPr="00D5059B" w:rsidRDefault="00542EDD" w:rsidP="009B32F9">
      <w:pPr>
        <w:pStyle w:val="20"/>
        <w:jc w:val="center"/>
        <w:rPr>
          <w:b/>
        </w:rPr>
      </w:pPr>
      <w:r w:rsidRPr="00D5059B">
        <w:rPr>
          <w:b/>
        </w:rPr>
        <w:t>на изготовление</w:t>
      </w:r>
      <w:r w:rsidR="005975EE" w:rsidRPr="00D5059B">
        <w:rPr>
          <w:b/>
        </w:rPr>
        <w:t xml:space="preserve"> полиграфической продукции для П</w:t>
      </w:r>
      <w:r w:rsidRPr="00D5059B">
        <w:rPr>
          <w:b/>
        </w:rPr>
        <w:t>АО «</w:t>
      </w:r>
      <w:r w:rsidR="005975EE" w:rsidRPr="00D5059B">
        <w:rPr>
          <w:b/>
        </w:rPr>
        <w:t>Почта</w:t>
      </w:r>
      <w:r w:rsidRPr="00D5059B">
        <w:rPr>
          <w:b/>
        </w:rPr>
        <w:t xml:space="preserve"> Банк»</w:t>
      </w:r>
    </w:p>
    <w:tbl>
      <w:tblPr>
        <w:tblW w:w="11088" w:type="dxa"/>
        <w:tblLook w:val="0000" w:firstRow="0" w:lastRow="0" w:firstColumn="0" w:lastColumn="0" w:noHBand="0" w:noVBand="0"/>
      </w:tblPr>
      <w:tblGrid>
        <w:gridCol w:w="4261"/>
        <w:gridCol w:w="6827"/>
      </w:tblGrid>
      <w:tr w:rsidR="00381CB8" w:rsidRPr="00D5059B" w:rsidTr="0086718F">
        <w:tc>
          <w:tcPr>
            <w:tcW w:w="4261" w:type="dxa"/>
          </w:tcPr>
          <w:p w:rsidR="00381CB8" w:rsidRPr="00D5059B" w:rsidRDefault="00381CB8" w:rsidP="0086718F">
            <w:r w:rsidRPr="00D5059B">
              <w:t xml:space="preserve">г. Москва </w:t>
            </w:r>
          </w:p>
        </w:tc>
        <w:tc>
          <w:tcPr>
            <w:tcW w:w="6827" w:type="dxa"/>
          </w:tcPr>
          <w:p w:rsidR="00381CB8" w:rsidRPr="00D5059B" w:rsidRDefault="00D3748A" w:rsidP="00B859AC">
            <w:r w:rsidRPr="00D5059B">
              <w:t xml:space="preserve">                 </w:t>
            </w:r>
            <w:r w:rsidR="005A2010" w:rsidRPr="00D5059B">
              <w:t xml:space="preserve">                         </w:t>
            </w:r>
            <w:r w:rsidRPr="00D5059B">
              <w:t xml:space="preserve">          </w:t>
            </w:r>
            <w:r w:rsidR="005975EE" w:rsidRPr="00D5059B">
              <w:t>«</w:t>
            </w:r>
            <w:r w:rsidR="00381CB8" w:rsidRPr="00D5059B">
              <w:t>__</w:t>
            </w:r>
            <w:proofErr w:type="gramStart"/>
            <w:r w:rsidR="00381CB8" w:rsidRPr="00D5059B">
              <w:t>_</w:t>
            </w:r>
            <w:r w:rsidR="005975EE" w:rsidRPr="00D5059B">
              <w:t>»</w:t>
            </w:r>
            <w:r w:rsidR="00381CB8" w:rsidRPr="00D5059B">
              <w:t>_</w:t>
            </w:r>
            <w:proofErr w:type="gramEnd"/>
            <w:r w:rsidR="00542EDD" w:rsidRPr="00D5059B">
              <w:t>________</w:t>
            </w:r>
            <w:r w:rsidR="00381CB8" w:rsidRPr="00D5059B">
              <w:t>__</w:t>
            </w:r>
            <w:r w:rsidRPr="00D5059B">
              <w:t>20</w:t>
            </w:r>
            <w:r w:rsidR="00B859AC">
              <w:t>_</w:t>
            </w:r>
            <w:r w:rsidR="00542EDD" w:rsidRPr="00D5059B">
              <w:t>_</w:t>
            </w:r>
            <w:r w:rsidRPr="00D5059B">
              <w:t>г.</w:t>
            </w:r>
          </w:p>
        </w:tc>
      </w:tr>
      <w:tr w:rsidR="00381CB8" w:rsidRPr="00D5059B" w:rsidTr="0086718F">
        <w:tc>
          <w:tcPr>
            <w:tcW w:w="4261" w:type="dxa"/>
          </w:tcPr>
          <w:p w:rsidR="00381CB8" w:rsidRPr="00D5059B" w:rsidRDefault="00381CB8" w:rsidP="0086718F"/>
        </w:tc>
        <w:tc>
          <w:tcPr>
            <w:tcW w:w="6827" w:type="dxa"/>
          </w:tcPr>
          <w:p w:rsidR="00381CB8" w:rsidRPr="00D5059B" w:rsidRDefault="00381CB8" w:rsidP="0086718F"/>
        </w:tc>
      </w:tr>
    </w:tbl>
    <w:p w:rsidR="00381CB8" w:rsidRPr="00D5059B" w:rsidRDefault="00381CB8" w:rsidP="00381CB8">
      <w:pPr>
        <w:ind w:left="720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2977"/>
        <w:gridCol w:w="1418"/>
        <w:gridCol w:w="993"/>
        <w:gridCol w:w="1275"/>
      </w:tblGrid>
      <w:tr w:rsidR="00BF3BE3" w:rsidRPr="00D5059B" w:rsidTr="00BF3BE3">
        <w:trPr>
          <w:trHeight w:val="560"/>
        </w:trPr>
        <w:tc>
          <w:tcPr>
            <w:tcW w:w="426" w:type="dxa"/>
            <w:shd w:val="clear" w:color="auto" w:fill="auto"/>
            <w:vAlign w:val="center"/>
          </w:tcPr>
          <w:p w:rsidR="00BF3BE3" w:rsidRPr="00D5059B" w:rsidRDefault="00BF3BE3" w:rsidP="005975EE">
            <w:pPr>
              <w:jc w:val="center"/>
              <w:rPr>
                <w:b/>
                <w:bCs/>
              </w:rPr>
            </w:pPr>
            <w:r w:rsidRPr="00D5059B">
              <w:rPr>
                <w:b/>
                <w:bCs/>
              </w:rPr>
              <w:t>№</w:t>
            </w:r>
          </w:p>
        </w:tc>
        <w:tc>
          <w:tcPr>
            <w:tcW w:w="2835" w:type="dxa"/>
            <w:vAlign w:val="center"/>
          </w:tcPr>
          <w:p w:rsidR="00BF3BE3" w:rsidRPr="00D5059B" w:rsidRDefault="00BF3BE3" w:rsidP="005975EE">
            <w:pPr>
              <w:jc w:val="center"/>
              <w:rPr>
                <w:b/>
                <w:bCs/>
              </w:rPr>
            </w:pPr>
            <w:r w:rsidRPr="00D5059B">
              <w:rPr>
                <w:b/>
                <w:bCs/>
              </w:rPr>
              <w:t>Наименование Продукции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3BE3" w:rsidRPr="00D5059B" w:rsidRDefault="00BF3BE3" w:rsidP="005975EE">
            <w:pPr>
              <w:jc w:val="center"/>
              <w:rPr>
                <w:b/>
                <w:bCs/>
              </w:rPr>
            </w:pPr>
            <w:r w:rsidRPr="00D5059B">
              <w:rPr>
                <w:b/>
                <w:bCs/>
              </w:rPr>
              <w:t>Данные для макета</w:t>
            </w:r>
          </w:p>
        </w:tc>
        <w:tc>
          <w:tcPr>
            <w:tcW w:w="1418" w:type="dxa"/>
          </w:tcPr>
          <w:p w:rsidR="00BF3BE3" w:rsidRPr="00D5059B" w:rsidRDefault="00BF3BE3" w:rsidP="00CD4EF9">
            <w:pPr>
              <w:jc w:val="center"/>
              <w:rPr>
                <w:b/>
                <w:bCs/>
              </w:rPr>
            </w:pPr>
            <w:r w:rsidRPr="00D5059B">
              <w:rPr>
                <w:b/>
                <w:bCs/>
              </w:rPr>
              <w:t>Стоимость Продукции, руб.</w:t>
            </w:r>
            <w:r w:rsidR="00AF53D2">
              <w:rPr>
                <w:b/>
                <w:bCs/>
              </w:rPr>
              <w:t>,</w:t>
            </w:r>
            <w:r w:rsidR="007A384D" w:rsidRPr="007A384D">
              <w:rPr>
                <w:sz w:val="20"/>
                <w:szCs w:val="20"/>
              </w:rPr>
              <w:t xml:space="preserve"> </w:t>
            </w:r>
            <w:r w:rsidR="007A384D" w:rsidRPr="007A384D">
              <w:rPr>
                <w:b/>
                <w:bCs/>
              </w:rPr>
              <w:t xml:space="preserve">включая </w:t>
            </w:r>
            <w:proofErr w:type="gramStart"/>
            <w:r w:rsidR="007A384D" w:rsidRPr="007A384D">
              <w:rPr>
                <w:b/>
                <w:bCs/>
              </w:rPr>
              <w:t>НДС.</w:t>
            </w:r>
            <w:r w:rsidR="00E54A7A">
              <w:rPr>
                <w:b/>
                <w:bCs/>
              </w:rPr>
              <w:t>*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BF3BE3" w:rsidRPr="00D5059B" w:rsidRDefault="00DA62EE" w:rsidP="00597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BF3BE3" w:rsidRPr="00D5059B">
              <w:rPr>
                <w:b/>
                <w:bCs/>
              </w:rPr>
              <w:t>, 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3BE3" w:rsidRPr="00D5059B" w:rsidRDefault="00BF3BE3" w:rsidP="00C95E67">
            <w:pPr>
              <w:jc w:val="center"/>
              <w:rPr>
                <w:b/>
                <w:bCs/>
              </w:rPr>
            </w:pPr>
            <w:r w:rsidRPr="00D5059B">
              <w:rPr>
                <w:b/>
                <w:bCs/>
              </w:rPr>
              <w:t>Итого, руб.</w:t>
            </w:r>
            <w:r w:rsidR="00E54A7A">
              <w:rPr>
                <w:b/>
                <w:bCs/>
              </w:rPr>
              <w:t>*</w:t>
            </w:r>
          </w:p>
        </w:tc>
      </w:tr>
      <w:tr w:rsidR="00BF3BE3" w:rsidRPr="00D5059B" w:rsidTr="00BF3BE3">
        <w:trPr>
          <w:trHeight w:val="1059"/>
        </w:trPr>
        <w:tc>
          <w:tcPr>
            <w:tcW w:w="426" w:type="dxa"/>
            <w:shd w:val="clear" w:color="auto" w:fill="auto"/>
            <w:vAlign w:val="bottom"/>
          </w:tcPr>
          <w:p w:rsidR="00BF3BE3" w:rsidRPr="00D5059B" w:rsidRDefault="00BF3BE3" w:rsidP="005975EE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BF3BE3" w:rsidRPr="00D5059B" w:rsidRDefault="00BF3BE3" w:rsidP="005975EE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3BE3" w:rsidRPr="00D5059B" w:rsidRDefault="00BF3BE3" w:rsidP="005975EE">
            <w:pPr>
              <w:jc w:val="center"/>
            </w:pPr>
          </w:p>
        </w:tc>
        <w:tc>
          <w:tcPr>
            <w:tcW w:w="1418" w:type="dxa"/>
          </w:tcPr>
          <w:p w:rsidR="00BF3BE3" w:rsidRPr="00D5059B" w:rsidRDefault="00BF3BE3" w:rsidP="005975EE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F3BE3" w:rsidRPr="00D5059B" w:rsidRDefault="00BF3BE3" w:rsidP="005975E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3BE3" w:rsidRPr="00D5059B" w:rsidRDefault="00BF3BE3" w:rsidP="005975EE">
            <w:pPr>
              <w:jc w:val="center"/>
            </w:pPr>
          </w:p>
        </w:tc>
      </w:tr>
      <w:tr w:rsidR="00BF3BE3" w:rsidRPr="00D5059B" w:rsidTr="00BF3BE3">
        <w:trPr>
          <w:trHeight w:val="1132"/>
        </w:trPr>
        <w:tc>
          <w:tcPr>
            <w:tcW w:w="426" w:type="dxa"/>
            <w:shd w:val="clear" w:color="auto" w:fill="auto"/>
            <w:vAlign w:val="bottom"/>
          </w:tcPr>
          <w:p w:rsidR="00BF3BE3" w:rsidRPr="00D5059B" w:rsidRDefault="00BF3BE3" w:rsidP="005975EE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BF3BE3" w:rsidRPr="00D5059B" w:rsidRDefault="00BF3BE3" w:rsidP="005975EE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3BE3" w:rsidRPr="00D5059B" w:rsidRDefault="00BF3BE3" w:rsidP="005975EE">
            <w:pPr>
              <w:jc w:val="center"/>
            </w:pPr>
          </w:p>
        </w:tc>
        <w:tc>
          <w:tcPr>
            <w:tcW w:w="1418" w:type="dxa"/>
          </w:tcPr>
          <w:p w:rsidR="00BF3BE3" w:rsidRPr="00D5059B" w:rsidRDefault="00BF3BE3" w:rsidP="005975EE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F3BE3" w:rsidRPr="00D5059B" w:rsidRDefault="00BF3BE3" w:rsidP="005975E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3BE3" w:rsidRPr="00D5059B" w:rsidRDefault="00BF3BE3" w:rsidP="005975EE">
            <w:pPr>
              <w:jc w:val="center"/>
            </w:pPr>
          </w:p>
        </w:tc>
      </w:tr>
      <w:tr w:rsidR="00BF3BE3" w:rsidRPr="00D5059B" w:rsidTr="00BF3BE3">
        <w:trPr>
          <w:trHeight w:val="515"/>
        </w:trPr>
        <w:tc>
          <w:tcPr>
            <w:tcW w:w="3261" w:type="dxa"/>
            <w:gridSpan w:val="2"/>
            <w:shd w:val="clear" w:color="auto" w:fill="C0C0C0"/>
            <w:noWrap/>
            <w:vAlign w:val="center"/>
          </w:tcPr>
          <w:p w:rsidR="00BF3BE3" w:rsidRPr="00D5059B" w:rsidRDefault="00BF3BE3" w:rsidP="00E54A7A">
            <w:pPr>
              <w:rPr>
                <w:b/>
                <w:bCs/>
              </w:rPr>
            </w:pPr>
            <w:r w:rsidRPr="00D5059B">
              <w:rPr>
                <w:b/>
                <w:bCs/>
              </w:rPr>
              <w:t>Итого, руб.</w:t>
            </w:r>
            <w:r w:rsidR="00E54A7A">
              <w:rPr>
                <w:b/>
                <w:bCs/>
              </w:rPr>
              <w:t>*</w:t>
            </w:r>
          </w:p>
        </w:tc>
        <w:tc>
          <w:tcPr>
            <w:tcW w:w="2977" w:type="dxa"/>
            <w:shd w:val="clear" w:color="auto" w:fill="C0C0C0"/>
            <w:noWrap/>
            <w:vAlign w:val="center"/>
          </w:tcPr>
          <w:p w:rsidR="00BF3BE3" w:rsidRPr="00D5059B" w:rsidRDefault="00BF3BE3" w:rsidP="005975E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C0C0C0"/>
          </w:tcPr>
          <w:p w:rsidR="00BF3BE3" w:rsidRPr="00D5059B" w:rsidRDefault="00BF3BE3" w:rsidP="005975E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C0C0C0"/>
            <w:noWrap/>
            <w:vAlign w:val="center"/>
          </w:tcPr>
          <w:p w:rsidR="00BF3BE3" w:rsidRPr="00D5059B" w:rsidRDefault="00BF3BE3" w:rsidP="005975E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C0C0C0"/>
            <w:noWrap/>
            <w:vAlign w:val="center"/>
          </w:tcPr>
          <w:p w:rsidR="00BF3BE3" w:rsidRPr="00D5059B" w:rsidRDefault="00BF3BE3" w:rsidP="005975EE">
            <w:pPr>
              <w:jc w:val="center"/>
              <w:rPr>
                <w:b/>
                <w:bCs/>
              </w:rPr>
            </w:pPr>
          </w:p>
        </w:tc>
      </w:tr>
    </w:tbl>
    <w:p w:rsidR="00E54A7A" w:rsidRDefault="00E54A7A" w:rsidP="00381CB8">
      <w:pPr>
        <w:rPr>
          <w:b/>
          <w:caps/>
          <w:snapToGrid w:val="0"/>
          <w:sz w:val="20"/>
          <w:szCs w:val="20"/>
        </w:rPr>
      </w:pPr>
    </w:p>
    <w:p w:rsidR="00F841A4" w:rsidRPr="00C95E67" w:rsidRDefault="00E54A7A" w:rsidP="00381CB8">
      <w:r w:rsidRPr="00DD7BC6">
        <w:rPr>
          <w:b/>
          <w:caps/>
          <w:snapToGrid w:val="0"/>
          <w:sz w:val="20"/>
          <w:szCs w:val="20"/>
        </w:rPr>
        <w:t xml:space="preserve">* </w:t>
      </w:r>
      <w:proofErr w:type="gramStart"/>
      <w:r w:rsidR="007A384D" w:rsidRPr="00BC2DEC">
        <w:rPr>
          <w:sz w:val="16"/>
          <w:szCs w:val="16"/>
        </w:rPr>
        <w:t>В</w:t>
      </w:r>
      <w:proofErr w:type="gramEnd"/>
      <w:r w:rsidR="007A384D" w:rsidRPr="00BC2DEC">
        <w:rPr>
          <w:sz w:val="16"/>
          <w:szCs w:val="16"/>
        </w:rPr>
        <w:t xml:space="preserve"> случае применения</w:t>
      </w:r>
      <w:r w:rsidR="007A384D">
        <w:rPr>
          <w:sz w:val="16"/>
          <w:szCs w:val="16"/>
        </w:rPr>
        <w:t xml:space="preserve"> Поставщиком</w:t>
      </w:r>
      <w:r w:rsidR="007A384D" w:rsidRPr="00BC2DEC">
        <w:rPr>
          <w:sz w:val="16"/>
          <w:szCs w:val="16"/>
        </w:rPr>
        <w:t xml:space="preserve"> упрощенной системы налогообложения или иного режима, освобождающего от уплаты НДС, сведения о размере НДС исключаются, а указываются основания освобождения от уплаты НДС</w:t>
      </w:r>
      <w:r w:rsidR="007A384D">
        <w:rPr>
          <w:sz w:val="16"/>
          <w:szCs w:val="16"/>
        </w:rPr>
        <w:t xml:space="preserve"> </w:t>
      </w:r>
      <w:r w:rsidR="007A384D" w:rsidRPr="00DD7BC6">
        <w:rPr>
          <w:sz w:val="20"/>
          <w:szCs w:val="20"/>
        </w:rPr>
        <w:t>включа</w:t>
      </w:r>
      <w:r w:rsidR="007A384D">
        <w:rPr>
          <w:sz w:val="20"/>
          <w:szCs w:val="20"/>
        </w:rPr>
        <w:t>я</w:t>
      </w:r>
      <w:r w:rsidR="007A384D" w:rsidRPr="00DD7BC6">
        <w:rPr>
          <w:sz w:val="20"/>
          <w:szCs w:val="20"/>
        </w:rPr>
        <w:t xml:space="preserve"> НДС.</w:t>
      </w:r>
      <w:r w:rsidR="007A384D">
        <w:rPr>
          <w:sz w:val="20"/>
          <w:szCs w:val="20"/>
        </w:rPr>
        <w:t xml:space="preserve"> </w:t>
      </w:r>
    </w:p>
    <w:p w:rsidR="007A75A9" w:rsidRPr="00D5059B" w:rsidRDefault="00962E4A" w:rsidP="00381CB8">
      <w:r w:rsidRPr="00D5059B">
        <w:t>Оплата производится в соответствии с п.</w:t>
      </w:r>
      <w:r w:rsidR="005975EE" w:rsidRPr="00D5059B">
        <w:t xml:space="preserve"> </w:t>
      </w:r>
      <w:r w:rsidR="008526BA" w:rsidRPr="00D5059B">
        <w:t>3.</w:t>
      </w:r>
      <w:r w:rsidR="00C95E67">
        <w:t>3</w:t>
      </w:r>
      <w:r w:rsidR="008526BA" w:rsidRPr="00D5059B">
        <w:t xml:space="preserve">. </w:t>
      </w:r>
    </w:p>
    <w:p w:rsidR="008526BA" w:rsidRPr="00D5059B" w:rsidRDefault="008526BA" w:rsidP="00381CB8"/>
    <w:p w:rsidR="00E54A7A" w:rsidRDefault="00E54A7A"/>
    <w:p w:rsidR="00E54A7A" w:rsidRDefault="00E54A7A">
      <w:r>
        <w:br w:type="page"/>
      </w:r>
    </w:p>
    <w:p w:rsidR="00E54A7A" w:rsidRDefault="00E54A7A"/>
    <w:p w:rsidR="00E54A7A" w:rsidRPr="00D5059B" w:rsidRDefault="00E54A7A" w:rsidP="00E54A7A">
      <w:pPr>
        <w:pStyle w:val="20"/>
        <w:spacing w:after="0" w:line="240" w:lineRule="auto"/>
        <w:jc w:val="right"/>
        <w:rPr>
          <w:b/>
        </w:rPr>
      </w:pPr>
      <w:r w:rsidRPr="00D5059B">
        <w:rPr>
          <w:b/>
        </w:rPr>
        <w:t xml:space="preserve">Приложение № </w:t>
      </w:r>
      <w:r>
        <w:rPr>
          <w:b/>
        </w:rPr>
        <w:t>3</w:t>
      </w:r>
    </w:p>
    <w:p w:rsidR="00E54A7A" w:rsidRDefault="00E54A7A" w:rsidP="00DA62EE"/>
    <w:p w:rsidR="00E54A7A" w:rsidRPr="00171D0A" w:rsidRDefault="00E54A7A" w:rsidP="00E54A7A">
      <w:pPr>
        <w:keepNext/>
        <w:spacing w:after="0"/>
        <w:ind w:right="-1418"/>
        <w:jc w:val="center"/>
        <w:outlineLvl w:val="1"/>
        <w:rPr>
          <w:b/>
          <w:lang w:eastAsia="en-GB"/>
        </w:rPr>
      </w:pPr>
      <w:r w:rsidRPr="00171D0A">
        <w:rPr>
          <w:b/>
          <w:lang w:eastAsia="en-GB"/>
        </w:rPr>
        <w:t>ФОРМА</w:t>
      </w:r>
    </w:p>
    <w:p w:rsidR="00E54A7A" w:rsidRPr="00171D0A" w:rsidRDefault="00E54A7A" w:rsidP="00E54A7A">
      <w:pPr>
        <w:spacing w:after="0"/>
        <w:ind w:right="-1418"/>
        <w:jc w:val="center"/>
      </w:pPr>
    </w:p>
    <w:p w:rsidR="00E54A7A" w:rsidRPr="00171D0A" w:rsidRDefault="00E54A7A" w:rsidP="00E54A7A">
      <w:pPr>
        <w:jc w:val="center"/>
        <w:rPr>
          <w:b/>
        </w:rPr>
      </w:pPr>
      <w:r w:rsidRPr="00171D0A">
        <w:rPr>
          <w:b/>
        </w:rPr>
        <w:t>АКТ УНИЧТОЖЕНИЯ ПЕРСОНАЛЬНЫХ ДАННЫХ</w:t>
      </w:r>
    </w:p>
    <w:p w:rsidR="00E54A7A" w:rsidRPr="00171D0A" w:rsidRDefault="00E54A7A" w:rsidP="00E54A7A">
      <w:pPr>
        <w:jc w:val="center"/>
        <w:rPr>
          <w:b/>
        </w:rPr>
      </w:pPr>
    </w:p>
    <w:p w:rsidR="00E54A7A" w:rsidRPr="00171D0A" w:rsidRDefault="00E54A7A" w:rsidP="00E54A7A">
      <w:pPr>
        <w:tabs>
          <w:tab w:val="left" w:pos="1134"/>
        </w:tabs>
        <w:spacing w:after="0"/>
        <w:ind w:firstLine="567"/>
        <w:jc w:val="both"/>
      </w:pPr>
      <w:r w:rsidRPr="00171D0A">
        <w:t xml:space="preserve">ПАО «Почта Банк», именуемое в дальнейшем «Покупатель», в лице _____________________________________, действующего на основании _________________, с одной стороны, и </w:t>
      </w:r>
      <w:r>
        <w:t>____________</w:t>
      </w:r>
      <w:r w:rsidRPr="00171D0A">
        <w:t xml:space="preserve">, именуемое в дальнейшем «Поставщик», в лице _______________________________________, действующего на основании ________________________, с другой стороны, в дальнейшем совместно именуемые «Стороны», </w:t>
      </w:r>
    </w:p>
    <w:p w:rsidR="00E54A7A" w:rsidRPr="00171D0A" w:rsidRDefault="00E54A7A" w:rsidP="00E54A7A">
      <w:pPr>
        <w:jc w:val="both"/>
      </w:pPr>
      <w:r w:rsidRPr="00171D0A">
        <w:t xml:space="preserve">подписали настоящий Акт уничтожения персональных данных, полученных Поставщиком от Покупателя, в рамках исполнения обязательств по </w:t>
      </w:r>
      <w:r w:rsidR="008C5C2D">
        <w:t>_____________</w:t>
      </w:r>
      <w:r w:rsidRPr="00171D0A">
        <w:t xml:space="preserve"> (далее – Акт) о нижеследующем:</w:t>
      </w:r>
    </w:p>
    <w:p w:rsidR="00E54A7A" w:rsidRPr="00171D0A" w:rsidRDefault="00E54A7A" w:rsidP="00E54A7A">
      <w:pPr>
        <w:pStyle w:val="ae"/>
        <w:numPr>
          <w:ilvl w:val="0"/>
          <w:numId w:val="15"/>
        </w:numPr>
        <w:spacing w:after="160" w:line="256" w:lineRule="auto"/>
        <w:jc w:val="both"/>
      </w:pPr>
      <w:r w:rsidRPr="00171D0A">
        <w:t xml:space="preserve">Поставщик произвел уничтожение всех персональных данных, полученных от Покупателя в рамках исполнения обязательств по </w:t>
      </w:r>
      <w:r w:rsidR="008C5C2D">
        <w:t>_________________________</w:t>
      </w:r>
      <w:r w:rsidRPr="00171D0A">
        <w:t>.</w:t>
      </w:r>
    </w:p>
    <w:p w:rsidR="00E54A7A" w:rsidRPr="00171D0A" w:rsidRDefault="00E54A7A" w:rsidP="00E54A7A">
      <w:pPr>
        <w:pStyle w:val="ae"/>
        <w:numPr>
          <w:ilvl w:val="0"/>
          <w:numId w:val="15"/>
        </w:numPr>
        <w:spacing w:after="160" w:line="256" w:lineRule="auto"/>
        <w:jc w:val="both"/>
      </w:pPr>
      <w:r w:rsidRPr="00171D0A">
        <w:t>Настоящий Акт подписан в двух экземплярах, по одному для каждой из Сторон.</w:t>
      </w:r>
    </w:p>
    <w:p w:rsidR="00E54A7A" w:rsidRPr="00171D0A" w:rsidRDefault="00E54A7A" w:rsidP="00E54A7A">
      <w:pPr>
        <w:pStyle w:val="ae"/>
        <w:numPr>
          <w:ilvl w:val="0"/>
          <w:numId w:val="15"/>
        </w:numPr>
        <w:spacing w:after="160" w:line="256" w:lineRule="auto"/>
        <w:jc w:val="both"/>
      </w:pPr>
      <w:r w:rsidRPr="00171D0A">
        <w:t>Подписи сторон</w:t>
      </w:r>
    </w:p>
    <w:p w:rsidR="00E54A7A" w:rsidRPr="00171D0A" w:rsidRDefault="00E54A7A" w:rsidP="00E54A7A">
      <w:pPr>
        <w:pStyle w:val="ae"/>
        <w:jc w:val="both"/>
      </w:pPr>
    </w:p>
    <w:sectPr w:rsidR="00E54A7A" w:rsidRPr="00171D0A" w:rsidSect="00D5059B">
      <w:footerReference w:type="even" r:id="rId8"/>
      <w:footerReference w:type="default" r:id="rId9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403" w:rsidRDefault="00F40403">
      <w:r>
        <w:separator/>
      </w:r>
    </w:p>
  </w:endnote>
  <w:endnote w:type="continuationSeparator" w:id="0">
    <w:p w:rsidR="00F40403" w:rsidRDefault="00F4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B3" w:rsidRDefault="00A45DD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09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09B3" w:rsidRDefault="00E509B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B3" w:rsidRDefault="00A45DD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09B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5B91">
      <w:rPr>
        <w:rStyle w:val="a9"/>
        <w:noProof/>
      </w:rPr>
      <w:t>9</w:t>
    </w:r>
    <w:r>
      <w:rPr>
        <w:rStyle w:val="a9"/>
      </w:rPr>
      <w:fldChar w:fldCharType="end"/>
    </w:r>
  </w:p>
  <w:p w:rsidR="00E509B3" w:rsidRDefault="00E509B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403" w:rsidRDefault="00F40403">
      <w:r>
        <w:separator/>
      </w:r>
    </w:p>
  </w:footnote>
  <w:footnote w:type="continuationSeparator" w:id="0">
    <w:p w:rsidR="00F40403" w:rsidRDefault="00F40403">
      <w:r>
        <w:continuationSeparator/>
      </w:r>
    </w:p>
  </w:footnote>
  <w:footnote w:id="1">
    <w:p w:rsidR="007A384D" w:rsidRDefault="007A384D">
      <w:pPr>
        <w:pStyle w:val="af5"/>
      </w:pPr>
      <w:r>
        <w:rPr>
          <w:rStyle w:val="af7"/>
        </w:rPr>
        <w:footnoteRef/>
      </w:r>
      <w:r>
        <w:t xml:space="preserve"> </w:t>
      </w:r>
      <w:r w:rsidRPr="00BC2DEC">
        <w:rPr>
          <w:sz w:val="16"/>
          <w:szCs w:val="16"/>
        </w:rPr>
        <w:t>В случае применения</w:t>
      </w:r>
      <w:r>
        <w:rPr>
          <w:sz w:val="16"/>
          <w:szCs w:val="16"/>
        </w:rPr>
        <w:t xml:space="preserve"> Поставщиком </w:t>
      </w:r>
      <w:r w:rsidRPr="00BC2DEC">
        <w:rPr>
          <w:sz w:val="16"/>
          <w:szCs w:val="16"/>
        </w:rPr>
        <w:t>упрощенной системы налогообложения или иного режима, освобождающего от уплаты НДС, сведения о размере НДС исключаются, а указываются основания освобождения от уплаты НДС</w:t>
      </w:r>
    </w:p>
  </w:footnote>
  <w:footnote w:id="2">
    <w:p w:rsidR="007A384D" w:rsidRDefault="007A384D">
      <w:pPr>
        <w:pStyle w:val="af5"/>
      </w:pPr>
      <w:r>
        <w:rPr>
          <w:rStyle w:val="af7"/>
        </w:rPr>
        <w:footnoteRef/>
      </w:r>
      <w:r>
        <w:t xml:space="preserve"> </w:t>
      </w:r>
      <w:r w:rsidRPr="00BC2DEC">
        <w:rPr>
          <w:sz w:val="16"/>
          <w:szCs w:val="16"/>
        </w:rPr>
        <w:t>В случае применения</w:t>
      </w:r>
      <w:r>
        <w:rPr>
          <w:sz w:val="16"/>
          <w:szCs w:val="16"/>
        </w:rPr>
        <w:t xml:space="preserve"> Поставщиком </w:t>
      </w:r>
      <w:r w:rsidRPr="00BC2DEC">
        <w:rPr>
          <w:sz w:val="16"/>
          <w:szCs w:val="16"/>
        </w:rPr>
        <w:t>упрощенной системы налогообложения или иного режима, освобождающего от уплаты НДС, сведения о размере НДС исключаются, а указываются основания освобождения от уплаты НДС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701B59"/>
    <w:multiLevelType w:val="multilevel"/>
    <w:tmpl w:val="2CC4B4A6"/>
    <w:lvl w:ilvl="0">
      <w:start w:val="1"/>
      <w:numFmt w:val="decimal"/>
      <w:suff w:val="space"/>
      <w:lvlText w:val="%1."/>
      <w:lvlJc w:val="center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cs="Symbol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4C87497"/>
    <w:multiLevelType w:val="hybridMultilevel"/>
    <w:tmpl w:val="36C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B624D"/>
    <w:multiLevelType w:val="multilevel"/>
    <w:tmpl w:val="BE5084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8B7B9B"/>
    <w:multiLevelType w:val="multilevel"/>
    <w:tmpl w:val="ADDE92D8"/>
    <w:lvl w:ilvl="0">
      <w:start w:val="4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65A00E6"/>
    <w:multiLevelType w:val="hybridMultilevel"/>
    <w:tmpl w:val="3B96601C"/>
    <w:lvl w:ilvl="0" w:tplc="04190001">
      <w:start w:val="1"/>
      <w:numFmt w:val="bullet"/>
      <w:pStyle w:val="1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DC129E"/>
    <w:multiLevelType w:val="multilevel"/>
    <w:tmpl w:val="CE5AFE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7" w15:restartNumberingAfterBreak="0">
    <w:nsid w:val="3BC07D27"/>
    <w:multiLevelType w:val="hybridMultilevel"/>
    <w:tmpl w:val="4F86191A"/>
    <w:lvl w:ilvl="0" w:tplc="DC52CD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F0EAA"/>
    <w:multiLevelType w:val="multilevel"/>
    <w:tmpl w:val="918C3C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366B94"/>
    <w:multiLevelType w:val="multilevel"/>
    <w:tmpl w:val="B07400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D237196"/>
    <w:multiLevelType w:val="hybridMultilevel"/>
    <w:tmpl w:val="FACE3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663D9"/>
    <w:multiLevelType w:val="hybridMultilevel"/>
    <w:tmpl w:val="159E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838C7"/>
    <w:multiLevelType w:val="multilevel"/>
    <w:tmpl w:val="CECE3A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69219BB"/>
    <w:multiLevelType w:val="multilevel"/>
    <w:tmpl w:val="8B420BA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DC082B"/>
    <w:multiLevelType w:val="hybridMultilevel"/>
    <w:tmpl w:val="732AA8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12"/>
  </w:num>
  <w:num w:numId="9">
    <w:abstractNumId w:val="9"/>
  </w:num>
  <w:num w:numId="10">
    <w:abstractNumId w:val="2"/>
  </w:num>
  <w:num w:numId="11">
    <w:abstractNumId w:val="14"/>
  </w:num>
  <w:num w:numId="12">
    <w:abstractNumId w:val="11"/>
  </w:num>
  <w:num w:numId="13">
    <w:abstractNumId w:val="1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AD"/>
    <w:rsid w:val="000065B1"/>
    <w:rsid w:val="00016C7F"/>
    <w:rsid w:val="00025B91"/>
    <w:rsid w:val="00026319"/>
    <w:rsid w:val="000315CC"/>
    <w:rsid w:val="00036313"/>
    <w:rsid w:val="000425FC"/>
    <w:rsid w:val="000453A2"/>
    <w:rsid w:val="000468CF"/>
    <w:rsid w:val="00053C6F"/>
    <w:rsid w:val="00064F65"/>
    <w:rsid w:val="0006652B"/>
    <w:rsid w:val="00077FBA"/>
    <w:rsid w:val="00083CB7"/>
    <w:rsid w:val="00084B71"/>
    <w:rsid w:val="00085151"/>
    <w:rsid w:val="00087A6A"/>
    <w:rsid w:val="00091F2D"/>
    <w:rsid w:val="000937DE"/>
    <w:rsid w:val="000B02F2"/>
    <w:rsid w:val="000B5ADF"/>
    <w:rsid w:val="000B7047"/>
    <w:rsid w:val="000C0278"/>
    <w:rsid w:val="000C4F64"/>
    <w:rsid w:val="000D3DC9"/>
    <w:rsid w:val="000D408C"/>
    <w:rsid w:val="000D58CF"/>
    <w:rsid w:val="000D7A4C"/>
    <w:rsid w:val="000E17F2"/>
    <w:rsid w:val="000E30A3"/>
    <w:rsid w:val="000E42DA"/>
    <w:rsid w:val="000E7263"/>
    <w:rsid w:val="000F1FA1"/>
    <w:rsid w:val="0010378F"/>
    <w:rsid w:val="001060AC"/>
    <w:rsid w:val="001112F6"/>
    <w:rsid w:val="0011480C"/>
    <w:rsid w:val="00125AC8"/>
    <w:rsid w:val="00131E26"/>
    <w:rsid w:val="001370E4"/>
    <w:rsid w:val="001374A7"/>
    <w:rsid w:val="001469C2"/>
    <w:rsid w:val="00151DD5"/>
    <w:rsid w:val="00153DF8"/>
    <w:rsid w:val="00164386"/>
    <w:rsid w:val="00167811"/>
    <w:rsid w:val="0017398E"/>
    <w:rsid w:val="001835F7"/>
    <w:rsid w:val="00183A43"/>
    <w:rsid w:val="00184630"/>
    <w:rsid w:val="0018705B"/>
    <w:rsid w:val="00190A28"/>
    <w:rsid w:val="00191597"/>
    <w:rsid w:val="001A1A3B"/>
    <w:rsid w:val="001B0A75"/>
    <w:rsid w:val="001B0E81"/>
    <w:rsid w:val="001B6023"/>
    <w:rsid w:val="001C0B79"/>
    <w:rsid w:val="001D54BD"/>
    <w:rsid w:val="001D58DB"/>
    <w:rsid w:val="001D6D28"/>
    <w:rsid w:val="001E19AC"/>
    <w:rsid w:val="001E3D8D"/>
    <w:rsid w:val="001E4D0D"/>
    <w:rsid w:val="001E511D"/>
    <w:rsid w:val="001E6031"/>
    <w:rsid w:val="001F2A51"/>
    <w:rsid w:val="002172B5"/>
    <w:rsid w:val="00220D25"/>
    <w:rsid w:val="0022215E"/>
    <w:rsid w:val="0023052D"/>
    <w:rsid w:val="00233562"/>
    <w:rsid w:val="00237BC3"/>
    <w:rsid w:val="00244ED5"/>
    <w:rsid w:val="00263CB3"/>
    <w:rsid w:val="002671D6"/>
    <w:rsid w:val="00281785"/>
    <w:rsid w:val="00282450"/>
    <w:rsid w:val="00282519"/>
    <w:rsid w:val="0028739F"/>
    <w:rsid w:val="00296B06"/>
    <w:rsid w:val="00297EA4"/>
    <w:rsid w:val="002A0D71"/>
    <w:rsid w:val="002A2310"/>
    <w:rsid w:val="002A645F"/>
    <w:rsid w:val="002B0D75"/>
    <w:rsid w:val="002B166C"/>
    <w:rsid w:val="002C2D37"/>
    <w:rsid w:val="002C564F"/>
    <w:rsid w:val="002D01C1"/>
    <w:rsid w:val="002D4889"/>
    <w:rsid w:val="002D63C7"/>
    <w:rsid w:val="002D7820"/>
    <w:rsid w:val="002E4BEF"/>
    <w:rsid w:val="002F076A"/>
    <w:rsid w:val="002F0F09"/>
    <w:rsid w:val="003009E4"/>
    <w:rsid w:val="00302420"/>
    <w:rsid w:val="00312E5D"/>
    <w:rsid w:val="00320708"/>
    <w:rsid w:val="00324CA7"/>
    <w:rsid w:val="00324F32"/>
    <w:rsid w:val="003332E3"/>
    <w:rsid w:val="00335047"/>
    <w:rsid w:val="00343402"/>
    <w:rsid w:val="00352742"/>
    <w:rsid w:val="003615FE"/>
    <w:rsid w:val="00370164"/>
    <w:rsid w:val="003719FD"/>
    <w:rsid w:val="0037272D"/>
    <w:rsid w:val="00381CB8"/>
    <w:rsid w:val="003A032A"/>
    <w:rsid w:val="003A0699"/>
    <w:rsid w:val="003A1539"/>
    <w:rsid w:val="003A20AA"/>
    <w:rsid w:val="003A5F7C"/>
    <w:rsid w:val="003A7AED"/>
    <w:rsid w:val="003B0EAC"/>
    <w:rsid w:val="003B24B4"/>
    <w:rsid w:val="003B5D04"/>
    <w:rsid w:val="003C0DF4"/>
    <w:rsid w:val="003C4266"/>
    <w:rsid w:val="003C6527"/>
    <w:rsid w:val="003D547F"/>
    <w:rsid w:val="003E0952"/>
    <w:rsid w:val="003E6508"/>
    <w:rsid w:val="003F0AE0"/>
    <w:rsid w:val="00403FEB"/>
    <w:rsid w:val="004053D8"/>
    <w:rsid w:val="00407D82"/>
    <w:rsid w:val="00414020"/>
    <w:rsid w:val="00426454"/>
    <w:rsid w:val="004305FB"/>
    <w:rsid w:val="0043132B"/>
    <w:rsid w:val="00431841"/>
    <w:rsid w:val="004340F8"/>
    <w:rsid w:val="00462B03"/>
    <w:rsid w:val="00463218"/>
    <w:rsid w:val="00464427"/>
    <w:rsid w:val="00466F1B"/>
    <w:rsid w:val="0047569C"/>
    <w:rsid w:val="00480BAB"/>
    <w:rsid w:val="00480DD1"/>
    <w:rsid w:val="00483E0A"/>
    <w:rsid w:val="004966FF"/>
    <w:rsid w:val="004A2F6B"/>
    <w:rsid w:val="004A4526"/>
    <w:rsid w:val="004B3336"/>
    <w:rsid w:val="004B505D"/>
    <w:rsid w:val="004D30BE"/>
    <w:rsid w:val="004D5F35"/>
    <w:rsid w:val="004E1791"/>
    <w:rsid w:val="004F52CE"/>
    <w:rsid w:val="004F5D3A"/>
    <w:rsid w:val="00502C15"/>
    <w:rsid w:val="0050396D"/>
    <w:rsid w:val="00506C15"/>
    <w:rsid w:val="00512CC6"/>
    <w:rsid w:val="0053428A"/>
    <w:rsid w:val="00534741"/>
    <w:rsid w:val="005369EC"/>
    <w:rsid w:val="00542EDD"/>
    <w:rsid w:val="0054782F"/>
    <w:rsid w:val="00547C26"/>
    <w:rsid w:val="00551373"/>
    <w:rsid w:val="00562821"/>
    <w:rsid w:val="00563BF5"/>
    <w:rsid w:val="00564711"/>
    <w:rsid w:val="005722FA"/>
    <w:rsid w:val="005766CA"/>
    <w:rsid w:val="00587C90"/>
    <w:rsid w:val="00594AF8"/>
    <w:rsid w:val="005975EE"/>
    <w:rsid w:val="005A2010"/>
    <w:rsid w:val="005B2736"/>
    <w:rsid w:val="005B3912"/>
    <w:rsid w:val="005B472C"/>
    <w:rsid w:val="005B538D"/>
    <w:rsid w:val="005C4169"/>
    <w:rsid w:val="005C4EC9"/>
    <w:rsid w:val="005C64DE"/>
    <w:rsid w:val="005E1BA0"/>
    <w:rsid w:val="005E409C"/>
    <w:rsid w:val="005E6AFD"/>
    <w:rsid w:val="005F437D"/>
    <w:rsid w:val="006021C7"/>
    <w:rsid w:val="00610D17"/>
    <w:rsid w:val="00620A54"/>
    <w:rsid w:val="00631879"/>
    <w:rsid w:val="00644442"/>
    <w:rsid w:val="0064789D"/>
    <w:rsid w:val="00653199"/>
    <w:rsid w:val="0065795D"/>
    <w:rsid w:val="0066044A"/>
    <w:rsid w:val="00664EE5"/>
    <w:rsid w:val="00667055"/>
    <w:rsid w:val="006804C8"/>
    <w:rsid w:val="00681FBD"/>
    <w:rsid w:val="006A5D26"/>
    <w:rsid w:val="006B166B"/>
    <w:rsid w:val="006B71FF"/>
    <w:rsid w:val="006F20CE"/>
    <w:rsid w:val="006F2B0F"/>
    <w:rsid w:val="007045F0"/>
    <w:rsid w:val="00705CDA"/>
    <w:rsid w:val="0070687A"/>
    <w:rsid w:val="00712401"/>
    <w:rsid w:val="00717FBF"/>
    <w:rsid w:val="00721DD9"/>
    <w:rsid w:val="00724AA7"/>
    <w:rsid w:val="007375F3"/>
    <w:rsid w:val="007430EE"/>
    <w:rsid w:val="00751A49"/>
    <w:rsid w:val="00791B4E"/>
    <w:rsid w:val="007A384D"/>
    <w:rsid w:val="007A459F"/>
    <w:rsid w:val="007A75A9"/>
    <w:rsid w:val="007C4015"/>
    <w:rsid w:val="007D034C"/>
    <w:rsid w:val="007D5E98"/>
    <w:rsid w:val="007D66AD"/>
    <w:rsid w:val="007D6F3A"/>
    <w:rsid w:val="007E7A82"/>
    <w:rsid w:val="007F32F5"/>
    <w:rsid w:val="007F6742"/>
    <w:rsid w:val="008072D5"/>
    <w:rsid w:val="00812EC7"/>
    <w:rsid w:val="0082788E"/>
    <w:rsid w:val="00832EF9"/>
    <w:rsid w:val="008437DC"/>
    <w:rsid w:val="008462C6"/>
    <w:rsid w:val="008526BA"/>
    <w:rsid w:val="00862536"/>
    <w:rsid w:val="0086718F"/>
    <w:rsid w:val="008676F5"/>
    <w:rsid w:val="008726E6"/>
    <w:rsid w:val="00874343"/>
    <w:rsid w:val="008805CF"/>
    <w:rsid w:val="00890B3D"/>
    <w:rsid w:val="00891D86"/>
    <w:rsid w:val="00894BB6"/>
    <w:rsid w:val="008A13F1"/>
    <w:rsid w:val="008A197C"/>
    <w:rsid w:val="008A1F94"/>
    <w:rsid w:val="008A2773"/>
    <w:rsid w:val="008A7C20"/>
    <w:rsid w:val="008B4311"/>
    <w:rsid w:val="008C27AE"/>
    <w:rsid w:val="008C2C9D"/>
    <w:rsid w:val="008C5C2D"/>
    <w:rsid w:val="008C6B83"/>
    <w:rsid w:val="008D3A80"/>
    <w:rsid w:val="008E0D45"/>
    <w:rsid w:val="008E346C"/>
    <w:rsid w:val="008E4A0A"/>
    <w:rsid w:val="008E720B"/>
    <w:rsid w:val="008F3BE8"/>
    <w:rsid w:val="008F45E8"/>
    <w:rsid w:val="008F67AA"/>
    <w:rsid w:val="00910193"/>
    <w:rsid w:val="00916199"/>
    <w:rsid w:val="00924D39"/>
    <w:rsid w:val="00930297"/>
    <w:rsid w:val="00940EE6"/>
    <w:rsid w:val="00950812"/>
    <w:rsid w:val="00956BF2"/>
    <w:rsid w:val="00962706"/>
    <w:rsid w:val="00962E4A"/>
    <w:rsid w:val="00984138"/>
    <w:rsid w:val="00990BF9"/>
    <w:rsid w:val="00997E0B"/>
    <w:rsid w:val="009A0BFD"/>
    <w:rsid w:val="009A73BD"/>
    <w:rsid w:val="009B2132"/>
    <w:rsid w:val="009B32F9"/>
    <w:rsid w:val="009B50DA"/>
    <w:rsid w:val="009C4B86"/>
    <w:rsid w:val="009C7BD8"/>
    <w:rsid w:val="009D350B"/>
    <w:rsid w:val="009D4695"/>
    <w:rsid w:val="009E01D3"/>
    <w:rsid w:val="009E2CD5"/>
    <w:rsid w:val="009E6984"/>
    <w:rsid w:val="009E765C"/>
    <w:rsid w:val="009F249B"/>
    <w:rsid w:val="009F57C2"/>
    <w:rsid w:val="00A004BB"/>
    <w:rsid w:val="00A00E39"/>
    <w:rsid w:val="00A00EEC"/>
    <w:rsid w:val="00A028CB"/>
    <w:rsid w:val="00A07810"/>
    <w:rsid w:val="00A11D54"/>
    <w:rsid w:val="00A12833"/>
    <w:rsid w:val="00A13FED"/>
    <w:rsid w:val="00A22AD7"/>
    <w:rsid w:val="00A2324F"/>
    <w:rsid w:val="00A30C29"/>
    <w:rsid w:val="00A32830"/>
    <w:rsid w:val="00A45DD9"/>
    <w:rsid w:val="00A6229A"/>
    <w:rsid w:val="00A64113"/>
    <w:rsid w:val="00A67169"/>
    <w:rsid w:val="00A705EB"/>
    <w:rsid w:val="00A7194B"/>
    <w:rsid w:val="00A8262D"/>
    <w:rsid w:val="00A91E7B"/>
    <w:rsid w:val="00A97796"/>
    <w:rsid w:val="00AA3EAA"/>
    <w:rsid w:val="00AB32E9"/>
    <w:rsid w:val="00AD0E33"/>
    <w:rsid w:val="00AD1F97"/>
    <w:rsid w:val="00AE15B3"/>
    <w:rsid w:val="00AF19FA"/>
    <w:rsid w:val="00AF53D2"/>
    <w:rsid w:val="00B004B7"/>
    <w:rsid w:val="00B05684"/>
    <w:rsid w:val="00B10305"/>
    <w:rsid w:val="00B168EE"/>
    <w:rsid w:val="00B17125"/>
    <w:rsid w:val="00B209BC"/>
    <w:rsid w:val="00B23273"/>
    <w:rsid w:val="00B3792B"/>
    <w:rsid w:val="00B4243B"/>
    <w:rsid w:val="00B428B1"/>
    <w:rsid w:val="00B46E10"/>
    <w:rsid w:val="00B54C9D"/>
    <w:rsid w:val="00B5748C"/>
    <w:rsid w:val="00B57BC1"/>
    <w:rsid w:val="00B623EC"/>
    <w:rsid w:val="00B63285"/>
    <w:rsid w:val="00B64CE6"/>
    <w:rsid w:val="00B70641"/>
    <w:rsid w:val="00B7190C"/>
    <w:rsid w:val="00B72162"/>
    <w:rsid w:val="00B84216"/>
    <w:rsid w:val="00B859AC"/>
    <w:rsid w:val="00B86358"/>
    <w:rsid w:val="00B92A14"/>
    <w:rsid w:val="00B965F6"/>
    <w:rsid w:val="00B97978"/>
    <w:rsid w:val="00BA1078"/>
    <w:rsid w:val="00BA4097"/>
    <w:rsid w:val="00BA445C"/>
    <w:rsid w:val="00BA7017"/>
    <w:rsid w:val="00BB2B2E"/>
    <w:rsid w:val="00BB4480"/>
    <w:rsid w:val="00BB6460"/>
    <w:rsid w:val="00BB7073"/>
    <w:rsid w:val="00BC214E"/>
    <w:rsid w:val="00BC2600"/>
    <w:rsid w:val="00BC589D"/>
    <w:rsid w:val="00BD1025"/>
    <w:rsid w:val="00BD143C"/>
    <w:rsid w:val="00BE0A9F"/>
    <w:rsid w:val="00BE0C54"/>
    <w:rsid w:val="00BE3322"/>
    <w:rsid w:val="00BE4D84"/>
    <w:rsid w:val="00BE4FAD"/>
    <w:rsid w:val="00BF3BE3"/>
    <w:rsid w:val="00BF456E"/>
    <w:rsid w:val="00BF567F"/>
    <w:rsid w:val="00BF7B01"/>
    <w:rsid w:val="00C03DE9"/>
    <w:rsid w:val="00C06C9D"/>
    <w:rsid w:val="00C155C9"/>
    <w:rsid w:val="00C236E5"/>
    <w:rsid w:val="00C308D7"/>
    <w:rsid w:val="00C36BE0"/>
    <w:rsid w:val="00C443DA"/>
    <w:rsid w:val="00C55E7E"/>
    <w:rsid w:val="00C57DE2"/>
    <w:rsid w:val="00C624C6"/>
    <w:rsid w:val="00C70FA9"/>
    <w:rsid w:val="00C71B94"/>
    <w:rsid w:val="00C74001"/>
    <w:rsid w:val="00C76A3A"/>
    <w:rsid w:val="00C856CD"/>
    <w:rsid w:val="00C95588"/>
    <w:rsid w:val="00C95E67"/>
    <w:rsid w:val="00C97CA3"/>
    <w:rsid w:val="00CA0187"/>
    <w:rsid w:val="00CB7EEE"/>
    <w:rsid w:val="00CD0329"/>
    <w:rsid w:val="00CD36BE"/>
    <w:rsid w:val="00CD4EF9"/>
    <w:rsid w:val="00CD71B3"/>
    <w:rsid w:val="00CD7EA1"/>
    <w:rsid w:val="00CE1647"/>
    <w:rsid w:val="00CE5247"/>
    <w:rsid w:val="00CE57B6"/>
    <w:rsid w:val="00CE6506"/>
    <w:rsid w:val="00CE69A1"/>
    <w:rsid w:val="00CF6D80"/>
    <w:rsid w:val="00D06731"/>
    <w:rsid w:val="00D139D8"/>
    <w:rsid w:val="00D1509F"/>
    <w:rsid w:val="00D17EEE"/>
    <w:rsid w:val="00D26F3A"/>
    <w:rsid w:val="00D3748A"/>
    <w:rsid w:val="00D37C58"/>
    <w:rsid w:val="00D412DB"/>
    <w:rsid w:val="00D414F9"/>
    <w:rsid w:val="00D42AC6"/>
    <w:rsid w:val="00D4322D"/>
    <w:rsid w:val="00D47AB8"/>
    <w:rsid w:val="00D503C4"/>
    <w:rsid w:val="00D5059B"/>
    <w:rsid w:val="00D50E35"/>
    <w:rsid w:val="00D631FE"/>
    <w:rsid w:val="00D65DAD"/>
    <w:rsid w:val="00D75167"/>
    <w:rsid w:val="00D7783C"/>
    <w:rsid w:val="00D8217A"/>
    <w:rsid w:val="00D8537F"/>
    <w:rsid w:val="00D87139"/>
    <w:rsid w:val="00D94ADD"/>
    <w:rsid w:val="00D960FC"/>
    <w:rsid w:val="00D97A56"/>
    <w:rsid w:val="00DA10C4"/>
    <w:rsid w:val="00DA2506"/>
    <w:rsid w:val="00DA3A58"/>
    <w:rsid w:val="00DA62EE"/>
    <w:rsid w:val="00DB77EB"/>
    <w:rsid w:val="00DC16E6"/>
    <w:rsid w:val="00DC1F3E"/>
    <w:rsid w:val="00DC26F4"/>
    <w:rsid w:val="00DC2F67"/>
    <w:rsid w:val="00DC3410"/>
    <w:rsid w:val="00DD00CB"/>
    <w:rsid w:val="00DD3641"/>
    <w:rsid w:val="00DD6A6D"/>
    <w:rsid w:val="00DD7BC6"/>
    <w:rsid w:val="00DF3A8C"/>
    <w:rsid w:val="00DF62CA"/>
    <w:rsid w:val="00E01AEE"/>
    <w:rsid w:val="00E01BE8"/>
    <w:rsid w:val="00E047A7"/>
    <w:rsid w:val="00E14E32"/>
    <w:rsid w:val="00E22B2E"/>
    <w:rsid w:val="00E23F40"/>
    <w:rsid w:val="00E273F3"/>
    <w:rsid w:val="00E3180C"/>
    <w:rsid w:val="00E31D41"/>
    <w:rsid w:val="00E3471C"/>
    <w:rsid w:val="00E37CFB"/>
    <w:rsid w:val="00E47850"/>
    <w:rsid w:val="00E509B3"/>
    <w:rsid w:val="00E50E12"/>
    <w:rsid w:val="00E52FEA"/>
    <w:rsid w:val="00E5392D"/>
    <w:rsid w:val="00E54A7A"/>
    <w:rsid w:val="00E57618"/>
    <w:rsid w:val="00E63AD2"/>
    <w:rsid w:val="00E74C01"/>
    <w:rsid w:val="00E76C0D"/>
    <w:rsid w:val="00E76CA8"/>
    <w:rsid w:val="00E870E4"/>
    <w:rsid w:val="00EA13B8"/>
    <w:rsid w:val="00EA6617"/>
    <w:rsid w:val="00EA7A1B"/>
    <w:rsid w:val="00EB2B26"/>
    <w:rsid w:val="00EB40D7"/>
    <w:rsid w:val="00EB4668"/>
    <w:rsid w:val="00EB60E7"/>
    <w:rsid w:val="00EB62F8"/>
    <w:rsid w:val="00EC15B9"/>
    <w:rsid w:val="00EC42A7"/>
    <w:rsid w:val="00EC61E8"/>
    <w:rsid w:val="00ED0F88"/>
    <w:rsid w:val="00EE6865"/>
    <w:rsid w:val="00EE7DBD"/>
    <w:rsid w:val="00EF3A3A"/>
    <w:rsid w:val="00EF5588"/>
    <w:rsid w:val="00EF74A2"/>
    <w:rsid w:val="00F0734B"/>
    <w:rsid w:val="00F319AE"/>
    <w:rsid w:val="00F31F07"/>
    <w:rsid w:val="00F37ED5"/>
    <w:rsid w:val="00F40403"/>
    <w:rsid w:val="00F4139D"/>
    <w:rsid w:val="00F44ED4"/>
    <w:rsid w:val="00F51A1E"/>
    <w:rsid w:val="00F51F69"/>
    <w:rsid w:val="00F52FD6"/>
    <w:rsid w:val="00F841A4"/>
    <w:rsid w:val="00F8447F"/>
    <w:rsid w:val="00F8470C"/>
    <w:rsid w:val="00F91A99"/>
    <w:rsid w:val="00F96C7C"/>
    <w:rsid w:val="00FA03DD"/>
    <w:rsid w:val="00FA4BBB"/>
    <w:rsid w:val="00FA51F0"/>
    <w:rsid w:val="00FA5D5A"/>
    <w:rsid w:val="00FA6D29"/>
    <w:rsid w:val="00FB45B9"/>
    <w:rsid w:val="00FD7132"/>
    <w:rsid w:val="00FE53C9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AB9DA"/>
  <w15:docId w15:val="{D10A0969-383D-4EED-AF45-D555BBAB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jc w:val="center"/>
      <w:outlineLvl w:val="0"/>
    </w:pPr>
    <w:rPr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footer"/>
    <w:basedOn w:val="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paragraph" w:styleId="a6">
    <w:name w:val="Body Text Indent"/>
    <w:basedOn w:val="a"/>
    <w:pPr>
      <w:widowControl w:val="0"/>
      <w:tabs>
        <w:tab w:val="left" w:pos="851"/>
      </w:tabs>
      <w:spacing w:after="48" w:line="228" w:lineRule="auto"/>
      <w:jc w:val="both"/>
    </w:pPr>
  </w:style>
  <w:style w:type="paragraph" w:styleId="a7">
    <w:name w:val="Title"/>
    <w:basedOn w:val="a"/>
    <w:link w:val="a8"/>
    <w:qFormat/>
    <w:pPr>
      <w:jc w:val="center"/>
    </w:pPr>
    <w:rPr>
      <w:b/>
      <w:bCs/>
      <w:sz w:val="28"/>
      <w:szCs w:val="28"/>
    </w:rPr>
  </w:style>
  <w:style w:type="character" w:styleId="a9">
    <w:name w:val="page number"/>
    <w:basedOn w:val="a0"/>
  </w:style>
  <w:style w:type="paragraph" w:customStyle="1" w:styleId="10">
    <w:name w:val="Обычный1"/>
    <w:rsid w:val="00E63AD2"/>
    <w:pPr>
      <w:widowControl w:val="0"/>
      <w:snapToGrid w:val="0"/>
    </w:pPr>
  </w:style>
  <w:style w:type="paragraph" w:styleId="aa">
    <w:name w:val="Balloon Text"/>
    <w:basedOn w:val="a"/>
    <w:semiHidden/>
    <w:rsid w:val="00E63AD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FF578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rsid w:val="00FF578C"/>
    <w:rPr>
      <w:color w:val="0000FF"/>
      <w:u w:val="single"/>
    </w:rPr>
  </w:style>
  <w:style w:type="paragraph" w:customStyle="1" w:styleId="CharChar">
    <w:name w:val="Char Char"/>
    <w:basedOn w:val="a"/>
    <w:rsid w:val="009E765C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c">
    <w:name w:val="Plain Text"/>
    <w:basedOn w:val="a"/>
    <w:link w:val="ad"/>
    <w:uiPriority w:val="99"/>
    <w:rsid w:val="00930297"/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link w:val="21"/>
    <w:rsid w:val="00381CB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81CB8"/>
    <w:rPr>
      <w:sz w:val="24"/>
      <w:szCs w:val="24"/>
    </w:rPr>
  </w:style>
  <w:style w:type="character" w:customStyle="1" w:styleId="a8">
    <w:name w:val="Заголовок Знак"/>
    <w:basedOn w:val="a0"/>
    <w:link w:val="a7"/>
    <w:rsid w:val="00381CB8"/>
    <w:rPr>
      <w:b/>
      <w:bCs/>
      <w:sz w:val="28"/>
      <w:szCs w:val="28"/>
    </w:rPr>
  </w:style>
  <w:style w:type="paragraph" w:styleId="ae">
    <w:name w:val="List Paragraph"/>
    <w:aliases w:val="1,UL,Абзац маркированнный,Булит 1"/>
    <w:basedOn w:val="a"/>
    <w:link w:val="af"/>
    <w:uiPriority w:val="34"/>
    <w:qFormat/>
    <w:rsid w:val="00381CB8"/>
    <w:pPr>
      <w:ind w:left="720"/>
      <w:contextualSpacing/>
    </w:pPr>
  </w:style>
  <w:style w:type="character" w:customStyle="1" w:styleId="ad">
    <w:name w:val="Текст Знак"/>
    <w:link w:val="ac"/>
    <w:uiPriority w:val="99"/>
    <w:rsid w:val="0010378F"/>
    <w:rPr>
      <w:rFonts w:ascii="Courier New" w:hAnsi="Courier New" w:cs="Courier New"/>
    </w:rPr>
  </w:style>
  <w:style w:type="character" w:styleId="af0">
    <w:name w:val="annotation reference"/>
    <w:basedOn w:val="a0"/>
    <w:rsid w:val="00FB45B9"/>
    <w:rPr>
      <w:sz w:val="16"/>
      <w:szCs w:val="16"/>
    </w:rPr>
  </w:style>
  <w:style w:type="paragraph" w:styleId="af1">
    <w:name w:val="annotation text"/>
    <w:basedOn w:val="a"/>
    <w:link w:val="af2"/>
    <w:rsid w:val="00FB45B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FB45B9"/>
  </w:style>
  <w:style w:type="paragraph" w:styleId="af3">
    <w:name w:val="annotation subject"/>
    <w:basedOn w:val="af1"/>
    <w:next w:val="af1"/>
    <w:link w:val="af4"/>
    <w:rsid w:val="00FB45B9"/>
    <w:rPr>
      <w:b/>
      <w:bCs/>
    </w:rPr>
  </w:style>
  <w:style w:type="character" w:customStyle="1" w:styleId="af4">
    <w:name w:val="Тема примечания Знак"/>
    <w:basedOn w:val="af2"/>
    <w:link w:val="af3"/>
    <w:rsid w:val="00FB45B9"/>
    <w:rPr>
      <w:b/>
      <w:bCs/>
    </w:rPr>
  </w:style>
  <w:style w:type="character" w:customStyle="1" w:styleId="af">
    <w:name w:val="Абзац списка Знак"/>
    <w:aliases w:val="1 Знак,UL Знак,Абзац маркированнный Знак,Булит 1 Знак"/>
    <w:link w:val="ae"/>
    <w:uiPriority w:val="34"/>
    <w:locked/>
    <w:rsid w:val="001835F7"/>
    <w:rPr>
      <w:sz w:val="24"/>
      <w:szCs w:val="24"/>
    </w:rPr>
  </w:style>
  <w:style w:type="paragraph" w:styleId="af5">
    <w:name w:val="footnote text"/>
    <w:basedOn w:val="a"/>
    <w:link w:val="af6"/>
    <w:semiHidden/>
    <w:unhideWhenUsed/>
    <w:rsid w:val="007A384D"/>
    <w:pPr>
      <w:spacing w:after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7A384D"/>
  </w:style>
  <w:style w:type="character" w:styleId="af7">
    <w:name w:val="footnote reference"/>
    <w:basedOn w:val="a0"/>
    <w:semiHidden/>
    <w:unhideWhenUsed/>
    <w:rsid w:val="007A384D"/>
    <w:rPr>
      <w:vertAlign w:val="superscript"/>
    </w:rPr>
  </w:style>
  <w:style w:type="character" w:customStyle="1" w:styleId="a4">
    <w:name w:val="Основной текст Знак"/>
    <w:basedOn w:val="a0"/>
    <w:link w:val="a3"/>
    <w:rsid w:val="007A384D"/>
    <w:rPr>
      <w:sz w:val="24"/>
      <w:szCs w:val="24"/>
    </w:rPr>
  </w:style>
  <w:style w:type="paragraph" w:customStyle="1" w:styleId="Times12">
    <w:name w:val="Times 12"/>
    <w:basedOn w:val="a"/>
    <w:uiPriority w:val="99"/>
    <w:rsid w:val="003A032A"/>
    <w:pPr>
      <w:overflowPunct w:val="0"/>
      <w:autoSpaceDE w:val="0"/>
      <w:autoSpaceDN w:val="0"/>
      <w:adjustRightInd w:val="0"/>
      <w:spacing w:after="0"/>
      <w:ind w:firstLine="567"/>
      <w:jc w:val="both"/>
    </w:pPr>
    <w:rPr>
      <w:rFonts w:asciiTheme="minorHAnsi" w:eastAsiaTheme="minorEastAsia" w:hAnsiTheme="minorHAnsi"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1C47-00D1-4E1B-8013-6544336B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2282</Words>
  <Characters>15753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Company</Company>
  <LinksUpToDate>false</LinksUpToDate>
  <CharactersWithSpaces>18000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abdeeva</dc:creator>
  <cp:lastModifiedBy>Юшкин Дмитрий Николаевич</cp:lastModifiedBy>
  <cp:revision>9</cp:revision>
  <cp:lastPrinted>2018-08-20T07:51:00Z</cp:lastPrinted>
  <dcterms:created xsi:type="dcterms:W3CDTF">2019-09-25T11:53:00Z</dcterms:created>
  <dcterms:modified xsi:type="dcterms:W3CDTF">2019-09-26T07:35:00Z</dcterms:modified>
</cp:coreProperties>
</file>