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«___»____________2016 г.</w:t>
      </w: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</w:p>
    <w:p w:rsidR="00411961" w:rsidRPr="008D0034" w:rsidRDefault="00411961" w:rsidP="00411961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запрос предложений (в форме ПДО)</w:t>
      </w:r>
    </w:p>
    <w:p w:rsidR="00411961" w:rsidRPr="008D0034" w:rsidRDefault="00411961" w:rsidP="00411961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электронной форме  на поставку товаров, выполнение работ, оказание услуг</w:t>
      </w:r>
    </w:p>
    <w:p w:rsidR="00B54088" w:rsidRPr="00B54088" w:rsidRDefault="00B54088" w:rsidP="00B54088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40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токарный станок с ЧПУ «FANUC», модель «CNC-S33L»</w:t>
      </w:r>
    </w:p>
    <w:p w:rsidR="00B54088" w:rsidRDefault="00B54088" w:rsidP="00B54088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40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производства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фирмы «TOP-TURN» с доп. Опциями</w:t>
      </w:r>
    </w:p>
    <w:p w:rsidR="00411961" w:rsidRPr="008D0034" w:rsidRDefault="00411961" w:rsidP="00B54088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нужд  </w:t>
      </w:r>
      <w:r w:rsidRPr="008D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Акционерного Общества </w:t>
      </w: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«Московский машиностроительный завод "Вперед"</w:t>
      </w:r>
      <w:r w:rsidRPr="008D0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4B57B3" w:rsidRPr="008D0034" w:rsidRDefault="004B57B3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1.ТЕРМИНЫ И ОПРЕДЕЛЕНИЯ.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юридическое лицо, в интересах которого осуществляется закупка –</w:t>
      </w:r>
      <w:r w:rsidRPr="008D0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Акционерное Общ</w:t>
      </w:r>
      <w:r w:rsidRPr="008D0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ство  «Московский машиностроительный завод "Вперед"</w:t>
      </w:r>
      <w:r w:rsidRPr="008D0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Закупочная комиссия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коллегиальный орган, сформированный заказчиком для организации и пр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запроса предложений в форме ПДО, в компетенции которого находится принятие решения о допуске участников к участию в запросе предложений, рассмотрение заявок на участие в запросе предложений, определение победителя запроса предложений, а также совершение иных действий, предусмотренных настоящей документацией (далее – Комиссия).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Сайт Заказчика -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http://www.mmz-vpered.ru/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Электронная торговая площадка (ЭТП)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– программно-аппаратный комплекс, обеспечивающий пр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процедур закупки в электронной форме с использованием сети «Интернет», размещенный на </w:t>
      </w:r>
      <w:hyperlink r:id="rId8" w:history="1"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fabrikant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Электронный документ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документ, подписанный электронной цифровой подписью.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документ, в котором информация представлена в электронно-цифровой форме (документ, изготовленный на компьютере или в виде скан-копии).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Документация процедуры закупки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утвержденная в установленном порядке документация, соде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жащая сведения о составе товаров, право на заключение договора на поставку  которых является предметом запроса предложений, об условиях участия и правилах проведения запроса предложений, правилах подготовки, оформления и подачи предложения участником, правилах выбора победителя, а также об условиях заключаемого по результатам запроса предложений договора. Документация по проведению запроса предложений (далее также – документация) размещается на официальном сайте одновременно с размещением извещения о проведении запроса предложений.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Заявка на участие в запросе предложений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комплект документов, содержащий письменное пре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ложение участника запроса предложений, направленное заказчику в порядке, установленном докуме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тацией по проведению запроса предложений.</w:t>
      </w:r>
    </w:p>
    <w:p w:rsidR="00411961" w:rsidRPr="008D0034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 запроса предложений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исполнитель или несколько исполнителей, выступающих на ст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роне одного исполнителя в рамках участия в запросе предложений, независимо от организационно-правовой формы, формы собственности, места нахождения и места происхождения капитала, офиц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ально запросивший документацию по запросу предложений или запросивший разъяснения докуме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тации по запросу предложений в срок до истечения срока подачи заявок на участие в запросе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жений, либо своевременно подавший заявку на участие в запросе предложений в отношении какого-либо лота. 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отдельный предмет закупки, в отношении которого в извещении о проведении запроса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жений, в документации по проведению запроса предложений отдельно указываются предмет, состав товаров, сроки и иные условия. Участник запроса предложений подает предложение в отношении определенного лота. Комиссия рассматривает, оценивает и определяет победителя запроса предлож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в отношении определенного лота. В отношении каждого лота заключается отдельный договор. Заказчик вправе проводить закупочные процедуры в отношении каждой хозяйственной операции или объединять технологически и функционально связанные товары  в один лот. 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договора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– предельно допустимая цена договора, указанная зака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чиком в разделе 5 «Информационная карта».</w:t>
      </w:r>
      <w:bookmarkStart w:id="0" w:name="_Toc305665967"/>
    </w:p>
    <w:p w:rsidR="00411961" w:rsidRPr="008D0034" w:rsidRDefault="00411961" w:rsidP="004119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Начало срока, определенного периодом времени.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события.</w:t>
      </w:r>
    </w:p>
    <w:p w:rsidR="00411961" w:rsidRPr="008D0034" w:rsidRDefault="00411961" w:rsidP="004119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0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процедуры закупки, предмет запроса предложений.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Ref126000848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 закупочной процедуры: открытый </w:t>
      </w:r>
      <w:bookmarkEnd w:id="1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запрос предложений в форме ПДО в электронной форме (далее по тексту - ПДО).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Наименование, количество, объем и характеристики поставляемых по договору товаров, работ, услуг указаны в разделе 5 «Информационная карта».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настоящего ПДО является право на заключение договора на поставку товаров, 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полнение работ, оказания услуг согласно разделу 5 «Информационная карта». Состав и объем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товара, сроки поставки товара, выполнение работ, оказания услуг, количество лотов, указаны в  разделе 5 «Информационная карта».</w:t>
      </w:r>
    </w:p>
    <w:p w:rsidR="00411961" w:rsidRPr="008D0034" w:rsidRDefault="00411961" w:rsidP="00411961">
      <w:pPr>
        <w:keepNext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Особые положения в связи с проведением ПДО через ЭТП.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98251655"/>
      <w:bookmarkStart w:id="10" w:name="_Toc255999689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размещения заказа должен в срок, указанный в   разделе 5 «Информационная карта», подать заявку на участие в запросе предложений в электронно-цифровой форме через ЭТП в порядке, предусмотренном правилами работы на торговом портале и регламентом работы да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ной ЭТП.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регистрации участника размещения заказа на ЭТП, аккредитация участника размещ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ния заказа на данной ЭТП, правила проведения процедуры ПДО (в том числе подачи заявки) через данную ЭТП определяются правилами работы торгового портала, регламентом работы и инструкциями данной ЭТП.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ПДО не является торгами, ее проведение не регулируется статьями 447-449 части первой Гражданского кодекса Российской Федерации. Процедура ПДО также не является пу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личным конкурсом и не регулируется статьями 1057-1061 части второй Гражданского кодекса Российской Федерации. Таким образом, данная процедура ПДО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ПДО или иным его участником.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Размещенное на официальном сайте извещение о проведении ПДО вместе с настоящей док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являющейся его неотъемлемым приложением, являются приглашением делать оферты и должны рассматриваться участниками  запроса  предложений в соответствии с этим.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имеет правовой статус оферты и будет рассматр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ваться заказчиком в соответствии с этим.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Заключенный по результатам ПДО договор фиксирует все достигнутые сторонами договоре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ности.</w:t>
      </w:r>
    </w:p>
    <w:p w:rsidR="00411961" w:rsidRPr="008D0034" w:rsidRDefault="00411961" w:rsidP="00411961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Затраты на участие в запросе предложений.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несет все расходы, связанные с участием в запросе предложений, в том числе с подготовкой и предоставлением заявки, иной документации, с регистрацией и аккредитацией на ЭТП, а заказчик не имеет обязательств по этим расходам независимо от итогов ПДО, а также оснований его завершения.</w:t>
      </w:r>
    </w:p>
    <w:p w:rsidR="00411961" w:rsidRPr="008D0034" w:rsidRDefault="00411961" w:rsidP="0041196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ПДО не вправе требовать возмещения убытков, понесенных ими в ходе подготовки к запросу предложений и проведения ПДО. </w:t>
      </w:r>
    </w:p>
    <w:p w:rsidR="00411961" w:rsidRPr="008D0034" w:rsidRDefault="00411961" w:rsidP="004119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     Отказ от проведения ПДО.</w:t>
      </w:r>
    </w:p>
    <w:p w:rsidR="00411961" w:rsidRPr="008D0034" w:rsidRDefault="00411961" w:rsidP="0041196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2.4.1.  Заказчик, разместивший на официальном сайте и ЭТП извещение о проведении ПДО, вправе отказаться от его проведения 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на любом из этапов  не неся при этом ответственности перед участник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ми ПДО, участниками или третьими лицами за убытки, которые могут возникнуть в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 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результате отказа от проведения ПДО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411961" w:rsidRPr="008D0034" w:rsidRDefault="00411961" w:rsidP="0041196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411961" w:rsidRPr="008D0034" w:rsidRDefault="00411961" w:rsidP="00411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305665968"/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УЧАСТНИКАМ ПДО, ДОКУМЕНТАМ, ПРЕДОСТАВЛЯЕМЫМ В С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СТАВЕ </w:t>
      </w:r>
      <w:bookmarkEnd w:id="11"/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ЗАЯВКИ НА УЧАСТИЕ В ЗАПРОСЕ ПРЕДЛОЖЕНИЙ.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961" w:rsidRPr="008D0034" w:rsidRDefault="00411961" w:rsidP="00411961">
      <w:pPr>
        <w:tabs>
          <w:tab w:val="left" w:pos="709"/>
          <w:tab w:val="left" w:pos="16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Обязательные требования к участникам ПДО. </w:t>
      </w:r>
    </w:p>
    <w:p w:rsidR="00411961" w:rsidRPr="008D0034" w:rsidRDefault="00411961" w:rsidP="0041196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_Toc270689344"/>
      <w:bookmarkStart w:id="13" w:name="_Toc266713262"/>
      <w:bookmarkStart w:id="14" w:name="_Toc265685048"/>
      <w:bookmarkStart w:id="15" w:name="_Toc256506315"/>
      <w:bookmarkStart w:id="16" w:name="_Toc254963549"/>
      <w:bookmarkStart w:id="17" w:name="_Toc254098427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участника требованиям, устанавливаемым в соответствии с законодательством РФ к лицам, осуществляющим поставки товаров, выполнение работ, оказания услуг являющи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ся предметом закупки.</w:t>
      </w:r>
    </w:p>
    <w:p w:rsidR="00411961" w:rsidRPr="008D0034" w:rsidRDefault="00411961" w:rsidP="0041196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Непроведение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том и об открытии конкурсного производства.</w:t>
      </w:r>
    </w:p>
    <w:p w:rsidR="00411961" w:rsidRPr="008D0034" w:rsidRDefault="00411961" w:rsidP="0041196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Неприостановление деятельности участника в порядке, предусмотренном Кодексом Росси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 об административных правонарушениях, на день подачи заявки на участие в запросе предложений.</w:t>
      </w:r>
    </w:p>
    <w:p w:rsidR="00411961" w:rsidRPr="008D0034" w:rsidRDefault="00411961" w:rsidP="0041196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рой превышает 25 (двадцать пять) процентов балансовой стоимости активов участника по да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</w:rPr>
        <w:lastRenderedPageBreak/>
        <w:t>ным бухгалтерской отчетности за последний завершенный отчетный период. Участник  счит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ется соответствующим установленному требованию в случае, если он обжалует наличие ук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411961" w:rsidRPr="008D0034" w:rsidRDefault="00411961" w:rsidP="0041196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сведений о участнике в реестре недобросовестных поставщиков, ведение которого осуществляется уполномоченным на осуществление контроля в сфере размещения заказов ф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деральным органом исполнительной власти РФ.</w:t>
      </w:r>
    </w:p>
    <w:p w:rsidR="00411961" w:rsidRPr="008D0034" w:rsidRDefault="00411961" w:rsidP="0041196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 письменному запросу заказчика поставщику необходимо предоставить копии следующих документов, заверенные подписью уполномоченного лица и печатью предприятия: свидетел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ства о постановке на учет в налоговом органе; свидетельства о государственной регистрации юридического лица (или в качестве индивидуального предпринимателя); учредительных док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ментов (устава, положения); документов, подтверждающих полномочия единоличного испо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нительного органа юридического лица (выписка из протокола совета директоров (учредителей) о назначении директора (генерального директора)); доверенности или приказа, уполномочив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ющего то или иное лицо подписывать документы от лица поставщика; лицензий (разрешений), в случае, если данные лицензии имеют непосредственное отношение к правоспособности з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ключать договоры.</w:t>
      </w:r>
    </w:p>
    <w:p w:rsidR="00411961" w:rsidRPr="008D0034" w:rsidRDefault="00411961" w:rsidP="0041196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В разделе 5 «Информационная карта» заказчиком могут быть установлены дополнительные требования к участникам ПДО. </w:t>
      </w:r>
    </w:p>
    <w:p w:rsidR="00411961" w:rsidRPr="008D0034" w:rsidRDefault="00411961" w:rsidP="004119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3.2.      Документы, предоставляемые в составе заявки на участие в запросе предложений.</w:t>
      </w:r>
    </w:p>
    <w:p w:rsidR="00411961" w:rsidRPr="008D0034" w:rsidRDefault="00411961" w:rsidP="00411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3.2.1. Участник закупки оформляет заявку на участие в запросе предложений по форме указанной в разделе 6 настоящей документации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1).</w:t>
      </w: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подтверждения соответствия требованиям, установленным настоящей документацией, участник ПДО в составе заявки на участие в запросе предложений должен представить следующие документы и сведения:</w:t>
      </w:r>
    </w:p>
    <w:p w:rsidR="00411961" w:rsidRPr="008D0034" w:rsidRDefault="00411961" w:rsidP="00411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анкету участника запроса предложений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 информацию о контактном лице (ФИО, телефон), реквизиты уведомления о постановке на учет в ИФНС, вид системы налогообложения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2);</w:t>
      </w:r>
    </w:p>
    <w:p w:rsidR="00411961" w:rsidRPr="008D0034" w:rsidRDefault="00411961" w:rsidP="004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поставляемом товаре, выполняемых  работах, оказанных  услугах,  которые  являются предметом ПДО, их  функциональных характеристиках (потребительских свойствах), их количестве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ных и качественных характеристиках, которые соответствуют требованиям, предусмотренным изв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щением о запросе предложений и соответствующей документацией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1);</w:t>
      </w:r>
    </w:p>
    <w:p w:rsidR="00411961" w:rsidRPr="008D0034" w:rsidRDefault="00411961" w:rsidP="004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 подтверждающих соответствие участника процедуры закупки требованиям, уст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новленным в извещении о проведении ПДО, документации о проведении ПДО;</w:t>
      </w:r>
    </w:p>
    <w:p w:rsidR="00411961" w:rsidRPr="008D0034" w:rsidRDefault="00411961" w:rsidP="004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- цена товара, работ и услуг 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ные платежи);</w:t>
      </w:r>
    </w:p>
    <w:p w:rsidR="00411961" w:rsidRPr="008D0034" w:rsidRDefault="00411961" w:rsidP="004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информацию по условиям исполнения договора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внесение денежных средств в качестве обеспечения зая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в случае, если в извещении о проведении ПДО/документации о проведении ПДО с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держится указание на требование обеспечения такой заявки/предложения (платежное поручение,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тверждающее перечисление денежных средств в качестве обеспечения заявки/предложения, либо 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пия такого платежного поручения);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аналогичных договорах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3);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отнесении участника к определенной категории субъектов предпринимательства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4).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3.2.2. В разделе 5 «Информационная карта» заказчиком может быть установлена обязанность участн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ка представить в составе заявки иные документы, подтверждающие соответствие участника требов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ниям, установленным подразделом 3.1 настоящей документации. 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3.2.3. Участник ПДО по собственной инициативе также может предоставить иные документы,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тверждающие его соответствие требованиям, установленным настоящей документацией, с коммент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риями, разъясняющими цель предоставления таких документов.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3.2.4. В случае если на стороне участника ПДО выступает несколько лиц, указанная в настоящем ра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деле информация и документы предоставляются в отношении каждого лица, выступающего на ст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роне участника ПДО.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411961" w:rsidRPr="008D0034" w:rsidRDefault="00411961" w:rsidP="00411961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8" w:name="_Toc305665969"/>
      <w:bookmarkEnd w:id="12"/>
      <w:bookmarkEnd w:id="13"/>
      <w:bookmarkEnd w:id="14"/>
      <w:bookmarkEnd w:id="15"/>
      <w:bookmarkEnd w:id="16"/>
      <w:bookmarkEnd w:id="17"/>
      <w:r w:rsidRPr="008D003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ПОРЯДОК ПРОВЕДЕНИЯ ПДО</w:t>
      </w:r>
      <w:bookmarkEnd w:id="18"/>
      <w:r w:rsidRPr="008D003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.</w:t>
      </w:r>
    </w:p>
    <w:p w:rsidR="00411961" w:rsidRPr="008D0034" w:rsidRDefault="00411961" w:rsidP="00411961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11961" w:rsidRPr="008D0034" w:rsidRDefault="00411961" w:rsidP="00411961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9" w:name="_Toc305665970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Получение документации по проведению ПДО</w:t>
      </w:r>
      <w:bookmarkEnd w:id="19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_Toc303175462"/>
      <w:bookmarkStart w:id="21" w:name="_Toc303175511"/>
      <w:bookmarkStart w:id="22" w:name="_Toc305665971"/>
      <w:bookmarkEnd w:id="20"/>
      <w:bookmarkEnd w:id="21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Закупочная документация, размещенная на официальном сайте и ЭТП, находится в 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крытом доступе. Порядок получения закупочной документации на ЭТП определяется правилами раб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ты на торговом портале и регламентом работы данной ЭТП.</w:t>
      </w:r>
    </w:p>
    <w:p w:rsidR="00411961" w:rsidRPr="008D0034" w:rsidRDefault="00411961" w:rsidP="00411961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Разъяснение положений документации по проведению ПДО</w:t>
      </w:r>
      <w:bookmarkEnd w:id="22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ПДО вправе направить заказчику не более двух запросов о разъясн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нии положений документации по проведению ПДО через ЭТП за подписью уполномоченного лица участника в порядке, предусмотренном правилами работы на торговом портале и регламентом работы ЭТП.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в течение 2 (Двух) рабочих дней со дня поступления указанного запроса об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зан направить в электронно-цифровой форме разъяснения положений ПДО такому участнику проц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дуры закупки и в течение 3 (Трех) рабочих дней со дня отправления такого запроса участнику ПДО обязан разместить на официальном сайте и ЭТП ответ на такой запрос без ссылки на указанное лицо.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 вправе ссылаться на устную информацию, полученную от заказчика.</w:t>
      </w:r>
    </w:p>
    <w:p w:rsidR="00411961" w:rsidRPr="008D0034" w:rsidRDefault="00411961" w:rsidP="00411961">
      <w:pPr>
        <w:keepNext/>
        <w:numPr>
          <w:ilvl w:val="1"/>
          <w:numId w:val="2"/>
        </w:numPr>
        <w:tabs>
          <w:tab w:val="left" w:pos="1560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3" w:name="_Toc305665972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документацию по проведению ПДО</w:t>
      </w:r>
      <w:bookmarkEnd w:id="23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411961" w:rsidRPr="008D0034" w:rsidRDefault="00411961" w:rsidP="00411961">
      <w:pPr>
        <w:keepNext/>
        <w:numPr>
          <w:ilvl w:val="2"/>
          <w:numId w:val="2"/>
        </w:numPr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Заказчик вправе принять решение о внесении изменений в извещение и/или документацию о проведении ПДО. Изменение предмета закупки не допускается. В течение 1 (Одного) рабочего дня со дня принятия указанного решения такие изменения размещаются на официальном сайте и ЭТП.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_Toc305665973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жений подана только одна заявка на участие в запросе предложений, Заказчик вправе  продлить срок подачи заявок на участие в запросе предложений не менее чем на 3 (Три) рабочих дня с момента ра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мещения на официальном сайте и ЭТП в информационно-телекоммуникационной сети «Интернет» извещения о продлении срока подачи таких заявок/предложений. Указанное извещение о продлении срока размещается Заказчиком в течение 1 (Одного) рабочего дня после дня окончания срока подачи заявок и объявления об этом на процедуре вскрытия конвертов с заявками/предложениями на участие в запросе предложений. 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жений, указанного в извещении о продлении срока подачи таких заявок, не подана дополнительно ни одна заявка, то единственная поданная  рассматривается на соответствие требованиям извещения и документации о проведении ПДО в порядке, установленном настоящей документацией, в результате чего составляется соответствующий протокол  Комиссии Заказчика и в случае соответствия требов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ниям, установленным извещением о проведении ПДО и требованиям документации о проведении ПДО, и содержания в такой заявке/предложении предложения о цене договора, не превышающего начальную (максимальную) цену, указанную в извещении о проведении ПДО, Заказчик вправе закл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чить договор с участником процедуры закупки, подавшим такую заявку/предложение на условиях, предусмотренных такой заявкой/предложением.</w:t>
      </w:r>
    </w:p>
    <w:p w:rsidR="00411961" w:rsidRPr="008D0034" w:rsidRDefault="00411961" w:rsidP="00411961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Общие требования к </w:t>
      </w:r>
      <w:bookmarkEnd w:id="24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заявке на участие в запросе предложений.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ПДО покупателя, участники процедуры закупки подают зая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на основании рассмотрения которых Комиссия принимает решение о выборе побед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теля процедуры ПДО покупателя.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подает заявку в электронно-цифровой форме посредством электронного документооборота. Порядок подачи заявок на ЭТП определяется правилами работы на торговом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тале и регламентом работы данной ЭТП.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Участник процедуры закупки подает заявку на участие в запросе предложений покуп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теля в сроки, которые установлены извещением о проведении ПДО покупателя и документацией о проведении ПДО покупателя.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покупателя должна содержать необходимые документы и сведения, предусмотренные соответствующим извещением и документацией.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Заявка/предложение, помимо документов и сведений, установленных извещением и документацией о проведении ПДО покупателя, может содержать дополнительную информацию. 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документ, входящий в состав заявки на участие в запросе предложений, до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 быть скреплен печатью участника и подписан лицом, имеющим право в соответствии с законод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тельством Российской Федерации действовать от лица участника на участие в запросе предложений без доверенности, или надлежащим образом уполномоченным им лицом на основании доверенности (далее — уполномоченное лицо). В последнем случае доверенность либо нотариально заверенная 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пия доверенности прикладывается к заявке. Копии документов, входящих в состав заявки, должны быть заверены участником, если иное не предусмотрено настоящей документацией.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Все документы, входящие в состав заявки на участие в запросе предложений должны быть предоставлены участником ПДО через ЭТП в отсканированном виде в доступном для прочтения формате. Все файлы заявки на участие в запросе предложений,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запросе предложений, с указанием наименования документа, пре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ставленного данным файлом.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Предоставляемые в составе заявки документы должны быть четко напечатаны.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чистки, дописки, исправления не допускаются.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в рамках проведения указанной процедуры закупки подаются участниками пр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цедуры закупки в открытых электронных конвертах, то есть с момента подачи участником процедуры закупки заявки, другие участники процедуры закупки, а также Заказчик, имеют возможность сразу ознакомиться с содержанием поступившего предложения.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процедуры закупки может подать неограниченное количество своих заявок Заказчику, не дожидаясь поступления предложения от другого участника процедуры закупки, имея возможность подавать подряд одно предложение за другим.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заявок прекращается в дату и время, указанные в извещении о проведении ПДО.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после объявления итогов ПДО запрашивает у Победителя всю предоставле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ную документацию на бумажном носителе.</w:t>
      </w:r>
    </w:p>
    <w:p w:rsidR="00411961" w:rsidRPr="008D0034" w:rsidRDefault="00411961" w:rsidP="00411961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305665974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описанию участниками ПДО поставляемого товара, который являе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ся предметом закупки, его функциональных характеристик (потребительских свойств), его количественных и качественных характеристик.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Описание участниками размещения заказа поставляемого товара, их качественных х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рактеристик и иных показателей, связанных с определением соответствия поставляемого товара,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полненных  работ, оказанных услуг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 потребностям заказчика, осуществляется в соответствии с формой, указанной в Разделе 6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</w:rPr>
        <w:t>(Приложение 1 к Форме 1 раздела 6 настоящей документации).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поставляемой продукции должно соответствовать требованиям ГОСТ, ста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дартов и технических условий, установленных в РФ на данный вид продукции, и должно быть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тверждено сертификатом качества (выпиской из сертификата качества), а также другими документ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ми, подтверждающими качество продукции и её соответствие требованиям законодательства РФ, 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торые помимо технических требований должны содержать следующие данные: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предприятия-изготовителя продукции;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и марку продукции;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номер партии продукции;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дату изготовления продукции (день, месяц, год);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стандарта, технических условий, требованиям которого соответствует продукция.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Представление заявки на участие в запросе предложений с отклонением описания п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ставляемого товара, выполненных  работ, оказанных услуг  их качественных характеристик и иных показателей, связанных с определением соответствия поставляемого товара, выполненных  работ, ок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занных услуг  потребностям заказчика от требований, установленных в настоящей документации, б</w:t>
      </w:r>
      <w:r w:rsidRPr="008D0034">
        <w:rPr>
          <w:rFonts w:ascii="Times New Roman" w:eastAsia="Calibri" w:hAnsi="Times New Roman" w:cs="Times New Roman"/>
          <w:sz w:val="24"/>
          <w:szCs w:val="24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</w:rPr>
        <w:lastRenderedPageBreak/>
        <w:t>дет расцениваться как несоответствие заявки на участие в запросе предложений требованиям, уст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новленным настоящей документацией.  </w:t>
      </w:r>
    </w:p>
    <w:p w:rsidR="00411961" w:rsidRPr="008D0034" w:rsidRDefault="00411961" w:rsidP="00411961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Срок действия </w:t>
      </w:r>
      <w:bookmarkEnd w:id="25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 на участие в запросе предложений.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заявке на участие в запросе предложений участником должен быть указан срок, в 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чение которого данная заявка является действительной, но не менее 60 (шестидесяти) дней со дня, следующего за днем окончания срока подачи заявок.</w:t>
      </w:r>
    </w:p>
    <w:p w:rsidR="00411961" w:rsidRPr="008D0034" w:rsidRDefault="00411961" w:rsidP="00411961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6" w:name="_Toc305665975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Официальный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язык ПДО</w:t>
      </w:r>
      <w:bookmarkEnd w:id="26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Заявка, подготовленная участником ПДО, а также вся корреспонденция и документ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ция, связанная с запросом предложений, которыми обмениваются участник  ПДО и заказчик, должны быть составлены на русском языке.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Любые документы и печатные материалы, представленные участником ПДО, могут быть составлены на иностранном языке, если такие материалы сопровождаются точным, нотариально заверенным переводом на русский язык (в случаях, предусмотренных действующим законодател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ством РФ, на документах должен быть проставлен апостиль компетентного органа государства, в 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тором этот документ был составлен).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других языков для подготовки заявки, за исключением случаев, пред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смотренных пунктами 4.7.1, 4.7.2, может быть расценено Комиссией как несоответствие предложения требованиям, установленным настоящей документацией.</w:t>
      </w:r>
    </w:p>
    <w:p w:rsidR="00411961" w:rsidRPr="008D0034" w:rsidRDefault="00411961" w:rsidP="00411961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7" w:name="_Toc305665976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Валюта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заявк</w:t>
      </w:r>
      <w:bookmarkEnd w:id="27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Все суммы денежных средств в заявке должны быть выражены в соответствие с 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формационной картой.</w:t>
      </w:r>
    </w:p>
    <w:p w:rsidR="00411961" w:rsidRPr="008D0034" w:rsidRDefault="00411961" w:rsidP="00411961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8" w:name="_Toc305665977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Начальная (максимальная) цена договора (цена лота)</w:t>
      </w:r>
      <w:bookmarkEnd w:id="28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(максимальная) цена договора  указана в извещении о проведении ПДО и в   разделе 5 «Информационная карта».</w:t>
      </w:r>
      <w:bookmarkStart w:id="29" w:name="_Toc268623315"/>
      <w:bookmarkStart w:id="30" w:name="_Toc269476351"/>
    </w:p>
    <w:p w:rsidR="00411961" w:rsidRPr="008D0034" w:rsidRDefault="00411961" w:rsidP="00411961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1" w:name="_Toc284594893"/>
      <w:bookmarkStart w:id="32" w:name="_Toc285216088"/>
      <w:bookmarkStart w:id="33" w:name="_Toc276141184"/>
      <w:bookmarkStart w:id="34" w:name="_Toc276577603"/>
      <w:bookmarkStart w:id="35" w:name="_Toc276141185"/>
      <w:bookmarkStart w:id="36" w:name="_Toc276577604"/>
      <w:bookmarkStart w:id="37" w:name="_Toc276141186"/>
      <w:bookmarkStart w:id="38" w:name="_Toc276577605"/>
      <w:bookmarkStart w:id="39" w:name="_Toc276141188"/>
      <w:bookmarkStart w:id="40" w:name="_Toc276577607"/>
      <w:bookmarkStart w:id="41" w:name="_Toc276141192"/>
      <w:bookmarkStart w:id="42" w:name="_Toc276577611"/>
      <w:bookmarkStart w:id="43" w:name="_Toc276141193"/>
      <w:bookmarkStart w:id="44" w:name="_Toc276577612"/>
      <w:bookmarkStart w:id="45" w:name="_Toc276141197"/>
      <w:bookmarkStart w:id="46" w:name="_Toc276577616"/>
      <w:bookmarkStart w:id="47" w:name="_Toc276141200"/>
      <w:bookmarkStart w:id="48" w:name="_Toc276577619"/>
      <w:bookmarkStart w:id="49" w:name="_Toc276141201"/>
      <w:bookmarkStart w:id="50" w:name="_Toc276577620"/>
      <w:bookmarkStart w:id="51" w:name="_Toc276141207"/>
      <w:bookmarkStart w:id="52" w:name="_Toc276577626"/>
      <w:bookmarkStart w:id="53" w:name="_Toc263441558"/>
      <w:bookmarkStart w:id="54" w:name="_Toc269476353"/>
      <w:bookmarkStart w:id="55" w:name="_Toc30566597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Подача и прием </w:t>
      </w:r>
      <w:bookmarkEnd w:id="53"/>
      <w:bookmarkEnd w:id="54"/>
      <w:bookmarkEnd w:id="55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заявок на участие в запросе предложений.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на участие в запросе предложений должны быть поданы Заказчику до истечения срока, установленного в извещении о проведении ПДО и по адресу, указанному в разделе  5 «Инфо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мационная карта».</w:t>
      </w:r>
    </w:p>
    <w:p w:rsidR="00411961" w:rsidRPr="008D0034" w:rsidRDefault="00411961" w:rsidP="00411961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Заявки, поданные позже установленного срока.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_Toc305665983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 участника закупки отсутствует возможность подать заявку на участие в запросе предложений на ЭТП после окончания срока подачи заявок на участие в запросе предложений.</w:t>
      </w:r>
    </w:p>
    <w:p w:rsidR="00411961" w:rsidRPr="008D0034" w:rsidRDefault="00411961" w:rsidP="00411961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Рассмотрение   заявок, определение победителя ПДО</w:t>
      </w:r>
      <w:bookmarkEnd w:id="56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411961" w:rsidRPr="008D0034" w:rsidRDefault="00411961" w:rsidP="0041196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7" w:name="_Toc258330036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57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411961" w:rsidRPr="008D0034" w:rsidRDefault="00411961" w:rsidP="00411961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осуществляется Комиссией по размещению заказа и иными лицами (экспертами и специалистами), привлеченными Комиссией по размещению заказа.</w:t>
      </w:r>
    </w:p>
    <w:p w:rsidR="00411961" w:rsidRPr="008D0034" w:rsidRDefault="00411961" w:rsidP="00411961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включает отборочную стадию (пункт 4.12.2.) и оцено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ную стадию (пункт 4.12.3.).</w:t>
      </w:r>
    </w:p>
    <w:p w:rsidR="00411961" w:rsidRPr="008D0034" w:rsidRDefault="00411961" w:rsidP="00411961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Срок рассмотрения предложений Комиссией по размещению заказа, включая отб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рочную и оценочную стадию, не может превышать 60 (шестьдесят) календарных дней с даты оконч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ния приема предложений, указанной в Извещении о размещении объявления  о проведении запроса предложений.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Отборочная стадия</w:t>
      </w:r>
    </w:p>
    <w:p w:rsidR="00411961" w:rsidRPr="008D0034" w:rsidRDefault="00411961" w:rsidP="00411961">
      <w:pPr>
        <w:widowControl w:val="0"/>
        <w:numPr>
          <w:ilvl w:val="3"/>
          <w:numId w:val="2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sub_1211"/>
      <w:r w:rsidRPr="008D0034">
        <w:rPr>
          <w:rFonts w:ascii="Times New Roman" w:eastAsia="Calibri" w:hAnsi="Times New Roman" w:cs="Times New Roman"/>
          <w:sz w:val="24"/>
          <w:szCs w:val="24"/>
        </w:rPr>
        <w:t>В рамках отборочной стадии Комиссия по размещению заказа проверяет:</w:t>
      </w:r>
    </w:p>
    <w:p w:rsidR="00411961" w:rsidRPr="008D0034" w:rsidRDefault="00411961" w:rsidP="00411961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правильность оформления Заявки (Предложений) и ее соответствие требованиям настоящей Документации по запросу предложений по существу;</w:t>
      </w:r>
    </w:p>
    <w:p w:rsidR="00411961" w:rsidRPr="008D0034" w:rsidRDefault="00411961" w:rsidP="00411961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соответствие Участников требованиям настоящей Документации по запросу предлож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ний;</w:t>
      </w:r>
    </w:p>
    <w:p w:rsidR="00411961" w:rsidRPr="008D0034" w:rsidRDefault="00411961" w:rsidP="00411961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соответствие коммерческого предложения требованиям настоящей Документации по запросу предложений. Заявка участника должна полностью соответствовать каждому из установленных настоящей документацией требований.</w:t>
      </w:r>
    </w:p>
    <w:bookmarkEnd w:id="58"/>
    <w:p w:rsidR="00411961" w:rsidRPr="008D0034" w:rsidRDefault="00411961" w:rsidP="00411961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411961" w:rsidRPr="008D0034" w:rsidRDefault="00411961" w:rsidP="00411961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Комиссия вправе привлекать для рассмотрения, оценки и сопоставления заявок на участие в процедуре закупки экспертов (или создавать экспертные группы). </w:t>
      </w:r>
    </w:p>
    <w:p w:rsidR="00411961" w:rsidRPr="008D0034" w:rsidRDefault="00411961" w:rsidP="00411961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отборочной стадии Комиссия по размещению заказа  имеет право отклонить Заявки (Предложения), которые:</w:t>
      </w:r>
    </w:p>
    <w:p w:rsidR="00411961" w:rsidRPr="008D0034" w:rsidRDefault="00411961" w:rsidP="00411961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существенной мере не отвечают требованиям к оформлению настоящей Документ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ции по запросу предложений;</w:t>
      </w:r>
    </w:p>
    <w:p w:rsidR="00411961" w:rsidRPr="008D0034" w:rsidRDefault="00411961" w:rsidP="00411961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которые не отвечают требованиям настоящей Документации по запросу предложений;</w:t>
      </w:r>
    </w:p>
    <w:p w:rsidR="00411961" w:rsidRPr="008D0034" w:rsidRDefault="00411961" w:rsidP="00411961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не предоставившими документы, требуемые настоящей док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либо в представленных документах имеются недостоверные сведения об Участнике или о предлагаемой им продукции;</w:t>
      </w:r>
    </w:p>
    <w:p w:rsidR="00411961" w:rsidRPr="008D0034" w:rsidRDefault="00411961" w:rsidP="00411961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 предложения, по существу не отвечающие техническим, коммерческим или договорным требованиям настоящей Документации по запросу предложений.</w:t>
      </w:r>
    </w:p>
    <w:p w:rsidR="00411961" w:rsidRPr="008D0034" w:rsidRDefault="00411961" w:rsidP="00411961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случае, если Заявка Участника запроса предложений и сам такой Участник соо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ветствует всем установленным требованиям, данный Участник допускается к участию в запросе пре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ложений и признается Участником запроса предложений, при этом его Заявка подлежит обязательной дальнейшей оценке.</w:t>
      </w:r>
    </w:p>
    <w:p w:rsidR="00411961" w:rsidRPr="008D0034" w:rsidRDefault="00411961" w:rsidP="00411961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Оценочная стадия</w:t>
      </w:r>
    </w:p>
    <w:p w:rsidR="00411961" w:rsidRPr="008D0034" w:rsidRDefault="00411961" w:rsidP="00411961">
      <w:pPr>
        <w:numPr>
          <w:ilvl w:val="3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В рамках оценочной стадии Комиссия по размещению заказа оценивает и соп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ставляет Заявки (Предложения) и проводит их ранжирование по степени предпочтительности для З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казчика, исходя из следующих критериев:</w:t>
      </w:r>
    </w:p>
    <w:p w:rsidR="00411961" w:rsidRPr="008D0034" w:rsidRDefault="00411961" w:rsidP="00411961">
      <w:pPr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a) стоимость и структура стоимости предлагаемых товаров/работ/услуг, </w:t>
      </w:r>
    </w:p>
    <w:p w:rsidR="00411961" w:rsidRPr="008D0034" w:rsidRDefault="00411961" w:rsidP="00411961">
      <w:pPr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b)  техническая, организационная, финансовая, юридическая привлекательность Заявки (Предлож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ния) с точки зрения удовлетворения потребностей Заказчика;</w:t>
      </w:r>
    </w:p>
    <w:p w:rsidR="00411961" w:rsidRPr="008D0034" w:rsidRDefault="00411961" w:rsidP="004119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c) опыт, ресурсные возможности и деловая репутация Участника.</w:t>
      </w:r>
    </w:p>
    <w:p w:rsidR="00411961" w:rsidRPr="008D0034" w:rsidRDefault="00411961" w:rsidP="00411961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411961" w:rsidRPr="008D0034" w:rsidRDefault="00411961" w:rsidP="00411961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4.12.4.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Определение лучшего предложения</w:t>
      </w:r>
    </w:p>
    <w:p w:rsidR="00411961" w:rsidRPr="008D0034" w:rsidRDefault="00411961" w:rsidP="00411961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4.12.4.1.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Комиссия по размещению заказа на своем заседании определяет лучшее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жение по запросу предложений, которое заняло первое место в ранжировке заявок по степени предп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чтительности для Заказчика.</w:t>
      </w:r>
    </w:p>
    <w:p w:rsidR="00411961" w:rsidRPr="008D0034" w:rsidRDefault="00411961" w:rsidP="00411961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4.12.4.2.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Комиссии по размещению заказа по определению лучшего предложения по запросу предложений оформляется протоколом заседания Комиссии по размещению заказа.</w:t>
      </w:r>
    </w:p>
    <w:p w:rsidR="00411961" w:rsidRPr="008D0034" w:rsidRDefault="00411961" w:rsidP="00411961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4.12.4.3.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59" w:name="_Ref55311489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запроса предложений через Портал </w:t>
      </w:r>
      <w:hyperlink r:id="rId9" w:history="1"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fabrikant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незамедлительно уведомляется о признании его предложения лучшим.</w:t>
      </w:r>
      <w:bookmarkEnd w:id="59"/>
    </w:p>
    <w:p w:rsidR="00411961" w:rsidRPr="008D0034" w:rsidRDefault="00411961" w:rsidP="00411961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0" w:name="_Toc276141213"/>
      <w:bookmarkStart w:id="61" w:name="_Toc276577632"/>
      <w:bookmarkStart w:id="62" w:name="_Toc269835279"/>
      <w:bookmarkStart w:id="63" w:name="_Toc270595288"/>
      <w:bookmarkStart w:id="64" w:name="_Toc271294290"/>
      <w:bookmarkEnd w:id="60"/>
      <w:bookmarkEnd w:id="61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заключения договора по результатам ПДО.</w:t>
      </w:r>
    </w:p>
    <w:p w:rsidR="00411961" w:rsidRPr="008D0034" w:rsidRDefault="00411961" w:rsidP="00411961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4.13.1. Договор заключается на условиях, предусмотренных извещением о проведении ПДО, докуме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</w:rPr>
        <w:t>тации о проведении ПДО и предложением победителя.</w:t>
      </w:r>
    </w:p>
    <w:p w:rsidR="00411961" w:rsidRPr="008D0034" w:rsidRDefault="00411961" w:rsidP="004119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4.13.2. Договор по результатам ПДО заключается в бумажном виде или в форме электронного док</w:t>
      </w:r>
      <w:r w:rsidRPr="008D0034">
        <w:rPr>
          <w:rFonts w:ascii="Times New Roman" w:eastAsia="Calibri" w:hAnsi="Times New Roman" w:cs="Times New Roman"/>
          <w:sz w:val="24"/>
          <w:szCs w:val="24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</w:rPr>
        <w:t>мента. Заказчик в течение 3 (трех) рабочих дней со дня размещения протокола рассмотрения заявок на официальном сайте  и ЭТП передает победителю в электронно-цифровой форме протокол рассмотр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ния заявок и проект договора, который составляется путем включения условий исполнения договора, предложенных победителем, в проект договора, прилагаемый к настоящей документации.</w:t>
      </w:r>
    </w:p>
    <w:p w:rsidR="00411961" w:rsidRPr="008D0034" w:rsidRDefault="00411961" w:rsidP="004119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4.13.3. В течение  10 (десяти) дней со дня получения от заказчика проекта договора в электронной цифровой форме Победитель обязан подписать договор, скрепить печатью организации  и направить  подписанные экземпляры договора в сканированном виде  в электронной цифровой форме  посре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ством электронного документооборота на электронный адрес Заказчика с подтверждением о получ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нии, указанный в Закупочной документации. В случае если разделом 5 «Информационная карта» установлено требование об обеспечении исполнения договора, победитель ПДО обязан одновременно с представлением договора представить заказчику документы, подтверждающие предоставление обе</w:t>
      </w:r>
      <w:r w:rsidRPr="008D0034">
        <w:rPr>
          <w:rFonts w:ascii="Times New Roman" w:eastAsia="Calibri" w:hAnsi="Times New Roman" w:cs="Times New Roman"/>
          <w:sz w:val="24"/>
          <w:szCs w:val="24"/>
        </w:rPr>
        <w:t>с</w:t>
      </w:r>
      <w:r w:rsidRPr="008D0034">
        <w:rPr>
          <w:rFonts w:ascii="Times New Roman" w:eastAsia="Calibri" w:hAnsi="Times New Roman" w:cs="Times New Roman"/>
          <w:sz w:val="24"/>
          <w:szCs w:val="24"/>
        </w:rPr>
        <w:lastRenderedPageBreak/>
        <w:t>печения исполнения договора в форме и размере, предусмотренными разделом 5 «Информационная карта».</w:t>
      </w:r>
    </w:p>
    <w:p w:rsidR="00411961" w:rsidRPr="008D0034" w:rsidRDefault="00411961" w:rsidP="004119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4.13.4. В случае если победителем не исполнены требования пункта 4.13.3 настоящей документации, он признается уклонившимся от заключения договора.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Заказчик вправе обратиться в суд с иском о требовании, о понуждении победителя заключить договор, а также о возмещении убытков, причине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н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ных уклонением от заключения договора, либо заключить договор с участником ПДО, заявке на уч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стие которого присвоен второй номер. При этом заключение договора для  участника ПДО, заявке на участие в  которого присвоен второй номер, является обязательным. Уклонение победителя от закл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ю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чения договора влечёт включение сведений о нем в реестр недобросовестных поставщиков.</w:t>
      </w:r>
    </w:p>
    <w:p w:rsidR="00411961" w:rsidRPr="008D0034" w:rsidRDefault="00411961" w:rsidP="004119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4.13.5. Проект договора, заключаемого с участником, заявке которого был присвоен второй номер, с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ставляется заказчиком путем включения в проект договора, прилагаемый к настоящей документации, условий исполнения договора, предложенных этим участником ПДО. Проект договора подлежит направлению заказчиком в адрес указанного участника в срок, не превышающий 10 (десять) рабочих дней с даты признания победителя уклонившимся от заключения договора.</w:t>
      </w:r>
      <w:bookmarkStart w:id="65" w:name="_Ref309581834"/>
    </w:p>
    <w:p w:rsidR="00411961" w:rsidRPr="008D0034" w:rsidRDefault="00411961" w:rsidP="004119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4.13.6. Участник, заявке которого присвоен второй номер, обязан подписать договор и передать его заказчику в порядке и в сроки, предусмотренные пунктом 4.13.3 настоящей документации. Одновр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менно с подписанными экземплярами договора такой участник обязан предоставить заказчику обесп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чение исполнения договора, в случае если требование об обеспечении исполнения договора устано</w:t>
      </w:r>
      <w:r w:rsidRPr="008D0034">
        <w:rPr>
          <w:rFonts w:ascii="Times New Roman" w:eastAsia="Calibri" w:hAnsi="Times New Roman" w:cs="Times New Roman"/>
          <w:sz w:val="24"/>
          <w:szCs w:val="24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</w:rPr>
        <w:t>лено в настоящей документации.</w:t>
      </w:r>
      <w:bookmarkEnd w:id="65"/>
    </w:p>
    <w:p w:rsidR="00411961" w:rsidRPr="008D0034" w:rsidRDefault="00411961" w:rsidP="004119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4.13.7.Непредставление участником, заявке которого присвоен второй номер, заказчику в срок, уст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новленный пунктом 4.14.6 настоящей документации подписанных со своей стороны экземпляров д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говора и (или) обеспечения исполнения договора, в случае если требование об обеспечении исполн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ния договора установлено в настоящей документации, считается уклонением такого участника от з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ключения договора. В этом случае заказчик вправе направить предложение о заключении договора участнику ПДО, заявке которого присвоен третий номер, либо признать процедуру  несостоявшейся. </w:t>
      </w:r>
    </w:p>
    <w:bookmarkEnd w:id="62"/>
    <w:bookmarkEnd w:id="63"/>
    <w:bookmarkEnd w:id="64"/>
    <w:p w:rsidR="00411961" w:rsidRPr="008D0034" w:rsidRDefault="00411961" w:rsidP="00411961">
      <w:pPr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договор и его расторжение.</w:t>
      </w:r>
    </w:p>
    <w:p w:rsidR="00411961" w:rsidRPr="008D0034" w:rsidRDefault="00411961" w:rsidP="004119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4.14.1. В текст договора, заключаемого по результатам процедуры ПДО,  по соглашению сторон могут быть внесены следующие изменения:</w:t>
      </w:r>
    </w:p>
    <w:p w:rsidR="00411961" w:rsidRPr="008D0034" w:rsidRDefault="00411961" w:rsidP="0041196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цена договора может быть снижена без изменения предусмотренных договором колич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ства товаров;</w:t>
      </w:r>
    </w:p>
    <w:p w:rsidR="00411961" w:rsidRPr="008D0034" w:rsidRDefault="00411961" w:rsidP="0041196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поставляемого по заключаемому договору товара, работ, услуг может  быть изменено не более чем на 10 % (десять процентов) от заявленного в извещении о пров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дении ПДО и настоящей документации без изменения цены за единицу товара, работы, услуги.</w:t>
      </w:r>
    </w:p>
    <w:p w:rsidR="00411961" w:rsidRPr="008D0034" w:rsidRDefault="00411961" w:rsidP="00411961">
      <w:pPr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и расторжение договора, заключенного по результатам процедуры ПДО, осущест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ляется в порядке и по основаниям, предусмотренным положениями проекта договора, извещ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нием о проведении ПДО, пунктом 4.14.1 настоящей документации, а также законодательством РФ.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11961" w:rsidRPr="008D0034">
          <w:footerReference w:type="default" r:id="rId10"/>
          <w:pgSz w:w="11906" w:h="16838"/>
          <w:pgMar w:top="720" w:right="566" w:bottom="720" w:left="720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411961" w:rsidRPr="008D0034" w:rsidRDefault="00411961" w:rsidP="00411961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66" w:name="_Toc336497542"/>
      <w:r w:rsidRPr="008D003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РАЗДЕЛ 5 И</w:t>
      </w:r>
      <w:bookmarkEnd w:id="66"/>
      <w:r w:rsidRPr="008D003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НФОРМАЦИОННАЯ КАРТА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411961" w:rsidRPr="008D0034" w:rsidTr="00411961">
        <w:tc>
          <w:tcPr>
            <w:tcW w:w="9604" w:type="dxa"/>
          </w:tcPr>
          <w:p w:rsidR="00411961" w:rsidRPr="008D0034" w:rsidRDefault="00411961" w:rsidP="00411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 xml:space="preserve">1.Заказчик: Акционерное общество Московский Машиностроительный Завод "Вперед". </w:t>
            </w:r>
          </w:p>
          <w:p w:rsidR="00411961" w:rsidRPr="008D0034" w:rsidRDefault="00411961" w:rsidP="00411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>Фактический Адрес: 111024, г. Москва, проезд Энтузиастов, 15</w:t>
            </w:r>
          </w:p>
          <w:p w:rsidR="00411961" w:rsidRPr="008D0034" w:rsidRDefault="00411961" w:rsidP="00411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>Юридический Адрес: 111024, г. Москва, проезд Энтузиастов, 15</w:t>
            </w:r>
          </w:p>
          <w:p w:rsidR="00411961" w:rsidRPr="008D0034" w:rsidRDefault="00411961" w:rsidP="00411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>Телефон: 8 (495) 620-43-00 доб.64-30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11961" w:rsidRPr="008D0034" w:rsidRDefault="00411961" w:rsidP="00411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 xml:space="preserve">Адрес электронной почты: </w:t>
            </w:r>
            <w:r w:rsidRPr="008D0034">
              <w:rPr>
                <w:rFonts w:ascii="Times New Roman" w:eastAsia="Calibri" w:hAnsi="Times New Roman" w:cs="Times New Roman"/>
                <w:lang w:val="en-US"/>
              </w:rPr>
              <w:t>oz</w:t>
            </w:r>
            <w:r w:rsidRPr="008D0034">
              <w:rPr>
                <w:rFonts w:ascii="Times New Roman" w:eastAsia="Calibri" w:hAnsi="Times New Roman" w:cs="Times New Roman"/>
              </w:rPr>
              <w:t>@</w:t>
            </w:r>
            <w:r w:rsidRPr="008D0034">
              <w:rPr>
                <w:rFonts w:ascii="Times New Roman" w:eastAsia="Calibri" w:hAnsi="Times New Roman" w:cs="Times New Roman"/>
                <w:lang w:val="en-US"/>
              </w:rPr>
              <w:t>mmz</w:t>
            </w:r>
            <w:r w:rsidRPr="008D0034">
              <w:rPr>
                <w:rFonts w:ascii="Times New Roman" w:eastAsia="Calibri" w:hAnsi="Times New Roman" w:cs="Times New Roman"/>
              </w:rPr>
              <w:t>-</w:t>
            </w:r>
            <w:r w:rsidRPr="008D0034">
              <w:rPr>
                <w:rFonts w:ascii="Times New Roman" w:eastAsia="Calibri" w:hAnsi="Times New Roman" w:cs="Times New Roman"/>
                <w:lang w:val="en-US"/>
              </w:rPr>
              <w:t>vpered</w:t>
            </w:r>
            <w:r w:rsidRPr="008D0034">
              <w:rPr>
                <w:rFonts w:ascii="Times New Roman" w:eastAsia="Calibri" w:hAnsi="Times New Roman" w:cs="Times New Roman"/>
              </w:rPr>
              <w:t>.</w:t>
            </w:r>
            <w:r w:rsidRPr="008D0034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</w:tbl>
    <w:p w:rsidR="00411961" w:rsidRPr="00E7261A" w:rsidRDefault="00411961" w:rsidP="00411961">
      <w:pPr>
        <w:rPr>
          <w:rFonts w:ascii="Times New Roman" w:eastAsia="Calibri" w:hAnsi="Times New Roman" w:cs="Times New Roman"/>
        </w:rPr>
      </w:pPr>
      <w:r w:rsidRPr="008D0034">
        <w:rPr>
          <w:rFonts w:ascii="Times New Roman" w:eastAsia="Calibri" w:hAnsi="Times New Roman" w:cs="Times New Roman"/>
        </w:rPr>
        <w:t>2.Требования к качеству, техническим характеристикам товара, к их безопасности, к функциональным характеристикам (потребительским свойствам) товара, к размерам, упаковке, отгрузке товара, работ, услуг</w:t>
      </w:r>
      <w:r>
        <w:rPr>
          <w:rFonts w:ascii="Times New Roman" w:eastAsia="Calibri" w:hAnsi="Times New Roman" w:cs="Times New Roman"/>
        </w:rPr>
        <w:t>.</w:t>
      </w:r>
    </w:p>
    <w:tbl>
      <w:tblPr>
        <w:tblW w:w="182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694"/>
        <w:gridCol w:w="1134"/>
        <w:gridCol w:w="1701"/>
        <w:gridCol w:w="1293"/>
        <w:gridCol w:w="1116"/>
        <w:gridCol w:w="2552"/>
        <w:gridCol w:w="872"/>
        <w:gridCol w:w="851"/>
        <w:gridCol w:w="1276"/>
        <w:gridCol w:w="1395"/>
        <w:gridCol w:w="1134"/>
        <w:gridCol w:w="1418"/>
        <w:gridCol w:w="1138"/>
        <w:gridCol w:w="1138"/>
      </w:tblGrid>
      <w:tr w:rsidR="00411961" w:rsidRPr="00C2499F" w:rsidTr="00411961">
        <w:trPr>
          <w:gridAfter w:val="2"/>
          <w:wAfter w:w="2276" w:type="dxa"/>
          <w:trHeight w:val="338"/>
        </w:trPr>
        <w:tc>
          <w:tcPr>
            <w:tcW w:w="583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69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B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</w:t>
            </w:r>
            <w:r w:rsidR="004B5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662" w:type="dxa"/>
            <w:gridSpan w:val="4"/>
            <w:tcBorders>
              <w:top w:val="single" w:sz="8" w:space="0" w:color="1A1811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договора: поставка товаров</w:t>
            </w:r>
            <w:r w:rsidR="004B5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работ,услуг</w:t>
            </w:r>
          </w:p>
        </w:tc>
        <w:tc>
          <w:tcPr>
            <w:tcW w:w="87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 изм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 за ед. с учетом    НДС, рубл.</w:t>
            </w:r>
          </w:p>
        </w:tc>
        <w:tc>
          <w:tcPr>
            <w:tcW w:w="1395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с  учетом НДС, рубл.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1418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B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место п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 тов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="004B5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работ услуг</w:t>
            </w:r>
          </w:p>
        </w:tc>
      </w:tr>
      <w:tr w:rsidR="00411961" w:rsidRPr="00C2499F" w:rsidTr="00411961">
        <w:trPr>
          <w:gridAfter w:val="2"/>
          <w:wAfter w:w="2276" w:type="dxa"/>
          <w:trHeight w:val="330"/>
        </w:trPr>
        <w:tc>
          <w:tcPr>
            <w:tcW w:w="583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ГОСТ,</w:t>
            </w:r>
          </w:p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7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1961" w:rsidRPr="00C2499F" w:rsidTr="00411961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B57B3" w:rsidRPr="00C2499F" w:rsidTr="00411961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C2499F" w:rsidRDefault="004B57B3" w:rsidP="004B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C2499F" w:rsidRDefault="004B57B3" w:rsidP="0041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C2499F" w:rsidRDefault="004B57B3" w:rsidP="0041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28.41.21.120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4B57B3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Токарный станок с ЧПУ «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FANUC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», м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дель « С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» произво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ства фирмы «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» с доп. опциями.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4B57B3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Токарный станок с ЧПУ «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», м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дель « С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» пр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изводства фирмы «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» с доп. опци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57B3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4B57B3" w:rsidRDefault="004B57B3" w:rsidP="004B5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C2499F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Технического задания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C2499F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C2499F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Default="004B57B3">
            <w:r w:rsidRPr="00F5268E">
              <w:rPr>
                <w:rFonts w:ascii="Times New Roman" w:hAnsi="Times New Roman" w:cs="Times New Roman"/>
                <w:sz w:val="20"/>
                <w:szCs w:val="20"/>
              </w:rPr>
              <w:t>157 400,00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Default="004B57B3">
            <w:r w:rsidRPr="00F5268E">
              <w:rPr>
                <w:rFonts w:ascii="Times New Roman" w:hAnsi="Times New Roman" w:cs="Times New Roman"/>
                <w:sz w:val="20"/>
                <w:szCs w:val="20"/>
              </w:rPr>
              <w:t>157 400,00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C2499F" w:rsidRDefault="004B57B3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4B57B3" w:rsidRPr="00C2499F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 xml:space="preserve">До склада </w:t>
            </w:r>
          </w:p>
          <w:p w:rsidR="004B57B3" w:rsidRPr="00C2499F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  <w:p w:rsidR="004B57B3" w:rsidRPr="00C2499F" w:rsidRDefault="004B57B3" w:rsidP="004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 xml:space="preserve">(111024,г.Москва, пр-д Энтузиастов, д.15) </w:t>
            </w:r>
          </w:p>
        </w:tc>
      </w:tr>
      <w:tr w:rsidR="00411961" w:rsidRPr="00C2499F" w:rsidTr="00411961">
        <w:trPr>
          <w:trHeight w:val="287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1" w:rsidRPr="00C2499F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1" w:rsidRPr="00C2499F" w:rsidRDefault="004B57B3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1961" w:rsidRPr="00C2499F" w:rsidRDefault="00411961" w:rsidP="0041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9F">
              <w:rPr>
                <w:rFonts w:ascii="Times New Roman" w:hAnsi="Times New Roman" w:cs="Times New Roman"/>
              </w:rPr>
              <w:t>4</w:t>
            </w:r>
          </w:p>
        </w:tc>
      </w:tr>
    </w:tbl>
    <w:p w:rsidR="00411961" w:rsidRPr="008D0034" w:rsidRDefault="00411961" w:rsidP="00411961">
      <w:pPr>
        <w:rPr>
          <w:rFonts w:ascii="Times New Roman" w:eastAsia="Calibri" w:hAnsi="Times New Roman" w:cs="Times New Roman"/>
        </w:rPr>
        <w:sectPr w:rsidR="00411961" w:rsidRPr="008D0034" w:rsidSect="00411961">
          <w:pgSz w:w="16838" w:h="11906" w:orient="landscape"/>
          <w:pgMar w:top="568" w:right="2663" w:bottom="720" w:left="720" w:header="567" w:footer="720" w:gutter="0"/>
          <w:cols w:space="720"/>
          <w:docGrid w:linePitch="299"/>
        </w:sectPr>
      </w:pPr>
    </w:p>
    <w:p w:rsidR="00411961" w:rsidRPr="008D0034" w:rsidRDefault="00411961" w:rsidP="004119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3.</w:t>
      </w: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>Форма оплаты – безналичный расчет. Сроки и порядок оплаты – согласно Договору.</w:t>
      </w:r>
    </w:p>
    <w:p w:rsidR="00411961" w:rsidRPr="008D0034" w:rsidRDefault="00411961" w:rsidP="00411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4.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документации:</w:t>
      </w:r>
      <w:bookmarkStart w:id="67" w:name="_Ref125823280"/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документация по проведению ПДО размещается на ЭТП. Порядок получения документации по проведению ПДО на</w:t>
      </w:r>
      <w:r w:rsidRPr="008D003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>ЭТП определяется правилами работы на торговом портале и регламентом работы данной ЭТП.</w:t>
      </w:r>
      <w:bookmarkEnd w:id="67"/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Предоставление документации о проведении ПДО в электронно-цифровой форме   осуществляется без взимания платы.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49"/>
        <w:gridCol w:w="7631"/>
      </w:tblGrid>
      <w:tr w:rsidR="00411961" w:rsidRPr="008D0034" w:rsidTr="00411961">
        <w:tc>
          <w:tcPr>
            <w:tcW w:w="560" w:type="dxa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9" w:type="dxa"/>
            <w:vAlign w:val="center"/>
          </w:tcPr>
          <w:p w:rsidR="00411961" w:rsidRPr="008D0034" w:rsidRDefault="00411961" w:rsidP="00411961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1" w:type="dxa"/>
            <w:vAlign w:val="center"/>
          </w:tcPr>
          <w:p w:rsidR="00411961" w:rsidRPr="008D0034" w:rsidRDefault="00411961" w:rsidP="00411961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11961" w:rsidRPr="008D0034" w:rsidTr="00411961">
        <w:trPr>
          <w:trHeight w:val="77"/>
        </w:trPr>
        <w:tc>
          <w:tcPr>
            <w:tcW w:w="560" w:type="dxa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961" w:rsidRPr="008D0034" w:rsidTr="00411961">
        <w:tc>
          <w:tcPr>
            <w:tcW w:w="560" w:type="dxa"/>
          </w:tcPr>
          <w:p w:rsidR="00411961" w:rsidRPr="008D0034" w:rsidRDefault="00411961" w:rsidP="00411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9" w:type="dxa"/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макс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мальная цена догов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ра: </w:t>
            </w:r>
          </w:p>
        </w:tc>
        <w:tc>
          <w:tcPr>
            <w:tcW w:w="7631" w:type="dxa"/>
            <w:vAlign w:val="center"/>
          </w:tcPr>
          <w:p w:rsidR="00411961" w:rsidRPr="008D0034" w:rsidRDefault="00411961" w:rsidP="004B5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 №1</w:t>
            </w:r>
            <w:r w:rsidR="004B5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B57B3" w:rsidRPr="004B57B3">
              <w:rPr>
                <w:rFonts w:ascii="Calibri" w:eastAsia="Calibri" w:hAnsi="Calibri" w:cs="Times New Roman"/>
                <w:b/>
                <w:i/>
                <w:sz w:val="36"/>
                <w:szCs w:val="36"/>
              </w:rPr>
              <w:t>157 400 долл. США  (с  НДС)</w:t>
            </w:r>
            <w:r w:rsidR="004B5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961" w:rsidRPr="008D0034" w:rsidTr="00411961">
        <w:tc>
          <w:tcPr>
            <w:tcW w:w="560" w:type="dxa"/>
          </w:tcPr>
          <w:p w:rsidR="00411961" w:rsidRPr="008D0034" w:rsidRDefault="00411961" w:rsidP="00411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9" w:type="dxa"/>
          </w:tcPr>
          <w:p w:rsidR="00411961" w:rsidRPr="008D0034" w:rsidRDefault="00411961" w:rsidP="00411961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вкл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ченных в цену дог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вора расходов </w:t>
            </w:r>
          </w:p>
          <w:p w:rsidR="00411961" w:rsidRPr="008D0034" w:rsidRDefault="00411961" w:rsidP="00411961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1" w:type="dxa"/>
          </w:tcPr>
          <w:p w:rsidR="00411961" w:rsidRPr="008D0034" w:rsidRDefault="00411961" w:rsidP="00411961">
            <w:pPr>
              <w:widowControl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цену   включены расходы на перевозку, страхование, уплату там</w:t>
            </w:r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женных пошлин,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налогов (в т.ч. НДС), доставку к месту нахождения Заказчика.</w:t>
            </w:r>
          </w:p>
          <w:p w:rsidR="00411961" w:rsidRPr="008D0034" w:rsidRDefault="00411961" w:rsidP="00411961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trHeight w:val="672"/>
        </w:trPr>
        <w:tc>
          <w:tcPr>
            <w:tcW w:w="560" w:type="dxa"/>
          </w:tcPr>
          <w:p w:rsidR="00411961" w:rsidRPr="008D0034" w:rsidRDefault="00411961" w:rsidP="00411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9" w:type="dxa"/>
          </w:tcPr>
          <w:p w:rsidR="00411961" w:rsidRPr="008D0034" w:rsidRDefault="00411961" w:rsidP="00411961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запросе предложений </w:t>
            </w:r>
          </w:p>
        </w:tc>
        <w:tc>
          <w:tcPr>
            <w:tcW w:w="7631" w:type="dxa"/>
          </w:tcPr>
          <w:p w:rsidR="00411961" w:rsidRPr="008D0034" w:rsidRDefault="00411961" w:rsidP="00411961">
            <w:pPr>
              <w:tabs>
                <w:tab w:val="left" w:pos="1965"/>
                <w:tab w:val="left" w:pos="4800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DE9D9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411961" w:rsidRPr="008D0034" w:rsidTr="00411961">
        <w:tc>
          <w:tcPr>
            <w:tcW w:w="560" w:type="dxa"/>
          </w:tcPr>
          <w:p w:rsidR="00411961" w:rsidRPr="008D0034" w:rsidRDefault="00411961" w:rsidP="00411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9" w:type="dxa"/>
          </w:tcPr>
          <w:p w:rsidR="00411961" w:rsidRPr="008D0034" w:rsidRDefault="00411961" w:rsidP="00411961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Требования, пред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являемые к участникам ПДО</w:t>
            </w:r>
          </w:p>
        </w:tc>
        <w:tc>
          <w:tcPr>
            <w:tcW w:w="7631" w:type="dxa"/>
          </w:tcPr>
          <w:p w:rsidR="00411961" w:rsidRPr="008D0034" w:rsidRDefault="00411961" w:rsidP="004119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 пунктами 3.1.1-3.1.6 настоящей документации, </w:t>
            </w:r>
          </w:p>
        </w:tc>
      </w:tr>
      <w:tr w:rsidR="00411961" w:rsidRPr="008D0034" w:rsidTr="00411961">
        <w:trPr>
          <w:trHeight w:val="1001"/>
        </w:trPr>
        <w:tc>
          <w:tcPr>
            <w:tcW w:w="560" w:type="dxa"/>
          </w:tcPr>
          <w:p w:rsidR="00411961" w:rsidRPr="008D0034" w:rsidRDefault="00411961" w:rsidP="00411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9" w:type="dxa"/>
          </w:tcPr>
          <w:p w:rsidR="00411961" w:rsidRPr="008D0034" w:rsidRDefault="00411961" w:rsidP="00411961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включ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емые участником ПДО в состав заявки </w:t>
            </w:r>
          </w:p>
        </w:tc>
        <w:tc>
          <w:tcPr>
            <w:tcW w:w="7631" w:type="dxa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Документы, указанные в пункте 3.2.1 настоящей документации. </w:t>
            </w:r>
          </w:p>
          <w:p w:rsidR="00411961" w:rsidRPr="008D0034" w:rsidRDefault="00411961" w:rsidP="0041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 В целях своевременного оформления договора по желанию учас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 в состав  заявки может быть включен о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дельным файлом заполненный и подписанный (со стороны учас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заказа) проект договора без указания даты дог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вора.</w:t>
            </w:r>
          </w:p>
        </w:tc>
      </w:tr>
      <w:tr w:rsidR="00411961" w:rsidRPr="008D0034" w:rsidTr="00411961">
        <w:trPr>
          <w:trHeight w:val="983"/>
        </w:trPr>
        <w:tc>
          <w:tcPr>
            <w:tcW w:w="560" w:type="dxa"/>
          </w:tcPr>
          <w:p w:rsidR="00411961" w:rsidRPr="008D0034" w:rsidRDefault="00411961" w:rsidP="00411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49" w:type="dxa"/>
          </w:tcPr>
          <w:p w:rsidR="00411961" w:rsidRPr="008D0034" w:rsidRDefault="00411961" w:rsidP="00411961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начала и окончания подачи заявок на участие в запросе предлож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631" w:type="dxa"/>
            <w:shd w:val="clear" w:color="auto" w:fill="FFFFFF"/>
          </w:tcPr>
          <w:p w:rsidR="00411961" w:rsidRPr="008D0034" w:rsidRDefault="00411961" w:rsidP="00411961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</w:t>
            </w:r>
            <w:r w:rsidR="004B57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5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декабря 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  </w:t>
            </w:r>
          </w:p>
          <w:p w:rsidR="00411961" w:rsidRPr="008D0034" w:rsidRDefault="00411961" w:rsidP="00411961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По «</w:t>
            </w:r>
            <w:r w:rsidR="004B57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6F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="004B57B3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="00C16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68" w:name="_GoBack"/>
            <w:bookmarkEnd w:id="68"/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года </w:t>
            </w:r>
          </w:p>
          <w:p w:rsidR="00411961" w:rsidRPr="008D0034" w:rsidRDefault="00411961" w:rsidP="00411961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 </w:t>
            </w:r>
            <w:hyperlink r:id="rId11" w:history="1"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961" w:rsidRPr="008D0034" w:rsidTr="00411961">
        <w:trPr>
          <w:trHeight w:val="983"/>
        </w:trPr>
        <w:tc>
          <w:tcPr>
            <w:tcW w:w="560" w:type="dxa"/>
          </w:tcPr>
          <w:p w:rsidR="00411961" w:rsidRPr="008D0034" w:rsidRDefault="00411961" w:rsidP="00411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9" w:type="dxa"/>
          </w:tcPr>
          <w:p w:rsidR="00411961" w:rsidRPr="008D0034" w:rsidRDefault="00411961" w:rsidP="0041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дата окончания срока предоставления участникам закупки разъяснений полож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документации о закупке</w:t>
            </w:r>
          </w:p>
        </w:tc>
        <w:tc>
          <w:tcPr>
            <w:tcW w:w="7631" w:type="dxa"/>
            <w:shd w:val="clear" w:color="auto" w:fill="FFFFFF"/>
          </w:tcPr>
          <w:p w:rsidR="004B57B3" w:rsidRPr="008D0034" w:rsidRDefault="004B57B3" w:rsidP="004B57B3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  </w:t>
            </w:r>
          </w:p>
          <w:p w:rsidR="004B57B3" w:rsidRPr="008D0034" w:rsidRDefault="004B57B3" w:rsidP="004B57B3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6F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="00C16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года </w:t>
            </w:r>
          </w:p>
          <w:p w:rsidR="00411961" w:rsidRPr="008D0034" w:rsidRDefault="004B57B3" w:rsidP="004B57B3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 </w:t>
            </w:r>
            <w:hyperlink r:id="rId12" w:history="1"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11961" w:rsidRPr="008D0034" w:rsidTr="00411961">
        <w:tc>
          <w:tcPr>
            <w:tcW w:w="560" w:type="dxa"/>
          </w:tcPr>
          <w:p w:rsidR="00411961" w:rsidRPr="008D0034" w:rsidRDefault="00411961" w:rsidP="00411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9" w:type="dxa"/>
          </w:tcPr>
          <w:p w:rsidR="00411961" w:rsidRPr="008D0034" w:rsidRDefault="00411961" w:rsidP="00411961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ра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смотрения заявок</w:t>
            </w:r>
          </w:p>
        </w:tc>
        <w:tc>
          <w:tcPr>
            <w:tcW w:w="7631" w:type="dxa"/>
          </w:tcPr>
          <w:p w:rsidR="00411961" w:rsidRPr="008D0034" w:rsidRDefault="00411961" w:rsidP="00411961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60 дней с момента завершения действия данной торговой процедуры.</w:t>
            </w:r>
          </w:p>
          <w:p w:rsidR="00411961" w:rsidRPr="008D0034" w:rsidRDefault="00411961" w:rsidP="00411961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ЭТП «Фабрикант» </w:t>
            </w:r>
            <w:hyperlink r:id="rId13" w:history="1"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1961" w:rsidRPr="008D0034" w:rsidRDefault="00411961" w:rsidP="00411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961" w:rsidRPr="008D0034" w:rsidRDefault="00411961" w:rsidP="00411961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 6. ОБРАЗЦЫ ФОРМ ОСНОВНЫХ ДОКУМЕНТОВ, ВКЛЮЧАЕМЫХ В СОСТАВ ЗАЯВКИ НА УЧАСТИЕ В ЗАПРОСЕ ПРЕДЛОЖЕНИЙ</w:t>
      </w:r>
    </w:p>
    <w:p w:rsidR="00411961" w:rsidRPr="008D0034" w:rsidRDefault="00411961" w:rsidP="00411961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Фирменный бланк участника ПДО</w:t>
      </w:r>
    </w:p>
    <w:p w:rsidR="00411961" w:rsidRPr="008D0034" w:rsidRDefault="00411961" w:rsidP="00411961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 20___ года  №______</w:t>
      </w:r>
    </w:p>
    <w:p w:rsidR="00411961" w:rsidRPr="008D0034" w:rsidRDefault="00411961" w:rsidP="00411961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1961" w:rsidRPr="008D0034" w:rsidRDefault="00411961" w:rsidP="00411961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69" w:name="_Письмо_о_подаче"/>
      <w:bookmarkStart w:id="70" w:name="_Заявка_о_подаче"/>
      <w:bookmarkStart w:id="71" w:name="_Toc255987071"/>
      <w:bookmarkStart w:id="72" w:name="_Toc263441572"/>
      <w:bookmarkStart w:id="73" w:name="_Toc269472558"/>
      <w:bookmarkStart w:id="74" w:name="_Toc305665989"/>
      <w:bookmarkEnd w:id="69"/>
      <w:bookmarkEnd w:id="70"/>
      <w:r w:rsidRPr="008D0034">
        <w:rPr>
          <w:rFonts w:ascii="Times New Roman" w:eastAsia="Calibri" w:hAnsi="Times New Roman" w:cs="Times New Roman"/>
          <w:i/>
          <w:iCs/>
          <w:sz w:val="24"/>
          <w:szCs w:val="24"/>
        </w:rPr>
        <w:t>ЗАЯВКА НА УЧАСТИЕ В ЗАПРОСЕ ПРЕДЛОЖЕНИЙ В ФОРМЕ ПДО (Форма 1)</w:t>
      </w:r>
      <w:bookmarkEnd w:id="71"/>
      <w:bookmarkEnd w:id="72"/>
      <w:bookmarkEnd w:id="73"/>
      <w:bookmarkEnd w:id="74"/>
    </w:p>
    <w:p w:rsidR="00411961" w:rsidRPr="008D0034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Лот №___.</w:t>
      </w:r>
    </w:p>
    <w:p w:rsidR="00411961" w:rsidRPr="008D0034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1961" w:rsidRPr="008D0034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извещение о проведении запроса предложений в форме ПДО (далее по тексту - ПДО) на пр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заключения договора на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(предмет договора)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________________, а также документацию по проведению ПДО и принимая установленные в них требования и условия ПДО, </w:t>
      </w:r>
    </w:p>
    <w:p w:rsidR="00411961" w:rsidRPr="008D0034" w:rsidRDefault="00411961" w:rsidP="0041196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411961" w:rsidRPr="008D0034" w:rsidRDefault="00411961" w:rsidP="0041196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(полное наименование участника  с указанием организационно-правовой формы)</w:t>
      </w:r>
    </w:p>
    <w:p w:rsidR="00411961" w:rsidRPr="008D0034" w:rsidRDefault="00411961" w:rsidP="0041196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зарегистрированное по адресу ___________________________________________,</w:t>
      </w:r>
    </w:p>
    <w:p w:rsidR="00411961" w:rsidRPr="008D0034" w:rsidRDefault="00411961" w:rsidP="0041196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(местонахождение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участника)</w:t>
      </w:r>
    </w:p>
    <w:p w:rsidR="00411961" w:rsidRPr="008D0034" w:rsidRDefault="00411961" w:rsidP="0041196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договор_______________________________________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предмет договора)</w:t>
      </w:r>
    </w:p>
    <w:p w:rsidR="00411961" w:rsidRPr="008D0034" w:rsidRDefault="00411961" w:rsidP="0041196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условиями нашей заявки и документацией по проведению ПДО на общую сумму _________ (_____________________________)</w:t>
      </w:r>
      <w:r w:rsidR="009D68B2">
        <w:rPr>
          <w:rFonts w:ascii="Times New Roman" w:eastAsia="Calibri" w:hAnsi="Times New Roman" w:cs="Times New Roman"/>
          <w:sz w:val="24"/>
          <w:szCs w:val="24"/>
          <w:lang w:eastAsia="ru-RU"/>
        </w:rPr>
        <w:t>Usd. ___ cent  с</w:t>
      </w:r>
      <w:r w:rsidR="009D68B2" w:rsidRPr="009D68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НДС.</w:t>
      </w:r>
    </w:p>
    <w:p w:rsidR="00411961" w:rsidRPr="008D0034" w:rsidRDefault="00411961" w:rsidP="0041196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договора включает в себя расходы: _______________________________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(на перевозку, страхование, уплату таможенных пошлин, налогов (в т. ч. НДС), доставку к месту нахождения Заказчика.)</w:t>
      </w:r>
    </w:p>
    <w:p w:rsidR="00411961" w:rsidRPr="008D0034" w:rsidRDefault="00411961" w:rsidP="0041196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E9D9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Срок поставки: _______________.</w:t>
      </w:r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Настоящая заявка имеет правовой статус оферты и действует 60 (шестьдесят) календарных дней.</w:t>
      </w:r>
      <w:bookmarkStart w:id="75" w:name="_Hlt440565644"/>
      <w:bookmarkEnd w:id="75"/>
    </w:p>
    <w:p w:rsidR="00411961" w:rsidRPr="008D0034" w:rsidRDefault="00411961" w:rsidP="00411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в отношении ________________________________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проводится процедура ликвидации, не принято арбитражным судом решения о признании ____________________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банкротом, деятельность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не превышает ____% ____________________________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(значение указать цифрами и прописью)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балансовой стоимости активов ______________________________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 ПДО)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данным бухгалте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отчетности за последний завершенный отчетный период, на имущество не наложен арест по решению суда, административного органа, в отношении  ________________________________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отсутствуют сведения в реестре недобросовестных поставщиков, предусмотренном статьей 5 Федерального закона от 18 июля 2011 года № 223-ФЗ «О закупках тов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ров, работ, услуг отдельными видами юридических лиц», и (или) в </w:t>
      </w:r>
      <w:r w:rsidRPr="008D0034">
        <w:rPr>
          <w:rFonts w:ascii="Times New Roman" w:eastAsia="Calibri" w:hAnsi="Times New Roman" w:cs="Times New Roman"/>
          <w:sz w:val="24"/>
          <w:szCs w:val="24"/>
        </w:rPr>
        <w:t>реестре недобросовестных п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ставщиков, предусмотренном статьей 104  Федерального закона  от 05 апреля 2013 года № 44-ФЗ «О контрактной системе в сфере закупок товаров, работ, услуг для обеспечения государственных и м</w:t>
      </w:r>
      <w:r w:rsidRPr="008D0034">
        <w:rPr>
          <w:rFonts w:ascii="Times New Roman" w:eastAsia="Calibri" w:hAnsi="Times New Roman" w:cs="Times New Roman"/>
          <w:sz w:val="24"/>
          <w:szCs w:val="24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ниципальных нужд».</w:t>
      </w:r>
    </w:p>
    <w:p w:rsidR="00411961" w:rsidRPr="008D0034" w:rsidRDefault="00411961" w:rsidP="00411961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нас победителем ПДО мы берем на себя обязательства в течение  10     (десяти) дней с даты получения от заказчика проекта договора в электронной цифровой форме подписать 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говор, скрепить печатью организации  и направить  подписанные экземпляры договора в сканир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ванном виде  в электронной цифровой форме  посредством электронного документооборота на эле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тронный адрес Заказчика, указанный в Закупочной документации с подтверждением о получении. В случае если нашей заявке будет присвоен второй номер, а победитель ПДО будет признан уклони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шимся от заключения договора с заказчиком, мы обязуемся подписать данный договор в соотве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ствии с требованиями документации по проведению ПДО и условиями нашей заявки.</w:t>
      </w:r>
    </w:p>
    <w:p w:rsidR="00411961" w:rsidRPr="008D0034" w:rsidRDefault="00411961" w:rsidP="004119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Сообщаем, что для официального направления документов и для оперативного уведомления нас по вопросам организационного характера и взаимодействия с  заказчиком нами уполномочен: </w:t>
      </w:r>
    </w:p>
    <w:p w:rsidR="00411961" w:rsidRPr="008D0034" w:rsidRDefault="00411961" w:rsidP="004119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Ф.И.О. должность _________________________________________</w:t>
      </w:r>
    </w:p>
    <w:p w:rsidR="00411961" w:rsidRPr="008D0034" w:rsidRDefault="00411961" w:rsidP="004119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факс (с указанием кода)_____________________________</w:t>
      </w:r>
    </w:p>
    <w:p w:rsidR="00411961" w:rsidRPr="008D0034" w:rsidRDefault="00411961" w:rsidP="004119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 электронной почты___________________________________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подтверждаем, что для (наименование участника закупки) участия в МПДО  на право заключения договора___________ (указать наименование предмета договора) направляются нижеп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речисленные документы: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23"/>
        <w:gridCol w:w="1440"/>
        <w:gridCol w:w="1076"/>
      </w:tblGrid>
      <w:tr w:rsidR="00411961" w:rsidRPr="008D0034" w:rsidTr="00411961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№№ п\п</w:t>
            </w:r>
          </w:p>
        </w:tc>
        <w:tc>
          <w:tcPr>
            <w:tcW w:w="6423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440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Страницы с __ по __</w:t>
            </w:r>
          </w:p>
        </w:tc>
        <w:tc>
          <w:tcPr>
            <w:tcW w:w="1076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страниц </w:t>
            </w:r>
          </w:p>
        </w:tc>
      </w:tr>
      <w:tr w:rsidR="00411961" w:rsidRPr="008D0034" w:rsidTr="00411961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23" w:type="dxa"/>
            <w:shd w:val="clear" w:color="000000" w:fill="auto"/>
          </w:tcPr>
          <w:p w:rsidR="00411961" w:rsidRPr="008D0034" w:rsidRDefault="00411961" w:rsidP="00411961">
            <w:pPr>
              <w:keepNext/>
              <w:keepLines/>
              <w:tabs>
                <w:tab w:val="left" w:pos="709"/>
              </w:tabs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ЗАПРОСЕ ПРЕДЛОЖЕНИЙ В ФОРМЕ ПДО (Форма 1).</w:t>
            </w:r>
          </w:p>
        </w:tc>
        <w:tc>
          <w:tcPr>
            <w:tcW w:w="1440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1961" w:rsidRPr="008D0034" w:rsidTr="00411961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23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О ФУНКЦИОНАЛЬНЫХ ХАРАКТЕР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СТИКАХ (ПОТРЕБИТЕЛЬСКИХ СВОЙСТВАХ) И КАЧ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ХАРАКТЕРИСТИКАХ ТОВАРА И ИНЫЕ ПРЕДЛОЖЕНИЯ ОБ УСЛОВИЯХ ИСПОЛНЕНИЯ ДОГ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ВОРА, В ТОМ ЧИСЛЕ ПРЕДЛОЖЕНИЕ О ЦЕНЕ ДОГ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ВОРА. (Приложение 1 к Форме 1).</w:t>
            </w:r>
          </w:p>
        </w:tc>
        <w:tc>
          <w:tcPr>
            <w:tcW w:w="1440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1961" w:rsidRPr="008D0034" w:rsidTr="00411961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23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УЧАСТНИКА ЗАПРОСА ПРЕДЛОЖЕНИЙ (Форма  2).</w:t>
            </w:r>
          </w:p>
        </w:tc>
        <w:tc>
          <w:tcPr>
            <w:tcW w:w="1440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1961" w:rsidRPr="008D0034" w:rsidTr="00411961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23" w:type="dxa"/>
            <w:shd w:val="clear" w:color="000000" w:fill="auto"/>
          </w:tcPr>
          <w:p w:rsidR="00411961" w:rsidRPr="008D0034" w:rsidRDefault="00411961" w:rsidP="004119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ПЕРЕЧНЕ И ГОДОВЫХ ОБЪЕМАХ В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АНАЛОГИЧНЫХ</w:t>
            </w:r>
          </w:p>
          <w:p w:rsidR="00411961" w:rsidRPr="008D0034" w:rsidRDefault="00411961" w:rsidP="004119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ДОГОВОРОВ ЗА ПОСЛЕДНИЙ 1 (ОДИН) ГОД (Форма 3).</w:t>
            </w:r>
          </w:p>
        </w:tc>
        <w:tc>
          <w:tcPr>
            <w:tcW w:w="1440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1961" w:rsidRPr="008D0034" w:rsidTr="00411961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23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документы, предоставляемые по желанию участн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закупки.</w:t>
            </w:r>
          </w:p>
        </w:tc>
        <w:tc>
          <w:tcPr>
            <w:tcW w:w="1440" w:type="dxa"/>
            <w:shd w:val="clear" w:color="000000" w:fill="auto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1961" w:rsidRPr="008D0034" w:rsidTr="00411961">
        <w:trPr>
          <w:jc w:val="center"/>
        </w:trPr>
        <w:tc>
          <w:tcPr>
            <w:tcW w:w="8763" w:type="dxa"/>
            <w:gridSpan w:val="3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11961" w:rsidRPr="008D0034">
          <w:pgSz w:w="11906" w:h="16838"/>
          <w:pgMar w:top="720" w:right="720" w:bottom="720" w:left="720" w:header="567" w:footer="720" w:gutter="0"/>
          <w:cols w:space="720"/>
        </w:sectPr>
      </w:pPr>
    </w:p>
    <w:p w:rsidR="00411961" w:rsidRPr="008D0034" w:rsidRDefault="00411961" w:rsidP="0041196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6" w:name="_Анкета_Претендента_на"/>
      <w:bookmarkStart w:id="77" w:name="_Анкета_Участника_процедуры"/>
      <w:bookmarkEnd w:id="76"/>
      <w:bookmarkEnd w:id="77"/>
    </w:p>
    <w:p w:rsidR="00411961" w:rsidRPr="008D0034" w:rsidRDefault="00411961" w:rsidP="0041196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к Форме 1</w:t>
      </w:r>
    </w:p>
    <w:p w:rsidR="00411961" w:rsidRPr="008D0034" w:rsidRDefault="00411961" w:rsidP="004119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11961" w:rsidRPr="008D0034" w:rsidRDefault="00411961" w:rsidP="00411961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8" w:name="_Техническое_предложение__Форма"/>
      <w:bookmarkEnd w:id="78"/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 О ФУНКЦИОНАЛЬНЫХ ХАРАКТЕРИСТИКАХ (ПОТРЕБИТЕЛЬСКИХ СВОЙСТВАХ) И КАЧЕСТВЕННЫХ ХАРА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ТЕРИСТИКАХ ТОВАРА, РАБОТ, УСЛУГ И ИНЫЕ ПРЕДЛОЖЕНИЯ ОБ УСЛОВИЯХ ИСПОЛНЕНИЯ ДОГОВОРА, В ТОМ ЧИСЛЕ ПРЕДЛОЖЕНИЕ О ЦЕНЕ ДОГОВОРА.</w:t>
      </w:r>
    </w:p>
    <w:p w:rsidR="00411961" w:rsidRPr="008D0034" w:rsidRDefault="00411961" w:rsidP="004119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11961" w:rsidRPr="008D0034" w:rsidRDefault="00411961" w:rsidP="004119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Лот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</w:t>
      </w:r>
    </w:p>
    <w:p w:rsidR="00411961" w:rsidRPr="008D0034" w:rsidRDefault="00411961" w:rsidP="004119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2"/>
        <w:gridCol w:w="1135"/>
        <w:gridCol w:w="709"/>
        <w:gridCol w:w="1417"/>
        <w:gridCol w:w="1134"/>
        <w:gridCol w:w="993"/>
        <w:gridCol w:w="2410"/>
        <w:gridCol w:w="1225"/>
        <w:gridCol w:w="901"/>
        <w:gridCol w:w="993"/>
        <w:gridCol w:w="1702"/>
        <w:gridCol w:w="1844"/>
      </w:tblGrid>
      <w:tr w:rsidR="00411961" w:rsidRPr="008D0034" w:rsidTr="00411961">
        <w:trPr>
          <w:trHeight w:val="5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ОКДП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договора: поставка товаров, выполнение р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оказание услуг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1961" w:rsidRDefault="00411961" w:rsidP="004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 за ед. с учетом  НДС, </w:t>
            </w:r>
          </w:p>
          <w:p w:rsidR="004B57B3" w:rsidRPr="004B57B3" w:rsidRDefault="004B57B3" w:rsidP="004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1961" w:rsidRPr="004B57B3" w:rsidRDefault="00411961" w:rsidP="004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с учетом  НДС, </w:t>
            </w:r>
            <w:r w:rsidR="004B57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411961" w:rsidRPr="008D0034" w:rsidTr="00411961">
        <w:trPr>
          <w:trHeight w:val="3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ГОСТ,ТУ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(характеристики)</w:t>
            </w: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м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 поставки товара, работ, услуг</w:t>
            </w:r>
          </w:p>
        </w:tc>
      </w:tr>
      <w:tr w:rsidR="00411961" w:rsidRPr="008D0034" w:rsidTr="00411961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961" w:rsidRPr="008D0034" w:rsidTr="0041196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</w:p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961" w:rsidRPr="008D0034" w:rsidRDefault="00411961" w:rsidP="004119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2"/>
      </w:tblGrid>
      <w:tr w:rsidR="00411961" w:rsidRPr="008D0034" w:rsidTr="00411961">
        <w:trPr>
          <w:trHeight w:val="260"/>
        </w:trPr>
        <w:tc>
          <w:tcPr>
            <w:tcW w:w="5105" w:type="dxa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НДС 18%:</w:t>
            </w:r>
          </w:p>
        </w:tc>
      </w:tr>
      <w:tr w:rsidR="00411961" w:rsidRPr="008D0034" w:rsidTr="00411961">
        <w:trPr>
          <w:trHeight w:val="279"/>
        </w:trPr>
        <w:tc>
          <w:tcPr>
            <w:tcW w:w="5105" w:type="dxa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НДС:</w:t>
            </w:r>
          </w:p>
        </w:tc>
      </w:tr>
    </w:tbl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«_____» __________________ 20 ____г.</w:t>
      </w:r>
    </w:p>
    <w:p w:rsidR="00411961" w:rsidRPr="008D0034" w:rsidRDefault="00411961" w:rsidP="00411961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___________________________ (________________________)</w:t>
      </w:r>
    </w:p>
    <w:p w:rsidR="00411961" w:rsidRPr="008D0034" w:rsidRDefault="00411961" w:rsidP="00411961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Должность                                        (подпись)        (Ф.И.О.)                                 </w:t>
      </w:r>
    </w:p>
    <w:p w:rsidR="00411961" w:rsidRPr="008D0034" w:rsidRDefault="00411961" w:rsidP="00411961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11961" w:rsidRPr="008D0034">
          <w:pgSz w:w="16838" w:h="11906" w:orient="landscape"/>
          <w:pgMar w:top="720" w:right="720" w:bottom="720" w:left="720" w:header="567" w:footer="720" w:gutter="0"/>
          <w:cols w:space="720"/>
        </w:sectPr>
      </w:pP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УЧАСТНИКА ЗАПРОСА ПРЕДЛОЖЕНИЙ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59"/>
        <w:gridCol w:w="3119"/>
      </w:tblGrid>
      <w:tr w:rsidR="00411961" w:rsidRPr="008D0034" w:rsidTr="00411961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411961" w:rsidRPr="008D0034" w:rsidRDefault="00411961" w:rsidP="00411961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9" w:type="dxa"/>
            <w:vAlign w:val="center"/>
          </w:tcPr>
          <w:p w:rsidR="00411961" w:rsidRPr="008D0034" w:rsidRDefault="00411961" w:rsidP="00411961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требуемых сведений </w:t>
            </w:r>
          </w:p>
          <w:p w:rsidR="00411961" w:rsidRPr="008D0034" w:rsidRDefault="00411961" w:rsidP="00411961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 участнике</w:t>
            </w:r>
          </w:p>
        </w:tc>
        <w:tc>
          <w:tcPr>
            <w:tcW w:w="3119" w:type="dxa"/>
            <w:vAlign w:val="center"/>
          </w:tcPr>
          <w:p w:rsidR="00411961" w:rsidRPr="008D0034" w:rsidRDefault="00411961" w:rsidP="00411961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 </w:t>
            </w:r>
          </w:p>
          <w:p w:rsidR="00411961" w:rsidRPr="008D0034" w:rsidRDefault="00411961" w:rsidP="00411961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(заполняется участником</w:t>
            </w:r>
          </w:p>
          <w:p w:rsidR="00411961" w:rsidRPr="008D0034" w:rsidRDefault="00411961" w:rsidP="00411961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запроса предложений)</w:t>
            </w: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Участника запроса предложений 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Участника запроса предложений 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зационно-правовую форму или Ф.И.О. всех учред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телей, чья доля в уставном капитале превышает 10%)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ный реестр юридических лиц (дата и номер, кем в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дано)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Участника запроса предложений 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9" w:name="_Ref318298829" w:colFirst="0" w:colLast="0"/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запроса предл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жений в банке, телефоны банка, прочие банковские реквизиты)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79"/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  <w:trHeight w:val="116"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запроса предложений (с указанием кода города)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 запроса пре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ложений 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 запроса предложений, имеющего право подписи с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гласно учредительным документам Участника з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проса предложений, с указанием должности и ко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тактного телефона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961" w:rsidRPr="008D0034" w:rsidTr="00411961">
        <w:trPr>
          <w:cantSplit/>
        </w:trPr>
        <w:tc>
          <w:tcPr>
            <w:tcW w:w="720" w:type="dxa"/>
          </w:tcPr>
          <w:p w:rsidR="00411961" w:rsidRPr="008D0034" w:rsidRDefault="00411961" w:rsidP="0041196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запроса предложений с указанием дол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ности и контактного телефона</w:t>
            </w:r>
          </w:p>
        </w:tc>
        <w:tc>
          <w:tcPr>
            <w:tcW w:w="3119" w:type="dxa"/>
          </w:tcPr>
          <w:p w:rsidR="00411961" w:rsidRPr="008D0034" w:rsidRDefault="00411961" w:rsidP="00411961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</w:t>
      </w: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61" w:rsidRPr="008D0034" w:rsidRDefault="00411961" w:rsidP="00411961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411961" w:rsidRPr="008D0034" w:rsidRDefault="00411961" w:rsidP="004119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СПРАВКА О ПЕРЕЧНЕ И ГОДОВЫХ ОБЪЕМАХ ВЫПОЛНЕНИЯ АНАЛОГИЧНЫХ</w:t>
      </w: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ДОГОВОРОВ ЗА ПОСЛЕДНИЙ 1 (ОДИН) ГОД</w:t>
      </w:r>
    </w:p>
    <w:p w:rsidR="00411961" w:rsidRPr="008D0034" w:rsidRDefault="00411961" w:rsidP="0041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3970"/>
        <w:gridCol w:w="2553"/>
        <w:gridCol w:w="2410"/>
      </w:tblGrid>
      <w:tr w:rsidR="00411961" w:rsidRPr="008D0034" w:rsidTr="00411961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(наименование, адрес, контактное лицо с указанием должности, ко</w:t>
            </w: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</w:t>
            </w: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тактные телефоны)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Описание договора</w:t>
            </w: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(объем договора)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Сумма договора, </w:t>
            </w:r>
          </w:p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рублей</w:t>
            </w:r>
          </w:p>
        </w:tc>
      </w:tr>
      <w:tr w:rsidR="00411961" w:rsidRPr="008D0034" w:rsidTr="00411961">
        <w:trPr>
          <w:trHeight w:val="70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11961" w:rsidRPr="008D0034" w:rsidTr="00411961">
        <w:trPr>
          <w:trHeight w:val="77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11961" w:rsidRPr="008D0034" w:rsidTr="00411961">
        <w:trPr>
          <w:trHeight w:val="83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11961" w:rsidRPr="008D0034" w:rsidTr="00411961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11961" w:rsidRPr="008D0034" w:rsidTr="00411961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11961" w:rsidRPr="008D0034" w:rsidTr="00411961">
        <w:trPr>
          <w:trHeight w:val="359"/>
          <w:tblHeader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61" w:rsidRPr="008D0034" w:rsidRDefault="00411961" w:rsidP="00411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61" w:rsidRPr="008D0034" w:rsidRDefault="00411961" w:rsidP="0041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411961" w:rsidRPr="008D0034" w:rsidRDefault="00411961" w:rsidP="0041196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11961" w:rsidRPr="008D0034" w:rsidRDefault="00411961" w:rsidP="004119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961" w:rsidRPr="008D0034" w:rsidRDefault="00411961" w:rsidP="004119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961" w:rsidRPr="008D0034" w:rsidRDefault="00411961" w:rsidP="004119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961" w:rsidRPr="008D0034" w:rsidRDefault="00411961" w:rsidP="004119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961" w:rsidRPr="008D0034" w:rsidRDefault="00411961" w:rsidP="004119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961" w:rsidRDefault="00411961" w:rsidP="004119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9619"/>
        </w:tabs>
        <w:autoSpaceDE w:val="0"/>
        <w:autoSpaceDN w:val="0"/>
        <w:adjustRightInd w:val="0"/>
        <w:spacing w:after="0" w:line="240" w:lineRule="auto"/>
        <w:ind w:left="2268" w:hanging="212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ДОГОВОР ПОСТАВКИ ОБОРУДОВАНИЯ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9619"/>
        </w:tabs>
        <w:autoSpaceDE w:val="0"/>
        <w:autoSpaceDN w:val="0"/>
        <w:adjustRightInd w:val="0"/>
        <w:spacing w:after="0" w:line="240" w:lineRule="auto"/>
        <w:ind w:left="2268" w:hanging="212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 пуско-наладочные работы №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7901"/>
          <w:tab w:val="left" w:pos="916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 Москва</w:t>
      </w:r>
      <w:r w:rsidRPr="004119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19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   »</w:t>
      </w:r>
      <w:r w:rsidRPr="004119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1961">
        <w:rPr>
          <w:rFonts w:ascii="Times New Roman" w:eastAsia="Times New Roman" w:hAnsi="Arial" w:cs="Times New Roman"/>
          <w:spacing w:val="-1"/>
          <w:sz w:val="24"/>
          <w:szCs w:val="24"/>
          <w:lang w:eastAsia="ru-RU"/>
        </w:rPr>
        <w:t xml:space="preserve">201   </w:t>
      </w:r>
      <w:r w:rsidRPr="00411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______________________, 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«Поставщик», 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___________________, действующего на основании 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________________________, с одной ст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роны, и </w:t>
      </w: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Акционерное Общество Московский Машиностроительный Завод «Вперёд», 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нуемое в даль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нейшем </w:t>
      </w: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«Покупатель», 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</w:t>
      </w: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Щербаченко </w:t>
      </w:r>
      <w:r w:rsidRPr="004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на основании Устава, с другой стороны, заключили настоящий договор поставки товара о нижеследующем: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 ПРЕДМЕТ ДОГОВОРА.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4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1.1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Поставщик обязуется поставить Покупателю продукцию и провести пуско – наладочные работы в полном объеме, указанную в Спецификации, (Приложе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№1 к настоящему догов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ру),  являющейся неотъемлемой частью настоящего Договора, а Покупатель обязуется принять продукцию и оплатить ее в порядке, предусмотренном настоящим Договором.</w:t>
      </w:r>
    </w:p>
    <w:p w:rsidR="00411961" w:rsidRPr="00411961" w:rsidRDefault="00411961" w:rsidP="00411961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цена, номенклатура продукции согласовываются сторонами в спецификации.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Сумма договора определяется суммой в рублях, эквивалентной  ***************(Сумма прописью*******************************)долл.США, ******центов по курсу ЦБ РФ на день платежа, сумма договора без  НДС****************,сумма НДС(18%)*************.</w:t>
      </w:r>
    </w:p>
    <w:p w:rsidR="00411961" w:rsidRPr="00411961" w:rsidRDefault="00411961" w:rsidP="00411961">
      <w:pPr>
        <w:widowControl w:val="0"/>
        <w:numPr>
          <w:ilvl w:val="1"/>
          <w:numId w:val="2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53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подписанные и переданные посредством электронной связи (факсимильное письмо и т.д.) имеют статус юридической силы</w:t>
      </w:r>
      <w:r w:rsidRPr="00411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оригиналов заверенных по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писью руководителя и печатью организации</w:t>
      </w:r>
      <w:r w:rsidRPr="004119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 КАЧЕСТВО И КОМПЛЕКТНОСТЬ ТОВАРА.</w:t>
      </w:r>
    </w:p>
    <w:p w:rsidR="00411961" w:rsidRPr="00411961" w:rsidRDefault="00411961" w:rsidP="0041196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поставляемой продукции должно соответствовать действующим стандартам, тех заданиям, закупочной документации, техническим условиям или дополнительно согласова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сторонами характеристикам, указанным в согласованной сторонами спецификации и уд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стоверяется паспортом качества установленной формы.</w:t>
      </w:r>
    </w:p>
    <w:p w:rsidR="00411961" w:rsidRPr="00411961" w:rsidRDefault="00411961" w:rsidP="0041196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товара по количеству и качеству осуществляется Покупателем в соответствии с </w:t>
      </w:r>
      <w:r w:rsidRPr="00411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</w:t>
      </w:r>
      <w:r w:rsidRPr="00411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циями Госарбитража СССР № П-6 от 15 июня 1965 г. и № П-7 от 25 апреля 1966 г. (с изменениями и дополнениями).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2.3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Продукция по настоящему договору должна упаковываться в тару, отвечающую требов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технической документации на продукцию и обеспечивающую сохранность продукции при п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ревозке и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хранении.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2.4      Хранение продукции в складских помещениях Поставщика должно соответствовать тр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технической документации на данную продукцию.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 ПОРЯДОК РАСЧЕТОВ.</w:t>
      </w:r>
    </w:p>
    <w:p w:rsidR="00411961" w:rsidRPr="00411961" w:rsidRDefault="00411961" w:rsidP="00411961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Расчет за продукцию производится путём первого авансового платежа в размере 20% от стоимости договора,  перечислением денежных средств на расчётный счёт Поставщика в теч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нии 30-ти дней после согласования сторонами спецификации и выставления счета на предопл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ту согласно заявки Покупателя на партию продукции.</w:t>
      </w:r>
    </w:p>
    <w:p w:rsidR="00411961" w:rsidRPr="00411961" w:rsidRDefault="00411961" w:rsidP="00411961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Второй этап расчетов, в размере 10% от стоимости договора, осуществляется Покупателем перечислением денежных средств на расчётный счёт Поставщика в течении 45-ти календарных  дней с момента произведения первого платежа согласно п.3.1. </w:t>
      </w:r>
    </w:p>
    <w:p w:rsidR="00411961" w:rsidRPr="00411961" w:rsidRDefault="00411961" w:rsidP="00411961">
      <w:pPr>
        <w:keepNext/>
        <w:shd w:val="clear" w:color="auto" w:fill="FFFFFF"/>
        <w:tabs>
          <w:tab w:val="left" w:pos="346"/>
        </w:tabs>
        <w:spacing w:after="0" w:line="240" w:lineRule="auto"/>
        <w:ind w:right="5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3.2.1. Третий этап расчетов, в размере 10% от стоимости договора, осуществляется Покупат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лем перечислением денежных средств на расчётный счёт Поставщика в течении 45-ти кале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дарных  дней с момента произведения второго платежа согласно п.3.2. 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61" w:rsidRPr="00411961" w:rsidRDefault="00411961" w:rsidP="00411961">
      <w:pPr>
        <w:keepNext/>
        <w:shd w:val="clear" w:color="auto" w:fill="FFFFFF"/>
        <w:tabs>
          <w:tab w:val="left" w:pos="346"/>
        </w:tabs>
        <w:spacing w:after="0" w:line="240" w:lineRule="auto"/>
        <w:ind w:right="5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>3.2.2. Четвертый этап расчетов, в размере 10% от стоимости договора, осуществляется Покуп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телем перечислением денежных средств на расчётный счёт Поставщика в течении 45-ти кале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дарных  дней с момента произведения третьего платежа согласно п.3.2.1.</w:t>
      </w:r>
    </w:p>
    <w:p w:rsidR="00411961" w:rsidRPr="00411961" w:rsidRDefault="00411961" w:rsidP="00411961">
      <w:pPr>
        <w:keepNext/>
        <w:shd w:val="clear" w:color="auto" w:fill="FFFFFF"/>
        <w:tabs>
          <w:tab w:val="left" w:pos="346"/>
        </w:tabs>
        <w:spacing w:after="0" w:line="240" w:lineRule="auto"/>
        <w:ind w:right="5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3.2.3. Пятый этап расчетов,  в размере 10% от стоимости договора, осуществляется Покупат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лем перечислением денежных средств на расчётный счёт Поставщика в течении 45-ти кале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дарных  дней с момента произведения четвертого платежа согласно п.3.2.2.</w:t>
      </w:r>
    </w:p>
    <w:p w:rsidR="00411961" w:rsidRPr="00411961" w:rsidRDefault="00411961" w:rsidP="00411961">
      <w:pPr>
        <w:keepNext/>
        <w:shd w:val="clear" w:color="auto" w:fill="FFFFFF"/>
        <w:tabs>
          <w:tab w:val="left" w:pos="346"/>
        </w:tabs>
        <w:spacing w:after="0" w:line="240" w:lineRule="auto"/>
        <w:ind w:right="5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3.2.4. Шестой этап расчетов,  в размере 10% от стоимости договора, осуществляется Покупат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лем перечислением денежных средств на расчётный счёт Поставщика в течении 45-ти кале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дарных  дней с момента произведения пятого платежа согласно п.3.2.3.</w:t>
      </w:r>
    </w:p>
    <w:p w:rsidR="00411961" w:rsidRPr="00411961" w:rsidRDefault="00411961" w:rsidP="00411961">
      <w:pPr>
        <w:keepNext/>
        <w:shd w:val="clear" w:color="auto" w:fill="FFFFFF"/>
        <w:tabs>
          <w:tab w:val="left" w:pos="346"/>
        </w:tabs>
        <w:spacing w:after="0" w:line="240" w:lineRule="auto"/>
        <w:ind w:right="5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3.2.5. Седьмой  этап расчетов,  в размере 10% от стоимости договора, осуществляется Покуп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телем перечислением денежных средств на расчётный счёт Поставщика в течении 45-ти кале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дарных  дней с момента произведения шестого платежа согласно п.3.2.4.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61" w:rsidRPr="00411961" w:rsidRDefault="00411961" w:rsidP="00411961">
      <w:pPr>
        <w:keepNext/>
        <w:shd w:val="clear" w:color="auto" w:fill="FFFFFF"/>
        <w:tabs>
          <w:tab w:val="left" w:pos="346"/>
        </w:tabs>
        <w:spacing w:after="0" w:line="240" w:lineRule="auto"/>
        <w:ind w:right="5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3.2.6. Восьмой  этап расчетов,  в размере 10% от стоимости договора, осуществляется Покуп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телем перечислением денежных средств на расчётный счёт Поставщика в течении 45-ти кале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дарных  дней с момента произведения седьмого  платежа согласно п.3.2.5.</w:t>
      </w:r>
    </w:p>
    <w:p w:rsidR="00411961" w:rsidRPr="00411961" w:rsidRDefault="00411961" w:rsidP="004119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411961" w:rsidRPr="00411961" w:rsidRDefault="00411961" w:rsidP="00411961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Окончательный платеж в размере 10% за продукцию производится путём перечисления д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нежных средств на расчётный счёт Поставщика в течении 10-ти дней после подписания акта пуско-наладочных работ.</w:t>
      </w:r>
    </w:p>
    <w:p w:rsidR="00411961" w:rsidRPr="00411961" w:rsidRDefault="00411961" w:rsidP="00411961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426" w:right="14" w:hanging="42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Согласованная между сторонами цена и условия поставки являются конфиденциальной информаци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и разглашению не подлежит.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2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 СРОК И ПОРЯДОК ПОСТАВКИ.</w:t>
      </w:r>
    </w:p>
    <w:p w:rsidR="00411961" w:rsidRPr="00411961" w:rsidRDefault="00411961" w:rsidP="00411961">
      <w:pPr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отгружает продукцию в адрес и сроки, оговоренные в спецификации.</w:t>
      </w:r>
    </w:p>
    <w:p w:rsidR="00411961" w:rsidRPr="00411961" w:rsidRDefault="00411961" w:rsidP="00411961">
      <w:pPr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отгружает продукцию Покупателю по реквизитам указанным в настоящем дог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воре. В случае изменения реквизитов грузополучателя, Покупатель обязан уведомить Поста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щика не ранее чем за 5 (пять) дней до начала отгрузки.</w:t>
      </w:r>
    </w:p>
    <w:p w:rsidR="00411961" w:rsidRPr="00411961" w:rsidRDefault="00411961" w:rsidP="00411961">
      <w:pPr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отгрузки, конкретные виды транспорта и условия поставки отдельно по каждой партии продукции указываются в спецификации.</w:t>
      </w:r>
    </w:p>
    <w:p w:rsidR="00411961" w:rsidRPr="00411961" w:rsidRDefault="00411961" w:rsidP="00411961">
      <w:pPr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уведомляет Покупателя об отгрузке продукции посредством электронной связи, путем предоставления копии накладной и счета-фактуры, в день отгрузки.</w:t>
      </w:r>
    </w:p>
    <w:p w:rsidR="00411961" w:rsidRPr="00411961" w:rsidRDefault="00411961" w:rsidP="00411961">
      <w:pPr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переходят к ПОКУПАТЕЛЮ с мо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выполнения ПОСТАВЩ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обязанности по передаче Оборудования на складе Покупателя.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ПРИЕМКИ И СДАЧИ ОБОРУДОВАНИЯ В ЭКСПЛУАТАЦИЮ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сроков поставки, выполнения Работ (п. 1.1 Договора) Покупатель вправе требовать с Поставщика уплаты неустойки (пени) в размере 0,5% от цены продукции, за ка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дый день просрочки. 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  Покупатель обязуется - до прибытия специалистов ПОСТАВЩИКА по пуску-наладке -выполнить за свой счет и своими средствами, на основании предоставленной П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СТАВЩИКОМ доку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ментации, подготовительные работы: подвод электропитания и осушенн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сжатого воздуха, монтаж Оборудования, подготовку грузоподъемных средств и приспосо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лений, установку Оборудования на штатное место. Произвести закупку эксплуатационных жи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 согласно представленной ПО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СТАВЩИКОМ документации.</w:t>
      </w:r>
    </w:p>
    <w:p w:rsidR="00411961" w:rsidRPr="00411961" w:rsidRDefault="00411961" w:rsidP="00411961">
      <w:pPr>
        <w:widowControl w:val="0"/>
        <w:numPr>
          <w:ilvl w:val="1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624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 направляет ПОСТАВЩИКУ «Извещение о готовности к ПНР», не позднее 14 (четырнадцать) рабочих дней с момента постав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Оборудования Покупателю в с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датой поставки по п. 4.5.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5.4. В течение 10 (десять) рабочих дней с момента получения «Извещения о готовности к ПНР», 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ПОСТАВЩИКА выезжают к Покупателю  для производства пуско-наладочных работ по вводу Оборудования в эксплуатацию и ознакомления специалистов Пок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пателя с основами </w:t>
      </w:r>
      <w:r w:rsidRPr="00411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управления Оборудованием. По окончании работ оформляются «Акт сдачи Оборудования в эксплуата</w:t>
      </w:r>
      <w:r w:rsidRPr="00411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цию» и «Акт ознакомления технических специалистов получателя с особенностями управления и экс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плуатации Оборудования» 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Эксплуатация Оборудования до подписания «Акта сдачи Оборудования в эксплуат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цию» запрещена.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СТОРОН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ПОСТАВЩИК обязан: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Передать Покупателю Оборудование надлежащего качества в обусловленном настоя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Договором количестве.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перехода права собственности передать Покупателю следующие документы на Оборуд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</w:t>
      </w:r>
    </w:p>
    <w:p w:rsidR="00411961" w:rsidRPr="00411961" w:rsidRDefault="00411961" w:rsidP="00411961">
      <w:pPr>
        <w:widowControl w:val="0"/>
        <w:numPr>
          <w:ilvl w:val="0"/>
          <w:numId w:val="2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товарную накладную (по унифицированной форме Торг-12);</w:t>
      </w:r>
    </w:p>
    <w:p w:rsidR="00411961" w:rsidRPr="00411961" w:rsidRDefault="00411961" w:rsidP="00411961">
      <w:pPr>
        <w:widowControl w:val="0"/>
        <w:numPr>
          <w:ilvl w:val="0"/>
          <w:numId w:val="2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счет-фактуру.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Заменять некачественное Оборудование в случае существенного нарушения треб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качеству Оборудования. В случае необходимости производить доукомплектование Оборудования. Условия и сроки поставки замененного Оборудования и доукомплектования Оборудования определя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по согласованию Сторон в разумные сроки.</w:t>
      </w:r>
    </w:p>
    <w:p w:rsidR="00411961" w:rsidRPr="00411961" w:rsidRDefault="00411961" w:rsidP="00411961">
      <w:pPr>
        <w:widowControl w:val="0"/>
        <w:numPr>
          <w:ilvl w:val="0"/>
          <w:numId w:val="2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5" w:right="29" w:firstLine="6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Предпринять все необходимые действия, обеспечивающие сдачу Оборудования в эксплуа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тацию, а также надлежащее исполнение настоящего Договора.</w:t>
      </w:r>
    </w:p>
    <w:p w:rsidR="00411961" w:rsidRPr="00411961" w:rsidRDefault="00411961" w:rsidP="00411961">
      <w:pPr>
        <w:widowControl w:val="0"/>
        <w:numPr>
          <w:ilvl w:val="0"/>
          <w:numId w:val="2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5" w:right="29" w:firstLine="6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60 (шестьдесят) рабочих дней до поставки Оборудования представить Покупателю комплект технической документации по установке с указанием схемы установки Оборудования и его основных габаритных размеров, а также точек подвода электроэнергии, сжатого воздуха и других необ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сетей, а также требований к их качеству и расходу (п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треблению).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Покупатель обязан:</w:t>
      </w:r>
    </w:p>
    <w:p w:rsidR="00411961" w:rsidRPr="00411961" w:rsidRDefault="00411961" w:rsidP="00411961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9" w:firstLine="6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Оборудования, указанного в п. 1.2. Договора, в соответствии с услови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настоящего Договора.</w:t>
      </w:r>
    </w:p>
    <w:p w:rsidR="00411961" w:rsidRPr="00411961" w:rsidRDefault="00411961" w:rsidP="00411961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4" w:firstLine="6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необходимые действия, обеспечивающие приемку Оборудования, а также надлежащее исполнение настоящего Договора.</w:t>
      </w:r>
    </w:p>
    <w:p w:rsidR="00411961" w:rsidRPr="00411961" w:rsidRDefault="00411961" w:rsidP="00411961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9" w:firstLine="6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представителя, наделенного полномочиями по операти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решению и координации всех организационных и технических вопросов, возникших во время подго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и проведения работ по настоящему Договору, а также для участия в проверке выполненных ра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бот, составлении и оформлении актов, упомянутых в настоящем Договоре.</w:t>
      </w:r>
    </w:p>
    <w:p w:rsidR="00411961" w:rsidRPr="00411961" w:rsidRDefault="00411961" w:rsidP="00411961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9" w:firstLine="61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организационные и технические мероприятия по обеспечению техники без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опасности.</w:t>
      </w:r>
    </w:p>
    <w:p w:rsidR="00411961" w:rsidRPr="00411961" w:rsidRDefault="00411961" w:rsidP="00411961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9" w:firstLine="6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все необходимое для того, чтобы специалисты ПОСТАВЩИКА могли присту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к выполнению работ немедленно по прибытии.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Обеспечить полную сохранность Оборудования, в поставленной комплектации, и сопрово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дительной технической документации.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4"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 Обеспечить уровень подготовки технических специалистов, направляемых для ознакомле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особенностями управления и эксплуатации Оборудования, в соответствии с квалификацией: наладчик станков с ЧПУ, оператор станков с ЧПУ, механик, электрик.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 ОТВЕТСТВЕННОСТЬ СТОРОН.</w:t>
      </w:r>
    </w:p>
    <w:p w:rsidR="00411961" w:rsidRPr="00411961" w:rsidRDefault="00411961" w:rsidP="00411961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несут ответственность в соответствии с действующим законодательством РФ.</w:t>
      </w:r>
    </w:p>
    <w:p w:rsidR="00411961" w:rsidRPr="00411961" w:rsidRDefault="00411961" w:rsidP="00411961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24"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поставки товара (продукции) не соответствующего требованиям условий насто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 (конкурсной документации), на Поставщика налагается штраф в размере 20% от суммы настоящего договора.</w:t>
      </w: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961" w:rsidRPr="00411961" w:rsidRDefault="00411961" w:rsidP="00411961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сроков оплаты поставки, установленных настоящим договором, П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 на основании письменной претензии вправе потребовать от Покупателя выплаты н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устойки в размере одной трехсотой действующей ставки рефинансирования Центрального Ба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РФ от неоплаченной суммы поставки, за каждый день просрочки, начиная со дня следующ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после дня истечения срока оплаты. 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Сторона договора, не исполнившая или ненадлежащим образом исполнившая обязательства, 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возместить другой стороне все убытки, связанные с ненадлежащим исполнением обяз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в ча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не покрытой неустойки.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7.5.Проценты на сумму долга за период пользования денежными средствами, предусмотренные ст. 317.1 Гражданского кодекса РФ, не начисляются и не выплачиваются.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  СЛУЧАИ ОСВОБОЖДЕНИЯ ОТ ОТВЕТСТВЕННОСТИ (ФОРС-МАЖОР).</w:t>
      </w:r>
    </w:p>
    <w:p w:rsidR="00411961" w:rsidRPr="00411961" w:rsidRDefault="00411961" w:rsidP="00411961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обстоятельствами, кот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признаются по действующему законодательству.</w:t>
      </w:r>
    </w:p>
    <w:p w:rsidR="00411961" w:rsidRPr="00411961" w:rsidRDefault="00411961" w:rsidP="00411961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для которой возникли форс-мажорные обстоятельства, должна не позднее 3 (трех) суток со дня их наступления письменно информировать другую сторону об их наступлении и предположитель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сроке прекращения и представить свидетельства, подтверждающие факт наступления форс-мажорных обстоятельств.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СПОРОВ.</w:t>
      </w:r>
    </w:p>
    <w:p w:rsidR="00411961" w:rsidRPr="00411961" w:rsidRDefault="00411961" w:rsidP="00411961">
      <w:pPr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по которым не было достигнуто согласия в процессе перегов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разрешаются в соответствии с действующим законодательством РФ в Арбитражном суде города Москвы, с обязательным соблюдением претензионного порядка. Стороны устанавлив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ют, что претензии по настоящему договору должны быть рассмотрены в течение 14 (четырн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дцати)  рабочих дней со дня  получения стороной оригинала претензии. При неполучении либо просрочке ответа на претензию, сторона вправе обратиться в Арбитражный суд города Москвы.</w:t>
      </w:r>
    </w:p>
    <w:p w:rsidR="00411961" w:rsidRPr="00411961" w:rsidRDefault="00411961" w:rsidP="00411961">
      <w:pPr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</w:t>
      </w:r>
      <w:r w:rsidRPr="00411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 РФ.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5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5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10. СРОК  ПОСТАВКИ  ОБОРУДОВАНИЯ  И  ДЕЙСТВИЯ  ДОГОВОРА.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10.1. Настоящий договор вступает в силу с момента его подписания уполномоченными лицами сторон и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до полного выполнения всех условий данного договора. 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  ПРОЧИЕ УСЛОВИЯ.</w:t>
      </w:r>
    </w:p>
    <w:p w:rsidR="00411961" w:rsidRPr="00411961" w:rsidRDefault="00411961" w:rsidP="00411961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11961" w:rsidRPr="00411961" w:rsidRDefault="00411961" w:rsidP="00411961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предприятий Сторон по договору, изменения наименования, адреса, платежных реквизитов, ликвидации предприятия Сторона обязуется немедленно уведомить об этом другую сторо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ну.</w:t>
      </w:r>
    </w:p>
    <w:p w:rsidR="00411961" w:rsidRPr="00411961" w:rsidRDefault="00411961" w:rsidP="00411961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вершены в письменной форме и подписаны уполномоченными на то представителями сторон.</w:t>
      </w: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ЮРИДИЧЕСКИЕ АДРЕСА И БАНКОВСКИЕ РЕКВИЗИТЫ СТОРОН: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5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Поставщик:</w:t>
      </w:r>
      <w:r w:rsidRPr="00411961">
        <w:rPr>
          <w:rFonts w:ascii="Arial" w:eastAsia="Times New Roman" w:hAnsi="Times New Roman" w:cs="Arial"/>
          <w:b/>
          <w:bCs/>
          <w:i/>
          <w:iCs/>
          <w:sz w:val="24"/>
          <w:szCs w:val="24"/>
          <w:lang w:eastAsia="ru-RU"/>
        </w:rPr>
        <w:tab/>
      </w:r>
      <w:r w:rsidRPr="00411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Покупатель: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29"/>
      </w:tblGrid>
      <w:tr w:rsidR="00411961" w:rsidRPr="00411961" w:rsidTr="00411961">
        <w:tc>
          <w:tcPr>
            <w:tcW w:w="4928" w:type="dxa"/>
          </w:tcPr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30"/>
              </w:tabs>
              <w:autoSpaceDE w:val="0"/>
              <w:autoSpaceDN w:val="0"/>
              <w:adjustRightInd w:val="0"/>
              <w:spacing w:line="23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Юридический адрес:    </w:t>
            </w:r>
            <w:r w:rsidRPr="00411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30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Почтовые реквизиты:     </w:t>
            </w:r>
            <w:r w:rsidRPr="00411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411961">
              <w:rPr>
                <w:rFonts w:ascii="Times New Roman" w:eastAsia="Times New Roman" w:hAnsi="Arial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41196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ИНН</w:t>
            </w:r>
            <w:r w:rsidRPr="00411961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ab/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8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КПП</w:t>
            </w:r>
            <w:r w:rsidRPr="00411961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ab/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16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  <w:r w:rsidRPr="00411961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ab/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16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lastRenderedPageBreak/>
              <w:t>ОКОНХ</w:t>
            </w:r>
            <w:r w:rsidRPr="00411961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ab/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16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ОКВЭД</w:t>
            </w:r>
            <w:r w:rsidRPr="00411961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ab/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16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Банк</w:t>
            </w:r>
            <w:r w:rsidRPr="00411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16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Р/с</w:t>
            </w:r>
            <w:r w:rsidRPr="00411961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ab/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16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К/с</w:t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16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29" w:type="dxa"/>
          </w:tcPr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30"/>
              </w:tabs>
              <w:autoSpaceDE w:val="0"/>
              <w:autoSpaceDN w:val="0"/>
              <w:adjustRightInd w:val="0"/>
              <w:spacing w:before="5" w:line="23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АО Московский Машиностроител</w:t>
            </w:r>
            <w:r w:rsidRPr="0041196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ь</w:t>
            </w:r>
            <w:r w:rsidRPr="0041196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ный Завод </w:t>
            </w:r>
            <w:r w:rsidRPr="0041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«Вперёд»</w:t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30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Юридический адрес:</w:t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30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Arial" w:cs="Times New Roman"/>
                <w:spacing w:val="-9"/>
                <w:sz w:val="24"/>
                <w:szCs w:val="24"/>
                <w:lang w:eastAsia="ru-RU"/>
              </w:rPr>
              <w:t>111024,</w:t>
            </w:r>
            <w:r w:rsidRPr="00411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г.Москва</w:t>
            </w:r>
            <w:r w:rsidRPr="00411961">
              <w:rPr>
                <w:rFonts w:ascii="Times New Roman" w:eastAsia="Times New Roman" w:hAnsi="Arial" w:cs="Times New Roman"/>
                <w:spacing w:val="-9"/>
                <w:sz w:val="24"/>
                <w:szCs w:val="24"/>
                <w:lang w:eastAsia="ru-RU"/>
              </w:rPr>
              <w:t>,</w:t>
            </w:r>
            <w:r w:rsidRPr="00411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проезд Энтузиастов, 15</w:t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30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Почтовые реквизиты:</w:t>
            </w:r>
          </w:p>
          <w:p w:rsidR="00411961" w:rsidRPr="00411961" w:rsidRDefault="00411961" w:rsidP="00411961">
            <w:pPr>
              <w:widowControl w:val="0"/>
              <w:shd w:val="clear" w:color="auto" w:fill="FFFFFF"/>
              <w:tabs>
                <w:tab w:val="left" w:pos="50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Arial" w:cs="Times New Roman"/>
                <w:spacing w:val="-11"/>
                <w:sz w:val="24"/>
                <w:szCs w:val="24"/>
                <w:lang w:eastAsia="ru-RU"/>
              </w:rPr>
              <w:t xml:space="preserve">              111024,</w:t>
            </w:r>
            <w:r w:rsidRPr="004119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г.Москва, проезд Энтузиастов, 15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7720066255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774850001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07501610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ОКОНХ 14720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ОКВЭД 35.30.3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45314000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р/с 40702810900000010009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«НК Банк» 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125047, г. Москва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Миусская площадь, дом 2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к/с 30101810045250000278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БИК 044525278</w:t>
            </w:r>
          </w:p>
        </w:tc>
      </w:tr>
    </w:tbl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61" w:rsidRPr="00411961" w:rsidRDefault="00411961" w:rsidP="00411961">
      <w:pPr>
        <w:widowControl w:val="0"/>
        <w:shd w:val="clear" w:color="auto" w:fill="FFFFFF"/>
        <w:autoSpaceDE w:val="0"/>
        <w:autoSpaceDN w:val="0"/>
        <w:adjustRightInd w:val="0"/>
        <w:spacing w:before="854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13. ПОДПИСИ СТОРОН: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5098"/>
        </w:tabs>
        <w:autoSpaceDE w:val="0"/>
        <w:autoSpaceDN w:val="0"/>
        <w:adjustRightInd w:val="0"/>
        <w:spacing w:before="96" w:after="0" w:line="158" w:lineRule="exact"/>
        <w:ind w:left="720" w:right="4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411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4119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5098"/>
        </w:tabs>
        <w:autoSpaceDE w:val="0"/>
        <w:autoSpaceDN w:val="0"/>
        <w:adjustRightInd w:val="0"/>
        <w:spacing w:before="10" w:after="0" w:line="25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*************************************</w:t>
      </w:r>
      <w:r w:rsidRPr="004119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pos="5093"/>
        </w:tabs>
        <w:autoSpaceDE w:val="0"/>
        <w:autoSpaceDN w:val="0"/>
        <w:adjustRightInd w:val="0"/>
        <w:spacing w:after="0" w:line="25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«ММЗ «Вперёд»</w:t>
      </w:r>
    </w:p>
    <w:p w:rsidR="00411961" w:rsidRPr="00411961" w:rsidRDefault="00411961" w:rsidP="00411961">
      <w:pPr>
        <w:widowControl w:val="0"/>
        <w:shd w:val="clear" w:color="auto" w:fill="FFFFFF"/>
        <w:tabs>
          <w:tab w:val="left" w:leader="underscore" w:pos="2352"/>
          <w:tab w:val="left" w:pos="5366"/>
          <w:tab w:val="left" w:leader="underscore" w:pos="8030"/>
        </w:tabs>
        <w:autoSpaceDE w:val="0"/>
        <w:autoSpaceDN w:val="0"/>
        <w:adjustRightInd w:val="0"/>
        <w:spacing w:after="0" w:line="25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1961" w:rsidRPr="00411961" w:rsidSect="00411961">
          <w:pgSz w:w="11909" w:h="16834"/>
          <w:pgMar w:top="851" w:right="811" w:bottom="360" w:left="1157" w:header="720" w:footer="720" w:gutter="0"/>
          <w:cols w:space="60"/>
          <w:noEndnote/>
        </w:sectPr>
      </w:pP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(________)</w:t>
      </w:r>
      <w:r w:rsidRPr="00411961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(С.И. Щербаче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ко)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Приложение №**</w:t>
      </w:r>
      <w:r w:rsidRPr="004119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119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 договору поставки оборудования №          от «      »                   201    г.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19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 №**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00" w:type="pct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617"/>
        <w:gridCol w:w="642"/>
        <w:gridCol w:w="1604"/>
        <w:gridCol w:w="992"/>
        <w:gridCol w:w="555"/>
        <w:gridCol w:w="646"/>
        <w:gridCol w:w="644"/>
        <w:gridCol w:w="730"/>
        <w:gridCol w:w="643"/>
        <w:gridCol w:w="556"/>
        <w:gridCol w:w="730"/>
        <w:gridCol w:w="919"/>
      </w:tblGrid>
      <w:tr w:rsidR="00411961" w:rsidRPr="00411961" w:rsidTr="00411961">
        <w:trPr>
          <w:trHeight w:val="271"/>
        </w:trPr>
        <w:tc>
          <w:tcPr>
            <w:tcW w:w="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ОКВЭД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B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ОК</w:t>
            </w:r>
            <w:r w:rsidR="004B57B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ПД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ГОСТ, ТУ, ОСТ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Ед. изм.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Кол-во</w:t>
            </w:r>
          </w:p>
        </w:tc>
        <w:tc>
          <w:tcPr>
            <w:tcW w:w="25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График поставки 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Цена за ед., </w:t>
            </w:r>
            <w:r w:rsidR="004B57B3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USD</w:t>
            </w: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 </w:t>
            </w: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НДС)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B57B3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Сумма, </w:t>
            </w:r>
            <w:r w:rsidR="004B57B3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USD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 </w:t>
            </w: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НДС)</w:t>
            </w:r>
          </w:p>
        </w:tc>
      </w:tr>
      <w:tr w:rsidR="00411961" w:rsidRPr="00411961" w:rsidTr="004B57B3">
        <w:trPr>
          <w:trHeight w:val="1060"/>
        </w:trPr>
        <w:tc>
          <w:tcPr>
            <w:tcW w:w="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1кв.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2кв.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3кв.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4кв.</w:t>
            </w: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11961" w:rsidRPr="00411961" w:rsidTr="00411961">
        <w:trPr>
          <w:trHeight w:val="250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961" w:rsidRPr="00411961" w:rsidTr="00411961">
        <w:trPr>
          <w:trHeight w:val="250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961" w:rsidRPr="00411961" w:rsidTr="00411961">
        <w:trPr>
          <w:trHeight w:val="250"/>
        </w:trPr>
        <w:tc>
          <w:tcPr>
            <w:tcW w:w="5391" w:type="dxa"/>
            <w:gridSpan w:val="7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                                                                   ИТОГО: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961" w:rsidRPr="00411961" w:rsidTr="00411961">
        <w:trPr>
          <w:gridBefore w:val="7"/>
          <w:wBefore w:w="5391" w:type="dxa"/>
          <w:trHeight w:val="260"/>
        </w:trPr>
        <w:tc>
          <w:tcPr>
            <w:tcW w:w="3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НДС 18%: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 с НДС: </w:t>
      </w:r>
      <w:r w:rsidRPr="004119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прописью</w:t>
      </w: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57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USD</w:t>
      </w:r>
      <w:r w:rsidR="004B57B3" w:rsidRPr="004B5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4B57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</w:t>
      </w:r>
      <w:r w:rsidR="004B57B3" w:rsidRPr="004B57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1961" w:rsidRPr="00411961" w:rsidRDefault="00411961" w:rsidP="00411961">
      <w:pPr>
        <w:pStyle w:val="ac"/>
        <w:numPr>
          <w:ilvl w:val="0"/>
          <w:numId w:val="31"/>
        </w:numPr>
        <w:tabs>
          <w:tab w:val="clear" w:pos="720"/>
          <w:tab w:val="num" w:pos="0"/>
        </w:tabs>
        <w:ind w:left="0" w:firstLine="0"/>
      </w:pPr>
      <w:r w:rsidRPr="00411961">
        <w:t>Срок отгрузки не позднее **** дней после предоплаты</w:t>
      </w:r>
      <w:r>
        <w:t>.</w:t>
      </w:r>
    </w:p>
    <w:p w:rsidR="00411961" w:rsidRPr="00411961" w:rsidRDefault="00411961" w:rsidP="00411961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на согласованную в настоящей спецификации продукцию изменению не подлежит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1961" w:rsidRPr="00411961" w:rsidRDefault="00411961" w:rsidP="00411961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отгрузки: за счет поставщика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1961" w:rsidRPr="00411961" w:rsidRDefault="00411961" w:rsidP="00411961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Доставка по адресу: г. Москва, проезд Энтузиастов, д.15</w:t>
      </w:r>
    </w:p>
    <w:p w:rsidR="00411961" w:rsidRPr="00411961" w:rsidRDefault="00411961" w:rsidP="00411961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условия:-------------------------------------</w:t>
      </w:r>
    </w:p>
    <w:p w:rsidR="00411961" w:rsidRPr="00411961" w:rsidRDefault="00411961" w:rsidP="00411961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спецификация составлена в двух экземплярах, имеющих равную юридическую силу, по одному для каждой из сторон и является неотъемлемой частью договора</w:t>
      </w:r>
      <w:r w:rsidRPr="0041196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>.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2"/>
      </w:tblGrid>
      <w:tr w:rsidR="00411961" w:rsidRPr="00411961" w:rsidTr="00411961">
        <w:tc>
          <w:tcPr>
            <w:tcW w:w="7600" w:type="dxa"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Поставщик    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************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******** «                     »          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_________________________  (                         )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7600" w:type="dxa"/>
          </w:tcPr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Покупатель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Генеральный директор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«Московский Машиностроительный Завод «Вп</w:t>
            </w:r>
            <w:r w:rsidRPr="00411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1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рёд»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  (   Щербаченко С.И. )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11961" w:rsidRPr="0041196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4119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М.П.</w:t>
            </w:r>
            <w:r w:rsidRPr="00411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eastAsia="ru-RU"/>
        </w:rPr>
      </w:pP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961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    </w:t>
      </w:r>
    </w:p>
    <w:p w:rsidR="00411961" w:rsidRPr="00411961" w:rsidRDefault="00411961" w:rsidP="004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11961">
        <w:rPr>
          <w:rFonts w:ascii="Times New Roman" w:eastAsia="Times New Roman" w:hAnsi="Times New Roman" w:cs="Times New Roman"/>
          <w:sz w:val="20"/>
          <w:lang w:eastAsia="ru-RU"/>
        </w:rPr>
        <w:t xml:space="preserve">         </w:t>
      </w:r>
    </w:p>
    <w:p w:rsidR="00411961" w:rsidRPr="008D0034" w:rsidRDefault="00411961" w:rsidP="00411961">
      <w:pPr>
        <w:jc w:val="center"/>
        <w:rPr>
          <w:b/>
          <w:bCs/>
          <w:sz w:val="32"/>
          <w:szCs w:val="32"/>
        </w:rPr>
      </w:pPr>
    </w:p>
    <w:p w:rsidR="00411961" w:rsidRPr="008D0034" w:rsidRDefault="00411961" w:rsidP="00411961">
      <w:pPr>
        <w:spacing w:line="240" w:lineRule="auto"/>
        <w:jc w:val="center"/>
        <w:rPr>
          <w:b/>
          <w:bCs/>
          <w:sz w:val="32"/>
          <w:szCs w:val="32"/>
        </w:rPr>
      </w:pPr>
    </w:p>
    <w:p w:rsidR="00411961" w:rsidRDefault="00411961" w:rsidP="00411961">
      <w:pPr>
        <w:spacing w:line="240" w:lineRule="auto"/>
        <w:jc w:val="center"/>
        <w:rPr>
          <w:b/>
          <w:bCs/>
          <w:sz w:val="32"/>
          <w:szCs w:val="32"/>
        </w:rPr>
      </w:pPr>
    </w:p>
    <w:p w:rsidR="00411961" w:rsidRDefault="00411961" w:rsidP="00411961">
      <w:pPr>
        <w:spacing w:line="240" w:lineRule="auto"/>
        <w:jc w:val="center"/>
        <w:rPr>
          <w:b/>
          <w:bCs/>
          <w:sz w:val="32"/>
          <w:szCs w:val="32"/>
        </w:rPr>
      </w:pPr>
    </w:p>
    <w:p w:rsidR="00411961" w:rsidRDefault="00411961" w:rsidP="00411961">
      <w:pPr>
        <w:spacing w:line="240" w:lineRule="auto"/>
        <w:jc w:val="center"/>
        <w:rPr>
          <w:b/>
          <w:bCs/>
          <w:sz w:val="32"/>
          <w:szCs w:val="32"/>
        </w:rPr>
      </w:pPr>
    </w:p>
    <w:p w:rsidR="00411961" w:rsidRDefault="00411961" w:rsidP="00411961">
      <w:pPr>
        <w:spacing w:line="240" w:lineRule="auto"/>
        <w:jc w:val="center"/>
        <w:rPr>
          <w:b/>
          <w:bCs/>
          <w:sz w:val="32"/>
          <w:szCs w:val="32"/>
        </w:rPr>
      </w:pPr>
    </w:p>
    <w:p w:rsidR="00B54088" w:rsidRDefault="00B54088" w:rsidP="00411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088" w:rsidRDefault="00B54088" w:rsidP="00411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088" w:rsidRDefault="00B54088" w:rsidP="00411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61" w:rsidRDefault="00411961" w:rsidP="00411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961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на токарный станок с ЧПУ «</w:t>
      </w:r>
      <w:r w:rsidRPr="00411961">
        <w:rPr>
          <w:rFonts w:ascii="Times New Roman" w:hAnsi="Times New Roman" w:cs="Times New Roman"/>
          <w:b/>
          <w:bCs/>
          <w:sz w:val="24"/>
          <w:szCs w:val="24"/>
          <w:lang w:val="en-US"/>
        </w:rPr>
        <w:t>FANUC</w:t>
      </w:r>
      <w:r w:rsidRPr="00411961">
        <w:rPr>
          <w:rFonts w:ascii="Times New Roman" w:hAnsi="Times New Roman" w:cs="Times New Roman"/>
          <w:b/>
          <w:bCs/>
          <w:sz w:val="24"/>
          <w:szCs w:val="24"/>
        </w:rPr>
        <w:t>», модель «</w:t>
      </w:r>
      <w:r w:rsidRPr="00411961">
        <w:rPr>
          <w:rFonts w:ascii="Times New Roman" w:hAnsi="Times New Roman" w:cs="Times New Roman"/>
          <w:b/>
          <w:bCs/>
          <w:sz w:val="24"/>
          <w:szCs w:val="24"/>
          <w:lang w:val="en-US"/>
        </w:rPr>
        <w:t>CNC</w:t>
      </w:r>
      <w:r w:rsidRPr="0041196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196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411961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41196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41196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1961" w:rsidRPr="00411961" w:rsidRDefault="00411961" w:rsidP="00411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961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производства фирмы «</w:t>
      </w:r>
      <w:r w:rsidRPr="00411961">
        <w:rPr>
          <w:rFonts w:ascii="Times New Roman" w:hAnsi="Times New Roman" w:cs="Times New Roman"/>
          <w:b/>
          <w:bCs/>
          <w:sz w:val="24"/>
          <w:szCs w:val="24"/>
          <w:lang w:val="en-US"/>
        </w:rPr>
        <w:t>TOP</w:t>
      </w:r>
      <w:r w:rsidRPr="0041196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1961">
        <w:rPr>
          <w:rFonts w:ascii="Times New Roman" w:hAnsi="Times New Roman" w:cs="Times New Roman"/>
          <w:b/>
          <w:bCs/>
          <w:sz w:val="24"/>
          <w:szCs w:val="24"/>
          <w:lang w:val="en-US"/>
        </w:rPr>
        <w:t>TURN</w:t>
      </w:r>
      <w:r w:rsidRPr="00411961">
        <w:rPr>
          <w:rFonts w:ascii="Times New Roman" w:hAnsi="Times New Roman" w:cs="Times New Roman"/>
          <w:b/>
          <w:bCs/>
          <w:sz w:val="24"/>
          <w:szCs w:val="24"/>
        </w:rPr>
        <w:t>» с доп. опциями.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678"/>
        <w:gridCol w:w="2064"/>
        <w:gridCol w:w="4399"/>
        <w:gridCol w:w="446"/>
        <w:gridCol w:w="283"/>
        <w:gridCol w:w="283"/>
        <w:gridCol w:w="283"/>
        <w:gridCol w:w="283"/>
      </w:tblGrid>
      <w:tr w:rsidR="00411961" w:rsidRPr="00411961" w:rsidTr="00411961">
        <w:trPr>
          <w:trHeight w:val="315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ЧПУ 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Fanuc 0i-TD 8,4" LCD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диаметр вращения над станиной 780 мм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диаметр обработки 500 мм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рабочей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длина обработки 1 200 мм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центрами 1 350 мм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диаметр прутка 91 мм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Шпиндель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 привода шпинделя 15 / 18.5 кВт 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вращения шпинделя для механического п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трона1500 об/мин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 шпинделя А2-8 заменить на А2-11( для устано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крепежного приспособления детали до 100 кг.)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переднего подшипника 160 мм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отверстия в шпинделе 105 мм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кулачковый механический патрон 12" с   макс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мальной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 вращения 1500 об/мин ( идет в комплекте без ножной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педали)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Револьверная головка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Сервопривод, 10 инструментов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B5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Сечение хвостовика инструмента </w:t>
            </w:r>
            <w:r w:rsidR="00B54088" w:rsidRPr="00411961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B54088"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мм.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внутренний диаметр инструмента 50 мм.</w:t>
            </w:r>
          </w:p>
        </w:tc>
      </w:tr>
      <w:tr w:rsidR="00411961" w:rsidRPr="00411961" w:rsidTr="00411961">
        <w:trPr>
          <w:trHeight w:val="31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 СОЖ к инструменту через оправку револьве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головки.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Перемещение по осям X / Z – 275+30 / 1 350 мм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Ускоренное перемещение по осям X / Z – 24 / 24 м/мин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бабка (программируемая)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привод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пиноли 110 мм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пиноли 100 мм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конус пиноли М.Т. №5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 гидравлического насоса 1,5 кВт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 насоса подачи СОЖ 0,2 кВт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и вес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* Ш* В    4050 х 2050 х 2100 мм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61" w:rsidRPr="00411961" w:rsidTr="00411961">
        <w:trPr>
          <w:trHeight w:val="315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станка 6 700 кг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61" w:rsidRPr="00411961" w:rsidRDefault="00411961" w:rsidP="004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61" w:rsidRPr="00411961" w:rsidRDefault="00411961" w:rsidP="0041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961">
        <w:rPr>
          <w:rFonts w:ascii="Times New Roman" w:hAnsi="Times New Roman" w:cs="Times New Roman"/>
          <w:b/>
          <w:bCs/>
          <w:sz w:val="24"/>
          <w:szCs w:val="24"/>
        </w:rPr>
        <w:t>Стандартная комплектация</w:t>
      </w:r>
    </w:p>
    <w:p w:rsidR="00411961" w:rsidRPr="00411961" w:rsidRDefault="00411961" w:rsidP="0041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 Система ЧПУ FANUC 0i-TD 8.4" LCD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 3-х кулачковый полый гидравлический патрон 12"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 Комплект незакаленных кулачков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 Комплект закаленных кулачков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5. Ножная педаль (зажим / разжим патрона)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6. Стандартный набор инструмента для обслуживания станка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7. Система автоматической смазки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8. Освещение рабочей зоны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9. Система подачи СОЖ, 3 бар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10. Защитное ограждение кабинетного типа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11. Автоматическая блокировка двери рабочей зоны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12. Револьверная головка с сервоприводом, 10 позиций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13. Резцедержатель, торцовая обработка – 2 шт.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14. Резцедержатель, расточная обработка – 4 шт.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15. Переходные втулки для державок – Ø32, Ø25, Ø20, Ø16, Ø12, Ø10 по 1 шт.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16. Гидравлическая задняя бабка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17. Вращающийся центр МТ№5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18. Конвейер для стружки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19. Трансформатор 40 КВА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20. Руководство по эксплуатации и обслуживанию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19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21. Инструкция по программированию</w:t>
      </w:r>
    </w:p>
    <w:p w:rsidR="00411961" w:rsidRPr="00411961" w:rsidRDefault="00411961" w:rsidP="00411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61">
        <w:rPr>
          <w:rFonts w:ascii="Times New Roman" w:hAnsi="Times New Roman" w:cs="Times New Roman"/>
          <w:b/>
          <w:sz w:val="24"/>
          <w:szCs w:val="24"/>
        </w:rPr>
        <w:t>Дополнительные опции</w:t>
      </w:r>
    </w:p>
    <w:p w:rsidR="00411961" w:rsidRPr="00411961" w:rsidRDefault="00411961" w:rsidP="0041196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Масляный сепаратор</w:t>
      </w:r>
    </w:p>
    <w:p w:rsidR="00411961" w:rsidRPr="00411961" w:rsidRDefault="00411961" w:rsidP="0041196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Резцедержатель, расточная обработка Ø50 – 5 шт.</w:t>
      </w:r>
    </w:p>
    <w:p w:rsidR="00411961" w:rsidRPr="00411961" w:rsidRDefault="00411961" w:rsidP="004119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1961" w:rsidRPr="00411961" w:rsidRDefault="00411961" w:rsidP="0041196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61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Срок поставки – март 2017г.</w:t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УСЛОВИЯ ПЛАТЕЖА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20 % авансовый платеж после подписания договора</w:t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80% - равными долями в течение 8 месяцев.</w:t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 xml:space="preserve">ПУСК И НАЛАДКА </w:t>
      </w:r>
      <w:r w:rsidRPr="00411961">
        <w:rPr>
          <w:rFonts w:ascii="Times New Roman" w:hAnsi="Times New Roman" w:cs="Times New Roman"/>
          <w:bCs/>
          <w:sz w:val="24"/>
          <w:szCs w:val="24"/>
          <w:lang w:val="en-US"/>
        </w:rPr>
        <w:t>CNC</w:t>
      </w:r>
      <w:r w:rsidRPr="00411961">
        <w:rPr>
          <w:rFonts w:ascii="Times New Roman" w:hAnsi="Times New Roman" w:cs="Times New Roman"/>
          <w:bCs/>
          <w:sz w:val="24"/>
          <w:szCs w:val="24"/>
        </w:rPr>
        <w:t>-</w:t>
      </w:r>
      <w:r w:rsidRPr="0041196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411961">
        <w:rPr>
          <w:rFonts w:ascii="Times New Roman" w:hAnsi="Times New Roman" w:cs="Times New Roman"/>
          <w:bCs/>
          <w:sz w:val="24"/>
          <w:szCs w:val="24"/>
        </w:rPr>
        <w:t>33</w:t>
      </w:r>
      <w:r w:rsidRPr="00411961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Стоимость работ по шефмонтажу обо</w:t>
      </w:r>
      <w:r w:rsidR="004B57B3">
        <w:rPr>
          <w:rFonts w:ascii="Times New Roman" w:hAnsi="Times New Roman" w:cs="Times New Roman"/>
          <w:sz w:val="24"/>
          <w:szCs w:val="24"/>
        </w:rPr>
        <w:t xml:space="preserve">рудования включена в стоимость </w:t>
      </w:r>
      <w:r w:rsidR="004B57B3" w:rsidRPr="004B57B3">
        <w:rPr>
          <w:rFonts w:ascii="Times New Roman" w:hAnsi="Times New Roman" w:cs="Times New Roman"/>
          <w:sz w:val="24"/>
          <w:szCs w:val="24"/>
        </w:rPr>
        <w:t xml:space="preserve"> </w:t>
      </w:r>
      <w:r w:rsidR="004B57B3">
        <w:rPr>
          <w:rFonts w:ascii="Times New Roman" w:hAnsi="Times New Roman" w:cs="Times New Roman"/>
          <w:sz w:val="24"/>
          <w:szCs w:val="24"/>
        </w:rPr>
        <w:t>договора.</w:t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ОБУЧЕНИЕ ПЕРСОНАЛА</w:t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Стоимость обучения персонала П</w:t>
      </w:r>
      <w:r w:rsidR="004B57B3">
        <w:rPr>
          <w:rFonts w:ascii="Times New Roman" w:hAnsi="Times New Roman" w:cs="Times New Roman"/>
          <w:sz w:val="24"/>
          <w:szCs w:val="24"/>
        </w:rPr>
        <w:t>окупателя включена в стоимость договора.</w:t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ГАРАНТИЙНЫЙ СРОК ЭКСПЛУАТАЦИИ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9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  <w:r w:rsidRPr="00411961">
        <w:rPr>
          <w:rFonts w:ascii="Times New Roman" w:hAnsi="Times New Roman" w:cs="Times New Roman"/>
          <w:sz w:val="24"/>
          <w:szCs w:val="24"/>
        </w:rPr>
        <w:tab/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Срок гарантии на оборудование составляет 12 месяцев с момента окончания пуско-наладочных работ.</w:t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ДОСТАВКА</w:t>
      </w:r>
    </w:p>
    <w:p w:rsidR="00411961" w:rsidRPr="00411961" w:rsidRDefault="00411961" w:rsidP="004B57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 xml:space="preserve">Доставка по адресу: г. Москва, проезд Энтузиастов, дом 15,  включена в стоимость. </w:t>
      </w:r>
    </w:p>
    <w:p w:rsidR="00411961" w:rsidRPr="00411961" w:rsidRDefault="00411961" w:rsidP="0041196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11961" w:rsidRPr="00411961" w:rsidRDefault="00411961" w:rsidP="0041196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11961" w:rsidRPr="00411961" w:rsidRDefault="00411961" w:rsidP="0041196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11961" w:rsidRPr="00411961" w:rsidRDefault="00411961" w:rsidP="0041196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Главный механик                                                                Кошелев В.И.</w:t>
      </w:r>
    </w:p>
    <w:p w:rsidR="00411961" w:rsidRPr="00411961" w:rsidRDefault="00411961" w:rsidP="0041196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11961" w:rsidRPr="00411961" w:rsidRDefault="00411961" w:rsidP="0041196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11961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Калянов А.В.</w:t>
      </w:r>
    </w:p>
    <w:p w:rsidR="00C63C99" w:rsidRDefault="00C63C99"/>
    <w:sectPr w:rsidR="00C63C99" w:rsidSect="00411961">
      <w:footerReference w:type="default" r:id="rId14"/>
      <w:pgSz w:w="11909" w:h="16834"/>
      <w:pgMar w:top="993" w:right="720" w:bottom="144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61" w:rsidRDefault="00411961" w:rsidP="00411961">
      <w:pPr>
        <w:spacing w:after="0" w:line="240" w:lineRule="auto"/>
      </w:pPr>
      <w:r>
        <w:separator/>
      </w:r>
    </w:p>
  </w:endnote>
  <w:endnote w:type="continuationSeparator" w:id="0">
    <w:p w:rsidR="00411961" w:rsidRDefault="00411961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1" w:rsidRDefault="00411961" w:rsidP="0041196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16F19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662"/>
      <w:docPartObj>
        <w:docPartGallery w:val="Page Numbers (Bottom of Page)"/>
        <w:docPartUnique/>
      </w:docPartObj>
    </w:sdtPr>
    <w:sdtEndPr/>
    <w:sdtContent>
      <w:p w:rsidR="00411961" w:rsidRDefault="00411961" w:rsidP="004119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19">
          <w:rPr>
            <w:noProof/>
          </w:rPr>
          <w:t>22</w:t>
        </w:r>
        <w:r>
          <w:fldChar w:fldCharType="end"/>
        </w:r>
      </w:p>
    </w:sdtContent>
  </w:sdt>
  <w:p w:rsidR="00411961" w:rsidRDefault="00411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61" w:rsidRDefault="00411961" w:rsidP="00411961">
      <w:pPr>
        <w:spacing w:after="0" w:line="240" w:lineRule="auto"/>
      </w:pPr>
      <w:r>
        <w:separator/>
      </w:r>
    </w:p>
  </w:footnote>
  <w:footnote w:type="continuationSeparator" w:id="0">
    <w:p w:rsidR="00411961" w:rsidRDefault="00411961" w:rsidP="0041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5AE114"/>
    <w:lvl w:ilvl="0">
      <w:numFmt w:val="bullet"/>
      <w:lvlText w:val="*"/>
      <w:lvlJc w:val="left"/>
    </w:lvl>
  </w:abstractNum>
  <w:abstractNum w:abstractNumId="1">
    <w:nsid w:val="03504900"/>
    <w:multiLevelType w:val="singleLevel"/>
    <w:tmpl w:val="A2C6069E"/>
    <w:lvl w:ilvl="0">
      <w:start w:val="1"/>
      <w:numFmt w:val="decimal"/>
      <w:lvlText w:val="1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51D4B2F"/>
    <w:multiLevelType w:val="hybridMultilevel"/>
    <w:tmpl w:val="AA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980"/>
    <w:multiLevelType w:val="hybridMultilevel"/>
    <w:tmpl w:val="AB78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6E6B"/>
    <w:multiLevelType w:val="singleLevel"/>
    <w:tmpl w:val="BB761062"/>
    <w:lvl w:ilvl="0">
      <w:start w:val="1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8DF7FB7"/>
    <w:multiLevelType w:val="singleLevel"/>
    <w:tmpl w:val="CF1A98EE"/>
    <w:lvl w:ilvl="0">
      <w:start w:val="1"/>
      <w:numFmt w:val="decimal"/>
      <w:lvlText w:val="8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0CEA31A6"/>
    <w:multiLevelType w:val="multilevel"/>
    <w:tmpl w:val="C5087E7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555" w:hanging="55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0D62219D"/>
    <w:multiLevelType w:val="multilevel"/>
    <w:tmpl w:val="6EA65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8">
    <w:nsid w:val="0E5757F3"/>
    <w:multiLevelType w:val="multilevel"/>
    <w:tmpl w:val="B120B5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cs="Times New Roman" w:hint="default"/>
      </w:rPr>
    </w:lvl>
  </w:abstractNum>
  <w:abstractNum w:abstractNumId="9">
    <w:nsid w:val="19C7246E"/>
    <w:multiLevelType w:val="hybridMultilevel"/>
    <w:tmpl w:val="744AB5C8"/>
    <w:lvl w:ilvl="0" w:tplc="B906CEE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B20BA7"/>
    <w:multiLevelType w:val="singleLevel"/>
    <w:tmpl w:val="5BDECB3E"/>
    <w:lvl w:ilvl="0">
      <w:start w:val="3"/>
      <w:numFmt w:val="decimal"/>
      <w:lvlText w:val="6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2F271F9F"/>
    <w:multiLevelType w:val="hybridMultilevel"/>
    <w:tmpl w:val="BE38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4249"/>
    <w:multiLevelType w:val="singleLevel"/>
    <w:tmpl w:val="554EEB0E"/>
    <w:lvl w:ilvl="0">
      <w:start w:val="1"/>
      <w:numFmt w:val="decimal"/>
      <w:lvlText w:val="2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2732734"/>
    <w:multiLevelType w:val="singleLevel"/>
    <w:tmpl w:val="C80AB106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33D23CF0"/>
    <w:multiLevelType w:val="multilevel"/>
    <w:tmpl w:val="F71C8E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0B1879"/>
    <w:multiLevelType w:val="singleLevel"/>
    <w:tmpl w:val="3764746E"/>
    <w:lvl w:ilvl="0">
      <w:start w:val="1"/>
      <w:numFmt w:val="decimal"/>
      <w:lvlText w:val="9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3D0B1711"/>
    <w:multiLevelType w:val="hybridMultilevel"/>
    <w:tmpl w:val="2340C390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F5734D5"/>
    <w:multiLevelType w:val="hybridMultilevel"/>
    <w:tmpl w:val="F686FB66"/>
    <w:lvl w:ilvl="0" w:tplc="14267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54D49"/>
    <w:multiLevelType w:val="multilevel"/>
    <w:tmpl w:val="28721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20">
    <w:nsid w:val="451C015C"/>
    <w:multiLevelType w:val="singleLevel"/>
    <w:tmpl w:val="C46E5DE0"/>
    <w:lvl w:ilvl="0">
      <w:start w:val="1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506A3D1E"/>
    <w:multiLevelType w:val="multilevel"/>
    <w:tmpl w:val="0F72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22525"/>
    <w:multiLevelType w:val="multilevel"/>
    <w:tmpl w:val="09A08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4">
    <w:nsid w:val="695B0FE8"/>
    <w:multiLevelType w:val="multilevel"/>
    <w:tmpl w:val="8FFC1AC8"/>
    <w:lvl w:ilvl="0">
      <w:start w:val="2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2.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E377E16"/>
    <w:multiLevelType w:val="singleLevel"/>
    <w:tmpl w:val="343AFD12"/>
    <w:lvl w:ilvl="0">
      <w:start w:val="2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E9647B1"/>
    <w:multiLevelType w:val="singleLevel"/>
    <w:tmpl w:val="16E4A8D8"/>
    <w:lvl w:ilvl="0">
      <w:start w:val="1"/>
      <w:numFmt w:val="decimal"/>
      <w:lvlText w:val="7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6F08459E"/>
    <w:multiLevelType w:val="singleLevel"/>
    <w:tmpl w:val="CF687C00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7283500E"/>
    <w:multiLevelType w:val="multilevel"/>
    <w:tmpl w:val="174AD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A31715B"/>
    <w:multiLevelType w:val="multilevel"/>
    <w:tmpl w:val="FA7AB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4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9"/>
  </w:num>
  <w:num w:numId="10">
    <w:abstractNumId w:val="28"/>
  </w:num>
  <w:num w:numId="11">
    <w:abstractNumId w:val="2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14">
    <w:abstractNumId w:val="27"/>
  </w:num>
  <w:num w:numId="15">
    <w:abstractNumId w:val="21"/>
  </w:num>
  <w:num w:numId="16">
    <w:abstractNumId w:val="25"/>
  </w:num>
  <w:num w:numId="17">
    <w:abstractNumId w:val="1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20"/>
  </w:num>
  <w:num w:numId="23">
    <w:abstractNumId w:val="26"/>
  </w:num>
  <w:num w:numId="24">
    <w:abstractNumId w:val="5"/>
  </w:num>
  <w:num w:numId="25">
    <w:abstractNumId w:val="16"/>
  </w:num>
  <w:num w:numId="26">
    <w:abstractNumId w:val="1"/>
  </w:num>
  <w:num w:numId="27">
    <w:abstractNumId w:val="8"/>
  </w:num>
  <w:num w:numId="28">
    <w:abstractNumId w:val="29"/>
  </w:num>
  <w:num w:numId="29">
    <w:abstractNumId w:val="18"/>
  </w:num>
  <w:num w:numId="30">
    <w:abstractNumId w:val="2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61"/>
    <w:rsid w:val="00411961"/>
    <w:rsid w:val="004B57B3"/>
    <w:rsid w:val="008D06CB"/>
    <w:rsid w:val="009D68B2"/>
    <w:rsid w:val="00B54088"/>
    <w:rsid w:val="00C16F19"/>
    <w:rsid w:val="00C63C99"/>
    <w:rsid w:val="00E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61"/>
  </w:style>
  <w:style w:type="paragraph" w:styleId="1">
    <w:name w:val="heading 1"/>
    <w:basedOn w:val="a"/>
    <w:next w:val="a"/>
    <w:link w:val="10"/>
    <w:qFormat/>
    <w:rsid w:val="00411961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11961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961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1961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41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1961"/>
  </w:style>
  <w:style w:type="character" w:styleId="a5">
    <w:name w:val="page number"/>
    <w:basedOn w:val="a0"/>
    <w:rsid w:val="00411961"/>
  </w:style>
  <w:style w:type="paragraph" w:customStyle="1" w:styleId="ConsNonformat">
    <w:name w:val="ConsNonformat"/>
    <w:rsid w:val="004119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1961"/>
  </w:style>
  <w:style w:type="paragraph" w:styleId="a6">
    <w:name w:val="header"/>
    <w:basedOn w:val="a"/>
    <w:link w:val="a7"/>
    <w:uiPriority w:val="99"/>
    <w:semiHidden/>
    <w:rsid w:val="00411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11961"/>
    <w:rPr>
      <w:rFonts w:ascii="Calibri" w:eastAsia="Calibri" w:hAnsi="Calibri" w:cs="Calibri"/>
    </w:rPr>
  </w:style>
  <w:style w:type="table" w:styleId="a8">
    <w:name w:val="Table Grid"/>
    <w:basedOn w:val="a1"/>
    <w:rsid w:val="004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41196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1961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411961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41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41196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41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9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8"/>
    <w:uiPriority w:val="59"/>
    <w:rsid w:val="0041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61"/>
  </w:style>
  <w:style w:type="paragraph" w:styleId="1">
    <w:name w:val="heading 1"/>
    <w:basedOn w:val="a"/>
    <w:next w:val="a"/>
    <w:link w:val="10"/>
    <w:qFormat/>
    <w:rsid w:val="00411961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11961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961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1961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41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1961"/>
  </w:style>
  <w:style w:type="character" w:styleId="a5">
    <w:name w:val="page number"/>
    <w:basedOn w:val="a0"/>
    <w:rsid w:val="00411961"/>
  </w:style>
  <w:style w:type="paragraph" w:customStyle="1" w:styleId="ConsNonformat">
    <w:name w:val="ConsNonformat"/>
    <w:rsid w:val="004119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1961"/>
  </w:style>
  <w:style w:type="paragraph" w:styleId="a6">
    <w:name w:val="header"/>
    <w:basedOn w:val="a"/>
    <w:link w:val="a7"/>
    <w:uiPriority w:val="99"/>
    <w:semiHidden/>
    <w:rsid w:val="00411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11961"/>
    <w:rPr>
      <w:rFonts w:ascii="Calibri" w:eastAsia="Calibri" w:hAnsi="Calibri" w:cs="Calibri"/>
    </w:rPr>
  </w:style>
  <w:style w:type="table" w:styleId="a8">
    <w:name w:val="Table Grid"/>
    <w:basedOn w:val="a1"/>
    <w:rsid w:val="004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41196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1961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411961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41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41196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41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9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8"/>
    <w:uiPriority w:val="59"/>
    <w:rsid w:val="0041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8821</Words>
  <Characters>50284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3</cp:revision>
  <dcterms:created xsi:type="dcterms:W3CDTF">2016-12-14T08:15:00Z</dcterms:created>
  <dcterms:modified xsi:type="dcterms:W3CDTF">2016-12-14T08:48:00Z</dcterms:modified>
</cp:coreProperties>
</file>