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29" w:rsidRPr="00955887" w:rsidRDefault="00B06253" w:rsidP="001941C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87">
        <w:rPr>
          <w:rFonts w:ascii="Times New Roman" w:hAnsi="Times New Roman" w:cs="Times New Roman"/>
          <w:b/>
          <w:sz w:val="24"/>
          <w:szCs w:val="24"/>
        </w:rPr>
        <w:t>Извещение об</w:t>
      </w:r>
      <w:r w:rsidR="002B2F7A" w:rsidRPr="00955887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Pr="00955887">
        <w:rPr>
          <w:rFonts w:ascii="Times New Roman" w:hAnsi="Times New Roman" w:cs="Times New Roman"/>
          <w:b/>
          <w:sz w:val="24"/>
          <w:szCs w:val="24"/>
        </w:rPr>
        <w:t>ях</w:t>
      </w:r>
      <w:r w:rsidR="002B2F7A" w:rsidRPr="00955887">
        <w:rPr>
          <w:rFonts w:ascii="Times New Roman" w:hAnsi="Times New Roman" w:cs="Times New Roman"/>
          <w:b/>
          <w:sz w:val="24"/>
          <w:szCs w:val="24"/>
        </w:rPr>
        <w:t>, внесенных</w:t>
      </w:r>
      <w:r w:rsidR="0061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BB5">
        <w:rPr>
          <w:rFonts w:ascii="Times New Roman" w:hAnsi="Times New Roman" w:cs="Times New Roman"/>
          <w:b/>
          <w:sz w:val="24"/>
          <w:szCs w:val="24"/>
        </w:rPr>
        <w:t>1</w:t>
      </w:r>
      <w:r w:rsidR="00010EB2">
        <w:rPr>
          <w:rFonts w:ascii="Times New Roman" w:hAnsi="Times New Roman" w:cs="Times New Roman"/>
          <w:b/>
          <w:sz w:val="24"/>
          <w:szCs w:val="24"/>
        </w:rPr>
        <w:t>8.04</w:t>
      </w:r>
      <w:r w:rsidR="002B2F7A" w:rsidRPr="00955887">
        <w:rPr>
          <w:rFonts w:ascii="Times New Roman" w:hAnsi="Times New Roman" w:cs="Times New Roman"/>
          <w:b/>
          <w:sz w:val="24"/>
          <w:szCs w:val="24"/>
        </w:rPr>
        <w:t>.201</w:t>
      </w:r>
      <w:r w:rsidR="00E968F1">
        <w:rPr>
          <w:rFonts w:ascii="Times New Roman" w:hAnsi="Times New Roman" w:cs="Times New Roman"/>
          <w:b/>
          <w:sz w:val="24"/>
          <w:szCs w:val="24"/>
        </w:rPr>
        <w:t>9</w:t>
      </w:r>
      <w:r w:rsidR="002B2F7A" w:rsidRPr="00955887">
        <w:rPr>
          <w:rFonts w:ascii="Times New Roman" w:hAnsi="Times New Roman" w:cs="Times New Roman"/>
          <w:b/>
          <w:sz w:val="24"/>
          <w:szCs w:val="24"/>
        </w:rPr>
        <w:t xml:space="preserve"> г.  в закупочную </w:t>
      </w:r>
      <w:proofErr w:type="gramStart"/>
      <w:r w:rsidR="002B2F7A" w:rsidRPr="00955887">
        <w:rPr>
          <w:rFonts w:ascii="Times New Roman" w:hAnsi="Times New Roman" w:cs="Times New Roman"/>
          <w:b/>
          <w:sz w:val="24"/>
          <w:szCs w:val="24"/>
        </w:rPr>
        <w:t>документацию  по</w:t>
      </w:r>
      <w:proofErr w:type="gramEnd"/>
      <w:r w:rsidR="002B2F7A" w:rsidRPr="00955887">
        <w:rPr>
          <w:rFonts w:ascii="Times New Roman" w:hAnsi="Times New Roman" w:cs="Times New Roman"/>
          <w:b/>
          <w:sz w:val="24"/>
          <w:szCs w:val="24"/>
        </w:rPr>
        <w:t xml:space="preserve"> закупке</w:t>
      </w:r>
      <w:r w:rsidR="005D0F4E" w:rsidRPr="00955887">
        <w:rPr>
          <w:rFonts w:ascii="Times New Roman" w:hAnsi="Times New Roman" w:cs="Times New Roman"/>
          <w:b/>
          <w:sz w:val="24"/>
          <w:szCs w:val="24"/>
        </w:rPr>
        <w:t>.</w:t>
      </w:r>
    </w:p>
    <w:p w:rsidR="002B2F7A" w:rsidRPr="00955887" w:rsidRDefault="00104CF4" w:rsidP="001941C5">
      <w:pPr>
        <w:pStyle w:val="a3"/>
        <w:tabs>
          <w:tab w:val="left" w:pos="709"/>
        </w:tabs>
        <w:spacing w:after="0" w:line="240" w:lineRule="auto"/>
        <w:ind w:left="-567"/>
        <w:jc w:val="both"/>
        <w:rPr>
          <w:szCs w:val="24"/>
        </w:rPr>
      </w:pPr>
      <w:bookmarkStart w:id="0" w:name="_Hlk524692632"/>
      <w:r w:rsidRPr="00955887">
        <w:rPr>
          <w:b/>
          <w:szCs w:val="24"/>
        </w:rPr>
        <w:tab/>
      </w:r>
      <w:r w:rsidR="0085331C" w:rsidRPr="00955887">
        <w:rPr>
          <w:b/>
          <w:szCs w:val="24"/>
        </w:rPr>
        <w:t>Публичное акционерное общество «Фортум</w:t>
      </w:r>
      <w:proofErr w:type="gramStart"/>
      <w:r w:rsidR="0085331C" w:rsidRPr="00955887">
        <w:rPr>
          <w:b/>
          <w:szCs w:val="24"/>
        </w:rPr>
        <w:t xml:space="preserve">», </w:t>
      </w:r>
      <w:r w:rsidR="00843D97" w:rsidRPr="00955887">
        <w:rPr>
          <w:szCs w:val="24"/>
        </w:rPr>
        <w:t xml:space="preserve"> являющее</w:t>
      </w:r>
      <w:r w:rsidR="0085331C" w:rsidRPr="00955887">
        <w:rPr>
          <w:szCs w:val="24"/>
        </w:rPr>
        <w:t>ся</w:t>
      </w:r>
      <w:proofErr w:type="gramEnd"/>
      <w:r w:rsidR="0085331C" w:rsidRPr="00955887">
        <w:rPr>
          <w:szCs w:val="24"/>
        </w:rPr>
        <w:t xml:space="preserve"> Организатором открытого запроса предложений (далее - Организатор), </w:t>
      </w:r>
      <w:r w:rsidR="00E968F1" w:rsidRPr="003F1602">
        <w:rPr>
          <w:b/>
          <w:i/>
          <w:szCs w:val="24"/>
        </w:rPr>
        <w:t>123112</w:t>
      </w:r>
      <w:r w:rsidR="00E968F1" w:rsidRPr="00DE65D4">
        <w:rPr>
          <w:b/>
          <w:i/>
          <w:szCs w:val="24"/>
        </w:rPr>
        <w:t xml:space="preserve">, </w:t>
      </w:r>
      <w:r w:rsidR="00E968F1" w:rsidRPr="003F1602">
        <w:rPr>
          <w:b/>
          <w:i/>
          <w:szCs w:val="24"/>
        </w:rPr>
        <w:t xml:space="preserve">г. Москва, Пресненская набережная, д. 10, </w:t>
      </w:r>
      <w:proofErr w:type="spellStart"/>
      <w:r w:rsidR="00E968F1" w:rsidRPr="003F1602">
        <w:rPr>
          <w:b/>
          <w:i/>
          <w:szCs w:val="24"/>
        </w:rPr>
        <w:t>эт</w:t>
      </w:r>
      <w:proofErr w:type="spellEnd"/>
      <w:r w:rsidR="00E968F1" w:rsidRPr="003F1602">
        <w:rPr>
          <w:b/>
          <w:i/>
          <w:szCs w:val="24"/>
        </w:rPr>
        <w:t xml:space="preserve">. 15, </w:t>
      </w:r>
      <w:proofErr w:type="spellStart"/>
      <w:r w:rsidR="00E968F1" w:rsidRPr="003F1602">
        <w:rPr>
          <w:b/>
          <w:i/>
          <w:szCs w:val="24"/>
        </w:rPr>
        <w:t>пом</w:t>
      </w:r>
      <w:proofErr w:type="spellEnd"/>
      <w:r w:rsidR="00E968F1" w:rsidRPr="003F1602">
        <w:rPr>
          <w:b/>
          <w:i/>
          <w:szCs w:val="24"/>
        </w:rPr>
        <w:t xml:space="preserve"> 20</w:t>
      </w:r>
      <w:r w:rsidR="0085331C" w:rsidRPr="00955887">
        <w:rPr>
          <w:szCs w:val="24"/>
        </w:rPr>
        <w:t xml:space="preserve">, настоящим извещает о внесении изменений </w:t>
      </w:r>
      <w:proofErr w:type="gramStart"/>
      <w:r w:rsidR="0085331C" w:rsidRPr="00955887">
        <w:rPr>
          <w:szCs w:val="24"/>
        </w:rPr>
        <w:t>в  Документацию</w:t>
      </w:r>
      <w:proofErr w:type="gramEnd"/>
      <w:r w:rsidR="0085331C" w:rsidRPr="00955887">
        <w:rPr>
          <w:szCs w:val="24"/>
        </w:rPr>
        <w:t xml:space="preserve"> по открытому запросу предложений на право заключения договора на </w:t>
      </w:r>
      <w:r w:rsidR="002B2F7A" w:rsidRPr="00955887">
        <w:rPr>
          <w:szCs w:val="24"/>
        </w:rPr>
        <w:t>«</w:t>
      </w:r>
      <w:r w:rsidR="008A2ABD" w:rsidRPr="002E2293">
        <w:rPr>
          <w:iCs/>
          <w:noProof/>
          <w:color w:val="000000"/>
        </w:rPr>
        <w:t>Метрологическое обеспечение средств измерений ф-ла Энергосистема "Урал" ПАО "Фортум": поверка, калибровка в 2019г. - 2020 г.</w:t>
      </w:r>
      <w:r w:rsidR="00F36A92" w:rsidRPr="00955887">
        <w:rPr>
          <w:szCs w:val="24"/>
        </w:rPr>
        <w:t>»</w:t>
      </w:r>
      <w:r w:rsidR="002B2F7A" w:rsidRPr="00955887">
        <w:rPr>
          <w:szCs w:val="24"/>
        </w:rPr>
        <w:t>.</w:t>
      </w:r>
    </w:p>
    <w:bookmarkEnd w:id="0"/>
    <w:p w:rsidR="004C76F4" w:rsidRPr="00955887" w:rsidRDefault="004C76F4" w:rsidP="001941C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558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Редакция №</w:t>
      </w:r>
      <w:r w:rsidR="00247B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9558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закупочной документации (актуальная):</w:t>
      </w:r>
    </w:p>
    <w:p w:rsidR="00A97BC0" w:rsidRPr="00683F69" w:rsidRDefault="00A97BC0" w:rsidP="001941C5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>
        <w:rPr>
          <w:szCs w:val="24"/>
        </w:rPr>
        <w:t xml:space="preserve">В информационной карте в п.13 изменена </w:t>
      </w:r>
      <w:proofErr w:type="gramStart"/>
      <w:r>
        <w:rPr>
          <w:szCs w:val="24"/>
        </w:rPr>
        <w:t>дата  окончания</w:t>
      </w:r>
      <w:proofErr w:type="gramEnd"/>
      <w:r>
        <w:rPr>
          <w:szCs w:val="24"/>
        </w:rPr>
        <w:t xml:space="preserve"> приема заявок  на </w:t>
      </w:r>
      <w:r w:rsidR="00247BB5">
        <w:rPr>
          <w:b/>
        </w:rPr>
        <w:t>29</w:t>
      </w:r>
      <w:r w:rsidR="00010EB2">
        <w:rPr>
          <w:b/>
        </w:rPr>
        <w:t>.04.2019</w:t>
      </w:r>
      <w:r w:rsidR="00010EB2" w:rsidRPr="00FB51F1">
        <w:rPr>
          <w:bCs/>
          <w:color w:val="000000" w:themeColor="text1"/>
        </w:rPr>
        <w:t xml:space="preserve"> г. </w:t>
      </w:r>
      <w:r w:rsidR="00010EB2" w:rsidRPr="00FB51F1">
        <w:rPr>
          <w:color w:val="000000" w:themeColor="text1"/>
        </w:rPr>
        <w:t xml:space="preserve">в </w:t>
      </w:r>
      <w:r w:rsidR="00010EB2">
        <w:rPr>
          <w:b/>
          <w:color w:val="000000" w:themeColor="text1"/>
        </w:rPr>
        <w:t>17:00</w:t>
      </w:r>
      <w:r w:rsidR="00010EB2"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:rsidR="00A97BC0" w:rsidRPr="00683F69" w:rsidRDefault="00A97BC0" w:rsidP="001941C5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>
        <w:rPr>
          <w:szCs w:val="24"/>
        </w:rPr>
        <w:t xml:space="preserve">В информационной карте в п.14. изменена дата начала рассмотрения заявок на </w:t>
      </w:r>
      <w:r w:rsidR="00247BB5">
        <w:rPr>
          <w:b/>
        </w:rPr>
        <w:t>29</w:t>
      </w:r>
      <w:r w:rsidR="00010EB2">
        <w:rPr>
          <w:b/>
        </w:rPr>
        <w:t>.04.2019</w:t>
      </w:r>
      <w:r w:rsidR="00010EB2" w:rsidRPr="00FB51F1">
        <w:rPr>
          <w:bCs/>
          <w:color w:val="000000" w:themeColor="text1"/>
        </w:rPr>
        <w:t xml:space="preserve"> г. </w:t>
      </w:r>
      <w:r w:rsidR="00010EB2" w:rsidRPr="00FB51F1">
        <w:rPr>
          <w:color w:val="000000" w:themeColor="text1"/>
        </w:rPr>
        <w:t xml:space="preserve">в </w:t>
      </w:r>
      <w:r w:rsidR="00010EB2">
        <w:rPr>
          <w:b/>
          <w:color w:val="000000" w:themeColor="text1"/>
        </w:rPr>
        <w:t>17:00</w:t>
      </w:r>
      <w:r w:rsidR="00010EB2"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:rsidR="00A97BC0" w:rsidRPr="00683F69" w:rsidRDefault="00A97BC0" w:rsidP="001941C5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>
        <w:rPr>
          <w:szCs w:val="24"/>
        </w:rPr>
        <w:t xml:space="preserve">В информационной карте в п.15 изменена дата окончания рассмотрения заявок на </w:t>
      </w:r>
      <w:r w:rsidR="00247BB5">
        <w:rPr>
          <w:b/>
        </w:rPr>
        <w:t>14.05</w:t>
      </w:r>
      <w:r w:rsidR="00010EB2" w:rsidRPr="00FB51F1">
        <w:rPr>
          <w:b/>
        </w:rPr>
        <w:t>.</w:t>
      </w:r>
      <w:r w:rsidR="00010EB2">
        <w:rPr>
          <w:b/>
        </w:rPr>
        <w:t>2019</w:t>
      </w:r>
      <w:r w:rsidR="00010EB2" w:rsidRPr="00FB51F1">
        <w:rPr>
          <w:bCs/>
          <w:color w:val="000000" w:themeColor="text1"/>
        </w:rPr>
        <w:t xml:space="preserve"> г. </w:t>
      </w:r>
      <w:r w:rsidR="00010EB2" w:rsidRPr="00FB51F1">
        <w:rPr>
          <w:color w:val="000000" w:themeColor="text1"/>
        </w:rPr>
        <w:t xml:space="preserve">в </w:t>
      </w:r>
      <w:r w:rsidR="00010EB2">
        <w:rPr>
          <w:color w:val="000000" w:themeColor="text1"/>
        </w:rPr>
        <w:t>15</w:t>
      </w:r>
      <w:r w:rsidR="00010EB2" w:rsidRPr="00FB51F1">
        <w:rPr>
          <w:b/>
          <w:color w:val="000000" w:themeColor="text1"/>
        </w:rPr>
        <w:t>:</w:t>
      </w:r>
      <w:r w:rsidR="00010EB2">
        <w:rPr>
          <w:b/>
          <w:color w:val="000000" w:themeColor="text1"/>
        </w:rPr>
        <w:t>00</w:t>
      </w:r>
      <w:r w:rsidR="00010EB2"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:rsidR="00A97BC0" w:rsidRPr="00683F69" w:rsidRDefault="00A97BC0" w:rsidP="001941C5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>
        <w:rPr>
          <w:szCs w:val="24"/>
        </w:rPr>
        <w:t xml:space="preserve">В информационной карте в п.16 изменена дата начала переторжки на </w:t>
      </w:r>
      <w:r w:rsidR="00247BB5">
        <w:rPr>
          <w:b/>
        </w:rPr>
        <w:t>15.05</w:t>
      </w:r>
      <w:r w:rsidR="00010EB2" w:rsidRPr="00FB51F1">
        <w:rPr>
          <w:b/>
        </w:rPr>
        <w:t>.</w:t>
      </w:r>
      <w:r w:rsidR="00010EB2">
        <w:rPr>
          <w:b/>
        </w:rPr>
        <w:t>2019</w:t>
      </w:r>
      <w:r w:rsidR="00010EB2" w:rsidRPr="00FB51F1">
        <w:rPr>
          <w:bCs/>
          <w:color w:val="000000" w:themeColor="text1"/>
        </w:rPr>
        <w:t xml:space="preserve"> г. </w:t>
      </w:r>
      <w:r w:rsidR="00010EB2" w:rsidRPr="00FB51F1">
        <w:rPr>
          <w:color w:val="000000" w:themeColor="text1"/>
        </w:rPr>
        <w:t xml:space="preserve">в </w:t>
      </w:r>
      <w:r w:rsidR="00010EB2">
        <w:rPr>
          <w:color w:val="000000" w:themeColor="text1"/>
        </w:rPr>
        <w:t>09</w:t>
      </w:r>
      <w:r w:rsidR="00010EB2" w:rsidRPr="00FB51F1">
        <w:rPr>
          <w:b/>
          <w:color w:val="000000" w:themeColor="text1"/>
        </w:rPr>
        <w:t>:</w:t>
      </w:r>
      <w:r w:rsidR="00010EB2">
        <w:rPr>
          <w:b/>
          <w:color w:val="000000" w:themeColor="text1"/>
        </w:rPr>
        <w:t>00</w:t>
      </w:r>
      <w:r w:rsidR="00010EB2"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:rsidR="00A97BC0" w:rsidRDefault="00A97BC0" w:rsidP="001941C5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>
        <w:rPr>
          <w:szCs w:val="24"/>
        </w:rPr>
        <w:t xml:space="preserve">В информационной карте в п.17 изменена дата окончания переторжки </w:t>
      </w:r>
      <w:r w:rsidR="00247BB5">
        <w:rPr>
          <w:b/>
        </w:rPr>
        <w:t>15.05</w:t>
      </w:r>
      <w:r w:rsidR="00010EB2" w:rsidRPr="00FB51F1">
        <w:rPr>
          <w:b/>
        </w:rPr>
        <w:t>.</w:t>
      </w:r>
      <w:r w:rsidR="00010EB2">
        <w:rPr>
          <w:b/>
        </w:rPr>
        <w:t xml:space="preserve">2019 </w:t>
      </w:r>
      <w:r w:rsidR="00010EB2" w:rsidRPr="00FB51F1">
        <w:rPr>
          <w:bCs/>
          <w:color w:val="000000" w:themeColor="text1"/>
        </w:rPr>
        <w:t xml:space="preserve">г. </w:t>
      </w:r>
      <w:r w:rsidR="00010EB2" w:rsidRPr="00FB51F1">
        <w:rPr>
          <w:color w:val="000000" w:themeColor="text1"/>
        </w:rPr>
        <w:t xml:space="preserve">в </w:t>
      </w:r>
      <w:r w:rsidR="00010EB2">
        <w:rPr>
          <w:b/>
          <w:color w:val="000000" w:themeColor="text1"/>
        </w:rPr>
        <w:t>1</w:t>
      </w:r>
      <w:r w:rsidR="00247BB5">
        <w:rPr>
          <w:b/>
          <w:color w:val="000000" w:themeColor="text1"/>
        </w:rPr>
        <w:t>6</w:t>
      </w:r>
      <w:r w:rsidR="00010EB2" w:rsidRPr="00FB51F1">
        <w:rPr>
          <w:b/>
          <w:color w:val="000000" w:themeColor="text1"/>
        </w:rPr>
        <w:t>:</w:t>
      </w:r>
      <w:r w:rsidR="00010EB2">
        <w:rPr>
          <w:b/>
          <w:color w:val="000000" w:themeColor="text1"/>
        </w:rPr>
        <w:t>00</w:t>
      </w:r>
      <w:r w:rsidR="00010EB2"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:rsidR="00A97BC0" w:rsidRDefault="00A97BC0" w:rsidP="001941C5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>
        <w:rPr>
          <w:szCs w:val="24"/>
        </w:rPr>
        <w:t xml:space="preserve">В информационной карте в п.18 изменена дата начала подведения итогов на </w:t>
      </w:r>
      <w:r w:rsidR="00247BB5">
        <w:rPr>
          <w:b/>
        </w:rPr>
        <w:t>15.05</w:t>
      </w:r>
      <w:r w:rsidR="00010EB2" w:rsidRPr="00FB51F1">
        <w:rPr>
          <w:b/>
        </w:rPr>
        <w:t>.</w:t>
      </w:r>
      <w:r w:rsidR="00010EB2">
        <w:rPr>
          <w:b/>
        </w:rPr>
        <w:t xml:space="preserve">2019 </w:t>
      </w:r>
      <w:r w:rsidR="00010EB2" w:rsidRPr="00FB51F1">
        <w:rPr>
          <w:bCs/>
          <w:color w:val="000000" w:themeColor="text1"/>
        </w:rPr>
        <w:t xml:space="preserve">г. </w:t>
      </w:r>
      <w:r w:rsidR="00010EB2" w:rsidRPr="00FB51F1">
        <w:rPr>
          <w:color w:val="000000" w:themeColor="text1"/>
        </w:rPr>
        <w:t xml:space="preserve">в </w:t>
      </w:r>
      <w:r w:rsidR="00010EB2">
        <w:rPr>
          <w:b/>
          <w:color w:val="000000" w:themeColor="text1"/>
        </w:rPr>
        <w:t>1</w:t>
      </w:r>
      <w:r w:rsidR="00247BB5">
        <w:rPr>
          <w:b/>
          <w:color w:val="000000" w:themeColor="text1"/>
        </w:rPr>
        <w:t>6</w:t>
      </w:r>
      <w:r w:rsidR="00010EB2" w:rsidRPr="00FB51F1">
        <w:rPr>
          <w:b/>
          <w:color w:val="000000" w:themeColor="text1"/>
        </w:rPr>
        <w:t>:</w:t>
      </w:r>
      <w:r w:rsidR="00010EB2">
        <w:rPr>
          <w:b/>
          <w:color w:val="000000" w:themeColor="text1"/>
        </w:rPr>
        <w:t>00</w:t>
      </w:r>
      <w:r w:rsidR="00010EB2"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:rsidR="00A97BC0" w:rsidRPr="00683F69" w:rsidRDefault="00A97BC0" w:rsidP="001941C5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>
        <w:rPr>
          <w:szCs w:val="24"/>
        </w:rPr>
        <w:t xml:space="preserve">В информационной карте в п.19 изменена дата окончания подведения итогов на </w:t>
      </w:r>
      <w:r w:rsidR="00247BB5">
        <w:rPr>
          <w:b/>
        </w:rPr>
        <w:t>16.05</w:t>
      </w:r>
      <w:r w:rsidR="00010EB2" w:rsidRPr="00FB51F1">
        <w:rPr>
          <w:b/>
        </w:rPr>
        <w:t>.</w:t>
      </w:r>
      <w:r w:rsidR="00010EB2">
        <w:rPr>
          <w:b/>
        </w:rPr>
        <w:t>2019</w:t>
      </w:r>
      <w:r w:rsidR="00010EB2" w:rsidRPr="00FB51F1">
        <w:rPr>
          <w:bCs/>
          <w:color w:val="000000" w:themeColor="text1"/>
        </w:rPr>
        <w:t xml:space="preserve"> г. </w:t>
      </w:r>
      <w:r w:rsidR="00010EB2" w:rsidRPr="00FB51F1">
        <w:rPr>
          <w:color w:val="000000" w:themeColor="text1"/>
        </w:rPr>
        <w:t xml:space="preserve">в </w:t>
      </w:r>
      <w:r w:rsidR="00010EB2">
        <w:rPr>
          <w:color w:val="000000" w:themeColor="text1"/>
        </w:rPr>
        <w:t>15</w:t>
      </w:r>
      <w:r w:rsidR="00010EB2" w:rsidRPr="00FB51F1">
        <w:rPr>
          <w:b/>
          <w:color w:val="000000" w:themeColor="text1"/>
        </w:rPr>
        <w:t>:</w:t>
      </w:r>
      <w:r w:rsidR="00010EB2">
        <w:rPr>
          <w:b/>
          <w:color w:val="000000" w:themeColor="text1"/>
        </w:rPr>
        <w:t>00</w:t>
      </w:r>
      <w:r w:rsidR="00010EB2"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:rsidR="00A97BC0" w:rsidRPr="00955887" w:rsidRDefault="00A97BC0" w:rsidP="001941C5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>
        <w:rPr>
          <w:szCs w:val="24"/>
        </w:rPr>
        <w:t xml:space="preserve">В информационной карте в п.23 изменена дата окончания предоставления разъяснений положений Закупочной документации на </w:t>
      </w:r>
      <w:r w:rsidR="00247BB5">
        <w:rPr>
          <w:b/>
          <w:bCs/>
          <w:color w:val="000000" w:themeColor="text1"/>
        </w:rPr>
        <w:t>23</w:t>
      </w:r>
      <w:r w:rsidR="00010EB2">
        <w:rPr>
          <w:b/>
        </w:rPr>
        <w:t>.04</w:t>
      </w:r>
      <w:r w:rsidR="006C2F91">
        <w:rPr>
          <w:b/>
        </w:rPr>
        <w:t>.</w:t>
      </w:r>
      <w:r w:rsidR="00010EB2">
        <w:rPr>
          <w:b/>
        </w:rPr>
        <w:t>2019</w:t>
      </w:r>
      <w:r w:rsidR="00010EB2" w:rsidRPr="00FB51F1">
        <w:rPr>
          <w:bCs/>
          <w:color w:val="000000" w:themeColor="text1"/>
        </w:rPr>
        <w:t xml:space="preserve"> г.</w:t>
      </w:r>
    </w:p>
    <w:p w:rsidR="00247BB5" w:rsidRDefault="00247BB5" w:rsidP="001941C5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>
        <w:rPr>
          <w:szCs w:val="24"/>
        </w:rPr>
        <w:t>В приложение</w:t>
      </w:r>
      <w:bookmarkStart w:id="1" w:name="_GoBack"/>
      <w:bookmarkEnd w:id="1"/>
      <w:r>
        <w:rPr>
          <w:szCs w:val="24"/>
        </w:rPr>
        <w:t xml:space="preserve"> №2 «Перечень оценочных критериев»</w:t>
      </w:r>
      <w:r w:rsidR="00035F23">
        <w:rPr>
          <w:szCs w:val="24"/>
        </w:rPr>
        <w:t xml:space="preserve"> к закупочной документации</w:t>
      </w:r>
      <w:r>
        <w:rPr>
          <w:szCs w:val="24"/>
        </w:rPr>
        <w:t xml:space="preserve"> внесено уточнение по порядку оценки по оценочному критерию №5 в соответствии с ранее выданными разъяснениями (от 25.03.2019 г.) на запрос потенциального участника.</w:t>
      </w:r>
    </w:p>
    <w:p w:rsidR="00683F69" w:rsidRPr="00A97BC0" w:rsidRDefault="005F6AD8" w:rsidP="001941C5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 w:rsidRPr="00A97BC0">
        <w:rPr>
          <w:szCs w:val="24"/>
        </w:rPr>
        <w:t xml:space="preserve">В Задание на закупку внесены уточнения по типам/кодировкам и т.п. некоторых средств измерений, </w:t>
      </w:r>
      <w:r w:rsidR="00620689">
        <w:rPr>
          <w:szCs w:val="24"/>
        </w:rPr>
        <w:t xml:space="preserve">а также </w:t>
      </w:r>
      <w:r w:rsidR="0012238E">
        <w:rPr>
          <w:szCs w:val="24"/>
        </w:rPr>
        <w:t>указан</w:t>
      </w:r>
      <w:r w:rsidR="00DB028B">
        <w:rPr>
          <w:szCs w:val="24"/>
        </w:rPr>
        <w:t xml:space="preserve"> объем по </w:t>
      </w:r>
      <w:r w:rsidR="0012238E">
        <w:rPr>
          <w:szCs w:val="24"/>
        </w:rPr>
        <w:t xml:space="preserve">2-м </w:t>
      </w:r>
      <w:r w:rsidR="00DB028B">
        <w:rPr>
          <w:szCs w:val="24"/>
        </w:rPr>
        <w:t>позициям</w:t>
      </w:r>
      <w:r w:rsidR="00186432">
        <w:rPr>
          <w:szCs w:val="24"/>
        </w:rPr>
        <w:t xml:space="preserve"> для </w:t>
      </w:r>
      <w:r w:rsidR="0012238E">
        <w:rPr>
          <w:szCs w:val="24"/>
        </w:rPr>
        <w:t>СИКР</w:t>
      </w:r>
      <w:r w:rsidR="00186432">
        <w:rPr>
          <w:szCs w:val="24"/>
        </w:rPr>
        <w:t xml:space="preserve"> (п.</w:t>
      </w:r>
      <w:r w:rsidR="0012238E">
        <w:rPr>
          <w:szCs w:val="24"/>
        </w:rPr>
        <w:t>28 и п.29</w:t>
      </w:r>
      <w:r w:rsidR="00186432">
        <w:rPr>
          <w:szCs w:val="24"/>
        </w:rPr>
        <w:t xml:space="preserve"> ведомости на 2019 г.)</w:t>
      </w:r>
      <w:r w:rsidR="00DB028B">
        <w:rPr>
          <w:szCs w:val="24"/>
        </w:rPr>
        <w:t>,</w:t>
      </w:r>
      <w:r w:rsidR="00186432">
        <w:rPr>
          <w:szCs w:val="24"/>
        </w:rPr>
        <w:t xml:space="preserve"> </w:t>
      </w:r>
      <w:r w:rsidRPr="00A97BC0">
        <w:rPr>
          <w:szCs w:val="24"/>
        </w:rPr>
        <w:t xml:space="preserve">смотри </w:t>
      </w:r>
      <w:r w:rsidR="00292CF4">
        <w:rPr>
          <w:szCs w:val="24"/>
        </w:rPr>
        <w:t xml:space="preserve">нижеуказанные </w:t>
      </w:r>
      <w:r w:rsidRPr="00A97BC0">
        <w:rPr>
          <w:szCs w:val="24"/>
        </w:rPr>
        <w:t>новые редакции Приложений к Заданию на закупку:</w:t>
      </w:r>
    </w:p>
    <w:p w:rsidR="005F6AD8" w:rsidRPr="00A95574" w:rsidRDefault="005F6AD8" w:rsidP="001941C5">
      <w:pPr>
        <w:pStyle w:val="a3"/>
        <w:spacing w:after="0" w:line="240" w:lineRule="auto"/>
        <w:ind w:left="-567"/>
        <w:jc w:val="both"/>
        <w:rPr>
          <w:szCs w:val="24"/>
        </w:rPr>
      </w:pPr>
      <w:r w:rsidRPr="00A95574">
        <w:rPr>
          <w:szCs w:val="24"/>
        </w:rPr>
        <w:t xml:space="preserve">- </w:t>
      </w:r>
      <w:r w:rsidR="004823FD" w:rsidRPr="00A95574">
        <w:rPr>
          <w:szCs w:val="24"/>
        </w:rPr>
        <w:t>Приложение 1.1 ведомость объемов работ ЧТЭЦ-1 2019 18.04.19 (в части пунктов 89,90,91)</w:t>
      </w:r>
    </w:p>
    <w:p w:rsidR="005F6AD8" w:rsidRPr="00A95574" w:rsidRDefault="005F6AD8" w:rsidP="001941C5">
      <w:pPr>
        <w:pStyle w:val="a3"/>
        <w:spacing w:after="0" w:line="240" w:lineRule="auto"/>
        <w:ind w:left="-567"/>
        <w:jc w:val="both"/>
        <w:rPr>
          <w:szCs w:val="24"/>
        </w:rPr>
      </w:pPr>
      <w:r w:rsidRPr="00A95574">
        <w:rPr>
          <w:szCs w:val="24"/>
        </w:rPr>
        <w:t xml:space="preserve">- </w:t>
      </w:r>
      <w:r w:rsidR="00C90CF6" w:rsidRPr="00A95574">
        <w:rPr>
          <w:szCs w:val="24"/>
        </w:rPr>
        <w:t xml:space="preserve">Приложение 1.2 ведомость объемов работ ЧТЭЦ-2 2019 18.04.19 </w:t>
      </w:r>
      <w:r w:rsidR="00C90CF6" w:rsidRPr="00A95574">
        <w:rPr>
          <w:szCs w:val="24"/>
        </w:rPr>
        <w:t>(в части пункт</w:t>
      </w:r>
      <w:r w:rsidR="00C90CF6" w:rsidRPr="00A95574">
        <w:rPr>
          <w:szCs w:val="24"/>
        </w:rPr>
        <w:t>а 53)</w:t>
      </w:r>
    </w:p>
    <w:p w:rsidR="005F6AD8" w:rsidRPr="00A95574" w:rsidRDefault="005D5A5E" w:rsidP="001941C5">
      <w:pPr>
        <w:pStyle w:val="a3"/>
        <w:spacing w:after="0" w:line="240" w:lineRule="auto"/>
        <w:ind w:left="-567"/>
        <w:jc w:val="both"/>
        <w:rPr>
          <w:szCs w:val="24"/>
        </w:rPr>
      </w:pPr>
      <w:r w:rsidRPr="00A95574">
        <w:rPr>
          <w:szCs w:val="24"/>
        </w:rPr>
        <w:t xml:space="preserve">- </w:t>
      </w:r>
      <w:r w:rsidR="0012238E" w:rsidRPr="00A95574">
        <w:rPr>
          <w:szCs w:val="24"/>
        </w:rPr>
        <w:t>Приложение 1.6 ведомость объемов работ СИКР 2019 18.04.19</w:t>
      </w:r>
      <w:r w:rsidR="00A95574">
        <w:rPr>
          <w:szCs w:val="24"/>
        </w:rPr>
        <w:t xml:space="preserve"> (в части пунктов 28 и 29)</w:t>
      </w:r>
    </w:p>
    <w:p w:rsidR="005D5A5E" w:rsidRDefault="005D5A5E" w:rsidP="001941C5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 w:rsidRPr="00A97BC0">
        <w:rPr>
          <w:szCs w:val="24"/>
        </w:rPr>
        <w:t>Форм</w:t>
      </w:r>
      <w:r>
        <w:rPr>
          <w:szCs w:val="24"/>
        </w:rPr>
        <w:t xml:space="preserve">а </w:t>
      </w:r>
      <w:r w:rsidRPr="00A97BC0">
        <w:rPr>
          <w:szCs w:val="24"/>
        </w:rPr>
        <w:t xml:space="preserve">16 </w:t>
      </w:r>
      <w:r>
        <w:rPr>
          <w:szCs w:val="24"/>
        </w:rPr>
        <w:t>«Расчет стоимости» в связи с изменениями, внесенными в приложения 1.1.</w:t>
      </w:r>
      <w:r w:rsidR="00A95574">
        <w:rPr>
          <w:szCs w:val="24"/>
        </w:rPr>
        <w:t>, 1.2. и</w:t>
      </w:r>
      <w:r>
        <w:rPr>
          <w:szCs w:val="24"/>
        </w:rPr>
        <w:t xml:space="preserve"> 1.6. к Заданию на закупку, изложен в новой редакции.</w:t>
      </w:r>
    </w:p>
    <w:p w:rsidR="00826A3F" w:rsidRDefault="00064D54" w:rsidP="001941C5">
      <w:pPr>
        <w:pStyle w:val="a3"/>
        <w:spacing w:after="0" w:line="240" w:lineRule="auto"/>
        <w:ind w:left="-567"/>
        <w:jc w:val="both"/>
        <w:rPr>
          <w:szCs w:val="24"/>
        </w:rPr>
      </w:pPr>
      <w:r>
        <w:rPr>
          <w:szCs w:val="24"/>
        </w:rPr>
        <w:t>Также в Форме 16 устранены технические опечатки в части лимитов денежных средств, выделенных заказчиком на ремонтные работы</w:t>
      </w:r>
      <w:r w:rsidR="006708A1">
        <w:rPr>
          <w:szCs w:val="24"/>
        </w:rPr>
        <w:t>, указанных на листах расчета с единичными расценками</w:t>
      </w:r>
      <w:r w:rsidR="00826A3F">
        <w:rPr>
          <w:szCs w:val="24"/>
        </w:rPr>
        <w:t>:</w:t>
      </w:r>
    </w:p>
    <w:p w:rsidR="00AC2D20" w:rsidRDefault="00826A3F" w:rsidP="001941C5">
      <w:pPr>
        <w:pStyle w:val="a3"/>
        <w:spacing w:after="0" w:line="240" w:lineRule="auto"/>
        <w:ind w:left="-567"/>
        <w:jc w:val="both"/>
        <w:rPr>
          <w:szCs w:val="24"/>
        </w:rPr>
      </w:pPr>
      <w:r>
        <w:rPr>
          <w:szCs w:val="24"/>
        </w:rPr>
        <w:t>- по ЧТЭЦ-3 в 2019 г. и в 2020 г</w:t>
      </w:r>
      <w:r w:rsidR="00DE43DF">
        <w:rPr>
          <w:szCs w:val="24"/>
        </w:rPr>
        <w:t>.</w:t>
      </w:r>
      <w:proofErr w:type="gramStart"/>
      <w:r w:rsidR="00AC2D20">
        <w:rPr>
          <w:szCs w:val="24"/>
        </w:rPr>
        <w:t xml:space="preserve">,  </w:t>
      </w:r>
      <w:r w:rsidR="00DE43DF" w:rsidRPr="00AC2D20">
        <w:rPr>
          <w:szCs w:val="24"/>
        </w:rPr>
        <w:t>по</w:t>
      </w:r>
      <w:proofErr w:type="gramEnd"/>
      <w:r w:rsidR="00DE43DF" w:rsidRPr="00AC2D20">
        <w:rPr>
          <w:szCs w:val="24"/>
        </w:rPr>
        <w:t xml:space="preserve"> ЧТЭЦ-4 </w:t>
      </w:r>
      <w:r w:rsidR="00DE43DF" w:rsidRPr="00AC2D20">
        <w:rPr>
          <w:szCs w:val="24"/>
        </w:rPr>
        <w:t>в 2019 г. и в 2020 г.</w:t>
      </w:r>
      <w:r w:rsidR="00AC2D20">
        <w:rPr>
          <w:szCs w:val="24"/>
        </w:rPr>
        <w:t xml:space="preserve">,    по </w:t>
      </w:r>
      <w:r w:rsidR="00AC2D20" w:rsidRPr="00A95574">
        <w:rPr>
          <w:szCs w:val="24"/>
        </w:rPr>
        <w:t>СИКР</w:t>
      </w:r>
      <w:r w:rsidR="00AC2D20">
        <w:rPr>
          <w:szCs w:val="24"/>
        </w:rPr>
        <w:t xml:space="preserve"> </w:t>
      </w:r>
      <w:r w:rsidR="00AC2D20">
        <w:rPr>
          <w:szCs w:val="24"/>
        </w:rPr>
        <w:t>в 2019 г. и в 2020 г.</w:t>
      </w:r>
      <w:r w:rsidR="00AC2D20">
        <w:rPr>
          <w:szCs w:val="24"/>
        </w:rPr>
        <w:t xml:space="preserve">, </w:t>
      </w:r>
      <w:r w:rsidR="006708A1">
        <w:rPr>
          <w:szCs w:val="24"/>
        </w:rPr>
        <w:t xml:space="preserve">по АТЭЦ </w:t>
      </w:r>
      <w:r w:rsidR="006708A1">
        <w:rPr>
          <w:szCs w:val="24"/>
        </w:rPr>
        <w:t>в 2019 г. и в 2020 г</w:t>
      </w:r>
      <w:r w:rsidR="006708A1">
        <w:rPr>
          <w:szCs w:val="24"/>
        </w:rPr>
        <w:t xml:space="preserve">. </w:t>
      </w:r>
    </w:p>
    <w:p w:rsidR="006708A1" w:rsidRDefault="006708A1" w:rsidP="001941C5">
      <w:pPr>
        <w:pStyle w:val="a3"/>
        <w:spacing w:after="0" w:line="240" w:lineRule="auto"/>
        <w:ind w:left="-567"/>
        <w:jc w:val="both"/>
        <w:rPr>
          <w:szCs w:val="24"/>
        </w:rPr>
      </w:pPr>
      <w:r>
        <w:rPr>
          <w:szCs w:val="24"/>
        </w:rPr>
        <w:t xml:space="preserve">При этом, формулы в общих расчетах в предыдущей редакции ЗД №6 содержали корректную информацию о лимитах денежных средств на ремонтные работы. </w:t>
      </w:r>
    </w:p>
    <w:p w:rsidR="005D5A5E" w:rsidRPr="0068481D" w:rsidRDefault="005D5A5E" w:rsidP="001941C5">
      <w:pPr>
        <w:spacing w:after="0" w:line="240" w:lineRule="auto"/>
        <w:ind w:left="-567"/>
        <w:jc w:val="both"/>
        <w:rPr>
          <w:b/>
          <w:color w:val="FF0000"/>
          <w:szCs w:val="24"/>
          <w:u w:val="single"/>
        </w:rPr>
      </w:pPr>
      <w:r w:rsidRPr="0068481D">
        <w:rPr>
          <w:b/>
          <w:color w:val="FF0000"/>
          <w:szCs w:val="24"/>
          <w:u w:val="single"/>
        </w:rPr>
        <w:t xml:space="preserve">ОБРАЩАЕМ ВНИМАНИЕ УЧАСТНИКОВ НА НЕОБХОДИМОСТЬ ЗАПОЛНЕНИЯ РАСЧЕТА – ФОРМЫ 16 </w:t>
      </w:r>
      <w:proofErr w:type="gramStart"/>
      <w:r w:rsidRPr="0068481D">
        <w:rPr>
          <w:b/>
          <w:color w:val="FF0000"/>
          <w:szCs w:val="24"/>
          <w:u w:val="single"/>
        </w:rPr>
        <w:t>-  ПО</w:t>
      </w:r>
      <w:proofErr w:type="gramEnd"/>
      <w:r w:rsidRPr="0068481D">
        <w:rPr>
          <w:b/>
          <w:color w:val="FF0000"/>
          <w:szCs w:val="24"/>
          <w:u w:val="single"/>
        </w:rPr>
        <w:t xml:space="preserve"> НОВОЙ РЕДАКЦИИ!!!</w:t>
      </w:r>
    </w:p>
    <w:p w:rsidR="005D5A5E" w:rsidRDefault="005D5A5E" w:rsidP="001941C5">
      <w:pPr>
        <w:pStyle w:val="a3"/>
        <w:spacing w:after="0" w:line="240" w:lineRule="auto"/>
        <w:ind w:left="-567"/>
        <w:jc w:val="both"/>
        <w:rPr>
          <w:szCs w:val="24"/>
        </w:rPr>
      </w:pPr>
    </w:p>
    <w:p w:rsidR="004C76F4" w:rsidRPr="0068481D" w:rsidRDefault="0085331C" w:rsidP="001941C5">
      <w:pPr>
        <w:pStyle w:val="a3"/>
        <w:spacing w:after="0" w:line="240" w:lineRule="auto"/>
        <w:ind w:left="-567"/>
        <w:jc w:val="both"/>
        <w:rPr>
          <w:sz w:val="20"/>
          <w:szCs w:val="20"/>
          <w:u w:val="single"/>
        </w:rPr>
      </w:pPr>
      <w:r w:rsidRPr="0068481D">
        <w:rPr>
          <w:b/>
          <w:sz w:val="20"/>
          <w:szCs w:val="20"/>
          <w:u w:val="single"/>
        </w:rPr>
        <w:t>Данное извещение о внесенных изменениях в Документацию по открытому запросу предложений, является неотъемлемой частью Документации по открытому запросу предложений.</w:t>
      </w:r>
    </w:p>
    <w:sectPr w:rsidR="004C76F4" w:rsidRPr="0068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51" w:rsidRDefault="00075C51" w:rsidP="004C76F4">
      <w:pPr>
        <w:spacing w:after="0" w:line="240" w:lineRule="auto"/>
      </w:pPr>
      <w:r>
        <w:separator/>
      </w:r>
    </w:p>
  </w:endnote>
  <w:endnote w:type="continuationSeparator" w:id="0">
    <w:p w:rsidR="00075C51" w:rsidRDefault="00075C51" w:rsidP="004C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51" w:rsidRDefault="00075C51" w:rsidP="004C76F4">
      <w:pPr>
        <w:spacing w:after="0" w:line="240" w:lineRule="auto"/>
      </w:pPr>
      <w:r>
        <w:separator/>
      </w:r>
    </w:p>
  </w:footnote>
  <w:footnote w:type="continuationSeparator" w:id="0">
    <w:p w:rsidR="00075C51" w:rsidRDefault="00075C51" w:rsidP="004C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050"/>
    <w:multiLevelType w:val="multilevel"/>
    <w:tmpl w:val="2676DC50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81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789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1" w15:restartNumberingAfterBreak="0">
    <w:nsid w:val="0A5B6EFC"/>
    <w:multiLevelType w:val="multilevel"/>
    <w:tmpl w:val="045C7A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" w15:restartNumberingAfterBreak="0">
    <w:nsid w:val="0FD17F74"/>
    <w:multiLevelType w:val="multilevel"/>
    <w:tmpl w:val="95A0B59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  <w:b w:val="0"/>
        <w:i w:val="0"/>
        <w:strike w:val="0"/>
        <w:color w:val="auto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28B0C43"/>
    <w:multiLevelType w:val="hybridMultilevel"/>
    <w:tmpl w:val="3670BDFA"/>
    <w:lvl w:ilvl="0" w:tplc="CC22D7C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701BDF"/>
    <w:multiLevelType w:val="multilevel"/>
    <w:tmpl w:val="E7542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C9F66B9"/>
    <w:multiLevelType w:val="multilevel"/>
    <w:tmpl w:val="10D8A6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4F0712FE"/>
    <w:multiLevelType w:val="hybridMultilevel"/>
    <w:tmpl w:val="F3AA43E2"/>
    <w:lvl w:ilvl="0" w:tplc="9872B410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891634"/>
    <w:multiLevelType w:val="multilevel"/>
    <w:tmpl w:val="FAD2CED4"/>
    <w:lvl w:ilvl="0">
      <w:start w:val="2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14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2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8" w15:restartNumberingAfterBreak="0">
    <w:nsid w:val="57825A64"/>
    <w:multiLevelType w:val="multilevel"/>
    <w:tmpl w:val="D7D0F84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33"/>
    <w:rsid w:val="00000A38"/>
    <w:rsid w:val="00010EB2"/>
    <w:rsid w:val="00035F23"/>
    <w:rsid w:val="00064D54"/>
    <w:rsid w:val="00075C51"/>
    <w:rsid w:val="00104CF4"/>
    <w:rsid w:val="0012238E"/>
    <w:rsid w:val="001528D3"/>
    <w:rsid w:val="00167204"/>
    <w:rsid w:val="00186432"/>
    <w:rsid w:val="001941C5"/>
    <w:rsid w:val="001B58B5"/>
    <w:rsid w:val="001D0129"/>
    <w:rsid w:val="001D069A"/>
    <w:rsid w:val="00216D49"/>
    <w:rsid w:val="00225B5D"/>
    <w:rsid w:val="00231EA5"/>
    <w:rsid w:val="002333D2"/>
    <w:rsid w:val="00247BB5"/>
    <w:rsid w:val="00292CF4"/>
    <w:rsid w:val="0029442D"/>
    <w:rsid w:val="00297D8E"/>
    <w:rsid w:val="002B2F7A"/>
    <w:rsid w:val="00333D7D"/>
    <w:rsid w:val="003478E9"/>
    <w:rsid w:val="00356C4D"/>
    <w:rsid w:val="00387F3F"/>
    <w:rsid w:val="00394F78"/>
    <w:rsid w:val="003C25ED"/>
    <w:rsid w:val="003D5BBA"/>
    <w:rsid w:val="00405E46"/>
    <w:rsid w:val="00447C80"/>
    <w:rsid w:val="004823FD"/>
    <w:rsid w:val="00486E27"/>
    <w:rsid w:val="004C76F4"/>
    <w:rsid w:val="005252FB"/>
    <w:rsid w:val="005333A7"/>
    <w:rsid w:val="00546CC8"/>
    <w:rsid w:val="00577357"/>
    <w:rsid w:val="005D0F4E"/>
    <w:rsid w:val="005D5A5E"/>
    <w:rsid w:val="005F6AD8"/>
    <w:rsid w:val="00613DBE"/>
    <w:rsid w:val="00616579"/>
    <w:rsid w:val="00620689"/>
    <w:rsid w:val="006708A1"/>
    <w:rsid w:val="00674538"/>
    <w:rsid w:val="00683F69"/>
    <w:rsid w:val="0068481D"/>
    <w:rsid w:val="006C2F91"/>
    <w:rsid w:val="006D0D6C"/>
    <w:rsid w:val="00700C6B"/>
    <w:rsid w:val="00721BB8"/>
    <w:rsid w:val="00756878"/>
    <w:rsid w:val="00781488"/>
    <w:rsid w:val="007A136B"/>
    <w:rsid w:val="00826A3F"/>
    <w:rsid w:val="00843D97"/>
    <w:rsid w:val="0085331C"/>
    <w:rsid w:val="00857145"/>
    <w:rsid w:val="008906F9"/>
    <w:rsid w:val="008907CA"/>
    <w:rsid w:val="008A2ABD"/>
    <w:rsid w:val="0092677E"/>
    <w:rsid w:val="00955887"/>
    <w:rsid w:val="0097036B"/>
    <w:rsid w:val="00990DA0"/>
    <w:rsid w:val="009E2991"/>
    <w:rsid w:val="00A7376D"/>
    <w:rsid w:val="00A95574"/>
    <w:rsid w:val="00A97BC0"/>
    <w:rsid w:val="00AA3B05"/>
    <w:rsid w:val="00AC2D20"/>
    <w:rsid w:val="00B05E42"/>
    <w:rsid w:val="00B06253"/>
    <w:rsid w:val="00BB0029"/>
    <w:rsid w:val="00BF0845"/>
    <w:rsid w:val="00C0234B"/>
    <w:rsid w:val="00C32E67"/>
    <w:rsid w:val="00C90CF6"/>
    <w:rsid w:val="00D14F60"/>
    <w:rsid w:val="00D32B03"/>
    <w:rsid w:val="00D418A6"/>
    <w:rsid w:val="00D95A34"/>
    <w:rsid w:val="00DB028B"/>
    <w:rsid w:val="00DE43DF"/>
    <w:rsid w:val="00DF361B"/>
    <w:rsid w:val="00E22585"/>
    <w:rsid w:val="00E968F1"/>
    <w:rsid w:val="00EA6697"/>
    <w:rsid w:val="00ED02C6"/>
    <w:rsid w:val="00F21062"/>
    <w:rsid w:val="00F36A92"/>
    <w:rsid w:val="00F43233"/>
    <w:rsid w:val="00F92BF9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CB12D"/>
  <w15:chartTrackingRefBased/>
  <w15:docId w15:val="{7F0796AF-12BA-490D-8E0E-7C1A9147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s,FooterText,List Paragraph1,numbered,Paragraphe de liste1,Bulletr List Paragraph,列出段落,列出段落1,Parágrafo da Lista1,リスト段落1,List Paragraph11,Colorful List - Accent 11,????,????1,?????1,Párrafo de lista1,List Paragraph2"/>
    <w:basedOn w:val="a"/>
    <w:link w:val="a4"/>
    <w:uiPriority w:val="34"/>
    <w:qFormat/>
    <w:rsid w:val="002B2F7A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aliases w:val="Lists Знак,FooterText Знак,List Paragraph1 Знак,numbered Знак,Paragraphe de liste1 Знак,Bulletr List Paragraph Знак,列出段落 Знак,列出段落1 Знак,Parágrafo da Lista1 Знак,リスト段落1 Знак,List Paragraph11 Знак,Colorful List - Accent 11 Знак"/>
    <w:link w:val="a3"/>
    <w:uiPriority w:val="34"/>
    <w:locked/>
    <w:rsid w:val="002B2F7A"/>
    <w:rPr>
      <w:rFonts w:ascii="Times New Roman" w:eastAsia="Calibri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721BB8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1BB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Bulygina Anna</dc:creator>
  <cp:keywords/>
  <dc:description/>
  <cp:lastModifiedBy>Bulygina Anna</cp:lastModifiedBy>
  <cp:revision>45</cp:revision>
  <dcterms:created xsi:type="dcterms:W3CDTF">2018-06-13T09:29:00Z</dcterms:created>
  <dcterms:modified xsi:type="dcterms:W3CDTF">2019-04-18T13:16:00Z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anna.bulygina@fortum.com</vt:lpwstr>
  </property>
  <property fmtid="{D5CDD505-2E9C-101B-9397-08002B2CF9AE}" pid="6" name="MSIP_Label_65c3b1a5-3e25-4525-b923-a0572e679d8b_SetDate">
    <vt:lpwstr>2018-06-27T13:36:29.2904419+03:00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anna.bulygina@fortum.com</vt:lpwstr>
  </property>
  <property fmtid="{D5CDD505-2E9C-101B-9397-08002B2CF9AE}" pid="14" name="MSIP_Label_f45044c0-b6aa-4b2b-834d-65c9ef8bb134_SetDate">
    <vt:lpwstr>2018-06-27T13:36:29.2904419+03:00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</Properties>
</file>