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C8" w:rsidRPr="00901B57" w:rsidRDefault="00901B57" w:rsidP="00901B57">
      <w:pPr>
        <w:pStyle w:val="ae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01B5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ПРИЛОЖЕНИЕ №1 К ДОКУМЕНТАЦИИ О ЗАКУПКЕ</w:t>
      </w:r>
    </w:p>
    <w:p w:rsidR="006574C8" w:rsidRDefault="006574C8" w:rsidP="00FC4CE4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CE4" w:rsidRPr="00657519" w:rsidRDefault="00FC4CE4" w:rsidP="00FC4CE4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519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 w:rsidR="00551427" w:rsidRPr="006575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</w:t>
      </w:r>
      <w:r w:rsidRPr="006575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______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FC4CE4" w:rsidRPr="00657519" w:rsidTr="00475A1E">
        <w:trPr>
          <w:trHeight w:val="52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C4CE4" w:rsidRPr="00657519" w:rsidRDefault="00FC4CE4" w:rsidP="00DE3E77">
            <w:pPr>
              <w:pStyle w:val="ae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</w:p>
          <w:p w:rsidR="00FC4CE4" w:rsidRPr="00657519" w:rsidRDefault="00FC4CE4" w:rsidP="00551427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65751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г. </w:t>
            </w:r>
            <w:r w:rsidR="00551427" w:rsidRPr="0065751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C4CE4" w:rsidRPr="00657519" w:rsidRDefault="00FC4CE4" w:rsidP="00DE3E7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u-RU"/>
              </w:rPr>
            </w:pPr>
          </w:p>
          <w:p w:rsidR="00FC4CE4" w:rsidRPr="00657519" w:rsidRDefault="00FC4CE4" w:rsidP="00475A1E">
            <w:pPr>
              <w:pStyle w:val="ae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65751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«</w:t>
            </w:r>
            <w:r w:rsidRPr="0065751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u-RU"/>
              </w:rPr>
              <w:t>___</w:t>
            </w:r>
            <w:r w:rsidRPr="0065751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» </w:t>
            </w:r>
            <w:r w:rsidRPr="0065751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u-RU"/>
              </w:rPr>
              <w:t>_________</w:t>
            </w:r>
            <w:r w:rsidRPr="0065751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20</w:t>
            </w:r>
            <w:r w:rsidRPr="0065751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  <w:t>__</w:t>
            </w:r>
            <w:r w:rsidRPr="0065751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FC4CE4" w:rsidRPr="00657519" w:rsidRDefault="00FC4CE4" w:rsidP="00FC4CE4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76E2" w:rsidRPr="00657519" w:rsidRDefault="00177B34" w:rsidP="009C7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кционерное общество «Алмазы Анабара»,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«Покупатель», в лице </w:t>
      </w:r>
      <w:r w:rsidR="008B161F" w:rsidRPr="00D5325E">
        <w:rPr>
          <w:rFonts w:ascii="Times New Roman" w:eastAsia="Times New Roman" w:hAnsi="Times New Roman"/>
          <w:bCs/>
          <w:sz w:val="24"/>
        </w:rPr>
        <w:t xml:space="preserve">Генерального директора </w:t>
      </w:r>
      <w:r w:rsidR="008B161F">
        <w:rPr>
          <w:rFonts w:ascii="Times New Roman" w:eastAsia="Times New Roman" w:hAnsi="Times New Roman"/>
          <w:bCs/>
          <w:sz w:val="24"/>
        </w:rPr>
        <w:t>Маринычева Павла Алексеевича</w:t>
      </w:r>
      <w:r w:rsidR="008B161F" w:rsidRPr="00D5325E">
        <w:rPr>
          <w:rFonts w:ascii="Times New Roman" w:eastAsia="Times New Roman" w:hAnsi="Times New Roman"/>
          <w:bCs/>
          <w:sz w:val="24"/>
        </w:rPr>
        <w:t xml:space="preserve">, </w:t>
      </w:r>
      <w:r w:rsidR="008B161F" w:rsidRPr="00D5325E">
        <w:rPr>
          <w:rFonts w:ascii="Times New Roman" w:eastAsia="Times New Roman" w:hAnsi="Times New Roman"/>
          <w:sz w:val="24"/>
        </w:rPr>
        <w:t xml:space="preserve">действующего на основании </w:t>
      </w:r>
      <w:r w:rsidR="008B161F">
        <w:rPr>
          <w:rFonts w:ascii="Times New Roman" w:eastAsia="Times New Roman" w:hAnsi="Times New Roman"/>
          <w:sz w:val="24"/>
        </w:rPr>
        <w:t>Устава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________________________________________________, 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«Поставщик», в лице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___________________, действующего на основании _____________________________, с другой стороны, именуемые в дальнейшем «Стороны», заключили настоящий договор о нижеследующем:</w:t>
      </w:r>
    </w:p>
    <w:p w:rsidR="009C76E2" w:rsidRPr="00657519" w:rsidRDefault="009C76E2" w:rsidP="009C76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9C76E2" w:rsidRPr="00657519" w:rsidRDefault="009C76E2" w:rsidP="00A2499D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Поставщик</w:t>
      </w:r>
      <w:r w:rsidR="00CD1DE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поставить Покупателю </w:t>
      </w:r>
      <w:r w:rsidR="00E62D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запасные части к системе </w:t>
      </w:r>
      <w:r w:rsidR="00E62D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HotBlock</w:t>
      </w:r>
      <w:r w:rsidR="0096193A" w:rsidRPr="0096193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(далее - Товар) согласно Спецификации (Приложения №1) и Технического з</w:t>
      </w:r>
      <w:r w:rsidR="00372423" w:rsidRPr="00657519">
        <w:rPr>
          <w:rFonts w:ascii="Times New Roman" w:eastAsia="Times New Roman" w:hAnsi="Times New Roman"/>
          <w:sz w:val="24"/>
          <w:szCs w:val="24"/>
          <w:lang w:eastAsia="ru-RU"/>
        </w:rPr>
        <w:t>адания (Приложение №</w:t>
      </w:r>
      <w:r w:rsidR="00A317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2423" w:rsidRPr="00657519">
        <w:rPr>
          <w:rFonts w:ascii="Times New Roman" w:eastAsia="Times New Roman" w:hAnsi="Times New Roman"/>
          <w:sz w:val="24"/>
          <w:szCs w:val="24"/>
          <w:lang w:eastAsia="ru-RU"/>
        </w:rPr>
        <w:t>), являющих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ся неотъемлемой частью настоящего договора, а Покупатель обязуется своевременно произвести оплату и принять этот товар на условиях настоящего Договора.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Параметры, качество и технические характеристики поставляемого товара должны соответствовать стандартам, принятым в Российской Федерации и подтверждаться соответствующими сертификатами, паспортами. </w:t>
      </w:r>
    </w:p>
    <w:p w:rsidR="009C76E2" w:rsidRDefault="009C76E2" w:rsidP="007A5B6D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поставки Покупателю товара, Поставщик гарантирует, что он принадлежит Поставщику на правах собственности и не обременен правом третьих лиц, не заложен, в споре и под арестом не состоит. </w:t>
      </w:r>
    </w:p>
    <w:p w:rsidR="00525038" w:rsidRPr="00525038" w:rsidRDefault="00525038" w:rsidP="007A5B6D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038">
        <w:rPr>
          <w:rFonts w:ascii="Times New Roman" w:eastAsia="Times New Roman" w:hAnsi="Times New Roman"/>
          <w:sz w:val="24"/>
          <w:szCs w:val="24"/>
          <w:lang w:eastAsia="ru-RU"/>
        </w:rPr>
        <w:t>Поставляемый товар должен быть новым, то есть, не бывшим в эксплуатации, не восстановленным, без дефектов материала и изготовления, не модифицированным, не поврежденным, без каких-либо ограничений (залог, запрет, арест и т.п.) к свободному обращению на территории Российской Федерации, иметь сертификат соответствия или иной документ, подтверждающий качество.</w:t>
      </w:r>
    </w:p>
    <w:p w:rsidR="00525038" w:rsidRPr="00657519" w:rsidRDefault="00525038" w:rsidP="0052503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Цены по Договору и порядок расчетов</w:t>
      </w:r>
      <w:bookmarkStart w:id="0" w:name="_Ref131338080"/>
    </w:p>
    <w:bookmarkEnd w:id="0"/>
    <w:p w:rsidR="00550D19" w:rsidRPr="00657519" w:rsidRDefault="00550D19" w:rsidP="007A5B6D">
      <w:pPr>
        <w:numPr>
          <w:ilvl w:val="1"/>
          <w:numId w:val="1"/>
        </w:numPr>
        <w:tabs>
          <w:tab w:val="clear" w:pos="1080"/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57519">
        <w:rPr>
          <w:rFonts w:ascii="Times New Roman" w:hAnsi="Times New Roman"/>
          <w:color w:val="FF0000"/>
          <w:sz w:val="24"/>
          <w:szCs w:val="24"/>
        </w:rPr>
        <w:t>Цена настоящего Договора составляет</w:t>
      </w:r>
      <w:r w:rsidRPr="00657519">
        <w:rPr>
          <w:rFonts w:ascii="Times New Roman" w:hAnsi="Times New Roman"/>
          <w:bCs/>
          <w:color w:val="FF0000"/>
          <w:sz w:val="24"/>
          <w:szCs w:val="24"/>
        </w:rPr>
        <w:t xml:space="preserve">_________________ (_____________) </w:t>
      </w:r>
      <w:r w:rsidR="004526B5">
        <w:rPr>
          <w:rFonts w:ascii="Times New Roman" w:hAnsi="Times New Roman"/>
          <w:bCs/>
          <w:color w:val="FF0000"/>
          <w:sz w:val="24"/>
          <w:szCs w:val="24"/>
        </w:rPr>
        <w:t>рублей</w:t>
      </w:r>
      <w:r w:rsidRPr="00657519">
        <w:rPr>
          <w:rFonts w:ascii="Times New Roman" w:hAnsi="Times New Roman"/>
          <w:bCs/>
          <w:color w:val="FF0000"/>
          <w:sz w:val="24"/>
          <w:szCs w:val="24"/>
        </w:rPr>
        <w:t>,</w:t>
      </w:r>
      <w:r w:rsidRPr="00657519">
        <w:rPr>
          <w:rFonts w:ascii="Times New Roman" w:hAnsi="Times New Roman"/>
          <w:color w:val="FF0000"/>
          <w:sz w:val="24"/>
          <w:szCs w:val="24"/>
        </w:rPr>
        <w:t xml:space="preserve"> в том числе НДС (___%) в </w:t>
      </w:r>
      <w:r w:rsidR="00993F1D">
        <w:rPr>
          <w:rFonts w:ascii="Times New Roman" w:hAnsi="Times New Roman"/>
          <w:color w:val="FF0000"/>
          <w:sz w:val="24"/>
          <w:szCs w:val="24"/>
        </w:rPr>
        <w:t xml:space="preserve">размере _________ (__________) </w:t>
      </w:r>
      <w:r w:rsidR="004526B5">
        <w:rPr>
          <w:rFonts w:ascii="Times New Roman" w:hAnsi="Times New Roman"/>
          <w:bCs/>
          <w:color w:val="FF0000"/>
          <w:sz w:val="24"/>
          <w:szCs w:val="24"/>
        </w:rPr>
        <w:t>рублей</w:t>
      </w:r>
      <w:r w:rsidRPr="00657519">
        <w:rPr>
          <w:rFonts w:ascii="Times New Roman" w:hAnsi="Times New Roman"/>
          <w:color w:val="FF0000"/>
          <w:sz w:val="24"/>
          <w:szCs w:val="24"/>
        </w:rPr>
        <w:t>.</w:t>
      </w:r>
    </w:p>
    <w:p w:rsidR="00550D19" w:rsidRPr="00657519" w:rsidRDefault="007E05E2" w:rsidP="007A5B6D">
      <w:pPr>
        <w:numPr>
          <w:ilvl w:val="1"/>
          <w:numId w:val="1"/>
        </w:numPr>
        <w:tabs>
          <w:tab w:val="clear" w:pos="1080"/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Стоимость доставки</w:t>
      </w:r>
      <w:r w:rsidR="00D953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5246" w:rsidRPr="00657519">
        <w:rPr>
          <w:rFonts w:ascii="Times New Roman" w:hAnsi="Times New Roman"/>
          <w:color w:val="FF0000"/>
          <w:sz w:val="24"/>
          <w:szCs w:val="24"/>
        </w:rPr>
        <w:t>включена в</w:t>
      </w:r>
      <w:r w:rsidR="00550D19" w:rsidRPr="00657519">
        <w:rPr>
          <w:rFonts w:ascii="Times New Roman" w:hAnsi="Times New Roman"/>
          <w:color w:val="FF0000"/>
          <w:sz w:val="24"/>
          <w:szCs w:val="24"/>
        </w:rPr>
        <w:t xml:space="preserve"> цену договора, указанную в п. 2.1. на</w:t>
      </w:r>
      <w:r>
        <w:rPr>
          <w:rFonts w:ascii="Times New Roman" w:hAnsi="Times New Roman"/>
          <w:color w:val="FF0000"/>
          <w:sz w:val="24"/>
          <w:szCs w:val="24"/>
        </w:rPr>
        <w:t>стоящего договора, и составляет</w:t>
      </w:r>
      <w:r w:rsidR="00550D19" w:rsidRPr="00657519">
        <w:rPr>
          <w:rFonts w:ascii="Times New Roman" w:hAnsi="Times New Roman"/>
          <w:color w:val="FF0000"/>
          <w:sz w:val="24"/>
          <w:szCs w:val="24"/>
        </w:rPr>
        <w:t>_____________ (_____________)</w:t>
      </w:r>
      <w:r w:rsidR="000C53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26B5">
        <w:rPr>
          <w:rFonts w:ascii="Times New Roman" w:hAnsi="Times New Roman"/>
          <w:bCs/>
          <w:color w:val="FF0000"/>
          <w:sz w:val="24"/>
          <w:szCs w:val="24"/>
        </w:rPr>
        <w:t>рублей</w:t>
      </w:r>
      <w:r w:rsidR="00550D19" w:rsidRPr="00657519">
        <w:rPr>
          <w:rFonts w:ascii="Times New Roman" w:hAnsi="Times New Roman"/>
          <w:color w:val="FF0000"/>
          <w:sz w:val="24"/>
          <w:szCs w:val="24"/>
        </w:rPr>
        <w:t>, включая НДС (___ %) в размере _______ (____________)</w:t>
      </w:r>
      <w:r w:rsidR="00D36B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26B5">
        <w:rPr>
          <w:rFonts w:ascii="Times New Roman" w:hAnsi="Times New Roman"/>
          <w:bCs/>
          <w:color w:val="FF0000"/>
          <w:sz w:val="24"/>
          <w:szCs w:val="24"/>
        </w:rPr>
        <w:t>рублей</w:t>
      </w:r>
      <w:r w:rsidR="00550D19" w:rsidRPr="00657519">
        <w:rPr>
          <w:rFonts w:ascii="Times New Roman" w:hAnsi="Times New Roman"/>
          <w:color w:val="FF0000"/>
          <w:sz w:val="24"/>
          <w:szCs w:val="24"/>
        </w:rPr>
        <w:t>.</w:t>
      </w:r>
    </w:p>
    <w:p w:rsidR="009C76E2" w:rsidRPr="00657519" w:rsidRDefault="007E05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5E2">
        <w:rPr>
          <w:rFonts w:ascii="Times New Roman" w:eastAsia="Times New Roman" w:hAnsi="Times New Roman"/>
          <w:sz w:val="24"/>
          <w:szCs w:val="24"/>
          <w:lang w:eastAsia="ru-RU"/>
        </w:rPr>
        <w:t>Цена Договора включает в себя цену товара, транспортные расходы, расходы на уплату налогов, сборов, таможенных пошлин, страхование и иные расходы, связанные с исполнением настоящего договора</w:t>
      </w:r>
      <w:r w:rsidR="009C76E2" w:rsidRPr="00657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76E2" w:rsidRPr="00F41C1D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фиксирована и не подлежит изменению на весь период исполнения </w:t>
      </w:r>
      <w:r w:rsidRPr="00F41C1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Договора. </w:t>
      </w:r>
    </w:p>
    <w:p w:rsidR="009C76E2" w:rsidRPr="00304F2A" w:rsidRDefault="00E62DA7" w:rsidP="00E62DA7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Порядок расчетов: </w:t>
      </w:r>
      <w:r w:rsidRPr="00E62DA7">
        <w:rPr>
          <w:rFonts w:ascii="Times New Roman" w:eastAsia="Times New Roman" w:hAnsi="Times New Roman"/>
          <w:color w:val="000000"/>
          <w:sz w:val="24"/>
          <w:szCs w:val="24"/>
        </w:rPr>
        <w:t>безналичный расчет, 100% предпоставка, оплата в течение 30 календарных дней с момента получения всей партии товара на складе Покупателя и подписания сопроводительных документов (товарные накладные, счета-фактуры, транспортные документы)</w:t>
      </w:r>
      <w:r w:rsidR="00F13A02" w:rsidRPr="00304F2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Днем оплаты считается дата списания</w:t>
      </w:r>
      <w:r w:rsidR="00F55246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с расчетного 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счета Покупателя.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При изменении банковских реквизитов в период действия договора, Поставщик обязан заблаговременно известить Покупателя о предстоящем их изменении, а также не позднее 3-х дней с момента введения, сообщить ему новые банковские реквизиты. В противном случае датой оплаты считается дата списания денежных средств с расчетного счета Покупателя.</w:t>
      </w:r>
    </w:p>
    <w:p w:rsidR="009C76E2" w:rsidRDefault="00B36104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оплаты Покупателем</w:t>
      </w:r>
      <w:r w:rsidR="008A02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 </w:t>
      </w:r>
      <w:r w:rsidR="009C76E2"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меньшем, чем предусмотрено настоящим договором, сумма произведенного платежа погашает, прежде всего, сумму </w:t>
      </w:r>
      <w:r w:rsidR="009C76E2" w:rsidRPr="00657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основного долга, а затем пени, проценты и иные штрафные санкции. Оплата по настоящему договору не может быть засчитана Поставщиком в счет оплаты по другим обязательствам Покупателя.</w:t>
      </w:r>
    </w:p>
    <w:p w:rsidR="00142F30" w:rsidRPr="00657519" w:rsidRDefault="00142F30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A1DE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исполнения настоящего договора Стороны обязуются подписать Акт об исполнении обязательств по договору (Форма Акта -  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CA1DE0">
        <w:rPr>
          <w:rFonts w:ascii="Times New Roman" w:eastAsia="Times New Roman" w:hAnsi="Times New Roman"/>
          <w:sz w:val="24"/>
          <w:szCs w:val="24"/>
          <w:lang w:eastAsia="ru-RU"/>
        </w:rPr>
        <w:t>к настоящему договору).</w:t>
      </w:r>
    </w:p>
    <w:p w:rsidR="009C76E2" w:rsidRPr="00657519" w:rsidRDefault="009C76E2" w:rsidP="009C76E2">
      <w:pPr>
        <w:spacing w:after="0" w:line="228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Обязательства сторон</w:t>
      </w:r>
    </w:p>
    <w:p w:rsidR="009C76E2" w:rsidRPr="00657519" w:rsidRDefault="009C76E2" w:rsidP="007A5B6D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294704196"/>
      <w:bookmarkStart w:id="2" w:name="_Toc294715190"/>
      <w:bookmarkStart w:id="3" w:name="_Toc294724007"/>
      <w:bookmarkStart w:id="4" w:name="_Toc302664096"/>
      <w:bookmarkStart w:id="5" w:name="_Toc304223608"/>
      <w:bookmarkStart w:id="6" w:name="_Toc305520389"/>
      <w:bookmarkStart w:id="7" w:name="_Toc312687153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Поставщик обязуется:</w:t>
      </w:r>
      <w:bookmarkEnd w:id="1"/>
      <w:bookmarkEnd w:id="2"/>
      <w:bookmarkEnd w:id="3"/>
      <w:bookmarkEnd w:id="4"/>
      <w:bookmarkEnd w:id="5"/>
      <w:bookmarkEnd w:id="6"/>
      <w:bookmarkEnd w:id="7"/>
    </w:p>
    <w:p w:rsidR="009C76E2" w:rsidRPr="00657519" w:rsidRDefault="009C76E2" w:rsidP="007A5B6D">
      <w:pPr>
        <w:numPr>
          <w:ilvl w:val="2"/>
          <w:numId w:val="1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Ref126386738"/>
      <w:bookmarkStart w:id="9" w:name="_Toc294704197"/>
      <w:bookmarkStart w:id="10" w:name="_Toc294715191"/>
      <w:bookmarkStart w:id="11" w:name="_Toc294724008"/>
      <w:bookmarkStart w:id="12" w:name="_Toc302664097"/>
      <w:bookmarkStart w:id="13" w:name="_Toc304223609"/>
      <w:bookmarkStart w:id="14" w:name="_Toc305520390"/>
      <w:bookmarkStart w:id="15" w:name="_Toc312687154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Поставлять Товар надлежащего качества в ассортименте и количестве, указанном в Спецификаци</w:t>
      </w:r>
      <w:r w:rsidR="00AF6B63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Техническом задании.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C76E2" w:rsidRPr="00657519" w:rsidRDefault="009C76E2" w:rsidP="007A5B6D">
      <w:pPr>
        <w:numPr>
          <w:ilvl w:val="2"/>
          <w:numId w:val="1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Поставить товар в срок, согласно п. 4.2. настоящего Договора.</w:t>
      </w:r>
    </w:p>
    <w:p w:rsidR="009C76E2" w:rsidRPr="00657519" w:rsidRDefault="009C76E2" w:rsidP="007A5B6D">
      <w:pPr>
        <w:numPr>
          <w:ilvl w:val="2"/>
          <w:numId w:val="1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Уведомить об отгрузке товара со своего склада;</w:t>
      </w:r>
    </w:p>
    <w:p w:rsidR="009C76E2" w:rsidRPr="00657519" w:rsidRDefault="009C76E2" w:rsidP="007A5B6D">
      <w:pPr>
        <w:numPr>
          <w:ilvl w:val="2"/>
          <w:numId w:val="1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Направить Покупателю заказным письмом следующие документы:</w:t>
      </w:r>
    </w:p>
    <w:p w:rsidR="009C76E2" w:rsidRPr="00657519" w:rsidRDefault="009C76E2" w:rsidP="009C76E2">
      <w:pPr>
        <w:tabs>
          <w:tab w:val="left" w:pos="1080"/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- счет-фактуру, соответствующую ст.169 Налогового кодекса РФ;</w:t>
      </w:r>
    </w:p>
    <w:p w:rsidR="009C76E2" w:rsidRPr="00657519" w:rsidRDefault="009C76E2" w:rsidP="009C76E2">
      <w:pPr>
        <w:tabs>
          <w:tab w:val="left" w:pos="1080"/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- сертификат (паспорт) качества;</w:t>
      </w:r>
    </w:p>
    <w:p w:rsidR="009C76E2" w:rsidRPr="00657519" w:rsidRDefault="009C76E2" w:rsidP="009C76E2">
      <w:pPr>
        <w:tabs>
          <w:tab w:val="left" w:pos="1080"/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- товарную накладную формы «ТОРГ-12»;</w:t>
      </w:r>
    </w:p>
    <w:p w:rsidR="009C76E2" w:rsidRPr="00657519" w:rsidRDefault="009C76E2" w:rsidP="009C76E2">
      <w:pPr>
        <w:tabs>
          <w:tab w:val="left" w:pos="1080"/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- товарно-транспортную и/или железнодорожную накладную (квитанцию);</w:t>
      </w:r>
    </w:p>
    <w:p w:rsidR="009C76E2" w:rsidRPr="00657519" w:rsidRDefault="009C76E2" w:rsidP="007A5B6D">
      <w:pPr>
        <w:numPr>
          <w:ilvl w:val="2"/>
          <w:numId w:val="1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Toc294704198"/>
      <w:bookmarkStart w:id="17" w:name="_Toc294715192"/>
      <w:bookmarkStart w:id="18" w:name="_Toc294724009"/>
      <w:bookmarkStart w:id="19" w:name="_Toc302664098"/>
      <w:bookmarkStart w:id="20" w:name="_Toc304223610"/>
      <w:bookmarkStart w:id="21" w:name="_Toc305520391"/>
      <w:bookmarkStart w:id="22" w:name="_Toc312687155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Заменить бракованные экземпляры качественными</w:t>
      </w:r>
      <w:bookmarkEnd w:id="16"/>
      <w:bookmarkEnd w:id="17"/>
      <w:bookmarkEnd w:id="18"/>
      <w:bookmarkEnd w:id="19"/>
      <w:bookmarkEnd w:id="20"/>
      <w:bookmarkEnd w:id="21"/>
      <w:bookmarkEnd w:id="22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отдельно оговариваемые сроки.</w:t>
      </w:r>
    </w:p>
    <w:p w:rsidR="009C76E2" w:rsidRPr="00657519" w:rsidRDefault="009C76E2" w:rsidP="007A5B6D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_Toc294704200"/>
      <w:bookmarkStart w:id="24" w:name="_Toc294715194"/>
      <w:bookmarkStart w:id="25" w:name="_Toc294724011"/>
      <w:bookmarkStart w:id="26" w:name="_Toc302664100"/>
      <w:bookmarkStart w:id="27" w:name="_Toc304223612"/>
      <w:bookmarkStart w:id="28" w:name="_Toc305520393"/>
      <w:bookmarkStart w:id="29" w:name="_Toc312687157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9C76E2" w:rsidRPr="00657519" w:rsidRDefault="009C76E2" w:rsidP="007A5B6D">
      <w:pPr>
        <w:numPr>
          <w:ilvl w:val="2"/>
          <w:numId w:val="2"/>
        </w:numPr>
        <w:tabs>
          <w:tab w:val="num" w:pos="0"/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_Toc294704201"/>
      <w:bookmarkStart w:id="31" w:name="_Toc294715195"/>
      <w:bookmarkStart w:id="32" w:name="_Toc294724012"/>
      <w:bookmarkStart w:id="33" w:name="_Toc302664101"/>
      <w:bookmarkStart w:id="34" w:name="_Toc304223613"/>
      <w:bookmarkStart w:id="35" w:name="_Toc305520394"/>
      <w:bookmarkStart w:id="36" w:name="_Toc312687158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Совершить необходимые действия, обеспечивающие принятие Товара, поставленного в соответствии с настоящим Договором.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9C76E2" w:rsidRPr="00657519" w:rsidRDefault="009C76E2" w:rsidP="007A5B6D">
      <w:pPr>
        <w:numPr>
          <w:ilvl w:val="2"/>
          <w:numId w:val="2"/>
        </w:numPr>
        <w:tabs>
          <w:tab w:val="num" w:pos="0"/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_Toc294704202"/>
      <w:bookmarkStart w:id="38" w:name="_Toc294715196"/>
      <w:bookmarkStart w:id="39" w:name="_Toc294724013"/>
      <w:bookmarkStart w:id="40" w:name="_Toc302664102"/>
      <w:bookmarkStart w:id="41" w:name="_Toc304223614"/>
      <w:bookmarkStart w:id="42" w:name="_Toc305520395"/>
      <w:bookmarkStart w:id="43" w:name="_Toc312687159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Оплатить Товар на условиях настоящего Договора.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9C76E2" w:rsidRPr="00657519" w:rsidRDefault="009C76E2" w:rsidP="009C76E2">
      <w:pPr>
        <w:tabs>
          <w:tab w:val="left" w:pos="1080"/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Срок и условия поставки</w:t>
      </w:r>
    </w:p>
    <w:p w:rsidR="00D36B7C" w:rsidRDefault="009C76E2" w:rsidP="00A2499D">
      <w:pPr>
        <w:numPr>
          <w:ilvl w:val="1"/>
          <w:numId w:val="1"/>
        </w:numPr>
        <w:spacing w:after="0" w:line="228" w:lineRule="auto"/>
        <w:ind w:left="0" w:firstLine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41C1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поставляется по адресу: </w:t>
      </w:r>
      <w:r w:rsidR="00E62DA7" w:rsidRPr="00E62DA7">
        <w:rPr>
          <w:rFonts w:ascii="Times New Roman" w:hAnsi="Times New Roman"/>
          <w:sz w:val="24"/>
          <w:szCs w:val="24"/>
        </w:rPr>
        <w:t>Республика Саха (Якутия), г. Якутск, ул. 50 лет Советской Армии 86/3а, склад АО «Алмазы Анабара».</w:t>
      </w:r>
    </w:p>
    <w:p w:rsidR="009C76E2" w:rsidRPr="008B161F" w:rsidRDefault="008B161F" w:rsidP="00475A1E">
      <w:pPr>
        <w:numPr>
          <w:ilvl w:val="1"/>
          <w:numId w:val="1"/>
        </w:numPr>
        <w:spacing w:after="0" w:line="228" w:lineRule="auto"/>
        <w:ind w:left="0" w:firstLine="284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16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Поставка Товара в полном объеме осуществляется в течение ___ календарных дней с момента подписания настоящего договора.</w:t>
      </w:r>
    </w:p>
    <w:p w:rsidR="009C76E2" w:rsidRPr="00657519" w:rsidRDefault="009C76E2" w:rsidP="00475A1E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осуществить проверку при приемке товара по количеству, качеству и комплектности. </w:t>
      </w:r>
    </w:p>
    <w:p w:rsidR="009C76E2" w:rsidRPr="00657519" w:rsidRDefault="009C76E2" w:rsidP="00475A1E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Доставка товаров Покупателю производится путем отгрузки железнодорожн</w:t>
      </w:r>
      <w:r w:rsidR="00B36104">
        <w:rPr>
          <w:rFonts w:ascii="Times New Roman" w:eastAsia="Times New Roman" w:hAnsi="Times New Roman"/>
          <w:sz w:val="24"/>
          <w:szCs w:val="24"/>
          <w:lang w:eastAsia="ru-RU"/>
        </w:rPr>
        <w:t>ым транспортом, автотранспортом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иным способом, согласованным Сторонами, по отгрузочным реквизитам Покупателя, дополнительно согласовываемым Сторонами в течение 2 (двух) календарных дней со дня получения письменного извещения о готовности к отгрузке Товара.</w:t>
      </w:r>
    </w:p>
    <w:p w:rsidR="009C76E2" w:rsidRPr="00657519" w:rsidRDefault="009C76E2" w:rsidP="00475A1E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является поставка нового товара и предоставление необходимых для поставки сертификационных и товаросопроводительных документов, гарантийных документов, заверенных в соответствии с действующим законодательством.</w:t>
      </w:r>
    </w:p>
    <w:p w:rsidR="009C76E2" w:rsidRPr="00657519" w:rsidRDefault="009C76E2" w:rsidP="00475A1E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технической документации Покупатель незамедлительно уведомляет об этом Поставщика. Поставщик в течение 3 дней с момента получения уведомления обязан представить недостающие документы. </w:t>
      </w:r>
    </w:p>
    <w:p w:rsidR="009C76E2" w:rsidRDefault="009C76E2" w:rsidP="00475A1E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собственности, риск случайной гибели или порчи товара и иные риски переходят от Поставщика к Покупателю с момента приемки товара </w:t>
      </w:r>
      <w:r w:rsidR="00D95338">
        <w:rPr>
          <w:rFonts w:ascii="Times New Roman" w:eastAsia="Times New Roman" w:hAnsi="Times New Roman"/>
          <w:sz w:val="24"/>
          <w:szCs w:val="24"/>
          <w:lang w:eastAsia="ru-RU"/>
        </w:rPr>
        <w:t>в месте поставки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5338" w:rsidRDefault="008A0249" w:rsidP="00475A1E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поставки,</w:t>
      </w:r>
      <w:r w:rsidR="00D9533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указанный в п. 4.2. настоящего договора, является существенным условием договора. Покупатель, не получивший товар в установленный срок, вправе отказаться от исполнения Договора.</w:t>
      </w:r>
    </w:p>
    <w:p w:rsidR="00D95338" w:rsidRPr="00657519" w:rsidRDefault="00D95338" w:rsidP="00475A1E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нарушении срока поставки товара Покупател</w:t>
      </w:r>
      <w:r w:rsidR="00C06B91">
        <w:rPr>
          <w:rFonts w:ascii="Times New Roman" w:eastAsia="Times New Roman" w:hAnsi="Times New Roman"/>
          <w:sz w:val="24"/>
          <w:szCs w:val="24"/>
          <w:lang w:eastAsia="ru-RU"/>
        </w:rPr>
        <w:t>ь утрачивает интерес к Договору,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оставщик вправе продолжать исполнение Договора только с письменного согласия Покупателя (п.2, ст.457 ГК РФ). При неполучении письменного согласия Покупателя о перенесении </w:t>
      </w:r>
      <w:r w:rsidR="008A0249">
        <w:rPr>
          <w:rFonts w:ascii="Times New Roman" w:eastAsia="Times New Roman" w:hAnsi="Times New Roman"/>
          <w:sz w:val="24"/>
          <w:szCs w:val="24"/>
          <w:lang w:eastAsia="ru-RU"/>
        </w:rPr>
        <w:t>срока поставки,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установленного п. 4.2. настоящего Договора, авансовые платежи, если таковые имелись в ходе исполнения </w:t>
      </w:r>
      <w:r w:rsidR="00C46D8C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46D8C">
        <w:rPr>
          <w:rFonts w:ascii="Times New Roman" w:eastAsia="Times New Roman" w:hAnsi="Times New Roman"/>
          <w:sz w:val="24"/>
          <w:szCs w:val="24"/>
          <w:lang w:eastAsia="ru-RU"/>
        </w:rPr>
        <w:t>подлежат возврату Поставщиком в течении пяти календарных дней с срока (момента) неисполнения обязательства поставки по Договору.</w:t>
      </w:r>
    </w:p>
    <w:p w:rsidR="009C76E2" w:rsidRPr="00657519" w:rsidRDefault="009C76E2" w:rsidP="009C76E2">
      <w:pPr>
        <w:spacing w:after="0" w:line="228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Тара и упаковка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должен быть упакован Поставщиком таким образом, чтобы исключить возможность порчи, повреждения или уничтожения его до приемки Покупателем. 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Упаковка (коробка) не должна быть повреждена, в том </w:t>
      </w:r>
      <w:r w:rsidR="008A0249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 геометрия каждой коробки 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должна быть выдержана (отсутствие деформации).</w:t>
      </w:r>
    </w:p>
    <w:p w:rsidR="009C76E2" w:rsidRPr="00657519" w:rsidRDefault="009C76E2" w:rsidP="009C76E2">
      <w:pPr>
        <w:spacing w:after="0" w:line="228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Приемка по количеству и качеству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_Ref126380672"/>
      <w:bookmarkStart w:id="45" w:name="_Ref150065347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Порядок приемки продукции Покупателем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№П-7.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по количеству, качеству и комплектности производится в точном соответствии со стандартами и требованиям, предъявляемым к качеству, стандартам, техническим условиям и характеристикам для данного вида товара, а также по сопроводительным документам, удостоверяющим количество, качество и комплектность поставляемого товара (товарно-транспортная накладная, спецификация, опись, упаковочные ярлыки, транспортный паспорт).</w:t>
      </w:r>
    </w:p>
    <w:p w:rsidR="009C76E2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_Ref150066051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При поставке товара не соответствующего качества или несоответствия поставленного товара Техническому задан</w:t>
      </w:r>
      <w:r w:rsidR="008344F6">
        <w:rPr>
          <w:rFonts w:ascii="Times New Roman" w:eastAsia="Times New Roman" w:hAnsi="Times New Roman"/>
          <w:sz w:val="24"/>
          <w:szCs w:val="24"/>
          <w:lang w:eastAsia="ru-RU"/>
        </w:rPr>
        <w:t>ию, Поставщик обязан в течение 1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0 (д</w:t>
      </w:r>
      <w:r w:rsidR="008344F6">
        <w:rPr>
          <w:rFonts w:ascii="Times New Roman" w:eastAsia="Times New Roman" w:hAnsi="Times New Roman"/>
          <w:sz w:val="24"/>
          <w:szCs w:val="24"/>
          <w:lang w:eastAsia="ru-RU"/>
        </w:rPr>
        <w:t>есяти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) дней заменить его своими силами и за свой счет. Если Поставщик в установленный срок не заменит поставленный товар, Покупатель вправе отказаться от его получения.</w:t>
      </w:r>
      <w:bookmarkEnd w:id="46"/>
    </w:p>
    <w:p w:rsidR="00525038" w:rsidRPr="00657519" w:rsidRDefault="00525038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038">
        <w:rPr>
          <w:rFonts w:ascii="Times New Roman" w:eastAsia="Times New Roman" w:hAnsi="Times New Roman"/>
          <w:sz w:val="24"/>
          <w:szCs w:val="24"/>
          <w:lang w:eastAsia="ru-RU"/>
        </w:rPr>
        <w:t>Все транспортные и другие расходы, связанные с заменой поставленного Товара Товаром надлежащего качества, допоставкой и/или доукомплектованием поставленного Товара, а также представлением надлежащим образом оформленного пакета первичной документации осуществляются за счет Поставщика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ГОСТам, ОСТам, ТУ и иной документации завода-изготовителя, действующими на момент поставки, и подтверждено соответствующими документами.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_Ref150065375"/>
      <w:bookmarkEnd w:id="44"/>
      <w:bookmarkEnd w:id="45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несоответствия качества, ассортимента, комплектности, упаковки, маркировки поступившего товара, требованиям стандартов, технических условий, образцам, либо данным, указанным в маркировке и сопроводительных документах, удостоверяющих качество товара, Покупатель </w:t>
      </w:r>
      <w:bookmarkEnd w:id="47"/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имеет право приостановить, либо отказаться от приемки всей партии товара, обеспечив сохранность товара, а также принять меры к предотвращению его смешения с другим однородным товаром. О выявленной недостаче составляется акт за подписями лиц, производивших приемку товара.</w:t>
      </w:r>
    </w:p>
    <w:p w:rsidR="009C76E2" w:rsidRPr="00657519" w:rsidRDefault="009C76E2" w:rsidP="009C76E2">
      <w:pPr>
        <w:spacing w:after="0" w:line="228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Гарантии</w:t>
      </w:r>
    </w:p>
    <w:p w:rsidR="009C76E2" w:rsidRPr="00657519" w:rsidRDefault="009C76E2" w:rsidP="007A5B6D">
      <w:pPr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 настоящим гарантирует, что товары, поставленные в рамках Договора, являются новыми, неиспользованными, не подвергавшиеся ремонту и восстановлению.</w:t>
      </w:r>
    </w:p>
    <w:p w:rsidR="007E05E2" w:rsidRPr="00601FCF" w:rsidRDefault="007E05E2" w:rsidP="007A5B6D">
      <w:pPr>
        <w:numPr>
          <w:ilvl w:val="1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01F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Поставщик предоставляет Покупателю следующие гарантии на </w:t>
      </w:r>
      <w:r w:rsidR="00E62DA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поставляемый</w:t>
      </w:r>
      <w:r w:rsidRPr="00601F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им товар с даты подписания акта о приеме-передаче:</w:t>
      </w:r>
    </w:p>
    <w:p w:rsidR="006C1291" w:rsidRPr="007E05E2" w:rsidRDefault="007E05E2" w:rsidP="007E05E2">
      <w:pPr>
        <w:spacing w:after="0" w:line="228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01F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Поставщик </w:t>
      </w:r>
      <w:r w:rsidR="00304F2A" w:rsidRPr="00657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гарантирует, что</w:t>
      </w:r>
      <w:r w:rsidRPr="00657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поставляемые товары не имеют дефектов, связанных с конструкцией, материалами или работой по их изготовлению.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Поставщик гарантирует качество и комплектность товара в соответствии с государственными стандартами и техническими условиями, которые подтверждаются соответствующей документацией (сертификат качества и гигиенический сертификат).</w:t>
      </w:r>
    </w:p>
    <w:p w:rsidR="009C76E2" w:rsidRDefault="00525038" w:rsidP="007A5B6D">
      <w:pPr>
        <w:numPr>
          <w:ilvl w:val="1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 течение гарантийного срока поставленный Товар окажется непригодным для использования и/или не соответствующим условиям настоящего Договора, требованиям государственных стандартов, Поставщик обязуется своими силами и за свой счет устранить обнаруженные недостатки и/или заменить поставленный Товар Товаром надлежащего качества в установленные Покупателем сроки. Гарантийный срок в этом случае продлевается соответственно на период устранения недостатков (дефектов)</w:t>
      </w:r>
      <w:r w:rsidR="009C76E2" w:rsidRPr="00657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5038" w:rsidRPr="00657519" w:rsidRDefault="00525038" w:rsidP="007A5B6D">
      <w:pPr>
        <w:numPr>
          <w:ilvl w:val="1"/>
          <w:numId w:val="1"/>
        </w:numPr>
        <w:spacing w:after="0" w:line="228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5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участия в составлении акта, фиксирующего недостатки поставленного Товара, выявленные в течение гарантийного срока, согласования порядка и сроков их устранения, Поставщик обязан направить своего представителя по адресу, указанному Покупателем не позднее 2 (двух) дней со дня получения письменного извещения Покупателя. При отказе Поставщика от составления или подписания акта обнаруженных недостатков, в том числе в случае не направления Поставщиком своего представителя для составления указанного акта в установленный срок, Покупатель составляет односторонний акт, который имеет полную юридическую силу и является доказательством наличия указанных в нем недостатков (дефектов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расходы, связанные с </w:t>
      </w:r>
      <w:r w:rsidRPr="00657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заменой некачественного товара (или его элементов) в гарантийный период, несет Поставщик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76E2" w:rsidRPr="00657519" w:rsidRDefault="009C76E2" w:rsidP="009C76E2">
      <w:pPr>
        <w:tabs>
          <w:tab w:val="left" w:pos="1080"/>
        </w:tabs>
        <w:spacing w:after="0" w:line="228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9C76E2" w:rsidRPr="00657519" w:rsidRDefault="009C76E2" w:rsidP="009C76E2">
      <w:pPr>
        <w:spacing w:after="0" w:line="228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8" w:name="_Ref130647010"/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  <w:bookmarkEnd w:id="48"/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9.1.</w:t>
      </w:r>
      <w:r w:rsidRPr="00657519">
        <w:rPr>
          <w:sz w:val="24"/>
          <w:szCs w:val="24"/>
        </w:rPr>
        <w:tab/>
        <w:t>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9.2.</w:t>
      </w:r>
      <w:r w:rsidRPr="00657519">
        <w:rPr>
          <w:sz w:val="24"/>
          <w:szCs w:val="24"/>
        </w:rPr>
        <w:tab/>
        <w:t>За невыполнение Поставщиком условий Договора в срок, установленный п.4.2 настоящего Договора, Поставщик обязан уплатить Покупателю пеню в размере, определяемом согласно п. 9.3 настоящего Договора.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9.3.</w:t>
      </w:r>
      <w:r w:rsidRPr="00657519">
        <w:rPr>
          <w:sz w:val="24"/>
          <w:szCs w:val="24"/>
        </w:rPr>
        <w:tab/>
      </w:r>
      <w:r w:rsidRPr="00E9672A">
        <w:rPr>
          <w:sz w:val="24"/>
          <w:szCs w:val="24"/>
        </w:rPr>
        <w:t>За нарушение установленных настоящим Договором сроков поставки продукции Поставщик уплачивает Покупателю пеню в размере 1/180 ставки рефинансирования (учетной ставки) Банка России от стоимости непоставленной в срок продукции за каждый день просрочки до момента фактического исполнения обязательств по поставке.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9.4.</w:t>
      </w:r>
      <w:r w:rsidRPr="00657519">
        <w:rPr>
          <w:sz w:val="24"/>
          <w:szCs w:val="24"/>
        </w:rPr>
        <w:tab/>
        <w:t>При определении размера ставки рефинансирования (учетной ставки) Банка России в целях исчисления пени принимается наибольшая ставка из действующих на дату наступления срока поставки товара (соответствующей партии товара) или на дату фактической поставки товара (соответствующей партии товара).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9.5.</w:t>
      </w:r>
      <w:r w:rsidRPr="00657519">
        <w:rPr>
          <w:sz w:val="24"/>
          <w:szCs w:val="24"/>
        </w:rPr>
        <w:tab/>
        <w:t>Покупатель имеет право на расчет в одностороннем порядке суммы пени за несвоевременное исполнение Поставщиком своих обязательств и на ее односторонний зачет в счет оплаты Поставщику. Для проведения зачета достаточно заявления Покупателя в адрес Поставщика с указанием суммы пени и ее расчета.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9.6.</w:t>
      </w:r>
      <w:r w:rsidRPr="00657519">
        <w:rPr>
          <w:sz w:val="24"/>
          <w:szCs w:val="24"/>
        </w:rPr>
        <w:tab/>
        <w:t xml:space="preserve">Независимо от уплаты пени, Поставщик возмещает Покупателю убытки, возникшие в результате ненадлежащего исполнения обязательств. 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9.7.</w:t>
      </w:r>
      <w:r w:rsidRPr="00657519">
        <w:rPr>
          <w:sz w:val="24"/>
          <w:szCs w:val="24"/>
        </w:rPr>
        <w:tab/>
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(форс-мажор).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9.8.</w:t>
      </w:r>
      <w:r w:rsidRPr="00657519">
        <w:rPr>
          <w:sz w:val="24"/>
          <w:szCs w:val="24"/>
        </w:rPr>
        <w:tab/>
        <w:t xml:space="preserve">В случае просрочки исполнения Покупателем сроков оплаты за поставленный товар, </w:t>
      </w:r>
      <w:r>
        <w:rPr>
          <w:sz w:val="24"/>
          <w:szCs w:val="24"/>
        </w:rPr>
        <w:t xml:space="preserve">доставку товара, </w:t>
      </w:r>
      <w:r w:rsidRPr="00657519">
        <w:rPr>
          <w:sz w:val="24"/>
          <w:szCs w:val="24"/>
        </w:rPr>
        <w:t>Поставщик, начиная со дня, следующего после дня истечения установленного Договором срока вправе взыскать с Покупателя неустойку в размере одной трехсотой действующей на день уплаты неустойки ставки рефинансирования Центрального банка РФ от стоимости неоплаченного товара за каждый день просрочки исполнения обязательства</w:t>
      </w:r>
      <w:r>
        <w:rPr>
          <w:sz w:val="24"/>
          <w:szCs w:val="24"/>
        </w:rPr>
        <w:t xml:space="preserve">, но не более 15 </w:t>
      </w:r>
      <w:r w:rsidRPr="00C06B91">
        <w:rPr>
          <w:sz w:val="24"/>
          <w:szCs w:val="24"/>
        </w:rPr>
        <w:t>(пятнадцати) процентов от несвоевременно уплаченной суммы (или от суммы неисполненного обязательс</w:t>
      </w:r>
      <w:r>
        <w:rPr>
          <w:sz w:val="24"/>
          <w:szCs w:val="24"/>
        </w:rPr>
        <w:t>тва).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9.9.</w:t>
      </w:r>
      <w:r w:rsidRPr="00657519">
        <w:rPr>
          <w:sz w:val="24"/>
          <w:szCs w:val="24"/>
        </w:rPr>
        <w:tab/>
        <w:t>Покупатель освобождается от уплаты неустойки, если докажет, что просрочка исполнения указанного обязательства произошла вследствие непреодолимой силы (форс-мажор).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9.10.</w:t>
      </w:r>
      <w:r w:rsidRPr="00657519">
        <w:rPr>
          <w:sz w:val="24"/>
          <w:szCs w:val="24"/>
        </w:rPr>
        <w:tab/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При непредъявлении претензии за ненадлежащее исполнение условий настоящего Договора размер неустойки (штрафов, пеней) равен 0 (нулю).</w:t>
      </w:r>
    </w:p>
    <w:p w:rsidR="00AB6637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9.11.</w:t>
      </w:r>
      <w:r w:rsidRPr="00657519">
        <w:rPr>
          <w:sz w:val="24"/>
          <w:szCs w:val="24"/>
        </w:rPr>
        <w:tab/>
        <w:t>Все возникающие претензии по Договору между Сторонами должны быть рассмотрены в течение 10 дней с момента получения претензии. Отправление претензий и ответов на них – заказным письмом с уведомлением, либо по факсимильной связи.</w:t>
      </w:r>
    </w:p>
    <w:p w:rsidR="00AB6637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  <w:t>9.12.</w:t>
      </w:r>
      <w:r>
        <w:rPr>
          <w:sz w:val="24"/>
          <w:szCs w:val="24"/>
        </w:rPr>
        <w:tab/>
        <w:t>В случае неисполнения обязательства по поставке Товара к определенному сроку Покупатель вправе потребовать уплаты Поставщиком штрафа в размере 0,5% от общей стоимости не поставленного или недопоставленного Товара.</w:t>
      </w:r>
    </w:p>
    <w:p w:rsidR="00AB6637" w:rsidRPr="00657519" w:rsidRDefault="00AB6637" w:rsidP="00AB6637">
      <w:pPr>
        <w:pStyle w:val="27"/>
        <w:tabs>
          <w:tab w:val="left" w:pos="687"/>
        </w:tabs>
        <w:rPr>
          <w:sz w:val="24"/>
          <w:szCs w:val="24"/>
        </w:rPr>
      </w:pPr>
      <w:r>
        <w:rPr>
          <w:sz w:val="24"/>
          <w:szCs w:val="24"/>
        </w:rPr>
        <w:tab/>
        <w:t>9.13.</w:t>
      </w:r>
      <w:r>
        <w:rPr>
          <w:sz w:val="24"/>
          <w:szCs w:val="24"/>
        </w:rPr>
        <w:tab/>
        <w:t xml:space="preserve">В случае нарушения срока поставки Товара Покупатель вправе не принимать </w:t>
      </w:r>
      <w:r>
        <w:rPr>
          <w:sz w:val="24"/>
          <w:szCs w:val="24"/>
        </w:rPr>
        <w:lastRenderedPageBreak/>
        <w:t>Товар, а также не возмещать расходы, понесенные Поставщиком по договору, в том числе связанные с доставкой Товара.</w:t>
      </w:r>
    </w:p>
    <w:p w:rsidR="00AB6637" w:rsidRPr="00657519" w:rsidRDefault="00AB6637" w:rsidP="00AB6637">
      <w:pPr>
        <w:pStyle w:val="27"/>
        <w:shd w:val="clear" w:color="auto" w:fill="auto"/>
        <w:tabs>
          <w:tab w:val="left" w:pos="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57519">
        <w:rPr>
          <w:sz w:val="24"/>
          <w:szCs w:val="24"/>
        </w:rPr>
        <w:t>9.1</w:t>
      </w:r>
      <w:r>
        <w:rPr>
          <w:sz w:val="24"/>
          <w:szCs w:val="24"/>
        </w:rPr>
        <w:t>4</w:t>
      </w:r>
      <w:r w:rsidRPr="00657519">
        <w:rPr>
          <w:sz w:val="24"/>
          <w:szCs w:val="24"/>
        </w:rPr>
        <w:t>.</w:t>
      </w:r>
      <w:r w:rsidRPr="00657519">
        <w:rPr>
          <w:sz w:val="24"/>
          <w:szCs w:val="24"/>
        </w:rPr>
        <w:tab/>
        <w:t>В случае не достижения согласия между Сторонами, споры подлежат рассмотрению в Арбитражном суде Республики Саха (Якутия).</w:t>
      </w:r>
    </w:p>
    <w:p w:rsidR="009C76E2" w:rsidRPr="00657519" w:rsidRDefault="009C76E2" w:rsidP="00550D19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1"/>
        </w:numPr>
        <w:tabs>
          <w:tab w:val="left" w:pos="1134"/>
        </w:tabs>
        <w:suppressAutoHyphens/>
        <w:spacing w:before="80" w:after="0" w:line="228" w:lineRule="auto"/>
        <w:ind w:left="357" w:firstLine="6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Форс-мажор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В случаях наступления обстоятельств форс-мажора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C76E2" w:rsidRPr="00657519" w:rsidRDefault="009C76E2" w:rsidP="007A5B6D">
      <w:pPr>
        <w:numPr>
          <w:ilvl w:val="1"/>
          <w:numId w:val="1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Если наступившие обстоятельства форс-мажора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C76E2" w:rsidRPr="00657519" w:rsidRDefault="009C76E2" w:rsidP="009C76E2">
      <w:pPr>
        <w:spacing w:after="0" w:line="228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822" w:rsidRPr="00657519" w:rsidRDefault="009F3822" w:rsidP="007A5B6D">
      <w:pPr>
        <w:keepNext/>
        <w:numPr>
          <w:ilvl w:val="0"/>
          <w:numId w:val="3"/>
        </w:numPr>
        <w:tabs>
          <w:tab w:val="left" w:pos="1134"/>
        </w:tabs>
        <w:suppressAutoHyphens/>
        <w:spacing w:before="80" w:after="0" w:line="228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и расторжение договора.</w:t>
      </w:r>
    </w:p>
    <w:p w:rsidR="009F3822" w:rsidRPr="004C3D08" w:rsidRDefault="009F3822" w:rsidP="007A5B6D">
      <w:pPr>
        <w:numPr>
          <w:ilvl w:val="1"/>
          <w:numId w:val="3"/>
        </w:numPr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08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изменен, дополнен по соглашению Сторон либо по иным основаниям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3D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действующим законодательством РФ. Все изменения и дополнения к Договору действительны лишь при условии, что они совершены в письменной форме и подписаны надлежащим образом уполномоченными на то представителями Сторон</w:t>
      </w:r>
    </w:p>
    <w:p w:rsidR="009F3822" w:rsidRPr="009E72E1" w:rsidRDefault="009F3822" w:rsidP="007A5B6D">
      <w:pPr>
        <w:numPr>
          <w:ilvl w:val="1"/>
          <w:numId w:val="3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>Расторжение Договора допускается по соглашению сторон или решению суда по основаниям, предусмотренным гражданским законодательством.</w:t>
      </w:r>
    </w:p>
    <w:p w:rsidR="009F3822" w:rsidRPr="009333C6" w:rsidRDefault="009F3822" w:rsidP="007A5B6D">
      <w:pPr>
        <w:numPr>
          <w:ilvl w:val="1"/>
          <w:numId w:val="3"/>
        </w:numPr>
        <w:tabs>
          <w:tab w:val="num" w:pos="-4690"/>
          <w:tab w:val="left" w:pos="720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72E1">
        <w:rPr>
          <w:rFonts w:ascii="Times New Roman" w:hAnsi="Times New Roman"/>
          <w:sz w:val="24"/>
          <w:szCs w:val="24"/>
        </w:rPr>
        <w:tab/>
      </w:r>
      <w:r w:rsidRPr="009333C6">
        <w:rPr>
          <w:rFonts w:ascii="Times New Roman" w:hAnsi="Times New Roman"/>
          <w:sz w:val="24"/>
          <w:szCs w:val="24"/>
        </w:rPr>
        <w:t>Стороны признают существенными нарушениями договора:</w:t>
      </w:r>
    </w:p>
    <w:p w:rsidR="009F3822" w:rsidRPr="009333C6" w:rsidRDefault="009F3822" w:rsidP="009F3822">
      <w:pPr>
        <w:pStyle w:val="25"/>
        <w:tabs>
          <w:tab w:val="num" w:pos="-469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C6">
        <w:rPr>
          <w:rFonts w:ascii="Times New Roman" w:hAnsi="Times New Roman"/>
          <w:sz w:val="24"/>
          <w:szCs w:val="24"/>
        </w:rPr>
        <w:tab/>
        <w:t>- неоднократное нарушение Поставщиком сроков поставки товара либо однократную длительную просрочку товара, составляющую не менее 10 (десяти) рабочих дней с момента истечения срока поставки, установленного договором;</w:t>
      </w:r>
    </w:p>
    <w:p w:rsidR="009F3822" w:rsidRPr="009333C6" w:rsidRDefault="009F3822" w:rsidP="009F3822">
      <w:pPr>
        <w:pStyle w:val="25"/>
        <w:tabs>
          <w:tab w:val="num" w:pos="-469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C6">
        <w:rPr>
          <w:rFonts w:ascii="Times New Roman" w:hAnsi="Times New Roman"/>
          <w:sz w:val="24"/>
          <w:szCs w:val="24"/>
        </w:rPr>
        <w:tab/>
        <w:t>- поставку товара ненадлежащего качества с недостатками, которые не могут быть устранены в срок, установленный пунктом 6.3. договора, либо товара, несоответствующего техническому заданию (Приложению №2), в случае если замена такого товара не произведена в срок, установленный пунктом 6.3. договора.</w:t>
      </w:r>
    </w:p>
    <w:p w:rsidR="009F3822" w:rsidRPr="009E72E1" w:rsidRDefault="009F3822" w:rsidP="009F3822">
      <w:pPr>
        <w:pStyle w:val="25"/>
        <w:tabs>
          <w:tab w:val="num" w:pos="-469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C6">
        <w:rPr>
          <w:rFonts w:ascii="Times New Roman" w:hAnsi="Times New Roman"/>
          <w:sz w:val="24"/>
          <w:szCs w:val="24"/>
        </w:rPr>
        <w:tab/>
        <w:t>11.4. Покупатель вправе принять решение об одностороннем отказе от исполнения договора в случае существенного нарушения договора Поставщиком, предусмотренного п. 11.3. настоящего договора.</w:t>
      </w:r>
    </w:p>
    <w:p w:rsidR="009F3822" w:rsidRPr="009E72E1" w:rsidRDefault="009F3822" w:rsidP="009F3822">
      <w:pPr>
        <w:tabs>
          <w:tab w:val="num" w:pos="426"/>
        </w:tabs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11.4</w:t>
      </w: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Решение Покупателя об одностороннем отказе от исполнения договора в течение одного рабочего дня, следующего за датой принятия указанного решения, направляется Поставщику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Покупателем подтверждения о его вручении Поставщику. Выполнение Покупателем 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адресу, указанному в договоре. </w:t>
      </w:r>
    </w:p>
    <w:p w:rsidR="009F3822" w:rsidRPr="009E72E1" w:rsidRDefault="009F3822" w:rsidP="009F3822">
      <w:pPr>
        <w:tabs>
          <w:tab w:val="num" w:pos="426"/>
        </w:tabs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ab/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считается расторгнутым с момента надлежащего уведомления Покупателем Поставщика об одностороннем отказе от исполнения договора. При</w:t>
      </w:r>
      <w:r w:rsidR="008A02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прекращении действия договора стороны</w:t>
      </w:r>
      <w:r w:rsidR="004216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 все </w:t>
      </w: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взаиморасчеты </w:t>
      </w:r>
      <w:r w:rsidR="00304F2A" w:rsidRPr="009E72E1">
        <w:rPr>
          <w:rFonts w:ascii="Times New Roman" w:eastAsia="Times New Roman" w:hAnsi="Times New Roman"/>
          <w:sz w:val="24"/>
          <w:szCs w:val="24"/>
          <w:lang w:eastAsia="ru-RU"/>
        </w:rPr>
        <w:t>в течение 10</w:t>
      </w: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F2A" w:rsidRPr="009E72E1">
        <w:rPr>
          <w:rFonts w:ascii="Times New Roman" w:eastAsia="Times New Roman" w:hAnsi="Times New Roman"/>
          <w:sz w:val="24"/>
          <w:szCs w:val="24"/>
          <w:lang w:eastAsia="ru-RU"/>
        </w:rPr>
        <w:t>календарных дней</w:t>
      </w: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304F2A" w:rsidRPr="009E72E1">
        <w:rPr>
          <w:rFonts w:ascii="Times New Roman" w:eastAsia="Times New Roman" w:hAnsi="Times New Roman"/>
          <w:sz w:val="24"/>
          <w:szCs w:val="24"/>
          <w:lang w:eastAsia="ru-RU"/>
        </w:rPr>
        <w:t>даты расторжения</w:t>
      </w:r>
      <w:r w:rsidRPr="009E72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указанной в уведомлении.</w:t>
      </w:r>
    </w:p>
    <w:p w:rsidR="009F3822" w:rsidRPr="009E72E1" w:rsidRDefault="009F3822" w:rsidP="009F3822">
      <w:pPr>
        <w:tabs>
          <w:tab w:val="num" w:pos="426"/>
        </w:tabs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11.6. </w:t>
      </w:r>
      <w:r w:rsidRPr="009333C6">
        <w:rPr>
          <w:rFonts w:ascii="Times New Roman" w:eastAsia="Times New Roman" w:hAnsi="Times New Roman"/>
          <w:sz w:val="24"/>
          <w:szCs w:val="24"/>
          <w:lang w:eastAsia="ru-RU"/>
        </w:rPr>
        <w:tab/>
        <w:t>Если основанием для расторжения договора послужило существенное нарушение договора одной из сторон, другая сторона вправе требовать возмещения убытков, причиненных расторжением договора.</w:t>
      </w:r>
    </w:p>
    <w:p w:rsidR="009F3822" w:rsidRPr="004C3D08" w:rsidRDefault="009F3822" w:rsidP="007A5B6D">
      <w:pPr>
        <w:pStyle w:val="ConsNormal"/>
        <w:widowControl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E72E1">
        <w:rPr>
          <w:rFonts w:ascii="Times New Roman" w:hAnsi="Times New Roman"/>
          <w:sz w:val="24"/>
          <w:szCs w:val="24"/>
        </w:rPr>
        <w:t>Покупатель вправе принять решение об одностороннем отказе от исполнения договора, если в ходе исполнения договора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требованиям.</w:t>
      </w:r>
    </w:p>
    <w:p w:rsidR="009F3822" w:rsidRDefault="009F3822" w:rsidP="007A5B6D">
      <w:pPr>
        <w:pStyle w:val="ConsNormal"/>
        <w:widowControl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7519">
        <w:rPr>
          <w:rFonts w:ascii="Times New Roman" w:hAnsi="Times New Roman"/>
          <w:sz w:val="24"/>
          <w:szCs w:val="24"/>
        </w:rPr>
        <w:t>В соответствии с п. 2. ст. 434 ГК РФ Стороны допускают подписание изменений и дополнений к настоящему договору, а также направление платежных документов, путем использования факсимильных, электронных и иных средств связи (с последующим направлением в возможно короткие сроки оригинальных экземпляров документов), позволяющей достоверно установить, что документ исходит от стороны по договору.</w:t>
      </w:r>
    </w:p>
    <w:p w:rsidR="009F3822" w:rsidRDefault="009F3822" w:rsidP="009F3822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9F3822" w:rsidRPr="0086235F" w:rsidRDefault="009F3822" w:rsidP="007A5B6D">
      <w:pPr>
        <w:pStyle w:val="ConsNormal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6235F">
        <w:rPr>
          <w:rFonts w:ascii="Times New Roman" w:hAnsi="Times New Roman"/>
          <w:b/>
          <w:sz w:val="24"/>
          <w:szCs w:val="24"/>
        </w:rPr>
        <w:t>Прочие условия</w:t>
      </w:r>
    </w:p>
    <w:p w:rsidR="009F3822" w:rsidRPr="0086235F" w:rsidRDefault="009F3822" w:rsidP="007A5B6D">
      <w:pPr>
        <w:pStyle w:val="a8"/>
        <w:numPr>
          <w:ilvl w:val="1"/>
          <w:numId w:val="6"/>
        </w:numPr>
        <w:spacing w:line="228" w:lineRule="auto"/>
        <w:ind w:left="0" w:firstLine="360"/>
        <w:jc w:val="both"/>
      </w:pPr>
      <w:r w:rsidRPr="0086235F">
        <w:t>Любые уведомления, направляемые Сторонами в рамках настоящего Договора, должны быть оформлены в письменном виде, и направляться: по факсу, по электронной почте, курьером. Датой уведомления считается дата его доставки, указанная в уведомлении о вручении или доставке.</w:t>
      </w:r>
    </w:p>
    <w:p w:rsidR="009F3822" w:rsidRPr="00657519" w:rsidRDefault="009F3822" w:rsidP="007A5B6D">
      <w:pPr>
        <w:numPr>
          <w:ilvl w:val="1"/>
          <w:numId w:val="6"/>
        </w:numPr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06B91" w:rsidRPr="00C06B91" w:rsidRDefault="00C06B91" w:rsidP="00C06B91">
      <w:pPr>
        <w:numPr>
          <w:ilvl w:val="1"/>
          <w:numId w:val="6"/>
        </w:num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B91">
        <w:rPr>
          <w:rFonts w:ascii="Times New Roman" w:eastAsia="Times New Roman" w:hAnsi="Times New Roman"/>
          <w:sz w:val="24"/>
          <w:szCs w:val="24"/>
          <w:lang w:eastAsia="ru-RU"/>
        </w:rPr>
        <w:t>Стороны настоящим заявляют и гарантируют, что они:</w:t>
      </w:r>
    </w:p>
    <w:p w:rsidR="00C06B91" w:rsidRPr="00C06B91" w:rsidRDefault="00C06B91" w:rsidP="00C06B91">
      <w:pPr>
        <w:spacing w:after="0" w:line="228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06B91">
        <w:rPr>
          <w:rFonts w:ascii="Times New Roman" w:eastAsia="Times New Roman" w:hAnsi="Times New Roman"/>
          <w:sz w:val="24"/>
          <w:szCs w:val="24"/>
          <w:lang w:eastAsia="ru-RU"/>
        </w:rPr>
        <w:t>являются должным образом созданными и законно существующими юридическими лицами, действующими по законам Российской Федерации;</w:t>
      </w:r>
    </w:p>
    <w:p w:rsidR="00C06B91" w:rsidRPr="00C06B91" w:rsidRDefault="00C06B91" w:rsidP="00C06B91">
      <w:pPr>
        <w:tabs>
          <w:tab w:val="left" w:pos="709"/>
        </w:tabs>
        <w:spacing w:after="0" w:line="228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</w:t>
      </w:r>
      <w:r w:rsidRPr="00C06B91">
        <w:rPr>
          <w:rFonts w:ascii="Times New Roman" w:eastAsia="Times New Roman" w:hAnsi="Times New Roman"/>
          <w:sz w:val="24"/>
          <w:szCs w:val="24"/>
          <w:lang w:eastAsia="ru-RU"/>
        </w:rPr>
        <w:t>овершили все юридические действия, предусмотренные действующим законодательством для заключения настоящего договора;</w:t>
      </w:r>
    </w:p>
    <w:p w:rsidR="00C06B91" w:rsidRPr="00C06B91" w:rsidRDefault="00C06B91" w:rsidP="00C06B91">
      <w:pPr>
        <w:spacing w:after="0" w:line="228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B91">
        <w:rPr>
          <w:rFonts w:ascii="Times New Roman" w:eastAsia="Times New Roman" w:hAnsi="Times New Roman"/>
          <w:sz w:val="24"/>
          <w:szCs w:val="24"/>
          <w:lang w:eastAsia="ru-RU"/>
        </w:rPr>
        <w:t>располагают необходимыми полномочиями для заключения настоящего договора.</w:t>
      </w:r>
    </w:p>
    <w:p w:rsidR="00C06B91" w:rsidRPr="00C06B91" w:rsidRDefault="00C06B91" w:rsidP="00C06B91">
      <w:pPr>
        <w:numPr>
          <w:ilvl w:val="1"/>
          <w:numId w:val="6"/>
        </w:numPr>
        <w:spacing w:after="0" w:line="228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B91">
        <w:rPr>
          <w:rFonts w:ascii="Times New Roman" w:eastAsia="Times New Roman" w:hAnsi="Times New Roman"/>
          <w:sz w:val="24"/>
          <w:szCs w:val="24"/>
          <w:lang w:eastAsia="ru-RU"/>
        </w:rPr>
        <w:t>Заключение настоящего договора не является нарушением каких-либо юридических требований или чьих-либо прав по состоянию на дату договора.</w:t>
      </w:r>
    </w:p>
    <w:p w:rsidR="00C06B91" w:rsidRDefault="00EF7340" w:rsidP="00EF7340">
      <w:pPr>
        <w:numPr>
          <w:ilvl w:val="1"/>
          <w:numId w:val="6"/>
        </w:numPr>
        <w:spacing w:after="0" w:line="228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</w:t>
      </w:r>
      <w:r w:rsidR="00C06B91" w:rsidRPr="00C06B9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передавать свои права и обязанности по настоящему договору третьим лицам без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письменного согласия Покупателя.</w:t>
      </w:r>
    </w:p>
    <w:p w:rsidR="00EF7340" w:rsidRDefault="00EF7340" w:rsidP="00EF7340">
      <w:pPr>
        <w:numPr>
          <w:ilvl w:val="1"/>
          <w:numId w:val="6"/>
        </w:numPr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40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должен быть в обязательном порядке подписан уполномоченными представителями и скреплен печатями Сторон. В случае несоблюдения данного требования настоящий Договор считается незаключенным и не порождает правовых последствий для Сторон.</w:t>
      </w:r>
    </w:p>
    <w:p w:rsidR="00EF7340" w:rsidRPr="005624DC" w:rsidRDefault="00EF7340" w:rsidP="005624DC">
      <w:pPr>
        <w:numPr>
          <w:ilvl w:val="1"/>
          <w:numId w:val="6"/>
        </w:numPr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40">
        <w:rPr>
          <w:rFonts w:ascii="Times New Roman" w:eastAsia="Times New Roman" w:hAnsi="Times New Roman"/>
          <w:sz w:val="24"/>
          <w:szCs w:val="24"/>
          <w:lang w:eastAsia="ru-RU"/>
        </w:rPr>
        <w:t>Если после заключения настоящего договора принят закон, устанавливающий обязательные для сторон правила иные, чем те, которые действ</w:t>
      </w:r>
      <w:r w:rsidR="00421686">
        <w:rPr>
          <w:rFonts w:ascii="Times New Roman" w:eastAsia="Times New Roman" w:hAnsi="Times New Roman"/>
          <w:sz w:val="24"/>
          <w:szCs w:val="24"/>
          <w:lang w:eastAsia="ru-RU"/>
        </w:rPr>
        <w:t xml:space="preserve">овали при заключении договора, </w:t>
      </w:r>
      <w:r w:rsidRPr="00EF7340">
        <w:rPr>
          <w:rFonts w:ascii="Times New Roman" w:eastAsia="Times New Roman" w:hAnsi="Times New Roman"/>
          <w:sz w:val="24"/>
          <w:szCs w:val="24"/>
          <w:lang w:eastAsia="ru-RU"/>
        </w:rPr>
        <w:t>такие условия настоящего договора сохраняют силу, кроме случаев, когда</w:t>
      </w:r>
      <w:r w:rsidR="005624DC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законе установлено, что его </w:t>
      </w:r>
      <w:r w:rsidRPr="00EF7340">
        <w:rPr>
          <w:rFonts w:ascii="Times New Roman" w:eastAsia="Times New Roman" w:hAnsi="Times New Roman"/>
          <w:sz w:val="24"/>
          <w:szCs w:val="24"/>
          <w:lang w:eastAsia="ru-RU"/>
        </w:rPr>
        <w:t>действие распространяется на отношения, возникшие из ранее заключенных договоров</w:t>
      </w:r>
    </w:p>
    <w:p w:rsidR="009F3822" w:rsidRPr="00657519" w:rsidRDefault="009F3822" w:rsidP="00821A35">
      <w:pPr>
        <w:numPr>
          <w:ilvl w:val="1"/>
          <w:numId w:val="8"/>
        </w:numPr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9F3822" w:rsidRPr="00657519" w:rsidRDefault="009F3822" w:rsidP="00821A35">
      <w:pPr>
        <w:numPr>
          <w:ilvl w:val="1"/>
          <w:numId w:val="8"/>
        </w:numPr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подлинных экземплярах по одному для каждой из Сторон, имеющих равную юридическую силу.</w:t>
      </w:r>
    </w:p>
    <w:p w:rsidR="009C76E2" w:rsidRPr="00657519" w:rsidRDefault="009C76E2" w:rsidP="009C76E2">
      <w:pPr>
        <w:spacing w:after="0" w:line="228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E2" w:rsidRPr="00657519" w:rsidRDefault="009C76E2" w:rsidP="007A5B6D">
      <w:pPr>
        <w:keepNext/>
        <w:numPr>
          <w:ilvl w:val="0"/>
          <w:numId w:val="7"/>
        </w:numPr>
        <w:tabs>
          <w:tab w:val="left" w:pos="1134"/>
        </w:tabs>
        <w:suppressAutoHyphens/>
        <w:spacing w:before="80" w:after="0" w:line="228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</w:p>
    <w:p w:rsidR="009C76E2" w:rsidRDefault="0054268C" w:rsidP="007A5B6D">
      <w:pPr>
        <w:numPr>
          <w:ilvl w:val="1"/>
          <w:numId w:val="7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Спецификация</w:t>
      </w:r>
      <w:r w:rsidR="003C2FD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2D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1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5C8" w:rsidRPr="00657519">
        <w:rPr>
          <w:rFonts w:ascii="Times New Roman" w:eastAsia="Times New Roman" w:hAnsi="Times New Roman"/>
          <w:sz w:val="24"/>
          <w:szCs w:val="24"/>
          <w:lang w:eastAsia="ru-RU"/>
        </w:rPr>
        <w:t>лист</w:t>
      </w:r>
      <w:r w:rsidR="009C76E2" w:rsidRPr="00657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76E2" w:rsidRDefault="009C76E2" w:rsidP="007A5B6D">
      <w:pPr>
        <w:numPr>
          <w:ilvl w:val="1"/>
          <w:numId w:val="7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Техническое з</w:t>
      </w:r>
      <w:r w:rsidR="0054268C" w:rsidRPr="00657519">
        <w:rPr>
          <w:rFonts w:ascii="Times New Roman" w:eastAsia="Times New Roman" w:hAnsi="Times New Roman"/>
          <w:sz w:val="24"/>
          <w:szCs w:val="24"/>
          <w:lang w:eastAsia="ru-RU"/>
        </w:rPr>
        <w:t>адание</w:t>
      </w:r>
      <w:r w:rsidR="009619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5C8"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21A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450DE" w:rsidRPr="00657519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</w:t>
      </w:r>
      <w:r w:rsidR="00E62D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2F30" w:rsidRDefault="00142F30" w:rsidP="007A5B6D">
      <w:pPr>
        <w:numPr>
          <w:ilvl w:val="1"/>
          <w:numId w:val="7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DE0">
        <w:rPr>
          <w:rFonts w:ascii="Times New Roman" w:eastAsia="Times New Roman" w:hAnsi="Times New Roman"/>
          <w:sz w:val="24"/>
          <w:szCs w:val="24"/>
          <w:lang w:eastAsia="ru-RU"/>
        </w:rPr>
        <w:t>Акт об исполнении обязательств по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 листа.</w:t>
      </w:r>
    </w:p>
    <w:p w:rsidR="00372423" w:rsidRPr="00657519" w:rsidRDefault="009C76E2" w:rsidP="007A5B6D">
      <w:pPr>
        <w:numPr>
          <w:ilvl w:val="1"/>
          <w:numId w:val="7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sz w:val="24"/>
          <w:szCs w:val="24"/>
          <w:lang w:eastAsia="ru-RU"/>
        </w:rPr>
        <w:t>Все Приложения являются неотъемлем</w:t>
      </w:r>
      <w:r w:rsidR="005C7B35" w:rsidRPr="00657519">
        <w:rPr>
          <w:rFonts w:ascii="Times New Roman" w:eastAsia="Times New Roman" w:hAnsi="Times New Roman"/>
          <w:sz w:val="24"/>
          <w:szCs w:val="24"/>
          <w:lang w:eastAsia="ru-RU"/>
        </w:rPr>
        <w:t>ыми частями настоящего Договора.</w:t>
      </w:r>
    </w:p>
    <w:p w:rsidR="00A31787" w:rsidRDefault="00A31787" w:rsidP="009C76E2">
      <w:pPr>
        <w:spacing w:after="0" w:line="228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5A1E" w:rsidRDefault="00475A1E" w:rsidP="009C76E2">
      <w:pPr>
        <w:spacing w:after="0" w:line="228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21686" w:rsidRDefault="00421686" w:rsidP="009C76E2">
      <w:pPr>
        <w:spacing w:after="0" w:line="228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21686" w:rsidRDefault="00421686" w:rsidP="009C76E2">
      <w:pPr>
        <w:spacing w:after="0" w:line="228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76E2" w:rsidRDefault="009C76E2" w:rsidP="007A5B6D">
      <w:pPr>
        <w:numPr>
          <w:ilvl w:val="0"/>
          <w:numId w:val="7"/>
        </w:numPr>
        <w:spacing w:after="0" w:line="228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1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Юридические адреса и реквизиты сторон</w:t>
      </w:r>
    </w:p>
    <w:p w:rsidR="00475A1E" w:rsidRDefault="00475A1E" w:rsidP="00475A1E">
      <w:pPr>
        <w:spacing w:after="0" w:line="228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1"/>
      </w:tblGrid>
      <w:tr w:rsidR="00177B34" w:rsidRPr="00657519" w:rsidTr="00C06B91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атель»</w:t>
            </w:r>
          </w:p>
        </w:tc>
      </w:tr>
      <w:tr w:rsidR="00177B34" w:rsidRPr="00657519" w:rsidTr="00C06B91">
        <w:trPr>
          <w:trHeight w:val="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7B34" w:rsidRPr="00657519" w:rsidTr="00C06B91">
        <w:trPr>
          <w:trHeight w:val="329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Default="00177B34" w:rsidP="00C06B91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подписания</w:t>
            </w:r>
          </w:p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 ________________ 20___ г.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 «Алмазы Анабара»</w:t>
            </w:r>
          </w:p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677018, РС (Я), г. Якутск, </w:t>
            </w:r>
          </w:p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Чернышевского, 6. </w:t>
            </w:r>
          </w:p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1435152770  КПП 144950001 </w:t>
            </w:r>
          </w:p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 40702810314020000471</w:t>
            </w:r>
          </w:p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</w:t>
            </w: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(ПАО)</w:t>
            </w: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Хабаровске</w:t>
            </w:r>
          </w:p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30101810400000000727 </w:t>
            </w:r>
          </w:p>
          <w:p w:rsidR="00177B34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040813727</w:t>
            </w:r>
          </w:p>
          <w:p w:rsidR="00177B34" w:rsidRPr="00657519" w:rsidRDefault="00177B34" w:rsidP="00C06B9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B34" w:rsidRPr="00657519" w:rsidRDefault="00072D61" w:rsidP="00C06B91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</w:t>
            </w:r>
            <w:r w:rsidR="00177B34"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директор</w:t>
            </w:r>
          </w:p>
          <w:p w:rsidR="00177B34" w:rsidRDefault="008B161F" w:rsidP="00C06B91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</w:t>
            </w:r>
            <w:r w:rsidR="00177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 /</w:t>
            </w:r>
            <w:r w:rsidRPr="00EF1E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Маринычев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П.А.</w:t>
            </w:r>
            <w:r w:rsidR="00177B34"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177B34" w:rsidRDefault="00177B34" w:rsidP="00C06B91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подписания</w:t>
            </w:r>
          </w:p>
          <w:p w:rsidR="00177B34" w:rsidRPr="00657519" w:rsidRDefault="00177B34" w:rsidP="00C06B91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 ________________ 20___ г.</w:t>
            </w:r>
          </w:p>
        </w:tc>
      </w:tr>
    </w:tbl>
    <w:p w:rsidR="00177B34" w:rsidRPr="00657519" w:rsidRDefault="00177B34" w:rsidP="00177B34">
      <w:pPr>
        <w:spacing w:after="0" w:line="228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6E2" w:rsidRPr="00657519" w:rsidRDefault="009C76E2" w:rsidP="009C76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329" w:rsidRDefault="000B0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3F1D" w:rsidRDefault="00993F1D" w:rsidP="001C113F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2373D2" w:rsidRPr="00657519" w:rsidRDefault="002373D2" w:rsidP="001C113F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19">
        <w:rPr>
          <w:rFonts w:ascii="Times New Roman" w:hAnsi="Times New Roman"/>
          <w:b/>
          <w:sz w:val="24"/>
          <w:szCs w:val="24"/>
        </w:rPr>
        <w:t>к Договору поставки №_____</w:t>
      </w:r>
    </w:p>
    <w:p w:rsidR="008F69AD" w:rsidRDefault="002373D2" w:rsidP="001C113F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19">
        <w:rPr>
          <w:rFonts w:ascii="Times New Roman" w:hAnsi="Times New Roman"/>
          <w:b/>
          <w:sz w:val="24"/>
          <w:szCs w:val="24"/>
        </w:rPr>
        <w:t>от «____»____________201__ г.</w:t>
      </w:r>
    </w:p>
    <w:p w:rsidR="008F69AD" w:rsidRDefault="008F69AD" w:rsidP="008F69AD">
      <w:pPr>
        <w:pStyle w:val="25"/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73D2" w:rsidRDefault="00C0415E" w:rsidP="00CF0E03">
      <w:pPr>
        <w:pStyle w:val="25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519">
        <w:rPr>
          <w:rFonts w:ascii="Times New Roman" w:hAnsi="Times New Roman"/>
          <w:b/>
          <w:sz w:val="24"/>
          <w:szCs w:val="24"/>
        </w:rPr>
        <w:t>СПЕЦИФИКАЦИЯ</w:t>
      </w:r>
      <w:r w:rsidR="00993F1D">
        <w:rPr>
          <w:rFonts w:ascii="Times New Roman" w:hAnsi="Times New Roman"/>
          <w:b/>
          <w:sz w:val="24"/>
          <w:szCs w:val="24"/>
        </w:rPr>
        <w:t xml:space="preserve"> </w:t>
      </w:r>
    </w:p>
    <w:p w:rsidR="00AD461B" w:rsidRPr="004526B5" w:rsidRDefault="00AD461B" w:rsidP="00CF0E03">
      <w:pPr>
        <w:pStyle w:val="25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461B">
        <w:rPr>
          <w:rFonts w:ascii="Times New Roman" w:hAnsi="Times New Roman"/>
          <w:b/>
          <w:sz w:val="24"/>
          <w:szCs w:val="24"/>
        </w:rPr>
        <w:t xml:space="preserve">на </w:t>
      </w:r>
      <w:r w:rsidR="00951128" w:rsidRPr="00951128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4526B5" w:rsidRPr="00452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провода для взрывных работ</w:t>
      </w:r>
    </w:p>
    <w:p w:rsidR="00901B57" w:rsidRPr="00E62DA7" w:rsidRDefault="00901B57" w:rsidP="00CF0E03">
      <w:pPr>
        <w:pStyle w:val="25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350"/>
        <w:gridCol w:w="1016"/>
        <w:gridCol w:w="1087"/>
        <w:gridCol w:w="1276"/>
        <w:gridCol w:w="1242"/>
        <w:gridCol w:w="1290"/>
      </w:tblGrid>
      <w:tr w:rsidR="00E62DA7" w:rsidRPr="00901B57" w:rsidTr="004526B5">
        <w:trPr>
          <w:trHeight w:val="1020"/>
        </w:trPr>
        <w:tc>
          <w:tcPr>
            <w:tcW w:w="619" w:type="dxa"/>
            <w:shd w:val="clear" w:color="auto" w:fill="auto"/>
            <w:vAlign w:val="center"/>
            <w:hideMark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единицы товара, работы, услуг</w:t>
            </w:r>
            <w:bookmarkStart w:id="49" w:name="_GoBack"/>
            <w:bookmarkEnd w:id="49"/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2DA7" w:rsidRPr="00901B57" w:rsidRDefault="00E62DA7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Стоим. 1 ед. без уч. НДС (</w:t>
            </w:r>
            <w:r w:rsidR="004526B5">
              <w:rPr>
                <w:rFonts w:ascii="Times New Roman" w:eastAsia="Times New Roman" w:hAnsi="Times New Roman"/>
                <w:b/>
                <w:sz w:val="24"/>
                <w:szCs w:val="24"/>
              </w:rPr>
              <w:t>руб.</w:t>
            </w: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Стоим. 1 ед. с уч. НДС (</w:t>
            </w:r>
            <w:r w:rsidR="004526B5">
              <w:rPr>
                <w:rFonts w:ascii="Times New Roman" w:eastAsia="Times New Roman" w:hAnsi="Times New Roman"/>
                <w:b/>
                <w:sz w:val="24"/>
                <w:szCs w:val="24"/>
              </w:rPr>
              <w:t>руб.</w:t>
            </w: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стоим. с учетом НДС (</w:t>
            </w:r>
            <w:r w:rsidR="004526B5">
              <w:rPr>
                <w:rFonts w:ascii="Times New Roman" w:eastAsia="Times New Roman" w:hAnsi="Times New Roman"/>
                <w:b/>
                <w:sz w:val="24"/>
                <w:szCs w:val="24"/>
              </w:rPr>
              <w:t>руб.</w:t>
            </w: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526B5" w:rsidRPr="00901B57" w:rsidTr="004526B5">
        <w:trPr>
          <w:trHeight w:val="255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4526B5" w:rsidRPr="00901B57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shd w:val="clear" w:color="auto" w:fill="auto"/>
            <w:noWrap/>
            <w:vAlign w:val="center"/>
            <w:hideMark/>
          </w:tcPr>
          <w:p w:rsidR="004526B5" w:rsidRPr="004526B5" w:rsidRDefault="004526B5" w:rsidP="00452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6B5">
              <w:rPr>
                <w:rFonts w:ascii="Times New Roman" w:hAnsi="Times New Roman"/>
                <w:color w:val="000000"/>
                <w:sz w:val="24"/>
                <w:szCs w:val="24"/>
              </w:rPr>
              <w:t>Провод для взрывных работ ВП 1х0,8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526B5" w:rsidRPr="004526B5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526B5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26B5" w:rsidRPr="004526B5" w:rsidRDefault="004526B5" w:rsidP="0045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26B5">
              <w:rPr>
                <w:rFonts w:ascii="Times New Roman" w:hAnsi="Times New Roman"/>
                <w:sz w:val="24"/>
              </w:rPr>
              <w:t>320 000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26B5" w:rsidRPr="00901B57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526B5" w:rsidRPr="00901B57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26B5" w:rsidRPr="00901B57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6B5" w:rsidRPr="00901B57" w:rsidTr="004526B5">
        <w:trPr>
          <w:trHeight w:val="255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4526B5" w:rsidRPr="00901B57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4526B5" w:rsidRPr="004526B5" w:rsidRDefault="004526B5" w:rsidP="00452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6B5">
              <w:rPr>
                <w:rFonts w:ascii="Times New Roman" w:hAnsi="Times New Roman"/>
                <w:color w:val="000000"/>
                <w:sz w:val="24"/>
                <w:szCs w:val="24"/>
              </w:rPr>
              <w:t>Провод для взрывных работ ВП 2х0,8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526B5" w:rsidRPr="004526B5" w:rsidRDefault="004526B5" w:rsidP="0045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26B5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26B5" w:rsidRPr="004526B5" w:rsidRDefault="004526B5" w:rsidP="0045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26B5">
              <w:rPr>
                <w:rFonts w:ascii="Times New Roman" w:hAnsi="Times New Roman"/>
                <w:sz w:val="24"/>
              </w:rPr>
              <w:t>110 000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26B5" w:rsidRPr="00901B57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526B5" w:rsidRPr="00901B57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526B5" w:rsidRPr="00901B57" w:rsidRDefault="004526B5" w:rsidP="00452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A7" w:rsidRPr="00901B57" w:rsidTr="004526B5">
        <w:trPr>
          <w:trHeight w:val="60"/>
        </w:trPr>
        <w:tc>
          <w:tcPr>
            <w:tcW w:w="619" w:type="dxa"/>
            <w:shd w:val="clear" w:color="auto" w:fill="auto"/>
            <w:noWrap/>
            <w:vAlign w:val="center"/>
          </w:tcPr>
          <w:p w:rsidR="00E62DA7" w:rsidRPr="004526B5" w:rsidRDefault="004526B5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E62DA7" w:rsidRPr="00901B57" w:rsidRDefault="00E62DA7" w:rsidP="00E6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A7" w:rsidRPr="00901B57" w:rsidTr="004526B5">
        <w:trPr>
          <w:trHeight w:val="60"/>
        </w:trPr>
        <w:tc>
          <w:tcPr>
            <w:tcW w:w="8590" w:type="dxa"/>
            <w:gridSpan w:val="6"/>
            <w:shd w:val="clear" w:color="auto" w:fill="auto"/>
            <w:noWrap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без учета НДС: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A7" w:rsidRPr="00901B57" w:rsidTr="004526B5">
        <w:trPr>
          <w:trHeight w:val="60"/>
        </w:trPr>
        <w:tc>
          <w:tcPr>
            <w:tcW w:w="8590" w:type="dxa"/>
            <w:gridSpan w:val="6"/>
            <w:shd w:val="clear" w:color="auto" w:fill="auto"/>
            <w:noWrap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НДС: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A7" w:rsidRPr="00901B57" w:rsidTr="004526B5">
        <w:trPr>
          <w:trHeight w:val="60"/>
        </w:trPr>
        <w:tc>
          <w:tcPr>
            <w:tcW w:w="8590" w:type="dxa"/>
            <w:gridSpan w:val="6"/>
            <w:shd w:val="clear" w:color="auto" w:fill="auto"/>
            <w:noWrap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B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Итого, с учетом НДС: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62DA7" w:rsidRPr="00901B57" w:rsidRDefault="00E62DA7" w:rsidP="00E6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499D" w:rsidRPr="00304F2A" w:rsidRDefault="00A2499D" w:rsidP="00CF0E03">
      <w:pPr>
        <w:pStyle w:val="25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D2" w:rsidRPr="00657519" w:rsidRDefault="002373D2" w:rsidP="008F69AD">
      <w:pPr>
        <w:pStyle w:val="25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9674" w:type="dxa"/>
        <w:tblLook w:val="0000" w:firstRow="0" w:lastRow="0" w:firstColumn="0" w:lastColumn="0" w:noHBand="0" w:noVBand="0"/>
      </w:tblPr>
      <w:tblGrid>
        <w:gridCol w:w="4820"/>
        <w:gridCol w:w="4854"/>
      </w:tblGrid>
      <w:tr w:rsidR="00072D61" w:rsidRPr="00072D61" w:rsidTr="004526B5">
        <w:trPr>
          <w:trHeight w:val="4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1" w:rsidRPr="00072D61" w:rsidRDefault="00072D61" w:rsidP="00072D6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1" w:rsidRPr="00072D61" w:rsidRDefault="00072D61" w:rsidP="00072D6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C57E1"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</w:t>
            </w:r>
            <w:r w:rsidR="006C5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атель</w:t>
            </w: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072D61" w:rsidRPr="00072D61" w:rsidRDefault="00072D61" w:rsidP="00072D6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2D61" w:rsidRPr="00072D61" w:rsidTr="004526B5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1" w:rsidRPr="00072D61" w:rsidRDefault="00072D61" w:rsidP="00072D6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1" w:rsidRPr="00072D61" w:rsidRDefault="00072D61" w:rsidP="00072D61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 «Алмазы Анабара»</w:t>
            </w:r>
          </w:p>
          <w:p w:rsidR="00072D61" w:rsidRPr="00072D61" w:rsidRDefault="00072D61" w:rsidP="00072D61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2D61" w:rsidRPr="00072D61" w:rsidRDefault="00072D61" w:rsidP="00072D61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072D61" w:rsidRPr="00072D61" w:rsidRDefault="008B161F" w:rsidP="00072D61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 /</w:t>
            </w:r>
            <w:r w:rsidRPr="00EF1E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Маринычев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П.А.</w:t>
            </w:r>
            <w:r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</w:tbl>
    <w:p w:rsidR="0096193A" w:rsidRDefault="0096193A" w:rsidP="00E613C7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0329" w:rsidRDefault="000B0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3F1D" w:rsidRDefault="00993F1D" w:rsidP="00993F1D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993F1D" w:rsidRPr="00657519" w:rsidRDefault="00993F1D" w:rsidP="00993F1D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19">
        <w:rPr>
          <w:rFonts w:ascii="Times New Roman" w:hAnsi="Times New Roman"/>
          <w:b/>
          <w:sz w:val="24"/>
          <w:szCs w:val="24"/>
        </w:rPr>
        <w:t>к Договору поставки №_____</w:t>
      </w:r>
    </w:p>
    <w:p w:rsidR="00993F1D" w:rsidRDefault="00993F1D" w:rsidP="00993F1D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19">
        <w:rPr>
          <w:rFonts w:ascii="Times New Roman" w:hAnsi="Times New Roman"/>
          <w:b/>
          <w:sz w:val="24"/>
          <w:szCs w:val="24"/>
        </w:rPr>
        <w:t>от «____»____________201__ г.</w:t>
      </w:r>
    </w:p>
    <w:p w:rsidR="0096193A" w:rsidRDefault="0096193A" w:rsidP="00E613C7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86A" w:rsidRDefault="00BA086A" w:rsidP="00E613C7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086A" w:rsidRDefault="00BA086A" w:rsidP="00BA086A">
      <w:pPr>
        <w:pStyle w:val="25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A2499D" w:rsidRDefault="00A2499D" w:rsidP="00A2499D">
      <w:pPr>
        <w:pStyle w:val="25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461B">
        <w:rPr>
          <w:rFonts w:ascii="Times New Roman" w:hAnsi="Times New Roman"/>
          <w:b/>
          <w:sz w:val="24"/>
          <w:szCs w:val="24"/>
        </w:rPr>
        <w:t xml:space="preserve">на </w:t>
      </w:r>
      <w:r w:rsidR="00E62DA7" w:rsidRPr="00951128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4526B5" w:rsidRPr="00452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провода для взрывных работ</w:t>
      </w:r>
    </w:p>
    <w:p w:rsidR="006076C6" w:rsidRDefault="006076C6" w:rsidP="00304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26B5" w:rsidRPr="004526B5" w:rsidRDefault="004526B5" w:rsidP="004526B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26B5" w:rsidRPr="004526B5" w:rsidRDefault="004526B5" w:rsidP="004526B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товаров и общих требований:</w:t>
      </w:r>
    </w:p>
    <w:p w:rsidR="004526B5" w:rsidRDefault="004526B5" w:rsidP="004526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4"/>
        <w:gridCol w:w="2976"/>
        <w:gridCol w:w="1136"/>
        <w:gridCol w:w="2408"/>
      </w:tblGrid>
      <w:tr w:rsidR="004526B5" w:rsidRPr="004526B5" w:rsidTr="004526B5">
        <w:trPr>
          <w:trHeight w:val="1231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Характеристики, в том числе марка основного материала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4526B5" w:rsidRPr="004526B5" w:rsidTr="004526B5">
        <w:trPr>
          <w:trHeight w:val="417"/>
        </w:trPr>
        <w:tc>
          <w:tcPr>
            <w:tcW w:w="991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 для взрывных и производственных работ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 1х0,8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4526B5" w:rsidRPr="004526B5" w:rsidTr="004526B5">
        <w:trPr>
          <w:trHeight w:val="555"/>
        </w:trPr>
        <w:tc>
          <w:tcPr>
            <w:tcW w:w="991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 </w:t>
            </w: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взрывных</w:t>
            </w: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производственных работ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 2х0,8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526B5" w:rsidRPr="004526B5" w:rsidRDefault="004526B5" w:rsidP="00600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</w:tr>
    </w:tbl>
    <w:p w:rsidR="004526B5" w:rsidRPr="004526B5" w:rsidRDefault="004526B5" w:rsidP="004526B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26B5" w:rsidRPr="004526B5" w:rsidRDefault="004526B5" w:rsidP="004526B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товару (</w:t>
      </w:r>
      <w:r w:rsidRPr="004526B5">
        <w:rPr>
          <w:rFonts w:ascii="Times New Roman" w:eastAsia="OpenSymbol" w:hAnsi="Times New Roman"/>
          <w:b/>
          <w:color w:val="000000"/>
          <w:spacing w:val="4"/>
          <w:sz w:val="24"/>
          <w:szCs w:val="24"/>
          <w:lang w:eastAsia="ru-RU"/>
        </w:rPr>
        <w:t>дополнительные (иные) требования</w:t>
      </w:r>
      <w:r w:rsidRPr="004526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</w:p>
    <w:p w:rsidR="004526B5" w:rsidRPr="004526B5" w:rsidRDefault="004526B5" w:rsidP="004526B5">
      <w:pPr>
        <w:tabs>
          <w:tab w:val="left" w:pos="993"/>
        </w:tabs>
        <w:spacing w:after="0" w:line="240" w:lineRule="auto"/>
        <w:ind w:left="709" w:hanging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Возможность поставки «аналогичной» («эквивалентной») по своим техническим характеристикам товаров (работ/услуг) – не допускается. </w:t>
      </w:r>
    </w:p>
    <w:p w:rsidR="004526B5" w:rsidRPr="004526B5" w:rsidRDefault="004526B5" w:rsidP="004526B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>- Продукция должна быть новой, не бывшей в эксплуатации, не заложенной, не арестованной, не являться предметом иска третьих лиц;</w:t>
      </w:r>
    </w:p>
    <w:p w:rsidR="004526B5" w:rsidRPr="004526B5" w:rsidRDefault="004526B5" w:rsidP="004526B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>- Продукция должна соответствовать российским нормативным документам и требованиям стандартов.</w:t>
      </w:r>
    </w:p>
    <w:p w:rsidR="004526B5" w:rsidRPr="004526B5" w:rsidRDefault="004526B5" w:rsidP="004526B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26B5" w:rsidRPr="004526B5" w:rsidRDefault="004526B5" w:rsidP="004526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качеству и безопасности Товара:</w:t>
      </w:r>
    </w:p>
    <w:p w:rsidR="004526B5" w:rsidRPr="004526B5" w:rsidRDefault="004526B5" w:rsidP="004526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ab/>
        <w:t xml:space="preserve">Поставляемый товар по своему качеству должен соответствовать установленным стандартам качества на данный вид продукции, ГОСТ соответствующего вида товара, действующим нормативным документам, подтверждающим безопасность товара. </w:t>
      </w:r>
    </w:p>
    <w:p w:rsidR="004526B5" w:rsidRPr="004526B5" w:rsidRDefault="004526B5" w:rsidP="004526B5">
      <w:pPr>
        <w:widowControl w:val="0"/>
        <w:suppressAutoHyphens/>
        <w:spacing w:after="0" w:line="240" w:lineRule="auto"/>
        <w:ind w:right="201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>Поставляемый товар должен быть новым, то есть, не бывшим в эксплуатации, не восстановленным, без дефектов материала и изготовления, не модифицированным, не поврежденным, без каких-либо ограничений (залог, запрет, арест и т.п.) к свободному обращению на территории Российской Федерации, иметь сертификат соответствия или иной документ, подтверждающий качество.</w:t>
      </w:r>
    </w:p>
    <w:p w:rsidR="004526B5" w:rsidRPr="004526B5" w:rsidRDefault="004526B5" w:rsidP="004526B5">
      <w:pPr>
        <w:widowControl w:val="0"/>
        <w:suppressAutoHyphens/>
        <w:spacing w:after="0" w:line="240" w:lineRule="auto"/>
        <w:ind w:right="201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6B5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рассмотрения рекламаций по Товару вышедшему из строя в гарантийный период составляет не более 1 месяца с даты подачи рекламации </w:t>
      </w: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>товара и соответствовать требованиям, изложенным в настоящем Техническом задании.</w:t>
      </w:r>
    </w:p>
    <w:p w:rsidR="004526B5" w:rsidRPr="004526B5" w:rsidRDefault="004526B5" w:rsidP="004526B5">
      <w:pPr>
        <w:widowControl w:val="0"/>
        <w:suppressAutoHyphens/>
        <w:spacing w:after="0" w:line="240" w:lineRule="auto"/>
        <w:ind w:right="201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6B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товара по качеству, количеству и ассортименту осуществляется в строгом соответствии с требованиями действующего законодательства. </w:t>
      </w:r>
    </w:p>
    <w:p w:rsidR="004526B5" w:rsidRPr="004526B5" w:rsidRDefault="004526B5" w:rsidP="004526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>Претензии к Поставщику по замене некачественного или некондиционного товара должны быть урегулированы в течение 10 (десяти) рабочих дней с момента предъявления претензии Покупателем.</w:t>
      </w:r>
    </w:p>
    <w:p w:rsidR="004526B5" w:rsidRPr="004526B5" w:rsidRDefault="004526B5" w:rsidP="004526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6B5" w:rsidRPr="004526B5" w:rsidRDefault="004526B5" w:rsidP="004526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b/>
          <w:sz w:val="24"/>
          <w:szCs w:val="24"/>
          <w:lang w:eastAsia="ru-RU"/>
        </w:rPr>
        <w:t>Упаковка и маркировка Товара:</w:t>
      </w:r>
    </w:p>
    <w:p w:rsidR="004526B5" w:rsidRPr="004526B5" w:rsidRDefault="004526B5" w:rsidP="004526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для поставляемого Товара ГОСТ   предусмотрена упаковка, то Товар должен поставляться   в   упаковке, соответствующей   ГОСТ, гарантирующей    его   сохранность при транспортировке, перевалке   в    пути    следования, хранении и выгрузке.  Упаковка должна содержать маркировку – название/наименование, количество Товара и условия складирования.</w:t>
      </w:r>
    </w:p>
    <w:p w:rsidR="004526B5" w:rsidRPr="004526B5" w:rsidRDefault="004526B5" w:rsidP="004526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  случае если   для данного   Товара    ГОСТ   не предусмотрена упаковка, то Товар должен содержать указанную маркировку.</w:t>
      </w:r>
    </w:p>
    <w:p w:rsidR="004526B5" w:rsidRPr="004526B5" w:rsidRDefault="004526B5" w:rsidP="004526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   обязан   известить Поставщика о нарушении условий Договора, таре и упаковке Товара в 5-дневный срок после обнаружения нарушения. Поставщик несет   ответственность   за   причинение вреда (бой, порчу и т.д) поставляемому Товару, если данный вред вызван ненадлежащей упаковкой поставляемого Товара.</w:t>
      </w:r>
    </w:p>
    <w:p w:rsidR="004526B5" w:rsidRPr="004526B5" w:rsidRDefault="004526B5" w:rsidP="004526B5">
      <w:pPr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6B5" w:rsidRPr="004526B5" w:rsidRDefault="004526B5" w:rsidP="004526B5">
      <w:pPr>
        <w:numPr>
          <w:ilvl w:val="0"/>
          <w:numId w:val="4"/>
        </w:numPr>
        <w:spacing w:after="0" w:line="240" w:lineRule="auto"/>
        <w:ind w:left="426" w:right="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замены Товара ненадлежащего качества, допоставка Товара</w:t>
      </w:r>
      <w:r w:rsidRPr="004526B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4526B5" w:rsidRPr="004526B5" w:rsidRDefault="004526B5" w:rsidP="004526B5">
      <w:pPr>
        <w:spacing w:after="0" w:line="240" w:lineRule="auto"/>
        <w:ind w:right="2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поставки Товара ненадлежащего качества, поставки некомплектного Товара, недопоставки Товара, замена поставленного Товара Товаром надлежащего качества, доукомплектование и/или допоставка Товара, производится </w:t>
      </w:r>
      <w:smartTag w:uri="urn:schemas-microsoft-com:office:smarttags" w:element="PersonName">
        <w:r w:rsidRPr="004526B5">
          <w:rPr>
            <w:rFonts w:ascii="Times New Roman" w:eastAsia="Times New Roman" w:hAnsi="Times New Roman"/>
            <w:sz w:val="24"/>
            <w:szCs w:val="24"/>
            <w:lang w:eastAsia="ru-RU"/>
          </w:rPr>
          <w:t>П</w:t>
        </w:r>
      </w:smartTag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>оставщиком в срок не более 10 десяти дней со дня подписания двустороннего акта, оформленного по факту приемки Товара.</w:t>
      </w:r>
    </w:p>
    <w:p w:rsidR="004526B5" w:rsidRPr="004526B5" w:rsidRDefault="004526B5" w:rsidP="004526B5">
      <w:pPr>
        <w:spacing w:after="0" w:line="240" w:lineRule="auto"/>
        <w:ind w:right="2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неполного комплекта первичной документации или неправильно оформленного пакета первичной документации представление надлежащим образом оформленного пакета первичной документации производится Поставщиком в срок не более 5 (пяти) дней со дня направления соответствующего уведомления Покупателем Поставщику. </w:t>
      </w:r>
    </w:p>
    <w:p w:rsidR="004526B5" w:rsidRPr="004526B5" w:rsidRDefault="004526B5" w:rsidP="004526B5">
      <w:pPr>
        <w:spacing w:after="0" w:line="240" w:lineRule="auto"/>
        <w:ind w:right="2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транспортные и другие расходы, связанные с заменой поставленного Товара Товаром надлежащего качества, допоставкой и/или доукомплектованием поставленного Товара, а также представлением надлежащим образом оформленного пакета первичной документации осуществляются за счет Поставщика. </w:t>
      </w:r>
    </w:p>
    <w:p w:rsidR="004526B5" w:rsidRPr="004526B5" w:rsidRDefault="004526B5" w:rsidP="004526B5">
      <w:pPr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526B5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>Поставка товара иного производителя, чем указано в Техническом Задании, приравнивается к не поставке товара.</w:t>
      </w:r>
    </w:p>
    <w:p w:rsidR="004526B5" w:rsidRPr="004526B5" w:rsidRDefault="004526B5" w:rsidP="004526B5">
      <w:pPr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/>
          <w:color w:val="FF0000"/>
          <w:sz w:val="24"/>
          <w:szCs w:val="24"/>
          <w:lang w:val="x-none" w:eastAsia="x-none"/>
        </w:rPr>
      </w:pPr>
    </w:p>
    <w:p w:rsidR="004526B5" w:rsidRPr="004526B5" w:rsidRDefault="004526B5" w:rsidP="004526B5">
      <w:pPr>
        <w:numPr>
          <w:ilvl w:val="0"/>
          <w:numId w:val="4"/>
        </w:numPr>
        <w:spacing w:after="0" w:line="240" w:lineRule="auto"/>
        <w:ind w:left="426" w:right="28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526B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Гарантийные обязательства</w:t>
      </w:r>
    </w:p>
    <w:p w:rsidR="00E62DA7" w:rsidRPr="004526B5" w:rsidRDefault="004526B5" w:rsidP="004526B5">
      <w:pPr>
        <w:spacing w:after="0" w:line="240" w:lineRule="auto"/>
        <w:ind w:right="28" w:firstLine="708"/>
        <w:jc w:val="both"/>
        <w:rPr>
          <w:rFonts w:ascii="Times New Roman" w:hAnsi="Times New Roman"/>
          <w:sz w:val="24"/>
          <w:szCs w:val="24"/>
        </w:rPr>
      </w:pPr>
      <w:r w:rsidRPr="004526B5">
        <w:rPr>
          <w:rFonts w:ascii="Times New Roman" w:eastAsia="Times New Roman" w:hAnsi="Times New Roman"/>
          <w:sz w:val="24"/>
          <w:szCs w:val="24"/>
          <w:lang w:eastAsia="ru-RU"/>
        </w:rPr>
        <w:t>Гарантийный срок на поставленный Товар должен составлять не менее срока гарантии изготовителя данного Товара.</w:t>
      </w:r>
    </w:p>
    <w:p w:rsidR="00304F2A" w:rsidRDefault="00304F2A" w:rsidP="0064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26B5" w:rsidRDefault="004526B5" w:rsidP="0064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3"/>
        <w:tblW w:w="9782" w:type="dxa"/>
        <w:tblLook w:val="0000" w:firstRow="0" w:lastRow="0" w:firstColumn="0" w:lastColumn="0" w:noHBand="0" w:noVBand="0"/>
      </w:tblPr>
      <w:tblGrid>
        <w:gridCol w:w="4928"/>
        <w:gridCol w:w="4854"/>
      </w:tblGrid>
      <w:tr w:rsidR="00072D61" w:rsidRPr="00072D61" w:rsidTr="004526B5">
        <w:trPr>
          <w:trHeight w:val="4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1" w:rsidRPr="00072D61" w:rsidRDefault="00304F2A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2D61"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1" w:rsidRPr="00072D61" w:rsidRDefault="00072D61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C57E1"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</w:t>
            </w:r>
            <w:r w:rsidR="006C5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атель</w:t>
            </w: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72D61" w:rsidRPr="00072D61" w:rsidTr="004526B5">
        <w:trPr>
          <w:trHeight w:val="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1" w:rsidRPr="00072D61" w:rsidRDefault="00072D61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1" w:rsidRPr="00072D61" w:rsidRDefault="00072D61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 «Алмазы Анабара»</w:t>
            </w:r>
          </w:p>
          <w:p w:rsidR="00072D61" w:rsidRPr="00072D61" w:rsidRDefault="00072D61" w:rsidP="00A2499D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2D61" w:rsidRPr="00072D61" w:rsidRDefault="00072D61" w:rsidP="00A2499D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072D61" w:rsidRPr="00072D61" w:rsidRDefault="008B161F" w:rsidP="00A2499D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 /</w:t>
            </w:r>
            <w:r w:rsidRPr="00EF1E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Маринычев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П.А.</w:t>
            </w:r>
            <w:r w:rsidRPr="00657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</w:tbl>
    <w:p w:rsidR="00F40705" w:rsidRDefault="00F40705" w:rsidP="00E613C7">
      <w:pPr>
        <w:tabs>
          <w:tab w:val="left" w:pos="2127"/>
        </w:tabs>
        <w:rPr>
          <w:lang w:eastAsia="ru-RU"/>
        </w:rPr>
      </w:pPr>
    </w:p>
    <w:p w:rsidR="006C57E1" w:rsidRDefault="006C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2F30" w:rsidRDefault="00142F30" w:rsidP="00142F30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142F30" w:rsidRPr="00657519" w:rsidRDefault="00142F30" w:rsidP="00142F30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19">
        <w:rPr>
          <w:rFonts w:ascii="Times New Roman" w:hAnsi="Times New Roman"/>
          <w:b/>
          <w:sz w:val="24"/>
          <w:szCs w:val="24"/>
        </w:rPr>
        <w:t>к Договору поставки №_____</w:t>
      </w:r>
    </w:p>
    <w:p w:rsidR="00142F30" w:rsidRDefault="00142F30" w:rsidP="00142F30">
      <w:pPr>
        <w:pStyle w:val="25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19">
        <w:rPr>
          <w:rFonts w:ascii="Times New Roman" w:hAnsi="Times New Roman"/>
          <w:b/>
          <w:sz w:val="24"/>
          <w:szCs w:val="24"/>
        </w:rPr>
        <w:t>от «____»____________201__ г.</w:t>
      </w: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Pr="00CA1DE0" w:rsidRDefault="00142F30" w:rsidP="00142F30">
      <w:pPr>
        <w:jc w:val="center"/>
        <w:rPr>
          <w:rFonts w:ascii="Times New Roman" w:hAnsi="Times New Roman"/>
          <w:b/>
          <w:sz w:val="24"/>
          <w:szCs w:val="24"/>
        </w:rPr>
      </w:pPr>
      <w:r w:rsidRPr="00CA1DE0">
        <w:rPr>
          <w:rFonts w:ascii="Times New Roman" w:hAnsi="Times New Roman"/>
          <w:b/>
          <w:sz w:val="24"/>
          <w:szCs w:val="24"/>
        </w:rPr>
        <w:t>Форма акта об исполнении обязательств по договору</w:t>
      </w:r>
    </w:p>
    <w:p w:rsidR="00142F30" w:rsidRPr="00CA1DE0" w:rsidRDefault="00142F30" w:rsidP="00142F30">
      <w:pPr>
        <w:jc w:val="center"/>
        <w:rPr>
          <w:rFonts w:ascii="Times New Roman" w:hAnsi="Times New Roman"/>
          <w:b/>
          <w:sz w:val="24"/>
          <w:szCs w:val="24"/>
        </w:rPr>
      </w:pPr>
      <w:r w:rsidRPr="00CA1DE0">
        <w:rPr>
          <w:rFonts w:ascii="Times New Roman" w:hAnsi="Times New Roman"/>
          <w:b/>
          <w:sz w:val="24"/>
          <w:szCs w:val="24"/>
        </w:rPr>
        <w:t>г. ___________</w:t>
      </w:r>
      <w:r w:rsidRPr="00CA1DE0">
        <w:rPr>
          <w:rFonts w:ascii="Times New Roman" w:hAnsi="Times New Roman"/>
          <w:b/>
          <w:sz w:val="24"/>
          <w:szCs w:val="24"/>
        </w:rPr>
        <w:tab/>
      </w:r>
      <w:r w:rsidRPr="00CA1DE0">
        <w:rPr>
          <w:rFonts w:ascii="Times New Roman" w:hAnsi="Times New Roman"/>
          <w:b/>
          <w:sz w:val="24"/>
          <w:szCs w:val="24"/>
        </w:rPr>
        <w:tab/>
      </w:r>
      <w:r w:rsidRPr="00CA1DE0">
        <w:rPr>
          <w:rFonts w:ascii="Times New Roman" w:hAnsi="Times New Roman"/>
          <w:b/>
          <w:sz w:val="24"/>
          <w:szCs w:val="24"/>
        </w:rPr>
        <w:tab/>
      </w:r>
      <w:r w:rsidRPr="00CA1DE0">
        <w:rPr>
          <w:rFonts w:ascii="Times New Roman" w:hAnsi="Times New Roman"/>
          <w:b/>
          <w:sz w:val="24"/>
          <w:szCs w:val="24"/>
        </w:rPr>
        <w:tab/>
      </w:r>
      <w:r w:rsidRPr="00CA1DE0">
        <w:rPr>
          <w:rFonts w:ascii="Times New Roman" w:hAnsi="Times New Roman"/>
          <w:b/>
          <w:sz w:val="24"/>
          <w:szCs w:val="24"/>
        </w:rPr>
        <w:tab/>
      </w:r>
      <w:r w:rsidRPr="00CA1DE0">
        <w:rPr>
          <w:rFonts w:ascii="Times New Roman" w:hAnsi="Times New Roman"/>
          <w:b/>
          <w:sz w:val="24"/>
          <w:szCs w:val="24"/>
        </w:rPr>
        <w:tab/>
      </w:r>
      <w:r w:rsidRPr="00CA1DE0">
        <w:rPr>
          <w:rFonts w:ascii="Times New Roman" w:hAnsi="Times New Roman"/>
          <w:b/>
          <w:sz w:val="24"/>
          <w:szCs w:val="24"/>
        </w:rPr>
        <w:tab/>
        <w:t xml:space="preserve">       «___»_____________20__ г.</w:t>
      </w:r>
    </w:p>
    <w:p w:rsidR="00142F30" w:rsidRPr="00CA1DE0" w:rsidRDefault="00142F30" w:rsidP="00142F30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Акционерное общество «Алмазы Анабара»,</w:t>
      </w:r>
      <w:r w:rsidRPr="00CA1DE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«Покупатель», в лице </w:t>
      </w:r>
      <w:r w:rsidRPr="00CA1DE0">
        <w:rPr>
          <w:rFonts w:ascii="Times New Roman" w:eastAsia="Times New Roman" w:hAnsi="Times New Roman"/>
          <w:bCs/>
          <w:sz w:val="24"/>
        </w:rPr>
        <w:t xml:space="preserve">Генерального директора Маринычева Павла Алексеевича, </w:t>
      </w:r>
      <w:r w:rsidRPr="00CA1DE0">
        <w:rPr>
          <w:rFonts w:ascii="Times New Roman" w:eastAsia="Times New Roman" w:hAnsi="Times New Roman"/>
          <w:sz w:val="24"/>
        </w:rPr>
        <w:t>действующего на основании Устава</w:t>
      </w:r>
      <w:r w:rsidRPr="00CA1DE0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CA1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________________________________________________, </w:t>
      </w:r>
      <w:r w:rsidRPr="00CA1DE0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«Поставщик», в лице __________________________________, действующего на основании _____________________________, с другой стороны, именуемые в дальнейшем «Стороны»</w:t>
      </w:r>
      <w:r w:rsidRPr="00CA1DE0">
        <w:rPr>
          <w:rFonts w:ascii="Times New Roman" w:hAnsi="Times New Roman"/>
          <w:sz w:val="24"/>
          <w:szCs w:val="24"/>
        </w:rPr>
        <w:t>, составили и подписали настоящий Акт об исполнении Сторонами обязательств по Договору №_______________ от «___»_______________20___года _________________________________________________ (</w:t>
      </w:r>
      <w:r w:rsidRPr="00CA1DE0">
        <w:rPr>
          <w:rFonts w:ascii="Times New Roman" w:hAnsi="Times New Roman"/>
          <w:i/>
          <w:sz w:val="24"/>
          <w:szCs w:val="24"/>
        </w:rPr>
        <w:t>указать кратко предмет договора):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709"/>
        <w:gridCol w:w="1276"/>
        <w:gridCol w:w="850"/>
        <w:gridCol w:w="850"/>
        <w:gridCol w:w="709"/>
        <w:gridCol w:w="709"/>
        <w:gridCol w:w="992"/>
        <w:gridCol w:w="709"/>
        <w:gridCol w:w="850"/>
      </w:tblGrid>
      <w:tr w:rsidR="00142F30" w:rsidRPr="00CA1DE0" w:rsidTr="00A2499D">
        <w:trPr>
          <w:trHeight w:val="811"/>
        </w:trPr>
        <w:tc>
          <w:tcPr>
            <w:tcW w:w="392" w:type="dxa"/>
            <w:vMerge w:val="restart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Наименование документа о приемке товаров, работ, услуг*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Реквизиты отгрузочного документа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Количество поставленного товара/ объем выполненных работ (оказанных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Наименование платежного документа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Реквизиты платежного документа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Сумма оплаты (с указанием валюты)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Сумма оплаты в рублях</w:t>
            </w:r>
          </w:p>
        </w:tc>
      </w:tr>
      <w:tr w:rsidR="00142F30" w:rsidRPr="00CA1DE0" w:rsidTr="00A2499D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2F30" w:rsidRPr="00CA1DE0" w:rsidRDefault="00142F30" w:rsidP="00A24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F30" w:rsidRPr="00CA1DE0" w:rsidTr="00A2499D">
        <w:trPr>
          <w:trHeight w:val="354"/>
        </w:trPr>
        <w:tc>
          <w:tcPr>
            <w:tcW w:w="392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F30" w:rsidRPr="00CA1DE0" w:rsidTr="00A2499D">
        <w:trPr>
          <w:trHeight w:val="305"/>
        </w:trPr>
        <w:tc>
          <w:tcPr>
            <w:tcW w:w="392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F30" w:rsidRPr="00CA1DE0" w:rsidTr="00A2499D">
        <w:tc>
          <w:tcPr>
            <w:tcW w:w="392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DE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709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F30" w:rsidRPr="00CA1DE0" w:rsidRDefault="00142F30" w:rsidP="00A249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E0"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</w:tr>
    </w:tbl>
    <w:p w:rsidR="00142F30" w:rsidRPr="00CA1DE0" w:rsidRDefault="00142F30" w:rsidP="00142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2F30" w:rsidRPr="00CA1DE0" w:rsidRDefault="00142F30" w:rsidP="00142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DE0">
        <w:rPr>
          <w:rFonts w:ascii="Times New Roman" w:hAnsi="Times New Roman"/>
          <w:sz w:val="24"/>
          <w:szCs w:val="24"/>
        </w:rPr>
        <w:t xml:space="preserve">Обязательства поставщика (подрядчика, исполнителя) предусмотренные п. ____ Договора №___ от «____» __________20____г. сохраняют силу </w:t>
      </w:r>
      <w:r w:rsidR="00304F2A">
        <w:rPr>
          <w:rFonts w:ascii="Times New Roman" w:hAnsi="Times New Roman"/>
          <w:sz w:val="24"/>
          <w:szCs w:val="24"/>
        </w:rPr>
        <w:t>д</w:t>
      </w:r>
      <w:r w:rsidRPr="00CA1DE0">
        <w:rPr>
          <w:rFonts w:ascii="Times New Roman" w:hAnsi="Times New Roman"/>
          <w:sz w:val="24"/>
          <w:szCs w:val="24"/>
        </w:rPr>
        <w:t>о истечени</w:t>
      </w:r>
      <w:r w:rsidR="00E62DA7">
        <w:rPr>
          <w:rFonts w:ascii="Times New Roman" w:hAnsi="Times New Roman"/>
          <w:sz w:val="24"/>
          <w:szCs w:val="24"/>
        </w:rPr>
        <w:t>я</w:t>
      </w:r>
      <w:r w:rsidRPr="00CA1DE0">
        <w:rPr>
          <w:rFonts w:ascii="Times New Roman" w:hAnsi="Times New Roman"/>
          <w:sz w:val="24"/>
          <w:szCs w:val="24"/>
        </w:rPr>
        <w:t xml:space="preserve"> срока гарантии (</w:t>
      </w:r>
      <w:r w:rsidRPr="00CA1DE0">
        <w:rPr>
          <w:rFonts w:ascii="Times New Roman" w:hAnsi="Times New Roman"/>
          <w:i/>
          <w:sz w:val="24"/>
          <w:szCs w:val="24"/>
        </w:rPr>
        <w:t>указывается, если на товар, результат работ, услуг договором установлен гарантийный срок обслуживания, срок гарантии качества или срок годности</w:t>
      </w:r>
      <w:r w:rsidRPr="00CA1DE0">
        <w:rPr>
          <w:rFonts w:ascii="Times New Roman" w:hAnsi="Times New Roman"/>
          <w:sz w:val="24"/>
          <w:szCs w:val="24"/>
        </w:rPr>
        <w:t>).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CA1DE0">
        <w:rPr>
          <w:rFonts w:ascii="Times New Roman" w:hAnsi="Times New Roman"/>
          <w:sz w:val="24"/>
          <w:szCs w:val="24"/>
        </w:rPr>
        <w:t>*</w:t>
      </w:r>
      <w:r w:rsidRPr="00CA1DE0">
        <w:rPr>
          <w:rFonts w:ascii="Times New Roman" w:hAnsi="Times New Roman"/>
          <w:b/>
          <w:i/>
          <w:sz w:val="24"/>
          <w:szCs w:val="24"/>
        </w:rPr>
        <w:t>документы о приемке поставленного товара, выполненной работы (ее результатов), оказанной услуги, в том числе в ходе отдельных этапов исполнения договора, предусмотренных договором, принимающие следующие значения: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товарная накладная;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товарно-транспортная накладная;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железнодорожная накладная;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авианакладная;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коносамент;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приемке товаров;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приемке товара, поступившего без счета поставщика;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приеме-передаче объекта основных средств (кроме зданий, сооружений);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приеме-передаче здания (сооружения);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приеме-передаче групп объектов основных средств (кроме зданий, сооружений);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приеме-сдаче отремонтированных, реконструированных, модернизированных объектов основных средств;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приемке выполненных работ;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приемки законченного строительством объекта;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счет на оплату;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счет-фактура;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lastRenderedPageBreak/>
        <w:t>- акт выполненных работ;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приемке материалов;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завесе тары;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об оприходовании тары, неуказанной в счете поставщика;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выявлении недостатков выполненных работ (оказанных у слуг);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невыполнении работ (оказании услуг);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- рекламация;</w:t>
      </w:r>
    </w:p>
    <w:p w:rsidR="00142F30" w:rsidRPr="00CA1DE0" w:rsidRDefault="00142F30" w:rsidP="00142F3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акт о приеме (поступлении) оборудования;</w:t>
      </w:r>
    </w:p>
    <w:p w:rsidR="00142F30" w:rsidRPr="00CA1DE0" w:rsidRDefault="00142F30" w:rsidP="00142F30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CA1DE0">
        <w:rPr>
          <w:rFonts w:ascii="Times New Roman" w:hAnsi="Times New Roman"/>
          <w:i/>
          <w:sz w:val="24"/>
          <w:szCs w:val="24"/>
        </w:rPr>
        <w:t>- прочие документы о приемке, неуказанные выше.</w:t>
      </w:r>
    </w:p>
    <w:p w:rsidR="00142F30" w:rsidRPr="00CA1DE0" w:rsidRDefault="00142F30" w:rsidP="00142F30">
      <w:pPr>
        <w:rPr>
          <w:rFonts w:ascii="Times New Roman" w:hAnsi="Times New Roman"/>
          <w:sz w:val="24"/>
          <w:szCs w:val="24"/>
        </w:rPr>
      </w:pPr>
    </w:p>
    <w:p w:rsidR="00142F30" w:rsidRPr="00CA1DE0" w:rsidRDefault="00142F30" w:rsidP="00142F30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1"/>
      </w:tblGrid>
      <w:tr w:rsidR="00142F30" w:rsidRPr="00CA1DE0" w:rsidTr="00A2499D">
        <w:trPr>
          <w:trHeight w:val="4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Pr="00CA1DE0" w:rsidRDefault="00142F30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D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Pr="00CA1DE0" w:rsidRDefault="00142F30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D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:rsidR="00142F30" w:rsidRPr="00CA1DE0" w:rsidRDefault="00142F30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2F30" w:rsidRPr="00CA1DE0" w:rsidTr="00A2499D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Pr="00CA1DE0" w:rsidRDefault="00142F30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Pr="00CA1DE0" w:rsidRDefault="00142F30" w:rsidP="00A2499D">
            <w:pPr>
              <w:tabs>
                <w:tab w:val="left" w:leader="dot" w:pos="44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D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 «Алмазы Анабара»</w:t>
            </w:r>
          </w:p>
          <w:p w:rsidR="00142F30" w:rsidRPr="00CA1DE0" w:rsidRDefault="00142F30" w:rsidP="00A2499D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2F30" w:rsidRPr="00CA1DE0" w:rsidRDefault="00142F30" w:rsidP="00A2499D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D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142F30" w:rsidRPr="00CA1DE0" w:rsidRDefault="00142F30" w:rsidP="00A2499D">
            <w:pPr>
              <w:keepNext/>
              <w:pageBreakBefore/>
              <w:tabs>
                <w:tab w:val="left" w:leader="dot" w:pos="4497"/>
              </w:tabs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D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 /</w:t>
            </w:r>
            <w:r w:rsidRPr="00CA1DE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Маринычев П.А.</w:t>
            </w:r>
            <w:r w:rsidRPr="00CA1D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</w:tbl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p w:rsidR="00142F30" w:rsidRDefault="00142F30" w:rsidP="00E613C7">
      <w:pPr>
        <w:tabs>
          <w:tab w:val="left" w:pos="2127"/>
        </w:tabs>
        <w:rPr>
          <w:lang w:eastAsia="ru-RU"/>
        </w:rPr>
      </w:pPr>
    </w:p>
    <w:sectPr w:rsidR="00142F30" w:rsidSect="0065751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9D" w:rsidRDefault="00A2499D" w:rsidP="009F53DA">
      <w:pPr>
        <w:spacing w:after="0" w:line="240" w:lineRule="auto"/>
      </w:pPr>
      <w:r>
        <w:separator/>
      </w:r>
    </w:p>
  </w:endnote>
  <w:endnote w:type="continuationSeparator" w:id="0">
    <w:p w:rsidR="00A2499D" w:rsidRDefault="00A2499D" w:rsidP="009F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9D" w:rsidRDefault="00A2499D" w:rsidP="009F53DA">
      <w:pPr>
        <w:spacing w:after="0" w:line="240" w:lineRule="auto"/>
      </w:pPr>
      <w:r>
        <w:separator/>
      </w:r>
    </w:p>
  </w:footnote>
  <w:footnote w:type="continuationSeparator" w:id="0">
    <w:p w:rsidR="00A2499D" w:rsidRDefault="00A2499D" w:rsidP="009F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11C"/>
    <w:multiLevelType w:val="multilevel"/>
    <w:tmpl w:val="B82014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1985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</w:lvl>
    <w:lvl w:ilvl="3">
      <w:start w:val="1"/>
      <w:numFmt w:val="decimal"/>
      <w:pStyle w:val="5"/>
      <w:lvlText w:val="(%4)"/>
      <w:lvlJc w:val="left"/>
      <w:pPr>
        <w:ind w:left="1986" w:hanging="851"/>
      </w:pPr>
    </w:lvl>
    <w:lvl w:ilvl="4">
      <w:start w:val="1"/>
      <w:numFmt w:val="russianLower"/>
      <w:pStyle w:val="6"/>
      <w:lvlText w:val="(%5)"/>
      <w:lvlJc w:val="left"/>
      <w:pPr>
        <w:ind w:left="2835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 w15:restartNumberingAfterBreak="0">
    <w:nsid w:val="0B57310E"/>
    <w:multiLevelType w:val="multilevel"/>
    <w:tmpl w:val="506EE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84137"/>
    <w:multiLevelType w:val="multilevel"/>
    <w:tmpl w:val="5A76DA80"/>
    <w:styleLink w:val="a0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E94E9D"/>
    <w:multiLevelType w:val="multilevel"/>
    <w:tmpl w:val="F92241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F50130"/>
    <w:multiLevelType w:val="multilevel"/>
    <w:tmpl w:val="C68471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4A72023"/>
    <w:multiLevelType w:val="multilevel"/>
    <w:tmpl w:val="D24ADC02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7" w15:restartNumberingAfterBreak="0">
    <w:nsid w:val="356A5FCE"/>
    <w:multiLevelType w:val="multilevel"/>
    <w:tmpl w:val="0EB0DF1E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6C67FA3"/>
    <w:multiLevelType w:val="multilevel"/>
    <w:tmpl w:val="A6302EA0"/>
    <w:styleLink w:val="a2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BB7810"/>
    <w:multiLevelType w:val="hybridMultilevel"/>
    <w:tmpl w:val="1C9CEA00"/>
    <w:lvl w:ilvl="0" w:tplc="82A21DA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22304"/>
    <w:multiLevelType w:val="multilevel"/>
    <w:tmpl w:val="3550AC1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551B2CD8"/>
    <w:multiLevelType w:val="multilevel"/>
    <w:tmpl w:val="248ECF8C"/>
    <w:lvl w:ilvl="0">
      <w:start w:val="30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313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(%4)"/>
      <w:lvlJc w:val="left"/>
      <w:pPr>
        <w:ind w:left="320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12" w15:restartNumberingAfterBreak="0">
    <w:nsid w:val="5B366DAF"/>
    <w:multiLevelType w:val="multilevel"/>
    <w:tmpl w:val="2320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3CA147B"/>
    <w:multiLevelType w:val="multilevel"/>
    <w:tmpl w:val="D24ADC02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4" w15:restartNumberingAfterBreak="0">
    <w:nsid w:val="66A17695"/>
    <w:multiLevelType w:val="multilevel"/>
    <w:tmpl w:val="FC281E04"/>
    <w:styleLink w:val="12"/>
    <w:lvl w:ilvl="0">
      <w:start w:val="1"/>
      <w:numFmt w:val="decimal"/>
      <w:pStyle w:val="13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pStyle w:val="5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826D0F"/>
    <w:multiLevelType w:val="multilevel"/>
    <w:tmpl w:val="3BE2A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4"/>
    <w:lvlOverride w:ilvl="0">
      <w:lvl w:ilvl="0">
        <w:start w:val="1"/>
        <w:numFmt w:val="decimal"/>
        <w:pStyle w:val="13"/>
        <w:lvlText w:val="Статья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3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890"/>
    <w:rsid w:val="00027582"/>
    <w:rsid w:val="00052C06"/>
    <w:rsid w:val="000673EE"/>
    <w:rsid w:val="00072B15"/>
    <w:rsid w:val="00072D61"/>
    <w:rsid w:val="00072E40"/>
    <w:rsid w:val="000848A4"/>
    <w:rsid w:val="00093A1D"/>
    <w:rsid w:val="000B0329"/>
    <w:rsid w:val="000B43B0"/>
    <w:rsid w:val="000C1E29"/>
    <w:rsid w:val="000C5365"/>
    <w:rsid w:val="000D624B"/>
    <w:rsid w:val="000D6EDE"/>
    <w:rsid w:val="000E10C3"/>
    <w:rsid w:val="000E2692"/>
    <w:rsid w:val="000E4815"/>
    <w:rsid w:val="00102CFD"/>
    <w:rsid w:val="0012663C"/>
    <w:rsid w:val="00142F30"/>
    <w:rsid w:val="00145F98"/>
    <w:rsid w:val="00155956"/>
    <w:rsid w:val="001766CD"/>
    <w:rsid w:val="00177B34"/>
    <w:rsid w:val="0018465F"/>
    <w:rsid w:val="00185BA8"/>
    <w:rsid w:val="001A2738"/>
    <w:rsid w:val="001B7212"/>
    <w:rsid w:val="001C113F"/>
    <w:rsid w:val="001D5867"/>
    <w:rsid w:val="001D5C8A"/>
    <w:rsid w:val="001E4625"/>
    <w:rsid w:val="00207994"/>
    <w:rsid w:val="0021750C"/>
    <w:rsid w:val="002373D2"/>
    <w:rsid w:val="002440B2"/>
    <w:rsid w:val="00252ABE"/>
    <w:rsid w:val="002575C8"/>
    <w:rsid w:val="00263A92"/>
    <w:rsid w:val="002A3AF4"/>
    <w:rsid w:val="002B53E4"/>
    <w:rsid w:val="002C7BA7"/>
    <w:rsid w:val="002D33C7"/>
    <w:rsid w:val="002E7C01"/>
    <w:rsid w:val="002F3881"/>
    <w:rsid w:val="00303DA3"/>
    <w:rsid w:val="003044B7"/>
    <w:rsid w:val="00304F2A"/>
    <w:rsid w:val="0031620F"/>
    <w:rsid w:val="00323EA3"/>
    <w:rsid w:val="00326BFD"/>
    <w:rsid w:val="00335EEE"/>
    <w:rsid w:val="00347355"/>
    <w:rsid w:val="00366F5C"/>
    <w:rsid w:val="00367999"/>
    <w:rsid w:val="00372423"/>
    <w:rsid w:val="003C07DA"/>
    <w:rsid w:val="003C2FD2"/>
    <w:rsid w:val="003D79A6"/>
    <w:rsid w:val="00421686"/>
    <w:rsid w:val="00431890"/>
    <w:rsid w:val="00440EE8"/>
    <w:rsid w:val="004417FB"/>
    <w:rsid w:val="004526B5"/>
    <w:rsid w:val="00475A1E"/>
    <w:rsid w:val="0049696E"/>
    <w:rsid w:val="004A6665"/>
    <w:rsid w:val="004E542C"/>
    <w:rsid w:val="004E5D0B"/>
    <w:rsid w:val="004E5E00"/>
    <w:rsid w:val="00511FEF"/>
    <w:rsid w:val="00516B7B"/>
    <w:rsid w:val="00525038"/>
    <w:rsid w:val="00530F69"/>
    <w:rsid w:val="0054268C"/>
    <w:rsid w:val="00550D19"/>
    <w:rsid w:val="00551427"/>
    <w:rsid w:val="005605E7"/>
    <w:rsid w:val="0056127B"/>
    <w:rsid w:val="005624DC"/>
    <w:rsid w:val="005952E4"/>
    <w:rsid w:val="005A143F"/>
    <w:rsid w:val="005C2C71"/>
    <w:rsid w:val="005C7B35"/>
    <w:rsid w:val="005D4224"/>
    <w:rsid w:val="006076C6"/>
    <w:rsid w:val="00607C67"/>
    <w:rsid w:val="00621952"/>
    <w:rsid w:val="006421D6"/>
    <w:rsid w:val="006450DE"/>
    <w:rsid w:val="00650672"/>
    <w:rsid w:val="006574C8"/>
    <w:rsid w:val="00657519"/>
    <w:rsid w:val="00667D54"/>
    <w:rsid w:val="00672052"/>
    <w:rsid w:val="00694974"/>
    <w:rsid w:val="006B27FB"/>
    <w:rsid w:val="006C1291"/>
    <w:rsid w:val="006C1F20"/>
    <w:rsid w:val="006C57E1"/>
    <w:rsid w:val="006C691A"/>
    <w:rsid w:val="006D5AD9"/>
    <w:rsid w:val="006E266E"/>
    <w:rsid w:val="006E5CB8"/>
    <w:rsid w:val="00700DF6"/>
    <w:rsid w:val="007071B6"/>
    <w:rsid w:val="007078B2"/>
    <w:rsid w:val="00734D39"/>
    <w:rsid w:val="0076312D"/>
    <w:rsid w:val="007810EC"/>
    <w:rsid w:val="007955CC"/>
    <w:rsid w:val="007A028E"/>
    <w:rsid w:val="007A5B6D"/>
    <w:rsid w:val="007E05E2"/>
    <w:rsid w:val="007F6195"/>
    <w:rsid w:val="00807FED"/>
    <w:rsid w:val="00821A35"/>
    <w:rsid w:val="00824BA1"/>
    <w:rsid w:val="00833EB4"/>
    <w:rsid w:val="008344F6"/>
    <w:rsid w:val="00840429"/>
    <w:rsid w:val="00844B18"/>
    <w:rsid w:val="00870CFE"/>
    <w:rsid w:val="00873EF3"/>
    <w:rsid w:val="008A0249"/>
    <w:rsid w:val="008B161F"/>
    <w:rsid w:val="008C5AA9"/>
    <w:rsid w:val="008D2F40"/>
    <w:rsid w:val="008D5A52"/>
    <w:rsid w:val="008D6DC1"/>
    <w:rsid w:val="008F69AD"/>
    <w:rsid w:val="00901B57"/>
    <w:rsid w:val="00923E4A"/>
    <w:rsid w:val="00924501"/>
    <w:rsid w:val="00933955"/>
    <w:rsid w:val="00936330"/>
    <w:rsid w:val="0094634A"/>
    <w:rsid w:val="00951128"/>
    <w:rsid w:val="00955E13"/>
    <w:rsid w:val="0096193A"/>
    <w:rsid w:val="00972203"/>
    <w:rsid w:val="00973392"/>
    <w:rsid w:val="00977A16"/>
    <w:rsid w:val="00993F1D"/>
    <w:rsid w:val="00994D5D"/>
    <w:rsid w:val="00996890"/>
    <w:rsid w:val="009A5221"/>
    <w:rsid w:val="009B2FFF"/>
    <w:rsid w:val="009C6166"/>
    <w:rsid w:val="009C703C"/>
    <w:rsid w:val="009C76E2"/>
    <w:rsid w:val="009E1CDD"/>
    <w:rsid w:val="009E329B"/>
    <w:rsid w:val="009F3822"/>
    <w:rsid w:val="009F53DA"/>
    <w:rsid w:val="00A2499D"/>
    <w:rsid w:val="00A31787"/>
    <w:rsid w:val="00A46706"/>
    <w:rsid w:val="00A64451"/>
    <w:rsid w:val="00A73304"/>
    <w:rsid w:val="00A90ADB"/>
    <w:rsid w:val="00AB6637"/>
    <w:rsid w:val="00AC470C"/>
    <w:rsid w:val="00AD461B"/>
    <w:rsid w:val="00AD4DE9"/>
    <w:rsid w:val="00AD7BD0"/>
    <w:rsid w:val="00AE0923"/>
    <w:rsid w:val="00AE5127"/>
    <w:rsid w:val="00AF2F85"/>
    <w:rsid w:val="00AF6B63"/>
    <w:rsid w:val="00B06D2A"/>
    <w:rsid w:val="00B36104"/>
    <w:rsid w:val="00B46D2B"/>
    <w:rsid w:val="00B644CB"/>
    <w:rsid w:val="00B7543D"/>
    <w:rsid w:val="00B770EB"/>
    <w:rsid w:val="00B85FFE"/>
    <w:rsid w:val="00B87341"/>
    <w:rsid w:val="00B92D06"/>
    <w:rsid w:val="00BA086A"/>
    <w:rsid w:val="00BA6F90"/>
    <w:rsid w:val="00BB65EE"/>
    <w:rsid w:val="00BC11A5"/>
    <w:rsid w:val="00BE0E81"/>
    <w:rsid w:val="00BF6476"/>
    <w:rsid w:val="00C0415E"/>
    <w:rsid w:val="00C06B91"/>
    <w:rsid w:val="00C25584"/>
    <w:rsid w:val="00C42F9E"/>
    <w:rsid w:val="00C46D8C"/>
    <w:rsid w:val="00C508A6"/>
    <w:rsid w:val="00C53434"/>
    <w:rsid w:val="00C641C9"/>
    <w:rsid w:val="00C81AD7"/>
    <w:rsid w:val="00CA2745"/>
    <w:rsid w:val="00CA4FDB"/>
    <w:rsid w:val="00CA6E5A"/>
    <w:rsid w:val="00CB589A"/>
    <w:rsid w:val="00CC166F"/>
    <w:rsid w:val="00CC5D17"/>
    <w:rsid w:val="00CC6107"/>
    <w:rsid w:val="00CD1DEA"/>
    <w:rsid w:val="00CE70B7"/>
    <w:rsid w:val="00CF0E03"/>
    <w:rsid w:val="00D33150"/>
    <w:rsid w:val="00D36B7C"/>
    <w:rsid w:val="00D37464"/>
    <w:rsid w:val="00D44E63"/>
    <w:rsid w:val="00D75B52"/>
    <w:rsid w:val="00D90AD8"/>
    <w:rsid w:val="00D95338"/>
    <w:rsid w:val="00DA6E54"/>
    <w:rsid w:val="00DB69D4"/>
    <w:rsid w:val="00DC50FE"/>
    <w:rsid w:val="00DD019C"/>
    <w:rsid w:val="00DD45F0"/>
    <w:rsid w:val="00DE09DD"/>
    <w:rsid w:val="00DE3E77"/>
    <w:rsid w:val="00E35F09"/>
    <w:rsid w:val="00E613C7"/>
    <w:rsid w:val="00E62DA7"/>
    <w:rsid w:val="00E62DE5"/>
    <w:rsid w:val="00E64D26"/>
    <w:rsid w:val="00E95E4A"/>
    <w:rsid w:val="00EA220C"/>
    <w:rsid w:val="00EA2B52"/>
    <w:rsid w:val="00ED1DF2"/>
    <w:rsid w:val="00ED522B"/>
    <w:rsid w:val="00EF7340"/>
    <w:rsid w:val="00F012E0"/>
    <w:rsid w:val="00F02D6F"/>
    <w:rsid w:val="00F13A02"/>
    <w:rsid w:val="00F348A2"/>
    <w:rsid w:val="00F363B7"/>
    <w:rsid w:val="00F40705"/>
    <w:rsid w:val="00F41C1D"/>
    <w:rsid w:val="00F55246"/>
    <w:rsid w:val="00F646DE"/>
    <w:rsid w:val="00F67AD5"/>
    <w:rsid w:val="00F85646"/>
    <w:rsid w:val="00F8663C"/>
    <w:rsid w:val="00F919C9"/>
    <w:rsid w:val="00FA1486"/>
    <w:rsid w:val="00FC2D06"/>
    <w:rsid w:val="00FC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390216A-1E92-4DC6-BBDE-818B5AC6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31890"/>
    <w:pPr>
      <w:spacing w:after="200" w:line="276" w:lineRule="auto"/>
    </w:pPr>
    <w:rPr>
      <w:sz w:val="22"/>
      <w:szCs w:val="22"/>
      <w:lang w:eastAsia="en-US"/>
    </w:rPr>
  </w:style>
  <w:style w:type="paragraph" w:styleId="14">
    <w:name w:val="heading 1"/>
    <w:aliases w:val="Document Header1,H1"/>
    <w:basedOn w:val="a4"/>
    <w:next w:val="a4"/>
    <w:link w:val="15"/>
    <w:qFormat/>
    <w:rsid w:val="00AE51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3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"/>
    <w:basedOn w:val="a4"/>
    <w:next w:val="a4"/>
    <w:link w:val="210"/>
    <w:qFormat/>
    <w:rsid w:val="00431890"/>
    <w:pPr>
      <w:keepNext/>
      <w:tabs>
        <w:tab w:val="left" w:pos="6237"/>
      </w:tabs>
      <w:spacing w:before="120" w:after="120" w:line="36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2">
    <w:name w:val="heading 3"/>
    <w:aliases w:val="H3"/>
    <w:basedOn w:val="a4"/>
    <w:next w:val="a4"/>
    <w:link w:val="33"/>
    <w:qFormat/>
    <w:rsid w:val="00A2499D"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both"/>
      <w:outlineLvl w:val="2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styleId="42">
    <w:name w:val="heading 4"/>
    <w:aliases w:val="H4"/>
    <w:basedOn w:val="a4"/>
    <w:next w:val="a4"/>
    <w:link w:val="43"/>
    <w:qFormat/>
    <w:rsid w:val="00A2499D"/>
    <w:pPr>
      <w:keepNext/>
      <w:tabs>
        <w:tab w:val="num" w:pos="864"/>
      </w:tabs>
      <w:suppressAutoHyphens/>
      <w:spacing w:before="240" w:after="12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i/>
      <w:snapToGrid w:val="0"/>
      <w:sz w:val="28"/>
      <w:szCs w:val="20"/>
    </w:rPr>
  </w:style>
  <w:style w:type="paragraph" w:styleId="51">
    <w:name w:val="heading 5"/>
    <w:basedOn w:val="a4"/>
    <w:next w:val="a4"/>
    <w:link w:val="52"/>
    <w:semiHidden/>
    <w:unhideWhenUsed/>
    <w:qFormat/>
    <w:rsid w:val="00A2499D"/>
    <w:pPr>
      <w:keepNext/>
      <w:keepLines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0">
    <w:name w:val="heading 6"/>
    <w:basedOn w:val="a4"/>
    <w:next w:val="a4"/>
    <w:link w:val="61"/>
    <w:semiHidden/>
    <w:unhideWhenUsed/>
    <w:qFormat/>
    <w:rsid w:val="00A2499D"/>
    <w:pPr>
      <w:keepNext/>
      <w:spacing w:after="0" w:line="240" w:lineRule="auto"/>
      <w:ind w:hanging="2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A2499D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6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A2499D"/>
    <w:pPr>
      <w:keepNext/>
      <w:spacing w:after="0" w:line="240" w:lineRule="auto"/>
      <w:ind w:left="-142" w:right="-284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4"/>
    <w:next w:val="a4"/>
    <w:link w:val="90"/>
    <w:uiPriority w:val="99"/>
    <w:semiHidden/>
    <w:unhideWhenUsed/>
    <w:qFormat/>
    <w:rsid w:val="00A2499D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4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"/>
    <w:rsid w:val="00431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"/>
    <w:link w:val="23"/>
    <w:locked/>
    <w:rsid w:val="00431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318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318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aliases w:val="Алроса_маркер (Уровень 4),Маркер,ПАРАГРАФ,Абзац списка2"/>
    <w:basedOn w:val="a4"/>
    <w:link w:val="a9"/>
    <w:uiPriority w:val="34"/>
    <w:qFormat/>
    <w:rsid w:val="004318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s12">
    <w:name w:val="Times 12"/>
    <w:basedOn w:val="a4"/>
    <w:rsid w:val="0043189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Default">
    <w:name w:val="Default"/>
    <w:rsid w:val="00FC4C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Пункт б/н"/>
    <w:basedOn w:val="a4"/>
    <w:rsid w:val="00FC4CE4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  <w:style w:type="paragraph" w:customStyle="1" w:styleId="ab">
    <w:name w:val="......."/>
    <w:basedOn w:val="Default"/>
    <w:next w:val="Default"/>
    <w:rsid w:val="00FC4CE4"/>
    <w:rPr>
      <w:color w:val="auto"/>
    </w:rPr>
  </w:style>
  <w:style w:type="paragraph" w:customStyle="1" w:styleId="PlainText1">
    <w:name w:val="Plain Text1"/>
    <w:basedOn w:val="Default"/>
    <w:next w:val="Default"/>
    <w:rsid w:val="00FC4CE4"/>
    <w:rPr>
      <w:rFonts w:eastAsia="Calibri"/>
      <w:color w:val="auto"/>
      <w:lang w:eastAsia="en-US"/>
    </w:rPr>
  </w:style>
  <w:style w:type="paragraph" w:customStyle="1" w:styleId="ac">
    <w:name w:val="Таблица текст"/>
    <w:basedOn w:val="a4"/>
    <w:rsid w:val="00FC4CE4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ad">
    <w:name w:val="Таблица шапка"/>
    <w:basedOn w:val="a4"/>
    <w:rsid w:val="00FC4CE4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e">
    <w:name w:val="No Spacing"/>
    <w:uiPriority w:val="99"/>
    <w:qFormat/>
    <w:rsid w:val="00FC4CE4"/>
    <w:rPr>
      <w:rFonts w:eastAsia="Times New Roman" w:cs="Calibri"/>
      <w:sz w:val="22"/>
      <w:szCs w:val="22"/>
      <w:lang w:val="en-US" w:eastAsia="en-US"/>
    </w:rPr>
  </w:style>
  <w:style w:type="paragraph" w:styleId="af">
    <w:name w:val="Body Text"/>
    <w:basedOn w:val="a4"/>
    <w:link w:val="af0"/>
    <w:uiPriority w:val="99"/>
    <w:rsid w:val="00FC4CE4"/>
    <w:pPr>
      <w:spacing w:after="0" w:line="260" w:lineRule="exact"/>
    </w:pPr>
    <w:rPr>
      <w:rFonts w:eastAsia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FC4CE4"/>
    <w:rPr>
      <w:rFonts w:eastAsia="Times New Roman"/>
      <w:b/>
      <w:bCs/>
      <w:sz w:val="24"/>
      <w:szCs w:val="24"/>
    </w:rPr>
  </w:style>
  <w:style w:type="paragraph" w:customStyle="1" w:styleId="af1">
    <w:name w:val="Пункт"/>
    <w:basedOn w:val="a4"/>
    <w:link w:val="16"/>
    <w:rsid w:val="00FC4C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Пункт Знак1"/>
    <w:link w:val="af1"/>
    <w:locked/>
    <w:rsid w:val="00FC4CE4"/>
    <w:rPr>
      <w:rFonts w:ascii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EA2B52"/>
    <w:rPr>
      <w:color w:val="0000FF"/>
      <w:u w:val="single"/>
    </w:rPr>
  </w:style>
  <w:style w:type="paragraph" w:styleId="af3">
    <w:name w:val="Balloon Text"/>
    <w:basedOn w:val="a4"/>
    <w:link w:val="af4"/>
    <w:unhideWhenUsed/>
    <w:rsid w:val="00C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53434"/>
    <w:rPr>
      <w:rFonts w:ascii="Tahoma" w:hAnsi="Tahoma" w:cs="Tahoma"/>
      <w:sz w:val="16"/>
      <w:szCs w:val="16"/>
      <w:lang w:eastAsia="en-US"/>
    </w:rPr>
  </w:style>
  <w:style w:type="character" w:styleId="af5">
    <w:name w:val="annotation reference"/>
    <w:uiPriority w:val="99"/>
    <w:semiHidden/>
    <w:unhideWhenUsed/>
    <w:rsid w:val="00C53434"/>
    <w:rPr>
      <w:sz w:val="16"/>
      <w:szCs w:val="16"/>
    </w:rPr>
  </w:style>
  <w:style w:type="paragraph" w:styleId="af6">
    <w:name w:val="annotation text"/>
    <w:basedOn w:val="a4"/>
    <w:link w:val="af7"/>
    <w:uiPriority w:val="99"/>
    <w:unhideWhenUsed/>
    <w:rsid w:val="00C53434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C53434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3434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53434"/>
    <w:rPr>
      <w:b/>
      <w:bCs/>
      <w:lang w:eastAsia="en-US"/>
    </w:rPr>
  </w:style>
  <w:style w:type="character" w:styleId="afa">
    <w:name w:val="FollowedHyperlink"/>
    <w:uiPriority w:val="99"/>
    <w:semiHidden/>
    <w:unhideWhenUsed/>
    <w:rsid w:val="005A143F"/>
    <w:rPr>
      <w:color w:val="800080"/>
      <w:u w:val="single"/>
    </w:rPr>
  </w:style>
  <w:style w:type="table" w:styleId="afb">
    <w:name w:val="Table Grid"/>
    <w:basedOn w:val="a6"/>
    <w:rsid w:val="0055142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4"/>
    <w:link w:val="26"/>
    <w:uiPriority w:val="99"/>
    <w:unhideWhenUsed/>
    <w:rsid w:val="00551427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551427"/>
    <w:rPr>
      <w:sz w:val="22"/>
      <w:szCs w:val="22"/>
      <w:lang w:eastAsia="en-US"/>
    </w:rPr>
  </w:style>
  <w:style w:type="paragraph" w:styleId="afc">
    <w:name w:val="Plain Text"/>
    <w:basedOn w:val="a4"/>
    <w:link w:val="afd"/>
    <w:rsid w:val="009F53D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link w:val="afc"/>
    <w:rsid w:val="009F53DA"/>
    <w:rPr>
      <w:rFonts w:ascii="Courier New" w:eastAsia="Times New Roman" w:hAnsi="Courier New"/>
    </w:rPr>
  </w:style>
  <w:style w:type="paragraph" w:styleId="afe">
    <w:name w:val="header"/>
    <w:basedOn w:val="a4"/>
    <w:link w:val="aff"/>
    <w:uiPriority w:val="99"/>
    <w:unhideWhenUsed/>
    <w:rsid w:val="009F53DA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9F53DA"/>
    <w:rPr>
      <w:sz w:val="22"/>
      <w:szCs w:val="22"/>
      <w:lang w:eastAsia="en-US"/>
    </w:rPr>
  </w:style>
  <w:style w:type="paragraph" w:styleId="aff0">
    <w:name w:val="footer"/>
    <w:basedOn w:val="a4"/>
    <w:link w:val="aff1"/>
    <w:uiPriority w:val="99"/>
    <w:unhideWhenUsed/>
    <w:rsid w:val="009F53D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9F53DA"/>
    <w:rPr>
      <w:sz w:val="22"/>
      <w:szCs w:val="22"/>
      <w:lang w:eastAsia="en-US"/>
    </w:rPr>
  </w:style>
  <w:style w:type="table" w:customStyle="1" w:styleId="17">
    <w:name w:val="Сетка таблицы1"/>
    <w:basedOn w:val="a6"/>
    <w:next w:val="afb"/>
    <w:uiPriority w:val="59"/>
    <w:rsid w:val="002373D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2"/>
    <w:basedOn w:val="a4"/>
    <w:rsid w:val="00550D19"/>
    <w:pPr>
      <w:widowControl w:val="0"/>
      <w:shd w:val="clear" w:color="auto" w:fill="FFFFFF"/>
      <w:suppressAutoHyphens/>
      <w:spacing w:after="0" w:line="235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ar-SA"/>
    </w:rPr>
  </w:style>
  <w:style w:type="character" w:customStyle="1" w:styleId="15">
    <w:name w:val="Заголовок 1 Знак"/>
    <w:aliases w:val="Document Header1 Знак,H1 Знак"/>
    <w:link w:val="14"/>
    <w:rsid w:val="00AE51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18">
    <w:name w:val="Заголовок №1_"/>
    <w:link w:val="19"/>
    <w:locked/>
    <w:rsid w:val="00C0415E"/>
    <w:rPr>
      <w:spacing w:val="4"/>
      <w:sz w:val="25"/>
      <w:szCs w:val="25"/>
      <w:shd w:val="clear" w:color="auto" w:fill="FFFFFF"/>
    </w:rPr>
  </w:style>
  <w:style w:type="paragraph" w:customStyle="1" w:styleId="19">
    <w:name w:val="Заголовок №1"/>
    <w:basedOn w:val="a4"/>
    <w:link w:val="18"/>
    <w:rsid w:val="00C0415E"/>
    <w:pPr>
      <w:widowControl w:val="0"/>
      <w:shd w:val="clear" w:color="auto" w:fill="FFFFFF"/>
      <w:spacing w:after="660" w:line="240" w:lineRule="atLeast"/>
      <w:jc w:val="center"/>
      <w:outlineLvl w:val="0"/>
    </w:pPr>
    <w:rPr>
      <w:spacing w:val="4"/>
      <w:sz w:val="25"/>
      <w:szCs w:val="25"/>
      <w:lang w:eastAsia="ru-RU"/>
    </w:rPr>
  </w:style>
  <w:style w:type="paragraph" w:customStyle="1" w:styleId="ConsNormal">
    <w:name w:val="ConsNormal"/>
    <w:rsid w:val="00977A16"/>
    <w:pPr>
      <w:widowControl w:val="0"/>
      <w:ind w:firstLine="720"/>
    </w:pPr>
    <w:rPr>
      <w:rFonts w:ascii="Arial" w:eastAsia="Times New Roman" w:hAnsi="Arial"/>
    </w:rPr>
  </w:style>
  <w:style w:type="table" w:customStyle="1" w:styleId="28">
    <w:name w:val="Сетка таблицы2"/>
    <w:basedOn w:val="a6"/>
    <w:next w:val="afb"/>
    <w:uiPriority w:val="59"/>
    <w:rsid w:val="00BE0E8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Заголовок 3 Знак"/>
    <w:aliases w:val="H3 Знак"/>
    <w:basedOn w:val="a5"/>
    <w:link w:val="32"/>
    <w:rsid w:val="00A2499D"/>
    <w:rPr>
      <w:rFonts w:ascii="Times New Roman" w:eastAsia="Times New Roman" w:hAnsi="Times New Roman"/>
      <w:b/>
      <w:snapToGrid w:val="0"/>
      <w:sz w:val="28"/>
      <w:lang w:eastAsia="en-US"/>
    </w:rPr>
  </w:style>
  <w:style w:type="character" w:customStyle="1" w:styleId="43">
    <w:name w:val="Заголовок 4 Знак"/>
    <w:aliases w:val="H4 Знак"/>
    <w:basedOn w:val="a5"/>
    <w:link w:val="42"/>
    <w:rsid w:val="00A2499D"/>
    <w:rPr>
      <w:rFonts w:ascii="Times New Roman" w:eastAsia="Times New Roman" w:hAnsi="Times New Roman"/>
      <w:b/>
      <w:i/>
      <w:snapToGrid w:val="0"/>
      <w:sz w:val="28"/>
      <w:lang w:eastAsia="en-US"/>
    </w:rPr>
  </w:style>
  <w:style w:type="character" w:customStyle="1" w:styleId="52">
    <w:name w:val="Заголовок 5 Знак"/>
    <w:basedOn w:val="a5"/>
    <w:link w:val="51"/>
    <w:semiHidden/>
    <w:rsid w:val="00A249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61">
    <w:name w:val="Заголовок 6 Знак"/>
    <w:basedOn w:val="a5"/>
    <w:link w:val="60"/>
    <w:semiHidden/>
    <w:rsid w:val="00A2499D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5"/>
    <w:link w:val="7"/>
    <w:uiPriority w:val="99"/>
    <w:semiHidden/>
    <w:rsid w:val="00A2499D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6"/>
      <w:lang w:eastAsia="en-US"/>
    </w:rPr>
  </w:style>
  <w:style w:type="character" w:customStyle="1" w:styleId="80">
    <w:name w:val="Заголовок 8 Знак"/>
    <w:basedOn w:val="a5"/>
    <w:link w:val="8"/>
    <w:uiPriority w:val="99"/>
    <w:semiHidden/>
    <w:rsid w:val="00A2499D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5"/>
    <w:link w:val="9"/>
    <w:uiPriority w:val="99"/>
    <w:semiHidden/>
    <w:rsid w:val="00A2499D"/>
    <w:rPr>
      <w:rFonts w:ascii="Times New Roman" w:eastAsia="Times New Roman" w:hAnsi="Times New Roman"/>
      <w:b/>
      <w:sz w:val="24"/>
    </w:rPr>
  </w:style>
  <w:style w:type="paragraph" w:customStyle="1" w:styleId="-4">
    <w:name w:val="Пункт-4"/>
    <w:basedOn w:val="a4"/>
    <w:link w:val="-40"/>
    <w:autoRedefine/>
    <w:qFormat/>
    <w:rsid w:val="00A2499D"/>
    <w:pPr>
      <w:tabs>
        <w:tab w:val="left" w:pos="993"/>
      </w:tabs>
      <w:spacing w:before="120" w:after="0" w:line="240" w:lineRule="auto"/>
      <w:ind w:left="1800" w:hanging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-40">
    <w:name w:val="Пункт-4 Знак"/>
    <w:link w:val="-4"/>
    <w:locked/>
    <w:rsid w:val="00A2499D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-3">
    <w:name w:val="Пункт-3"/>
    <w:basedOn w:val="a4"/>
    <w:link w:val="-30"/>
    <w:qFormat/>
    <w:rsid w:val="00A2499D"/>
    <w:pPr>
      <w:tabs>
        <w:tab w:val="num" w:pos="3830"/>
      </w:tabs>
      <w:spacing w:before="120" w:after="240" w:line="240" w:lineRule="auto"/>
      <w:ind w:left="852" w:hanging="852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-30">
    <w:name w:val="Пункт-3 Знак"/>
    <w:link w:val="-3"/>
    <w:rsid w:val="00A2499D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puntxt">
    <w:name w:val="_pun_txt"/>
    <w:basedOn w:val="a4"/>
    <w:qFormat/>
    <w:rsid w:val="00A2499D"/>
    <w:pPr>
      <w:widowControl w:val="0"/>
      <w:autoSpaceDE w:val="0"/>
      <w:autoSpaceDN w:val="0"/>
      <w:adjustRightInd w:val="0"/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-">
    <w:name w:val="Введение-заголовок"/>
    <w:basedOn w:val="a4"/>
    <w:link w:val="-0"/>
    <w:qFormat/>
    <w:rsid w:val="00A2499D"/>
    <w:pPr>
      <w:keepNext/>
      <w:spacing w:before="120" w:line="240" w:lineRule="auto"/>
      <w:ind w:firstLine="567"/>
      <w:jc w:val="both"/>
      <w:outlineLvl w:val="1"/>
    </w:pPr>
    <w:rPr>
      <w:rFonts w:ascii="Arial" w:eastAsia="Times New Roman" w:hAnsi="Arial"/>
      <w:b/>
      <w:bCs/>
      <w:caps/>
      <w:sz w:val="28"/>
      <w:szCs w:val="26"/>
    </w:rPr>
  </w:style>
  <w:style w:type="character" w:customStyle="1" w:styleId="-0">
    <w:name w:val="Введение-заголовок Знак"/>
    <w:link w:val="-"/>
    <w:rsid w:val="00A2499D"/>
    <w:rPr>
      <w:rFonts w:ascii="Arial" w:eastAsia="Times New Roman" w:hAnsi="Arial"/>
      <w:b/>
      <w:bCs/>
      <w:caps/>
      <w:sz w:val="28"/>
      <w:szCs w:val="26"/>
      <w:lang w:eastAsia="en-US"/>
    </w:rPr>
  </w:style>
  <w:style w:type="paragraph" w:styleId="aff2">
    <w:name w:val="caption"/>
    <w:basedOn w:val="a4"/>
    <w:qFormat/>
    <w:rsid w:val="00A249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3">
    <w:name w:val="Title"/>
    <w:basedOn w:val="a4"/>
    <w:link w:val="aff4"/>
    <w:uiPriority w:val="10"/>
    <w:qFormat/>
    <w:rsid w:val="00A2499D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f4">
    <w:name w:val="Название Знак"/>
    <w:basedOn w:val="a5"/>
    <w:link w:val="aff3"/>
    <w:uiPriority w:val="10"/>
    <w:rsid w:val="00A2499D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styleId="aff5">
    <w:name w:val="Strong"/>
    <w:uiPriority w:val="22"/>
    <w:qFormat/>
    <w:rsid w:val="00A2499D"/>
    <w:rPr>
      <w:b/>
      <w:bCs/>
    </w:rPr>
  </w:style>
  <w:style w:type="character" w:styleId="aff6">
    <w:name w:val="Book Title"/>
    <w:basedOn w:val="a5"/>
    <w:uiPriority w:val="33"/>
    <w:qFormat/>
    <w:rsid w:val="00A2499D"/>
    <w:rPr>
      <w:b/>
      <w:bCs/>
      <w:smallCaps/>
      <w:spacing w:val="5"/>
    </w:rPr>
  </w:style>
  <w:style w:type="paragraph" w:styleId="1a">
    <w:name w:val="toc 1"/>
    <w:basedOn w:val="a4"/>
    <w:next w:val="a4"/>
    <w:autoRedefine/>
    <w:uiPriority w:val="39"/>
    <w:unhideWhenUsed/>
    <w:rsid w:val="00A2499D"/>
    <w:pPr>
      <w:tabs>
        <w:tab w:val="left" w:pos="440"/>
        <w:tab w:val="right" w:leader="dot" w:pos="10206"/>
      </w:tabs>
      <w:spacing w:before="100" w:beforeAutospacing="1" w:after="0" w:line="240" w:lineRule="auto"/>
    </w:pPr>
    <w:rPr>
      <w:rFonts w:ascii="Times New Roman" w:eastAsiaTheme="minorHAnsi" w:hAnsi="Times New Roman" w:cstheme="minorBidi"/>
      <w:b/>
      <w:sz w:val="26"/>
      <w:szCs w:val="20"/>
    </w:rPr>
  </w:style>
  <w:style w:type="paragraph" w:styleId="29">
    <w:name w:val="toc 2"/>
    <w:basedOn w:val="a4"/>
    <w:next w:val="a4"/>
    <w:autoRedefine/>
    <w:uiPriority w:val="39"/>
    <w:unhideWhenUsed/>
    <w:rsid w:val="00A2499D"/>
    <w:pPr>
      <w:keepNext/>
      <w:spacing w:before="120" w:after="0" w:line="240" w:lineRule="auto"/>
      <w:jc w:val="both"/>
    </w:pPr>
    <w:rPr>
      <w:rFonts w:ascii="Times New Roman" w:eastAsiaTheme="minorHAnsi" w:hAnsi="Times New Roman"/>
      <w:sz w:val="26"/>
      <w:szCs w:val="26"/>
    </w:rPr>
  </w:style>
  <w:style w:type="paragraph" w:styleId="34">
    <w:name w:val="toc 3"/>
    <w:basedOn w:val="a4"/>
    <w:next w:val="a4"/>
    <w:autoRedefine/>
    <w:uiPriority w:val="39"/>
    <w:unhideWhenUsed/>
    <w:rsid w:val="00A2499D"/>
    <w:pPr>
      <w:spacing w:before="120" w:after="0" w:line="240" w:lineRule="auto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20">
    <w:name w:val="АЛРОСА Наименование Подраздела (Уровень 2)"/>
    <w:uiPriority w:val="99"/>
    <w:qFormat/>
    <w:rsid w:val="00A2499D"/>
    <w:pPr>
      <w:keepNext/>
      <w:keepLines/>
      <w:numPr>
        <w:numId w:val="9"/>
      </w:numPr>
      <w:suppressAutoHyphens/>
      <w:spacing w:before="240"/>
      <w:outlineLvl w:val="2"/>
    </w:pPr>
    <w:rPr>
      <w:rFonts w:ascii="Times New Roman" w:eastAsia="Times New Roman" w:hAnsi="Times New Roman"/>
      <w:b/>
      <w:sz w:val="28"/>
      <w:szCs w:val="28"/>
    </w:rPr>
  </w:style>
  <w:style w:type="paragraph" w:customStyle="1" w:styleId="30">
    <w:name w:val="АЛРОСА Текст Пункта (Уровень 3)"/>
    <w:uiPriority w:val="99"/>
    <w:qFormat/>
    <w:rsid w:val="00A2499D"/>
    <w:pPr>
      <w:numPr>
        <w:ilvl w:val="1"/>
        <w:numId w:val="9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eastAsia="Times New Roman" w:hAnsi="Times New Roman"/>
      <w:b/>
      <w:sz w:val="28"/>
      <w:szCs w:val="28"/>
    </w:rPr>
  </w:style>
  <w:style w:type="paragraph" w:customStyle="1" w:styleId="40">
    <w:name w:val="Алроса Подпункт (Уровень 4)"/>
    <w:basedOn w:val="30"/>
    <w:qFormat/>
    <w:locked/>
    <w:rsid w:val="00A2499D"/>
    <w:pPr>
      <w:numPr>
        <w:ilvl w:val="2"/>
      </w:numPr>
      <w:tabs>
        <w:tab w:val="clear" w:pos="709"/>
        <w:tab w:val="clear" w:pos="1560"/>
        <w:tab w:val="left" w:pos="1418"/>
      </w:tabs>
      <w:jc w:val="both"/>
    </w:pPr>
    <w:rPr>
      <w:b w:val="0"/>
    </w:rPr>
  </w:style>
  <w:style w:type="paragraph" w:customStyle="1" w:styleId="13">
    <w:name w:val="алроса 1 уровень"/>
    <w:basedOn w:val="23"/>
    <w:qFormat/>
    <w:locked/>
    <w:rsid w:val="00A2499D"/>
    <w:pPr>
      <w:numPr>
        <w:numId w:val="10"/>
      </w:numPr>
      <w:tabs>
        <w:tab w:val="clear" w:pos="6237"/>
        <w:tab w:val="num" w:pos="360"/>
      </w:tabs>
      <w:suppressAutoHyphens/>
      <w:spacing w:before="240" w:after="240" w:line="240" w:lineRule="auto"/>
      <w:ind w:left="0" w:firstLine="0"/>
      <w:jc w:val="both"/>
    </w:pPr>
    <w:rPr>
      <w:rFonts w:eastAsiaTheme="minorHAnsi"/>
      <w:sz w:val="28"/>
      <w:szCs w:val="22"/>
      <w:lang w:eastAsia="en-US"/>
    </w:rPr>
  </w:style>
  <w:style w:type="paragraph" w:customStyle="1" w:styleId="22">
    <w:name w:val="алроса 2 уровень"/>
    <w:basedOn w:val="31"/>
    <w:qFormat/>
    <w:locked/>
    <w:rsid w:val="00A2499D"/>
    <w:pPr>
      <w:numPr>
        <w:ilvl w:val="1"/>
      </w:numPr>
      <w:tabs>
        <w:tab w:val="left" w:pos="993"/>
      </w:tabs>
      <w:ind w:hanging="720"/>
    </w:pPr>
    <w:rPr>
      <w:b/>
    </w:rPr>
  </w:style>
  <w:style w:type="paragraph" w:customStyle="1" w:styleId="31">
    <w:name w:val="алроса 3 уровень"/>
    <w:basedOn w:val="a4"/>
    <w:link w:val="35"/>
    <w:qFormat/>
    <w:locked/>
    <w:rsid w:val="00A2499D"/>
    <w:pPr>
      <w:numPr>
        <w:ilvl w:val="2"/>
        <w:numId w:val="10"/>
      </w:numPr>
      <w:tabs>
        <w:tab w:val="left" w:pos="1560"/>
      </w:tabs>
      <w:spacing w:before="120"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30"/>
      <w:lang w:eastAsia="ru-RU"/>
    </w:rPr>
  </w:style>
  <w:style w:type="paragraph" w:customStyle="1" w:styleId="41">
    <w:name w:val="алроса уровень 4"/>
    <w:basedOn w:val="a4"/>
    <w:link w:val="44"/>
    <w:qFormat/>
    <w:locked/>
    <w:rsid w:val="00A2499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8"/>
      <w:szCs w:val="30"/>
      <w:lang w:eastAsia="ru-RU"/>
    </w:rPr>
  </w:style>
  <w:style w:type="paragraph" w:customStyle="1" w:styleId="50">
    <w:name w:val="алроса уровень 5"/>
    <w:basedOn w:val="41"/>
    <w:link w:val="53"/>
    <w:qFormat/>
    <w:locked/>
    <w:rsid w:val="00A2499D"/>
    <w:pPr>
      <w:numPr>
        <w:ilvl w:val="4"/>
      </w:numPr>
    </w:pPr>
  </w:style>
  <w:style w:type="character" w:customStyle="1" w:styleId="44">
    <w:name w:val="алроса уровень 4 Знак"/>
    <w:basedOn w:val="a5"/>
    <w:link w:val="41"/>
    <w:rsid w:val="00A2499D"/>
    <w:rPr>
      <w:rFonts w:ascii="Times New Roman" w:eastAsia="Times New Roman" w:hAnsi="Times New Roman"/>
      <w:sz w:val="28"/>
      <w:szCs w:val="30"/>
    </w:rPr>
  </w:style>
  <w:style w:type="character" w:customStyle="1" w:styleId="53">
    <w:name w:val="алроса уровень 5 Знак"/>
    <w:basedOn w:val="44"/>
    <w:link w:val="50"/>
    <w:rsid w:val="00A2499D"/>
    <w:rPr>
      <w:rFonts w:ascii="Times New Roman" w:eastAsia="Times New Roman" w:hAnsi="Times New Roman"/>
      <w:sz w:val="28"/>
      <w:szCs w:val="30"/>
    </w:rPr>
  </w:style>
  <w:style w:type="numbering" w:customStyle="1" w:styleId="12">
    <w:name w:val="Стиль1"/>
    <w:uiPriority w:val="99"/>
    <w:rsid w:val="00A2499D"/>
    <w:pPr>
      <w:numPr>
        <w:numId w:val="18"/>
      </w:numPr>
    </w:pPr>
  </w:style>
  <w:style w:type="paragraph" w:styleId="aff7">
    <w:name w:val="Revision"/>
    <w:hidden/>
    <w:uiPriority w:val="99"/>
    <w:semiHidden/>
    <w:rsid w:val="00A2499D"/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5">
    <w:name w:val="алроса 3 уровень Знак"/>
    <w:basedOn w:val="a5"/>
    <w:link w:val="31"/>
    <w:locked/>
    <w:rsid w:val="00A2499D"/>
    <w:rPr>
      <w:rFonts w:ascii="Times New Roman" w:eastAsia="Times New Roman" w:hAnsi="Times New Roman"/>
      <w:sz w:val="28"/>
      <w:szCs w:val="30"/>
    </w:rPr>
  </w:style>
  <w:style w:type="paragraph" w:customStyle="1" w:styleId="21">
    <w:name w:val="алроса нежирный 2"/>
    <w:basedOn w:val="22"/>
    <w:link w:val="2a"/>
    <w:qFormat/>
    <w:locked/>
    <w:rsid w:val="00A2499D"/>
    <w:pPr>
      <w:numPr>
        <w:numId w:val="11"/>
      </w:numPr>
      <w:tabs>
        <w:tab w:val="clear" w:pos="993"/>
        <w:tab w:val="clear" w:pos="1560"/>
        <w:tab w:val="left" w:pos="1843"/>
      </w:tabs>
      <w:ind w:left="0" w:firstLine="851"/>
    </w:pPr>
    <w:rPr>
      <w:b w:val="0"/>
    </w:rPr>
  </w:style>
  <w:style w:type="character" w:customStyle="1" w:styleId="2a">
    <w:name w:val="алроса нежирный 2 Знак"/>
    <w:basedOn w:val="a5"/>
    <w:link w:val="21"/>
    <w:rsid w:val="00A2499D"/>
    <w:rPr>
      <w:rFonts w:ascii="Times New Roman" w:eastAsia="Times New Roman" w:hAnsi="Times New Roman"/>
      <w:sz w:val="28"/>
      <w:szCs w:val="30"/>
    </w:rPr>
  </w:style>
  <w:style w:type="paragraph" w:customStyle="1" w:styleId="3">
    <w:name w:val="[Ростех] Наименование Подраздела (Уровень 3)"/>
    <w:uiPriority w:val="99"/>
    <w:qFormat/>
    <w:rsid w:val="00A2499D"/>
    <w:pPr>
      <w:keepNext/>
      <w:keepLines/>
      <w:numPr>
        <w:ilvl w:val="1"/>
        <w:numId w:val="12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A2499D"/>
    <w:pPr>
      <w:keepNext/>
      <w:keepLines/>
      <w:numPr>
        <w:numId w:val="12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A2499D"/>
    <w:pPr>
      <w:numPr>
        <w:ilvl w:val="5"/>
        <w:numId w:val="12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4"/>
    <w:uiPriority w:val="99"/>
    <w:qFormat/>
    <w:rsid w:val="00A2499D"/>
    <w:pPr>
      <w:numPr>
        <w:ilvl w:val="3"/>
        <w:numId w:val="12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A2499D"/>
    <w:pPr>
      <w:numPr>
        <w:ilvl w:val="4"/>
        <w:numId w:val="12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5"/>
    <w:link w:val="4"/>
    <w:uiPriority w:val="99"/>
    <w:locked/>
    <w:rsid w:val="00A2499D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A2499D"/>
    <w:pPr>
      <w:numPr>
        <w:ilvl w:val="2"/>
        <w:numId w:val="12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54">
    <w:name w:val="[Ростех] Текст Подпункта (Уровень 5) Знак"/>
    <w:basedOn w:val="a5"/>
    <w:link w:val="5"/>
    <w:uiPriority w:val="99"/>
    <w:rsid w:val="00A2499D"/>
    <w:rPr>
      <w:rFonts w:ascii="Proxima Nova ExCn Rg" w:eastAsia="Times New Roman" w:hAnsi="Proxima Nova ExCn Rg"/>
      <w:sz w:val="28"/>
      <w:szCs w:val="28"/>
    </w:rPr>
  </w:style>
  <w:style w:type="paragraph" w:styleId="aff8">
    <w:name w:val="footnote text"/>
    <w:basedOn w:val="a4"/>
    <w:link w:val="aff9"/>
    <w:unhideWhenUsed/>
    <w:rsid w:val="00A2499D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f9">
    <w:name w:val="Текст сноски Знак"/>
    <w:basedOn w:val="a5"/>
    <w:link w:val="aff8"/>
    <w:rsid w:val="00A2499D"/>
    <w:rPr>
      <w:rFonts w:ascii="Times New Roman" w:eastAsiaTheme="minorHAnsi" w:hAnsi="Times New Roman"/>
      <w:lang w:eastAsia="en-US"/>
    </w:rPr>
  </w:style>
  <w:style w:type="character" w:styleId="affa">
    <w:name w:val="footnote reference"/>
    <w:basedOn w:val="a5"/>
    <w:unhideWhenUsed/>
    <w:rsid w:val="00A2499D"/>
    <w:rPr>
      <w:vertAlign w:val="superscript"/>
    </w:rPr>
  </w:style>
  <w:style w:type="paragraph" w:customStyle="1" w:styleId="1">
    <w:name w:val="Ал_1. заголовок"/>
    <w:basedOn w:val="a8"/>
    <w:link w:val="1b"/>
    <w:qFormat/>
    <w:rsid w:val="00A2499D"/>
    <w:pPr>
      <w:keepNext/>
      <w:numPr>
        <w:numId w:val="13"/>
      </w:numPr>
      <w:spacing w:before="240" w:after="240"/>
      <w:jc w:val="center"/>
      <w:outlineLvl w:val="1"/>
    </w:pPr>
    <w:rPr>
      <w:rFonts w:eastAsiaTheme="minorHAnsi"/>
      <w:b/>
      <w:caps/>
      <w:sz w:val="26"/>
      <w:szCs w:val="26"/>
      <w:lang w:eastAsia="en-US"/>
    </w:rPr>
  </w:style>
  <w:style w:type="paragraph" w:customStyle="1" w:styleId="11">
    <w:name w:val="Ал_1.1. подзаголовок"/>
    <w:basedOn w:val="a8"/>
    <w:link w:val="110"/>
    <w:qFormat/>
    <w:rsid w:val="00A2499D"/>
    <w:pPr>
      <w:keepNext/>
      <w:numPr>
        <w:ilvl w:val="1"/>
        <w:numId w:val="13"/>
      </w:numPr>
      <w:spacing w:before="240"/>
      <w:jc w:val="both"/>
      <w:outlineLvl w:val="2"/>
    </w:pPr>
    <w:rPr>
      <w:rFonts w:eastAsiaTheme="minorHAnsi"/>
      <w:b/>
      <w:sz w:val="26"/>
      <w:szCs w:val="26"/>
      <w:lang w:eastAsia="en-US"/>
    </w:r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basedOn w:val="a5"/>
    <w:link w:val="a8"/>
    <w:uiPriority w:val="34"/>
    <w:rsid w:val="00A2499D"/>
    <w:rPr>
      <w:rFonts w:ascii="Times New Roman" w:eastAsia="Times New Roman" w:hAnsi="Times New Roman"/>
      <w:sz w:val="24"/>
      <w:szCs w:val="24"/>
    </w:rPr>
  </w:style>
  <w:style w:type="character" w:customStyle="1" w:styleId="1b">
    <w:name w:val="Ал_1. заголовок Знак"/>
    <w:basedOn w:val="a9"/>
    <w:link w:val="1"/>
    <w:rsid w:val="00A2499D"/>
    <w:rPr>
      <w:rFonts w:ascii="Times New Roman" w:eastAsiaTheme="minorHAnsi" w:hAnsi="Times New Roman"/>
      <w:b/>
      <w:caps/>
      <w:sz w:val="26"/>
      <w:szCs w:val="26"/>
      <w:lang w:eastAsia="en-US"/>
    </w:rPr>
  </w:style>
  <w:style w:type="paragraph" w:customStyle="1" w:styleId="111">
    <w:name w:val="Ал_1.1.1. пункт"/>
    <w:basedOn w:val="a8"/>
    <w:link w:val="1110"/>
    <w:qFormat/>
    <w:rsid w:val="00A2499D"/>
    <w:pPr>
      <w:numPr>
        <w:ilvl w:val="2"/>
        <w:numId w:val="13"/>
      </w:numPr>
      <w:spacing w:before="120"/>
      <w:jc w:val="both"/>
      <w:outlineLvl w:val="3"/>
    </w:pPr>
    <w:rPr>
      <w:rFonts w:eastAsiaTheme="minorHAnsi"/>
      <w:sz w:val="26"/>
      <w:szCs w:val="26"/>
      <w:lang w:eastAsia="en-US"/>
    </w:rPr>
  </w:style>
  <w:style w:type="character" w:customStyle="1" w:styleId="110">
    <w:name w:val="Ал_1.1. подзаголовок Знак"/>
    <w:basedOn w:val="a9"/>
    <w:link w:val="11"/>
    <w:rsid w:val="00A2499D"/>
    <w:rPr>
      <w:rFonts w:ascii="Times New Roman" w:eastAsiaTheme="minorHAnsi" w:hAnsi="Times New Roman"/>
      <w:b/>
      <w:sz w:val="26"/>
      <w:szCs w:val="26"/>
      <w:lang w:eastAsia="en-US"/>
    </w:rPr>
  </w:style>
  <w:style w:type="paragraph" w:customStyle="1" w:styleId="10">
    <w:name w:val="Ал_1) подпункт"/>
    <w:basedOn w:val="a8"/>
    <w:link w:val="1c"/>
    <w:qFormat/>
    <w:rsid w:val="00A2499D"/>
    <w:pPr>
      <w:numPr>
        <w:ilvl w:val="3"/>
        <w:numId w:val="13"/>
      </w:numPr>
      <w:spacing w:before="120"/>
      <w:jc w:val="both"/>
      <w:outlineLvl w:val="4"/>
    </w:pPr>
    <w:rPr>
      <w:rFonts w:eastAsiaTheme="minorHAnsi"/>
      <w:sz w:val="26"/>
      <w:szCs w:val="26"/>
      <w:lang w:eastAsia="en-US"/>
    </w:rPr>
  </w:style>
  <w:style w:type="character" w:customStyle="1" w:styleId="1110">
    <w:name w:val="Ал_1.1.1. пункт Знак"/>
    <w:basedOn w:val="a9"/>
    <w:link w:val="111"/>
    <w:rsid w:val="00A2499D"/>
    <w:rPr>
      <w:rFonts w:ascii="Times New Roman" w:eastAsiaTheme="minorHAnsi" w:hAnsi="Times New Roman"/>
      <w:sz w:val="26"/>
      <w:szCs w:val="26"/>
      <w:lang w:eastAsia="en-US"/>
    </w:rPr>
  </w:style>
  <w:style w:type="numbering" w:customStyle="1" w:styleId="a2">
    <w:name w:val="Ал_ДОЗ"/>
    <w:uiPriority w:val="99"/>
    <w:rsid w:val="00A2499D"/>
    <w:pPr>
      <w:numPr>
        <w:numId w:val="17"/>
      </w:numPr>
    </w:pPr>
  </w:style>
  <w:style w:type="character" w:customStyle="1" w:styleId="1c">
    <w:name w:val="Ал_1) подпункт Знак"/>
    <w:basedOn w:val="a9"/>
    <w:link w:val="10"/>
    <w:rsid w:val="00A2499D"/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a3">
    <w:name w:val="Ал_а) маркер список"/>
    <w:basedOn w:val="a8"/>
    <w:link w:val="affb"/>
    <w:qFormat/>
    <w:rsid w:val="00A2499D"/>
    <w:pPr>
      <w:numPr>
        <w:ilvl w:val="4"/>
        <w:numId w:val="13"/>
      </w:numPr>
      <w:spacing w:before="120"/>
      <w:jc w:val="both"/>
      <w:outlineLvl w:val="5"/>
    </w:pPr>
    <w:rPr>
      <w:rFonts w:eastAsiaTheme="minorHAnsi"/>
      <w:sz w:val="26"/>
      <w:szCs w:val="26"/>
      <w:lang w:eastAsia="en-US"/>
    </w:rPr>
  </w:style>
  <w:style w:type="numbering" w:customStyle="1" w:styleId="112">
    <w:name w:val="Стиль11"/>
    <w:uiPriority w:val="99"/>
    <w:rsid w:val="00A2499D"/>
  </w:style>
  <w:style w:type="character" w:customStyle="1" w:styleId="affb">
    <w:name w:val="Ал_а) маркер список Знак"/>
    <w:basedOn w:val="a9"/>
    <w:link w:val="a3"/>
    <w:rsid w:val="00A2499D"/>
    <w:rPr>
      <w:rFonts w:ascii="Times New Roman" w:eastAsiaTheme="minorHAnsi" w:hAnsi="Times New Roman"/>
      <w:sz w:val="26"/>
      <w:szCs w:val="26"/>
      <w:lang w:eastAsia="en-US"/>
    </w:rPr>
  </w:style>
  <w:style w:type="paragraph" w:styleId="55">
    <w:name w:val="toc 5"/>
    <w:basedOn w:val="a4"/>
    <w:next w:val="a4"/>
    <w:autoRedefine/>
    <w:uiPriority w:val="39"/>
    <w:semiHidden/>
    <w:unhideWhenUsed/>
    <w:rsid w:val="00A2499D"/>
    <w:pPr>
      <w:spacing w:before="120" w:after="100" w:line="240" w:lineRule="auto"/>
      <w:ind w:left="1040"/>
      <w:jc w:val="both"/>
    </w:pPr>
    <w:rPr>
      <w:rFonts w:ascii="Times New Roman" w:eastAsiaTheme="minorHAnsi" w:hAnsi="Times New Roman"/>
      <w:sz w:val="26"/>
      <w:szCs w:val="26"/>
    </w:rPr>
  </w:style>
  <w:style w:type="numbering" w:customStyle="1" w:styleId="a0">
    <w:name w:val="АЛРОСА_"/>
    <w:uiPriority w:val="99"/>
    <w:rsid w:val="00A2499D"/>
    <w:pPr>
      <w:numPr>
        <w:numId w:val="14"/>
      </w:numPr>
    </w:pPr>
  </w:style>
  <w:style w:type="paragraph" w:styleId="affc">
    <w:name w:val="endnote text"/>
    <w:basedOn w:val="a4"/>
    <w:link w:val="affd"/>
    <w:uiPriority w:val="99"/>
    <w:rsid w:val="00A2499D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5"/>
    <w:link w:val="affc"/>
    <w:uiPriority w:val="99"/>
    <w:rsid w:val="00A2499D"/>
    <w:rPr>
      <w:rFonts w:ascii="Times New Roman" w:eastAsiaTheme="minorEastAsia" w:hAnsi="Times New Roman"/>
    </w:rPr>
  </w:style>
  <w:style w:type="character" w:styleId="affe">
    <w:name w:val="endnote reference"/>
    <w:basedOn w:val="a5"/>
    <w:uiPriority w:val="99"/>
    <w:rsid w:val="00A2499D"/>
    <w:rPr>
      <w:vertAlign w:val="superscript"/>
    </w:rPr>
  </w:style>
  <w:style w:type="table" w:customStyle="1" w:styleId="113">
    <w:name w:val="Сетка таблицы11"/>
    <w:basedOn w:val="a6"/>
    <w:next w:val="afb"/>
    <w:uiPriority w:val="59"/>
    <w:rsid w:val="00A2499D"/>
    <w:pPr>
      <w:jc w:val="both"/>
    </w:pPr>
    <w:rPr>
      <w:rFonts w:ascii="Times New Roman" w:eastAsiaTheme="minorHAnsi" w:hAnsi="Times New Roman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6"/>
    <w:next w:val="afb"/>
    <w:uiPriority w:val="59"/>
    <w:rsid w:val="00A2499D"/>
    <w:pPr>
      <w:jc w:val="both"/>
    </w:pPr>
    <w:rPr>
      <w:rFonts w:ascii="Times New Roman" w:eastAsiaTheme="minorHAnsi" w:hAnsi="Times New Roman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6"/>
    <w:next w:val="afb"/>
    <w:uiPriority w:val="59"/>
    <w:rsid w:val="00A2499D"/>
    <w:pPr>
      <w:jc w:val="both"/>
    </w:pPr>
    <w:rPr>
      <w:rFonts w:ascii="Times New Roman" w:eastAsiaTheme="minorHAnsi" w:hAnsi="Times New Roman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6"/>
    <w:next w:val="afb"/>
    <w:uiPriority w:val="59"/>
    <w:rsid w:val="00A2499D"/>
    <w:pPr>
      <w:jc w:val="both"/>
    </w:pPr>
    <w:rPr>
      <w:rFonts w:ascii="Times New Roman" w:eastAsiaTheme="minorHAnsi" w:hAnsi="Times New Roman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6"/>
    <w:next w:val="afb"/>
    <w:uiPriority w:val="59"/>
    <w:rsid w:val="00A2499D"/>
    <w:pPr>
      <w:jc w:val="both"/>
    </w:pPr>
    <w:rPr>
      <w:rFonts w:ascii="Times New Roman" w:eastAsiaTheme="minorHAnsi" w:hAnsi="Times New Roman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Титульный текст"/>
    <w:basedOn w:val="a4"/>
    <w:rsid w:val="00A2499D"/>
    <w:pPr>
      <w:tabs>
        <w:tab w:val="left" w:pos="1134"/>
        <w:tab w:val="left" w:pos="5670"/>
        <w:tab w:val="left" w:pos="6804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0">
    <w:name w:val="page number"/>
    <w:basedOn w:val="a5"/>
    <w:rsid w:val="00A2499D"/>
  </w:style>
  <w:style w:type="paragraph" w:customStyle="1" w:styleId="1d">
    <w:name w:val="Знак1"/>
    <w:basedOn w:val="a4"/>
    <w:next w:val="23"/>
    <w:autoRedefine/>
    <w:rsid w:val="00A2499D"/>
    <w:pPr>
      <w:widowControl w:val="0"/>
      <w:autoSpaceDE w:val="0"/>
      <w:autoSpaceDN w:val="0"/>
      <w:spacing w:after="160" w:line="24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styleId="afff1">
    <w:name w:val="Normal (Web)"/>
    <w:basedOn w:val="a4"/>
    <w:uiPriority w:val="99"/>
    <w:rsid w:val="00A249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6">
    <w:name w:val="Основной текст (5)_"/>
    <w:link w:val="510"/>
    <w:rsid w:val="00A2499D"/>
    <w:rPr>
      <w:spacing w:val="7"/>
      <w:sz w:val="21"/>
      <w:szCs w:val="21"/>
      <w:shd w:val="clear" w:color="auto" w:fill="FFFFFF"/>
    </w:rPr>
  </w:style>
  <w:style w:type="paragraph" w:customStyle="1" w:styleId="510">
    <w:name w:val="Основной текст (5)1"/>
    <w:basedOn w:val="a4"/>
    <w:link w:val="56"/>
    <w:rsid w:val="00A2499D"/>
    <w:pPr>
      <w:widowControl w:val="0"/>
      <w:shd w:val="clear" w:color="auto" w:fill="FFFFFF"/>
      <w:spacing w:before="360" w:after="240" w:line="274" w:lineRule="exact"/>
      <w:jc w:val="both"/>
    </w:pPr>
    <w:rPr>
      <w:spacing w:val="7"/>
      <w:sz w:val="21"/>
      <w:szCs w:val="21"/>
      <w:lang w:eastAsia="ru-RU"/>
    </w:rPr>
  </w:style>
  <w:style w:type="paragraph" w:customStyle="1" w:styleId="a1">
    <w:name w:val="Подподпункт"/>
    <w:basedOn w:val="a4"/>
    <w:rsid w:val="00A2499D"/>
    <w:pPr>
      <w:numPr>
        <w:numId w:val="15"/>
      </w:numPr>
      <w:spacing w:after="0" w:line="360" w:lineRule="auto"/>
      <w:jc w:val="both"/>
    </w:pPr>
    <w:rPr>
      <w:rFonts w:ascii="Times New Roman" w:eastAsia="Times New Roman" w:hAnsi="Times New Roman"/>
      <w:bCs/>
      <w:snapToGrid w:val="0"/>
      <w:lang w:eastAsia="ru-RU"/>
    </w:rPr>
  </w:style>
  <w:style w:type="paragraph" w:customStyle="1" w:styleId="2b">
    <w:name w:val="Знак Знак2 Знак"/>
    <w:basedOn w:val="a4"/>
    <w:next w:val="23"/>
    <w:autoRedefine/>
    <w:rsid w:val="00A2499D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msonormal0">
    <w:name w:val="msonormal"/>
    <w:basedOn w:val="a4"/>
    <w:rsid w:val="00A2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4"/>
    <w:rsid w:val="00A2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4"/>
    <w:rsid w:val="00A24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4"/>
    <w:rsid w:val="00A24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4"/>
    <w:rsid w:val="00A249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4"/>
    <w:rsid w:val="00A249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c">
    <w:name w:val="Основной текст (2)"/>
    <w:rsid w:val="00A249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b-propertieslabel">
    <w:name w:val="b-properties__label"/>
    <w:rsid w:val="00A2499D"/>
  </w:style>
  <w:style w:type="character" w:customStyle="1" w:styleId="b-propertiesvalue">
    <w:name w:val="b-properties__value"/>
    <w:rsid w:val="00A2499D"/>
  </w:style>
  <w:style w:type="character" w:customStyle="1" w:styleId="apple-converted-space">
    <w:name w:val="apple-converted-space"/>
    <w:rsid w:val="00A2499D"/>
  </w:style>
  <w:style w:type="character" w:customStyle="1" w:styleId="apt2">
    <w:name w:val="apt2"/>
    <w:rsid w:val="00A2499D"/>
  </w:style>
  <w:style w:type="character" w:customStyle="1" w:styleId="thname">
    <w:name w:val="thname"/>
    <w:rsid w:val="00A2499D"/>
  </w:style>
  <w:style w:type="character" w:customStyle="1" w:styleId="thvalue">
    <w:name w:val="thvalue"/>
    <w:rsid w:val="00A2499D"/>
  </w:style>
  <w:style w:type="character" w:customStyle="1" w:styleId="mail">
    <w:name w:val="mail"/>
    <w:rsid w:val="00A2499D"/>
  </w:style>
  <w:style w:type="character" w:styleId="afff2">
    <w:name w:val="Emphasis"/>
    <w:uiPriority w:val="20"/>
    <w:qFormat/>
    <w:rsid w:val="00A2499D"/>
    <w:rPr>
      <w:i/>
      <w:iCs/>
    </w:rPr>
  </w:style>
  <w:style w:type="character" w:customStyle="1" w:styleId="addt">
    <w:name w:val="addt"/>
    <w:rsid w:val="00A2499D"/>
  </w:style>
  <w:style w:type="character" w:customStyle="1" w:styleId="char">
    <w:name w:val="char"/>
    <w:rsid w:val="00A2499D"/>
  </w:style>
  <w:style w:type="character" w:customStyle="1" w:styleId="param">
    <w:name w:val="param"/>
    <w:rsid w:val="00A2499D"/>
  </w:style>
  <w:style w:type="character" w:customStyle="1" w:styleId="value">
    <w:name w:val="value"/>
    <w:rsid w:val="00A2499D"/>
  </w:style>
  <w:style w:type="paragraph" w:customStyle="1" w:styleId="packs">
    <w:name w:val="packs"/>
    <w:basedOn w:val="a4"/>
    <w:rsid w:val="00A2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-text-lowcase">
    <w:name w:val="i-text-lowcase"/>
    <w:rsid w:val="00A2499D"/>
  </w:style>
  <w:style w:type="character" w:customStyle="1" w:styleId="ecwid-productbrowser-extrafield-name-center">
    <w:name w:val="ecwid-productbrowser-extrafield-name-center"/>
    <w:rsid w:val="00A2499D"/>
  </w:style>
  <w:style w:type="character" w:customStyle="1" w:styleId="ecwid-productbrowser-extrafield-value-center">
    <w:name w:val="ecwid-productbrowser-extrafield-value-center"/>
    <w:rsid w:val="00A2499D"/>
  </w:style>
  <w:style w:type="paragraph" w:styleId="afff3">
    <w:name w:val="Body Text Indent"/>
    <w:basedOn w:val="a4"/>
    <w:link w:val="afff4"/>
    <w:uiPriority w:val="99"/>
    <w:semiHidden/>
    <w:unhideWhenUsed/>
    <w:rsid w:val="00A2499D"/>
    <w:pPr>
      <w:spacing w:before="120" w:after="120" w:line="240" w:lineRule="auto"/>
      <w:ind w:left="283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fff4">
    <w:name w:val="Основной текст с отступом Знак"/>
    <w:basedOn w:val="a5"/>
    <w:link w:val="afff3"/>
    <w:uiPriority w:val="99"/>
    <w:semiHidden/>
    <w:rsid w:val="00A2499D"/>
    <w:rPr>
      <w:rFonts w:ascii="Times New Roman" w:eastAsiaTheme="minorHAnsi" w:hAnsi="Times New Roman"/>
      <w:sz w:val="26"/>
      <w:szCs w:val="26"/>
      <w:lang w:eastAsia="en-US"/>
    </w:rPr>
  </w:style>
  <w:style w:type="paragraph" w:styleId="2d">
    <w:name w:val="Body Text Indent 2"/>
    <w:basedOn w:val="a4"/>
    <w:link w:val="2e"/>
    <w:uiPriority w:val="99"/>
    <w:semiHidden/>
    <w:unhideWhenUsed/>
    <w:rsid w:val="00A2499D"/>
    <w:pPr>
      <w:spacing w:before="120" w:after="120" w:line="480" w:lineRule="auto"/>
      <w:ind w:left="283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2e">
    <w:name w:val="Основной текст с отступом 2 Знак"/>
    <w:basedOn w:val="a5"/>
    <w:link w:val="2d"/>
    <w:uiPriority w:val="99"/>
    <w:semiHidden/>
    <w:rsid w:val="00A2499D"/>
    <w:rPr>
      <w:rFonts w:ascii="Times New Roman" w:eastAsiaTheme="minorHAnsi" w:hAnsi="Times New Roman"/>
      <w:sz w:val="26"/>
      <w:szCs w:val="26"/>
      <w:lang w:eastAsia="en-US"/>
    </w:rPr>
  </w:style>
  <w:style w:type="paragraph" w:styleId="37">
    <w:name w:val="Body Text Indent 3"/>
    <w:basedOn w:val="a4"/>
    <w:link w:val="38"/>
    <w:uiPriority w:val="99"/>
    <w:semiHidden/>
    <w:unhideWhenUsed/>
    <w:rsid w:val="00A2499D"/>
    <w:pPr>
      <w:spacing w:before="120" w:after="120" w:line="240" w:lineRule="auto"/>
      <w:ind w:left="283"/>
      <w:jc w:val="both"/>
    </w:pPr>
    <w:rPr>
      <w:rFonts w:ascii="Times New Roman" w:eastAsiaTheme="minorHAnsi" w:hAnsi="Times New Roman"/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semiHidden/>
    <w:rsid w:val="00A2499D"/>
    <w:rPr>
      <w:rFonts w:ascii="Times New Roman" w:eastAsiaTheme="minorHAnsi" w:hAnsi="Times New Roman"/>
      <w:sz w:val="16"/>
      <w:szCs w:val="16"/>
      <w:lang w:eastAsia="en-US"/>
    </w:rPr>
  </w:style>
  <w:style w:type="paragraph" w:styleId="39">
    <w:name w:val="Body Text 3"/>
    <w:basedOn w:val="a4"/>
    <w:link w:val="3a"/>
    <w:uiPriority w:val="99"/>
    <w:semiHidden/>
    <w:unhideWhenUsed/>
    <w:rsid w:val="00A249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a">
    <w:name w:val="Основной текст 3 Знак"/>
    <w:basedOn w:val="a5"/>
    <w:link w:val="39"/>
    <w:uiPriority w:val="99"/>
    <w:semiHidden/>
    <w:rsid w:val="00A2499D"/>
    <w:rPr>
      <w:rFonts w:ascii="Times New Roman" w:eastAsia="Times New Roman" w:hAnsi="Times New Roman"/>
      <w:sz w:val="24"/>
    </w:rPr>
  </w:style>
  <w:style w:type="paragraph" w:customStyle="1" w:styleId="1e">
    <w:name w:val="Обычный1"/>
    <w:uiPriority w:val="99"/>
    <w:rsid w:val="00A2499D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itemextrafieldslabel">
    <w:name w:val="itemextrafieldslabel"/>
    <w:rsid w:val="00A2499D"/>
  </w:style>
  <w:style w:type="character" w:customStyle="1" w:styleId="itemextrafieldsvalue">
    <w:name w:val="itemextrafieldsvalue"/>
    <w:rsid w:val="00A2499D"/>
  </w:style>
  <w:style w:type="character" w:customStyle="1" w:styleId="artikullabel">
    <w:name w:val="artikullabel"/>
    <w:rsid w:val="00A2499D"/>
  </w:style>
  <w:style w:type="character" w:customStyle="1" w:styleId="sigprolinkwrapper">
    <w:name w:val="sigprolinkwrapper"/>
    <w:rsid w:val="00A2499D"/>
  </w:style>
  <w:style w:type="character" w:customStyle="1" w:styleId="with-icon">
    <w:name w:val="with-icon"/>
    <w:rsid w:val="00A2499D"/>
  </w:style>
  <w:style w:type="character" w:customStyle="1" w:styleId="priceval">
    <w:name w:val="price__val"/>
    <w:rsid w:val="00A2499D"/>
  </w:style>
  <w:style w:type="character" w:customStyle="1" w:styleId="invisible-dot">
    <w:name w:val="invisible-dot"/>
    <w:rsid w:val="00A2499D"/>
  </w:style>
  <w:style w:type="character" w:customStyle="1" w:styleId="rur">
    <w:name w:val="rur"/>
    <w:rsid w:val="00A2499D"/>
  </w:style>
  <w:style w:type="character" w:customStyle="1" w:styleId="control">
    <w:name w:val="control"/>
    <w:rsid w:val="00A2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1D17-DA6F-46E0-A560-EC112A0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12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svb</Company>
  <LinksUpToDate>false</LinksUpToDate>
  <CharactersWithSpaces>29553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Ivanushkina-OG</dc:creator>
  <cp:keywords/>
  <cp:lastModifiedBy>Дьулустан Петров</cp:lastModifiedBy>
  <cp:revision>88</cp:revision>
  <cp:lastPrinted>2016-04-16T01:54:00Z</cp:lastPrinted>
  <dcterms:created xsi:type="dcterms:W3CDTF">2015-10-26T09:35:00Z</dcterms:created>
  <dcterms:modified xsi:type="dcterms:W3CDTF">2017-04-23T08:54:00Z</dcterms:modified>
</cp:coreProperties>
</file>