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C3" w:rsidRDefault="00F854C3" w:rsidP="00E759FB">
      <w:pPr>
        <w:jc w:val="center"/>
        <w:rPr>
          <w:sz w:val="22"/>
          <w:szCs w:val="22"/>
        </w:rPr>
      </w:pPr>
      <w:r w:rsidRPr="00BF30FC">
        <w:rPr>
          <w:rStyle w:val="a9"/>
          <w:sz w:val="28"/>
          <w:szCs w:val="28"/>
        </w:rPr>
        <w:t xml:space="preserve">ДОГОВОР ПОСТАВКИ </w:t>
      </w:r>
      <w:proofErr w:type="gramStart"/>
      <w:r w:rsidRPr="00BF30FC">
        <w:rPr>
          <w:rStyle w:val="a9"/>
          <w:sz w:val="28"/>
          <w:szCs w:val="28"/>
        </w:rPr>
        <w:t>№</w:t>
      </w:r>
      <w:r>
        <w:rPr>
          <w:rStyle w:val="a9"/>
          <w:sz w:val="28"/>
          <w:szCs w:val="28"/>
        </w:rPr>
        <w:t xml:space="preserve">  _</w:t>
      </w:r>
      <w:proofErr w:type="gramEnd"/>
      <w:r>
        <w:rPr>
          <w:rStyle w:val="a9"/>
          <w:sz w:val="28"/>
          <w:szCs w:val="28"/>
        </w:rPr>
        <w:t>______</w:t>
      </w:r>
    </w:p>
    <w:p w:rsidR="00F854C3" w:rsidRDefault="00F854C3" w:rsidP="00BF30FC">
      <w:pPr>
        <w:rPr>
          <w:sz w:val="22"/>
          <w:szCs w:val="22"/>
        </w:rPr>
      </w:pPr>
      <w:bookmarkStart w:id="0" w:name="_GoBack"/>
      <w:bookmarkEnd w:id="0"/>
    </w:p>
    <w:p w:rsidR="00F854C3" w:rsidRPr="004C5915" w:rsidRDefault="00F854C3" w:rsidP="00BF30FC">
      <w:pPr>
        <w:rPr>
          <w:sz w:val="22"/>
          <w:szCs w:val="22"/>
        </w:rPr>
      </w:pPr>
    </w:p>
    <w:p w:rsidR="00F854C3" w:rsidRPr="004C5915" w:rsidRDefault="00F854C3" w:rsidP="00BF30FC">
      <w:pPr>
        <w:pStyle w:val="21"/>
        <w:tabs>
          <w:tab w:val="clear" w:pos="0"/>
          <w:tab w:val="clear" w:pos="851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4C5915">
        <w:rPr>
          <w:rFonts w:ascii="Times New Roman" w:hAnsi="Times New Roman" w:cs="Times New Roman"/>
          <w:sz w:val="22"/>
          <w:szCs w:val="22"/>
        </w:rPr>
        <w:t>г. Новосибирск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C5915">
        <w:rPr>
          <w:rFonts w:ascii="Times New Roman" w:hAnsi="Times New Roman" w:cs="Times New Roman"/>
          <w:sz w:val="22"/>
          <w:szCs w:val="22"/>
        </w:rPr>
        <w:t xml:space="preserve">«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C5915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4C59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8B221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854C3" w:rsidRPr="004C5915" w:rsidRDefault="00F854C3" w:rsidP="00BF30FC">
      <w:pPr>
        <w:pStyle w:val="21"/>
        <w:tabs>
          <w:tab w:val="clear" w:pos="0"/>
          <w:tab w:val="clear" w:pos="851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F854C3" w:rsidRPr="004C5915" w:rsidRDefault="00F854C3" w:rsidP="007F295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848BE">
        <w:rPr>
          <w:sz w:val="22"/>
          <w:szCs w:val="22"/>
        </w:rPr>
        <w:t>_______________________________________</w:t>
      </w:r>
      <w:r w:rsidRPr="004C5915">
        <w:rPr>
          <w:sz w:val="22"/>
          <w:szCs w:val="22"/>
        </w:rPr>
        <w:t xml:space="preserve"> именуемое в дальнейшем </w:t>
      </w:r>
      <w:r w:rsidRPr="004C5915">
        <w:rPr>
          <w:b/>
          <w:bCs/>
          <w:sz w:val="22"/>
          <w:szCs w:val="22"/>
        </w:rPr>
        <w:t>«П</w:t>
      </w:r>
      <w:r>
        <w:rPr>
          <w:b/>
          <w:bCs/>
          <w:sz w:val="22"/>
          <w:szCs w:val="22"/>
        </w:rPr>
        <w:t>оставщик</w:t>
      </w:r>
      <w:r w:rsidRPr="004C5915">
        <w:rPr>
          <w:b/>
          <w:bCs/>
          <w:sz w:val="22"/>
          <w:szCs w:val="22"/>
        </w:rPr>
        <w:t>»</w:t>
      </w:r>
      <w:r>
        <w:rPr>
          <w:sz w:val="22"/>
          <w:szCs w:val="22"/>
        </w:rPr>
        <w:t xml:space="preserve">, в </w:t>
      </w:r>
      <w:r w:rsidRPr="004C5915">
        <w:rPr>
          <w:sz w:val="22"/>
          <w:szCs w:val="22"/>
        </w:rPr>
        <w:t xml:space="preserve">лице </w:t>
      </w:r>
      <w:r>
        <w:rPr>
          <w:sz w:val="22"/>
          <w:szCs w:val="22"/>
        </w:rPr>
        <w:t>Д</w:t>
      </w:r>
      <w:r w:rsidRPr="004C5915">
        <w:rPr>
          <w:sz w:val="22"/>
          <w:szCs w:val="22"/>
        </w:rPr>
        <w:t>иректора</w:t>
      </w:r>
      <w:r>
        <w:rPr>
          <w:sz w:val="22"/>
          <w:szCs w:val="22"/>
        </w:rPr>
        <w:t xml:space="preserve"> </w:t>
      </w:r>
      <w:r w:rsidR="00A848BE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, </w:t>
      </w:r>
      <w:r w:rsidRPr="004C5915">
        <w:rPr>
          <w:sz w:val="22"/>
          <w:szCs w:val="22"/>
        </w:rPr>
        <w:t xml:space="preserve">действующего на основании Устава, с одной стороны, </w:t>
      </w:r>
      <w:proofErr w:type="gramStart"/>
      <w:r w:rsidRPr="004C5915">
        <w:rPr>
          <w:sz w:val="22"/>
          <w:szCs w:val="22"/>
        </w:rPr>
        <w:t xml:space="preserve">и </w:t>
      </w:r>
      <w:r w:rsidRPr="009F2E33">
        <w:t xml:space="preserve"> </w:t>
      </w:r>
      <w:r w:rsidRPr="005A1F8C">
        <w:rPr>
          <w:bCs/>
          <w:iCs/>
        </w:rPr>
        <w:t>АО</w:t>
      </w:r>
      <w:proofErr w:type="gramEnd"/>
      <w:r w:rsidRPr="005A1F8C">
        <w:rPr>
          <w:bCs/>
          <w:iCs/>
        </w:rPr>
        <w:t xml:space="preserve"> «</w:t>
      </w:r>
      <w:proofErr w:type="spellStart"/>
      <w:r w:rsidRPr="005A1F8C">
        <w:rPr>
          <w:bCs/>
          <w:iCs/>
        </w:rPr>
        <w:t>ПРиС</w:t>
      </w:r>
      <w:proofErr w:type="spellEnd"/>
      <w:r w:rsidRPr="005A1F8C">
        <w:rPr>
          <w:bCs/>
          <w:iCs/>
        </w:rPr>
        <w:t xml:space="preserve">» </w:t>
      </w:r>
      <w:r w:rsidRPr="005A1F8C">
        <w:t>именуемое в дальнейшем</w:t>
      </w:r>
      <w:r w:rsidRPr="005A1F8C">
        <w:rPr>
          <w:sz w:val="22"/>
          <w:szCs w:val="22"/>
        </w:rPr>
        <w:t xml:space="preserve"> </w:t>
      </w:r>
      <w:r w:rsidRPr="0036307B">
        <w:rPr>
          <w:b/>
          <w:bCs/>
          <w:sz w:val="22"/>
          <w:szCs w:val="22"/>
        </w:rPr>
        <w:t>«Покупатель»,</w:t>
      </w:r>
      <w:r w:rsidRPr="005A1F8C">
        <w:rPr>
          <w:bCs/>
          <w:sz w:val="22"/>
          <w:szCs w:val="22"/>
        </w:rPr>
        <w:t xml:space="preserve"> </w:t>
      </w:r>
      <w:r w:rsidR="0036307B">
        <w:rPr>
          <w:sz w:val="22"/>
          <w:szCs w:val="22"/>
        </w:rPr>
        <w:t>в лице Г</w:t>
      </w:r>
      <w:r w:rsidRPr="005A1F8C">
        <w:rPr>
          <w:sz w:val="22"/>
          <w:szCs w:val="22"/>
        </w:rPr>
        <w:t>енераль</w:t>
      </w:r>
      <w:r w:rsidRPr="004C5915">
        <w:rPr>
          <w:sz w:val="22"/>
          <w:szCs w:val="22"/>
        </w:rPr>
        <w:t>ного директора Белкина Сергея Иосифовича</w:t>
      </w:r>
      <w:r>
        <w:rPr>
          <w:sz w:val="22"/>
          <w:szCs w:val="22"/>
        </w:rPr>
        <w:t xml:space="preserve"> </w:t>
      </w:r>
      <w:r w:rsidRPr="004C5915">
        <w:rPr>
          <w:sz w:val="22"/>
          <w:szCs w:val="22"/>
        </w:rPr>
        <w:t>действующего на основании Устава с другой стороны, заключили настоящий Договор о нижеследующем:</w:t>
      </w:r>
    </w:p>
    <w:p w:rsidR="00F854C3" w:rsidRPr="004C5915" w:rsidRDefault="00F854C3" w:rsidP="00885EE6">
      <w:pPr>
        <w:spacing w:before="120"/>
        <w:ind w:firstLine="180"/>
        <w:jc w:val="both"/>
        <w:rPr>
          <w:b/>
          <w:bCs/>
          <w:sz w:val="22"/>
          <w:szCs w:val="22"/>
        </w:rPr>
      </w:pPr>
    </w:p>
    <w:p w:rsidR="00F854C3" w:rsidRPr="00D9278D" w:rsidRDefault="00F854C3" w:rsidP="00885EE6">
      <w:pPr>
        <w:spacing w:before="120"/>
        <w:ind w:right="140" w:firstLine="180"/>
        <w:jc w:val="center"/>
        <w:rPr>
          <w:b/>
          <w:bCs/>
          <w:sz w:val="22"/>
          <w:szCs w:val="22"/>
        </w:rPr>
      </w:pPr>
      <w:r w:rsidRPr="00D9278D">
        <w:rPr>
          <w:b/>
          <w:bCs/>
          <w:sz w:val="22"/>
          <w:szCs w:val="22"/>
        </w:rPr>
        <w:t>1. Предмет договора.</w:t>
      </w:r>
    </w:p>
    <w:p w:rsidR="00F854C3" w:rsidRPr="004C5915" w:rsidRDefault="00F854C3" w:rsidP="007F2956">
      <w:pPr>
        <w:pStyle w:val="a5"/>
        <w:spacing w:before="120"/>
        <w:ind w:right="140"/>
        <w:rPr>
          <w:b/>
          <w:bCs/>
          <w:sz w:val="22"/>
          <w:szCs w:val="22"/>
        </w:rPr>
      </w:pPr>
    </w:p>
    <w:p w:rsidR="00F854C3" w:rsidRPr="004C5915" w:rsidRDefault="00F854C3" w:rsidP="00885EE6">
      <w:pPr>
        <w:pStyle w:val="a5"/>
        <w:tabs>
          <w:tab w:val="left" w:pos="284"/>
        </w:tabs>
        <w:suppressAutoHyphens/>
        <w:ind w:left="0" w:firstLine="180"/>
        <w:jc w:val="both"/>
        <w:rPr>
          <w:sz w:val="22"/>
          <w:szCs w:val="22"/>
        </w:rPr>
      </w:pPr>
      <w:r w:rsidRPr="004C5915">
        <w:rPr>
          <w:sz w:val="22"/>
          <w:szCs w:val="22"/>
        </w:rPr>
        <w:t>1.1.</w:t>
      </w:r>
      <w:r w:rsidRPr="004C5915">
        <w:rPr>
          <w:b/>
          <w:bCs/>
          <w:sz w:val="22"/>
          <w:szCs w:val="22"/>
        </w:rPr>
        <w:t xml:space="preserve"> П</w:t>
      </w:r>
      <w:r>
        <w:rPr>
          <w:b/>
          <w:bCs/>
          <w:sz w:val="22"/>
          <w:szCs w:val="22"/>
        </w:rPr>
        <w:t>оставщик</w:t>
      </w:r>
      <w:r w:rsidRPr="004C5915">
        <w:rPr>
          <w:b/>
          <w:bCs/>
          <w:sz w:val="22"/>
          <w:szCs w:val="22"/>
        </w:rPr>
        <w:t xml:space="preserve"> </w:t>
      </w:r>
      <w:r w:rsidRPr="004C5915">
        <w:rPr>
          <w:sz w:val="22"/>
          <w:szCs w:val="22"/>
        </w:rPr>
        <w:t>обязуется поставить</w:t>
      </w:r>
      <w:r w:rsidRPr="004C5915">
        <w:rPr>
          <w:i/>
          <w:iCs/>
          <w:sz w:val="22"/>
          <w:szCs w:val="22"/>
        </w:rPr>
        <w:t xml:space="preserve">, </w:t>
      </w:r>
      <w:r w:rsidRPr="004C5915">
        <w:rPr>
          <w:sz w:val="22"/>
          <w:szCs w:val="22"/>
        </w:rPr>
        <w:t xml:space="preserve">а </w:t>
      </w:r>
      <w:r w:rsidRPr="004C5915">
        <w:rPr>
          <w:b/>
          <w:bCs/>
          <w:sz w:val="22"/>
          <w:szCs w:val="22"/>
        </w:rPr>
        <w:t xml:space="preserve">Покупатель </w:t>
      </w:r>
      <w:r w:rsidRPr="004C5915">
        <w:rPr>
          <w:sz w:val="22"/>
          <w:szCs w:val="22"/>
        </w:rPr>
        <w:t xml:space="preserve">принять и оплатить </w:t>
      </w:r>
      <w:r w:rsidR="00A848BE">
        <w:rPr>
          <w:sz w:val="22"/>
          <w:szCs w:val="22"/>
          <w:u w:val="single"/>
        </w:rPr>
        <w:t>___________________________</w:t>
      </w:r>
      <w:r w:rsidRPr="0051302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r w:rsidRPr="004C5915">
        <w:rPr>
          <w:sz w:val="22"/>
          <w:szCs w:val="22"/>
        </w:rPr>
        <w:t>(далее – продукция)</w:t>
      </w:r>
      <w:r>
        <w:rPr>
          <w:sz w:val="22"/>
          <w:szCs w:val="22"/>
        </w:rPr>
        <w:t>,</w:t>
      </w:r>
      <w:r w:rsidRPr="004C5915">
        <w:rPr>
          <w:sz w:val="22"/>
          <w:szCs w:val="22"/>
        </w:rPr>
        <w:t xml:space="preserve"> в порядке и в сроки, установленные настоящим Договором.</w:t>
      </w:r>
    </w:p>
    <w:p w:rsidR="00F854C3" w:rsidRDefault="00F854C3" w:rsidP="00885EE6">
      <w:pPr>
        <w:suppressAutoHyphens/>
        <w:ind w:firstLine="180"/>
        <w:jc w:val="both"/>
        <w:rPr>
          <w:sz w:val="22"/>
          <w:szCs w:val="22"/>
        </w:rPr>
      </w:pPr>
      <w:r w:rsidRPr="004C5915">
        <w:rPr>
          <w:sz w:val="22"/>
          <w:szCs w:val="22"/>
        </w:rPr>
        <w:t>1.2. Ассортимент (наименование), количество</w:t>
      </w:r>
      <w:r>
        <w:rPr>
          <w:sz w:val="22"/>
          <w:szCs w:val="22"/>
        </w:rPr>
        <w:t>, цена продукции, срок и условия поставки, порядок оплаты</w:t>
      </w:r>
      <w:r w:rsidRPr="004C5915">
        <w:rPr>
          <w:sz w:val="22"/>
          <w:szCs w:val="22"/>
        </w:rPr>
        <w:t xml:space="preserve"> продукции </w:t>
      </w:r>
      <w:r w:rsidRPr="004C5915">
        <w:rPr>
          <w:b/>
          <w:bCs/>
          <w:sz w:val="22"/>
          <w:szCs w:val="22"/>
        </w:rPr>
        <w:t>Покупателю</w:t>
      </w:r>
      <w:r w:rsidRPr="004C5915">
        <w:rPr>
          <w:sz w:val="22"/>
          <w:szCs w:val="22"/>
        </w:rPr>
        <w:t xml:space="preserve">, определяются Спецификациями, согласованными сторонами и являющимися неотъемлемой частью настоящего Договора. </w:t>
      </w:r>
    </w:p>
    <w:p w:rsidR="00F854C3" w:rsidRPr="004C5915" w:rsidRDefault="00F854C3" w:rsidP="00885EE6">
      <w:pPr>
        <w:suppressAutoHyphens/>
        <w:ind w:firstLine="180"/>
        <w:jc w:val="both"/>
        <w:rPr>
          <w:sz w:val="22"/>
          <w:szCs w:val="22"/>
        </w:rPr>
      </w:pPr>
    </w:p>
    <w:p w:rsidR="00F854C3" w:rsidRPr="00973A42" w:rsidRDefault="00F854C3" w:rsidP="00885EE6">
      <w:pPr>
        <w:pStyle w:val="a5"/>
        <w:spacing w:before="120"/>
        <w:ind w:right="140" w:firstLine="1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D9278D">
        <w:rPr>
          <w:b/>
          <w:bCs/>
          <w:sz w:val="22"/>
          <w:szCs w:val="22"/>
        </w:rPr>
        <w:t>Цена и порядок расчётов.</w:t>
      </w:r>
    </w:p>
    <w:p w:rsidR="00F854C3" w:rsidRDefault="00F854C3" w:rsidP="00885EE6">
      <w:pPr>
        <w:widowControl w:val="0"/>
        <w:tabs>
          <w:tab w:val="left" w:pos="411"/>
          <w:tab w:val="center" w:pos="4677"/>
        </w:tabs>
        <w:autoSpaceDE w:val="0"/>
        <w:autoSpaceDN w:val="0"/>
        <w:adjustRightInd w:val="0"/>
        <w:ind w:left="284" w:firstLine="180"/>
        <w:jc w:val="both"/>
        <w:rPr>
          <w:color w:val="000000"/>
          <w:spacing w:val="-2"/>
          <w:sz w:val="22"/>
          <w:szCs w:val="22"/>
        </w:rPr>
      </w:pPr>
    </w:p>
    <w:p w:rsidR="00F854C3" w:rsidRDefault="00F854C3" w:rsidP="00885EE6">
      <w:pPr>
        <w:widowControl w:val="0"/>
        <w:tabs>
          <w:tab w:val="left" w:pos="411"/>
          <w:tab w:val="center" w:pos="4677"/>
        </w:tabs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2.1. </w:t>
      </w:r>
      <w:r w:rsidRPr="00137C58">
        <w:rPr>
          <w:color w:val="000000"/>
          <w:spacing w:val="-2"/>
          <w:sz w:val="22"/>
          <w:szCs w:val="22"/>
        </w:rPr>
        <w:t xml:space="preserve">Стоимость Договора складывается из сумм стоимости </w:t>
      </w:r>
      <w:r w:rsidRPr="00137C58">
        <w:rPr>
          <w:sz w:val="22"/>
          <w:szCs w:val="22"/>
        </w:rPr>
        <w:t>Спецификаций.</w:t>
      </w:r>
    </w:p>
    <w:p w:rsidR="00F854C3" w:rsidRPr="00137C58" w:rsidRDefault="00F854C3" w:rsidP="00885EE6">
      <w:pPr>
        <w:widowControl w:val="0"/>
        <w:tabs>
          <w:tab w:val="left" w:pos="411"/>
          <w:tab w:val="center" w:pos="4677"/>
        </w:tabs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137C58">
        <w:rPr>
          <w:sz w:val="22"/>
          <w:szCs w:val="22"/>
        </w:rPr>
        <w:t>Поставляемая продукция оплачивается по цене и в сроки согласованные в Спецификации</w:t>
      </w:r>
      <w:r>
        <w:rPr>
          <w:sz w:val="22"/>
          <w:szCs w:val="22"/>
        </w:rPr>
        <w:t>.</w:t>
      </w:r>
    </w:p>
    <w:p w:rsidR="00F854C3" w:rsidRPr="00137C58" w:rsidRDefault="00F854C3" w:rsidP="00885EE6">
      <w:pPr>
        <w:widowControl w:val="0"/>
        <w:tabs>
          <w:tab w:val="left" w:pos="411"/>
          <w:tab w:val="center" w:pos="4677"/>
        </w:tabs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137C58">
        <w:rPr>
          <w:sz w:val="22"/>
          <w:szCs w:val="22"/>
        </w:rPr>
        <w:t xml:space="preserve">2.2.Оплата осуществляется путем перечисления денежных средств на расчетный счёт </w:t>
      </w:r>
      <w:r w:rsidRPr="00137C58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оставщика</w:t>
      </w:r>
      <w:r w:rsidRPr="00137C58">
        <w:rPr>
          <w:sz w:val="22"/>
          <w:szCs w:val="22"/>
        </w:rPr>
        <w:t>.</w:t>
      </w:r>
    </w:p>
    <w:p w:rsidR="00F854C3" w:rsidRPr="00137C58" w:rsidRDefault="00F854C3" w:rsidP="00885EE6">
      <w:pPr>
        <w:widowControl w:val="0"/>
        <w:tabs>
          <w:tab w:val="left" w:pos="411"/>
          <w:tab w:val="center" w:pos="4677"/>
        </w:tabs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 w:rsidRPr="00137C58">
        <w:rPr>
          <w:sz w:val="22"/>
          <w:szCs w:val="22"/>
        </w:rPr>
        <w:t xml:space="preserve">2.3. </w:t>
      </w:r>
      <w:r w:rsidRPr="00137C58">
        <w:rPr>
          <w:color w:val="000000"/>
          <w:sz w:val="22"/>
          <w:szCs w:val="22"/>
        </w:rPr>
        <w:t xml:space="preserve">Датой оплаты считается дата поступления денежных средств на расчетный счёт </w:t>
      </w:r>
      <w:r w:rsidRPr="00137C58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оставщика</w:t>
      </w:r>
      <w:r w:rsidRPr="00137C58">
        <w:rPr>
          <w:sz w:val="22"/>
          <w:szCs w:val="22"/>
        </w:rPr>
        <w:t>.</w:t>
      </w:r>
    </w:p>
    <w:p w:rsidR="00F854C3" w:rsidRPr="00137C58" w:rsidRDefault="00F854C3" w:rsidP="00885EE6">
      <w:pPr>
        <w:widowControl w:val="0"/>
        <w:tabs>
          <w:tab w:val="left" w:pos="411"/>
          <w:tab w:val="center" w:pos="4677"/>
        </w:tabs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</w:p>
    <w:p w:rsidR="00F854C3" w:rsidRPr="004C5915" w:rsidRDefault="00F854C3" w:rsidP="00885EE6">
      <w:pPr>
        <w:tabs>
          <w:tab w:val="left" w:pos="3119"/>
        </w:tabs>
        <w:ind w:firstLine="180"/>
        <w:jc w:val="center"/>
        <w:rPr>
          <w:b/>
          <w:bCs/>
          <w:sz w:val="22"/>
          <w:szCs w:val="22"/>
        </w:rPr>
      </w:pPr>
      <w:r w:rsidRPr="004C5915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</w:t>
      </w:r>
      <w:r w:rsidRPr="004C5915">
        <w:rPr>
          <w:b/>
          <w:bCs/>
          <w:sz w:val="22"/>
          <w:szCs w:val="22"/>
        </w:rPr>
        <w:t>Порядок поставки.</w:t>
      </w:r>
    </w:p>
    <w:p w:rsidR="00F854C3" w:rsidRPr="004C5915" w:rsidRDefault="00F854C3" w:rsidP="00885EE6">
      <w:pPr>
        <w:pStyle w:val="a5"/>
        <w:tabs>
          <w:tab w:val="left" w:pos="3119"/>
        </w:tabs>
        <w:ind w:firstLine="180"/>
        <w:rPr>
          <w:sz w:val="22"/>
          <w:szCs w:val="22"/>
        </w:rPr>
      </w:pPr>
    </w:p>
    <w:p w:rsidR="00F854C3" w:rsidRPr="004C5915" w:rsidRDefault="00F854C3" w:rsidP="00885EE6">
      <w:pPr>
        <w:suppressAutoHyphens/>
        <w:ind w:firstLine="180"/>
        <w:jc w:val="both"/>
        <w:rPr>
          <w:b/>
          <w:bCs/>
          <w:sz w:val="22"/>
          <w:szCs w:val="22"/>
        </w:rPr>
      </w:pPr>
      <w:r w:rsidRPr="004C5915">
        <w:rPr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 w:rsidRPr="004C5915">
        <w:rPr>
          <w:sz w:val="22"/>
          <w:szCs w:val="22"/>
        </w:rPr>
        <w:t>Поставка продукции производится по согласованным Спецификациям в течение всего срока действия  настоящего Договора.</w:t>
      </w:r>
    </w:p>
    <w:p w:rsidR="00F854C3" w:rsidRPr="004C5915" w:rsidRDefault="00F854C3" w:rsidP="00885EE6">
      <w:pPr>
        <w:suppressAutoHyphens/>
        <w:ind w:firstLine="180"/>
        <w:jc w:val="both"/>
        <w:rPr>
          <w:sz w:val="22"/>
          <w:szCs w:val="22"/>
        </w:rPr>
      </w:pPr>
      <w:r w:rsidRPr="004C5915">
        <w:rPr>
          <w:sz w:val="22"/>
          <w:szCs w:val="22"/>
        </w:rPr>
        <w:t>3.2. Условия поставки продукции и сроки указываются сторонами в Спецификациях.</w:t>
      </w:r>
    </w:p>
    <w:p w:rsidR="00F854C3" w:rsidRPr="004C5915" w:rsidRDefault="00F854C3" w:rsidP="00885EE6">
      <w:pPr>
        <w:tabs>
          <w:tab w:val="left" w:pos="709"/>
        </w:tabs>
        <w:ind w:firstLine="180"/>
        <w:jc w:val="both"/>
        <w:rPr>
          <w:sz w:val="22"/>
          <w:szCs w:val="22"/>
        </w:rPr>
      </w:pPr>
      <w:r w:rsidRPr="004C5915">
        <w:rPr>
          <w:sz w:val="22"/>
          <w:szCs w:val="22"/>
        </w:rPr>
        <w:t xml:space="preserve">Датой поставки считается дата передачи продукции </w:t>
      </w:r>
      <w:r w:rsidRPr="004C5915">
        <w:rPr>
          <w:b/>
          <w:bCs/>
          <w:sz w:val="22"/>
          <w:szCs w:val="22"/>
        </w:rPr>
        <w:t>Покупателю</w:t>
      </w:r>
      <w:r w:rsidRPr="004C5915">
        <w:rPr>
          <w:sz w:val="22"/>
          <w:szCs w:val="22"/>
        </w:rPr>
        <w:t>, отмеченная в товарно-транспортной накладной.</w:t>
      </w:r>
    </w:p>
    <w:p w:rsidR="00F854C3" w:rsidRPr="004C5915" w:rsidRDefault="00F854C3" w:rsidP="00885EE6">
      <w:pPr>
        <w:tabs>
          <w:tab w:val="left" w:pos="709"/>
        </w:tabs>
        <w:ind w:firstLine="180"/>
        <w:jc w:val="both"/>
        <w:rPr>
          <w:sz w:val="22"/>
          <w:szCs w:val="22"/>
        </w:rPr>
      </w:pPr>
    </w:p>
    <w:p w:rsidR="00F854C3" w:rsidRPr="004C5915" w:rsidRDefault="00F854C3" w:rsidP="00885EE6">
      <w:pPr>
        <w:ind w:firstLine="180"/>
        <w:jc w:val="center"/>
        <w:rPr>
          <w:sz w:val="22"/>
          <w:szCs w:val="22"/>
        </w:rPr>
      </w:pPr>
      <w:r w:rsidRPr="004C5915">
        <w:rPr>
          <w:b/>
          <w:bCs/>
          <w:sz w:val="22"/>
          <w:szCs w:val="22"/>
        </w:rPr>
        <w:t>4. Ответственность сторон.</w:t>
      </w:r>
    </w:p>
    <w:p w:rsidR="00F854C3" w:rsidRPr="004C5915" w:rsidRDefault="00F854C3" w:rsidP="00885EE6">
      <w:pPr>
        <w:ind w:firstLine="180"/>
        <w:jc w:val="both"/>
        <w:rPr>
          <w:sz w:val="22"/>
          <w:szCs w:val="22"/>
        </w:rPr>
      </w:pPr>
    </w:p>
    <w:p w:rsidR="00F854C3" w:rsidRPr="004C5915" w:rsidRDefault="00F854C3" w:rsidP="00885EE6">
      <w:pPr>
        <w:suppressAutoHyphens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4C5915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соответствии с действующим законодательством РФ.</w:t>
      </w:r>
    </w:p>
    <w:p w:rsidR="00F854C3" w:rsidRPr="004C5915" w:rsidRDefault="00F854C3" w:rsidP="00885EE6">
      <w:pPr>
        <w:pStyle w:val="21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4C5915">
        <w:rPr>
          <w:sz w:val="22"/>
          <w:szCs w:val="22"/>
        </w:rPr>
        <w:t xml:space="preserve">За несвоевременную оплату продукции по настоящему Договору </w:t>
      </w:r>
      <w:r w:rsidRPr="004C5915">
        <w:rPr>
          <w:b/>
          <w:bCs/>
          <w:sz w:val="22"/>
          <w:szCs w:val="22"/>
        </w:rPr>
        <w:t>Покупатель</w:t>
      </w:r>
      <w:r w:rsidRPr="004C5915">
        <w:rPr>
          <w:sz w:val="22"/>
          <w:szCs w:val="22"/>
        </w:rPr>
        <w:t xml:space="preserve"> уплачивает </w:t>
      </w:r>
      <w:r w:rsidRPr="004C5915">
        <w:rPr>
          <w:b/>
          <w:bCs/>
          <w:sz w:val="22"/>
          <w:szCs w:val="22"/>
        </w:rPr>
        <w:t>П</w:t>
      </w:r>
      <w:r w:rsidR="0036307B">
        <w:rPr>
          <w:b/>
          <w:bCs/>
          <w:sz w:val="22"/>
          <w:szCs w:val="22"/>
        </w:rPr>
        <w:t>оставщику</w:t>
      </w:r>
      <w:r w:rsidRPr="004C5915">
        <w:rPr>
          <w:sz w:val="22"/>
          <w:szCs w:val="22"/>
        </w:rPr>
        <w:t xml:space="preserve"> пени в размере 1/300 ставки рефинансирования ЦБ РФ от суммы просроченного платежа за каждый день просрочки.</w:t>
      </w:r>
    </w:p>
    <w:p w:rsidR="00F854C3" w:rsidRPr="004C5915" w:rsidRDefault="00F854C3" w:rsidP="00885EE6">
      <w:pPr>
        <w:pStyle w:val="21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4C5915">
        <w:rPr>
          <w:sz w:val="22"/>
          <w:szCs w:val="22"/>
        </w:rPr>
        <w:t xml:space="preserve">За несвоевременную поставку продукции по настоящему Договору </w:t>
      </w:r>
      <w:r w:rsidRPr="004C5915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оставщик</w:t>
      </w:r>
      <w:r w:rsidRPr="004C5915">
        <w:rPr>
          <w:sz w:val="22"/>
          <w:szCs w:val="22"/>
        </w:rPr>
        <w:t xml:space="preserve"> уплачивает </w:t>
      </w:r>
      <w:r w:rsidRPr="004C5915">
        <w:rPr>
          <w:b/>
          <w:bCs/>
          <w:sz w:val="22"/>
          <w:szCs w:val="22"/>
        </w:rPr>
        <w:t>Покупателю</w:t>
      </w:r>
      <w:r w:rsidRPr="004C5915">
        <w:rPr>
          <w:sz w:val="22"/>
          <w:szCs w:val="22"/>
        </w:rPr>
        <w:t xml:space="preserve"> пени в размере 1/300 ставки рефинансирования ЦБ РФ от суммы, </w:t>
      </w:r>
      <w:r>
        <w:rPr>
          <w:sz w:val="22"/>
          <w:szCs w:val="22"/>
        </w:rPr>
        <w:t xml:space="preserve"> </w:t>
      </w:r>
      <w:r w:rsidRPr="004C5915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4C5915">
        <w:rPr>
          <w:sz w:val="22"/>
          <w:szCs w:val="22"/>
        </w:rPr>
        <w:t>поставленной в срок продукции за каждый день просрочки</w:t>
      </w:r>
    </w:p>
    <w:p w:rsidR="00F854C3" w:rsidRPr="004C5915" w:rsidRDefault="00F854C3" w:rsidP="00885EE6">
      <w:pPr>
        <w:pStyle w:val="210"/>
        <w:ind w:firstLine="180"/>
        <w:rPr>
          <w:sz w:val="22"/>
          <w:szCs w:val="22"/>
        </w:rPr>
      </w:pPr>
      <w:r w:rsidRPr="00EC693B">
        <w:rPr>
          <w:sz w:val="22"/>
          <w:szCs w:val="22"/>
        </w:rPr>
        <w:t>4.4.</w:t>
      </w:r>
      <w:r>
        <w:rPr>
          <w:b/>
          <w:bCs/>
          <w:sz w:val="22"/>
          <w:szCs w:val="22"/>
        </w:rPr>
        <w:t xml:space="preserve"> </w:t>
      </w:r>
      <w:r w:rsidRPr="004C5915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оставщик</w:t>
      </w:r>
      <w:r w:rsidRPr="004C5915">
        <w:rPr>
          <w:sz w:val="22"/>
          <w:szCs w:val="22"/>
        </w:rPr>
        <w:t xml:space="preserve"> обязуется возместить </w:t>
      </w:r>
      <w:r w:rsidRPr="004C5915">
        <w:rPr>
          <w:b/>
          <w:bCs/>
          <w:sz w:val="22"/>
          <w:szCs w:val="22"/>
        </w:rPr>
        <w:t xml:space="preserve">Покупателю </w:t>
      </w:r>
      <w:r w:rsidRPr="004C5915">
        <w:rPr>
          <w:sz w:val="22"/>
          <w:szCs w:val="22"/>
        </w:rPr>
        <w:t xml:space="preserve">финансовый убыток, понесённый последним вследствие признания налоговыми органами неправомерным применение </w:t>
      </w:r>
      <w:r w:rsidRPr="004C5915">
        <w:rPr>
          <w:b/>
          <w:bCs/>
          <w:sz w:val="22"/>
          <w:szCs w:val="22"/>
        </w:rPr>
        <w:t>Покупателем</w:t>
      </w:r>
      <w:r w:rsidRPr="004C5915">
        <w:rPr>
          <w:sz w:val="22"/>
          <w:szCs w:val="22"/>
        </w:rPr>
        <w:t xml:space="preserve"> налоговых вычетов на сумму налога на добавленную стоимость (НДС), предъявленного </w:t>
      </w:r>
      <w:r w:rsidRPr="004C5915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оставщиком</w:t>
      </w:r>
      <w:r w:rsidRPr="004C5915">
        <w:rPr>
          <w:sz w:val="22"/>
          <w:szCs w:val="22"/>
        </w:rPr>
        <w:t xml:space="preserve"> </w:t>
      </w:r>
      <w:r w:rsidRPr="004C5915">
        <w:rPr>
          <w:b/>
          <w:bCs/>
          <w:sz w:val="22"/>
          <w:szCs w:val="22"/>
        </w:rPr>
        <w:t>Покупателю</w:t>
      </w:r>
      <w:r w:rsidRPr="004C5915">
        <w:rPr>
          <w:sz w:val="22"/>
          <w:szCs w:val="22"/>
        </w:rPr>
        <w:t xml:space="preserve">, по мотиву неправильного оформления счетов-фактур, выставленных </w:t>
      </w:r>
      <w:r w:rsidRPr="004C5915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оставщиком</w:t>
      </w:r>
      <w:r w:rsidRPr="004C5915">
        <w:rPr>
          <w:sz w:val="22"/>
          <w:szCs w:val="22"/>
        </w:rPr>
        <w:t xml:space="preserve"> </w:t>
      </w:r>
      <w:r w:rsidRPr="004C5915">
        <w:rPr>
          <w:b/>
          <w:bCs/>
          <w:sz w:val="22"/>
          <w:szCs w:val="22"/>
        </w:rPr>
        <w:t>Покупателю</w:t>
      </w:r>
      <w:r w:rsidRPr="004C5915">
        <w:rPr>
          <w:sz w:val="22"/>
          <w:szCs w:val="22"/>
        </w:rPr>
        <w:t>. В состав финансовых убытков подлежащих возмещению включаются:</w:t>
      </w:r>
    </w:p>
    <w:p w:rsidR="00F854C3" w:rsidRPr="004C5915" w:rsidRDefault="00F854C3" w:rsidP="00885EE6">
      <w:pPr>
        <w:pStyle w:val="210"/>
        <w:ind w:firstLine="180"/>
        <w:rPr>
          <w:sz w:val="22"/>
          <w:szCs w:val="22"/>
        </w:rPr>
      </w:pPr>
      <w:r w:rsidRPr="004C5915">
        <w:rPr>
          <w:sz w:val="22"/>
          <w:szCs w:val="22"/>
        </w:rPr>
        <w:t xml:space="preserve">4.4.1. Сумма НДС, признанная налоговыми органами, не подлежащей вычетам, по мотиву неправильного оформления соответствующих счетов-фактур, выставленных </w:t>
      </w:r>
      <w:r w:rsidRPr="004C5915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оставщиком</w:t>
      </w:r>
      <w:r w:rsidRPr="004C5915">
        <w:rPr>
          <w:sz w:val="22"/>
          <w:szCs w:val="22"/>
        </w:rPr>
        <w:t xml:space="preserve">. </w:t>
      </w:r>
    </w:p>
    <w:p w:rsidR="00F854C3" w:rsidRPr="004C5915" w:rsidRDefault="00F854C3" w:rsidP="00885EE6">
      <w:pPr>
        <w:pStyle w:val="210"/>
        <w:ind w:firstLine="180"/>
        <w:rPr>
          <w:sz w:val="22"/>
          <w:szCs w:val="22"/>
        </w:rPr>
      </w:pPr>
      <w:r w:rsidRPr="004C5915">
        <w:rPr>
          <w:sz w:val="22"/>
          <w:szCs w:val="22"/>
        </w:rPr>
        <w:t>4.4.2. Начисленные пени на сумму, указанную в п.4.4.1. настоящего договора.</w:t>
      </w:r>
    </w:p>
    <w:p w:rsidR="00F854C3" w:rsidRPr="004C5915" w:rsidRDefault="00F854C3" w:rsidP="00885EE6">
      <w:pPr>
        <w:pStyle w:val="210"/>
        <w:ind w:firstLine="180"/>
        <w:rPr>
          <w:sz w:val="22"/>
          <w:szCs w:val="22"/>
        </w:rPr>
      </w:pPr>
      <w:r w:rsidRPr="004C5915">
        <w:rPr>
          <w:sz w:val="22"/>
          <w:szCs w:val="22"/>
        </w:rPr>
        <w:t>4.4.3. Суммы, подлежащие уплате налогоплательщиком, в связи с привлечением его к ответственности.</w:t>
      </w:r>
    </w:p>
    <w:p w:rsidR="00F854C3" w:rsidRPr="004C5915" w:rsidRDefault="00F854C3" w:rsidP="00885EE6">
      <w:pPr>
        <w:pStyle w:val="21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4C5915">
        <w:rPr>
          <w:sz w:val="22"/>
          <w:szCs w:val="22"/>
        </w:rPr>
        <w:t xml:space="preserve">Дополнительно к общей сумме финансовых убытков </w:t>
      </w:r>
      <w:r w:rsidRPr="004C5915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оставщик</w:t>
      </w:r>
      <w:r w:rsidRPr="004C5915">
        <w:rPr>
          <w:sz w:val="22"/>
          <w:szCs w:val="22"/>
        </w:rPr>
        <w:t xml:space="preserve"> уплачивает </w:t>
      </w:r>
      <w:r w:rsidRPr="004C5915">
        <w:rPr>
          <w:b/>
          <w:bCs/>
          <w:sz w:val="22"/>
          <w:szCs w:val="22"/>
        </w:rPr>
        <w:t>Покупателю</w:t>
      </w:r>
      <w:r w:rsidRPr="004C5915">
        <w:rPr>
          <w:sz w:val="22"/>
          <w:szCs w:val="22"/>
        </w:rPr>
        <w:t xml:space="preserve"> компенсацию налоговых издержек </w:t>
      </w:r>
      <w:r w:rsidRPr="004C5915">
        <w:rPr>
          <w:b/>
          <w:bCs/>
          <w:sz w:val="22"/>
          <w:szCs w:val="22"/>
        </w:rPr>
        <w:t>Покупателя</w:t>
      </w:r>
      <w:r w:rsidRPr="004C5915">
        <w:rPr>
          <w:sz w:val="22"/>
          <w:szCs w:val="22"/>
        </w:rPr>
        <w:t xml:space="preserve"> по уплате налога на прибыль с возмещённых ему </w:t>
      </w:r>
      <w:r w:rsidRPr="004C5915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оставщиком</w:t>
      </w:r>
      <w:r w:rsidRPr="004C5915">
        <w:rPr>
          <w:sz w:val="22"/>
          <w:szCs w:val="22"/>
        </w:rPr>
        <w:t xml:space="preserve"> сумм финансовых убытков. Размер компенсаций налоговых издержек составляет 25% от общей суммы финансовых убытков.</w:t>
      </w:r>
    </w:p>
    <w:p w:rsidR="00F854C3" w:rsidRPr="004C5915" w:rsidRDefault="00F854C3" w:rsidP="00885EE6">
      <w:pPr>
        <w:pStyle w:val="210"/>
        <w:ind w:firstLine="1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4.6. </w:t>
      </w:r>
      <w:r w:rsidRPr="004C5915">
        <w:rPr>
          <w:sz w:val="22"/>
          <w:szCs w:val="22"/>
        </w:rPr>
        <w:t xml:space="preserve">Стороны договорились о том, что документом, подтверждающим возникновение оснований для уплаты </w:t>
      </w:r>
      <w:r w:rsidRPr="004C5915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оставщиком</w:t>
      </w:r>
      <w:r w:rsidRPr="004C5915">
        <w:rPr>
          <w:sz w:val="22"/>
          <w:szCs w:val="22"/>
        </w:rPr>
        <w:t xml:space="preserve"> </w:t>
      </w:r>
      <w:r w:rsidRPr="004C5915">
        <w:rPr>
          <w:b/>
          <w:bCs/>
          <w:sz w:val="22"/>
          <w:szCs w:val="22"/>
        </w:rPr>
        <w:t>Покупателю</w:t>
      </w:r>
      <w:r w:rsidRPr="004C5915">
        <w:rPr>
          <w:sz w:val="22"/>
          <w:szCs w:val="22"/>
        </w:rPr>
        <w:t xml:space="preserve"> соответствующих сумм финансовых убытков, предусмотренных п. 4.4. настоящего договора, является:</w:t>
      </w:r>
    </w:p>
    <w:p w:rsidR="00F854C3" w:rsidRPr="004C5915" w:rsidRDefault="00F854C3" w:rsidP="00885EE6">
      <w:pPr>
        <w:pStyle w:val="210"/>
        <w:ind w:firstLine="180"/>
        <w:rPr>
          <w:sz w:val="22"/>
          <w:szCs w:val="22"/>
        </w:rPr>
      </w:pPr>
      <w:r w:rsidRPr="004C5915">
        <w:rPr>
          <w:sz w:val="22"/>
          <w:szCs w:val="22"/>
        </w:rPr>
        <w:t xml:space="preserve">4.6.1. Решение налогового органа, в котором указывается на доначисление </w:t>
      </w:r>
      <w:r w:rsidRPr="004C5915">
        <w:rPr>
          <w:b/>
          <w:bCs/>
          <w:sz w:val="22"/>
          <w:szCs w:val="22"/>
        </w:rPr>
        <w:t>Покупателю</w:t>
      </w:r>
      <w:r w:rsidRPr="004C5915">
        <w:rPr>
          <w:sz w:val="22"/>
          <w:szCs w:val="22"/>
        </w:rPr>
        <w:t xml:space="preserve"> соответствующих сумм НДС, в связи с нарушениями в оформлении счетов-фактур, выставленных </w:t>
      </w:r>
      <w:r w:rsidRPr="004C5915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оставщиком</w:t>
      </w:r>
      <w:r w:rsidRPr="004C5915">
        <w:rPr>
          <w:sz w:val="22"/>
          <w:szCs w:val="22"/>
        </w:rPr>
        <w:t>.</w:t>
      </w:r>
    </w:p>
    <w:p w:rsidR="00F854C3" w:rsidRPr="004C5915" w:rsidRDefault="00F854C3" w:rsidP="00885EE6">
      <w:pPr>
        <w:pStyle w:val="210"/>
        <w:ind w:firstLine="180"/>
        <w:rPr>
          <w:sz w:val="22"/>
          <w:szCs w:val="22"/>
        </w:rPr>
      </w:pPr>
      <w:r w:rsidRPr="004C5915">
        <w:rPr>
          <w:sz w:val="22"/>
          <w:szCs w:val="22"/>
        </w:rPr>
        <w:t xml:space="preserve">4.6.2. Решение налогового органа, в котором указывается на начислении пени на суммы </w:t>
      </w:r>
      <w:proofErr w:type="spellStart"/>
      <w:r w:rsidRPr="004C5915">
        <w:rPr>
          <w:sz w:val="22"/>
          <w:szCs w:val="22"/>
        </w:rPr>
        <w:t>доначисленного</w:t>
      </w:r>
      <w:proofErr w:type="spellEnd"/>
      <w:r w:rsidRPr="004C5915">
        <w:rPr>
          <w:sz w:val="22"/>
          <w:szCs w:val="22"/>
        </w:rPr>
        <w:t xml:space="preserve"> НДС.</w:t>
      </w:r>
    </w:p>
    <w:p w:rsidR="00F854C3" w:rsidRPr="004C5915" w:rsidRDefault="00F854C3" w:rsidP="00885EE6">
      <w:pPr>
        <w:pStyle w:val="210"/>
        <w:ind w:firstLine="180"/>
        <w:rPr>
          <w:sz w:val="22"/>
          <w:szCs w:val="22"/>
        </w:rPr>
      </w:pPr>
      <w:r w:rsidRPr="004C5915">
        <w:rPr>
          <w:sz w:val="22"/>
          <w:szCs w:val="22"/>
        </w:rPr>
        <w:t xml:space="preserve">4.6.3. Решение налогового органа, в котором указывается на привлечение </w:t>
      </w:r>
      <w:r w:rsidRPr="004C5915">
        <w:rPr>
          <w:b/>
          <w:bCs/>
          <w:sz w:val="22"/>
          <w:szCs w:val="22"/>
        </w:rPr>
        <w:t>Покупателя</w:t>
      </w:r>
      <w:r w:rsidRPr="004C5915">
        <w:rPr>
          <w:sz w:val="22"/>
          <w:szCs w:val="22"/>
        </w:rPr>
        <w:t xml:space="preserve"> к налоговой ответственности, в связи с неуплатой соответствующей суммы НДС.</w:t>
      </w:r>
    </w:p>
    <w:p w:rsidR="00F854C3" w:rsidRPr="004C5915" w:rsidRDefault="00F854C3" w:rsidP="00885EE6">
      <w:pPr>
        <w:ind w:firstLine="180"/>
        <w:jc w:val="both"/>
        <w:rPr>
          <w:b/>
          <w:bCs/>
          <w:sz w:val="22"/>
          <w:szCs w:val="22"/>
        </w:rPr>
      </w:pPr>
    </w:p>
    <w:p w:rsidR="00F854C3" w:rsidRPr="004C5915" w:rsidRDefault="00F854C3" w:rsidP="00885EE6">
      <w:pPr>
        <w:tabs>
          <w:tab w:val="left" w:pos="3828"/>
        </w:tabs>
        <w:ind w:left="360" w:firstLine="180"/>
        <w:jc w:val="center"/>
        <w:rPr>
          <w:b/>
          <w:bCs/>
          <w:sz w:val="22"/>
          <w:szCs w:val="22"/>
        </w:rPr>
      </w:pPr>
      <w:r w:rsidRPr="004C5915">
        <w:rPr>
          <w:b/>
          <w:bCs/>
          <w:sz w:val="22"/>
          <w:szCs w:val="22"/>
        </w:rPr>
        <w:t>5. Порядок разрешения споров.</w:t>
      </w:r>
    </w:p>
    <w:p w:rsidR="00F854C3" w:rsidRPr="004C5915" w:rsidRDefault="00F854C3" w:rsidP="00885EE6">
      <w:pPr>
        <w:tabs>
          <w:tab w:val="left" w:pos="3828"/>
        </w:tabs>
        <w:ind w:left="360" w:firstLine="180"/>
        <w:jc w:val="both"/>
        <w:rPr>
          <w:sz w:val="22"/>
          <w:szCs w:val="22"/>
        </w:rPr>
      </w:pPr>
    </w:p>
    <w:p w:rsidR="00F854C3" w:rsidRPr="004C5915" w:rsidRDefault="00F854C3" w:rsidP="00885EE6">
      <w:pPr>
        <w:tabs>
          <w:tab w:val="left" w:pos="1276"/>
        </w:tabs>
        <w:ind w:firstLine="180"/>
        <w:jc w:val="both"/>
        <w:rPr>
          <w:color w:val="000000"/>
          <w:spacing w:val="4"/>
          <w:sz w:val="22"/>
          <w:szCs w:val="22"/>
        </w:rPr>
      </w:pPr>
      <w:r w:rsidRPr="004C5915">
        <w:rPr>
          <w:color w:val="000000"/>
          <w:sz w:val="22"/>
          <w:szCs w:val="22"/>
        </w:rPr>
        <w:t xml:space="preserve">5.1. В случае возникновения споров, связанных с заключением, изменением, исполнением или </w:t>
      </w:r>
      <w:r w:rsidRPr="004C5915">
        <w:rPr>
          <w:color w:val="000000"/>
          <w:spacing w:val="9"/>
          <w:sz w:val="22"/>
          <w:szCs w:val="22"/>
        </w:rPr>
        <w:t xml:space="preserve">расторжением настоящего договора, стороны обязуются соблюдать претензионный </w:t>
      </w:r>
      <w:r w:rsidRPr="004C5915">
        <w:rPr>
          <w:color w:val="000000"/>
          <w:spacing w:val="4"/>
          <w:sz w:val="22"/>
          <w:szCs w:val="22"/>
        </w:rPr>
        <w:t>порядок разрешения споров. Срок для ответа на предъявленную претензию устанавливается в 10 (десять) рабочих дней с момента её получения.</w:t>
      </w:r>
    </w:p>
    <w:p w:rsidR="00F854C3" w:rsidRPr="004C5915" w:rsidRDefault="00F854C3" w:rsidP="00885EE6">
      <w:pPr>
        <w:widowControl w:val="0"/>
        <w:shd w:val="clear" w:color="auto" w:fill="FFFFFF"/>
        <w:tabs>
          <w:tab w:val="left" w:pos="411"/>
        </w:tabs>
        <w:autoSpaceDE w:val="0"/>
        <w:autoSpaceDN w:val="0"/>
        <w:adjustRightInd w:val="0"/>
        <w:ind w:firstLine="180"/>
        <w:jc w:val="both"/>
        <w:rPr>
          <w:color w:val="000000"/>
          <w:spacing w:val="1"/>
          <w:sz w:val="22"/>
          <w:szCs w:val="22"/>
        </w:rPr>
      </w:pPr>
      <w:r w:rsidRPr="004C5915">
        <w:rPr>
          <w:color w:val="000000"/>
          <w:spacing w:val="4"/>
          <w:sz w:val="22"/>
          <w:szCs w:val="22"/>
        </w:rPr>
        <w:t xml:space="preserve">5.2. При не достижении согласия все споры по настоящему договору подлежат рассмотрению в </w:t>
      </w:r>
      <w:r w:rsidRPr="004C5915">
        <w:rPr>
          <w:color w:val="000000"/>
          <w:spacing w:val="1"/>
          <w:sz w:val="22"/>
          <w:szCs w:val="22"/>
        </w:rPr>
        <w:t>Арбитражном суде Новосибирской области в соответствии с арбитражно-процессуальным законодательством РФ.</w:t>
      </w:r>
    </w:p>
    <w:p w:rsidR="00F854C3" w:rsidRPr="004C5915" w:rsidRDefault="00F854C3" w:rsidP="00885EE6">
      <w:pPr>
        <w:widowControl w:val="0"/>
        <w:shd w:val="clear" w:color="auto" w:fill="FFFFFF"/>
        <w:tabs>
          <w:tab w:val="left" w:pos="411"/>
        </w:tabs>
        <w:autoSpaceDE w:val="0"/>
        <w:autoSpaceDN w:val="0"/>
        <w:adjustRightInd w:val="0"/>
        <w:ind w:firstLine="180"/>
        <w:jc w:val="both"/>
        <w:rPr>
          <w:color w:val="000000"/>
          <w:spacing w:val="1"/>
          <w:sz w:val="22"/>
          <w:szCs w:val="22"/>
        </w:rPr>
      </w:pPr>
    </w:p>
    <w:p w:rsidR="00F854C3" w:rsidRPr="004C5915" w:rsidRDefault="00F854C3" w:rsidP="00885EE6">
      <w:pPr>
        <w:widowControl w:val="0"/>
        <w:spacing w:before="120"/>
        <w:ind w:right="140" w:firstLine="180"/>
        <w:jc w:val="center"/>
        <w:rPr>
          <w:b/>
          <w:bCs/>
          <w:sz w:val="22"/>
          <w:szCs w:val="22"/>
        </w:rPr>
      </w:pPr>
      <w:r w:rsidRPr="004C5915">
        <w:rPr>
          <w:b/>
          <w:bCs/>
          <w:sz w:val="22"/>
          <w:szCs w:val="22"/>
        </w:rPr>
        <w:t>6. Порядок приёмки продукции по качеству и количеству.</w:t>
      </w:r>
    </w:p>
    <w:p w:rsidR="00F854C3" w:rsidRPr="004C5915" w:rsidRDefault="00F854C3" w:rsidP="00885EE6">
      <w:pPr>
        <w:widowControl w:val="0"/>
        <w:spacing w:before="120"/>
        <w:ind w:right="140" w:firstLine="180"/>
        <w:jc w:val="center"/>
        <w:rPr>
          <w:b/>
          <w:bCs/>
          <w:sz w:val="22"/>
          <w:szCs w:val="22"/>
        </w:rPr>
      </w:pPr>
    </w:p>
    <w:p w:rsidR="0036307B" w:rsidRPr="00AE581C" w:rsidRDefault="0036307B" w:rsidP="0036307B">
      <w:pPr>
        <w:ind w:firstLine="567"/>
        <w:jc w:val="both"/>
      </w:pPr>
      <w:r w:rsidRPr="00AE581C">
        <w:t xml:space="preserve">6.1.Приемка Продукции по количеству, ассортименту, качеству (видимые механические повреждения) </w:t>
      </w:r>
      <w:proofErr w:type="gramStart"/>
      <w:r w:rsidRPr="00AE581C">
        <w:t>и  комплектности</w:t>
      </w:r>
      <w:proofErr w:type="gramEnd"/>
      <w:r w:rsidRPr="00AE581C">
        <w:t xml:space="preserve">, либо отказ от принятия Продукции письменно, производится на складе </w:t>
      </w:r>
      <w:r w:rsidRPr="0036307B">
        <w:rPr>
          <w:b/>
        </w:rPr>
        <w:t>Покупателя</w:t>
      </w:r>
      <w:r w:rsidRPr="00AE581C">
        <w:t xml:space="preserve"> в течение 5 рабочих дней.</w:t>
      </w:r>
    </w:p>
    <w:p w:rsidR="0036307B" w:rsidRPr="00AE581C" w:rsidRDefault="0036307B" w:rsidP="0036307B">
      <w:pPr>
        <w:jc w:val="both"/>
      </w:pPr>
      <w:r w:rsidRPr="00AE581C">
        <w:t xml:space="preserve">         6.2. В случае обнаружения фактов недопоставки, некомплектности и видимых повреждений Продукции, Стороны должны в течение 5 рабочих дней составить и подписать Акт об установленном расхождении по количеству и качеству при приемке товарно-материальных ценностей или Акт об установленном расхождении по количеству и качеству при приемке импортных товаров (форма ТОРГ-2 или ТОРГ-3, утвержденная Постановлением Госкомстата РФ от 25 декабря 1998 г. N 132 "Об утверждении унифицированных форм первичной учетной документации по учету торговых операций»), в котором отражаются все обнаруженные недостатки и претензии </w:t>
      </w:r>
      <w:r w:rsidRPr="0036307B">
        <w:rPr>
          <w:b/>
        </w:rPr>
        <w:t>Покупателя</w:t>
      </w:r>
      <w:r w:rsidRPr="00AE581C">
        <w:t xml:space="preserve"> и определяются сроки их устранения, если такой способ защиты своих прав изберет </w:t>
      </w:r>
      <w:r w:rsidRPr="0036307B">
        <w:rPr>
          <w:b/>
        </w:rPr>
        <w:t>Покупатель</w:t>
      </w:r>
      <w:r w:rsidRPr="00AE581C">
        <w:t xml:space="preserve"> с учетом положений законодательства.</w:t>
      </w:r>
    </w:p>
    <w:p w:rsidR="0036307B" w:rsidRPr="00AE581C" w:rsidRDefault="0036307B" w:rsidP="0036307B">
      <w:pPr>
        <w:ind w:firstLine="284"/>
        <w:jc w:val="both"/>
        <w:rPr>
          <w:rFonts w:ascii="Bookman Old Style" w:hAnsi="Bookman Old Style" w:cs="Bookman Old Style"/>
        </w:rPr>
      </w:pPr>
      <w:r w:rsidRPr="00AE581C">
        <w:t xml:space="preserve">    6.3. Гарантийный срок эксплуатации Продукции: в соответствии со сроком завода-изготовителя</w:t>
      </w:r>
      <w:r w:rsidRPr="00AE581C">
        <w:rPr>
          <w:rFonts w:ascii="Bookman Old Style" w:hAnsi="Bookman Old Style" w:cs="Bookman Old Style"/>
        </w:rPr>
        <w:t>.</w:t>
      </w:r>
    </w:p>
    <w:p w:rsidR="00F854C3" w:rsidRPr="004C5915" w:rsidRDefault="00F854C3" w:rsidP="00885EE6">
      <w:pPr>
        <w:widowControl w:val="0"/>
        <w:spacing w:before="120"/>
        <w:ind w:right="140" w:firstLine="180"/>
        <w:jc w:val="center"/>
        <w:rPr>
          <w:b/>
          <w:bCs/>
          <w:sz w:val="22"/>
          <w:szCs w:val="22"/>
        </w:rPr>
      </w:pPr>
      <w:r w:rsidRPr="004C5915">
        <w:rPr>
          <w:b/>
          <w:bCs/>
          <w:sz w:val="22"/>
          <w:szCs w:val="22"/>
        </w:rPr>
        <w:t>7. Форс-мажорные обстоятельства.</w:t>
      </w:r>
    </w:p>
    <w:p w:rsidR="00F854C3" w:rsidRPr="004C5915" w:rsidRDefault="00F854C3" w:rsidP="00885EE6">
      <w:pPr>
        <w:widowControl w:val="0"/>
        <w:spacing w:before="120"/>
        <w:ind w:right="140" w:firstLine="180"/>
        <w:jc w:val="center"/>
        <w:rPr>
          <w:b/>
          <w:bCs/>
          <w:sz w:val="22"/>
          <w:szCs w:val="22"/>
        </w:rPr>
      </w:pPr>
    </w:p>
    <w:p w:rsidR="00F854C3" w:rsidRPr="004C5915" w:rsidRDefault="00F854C3" w:rsidP="00885EE6">
      <w:pPr>
        <w:pStyle w:val="23"/>
        <w:spacing w:after="0" w:line="240" w:lineRule="auto"/>
        <w:ind w:left="0" w:firstLine="180"/>
        <w:jc w:val="both"/>
        <w:rPr>
          <w:sz w:val="22"/>
          <w:szCs w:val="22"/>
        </w:rPr>
      </w:pPr>
      <w:r w:rsidRPr="004C5915">
        <w:rPr>
          <w:sz w:val="22"/>
          <w:szCs w:val="22"/>
        </w:rPr>
        <w:t>7.1. Стороны освобождаются от ответственности за неисполнение обязательств по настоящему Договору в случае, если его невыполнение вызвано форс-мажорными обстоятельствами, которые признаются таковыми действующим законодательством либо арбитражной практикой. Наличие и продолжительность форс-мажорных обстоятельств подтверждаются документом установленного образца, выдаваемым Торгово-промышленной палатой.</w:t>
      </w:r>
    </w:p>
    <w:p w:rsidR="00F854C3" w:rsidRPr="004C5915" w:rsidRDefault="00F854C3" w:rsidP="00885EE6">
      <w:pPr>
        <w:pStyle w:val="23"/>
        <w:spacing w:after="0" w:line="240" w:lineRule="auto"/>
        <w:ind w:left="0" w:firstLine="180"/>
        <w:jc w:val="both"/>
        <w:rPr>
          <w:sz w:val="22"/>
          <w:szCs w:val="22"/>
        </w:rPr>
      </w:pPr>
    </w:p>
    <w:p w:rsidR="00F854C3" w:rsidRPr="004C5915" w:rsidRDefault="00F854C3" w:rsidP="00885EE6">
      <w:pPr>
        <w:spacing w:before="120"/>
        <w:ind w:right="140" w:firstLine="180"/>
        <w:jc w:val="center"/>
        <w:rPr>
          <w:sz w:val="22"/>
          <w:szCs w:val="22"/>
        </w:rPr>
      </w:pPr>
      <w:r w:rsidRPr="004C5915">
        <w:rPr>
          <w:b/>
          <w:bCs/>
          <w:sz w:val="22"/>
          <w:szCs w:val="22"/>
        </w:rPr>
        <w:t>8. Заключительные положения.</w:t>
      </w:r>
    </w:p>
    <w:p w:rsidR="00F854C3" w:rsidRPr="004C5915" w:rsidRDefault="00F854C3" w:rsidP="00885EE6">
      <w:pPr>
        <w:ind w:firstLine="180"/>
        <w:jc w:val="both"/>
        <w:rPr>
          <w:sz w:val="22"/>
          <w:szCs w:val="22"/>
        </w:rPr>
      </w:pPr>
    </w:p>
    <w:p w:rsidR="00F854C3" w:rsidRPr="004C5915" w:rsidRDefault="00F854C3" w:rsidP="00885EE6">
      <w:pPr>
        <w:ind w:firstLine="180"/>
        <w:jc w:val="both"/>
        <w:rPr>
          <w:sz w:val="22"/>
          <w:szCs w:val="22"/>
        </w:rPr>
      </w:pPr>
      <w:r w:rsidRPr="004C5915">
        <w:rPr>
          <w:sz w:val="22"/>
          <w:szCs w:val="22"/>
        </w:rPr>
        <w:t>8.1. Стороны договорились, что деловая корреспонденция и иные документы, касающиеся выполнения настоящего Договора, отправленные и полученные посредством факсимильной, электронной связи или иным способом, позволяющим достоверно установить, что документ исходит от одной из сторон по Договору, признаются имеющими юридическую силу.</w:t>
      </w:r>
    </w:p>
    <w:p w:rsidR="00F854C3" w:rsidRPr="004C5915" w:rsidRDefault="00F854C3" w:rsidP="00885EE6">
      <w:pPr>
        <w:ind w:firstLine="180"/>
        <w:jc w:val="both"/>
        <w:rPr>
          <w:sz w:val="22"/>
          <w:szCs w:val="22"/>
        </w:rPr>
      </w:pPr>
      <w:r w:rsidRPr="004C5915">
        <w:rPr>
          <w:sz w:val="22"/>
          <w:szCs w:val="22"/>
        </w:rPr>
        <w:t>8.2. Любые изменения и дополнения к настоящему договору действительны лишь при условии, что они совершены в письменной форме и подписаны  уполномоченными на то представителями сторон. Приложения к настоящему договору составляют его неотъемлемую часть.</w:t>
      </w:r>
    </w:p>
    <w:p w:rsidR="00F854C3" w:rsidRPr="004C5915" w:rsidRDefault="00F854C3" w:rsidP="00885EE6">
      <w:pPr>
        <w:ind w:firstLine="180"/>
        <w:jc w:val="both"/>
        <w:rPr>
          <w:sz w:val="22"/>
          <w:szCs w:val="22"/>
        </w:rPr>
      </w:pPr>
      <w:r w:rsidRPr="004C5915">
        <w:rPr>
          <w:sz w:val="22"/>
          <w:szCs w:val="22"/>
        </w:rPr>
        <w:t xml:space="preserve">8.3. Настоящий Договор составлен в двух экземплярах, которые идентичны и имеют одинаковую юридическую силу. </w:t>
      </w:r>
    </w:p>
    <w:p w:rsidR="00F854C3" w:rsidRPr="004C5915" w:rsidRDefault="00F854C3" w:rsidP="00885EE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8.4. Срок действия </w:t>
      </w:r>
      <w:r w:rsidRPr="004C5915">
        <w:rPr>
          <w:sz w:val="22"/>
          <w:szCs w:val="22"/>
        </w:rPr>
        <w:t>настоящего  Договора устанавливается с момента  подписания и действует до 31 декабря 201</w:t>
      </w:r>
      <w:r w:rsidR="008B221B">
        <w:rPr>
          <w:sz w:val="22"/>
          <w:szCs w:val="22"/>
        </w:rPr>
        <w:t>6</w:t>
      </w:r>
      <w:r w:rsidRPr="004C5915">
        <w:rPr>
          <w:sz w:val="22"/>
          <w:szCs w:val="22"/>
        </w:rPr>
        <w:t>г., а в части принятых сторонами на себя обязательств – до полного их исполнения.</w:t>
      </w:r>
    </w:p>
    <w:p w:rsidR="00F854C3" w:rsidRPr="004C5915" w:rsidRDefault="00F854C3" w:rsidP="00885EE6">
      <w:pPr>
        <w:pStyle w:val="3"/>
        <w:spacing w:after="0"/>
        <w:ind w:left="0" w:firstLine="180"/>
        <w:jc w:val="both"/>
        <w:rPr>
          <w:sz w:val="22"/>
          <w:szCs w:val="22"/>
        </w:rPr>
      </w:pPr>
    </w:p>
    <w:p w:rsidR="00F854C3" w:rsidRPr="004C5915" w:rsidRDefault="00F854C3" w:rsidP="009B08AD">
      <w:pPr>
        <w:spacing w:before="120"/>
        <w:ind w:right="140"/>
        <w:jc w:val="center"/>
        <w:rPr>
          <w:b/>
          <w:bCs/>
          <w:sz w:val="22"/>
          <w:szCs w:val="22"/>
        </w:rPr>
      </w:pPr>
      <w:r w:rsidRPr="004C5915">
        <w:rPr>
          <w:b/>
          <w:bCs/>
          <w:sz w:val="22"/>
          <w:szCs w:val="22"/>
        </w:rPr>
        <w:t>9. Адреса и банковские реквизиты сторон:</w:t>
      </w:r>
    </w:p>
    <w:p w:rsidR="00F854C3" w:rsidRDefault="00F854C3" w:rsidP="00BF30FC">
      <w:pPr>
        <w:spacing w:before="120"/>
        <w:ind w:right="140"/>
        <w:jc w:val="center"/>
        <w:rPr>
          <w:b/>
          <w:bCs/>
          <w:sz w:val="22"/>
          <w:szCs w:val="22"/>
        </w:rPr>
        <w:sectPr w:rsidR="00F854C3" w:rsidSect="0036307B">
          <w:pgSz w:w="11906" w:h="16838"/>
          <w:pgMar w:top="426" w:right="851" w:bottom="567" w:left="1418" w:header="709" w:footer="709" w:gutter="0"/>
          <w:cols w:space="708"/>
          <w:docGrid w:linePitch="360"/>
        </w:sectPr>
      </w:pPr>
    </w:p>
    <w:p w:rsidR="00F854C3" w:rsidRPr="004C5915" w:rsidRDefault="00F854C3" w:rsidP="00BF30FC">
      <w:pPr>
        <w:rPr>
          <w:sz w:val="22"/>
          <w:szCs w:val="22"/>
        </w:rPr>
      </w:pPr>
    </w:p>
    <w:tbl>
      <w:tblPr>
        <w:tblpPr w:leftFromText="180" w:rightFromText="180" w:vertAnchor="text" w:horzAnchor="margin" w:tblpY="231"/>
        <w:tblW w:w="9407" w:type="dxa"/>
        <w:tblLayout w:type="fixed"/>
        <w:tblLook w:val="0000" w:firstRow="0" w:lastRow="0" w:firstColumn="0" w:lastColumn="0" w:noHBand="0" w:noVBand="0"/>
      </w:tblPr>
      <w:tblGrid>
        <w:gridCol w:w="4729"/>
        <w:gridCol w:w="4678"/>
      </w:tblGrid>
      <w:tr w:rsidR="00F854C3" w:rsidTr="00AA24E0">
        <w:trPr>
          <w:trHeight w:val="3044"/>
        </w:trPr>
        <w:tc>
          <w:tcPr>
            <w:tcW w:w="4729" w:type="dxa"/>
          </w:tcPr>
          <w:p w:rsidR="00F854C3" w:rsidRDefault="00F854C3" w:rsidP="00AA24E0">
            <w:pPr>
              <w:snapToGrid w:val="0"/>
            </w:pPr>
            <w:r>
              <w:rPr>
                <w:b/>
                <w:sz w:val="22"/>
                <w:szCs w:val="22"/>
              </w:rPr>
              <w:t>ПОСТАВЩИК</w:t>
            </w:r>
            <w:r>
              <w:rPr>
                <w:sz w:val="22"/>
              </w:rPr>
              <w:t xml:space="preserve">: </w:t>
            </w:r>
          </w:p>
          <w:p w:rsidR="00F854C3" w:rsidRDefault="00F854C3" w:rsidP="005C26A7">
            <w:pPr>
              <w:jc w:val="both"/>
              <w:rPr>
                <w:b/>
                <w:sz w:val="20"/>
                <w:szCs w:val="20"/>
              </w:rPr>
            </w:pPr>
          </w:p>
          <w:p w:rsidR="00F854C3" w:rsidRDefault="00F854C3" w:rsidP="005C26A7">
            <w:pPr>
              <w:jc w:val="both"/>
              <w:rPr>
                <w:b/>
              </w:rPr>
            </w:pPr>
          </w:p>
          <w:p w:rsidR="00A848BE" w:rsidRDefault="00A848BE" w:rsidP="005C26A7">
            <w:pPr>
              <w:jc w:val="both"/>
              <w:rPr>
                <w:b/>
              </w:rPr>
            </w:pPr>
          </w:p>
          <w:p w:rsidR="00A848BE" w:rsidRDefault="00A848BE" w:rsidP="005C26A7">
            <w:pPr>
              <w:jc w:val="both"/>
              <w:rPr>
                <w:b/>
              </w:rPr>
            </w:pPr>
          </w:p>
          <w:p w:rsidR="00A848BE" w:rsidRDefault="00A848BE" w:rsidP="005C26A7">
            <w:pPr>
              <w:jc w:val="both"/>
              <w:rPr>
                <w:b/>
              </w:rPr>
            </w:pPr>
          </w:p>
          <w:p w:rsidR="00A848BE" w:rsidRDefault="00A848BE" w:rsidP="005C26A7">
            <w:pPr>
              <w:jc w:val="both"/>
              <w:rPr>
                <w:b/>
              </w:rPr>
            </w:pPr>
          </w:p>
          <w:p w:rsidR="00A848BE" w:rsidRDefault="00A848BE" w:rsidP="005C26A7">
            <w:pPr>
              <w:jc w:val="both"/>
              <w:rPr>
                <w:b/>
              </w:rPr>
            </w:pPr>
          </w:p>
          <w:p w:rsidR="00A848BE" w:rsidRDefault="00A848BE" w:rsidP="005C26A7">
            <w:pPr>
              <w:jc w:val="both"/>
              <w:rPr>
                <w:b/>
              </w:rPr>
            </w:pPr>
          </w:p>
          <w:p w:rsidR="00A848BE" w:rsidRDefault="00A848BE" w:rsidP="005C26A7">
            <w:pPr>
              <w:jc w:val="both"/>
              <w:rPr>
                <w:b/>
              </w:rPr>
            </w:pPr>
          </w:p>
          <w:p w:rsidR="00A848BE" w:rsidRDefault="00A848BE" w:rsidP="005C26A7">
            <w:pPr>
              <w:jc w:val="both"/>
              <w:rPr>
                <w:b/>
              </w:rPr>
            </w:pPr>
          </w:p>
          <w:p w:rsidR="00A848BE" w:rsidRDefault="00A848BE" w:rsidP="005C26A7">
            <w:pPr>
              <w:jc w:val="both"/>
              <w:rPr>
                <w:b/>
              </w:rPr>
            </w:pPr>
          </w:p>
          <w:p w:rsidR="00A848BE" w:rsidRDefault="00A848BE" w:rsidP="005C26A7">
            <w:pPr>
              <w:jc w:val="both"/>
              <w:rPr>
                <w:b/>
              </w:rPr>
            </w:pPr>
          </w:p>
          <w:p w:rsidR="00A848BE" w:rsidRDefault="00A848BE" w:rsidP="005C26A7">
            <w:pPr>
              <w:jc w:val="both"/>
              <w:rPr>
                <w:b/>
              </w:rPr>
            </w:pPr>
          </w:p>
          <w:p w:rsidR="005F6FB5" w:rsidRDefault="005F6FB5" w:rsidP="005C26A7">
            <w:pPr>
              <w:jc w:val="both"/>
              <w:rPr>
                <w:b/>
              </w:rPr>
            </w:pPr>
          </w:p>
          <w:p w:rsidR="005F6FB5" w:rsidRDefault="005F6FB5" w:rsidP="005C26A7">
            <w:pPr>
              <w:jc w:val="both"/>
              <w:rPr>
                <w:b/>
              </w:rPr>
            </w:pPr>
          </w:p>
          <w:p w:rsidR="0036307B" w:rsidRDefault="0036307B" w:rsidP="005C26A7">
            <w:pPr>
              <w:jc w:val="both"/>
              <w:rPr>
                <w:b/>
              </w:rPr>
            </w:pPr>
          </w:p>
          <w:p w:rsidR="0036307B" w:rsidRDefault="0036307B" w:rsidP="005C26A7">
            <w:pPr>
              <w:jc w:val="both"/>
              <w:rPr>
                <w:b/>
              </w:rPr>
            </w:pPr>
          </w:p>
          <w:p w:rsidR="00F854C3" w:rsidRDefault="00F854C3" w:rsidP="005C26A7">
            <w:pPr>
              <w:jc w:val="both"/>
              <w:rPr>
                <w:b/>
              </w:rPr>
            </w:pPr>
            <w:r w:rsidRPr="006F2360">
              <w:rPr>
                <w:b/>
              </w:rPr>
              <w:t>Директор</w:t>
            </w:r>
          </w:p>
          <w:p w:rsidR="00F854C3" w:rsidRPr="006F2360" w:rsidRDefault="00F854C3" w:rsidP="005C26A7">
            <w:pPr>
              <w:jc w:val="both"/>
              <w:rPr>
                <w:b/>
              </w:rPr>
            </w:pPr>
          </w:p>
          <w:p w:rsidR="00F854C3" w:rsidRPr="006F2360" w:rsidRDefault="00F854C3" w:rsidP="005C26A7">
            <w:pPr>
              <w:snapToGrid w:val="0"/>
            </w:pPr>
            <w:r w:rsidRPr="006F2360">
              <w:t>____________________</w:t>
            </w:r>
            <w:r>
              <w:t xml:space="preserve">  </w:t>
            </w:r>
          </w:p>
          <w:p w:rsidR="00F854C3" w:rsidRDefault="00F854C3" w:rsidP="00AA24E0">
            <w:pPr>
              <w:rPr>
                <w:rFonts w:cs="Arial"/>
              </w:rPr>
            </w:pPr>
          </w:p>
        </w:tc>
        <w:tc>
          <w:tcPr>
            <w:tcW w:w="4678" w:type="dxa"/>
          </w:tcPr>
          <w:p w:rsidR="00F854C3" w:rsidRPr="002D11C6" w:rsidRDefault="00F854C3" w:rsidP="00AA24E0">
            <w:pPr>
              <w:jc w:val="both"/>
              <w:rPr>
                <w:b/>
                <w:sz w:val="20"/>
                <w:szCs w:val="20"/>
              </w:rPr>
            </w:pPr>
            <w:r w:rsidRPr="0036307B">
              <w:rPr>
                <w:b/>
                <w:sz w:val="22"/>
                <w:szCs w:val="22"/>
              </w:rPr>
              <w:t>ПОКУПАТЕЛЬ</w:t>
            </w:r>
            <w:r w:rsidRPr="002D11C6">
              <w:rPr>
                <w:b/>
                <w:sz w:val="20"/>
                <w:szCs w:val="20"/>
              </w:rPr>
              <w:t>:</w:t>
            </w:r>
          </w:p>
          <w:p w:rsidR="005F6FB5" w:rsidRDefault="00F854C3" w:rsidP="005A1F8C">
            <w:pPr>
              <w:ind w:right="-185"/>
              <w:rPr>
                <w:b/>
                <w:bCs/>
              </w:rPr>
            </w:pPr>
            <w:r w:rsidRPr="002D11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36307B" w:rsidRDefault="008B221B" w:rsidP="005A1F8C">
            <w:pPr>
              <w:ind w:right="-185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F854C3">
              <w:rPr>
                <w:b/>
                <w:bCs/>
              </w:rPr>
              <w:t xml:space="preserve">кционерное общество </w:t>
            </w:r>
          </w:p>
          <w:p w:rsidR="00F854C3" w:rsidRPr="00087FDB" w:rsidRDefault="00F854C3" w:rsidP="005A1F8C">
            <w:pPr>
              <w:ind w:right="-185"/>
              <w:rPr>
                <w:b/>
                <w:bCs/>
              </w:rPr>
            </w:pPr>
            <w:r>
              <w:rPr>
                <w:b/>
                <w:bCs/>
              </w:rPr>
              <w:t>«Предприятие ремонта и строительства»</w:t>
            </w:r>
          </w:p>
          <w:p w:rsidR="005F6FB5" w:rsidRDefault="005F6FB5" w:rsidP="005A1F8C">
            <w:pPr>
              <w:rPr>
                <w:bCs/>
              </w:rPr>
            </w:pPr>
          </w:p>
          <w:p w:rsidR="005F6FB5" w:rsidRDefault="00F854C3" w:rsidP="005A1F8C">
            <w:pPr>
              <w:rPr>
                <w:bCs/>
              </w:rPr>
            </w:pPr>
            <w:r w:rsidRPr="00762F9E">
              <w:rPr>
                <w:bCs/>
              </w:rPr>
              <w:t xml:space="preserve">630108,  г. Новосибирск, проезд Энергетиков, д.5 </w:t>
            </w:r>
          </w:p>
          <w:p w:rsidR="00F854C3" w:rsidRDefault="00F854C3" w:rsidP="005A1F8C">
            <w:pPr>
              <w:rPr>
                <w:bCs/>
              </w:rPr>
            </w:pPr>
            <w:r w:rsidRPr="00762F9E">
              <w:rPr>
                <w:bCs/>
              </w:rPr>
              <w:t xml:space="preserve">ИНН 5407479611 </w:t>
            </w:r>
          </w:p>
          <w:p w:rsidR="00F854C3" w:rsidRDefault="00F854C3" w:rsidP="005A1F8C">
            <w:pPr>
              <w:rPr>
                <w:bCs/>
              </w:rPr>
            </w:pPr>
            <w:r w:rsidRPr="00762F9E">
              <w:rPr>
                <w:bCs/>
              </w:rPr>
              <w:t xml:space="preserve">КПП 540401001  </w:t>
            </w:r>
          </w:p>
          <w:p w:rsidR="005F6FB5" w:rsidRDefault="00F854C3" w:rsidP="005A1F8C">
            <w:pPr>
              <w:rPr>
                <w:bCs/>
              </w:rPr>
            </w:pPr>
            <w:r>
              <w:rPr>
                <w:bCs/>
              </w:rPr>
              <w:t xml:space="preserve">Р/с 40702810800001792264 </w:t>
            </w:r>
            <w:r w:rsidRPr="00762F9E">
              <w:rPr>
                <w:bCs/>
              </w:rPr>
              <w:t xml:space="preserve"> </w:t>
            </w:r>
          </w:p>
          <w:p w:rsidR="00F854C3" w:rsidRDefault="005F6FB5" w:rsidP="005A1F8C">
            <w:pPr>
              <w:rPr>
                <w:kern w:val="2"/>
              </w:rPr>
            </w:pPr>
            <w:r>
              <w:t>Сибирская дирекция П</w:t>
            </w:r>
            <w:r w:rsidR="00F854C3" w:rsidRPr="00762F9E">
              <w:t>АО «</w:t>
            </w:r>
            <w:proofErr w:type="spellStart"/>
            <w:r w:rsidR="00F854C3" w:rsidRPr="00762F9E">
              <w:t>Межтопэнергобанк</w:t>
            </w:r>
            <w:proofErr w:type="spellEnd"/>
            <w:r w:rsidR="00F854C3" w:rsidRPr="00762F9E">
              <w:t>»</w:t>
            </w:r>
            <w:r w:rsidR="00F854C3">
              <w:rPr>
                <w:kern w:val="2"/>
              </w:rPr>
              <w:t>,</w:t>
            </w:r>
            <w:r w:rsidR="00F854C3" w:rsidRPr="00762F9E">
              <w:rPr>
                <w:kern w:val="2"/>
              </w:rPr>
              <w:t xml:space="preserve"> </w:t>
            </w:r>
          </w:p>
          <w:p w:rsidR="00F854C3" w:rsidRDefault="00F854C3" w:rsidP="005A1F8C">
            <w:pPr>
              <w:rPr>
                <w:bCs/>
              </w:rPr>
            </w:pPr>
            <w:r>
              <w:rPr>
                <w:bCs/>
              </w:rPr>
              <w:t xml:space="preserve">К/с 30101810300000000728 </w:t>
            </w:r>
            <w:r w:rsidRPr="00762F9E">
              <w:rPr>
                <w:bCs/>
              </w:rPr>
              <w:t xml:space="preserve"> </w:t>
            </w:r>
          </w:p>
          <w:p w:rsidR="00F854C3" w:rsidRDefault="00F854C3" w:rsidP="005A1F8C">
            <w:pPr>
              <w:rPr>
                <w:bCs/>
              </w:rPr>
            </w:pPr>
            <w:r w:rsidRPr="00762F9E">
              <w:rPr>
                <w:bCs/>
              </w:rPr>
              <w:t xml:space="preserve">БИК 045004728  </w:t>
            </w:r>
          </w:p>
          <w:p w:rsidR="00F854C3" w:rsidRDefault="00F854C3" w:rsidP="005A1F8C">
            <w:r w:rsidRPr="00762F9E">
              <w:t xml:space="preserve">ОГРН 1125476147719     </w:t>
            </w:r>
          </w:p>
          <w:p w:rsidR="00F854C3" w:rsidRPr="0036307B" w:rsidRDefault="00F854C3" w:rsidP="005A1F8C">
            <w:pPr>
              <w:rPr>
                <w:lang w:val="en-US"/>
              </w:rPr>
            </w:pPr>
            <w:r w:rsidRPr="00762F9E">
              <w:t>е</w:t>
            </w:r>
            <w:r w:rsidRPr="0036307B">
              <w:rPr>
                <w:lang w:val="en-US"/>
              </w:rPr>
              <w:t>-</w:t>
            </w:r>
            <w:r w:rsidRPr="00762F9E">
              <w:rPr>
                <w:lang w:val="en-US"/>
              </w:rPr>
              <w:t>mail</w:t>
            </w:r>
            <w:r w:rsidRPr="0036307B">
              <w:rPr>
                <w:lang w:val="en-US"/>
              </w:rPr>
              <w:t xml:space="preserve">: </w:t>
            </w:r>
            <w:hyperlink r:id="rId5" w:history="1">
              <w:r w:rsidRPr="00762F9E">
                <w:rPr>
                  <w:rStyle w:val="aa"/>
                  <w:lang w:val="en-US"/>
                </w:rPr>
                <w:t>prpd</w:t>
              </w:r>
              <w:r w:rsidRPr="0036307B">
                <w:rPr>
                  <w:rStyle w:val="aa"/>
                  <w:lang w:val="en-US"/>
                </w:rPr>
                <w:t>@</w:t>
              </w:r>
              <w:r w:rsidRPr="00762F9E">
                <w:rPr>
                  <w:rStyle w:val="aa"/>
                  <w:lang w:val="en-US"/>
                </w:rPr>
                <w:t>nser</w:t>
              </w:r>
              <w:r w:rsidRPr="0036307B">
                <w:rPr>
                  <w:rStyle w:val="aa"/>
                  <w:lang w:val="en-US"/>
                </w:rPr>
                <w:t>.</w:t>
              </w:r>
              <w:r w:rsidRPr="00762F9E">
                <w:rPr>
                  <w:rStyle w:val="aa"/>
                  <w:lang w:val="en-US"/>
                </w:rPr>
                <w:t>ru</w:t>
              </w:r>
            </w:hyperlink>
            <w:r w:rsidRPr="0036307B">
              <w:rPr>
                <w:lang w:val="en-US"/>
              </w:rPr>
              <w:t xml:space="preserve">      </w:t>
            </w:r>
          </w:p>
          <w:p w:rsidR="00F854C3" w:rsidRPr="00081290" w:rsidRDefault="00F854C3" w:rsidP="005A1F8C">
            <w:proofErr w:type="gramStart"/>
            <w:r w:rsidRPr="00762F9E">
              <w:t>факс</w:t>
            </w:r>
            <w:r w:rsidRPr="00081290">
              <w:t xml:space="preserve">  (</w:t>
            </w:r>
            <w:proofErr w:type="gramEnd"/>
            <w:r w:rsidRPr="00081290">
              <w:t>383)353-62-79, 353-64-41</w:t>
            </w:r>
          </w:p>
          <w:p w:rsidR="00F854C3" w:rsidRPr="00081290" w:rsidRDefault="00F854C3" w:rsidP="005A1F8C"/>
          <w:p w:rsidR="00F854C3" w:rsidRPr="00042F6A" w:rsidRDefault="00F854C3" w:rsidP="005C26A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Генеральный директор</w:t>
            </w:r>
          </w:p>
          <w:p w:rsidR="00F854C3" w:rsidRPr="00042F6A" w:rsidRDefault="00F854C3" w:rsidP="005C26A7">
            <w:pPr>
              <w:rPr>
                <w:sz w:val="20"/>
                <w:szCs w:val="20"/>
              </w:rPr>
            </w:pPr>
          </w:p>
          <w:p w:rsidR="00F854C3" w:rsidRPr="00042F6A" w:rsidRDefault="00F854C3" w:rsidP="005C26A7">
            <w:pPr>
              <w:rPr>
                <w:sz w:val="20"/>
                <w:szCs w:val="20"/>
              </w:rPr>
            </w:pPr>
            <w:r w:rsidRPr="00042F6A">
              <w:rPr>
                <w:szCs w:val="20"/>
              </w:rPr>
              <w:t xml:space="preserve">_______________ </w:t>
            </w:r>
            <w:proofErr w:type="spellStart"/>
            <w:r>
              <w:rPr>
                <w:szCs w:val="20"/>
              </w:rPr>
              <w:t>С.И.Белкин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854C3" w:rsidRPr="00042F6A" w:rsidRDefault="00F854C3" w:rsidP="00AA24E0">
            <w:pPr>
              <w:rPr>
                <w:sz w:val="20"/>
                <w:szCs w:val="20"/>
              </w:rPr>
            </w:pPr>
          </w:p>
          <w:p w:rsidR="00F854C3" w:rsidRDefault="00F854C3" w:rsidP="00AA24E0">
            <w:pPr>
              <w:rPr>
                <w:szCs w:val="20"/>
              </w:rPr>
            </w:pPr>
          </w:p>
        </w:tc>
      </w:tr>
    </w:tbl>
    <w:p w:rsidR="00F854C3" w:rsidRPr="004C5915" w:rsidRDefault="00F854C3" w:rsidP="00BF30FC">
      <w:pPr>
        <w:rPr>
          <w:sz w:val="22"/>
          <w:szCs w:val="22"/>
        </w:rPr>
      </w:pPr>
    </w:p>
    <w:sectPr w:rsidR="00F854C3" w:rsidRPr="004C5915" w:rsidSect="00AC743E">
      <w:type w:val="continuous"/>
      <w:pgSz w:w="11906" w:h="16838"/>
      <w:pgMar w:top="851" w:right="851" w:bottom="567" w:left="1418" w:header="709" w:footer="709" w:gutter="0"/>
      <w:cols w:num="2" w:space="708" w:equalWidth="0">
        <w:col w:w="4464" w:space="708"/>
        <w:col w:w="44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7411165"/>
    <w:multiLevelType w:val="multilevel"/>
    <w:tmpl w:val="BBFC5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17E6553"/>
    <w:multiLevelType w:val="singleLevel"/>
    <w:tmpl w:val="B93CC688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680859C3"/>
    <w:multiLevelType w:val="multilevel"/>
    <w:tmpl w:val="945406B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9681148"/>
    <w:multiLevelType w:val="multilevel"/>
    <w:tmpl w:val="490E29C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0FC"/>
    <w:rsid w:val="00001E5D"/>
    <w:rsid w:val="00005652"/>
    <w:rsid w:val="00024DC3"/>
    <w:rsid w:val="00040E60"/>
    <w:rsid w:val="00042F6A"/>
    <w:rsid w:val="000542ED"/>
    <w:rsid w:val="000577C8"/>
    <w:rsid w:val="00063EF5"/>
    <w:rsid w:val="00066BEF"/>
    <w:rsid w:val="0007409B"/>
    <w:rsid w:val="000746DC"/>
    <w:rsid w:val="00075DB7"/>
    <w:rsid w:val="00081290"/>
    <w:rsid w:val="00087FDB"/>
    <w:rsid w:val="00095E59"/>
    <w:rsid w:val="000A5B66"/>
    <w:rsid w:val="000A74CF"/>
    <w:rsid w:val="000B711E"/>
    <w:rsid w:val="000F0B59"/>
    <w:rsid w:val="000F565B"/>
    <w:rsid w:val="000F595B"/>
    <w:rsid w:val="0010695B"/>
    <w:rsid w:val="0011325B"/>
    <w:rsid w:val="0012666E"/>
    <w:rsid w:val="00126D5A"/>
    <w:rsid w:val="001277C4"/>
    <w:rsid w:val="0013318F"/>
    <w:rsid w:val="00137C58"/>
    <w:rsid w:val="0014709B"/>
    <w:rsid w:val="001500F5"/>
    <w:rsid w:val="001555B9"/>
    <w:rsid w:val="0018079C"/>
    <w:rsid w:val="001A5617"/>
    <w:rsid w:val="001C4536"/>
    <w:rsid w:val="001C5BA0"/>
    <w:rsid w:val="001D0640"/>
    <w:rsid w:val="001D6A58"/>
    <w:rsid w:val="001E286A"/>
    <w:rsid w:val="001F017A"/>
    <w:rsid w:val="001F5F1F"/>
    <w:rsid w:val="001F7A16"/>
    <w:rsid w:val="0021244B"/>
    <w:rsid w:val="00215367"/>
    <w:rsid w:val="00220EC2"/>
    <w:rsid w:val="00233A05"/>
    <w:rsid w:val="002356C7"/>
    <w:rsid w:val="0024279B"/>
    <w:rsid w:val="002454B1"/>
    <w:rsid w:val="00250C34"/>
    <w:rsid w:val="00257FC7"/>
    <w:rsid w:val="00265D3A"/>
    <w:rsid w:val="00287B14"/>
    <w:rsid w:val="002A145C"/>
    <w:rsid w:val="002B1112"/>
    <w:rsid w:val="002C1D2F"/>
    <w:rsid w:val="002D11C6"/>
    <w:rsid w:val="002D4AEE"/>
    <w:rsid w:val="002E1F22"/>
    <w:rsid w:val="002F13B7"/>
    <w:rsid w:val="00302251"/>
    <w:rsid w:val="00304FC5"/>
    <w:rsid w:val="003119B8"/>
    <w:rsid w:val="003173BF"/>
    <w:rsid w:val="00321C62"/>
    <w:rsid w:val="00322511"/>
    <w:rsid w:val="0032454D"/>
    <w:rsid w:val="00340828"/>
    <w:rsid w:val="003414D5"/>
    <w:rsid w:val="00341C2F"/>
    <w:rsid w:val="003421BF"/>
    <w:rsid w:val="0035271F"/>
    <w:rsid w:val="0035363F"/>
    <w:rsid w:val="0036307B"/>
    <w:rsid w:val="00366F88"/>
    <w:rsid w:val="0037203E"/>
    <w:rsid w:val="003771C5"/>
    <w:rsid w:val="00382943"/>
    <w:rsid w:val="00383BE6"/>
    <w:rsid w:val="00384063"/>
    <w:rsid w:val="00396E0F"/>
    <w:rsid w:val="003A60D0"/>
    <w:rsid w:val="003A7A4C"/>
    <w:rsid w:val="003B1283"/>
    <w:rsid w:val="003B16E2"/>
    <w:rsid w:val="003B1F8C"/>
    <w:rsid w:val="003C29FD"/>
    <w:rsid w:val="003C5783"/>
    <w:rsid w:val="003D035C"/>
    <w:rsid w:val="003D5C22"/>
    <w:rsid w:val="003D70B2"/>
    <w:rsid w:val="003E438F"/>
    <w:rsid w:val="003E49DE"/>
    <w:rsid w:val="003E5A4C"/>
    <w:rsid w:val="003F6761"/>
    <w:rsid w:val="00403C3A"/>
    <w:rsid w:val="00407856"/>
    <w:rsid w:val="00411ECE"/>
    <w:rsid w:val="004161C3"/>
    <w:rsid w:val="004337F2"/>
    <w:rsid w:val="00437FE7"/>
    <w:rsid w:val="00442EFA"/>
    <w:rsid w:val="00450211"/>
    <w:rsid w:val="004549E2"/>
    <w:rsid w:val="0048638C"/>
    <w:rsid w:val="004A00D6"/>
    <w:rsid w:val="004A290D"/>
    <w:rsid w:val="004C5915"/>
    <w:rsid w:val="004D1C66"/>
    <w:rsid w:val="004D2B2B"/>
    <w:rsid w:val="004D4886"/>
    <w:rsid w:val="004E1494"/>
    <w:rsid w:val="004F4A5D"/>
    <w:rsid w:val="004F7231"/>
    <w:rsid w:val="005050C1"/>
    <w:rsid w:val="00513020"/>
    <w:rsid w:val="00532427"/>
    <w:rsid w:val="00541E2D"/>
    <w:rsid w:val="00556B4B"/>
    <w:rsid w:val="00560B6B"/>
    <w:rsid w:val="005628F6"/>
    <w:rsid w:val="00564FBD"/>
    <w:rsid w:val="0057457B"/>
    <w:rsid w:val="00576849"/>
    <w:rsid w:val="0057746E"/>
    <w:rsid w:val="00581675"/>
    <w:rsid w:val="005822F0"/>
    <w:rsid w:val="005A1F8C"/>
    <w:rsid w:val="005A3DAF"/>
    <w:rsid w:val="005A3E17"/>
    <w:rsid w:val="005B3CEA"/>
    <w:rsid w:val="005C26A7"/>
    <w:rsid w:val="005C3657"/>
    <w:rsid w:val="005C6D2B"/>
    <w:rsid w:val="005D2CC8"/>
    <w:rsid w:val="005D6CB4"/>
    <w:rsid w:val="005E4377"/>
    <w:rsid w:val="005F6FB5"/>
    <w:rsid w:val="006015E7"/>
    <w:rsid w:val="00614524"/>
    <w:rsid w:val="00625845"/>
    <w:rsid w:val="006303BF"/>
    <w:rsid w:val="00630699"/>
    <w:rsid w:val="006457C8"/>
    <w:rsid w:val="006626B5"/>
    <w:rsid w:val="00663DDB"/>
    <w:rsid w:val="00664A4B"/>
    <w:rsid w:val="00665AC4"/>
    <w:rsid w:val="006717F1"/>
    <w:rsid w:val="00682160"/>
    <w:rsid w:val="0068384F"/>
    <w:rsid w:val="00685200"/>
    <w:rsid w:val="00686A8A"/>
    <w:rsid w:val="006874A9"/>
    <w:rsid w:val="0069394C"/>
    <w:rsid w:val="00695C83"/>
    <w:rsid w:val="00696293"/>
    <w:rsid w:val="006B3E79"/>
    <w:rsid w:val="006C1161"/>
    <w:rsid w:val="006C2049"/>
    <w:rsid w:val="006D316E"/>
    <w:rsid w:val="006E47AF"/>
    <w:rsid w:val="006F2360"/>
    <w:rsid w:val="006F7E17"/>
    <w:rsid w:val="007035D0"/>
    <w:rsid w:val="00705FD0"/>
    <w:rsid w:val="0072294A"/>
    <w:rsid w:val="00731C8F"/>
    <w:rsid w:val="00736D0B"/>
    <w:rsid w:val="00760040"/>
    <w:rsid w:val="00762422"/>
    <w:rsid w:val="00762F9E"/>
    <w:rsid w:val="007826E5"/>
    <w:rsid w:val="007837C4"/>
    <w:rsid w:val="00786DF3"/>
    <w:rsid w:val="007C3870"/>
    <w:rsid w:val="007D3B09"/>
    <w:rsid w:val="007D553D"/>
    <w:rsid w:val="007E4A0A"/>
    <w:rsid w:val="007F17F6"/>
    <w:rsid w:val="007F2956"/>
    <w:rsid w:val="007F576D"/>
    <w:rsid w:val="007F6598"/>
    <w:rsid w:val="007F7D27"/>
    <w:rsid w:val="008019B6"/>
    <w:rsid w:val="0081223F"/>
    <w:rsid w:val="00813E37"/>
    <w:rsid w:val="00815294"/>
    <w:rsid w:val="00830131"/>
    <w:rsid w:val="00832994"/>
    <w:rsid w:val="00841F14"/>
    <w:rsid w:val="0085450F"/>
    <w:rsid w:val="00856F94"/>
    <w:rsid w:val="0086262F"/>
    <w:rsid w:val="00875C30"/>
    <w:rsid w:val="008845A7"/>
    <w:rsid w:val="00885EE6"/>
    <w:rsid w:val="008A5236"/>
    <w:rsid w:val="008B221B"/>
    <w:rsid w:val="008B7CE0"/>
    <w:rsid w:val="008D2BC7"/>
    <w:rsid w:val="008E34EA"/>
    <w:rsid w:val="008E4D80"/>
    <w:rsid w:val="008E5FDB"/>
    <w:rsid w:val="00900A58"/>
    <w:rsid w:val="0091198F"/>
    <w:rsid w:val="009124B3"/>
    <w:rsid w:val="00914564"/>
    <w:rsid w:val="00914C47"/>
    <w:rsid w:val="0092175C"/>
    <w:rsid w:val="0092566A"/>
    <w:rsid w:val="00941970"/>
    <w:rsid w:val="00955EE2"/>
    <w:rsid w:val="009602A4"/>
    <w:rsid w:val="00964E16"/>
    <w:rsid w:val="009737B9"/>
    <w:rsid w:val="00973A42"/>
    <w:rsid w:val="00973AA3"/>
    <w:rsid w:val="00976AE0"/>
    <w:rsid w:val="009851FF"/>
    <w:rsid w:val="009929CA"/>
    <w:rsid w:val="00994656"/>
    <w:rsid w:val="009965BF"/>
    <w:rsid w:val="009A0105"/>
    <w:rsid w:val="009A1473"/>
    <w:rsid w:val="009A3D24"/>
    <w:rsid w:val="009A6921"/>
    <w:rsid w:val="009B08AD"/>
    <w:rsid w:val="009B24DC"/>
    <w:rsid w:val="009B3BFE"/>
    <w:rsid w:val="009C0A9C"/>
    <w:rsid w:val="009C1BD3"/>
    <w:rsid w:val="009C1C4E"/>
    <w:rsid w:val="009C416A"/>
    <w:rsid w:val="009D23FF"/>
    <w:rsid w:val="009E12E4"/>
    <w:rsid w:val="009E4211"/>
    <w:rsid w:val="009E5263"/>
    <w:rsid w:val="009F2E33"/>
    <w:rsid w:val="009F45A0"/>
    <w:rsid w:val="009F45E0"/>
    <w:rsid w:val="00A03FB7"/>
    <w:rsid w:val="00A1009F"/>
    <w:rsid w:val="00A21937"/>
    <w:rsid w:val="00A23E17"/>
    <w:rsid w:val="00A2552D"/>
    <w:rsid w:val="00A27289"/>
    <w:rsid w:val="00A3139A"/>
    <w:rsid w:val="00A367A8"/>
    <w:rsid w:val="00A50FF2"/>
    <w:rsid w:val="00A517D5"/>
    <w:rsid w:val="00A51B55"/>
    <w:rsid w:val="00A54AB5"/>
    <w:rsid w:val="00A828A2"/>
    <w:rsid w:val="00A848BE"/>
    <w:rsid w:val="00A9451C"/>
    <w:rsid w:val="00A95591"/>
    <w:rsid w:val="00AA24E0"/>
    <w:rsid w:val="00AB23B6"/>
    <w:rsid w:val="00AC0098"/>
    <w:rsid w:val="00AC06D7"/>
    <w:rsid w:val="00AC743E"/>
    <w:rsid w:val="00AC7A60"/>
    <w:rsid w:val="00AD0C9F"/>
    <w:rsid w:val="00AD15D1"/>
    <w:rsid w:val="00AF280D"/>
    <w:rsid w:val="00AF3589"/>
    <w:rsid w:val="00AF64E6"/>
    <w:rsid w:val="00AF676D"/>
    <w:rsid w:val="00B03466"/>
    <w:rsid w:val="00B23390"/>
    <w:rsid w:val="00B31E18"/>
    <w:rsid w:val="00B4145A"/>
    <w:rsid w:val="00B43CC0"/>
    <w:rsid w:val="00B44CFE"/>
    <w:rsid w:val="00B513D5"/>
    <w:rsid w:val="00B6344E"/>
    <w:rsid w:val="00B77964"/>
    <w:rsid w:val="00B868BF"/>
    <w:rsid w:val="00BA1929"/>
    <w:rsid w:val="00BB1B08"/>
    <w:rsid w:val="00BD5F90"/>
    <w:rsid w:val="00BE40E9"/>
    <w:rsid w:val="00BF30FC"/>
    <w:rsid w:val="00C03AEA"/>
    <w:rsid w:val="00C0701A"/>
    <w:rsid w:val="00C10CB2"/>
    <w:rsid w:val="00C16E3B"/>
    <w:rsid w:val="00C25C08"/>
    <w:rsid w:val="00C308A0"/>
    <w:rsid w:val="00C379CD"/>
    <w:rsid w:val="00C42C9E"/>
    <w:rsid w:val="00C468F9"/>
    <w:rsid w:val="00C925E9"/>
    <w:rsid w:val="00CA4D48"/>
    <w:rsid w:val="00CA5451"/>
    <w:rsid w:val="00CA607F"/>
    <w:rsid w:val="00CA6EC2"/>
    <w:rsid w:val="00CB21E9"/>
    <w:rsid w:val="00CD210E"/>
    <w:rsid w:val="00CE1AFA"/>
    <w:rsid w:val="00CE7B0E"/>
    <w:rsid w:val="00CF0A9D"/>
    <w:rsid w:val="00D05AEF"/>
    <w:rsid w:val="00D12D39"/>
    <w:rsid w:val="00D2680B"/>
    <w:rsid w:val="00D30432"/>
    <w:rsid w:val="00D40093"/>
    <w:rsid w:val="00D4683C"/>
    <w:rsid w:val="00D47E11"/>
    <w:rsid w:val="00D73D55"/>
    <w:rsid w:val="00D9278D"/>
    <w:rsid w:val="00D94D77"/>
    <w:rsid w:val="00D95DD8"/>
    <w:rsid w:val="00DA5D94"/>
    <w:rsid w:val="00DC0774"/>
    <w:rsid w:val="00DC4459"/>
    <w:rsid w:val="00DD316A"/>
    <w:rsid w:val="00DE04F6"/>
    <w:rsid w:val="00DE14CB"/>
    <w:rsid w:val="00DE3A20"/>
    <w:rsid w:val="00DF24DB"/>
    <w:rsid w:val="00E024CD"/>
    <w:rsid w:val="00E06F2D"/>
    <w:rsid w:val="00E1199E"/>
    <w:rsid w:val="00E13D4F"/>
    <w:rsid w:val="00E17078"/>
    <w:rsid w:val="00E253A2"/>
    <w:rsid w:val="00E3445A"/>
    <w:rsid w:val="00E45F81"/>
    <w:rsid w:val="00E60D4D"/>
    <w:rsid w:val="00E61BB1"/>
    <w:rsid w:val="00E637BB"/>
    <w:rsid w:val="00E67ADD"/>
    <w:rsid w:val="00E74AEA"/>
    <w:rsid w:val="00E759FB"/>
    <w:rsid w:val="00E8473F"/>
    <w:rsid w:val="00E87877"/>
    <w:rsid w:val="00E94B5C"/>
    <w:rsid w:val="00EC4A6D"/>
    <w:rsid w:val="00EC693B"/>
    <w:rsid w:val="00ED0A23"/>
    <w:rsid w:val="00ED1216"/>
    <w:rsid w:val="00EF613A"/>
    <w:rsid w:val="00F2719A"/>
    <w:rsid w:val="00F32A07"/>
    <w:rsid w:val="00F47C40"/>
    <w:rsid w:val="00F47C75"/>
    <w:rsid w:val="00F505D3"/>
    <w:rsid w:val="00F54799"/>
    <w:rsid w:val="00F54E5E"/>
    <w:rsid w:val="00F77692"/>
    <w:rsid w:val="00F854C3"/>
    <w:rsid w:val="00F95824"/>
    <w:rsid w:val="00F9590E"/>
    <w:rsid w:val="00FA6AF8"/>
    <w:rsid w:val="00FB4ED3"/>
    <w:rsid w:val="00FC3D30"/>
    <w:rsid w:val="00FC5855"/>
    <w:rsid w:val="00FC7440"/>
    <w:rsid w:val="00FD0FAF"/>
    <w:rsid w:val="00FD1A5F"/>
    <w:rsid w:val="00FD23D2"/>
    <w:rsid w:val="00FD4468"/>
    <w:rsid w:val="00FE3ECF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A0E691-BBF1-4958-BDA5-35A43D30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47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E5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F30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FF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0F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BF30F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F30FC"/>
    <w:pPr>
      <w:tabs>
        <w:tab w:val="left" w:pos="0"/>
        <w:tab w:val="left" w:pos="851"/>
      </w:tabs>
      <w:ind w:right="-1"/>
      <w:jc w:val="both"/>
    </w:pPr>
    <w:rPr>
      <w:rFonts w:ascii="Bookman Old Style" w:hAnsi="Bookman Old Style" w:cs="Bookman Old Style"/>
    </w:rPr>
  </w:style>
  <w:style w:type="character" w:customStyle="1" w:styleId="22">
    <w:name w:val="Основной текст 2 Знак"/>
    <w:basedOn w:val="a0"/>
    <w:link w:val="21"/>
    <w:uiPriority w:val="99"/>
    <w:locked/>
    <w:rsid w:val="00BF30FC"/>
    <w:rPr>
      <w:rFonts w:ascii="Bookman Old Style" w:hAnsi="Bookman Old Style" w:cs="Bookman Old Style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BF30FC"/>
    <w:pPr>
      <w:shd w:val="pct10" w:color="auto" w:fill="auto"/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F30FC"/>
    <w:rPr>
      <w:rFonts w:ascii="Bookman Old Style" w:hAnsi="Bookman Old Style" w:cs="Bookman Old Style"/>
      <w:b/>
      <w:bCs/>
      <w:sz w:val="28"/>
      <w:szCs w:val="28"/>
      <w:shd w:val="pct10" w:color="auto" w:fill="auto"/>
      <w:lang w:eastAsia="ru-RU"/>
    </w:rPr>
  </w:style>
  <w:style w:type="paragraph" w:styleId="a5">
    <w:name w:val="List Paragraph"/>
    <w:basedOn w:val="a"/>
    <w:uiPriority w:val="99"/>
    <w:qFormat/>
    <w:rsid w:val="00BF30FC"/>
    <w:pPr>
      <w:ind w:left="720"/>
    </w:pPr>
  </w:style>
  <w:style w:type="paragraph" w:styleId="23">
    <w:name w:val="Body Text Indent 2"/>
    <w:basedOn w:val="a"/>
    <w:link w:val="24"/>
    <w:uiPriority w:val="99"/>
    <w:rsid w:val="00BF30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F30F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BF30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F30FC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BF30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rsid w:val="00BF30FC"/>
    <w:pPr>
      <w:suppressAutoHyphens/>
      <w:spacing w:before="280" w:after="280"/>
    </w:pPr>
    <w:rPr>
      <w:lang w:eastAsia="ar-SA"/>
    </w:rPr>
  </w:style>
  <w:style w:type="character" w:styleId="a8">
    <w:name w:val="Strong"/>
    <w:basedOn w:val="a0"/>
    <w:uiPriority w:val="99"/>
    <w:qFormat/>
    <w:rsid w:val="00BF30FC"/>
    <w:rPr>
      <w:rFonts w:cs="Times New Roman"/>
      <w:b/>
      <w:bCs/>
    </w:rPr>
  </w:style>
  <w:style w:type="character" w:styleId="a9">
    <w:name w:val="Book Title"/>
    <w:basedOn w:val="a0"/>
    <w:uiPriority w:val="99"/>
    <w:qFormat/>
    <w:rsid w:val="00BF30FC"/>
    <w:rPr>
      <w:rFonts w:cs="Times New Roman"/>
      <w:b/>
      <w:bCs/>
      <w:smallCaps/>
      <w:spacing w:val="5"/>
    </w:rPr>
  </w:style>
  <w:style w:type="paragraph" w:customStyle="1" w:styleId="210">
    <w:name w:val="Основной текст с отступом 21"/>
    <w:basedOn w:val="a"/>
    <w:uiPriority w:val="99"/>
    <w:rsid w:val="00C03AEA"/>
    <w:pPr>
      <w:suppressAutoHyphens/>
      <w:ind w:firstLine="708"/>
      <w:jc w:val="both"/>
    </w:pPr>
    <w:rPr>
      <w:lang w:eastAsia="zh-CN"/>
    </w:rPr>
  </w:style>
  <w:style w:type="character" w:styleId="aa">
    <w:name w:val="Hyperlink"/>
    <w:basedOn w:val="a0"/>
    <w:uiPriority w:val="99"/>
    <w:rsid w:val="005A1F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pd@ns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1116</Words>
  <Characters>6364</Characters>
  <Application>Microsoft Office Word</Application>
  <DocSecurity>0</DocSecurity>
  <Lines>53</Lines>
  <Paragraphs>14</Paragraphs>
  <ScaleCrop>false</ScaleCrop>
  <Company>PRP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 _______</dc:title>
  <dc:subject/>
  <dc:creator>Храмцов</dc:creator>
  <cp:keywords/>
  <dc:description/>
  <cp:lastModifiedBy>Михайлова О.Г.</cp:lastModifiedBy>
  <cp:revision>30</cp:revision>
  <cp:lastPrinted>2013-01-24T03:10:00Z</cp:lastPrinted>
  <dcterms:created xsi:type="dcterms:W3CDTF">2013-01-23T07:53:00Z</dcterms:created>
  <dcterms:modified xsi:type="dcterms:W3CDTF">2015-11-13T07:02:00Z</dcterms:modified>
</cp:coreProperties>
</file>