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E4792" w14:textId="77777777" w:rsidR="00252E89" w:rsidRPr="001D788D" w:rsidRDefault="00252E89" w:rsidP="00ED3913">
      <w:pPr>
        <w:spacing w:after="0" w:line="240" w:lineRule="auto"/>
        <w:ind w:left="4956" w:firstLine="708"/>
        <w:jc w:val="right"/>
        <w:rPr>
          <w:rFonts w:ascii="Times New Roman" w:hAnsi="Times New Roman"/>
          <w:b/>
          <w:sz w:val="24"/>
          <w:szCs w:val="20"/>
        </w:rPr>
      </w:pPr>
      <w:r w:rsidRPr="001D788D">
        <w:rPr>
          <w:rFonts w:ascii="Times New Roman" w:hAnsi="Times New Roman"/>
          <w:b/>
          <w:sz w:val="24"/>
          <w:szCs w:val="20"/>
        </w:rPr>
        <w:t>«УТВЕРЖДАЮ»</w:t>
      </w:r>
    </w:p>
    <w:p w14:paraId="251C788B" w14:textId="6E0F0C65" w:rsidR="00252E89" w:rsidRDefault="00252E89" w:rsidP="00ED3913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</w:rPr>
      </w:pPr>
      <w:r w:rsidRPr="001D788D">
        <w:rPr>
          <w:rFonts w:ascii="Times New Roman" w:hAnsi="Times New Roman"/>
          <w:b/>
          <w:sz w:val="24"/>
          <w:szCs w:val="20"/>
        </w:rPr>
        <w:t xml:space="preserve">И.о. директора </w:t>
      </w:r>
      <w:r w:rsidR="00321B92">
        <w:rPr>
          <w:rFonts w:ascii="Times New Roman" w:hAnsi="Times New Roman"/>
          <w:b/>
          <w:sz w:val="24"/>
          <w:szCs w:val="20"/>
        </w:rPr>
        <w:t>КГУП «ПЭО»</w:t>
      </w:r>
    </w:p>
    <w:p w14:paraId="525B6737" w14:textId="77777777" w:rsidR="0019606B" w:rsidRPr="001D788D" w:rsidRDefault="0019606B" w:rsidP="00ED3913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</w:rPr>
      </w:pPr>
    </w:p>
    <w:p w14:paraId="5049316E" w14:textId="7584B27E" w:rsidR="00252E89" w:rsidRPr="001D788D" w:rsidRDefault="00252E89" w:rsidP="00ED3913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</w:rPr>
      </w:pPr>
      <w:r w:rsidRPr="001D788D">
        <w:rPr>
          <w:rFonts w:ascii="Times New Roman" w:hAnsi="Times New Roman"/>
          <w:b/>
          <w:sz w:val="24"/>
          <w:szCs w:val="20"/>
        </w:rPr>
        <w:t>_____________А.</w:t>
      </w:r>
      <w:r w:rsidR="00F07790" w:rsidRPr="001D788D">
        <w:rPr>
          <w:rFonts w:ascii="Times New Roman" w:hAnsi="Times New Roman"/>
          <w:b/>
          <w:sz w:val="24"/>
          <w:szCs w:val="20"/>
        </w:rPr>
        <w:t xml:space="preserve"> </w:t>
      </w:r>
      <w:r w:rsidRPr="001D788D">
        <w:rPr>
          <w:rFonts w:ascii="Times New Roman" w:hAnsi="Times New Roman"/>
          <w:b/>
          <w:sz w:val="24"/>
          <w:szCs w:val="20"/>
        </w:rPr>
        <w:t>А. Борисов</w:t>
      </w:r>
    </w:p>
    <w:p w14:paraId="22FA26FF" w14:textId="6E165F0B" w:rsidR="00252E89" w:rsidRPr="001D788D" w:rsidRDefault="00252E89" w:rsidP="00ED391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z w:val="24"/>
          <w:szCs w:val="20"/>
        </w:rPr>
      </w:pPr>
      <w:r w:rsidRPr="001D788D">
        <w:rPr>
          <w:rFonts w:ascii="Times New Roman" w:hAnsi="Times New Roman"/>
          <w:b/>
          <w:sz w:val="24"/>
          <w:szCs w:val="20"/>
        </w:rPr>
        <w:t>«____»</w:t>
      </w:r>
      <w:r w:rsidR="00F07790" w:rsidRPr="001D788D">
        <w:rPr>
          <w:rFonts w:ascii="Times New Roman" w:hAnsi="Times New Roman"/>
          <w:b/>
          <w:sz w:val="24"/>
          <w:szCs w:val="20"/>
        </w:rPr>
        <w:t xml:space="preserve"> </w:t>
      </w:r>
      <w:r w:rsidRPr="001D788D">
        <w:rPr>
          <w:rFonts w:ascii="Times New Roman" w:hAnsi="Times New Roman"/>
          <w:b/>
          <w:sz w:val="24"/>
          <w:szCs w:val="20"/>
        </w:rPr>
        <w:t>____</w:t>
      </w:r>
      <w:r w:rsidR="00BB162A">
        <w:rPr>
          <w:rFonts w:ascii="Times New Roman" w:hAnsi="Times New Roman"/>
          <w:b/>
          <w:sz w:val="24"/>
          <w:szCs w:val="20"/>
        </w:rPr>
        <w:t>__</w:t>
      </w:r>
      <w:r w:rsidRPr="001D788D">
        <w:rPr>
          <w:rFonts w:ascii="Times New Roman" w:hAnsi="Times New Roman"/>
          <w:b/>
          <w:sz w:val="24"/>
          <w:szCs w:val="20"/>
        </w:rPr>
        <w:t>________2019г.</w:t>
      </w:r>
    </w:p>
    <w:p w14:paraId="651CE9EB" w14:textId="10240577" w:rsidR="003E4EA6" w:rsidRDefault="003E4EA6" w:rsidP="00ED3913">
      <w:pPr>
        <w:pStyle w:val="a3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27BD38E6" w14:textId="77777777" w:rsidR="001F18AA" w:rsidRPr="001D788D" w:rsidRDefault="001F18AA" w:rsidP="00ED3913">
      <w:pPr>
        <w:pStyle w:val="a3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0F4562B6" w14:textId="73654C10" w:rsidR="001E63E9" w:rsidRPr="001D788D" w:rsidRDefault="007035F7" w:rsidP="00FA44EF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D788D">
        <w:rPr>
          <w:rFonts w:ascii="Times New Roman" w:hAnsi="Times New Roman" w:cs="Times New Roman"/>
          <w:b/>
          <w:sz w:val="24"/>
          <w:szCs w:val="20"/>
        </w:rPr>
        <w:t>Техническое задание</w:t>
      </w:r>
      <w:r w:rsidR="001F18AA">
        <w:rPr>
          <w:rFonts w:ascii="Times New Roman" w:hAnsi="Times New Roman" w:cs="Times New Roman"/>
          <w:b/>
          <w:sz w:val="24"/>
          <w:szCs w:val="20"/>
        </w:rPr>
        <w:t>.</w:t>
      </w:r>
    </w:p>
    <w:p w14:paraId="73E89D08" w14:textId="77777777" w:rsidR="001E63E9" w:rsidRPr="001D788D" w:rsidRDefault="001E63E9" w:rsidP="00FA44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  <w:lang w:eastAsia="ru-RU"/>
        </w:rPr>
      </w:pPr>
    </w:p>
    <w:p w14:paraId="63DAC84E" w14:textId="066C31C0" w:rsidR="001876A4" w:rsidRPr="001876A4" w:rsidRDefault="001E63E9" w:rsidP="00FA44EF">
      <w:pPr>
        <w:pStyle w:val="a7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1876A4">
        <w:rPr>
          <w:rFonts w:ascii="Times New Roman" w:hAnsi="Times New Roman"/>
          <w:b/>
          <w:sz w:val="24"/>
          <w:szCs w:val="20"/>
          <w:lang w:eastAsia="ru-RU"/>
        </w:rPr>
        <w:t>Предмет закупки</w:t>
      </w:r>
      <w:r w:rsidR="003E4EA6">
        <w:rPr>
          <w:rFonts w:ascii="Times New Roman" w:hAnsi="Times New Roman"/>
          <w:b/>
          <w:sz w:val="24"/>
          <w:szCs w:val="20"/>
          <w:lang w:eastAsia="ru-RU"/>
        </w:rPr>
        <w:t>.</w:t>
      </w:r>
    </w:p>
    <w:p w14:paraId="669114D2" w14:textId="5A5CF86A" w:rsidR="001876A4" w:rsidRDefault="001876A4" w:rsidP="00FA44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  <w:lang w:eastAsia="ru-RU"/>
        </w:rPr>
      </w:pPr>
      <w:r w:rsidRPr="001876A4">
        <w:rPr>
          <w:rFonts w:ascii="Times New Roman" w:hAnsi="Times New Roman"/>
          <w:sz w:val="24"/>
          <w:szCs w:val="20"/>
          <w:lang w:eastAsia="ru-RU"/>
        </w:rPr>
        <w:t>О</w:t>
      </w:r>
      <w:r w:rsidR="00F07790" w:rsidRPr="001876A4">
        <w:rPr>
          <w:rFonts w:ascii="Times New Roman" w:hAnsi="Times New Roman"/>
          <w:sz w:val="24"/>
          <w:szCs w:val="20"/>
          <w:lang w:eastAsia="ru-RU"/>
        </w:rPr>
        <w:t xml:space="preserve">казание услуг по </w:t>
      </w:r>
      <w:r w:rsidRPr="001876A4">
        <w:rPr>
          <w:rFonts w:ascii="Times New Roman" w:hAnsi="Times New Roman"/>
          <w:sz w:val="24"/>
          <w:szCs w:val="20"/>
          <w:lang w:eastAsia="ru-RU"/>
        </w:rPr>
        <w:t xml:space="preserve">перемещению, уплотнению твёрдых коммунальных отходов и строительных отходов (далее – отходы), а также </w:t>
      </w:r>
      <w:r w:rsidR="00F07790" w:rsidRPr="001876A4">
        <w:rPr>
          <w:rFonts w:ascii="Times New Roman" w:hAnsi="Times New Roman"/>
          <w:sz w:val="24"/>
          <w:szCs w:val="20"/>
          <w:lang w:eastAsia="ru-RU"/>
        </w:rPr>
        <w:t xml:space="preserve">выработке и перемещению грунта, для осуществления пересыпки мест захоронения отходов </w:t>
      </w:r>
      <w:r w:rsidRPr="001876A4">
        <w:rPr>
          <w:rFonts w:ascii="Times New Roman" w:hAnsi="Times New Roman"/>
          <w:sz w:val="24"/>
          <w:szCs w:val="20"/>
          <w:lang w:eastAsia="ru-RU"/>
        </w:rPr>
        <w:t xml:space="preserve">на полигоне ТКО </w:t>
      </w:r>
      <w:r w:rsidR="00F07790" w:rsidRPr="001876A4">
        <w:rPr>
          <w:rFonts w:ascii="Times New Roman" w:hAnsi="Times New Roman"/>
          <w:sz w:val="24"/>
          <w:szCs w:val="20"/>
          <w:lang w:eastAsia="ru-RU"/>
        </w:rPr>
        <w:t>транспортными средствами и машинами специального строительно-монтажного назначения.</w:t>
      </w:r>
    </w:p>
    <w:p w14:paraId="3BB2EFC5" w14:textId="77777777" w:rsidR="001876A4" w:rsidRDefault="001876A4" w:rsidP="00FA44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  <w:lang w:eastAsia="ru-RU"/>
        </w:rPr>
      </w:pPr>
    </w:p>
    <w:p w14:paraId="32DE571E" w14:textId="45ED5C66" w:rsidR="001E63E9" w:rsidRPr="001876A4" w:rsidRDefault="001876A4" w:rsidP="00FA44EF">
      <w:pPr>
        <w:pStyle w:val="a7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b/>
          <w:bCs/>
          <w:sz w:val="24"/>
          <w:szCs w:val="20"/>
          <w:lang w:eastAsia="ja-JP"/>
        </w:rPr>
        <w:t>К</w:t>
      </w:r>
      <w:r w:rsidR="001E63E9" w:rsidRPr="001876A4">
        <w:rPr>
          <w:rFonts w:ascii="Times New Roman" w:hAnsi="Times New Roman"/>
          <w:b/>
          <w:bCs/>
          <w:sz w:val="24"/>
          <w:szCs w:val="20"/>
          <w:lang w:eastAsia="ja-JP"/>
        </w:rPr>
        <w:t>раткие хар</w:t>
      </w:r>
      <w:r w:rsidR="00053937" w:rsidRPr="001876A4">
        <w:rPr>
          <w:rFonts w:ascii="Times New Roman" w:hAnsi="Times New Roman"/>
          <w:b/>
          <w:bCs/>
          <w:sz w:val="24"/>
          <w:szCs w:val="20"/>
          <w:lang w:eastAsia="ja-JP"/>
        </w:rPr>
        <w:t xml:space="preserve">актеристики </w:t>
      </w:r>
      <w:bookmarkStart w:id="0" w:name="_GoBack"/>
      <w:bookmarkEnd w:id="0"/>
      <w:r w:rsidR="00053937" w:rsidRPr="001876A4">
        <w:rPr>
          <w:rFonts w:ascii="Times New Roman" w:hAnsi="Times New Roman"/>
          <w:b/>
          <w:bCs/>
          <w:sz w:val="24"/>
          <w:szCs w:val="20"/>
          <w:lang w:eastAsia="ja-JP"/>
        </w:rPr>
        <w:t>оказываемых услуг</w:t>
      </w:r>
      <w:r w:rsidR="003E4EA6">
        <w:rPr>
          <w:rFonts w:ascii="Times New Roman" w:hAnsi="Times New Roman"/>
          <w:b/>
          <w:bCs/>
          <w:sz w:val="24"/>
          <w:szCs w:val="20"/>
          <w:lang w:eastAsia="ja-JP"/>
        </w:rPr>
        <w:t>.</w:t>
      </w:r>
    </w:p>
    <w:p w14:paraId="53745F4E" w14:textId="1390A151" w:rsidR="00F07790" w:rsidRPr="001D788D" w:rsidRDefault="001E63E9" w:rsidP="00FA44EF">
      <w:pPr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  <w:lang w:eastAsia="ja-JP"/>
        </w:rPr>
      </w:pPr>
      <w:r w:rsidRPr="001D788D">
        <w:rPr>
          <w:rFonts w:ascii="Times New Roman" w:hAnsi="Times New Roman"/>
          <w:sz w:val="24"/>
          <w:szCs w:val="20"/>
          <w:lang w:eastAsia="ja-JP"/>
        </w:rPr>
        <w:t xml:space="preserve">Требования </w:t>
      </w:r>
      <w:r w:rsidR="00F07790" w:rsidRPr="001D788D">
        <w:rPr>
          <w:rFonts w:ascii="Times New Roman" w:hAnsi="Times New Roman"/>
          <w:sz w:val="24"/>
          <w:szCs w:val="20"/>
          <w:lang w:eastAsia="ja-JP"/>
        </w:rPr>
        <w:t>к</w:t>
      </w:r>
      <w:r w:rsidR="001876A4">
        <w:rPr>
          <w:rFonts w:ascii="Times New Roman" w:hAnsi="Times New Roman"/>
          <w:sz w:val="24"/>
          <w:szCs w:val="20"/>
          <w:lang w:eastAsia="ja-JP"/>
        </w:rPr>
        <w:t xml:space="preserve"> транспортным средствам и </w:t>
      </w:r>
      <w:r w:rsidR="001876A4" w:rsidRPr="001D788D">
        <w:rPr>
          <w:rFonts w:ascii="Times New Roman" w:hAnsi="Times New Roman"/>
          <w:sz w:val="24"/>
          <w:szCs w:val="20"/>
          <w:lang w:eastAsia="ru-RU"/>
        </w:rPr>
        <w:t>машинами специального строительно-монтажного назначения</w:t>
      </w:r>
      <w:r w:rsidRPr="001D788D">
        <w:rPr>
          <w:rFonts w:ascii="Times New Roman" w:hAnsi="Times New Roman"/>
          <w:sz w:val="24"/>
          <w:szCs w:val="20"/>
          <w:lang w:eastAsia="ru-RU"/>
        </w:rPr>
        <w:t xml:space="preserve"> с </w:t>
      </w:r>
      <w:r w:rsidR="001876A4">
        <w:rPr>
          <w:rFonts w:ascii="Times New Roman" w:hAnsi="Times New Roman"/>
          <w:sz w:val="24"/>
          <w:szCs w:val="20"/>
          <w:lang w:eastAsia="ru-RU"/>
        </w:rPr>
        <w:t>экипажем</w:t>
      </w:r>
      <w:r w:rsidR="00131278">
        <w:rPr>
          <w:rFonts w:ascii="Times New Roman" w:hAnsi="Times New Roman"/>
          <w:sz w:val="24"/>
          <w:szCs w:val="20"/>
          <w:lang w:eastAsia="ru-RU"/>
        </w:rPr>
        <w:t xml:space="preserve"> и вид</w:t>
      </w:r>
      <w:r w:rsidR="001876A4">
        <w:rPr>
          <w:rFonts w:ascii="Times New Roman" w:hAnsi="Times New Roman"/>
          <w:sz w:val="24"/>
          <w:szCs w:val="20"/>
          <w:lang w:eastAsia="ru-RU"/>
        </w:rPr>
        <w:t>а</w:t>
      </w:r>
      <w:r w:rsidR="00131278">
        <w:rPr>
          <w:rFonts w:ascii="Times New Roman" w:hAnsi="Times New Roman"/>
          <w:sz w:val="24"/>
          <w:szCs w:val="20"/>
          <w:lang w:eastAsia="ru-RU"/>
        </w:rPr>
        <w:t>м услуг</w:t>
      </w:r>
      <w:r w:rsidR="001876A4">
        <w:rPr>
          <w:rFonts w:ascii="Times New Roman" w:hAnsi="Times New Roman"/>
          <w:sz w:val="24"/>
          <w:szCs w:val="20"/>
          <w:lang w:eastAsia="ja-JP"/>
        </w:rPr>
        <w:t>:</w:t>
      </w:r>
    </w:p>
    <w:tbl>
      <w:tblPr>
        <w:tblpPr w:leftFromText="171" w:rightFromText="171" w:vertAnchor="text" w:horzAnchor="margin" w:tblpY="1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2830"/>
        <w:gridCol w:w="2556"/>
        <w:gridCol w:w="2977"/>
      </w:tblGrid>
      <w:tr w:rsidR="00EE6DB3" w:rsidRPr="001D788D" w14:paraId="29109188" w14:textId="77777777" w:rsidTr="00DE156E">
        <w:trPr>
          <w:trHeight w:val="20"/>
        </w:trPr>
        <w:tc>
          <w:tcPr>
            <w:tcW w:w="5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3858D" w14:textId="3447C4F5" w:rsidR="00EE6DB3" w:rsidRPr="001D788D" w:rsidRDefault="00EE6DB3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74D30" w14:textId="4B6EF267" w:rsidR="00EE6DB3" w:rsidRPr="001D788D" w:rsidRDefault="00EE6DB3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D788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Тип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машин и </w:t>
            </w:r>
            <w:r w:rsidRPr="001D788D">
              <w:rPr>
                <w:rFonts w:ascii="Times New Roman" w:hAnsi="Times New Roman"/>
                <w:sz w:val="24"/>
                <w:szCs w:val="20"/>
                <w:lang w:eastAsia="ru-RU"/>
              </w:rPr>
              <w:t>спецтехники</w:t>
            </w:r>
          </w:p>
        </w:tc>
        <w:tc>
          <w:tcPr>
            <w:tcW w:w="53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8F18B" w14:textId="514CFD9D" w:rsidR="00EE6DB3" w:rsidRPr="001D788D" w:rsidRDefault="00EE6DB3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1D788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Характеристики техники</w:t>
            </w:r>
          </w:p>
        </w:tc>
        <w:tc>
          <w:tcPr>
            <w:tcW w:w="2977" w:type="dxa"/>
            <w:vMerge w:val="restart"/>
            <w:vAlign w:val="center"/>
          </w:tcPr>
          <w:p w14:paraId="5E90764B" w14:textId="378B440B" w:rsidR="00EE6DB3" w:rsidRPr="001D788D" w:rsidRDefault="00EE6DB3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Вид услуг (работ)</w:t>
            </w:r>
          </w:p>
        </w:tc>
      </w:tr>
      <w:tr w:rsidR="00EE6DB3" w:rsidRPr="001D788D" w14:paraId="2237D2FC" w14:textId="77777777" w:rsidTr="00DE156E">
        <w:trPr>
          <w:trHeight w:val="398"/>
        </w:trPr>
        <w:tc>
          <w:tcPr>
            <w:tcW w:w="562" w:type="dxa"/>
            <w:vMerge/>
            <w:vAlign w:val="center"/>
            <w:hideMark/>
          </w:tcPr>
          <w:p w14:paraId="7BABD37D" w14:textId="77777777" w:rsidR="00EE6DB3" w:rsidRPr="001D788D" w:rsidRDefault="00EE6DB3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9DD4E63" w14:textId="77777777" w:rsidR="00EE6DB3" w:rsidRPr="001D788D" w:rsidRDefault="00EE6DB3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4D5B4" w14:textId="7FBD4240" w:rsidR="00EE6DB3" w:rsidRPr="001D788D" w:rsidRDefault="00EE6DB3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D788D">
              <w:rPr>
                <w:rFonts w:ascii="Times New Roman" w:hAnsi="Times New Roman"/>
                <w:sz w:val="24"/>
                <w:szCs w:val="20"/>
              </w:rPr>
              <w:t>Наименование показателя</w:t>
            </w:r>
          </w:p>
        </w:tc>
        <w:tc>
          <w:tcPr>
            <w:tcW w:w="2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71489" w14:textId="77777777" w:rsidR="00EE6DB3" w:rsidRPr="001D788D" w:rsidRDefault="00EE6DB3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D788D">
              <w:rPr>
                <w:rFonts w:ascii="Times New Roman" w:hAnsi="Times New Roman"/>
                <w:sz w:val="24"/>
                <w:szCs w:val="20"/>
              </w:rPr>
              <w:t>Значение показателя</w:t>
            </w:r>
          </w:p>
        </w:tc>
        <w:tc>
          <w:tcPr>
            <w:tcW w:w="2977" w:type="dxa"/>
            <w:vMerge/>
            <w:vAlign w:val="center"/>
          </w:tcPr>
          <w:p w14:paraId="13BBA3D0" w14:textId="77777777" w:rsidR="00EE6DB3" w:rsidRPr="001D788D" w:rsidRDefault="00EE6DB3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306270" w:rsidRPr="001D788D" w14:paraId="6D2BA66F" w14:textId="77777777" w:rsidTr="00DE156E">
        <w:trPr>
          <w:trHeight w:val="293"/>
        </w:trPr>
        <w:tc>
          <w:tcPr>
            <w:tcW w:w="562" w:type="dxa"/>
            <w:vMerge w:val="restart"/>
            <w:vAlign w:val="center"/>
          </w:tcPr>
          <w:p w14:paraId="52A5D2C8" w14:textId="2D372407" w:rsidR="00306270" w:rsidRPr="001D788D" w:rsidRDefault="002E5E97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vAlign w:val="center"/>
            <w:hideMark/>
          </w:tcPr>
          <w:p w14:paraId="5CD81903" w14:textId="77777777" w:rsidR="002E5E97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D788D">
              <w:rPr>
                <w:rFonts w:ascii="Times New Roman" w:hAnsi="Times New Roman"/>
                <w:sz w:val="24"/>
                <w:szCs w:val="20"/>
                <w:lang w:eastAsia="ru-RU"/>
              </w:rPr>
              <w:t>Экскаватор</w:t>
            </w:r>
          </w:p>
          <w:p w14:paraId="3E941634" w14:textId="1AA39799" w:rsidR="00306270" w:rsidRPr="001D788D" w:rsidRDefault="001876A4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(1</w:t>
            </w:r>
            <w:r w:rsidR="002E5E97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единица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28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490AC" w14:textId="77777777" w:rsidR="00306270" w:rsidRPr="001D788D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D788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Ходовая часть</w:t>
            </w:r>
          </w:p>
        </w:tc>
        <w:tc>
          <w:tcPr>
            <w:tcW w:w="2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EF0C5" w14:textId="55259058" w:rsidR="00306270" w:rsidRPr="001D788D" w:rsidRDefault="00EE6DB3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</w:t>
            </w:r>
            <w:r w:rsidR="00306270" w:rsidRPr="001D788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усеничная</w:t>
            </w:r>
          </w:p>
        </w:tc>
        <w:tc>
          <w:tcPr>
            <w:tcW w:w="2977" w:type="dxa"/>
            <w:vMerge w:val="restart"/>
            <w:vAlign w:val="center"/>
          </w:tcPr>
          <w:p w14:paraId="20F7B10D" w14:textId="486B5005" w:rsidR="00306270" w:rsidRPr="001D788D" w:rsidRDefault="00366BD6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Выработка</w:t>
            </w:r>
            <w:r w:rsidR="00EB2E26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погрузка грунта</w:t>
            </w:r>
            <w:r w:rsidR="00227FDB">
              <w:rPr>
                <w:rFonts w:ascii="Times New Roman" w:hAnsi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сопутствующие работы в карьер</w:t>
            </w:r>
            <w:r w:rsidR="00227FDB">
              <w:rPr>
                <w:rFonts w:ascii="Times New Roman" w:hAnsi="Times New Roman"/>
                <w:sz w:val="24"/>
                <w:szCs w:val="20"/>
                <w:lang w:eastAsia="ru-RU"/>
              </w:rPr>
              <w:t>е. И</w:t>
            </w:r>
            <w:r w:rsidR="003066B0">
              <w:rPr>
                <w:rFonts w:ascii="Times New Roman" w:hAnsi="Times New Roman"/>
                <w:sz w:val="24"/>
                <w:szCs w:val="20"/>
                <w:lang w:eastAsia="ru-RU"/>
              </w:rPr>
              <w:t>ные работы,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связанные с перемещением </w:t>
            </w:r>
            <w:r w:rsidR="00EB2E26">
              <w:rPr>
                <w:rFonts w:ascii="Times New Roman" w:hAnsi="Times New Roman"/>
                <w:sz w:val="24"/>
                <w:szCs w:val="20"/>
                <w:lang w:eastAsia="ru-RU"/>
              </w:rPr>
              <w:t>отходов</w:t>
            </w:r>
            <w:r w:rsidR="00227FD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и грунта</w:t>
            </w:r>
          </w:p>
        </w:tc>
      </w:tr>
      <w:tr w:rsidR="00306270" w:rsidRPr="001D788D" w14:paraId="5084FEE6" w14:textId="77777777" w:rsidTr="00DE156E">
        <w:trPr>
          <w:trHeight w:val="293"/>
        </w:trPr>
        <w:tc>
          <w:tcPr>
            <w:tcW w:w="562" w:type="dxa"/>
            <w:vMerge/>
            <w:vAlign w:val="center"/>
          </w:tcPr>
          <w:p w14:paraId="3E9CF3AD" w14:textId="77777777" w:rsidR="00306270" w:rsidRPr="001D788D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263CF75C" w14:textId="77777777" w:rsidR="00306270" w:rsidRPr="001D788D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A5127" w14:textId="77777777" w:rsidR="00306270" w:rsidRPr="001D788D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D788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Эксплуатационная масса</w:t>
            </w:r>
          </w:p>
        </w:tc>
        <w:tc>
          <w:tcPr>
            <w:tcW w:w="2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7F8A5" w14:textId="5FB53D82" w:rsidR="00306270" w:rsidRPr="001D788D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D788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от 23 </w:t>
            </w:r>
            <w:r w:rsidR="003E4E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т.</w:t>
            </w:r>
            <w:r w:rsidRPr="001D788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до 28 </w:t>
            </w:r>
            <w:r w:rsidR="003E4EA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т.</w:t>
            </w:r>
          </w:p>
        </w:tc>
        <w:tc>
          <w:tcPr>
            <w:tcW w:w="2977" w:type="dxa"/>
            <w:vMerge/>
            <w:vAlign w:val="center"/>
          </w:tcPr>
          <w:p w14:paraId="794AA39C" w14:textId="77777777" w:rsidR="00306270" w:rsidRPr="001D788D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306270" w:rsidRPr="001D788D" w14:paraId="03A49270" w14:textId="77777777" w:rsidTr="00DE156E">
        <w:trPr>
          <w:trHeight w:val="328"/>
        </w:trPr>
        <w:tc>
          <w:tcPr>
            <w:tcW w:w="562" w:type="dxa"/>
            <w:vMerge/>
            <w:vAlign w:val="center"/>
          </w:tcPr>
          <w:p w14:paraId="19339047" w14:textId="77777777" w:rsidR="00306270" w:rsidRPr="001D788D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6A32BBA6" w14:textId="77777777" w:rsidR="00306270" w:rsidRPr="001D788D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5B090" w14:textId="77777777" w:rsidR="00306270" w:rsidRPr="001D788D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D788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2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3554F" w14:textId="3E0D0C79" w:rsidR="00306270" w:rsidRPr="001D788D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D788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 150 л/с до 220 л/с</w:t>
            </w:r>
          </w:p>
        </w:tc>
        <w:tc>
          <w:tcPr>
            <w:tcW w:w="2977" w:type="dxa"/>
            <w:vMerge/>
            <w:vAlign w:val="center"/>
          </w:tcPr>
          <w:p w14:paraId="16CC9F1A" w14:textId="77777777" w:rsidR="00306270" w:rsidRPr="001D788D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306270" w:rsidRPr="001D788D" w14:paraId="4340E71C" w14:textId="77777777" w:rsidTr="00DE156E">
        <w:trPr>
          <w:trHeight w:val="70"/>
        </w:trPr>
        <w:tc>
          <w:tcPr>
            <w:tcW w:w="562" w:type="dxa"/>
            <w:vMerge/>
            <w:vAlign w:val="center"/>
          </w:tcPr>
          <w:p w14:paraId="5B9297FF" w14:textId="77777777" w:rsidR="00306270" w:rsidRPr="001D788D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1DDEC27" w14:textId="77777777" w:rsidR="00306270" w:rsidRPr="001D788D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957D4" w14:textId="77777777" w:rsidR="00306270" w:rsidRPr="001D788D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D788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Глубина копания</w:t>
            </w:r>
          </w:p>
        </w:tc>
        <w:tc>
          <w:tcPr>
            <w:tcW w:w="2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B3AAE" w14:textId="63933FED" w:rsidR="00306270" w:rsidRPr="003E4EA6" w:rsidRDefault="004D7D3B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от </w:t>
            </w:r>
            <w:r w:rsidR="00EB2E2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</w:t>
            </w:r>
            <w:r w:rsidR="00306270" w:rsidRPr="001D788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м</w:t>
            </w:r>
          </w:p>
        </w:tc>
        <w:tc>
          <w:tcPr>
            <w:tcW w:w="2977" w:type="dxa"/>
            <w:vMerge/>
            <w:vAlign w:val="center"/>
          </w:tcPr>
          <w:p w14:paraId="4AB6F6CF" w14:textId="77777777" w:rsidR="00306270" w:rsidRPr="001D788D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306270" w:rsidRPr="001D788D" w14:paraId="7B0C239E" w14:textId="77777777" w:rsidTr="00DE156E">
        <w:trPr>
          <w:trHeight w:val="70"/>
        </w:trPr>
        <w:tc>
          <w:tcPr>
            <w:tcW w:w="562" w:type="dxa"/>
            <w:vMerge/>
            <w:vAlign w:val="center"/>
          </w:tcPr>
          <w:p w14:paraId="2BEEE88D" w14:textId="77777777" w:rsidR="00306270" w:rsidRPr="001D788D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75C38BA" w14:textId="77777777" w:rsidR="00306270" w:rsidRPr="001D788D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8E054" w14:textId="77777777" w:rsidR="00306270" w:rsidRPr="001D788D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D788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Емкость ковша</w:t>
            </w:r>
          </w:p>
        </w:tc>
        <w:tc>
          <w:tcPr>
            <w:tcW w:w="2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2EF87" w14:textId="7CF979D9" w:rsidR="00306270" w:rsidRPr="001D788D" w:rsidRDefault="008141F4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 1 м</w:t>
            </w:r>
            <w:r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306270" w:rsidRPr="001D788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</w:t>
            </w:r>
            <w:r w:rsidR="00306270" w:rsidRPr="001D788D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 xml:space="preserve"> </w:t>
            </w:r>
            <w:r w:rsidR="00EB2E2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  <w:r w:rsidR="00306270" w:rsidRPr="001D788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</w:t>
            </w:r>
            <w:r w:rsidR="00EB2E2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  <w:r w:rsidR="00306270" w:rsidRPr="001D788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м</w:t>
            </w:r>
            <w:r w:rsidR="00306270" w:rsidRPr="001D788D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977" w:type="dxa"/>
            <w:vMerge/>
            <w:vAlign w:val="center"/>
          </w:tcPr>
          <w:p w14:paraId="4E6BCF01" w14:textId="77777777" w:rsidR="00306270" w:rsidRPr="001D788D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306270" w:rsidRPr="001D788D" w14:paraId="013ED1FC" w14:textId="77777777" w:rsidTr="00DE156E">
        <w:trPr>
          <w:trHeight w:val="70"/>
        </w:trPr>
        <w:tc>
          <w:tcPr>
            <w:tcW w:w="562" w:type="dxa"/>
            <w:vMerge w:val="restart"/>
            <w:vAlign w:val="center"/>
          </w:tcPr>
          <w:p w14:paraId="59997E7E" w14:textId="376DDD9C" w:rsidR="00306270" w:rsidRPr="001D788D" w:rsidRDefault="002E5E97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5BA4BD1" w14:textId="77777777" w:rsidR="00306270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D788D">
              <w:rPr>
                <w:rFonts w:ascii="Times New Roman" w:hAnsi="Times New Roman"/>
                <w:sz w:val="24"/>
                <w:szCs w:val="20"/>
                <w:lang w:eastAsia="ru-RU"/>
              </w:rPr>
              <w:t>Бульдозер</w:t>
            </w:r>
          </w:p>
          <w:p w14:paraId="709687AE" w14:textId="00965CCE" w:rsidR="002E5E97" w:rsidRPr="001D788D" w:rsidRDefault="003E4EA6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(1</w:t>
            </w:r>
            <w:r w:rsidR="002E5E97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единица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00B3B" w14:textId="77777777" w:rsidR="00306270" w:rsidRPr="001D788D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D788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Ходовая часть</w:t>
            </w:r>
          </w:p>
        </w:tc>
        <w:tc>
          <w:tcPr>
            <w:tcW w:w="2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BBB5E" w14:textId="58351B51" w:rsidR="00306270" w:rsidRPr="001D788D" w:rsidRDefault="00EE6DB3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</w:t>
            </w:r>
            <w:r w:rsidR="00306270" w:rsidRPr="001D788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усеничная</w:t>
            </w:r>
          </w:p>
        </w:tc>
        <w:tc>
          <w:tcPr>
            <w:tcW w:w="2977" w:type="dxa"/>
            <w:vMerge w:val="restart"/>
            <w:vAlign w:val="center"/>
          </w:tcPr>
          <w:p w14:paraId="4823740D" w14:textId="6DD46B4D" w:rsidR="002C1DB9" w:rsidRDefault="00366BD6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Работы по </w:t>
            </w:r>
            <w:r w:rsidR="002C1DB9">
              <w:rPr>
                <w:rFonts w:ascii="Times New Roman" w:hAnsi="Times New Roman"/>
                <w:sz w:val="24"/>
                <w:szCs w:val="20"/>
                <w:lang w:eastAsia="ru-RU"/>
              </w:rPr>
              <w:t>распределению грунта и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EE6DB3">
              <w:rPr>
                <w:rFonts w:ascii="Times New Roman" w:hAnsi="Times New Roman"/>
                <w:sz w:val="24"/>
                <w:szCs w:val="20"/>
                <w:lang w:eastAsia="ru-RU"/>
              </w:rPr>
              <w:t>отходов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2C1DB9">
              <w:rPr>
                <w:rFonts w:ascii="Times New Roman" w:hAnsi="Times New Roman"/>
                <w:sz w:val="24"/>
                <w:szCs w:val="20"/>
                <w:lang w:eastAsia="ru-RU"/>
              </w:rPr>
              <w:t>на полигоне</w:t>
            </w:r>
            <w:r w:rsidR="007570BE">
              <w:rPr>
                <w:rFonts w:ascii="Times New Roman" w:hAnsi="Times New Roman"/>
                <w:sz w:val="24"/>
                <w:szCs w:val="20"/>
                <w:lang w:eastAsia="ru-RU"/>
              </w:rPr>
              <w:t>. Р</w:t>
            </w:r>
            <w:r w:rsidR="002C1DB9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емонтно-восстановительные работы подъездных путей </w:t>
            </w:r>
            <w:r w:rsidR="00A3752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и технологических проездов </w:t>
            </w:r>
            <w:r w:rsidR="00EE6DB3">
              <w:rPr>
                <w:rFonts w:ascii="Times New Roman" w:hAnsi="Times New Roman"/>
                <w:sz w:val="24"/>
                <w:szCs w:val="20"/>
                <w:lang w:eastAsia="ru-RU"/>
              </w:rPr>
              <w:t>на</w:t>
            </w:r>
            <w:r w:rsidR="002C1DB9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полигоне и в карьерах</w:t>
            </w:r>
            <w:r w:rsidR="007570BE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14:paraId="59EFABF6" w14:textId="7B14E341" w:rsidR="00306270" w:rsidRPr="001D788D" w:rsidRDefault="002C1DB9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Работы по заготовке грунта в карьерах</w:t>
            </w:r>
            <w:r w:rsidR="007570BE">
              <w:rPr>
                <w:rFonts w:ascii="Times New Roman" w:hAnsi="Times New Roman"/>
                <w:sz w:val="24"/>
                <w:szCs w:val="20"/>
                <w:lang w:eastAsia="ru-RU"/>
              </w:rPr>
              <w:t>, с применением рыхлителя.</w:t>
            </w:r>
          </w:p>
        </w:tc>
      </w:tr>
      <w:tr w:rsidR="00306270" w:rsidRPr="001D788D" w14:paraId="427D954E" w14:textId="77777777" w:rsidTr="00DE156E">
        <w:trPr>
          <w:trHeight w:val="70"/>
        </w:trPr>
        <w:tc>
          <w:tcPr>
            <w:tcW w:w="562" w:type="dxa"/>
            <w:vMerge/>
            <w:vAlign w:val="center"/>
          </w:tcPr>
          <w:p w14:paraId="620A5CC1" w14:textId="77777777" w:rsidR="00306270" w:rsidRPr="001D788D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2953866" w14:textId="77777777" w:rsidR="00306270" w:rsidRPr="001D788D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16FA7" w14:textId="77777777" w:rsidR="00306270" w:rsidRPr="001D788D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D788D">
              <w:rPr>
                <w:rFonts w:ascii="Times New Roman" w:hAnsi="Times New Roman"/>
                <w:sz w:val="24"/>
                <w:szCs w:val="20"/>
              </w:rPr>
              <w:t>Эксплуатационная масса</w:t>
            </w:r>
          </w:p>
        </w:tc>
        <w:tc>
          <w:tcPr>
            <w:tcW w:w="2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54843" w14:textId="126E3E99" w:rsidR="00306270" w:rsidRPr="001D788D" w:rsidRDefault="008B7FDE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от 24 </w:t>
            </w:r>
            <w:r w:rsidR="00EB2E2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т.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до 28</w:t>
            </w:r>
            <w:r w:rsidR="00306270" w:rsidRPr="001D788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EB2E2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т.</w:t>
            </w:r>
          </w:p>
        </w:tc>
        <w:tc>
          <w:tcPr>
            <w:tcW w:w="2977" w:type="dxa"/>
            <w:vMerge/>
            <w:vAlign w:val="center"/>
          </w:tcPr>
          <w:p w14:paraId="51F21013" w14:textId="77777777" w:rsidR="00306270" w:rsidRPr="001D788D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306270" w:rsidRPr="001D788D" w14:paraId="17A91FF0" w14:textId="77777777" w:rsidTr="00DE156E">
        <w:trPr>
          <w:trHeight w:val="70"/>
        </w:trPr>
        <w:tc>
          <w:tcPr>
            <w:tcW w:w="562" w:type="dxa"/>
            <w:vMerge/>
            <w:vAlign w:val="center"/>
          </w:tcPr>
          <w:p w14:paraId="66D5B30A" w14:textId="77777777" w:rsidR="00306270" w:rsidRPr="001D788D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F428171" w14:textId="77777777" w:rsidR="00306270" w:rsidRPr="001D788D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C9ABA" w14:textId="77777777" w:rsidR="00306270" w:rsidRPr="001D788D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D788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2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8A0C5" w14:textId="15A4461E" w:rsidR="00306270" w:rsidRPr="001D788D" w:rsidRDefault="000774CE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 240</w:t>
            </w:r>
            <w:r w:rsidR="00306270" w:rsidRPr="001D788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л/с до </w:t>
            </w:r>
            <w:r w:rsidRPr="002C1DB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300</w:t>
            </w:r>
            <w:r w:rsidR="00306270" w:rsidRPr="001D788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л/с</w:t>
            </w:r>
          </w:p>
        </w:tc>
        <w:tc>
          <w:tcPr>
            <w:tcW w:w="2977" w:type="dxa"/>
            <w:vMerge/>
            <w:vAlign w:val="center"/>
          </w:tcPr>
          <w:p w14:paraId="78BC7F2D" w14:textId="77777777" w:rsidR="00306270" w:rsidRPr="001D788D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EB2E26" w:rsidRPr="001D788D" w14:paraId="17D7521C" w14:textId="77777777" w:rsidTr="00DE156E">
        <w:trPr>
          <w:trHeight w:val="1749"/>
        </w:trPr>
        <w:tc>
          <w:tcPr>
            <w:tcW w:w="562" w:type="dxa"/>
            <w:vMerge/>
            <w:vAlign w:val="center"/>
          </w:tcPr>
          <w:p w14:paraId="4E3AE7F8" w14:textId="77777777" w:rsidR="00EB2E26" w:rsidRPr="001D788D" w:rsidRDefault="00EB2E26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4E1EE42" w14:textId="77777777" w:rsidR="00EB2E26" w:rsidRPr="001D788D" w:rsidRDefault="00EB2E26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E39A9" w14:textId="19436FC1" w:rsidR="00EB2E26" w:rsidRPr="001D788D" w:rsidRDefault="00EB2E26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Отвал </w:t>
            </w:r>
          </w:p>
        </w:tc>
        <w:tc>
          <w:tcPr>
            <w:tcW w:w="2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6E083" w14:textId="43F38A80" w:rsidR="00EB2E26" w:rsidRPr="001D788D" w:rsidRDefault="00EE6DB3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Ш</w:t>
            </w:r>
            <w:r w:rsidR="00EB2E26">
              <w:rPr>
                <w:rFonts w:ascii="Times New Roman" w:hAnsi="Times New Roman"/>
                <w:sz w:val="24"/>
                <w:szCs w:val="20"/>
              </w:rPr>
              <w:t>ирина от</w:t>
            </w:r>
            <w:r w:rsidR="00EB2E26" w:rsidRPr="001D788D">
              <w:rPr>
                <w:rFonts w:ascii="Times New Roman" w:hAnsi="Times New Roman"/>
                <w:sz w:val="24"/>
                <w:szCs w:val="20"/>
              </w:rPr>
              <w:t xml:space="preserve"> 3</w:t>
            </w:r>
            <w:r w:rsidR="00EB2E26">
              <w:rPr>
                <w:rFonts w:ascii="Times New Roman" w:hAnsi="Times New Roman"/>
                <w:sz w:val="24"/>
                <w:szCs w:val="20"/>
              </w:rPr>
              <w:t>,</w:t>
            </w:r>
            <w:r w:rsidR="00EB2E26" w:rsidRPr="001D788D">
              <w:rPr>
                <w:rFonts w:ascii="Times New Roman" w:hAnsi="Times New Roman"/>
                <w:sz w:val="24"/>
                <w:szCs w:val="20"/>
              </w:rPr>
              <w:t>5м</w:t>
            </w:r>
            <w:r w:rsidR="00EB2E26">
              <w:rPr>
                <w:rFonts w:ascii="Times New Roman" w:hAnsi="Times New Roman"/>
                <w:sz w:val="24"/>
                <w:szCs w:val="20"/>
              </w:rPr>
              <w:t xml:space="preserve">., </w:t>
            </w:r>
            <w:r w:rsidR="00EB2E26">
              <w:rPr>
                <w:rFonts w:ascii="Times New Roman" w:hAnsi="Times New Roman"/>
                <w:sz w:val="24"/>
                <w:szCs w:val="20"/>
                <w:lang w:eastAsia="ru-RU"/>
              </w:rPr>
              <w:t>полусферический</w:t>
            </w:r>
            <w:r w:rsidR="00EB2E26">
              <w:rPr>
                <w:rFonts w:ascii="Times New Roman" w:hAnsi="Times New Roman"/>
                <w:sz w:val="24"/>
                <w:szCs w:val="20"/>
              </w:rPr>
              <w:t>, п</w:t>
            </w:r>
            <w:r w:rsidR="00EB2E26" w:rsidRPr="007E7157">
              <w:rPr>
                <w:rFonts w:ascii="Times New Roman" w:hAnsi="Times New Roman"/>
                <w:sz w:val="24"/>
                <w:szCs w:val="20"/>
              </w:rPr>
              <w:t xml:space="preserve">оворотный </w:t>
            </w:r>
            <w:r w:rsidR="00EB2E26" w:rsidRPr="001D788D">
              <w:rPr>
                <w:rFonts w:ascii="Times New Roman" w:hAnsi="Times New Roman"/>
                <w:sz w:val="24"/>
                <w:szCs w:val="20"/>
              </w:rPr>
              <w:t xml:space="preserve">с </w:t>
            </w:r>
            <w:r w:rsidR="00EB2E26">
              <w:rPr>
                <w:rFonts w:ascii="Times New Roman" w:hAnsi="Times New Roman"/>
                <w:sz w:val="24"/>
                <w:szCs w:val="20"/>
              </w:rPr>
              <w:t>гидравлической системой подъема и перекоса</w:t>
            </w:r>
          </w:p>
        </w:tc>
        <w:tc>
          <w:tcPr>
            <w:tcW w:w="2977" w:type="dxa"/>
            <w:vMerge/>
            <w:vAlign w:val="center"/>
          </w:tcPr>
          <w:p w14:paraId="368FCC72" w14:textId="77777777" w:rsidR="00EB2E26" w:rsidRPr="001D788D" w:rsidRDefault="00EB2E26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B12E02" w:rsidRPr="001D788D" w14:paraId="6330821B" w14:textId="77777777" w:rsidTr="00DE156E">
        <w:trPr>
          <w:trHeight w:val="70"/>
        </w:trPr>
        <w:tc>
          <w:tcPr>
            <w:tcW w:w="562" w:type="dxa"/>
            <w:vMerge/>
            <w:vAlign w:val="center"/>
          </w:tcPr>
          <w:p w14:paraId="6A6B7E6A" w14:textId="77777777" w:rsidR="00B12E02" w:rsidRPr="001D788D" w:rsidRDefault="00B12E02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8DDA63D" w14:textId="77777777" w:rsidR="00B12E02" w:rsidRPr="001D788D" w:rsidRDefault="00B12E02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F440F" w14:textId="1A2947D1" w:rsidR="00B12E02" w:rsidRPr="001D788D" w:rsidRDefault="008B7FDE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B7FDE">
              <w:rPr>
                <w:rFonts w:ascii="Times New Roman" w:hAnsi="Times New Roman"/>
                <w:sz w:val="24"/>
                <w:szCs w:val="20"/>
              </w:rPr>
              <w:t>Многозубый рыхлитель</w:t>
            </w:r>
          </w:p>
        </w:tc>
        <w:tc>
          <w:tcPr>
            <w:tcW w:w="2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2BB61" w14:textId="0BDF4967" w:rsidR="00B12E02" w:rsidRPr="001D788D" w:rsidRDefault="00EE6DB3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Регулируемы наклон: п</w:t>
            </w:r>
            <w:r w:rsidR="000774CE" w:rsidRPr="000774CE">
              <w:rPr>
                <w:rFonts w:ascii="Times New Roman" w:hAnsi="Times New Roman"/>
                <w:sz w:val="24"/>
                <w:szCs w:val="20"/>
              </w:rPr>
              <w:t>ередний ход 15 градусов</w:t>
            </w:r>
            <w:r>
              <w:rPr>
                <w:rFonts w:ascii="Times New Roman" w:hAnsi="Times New Roman"/>
                <w:sz w:val="24"/>
                <w:szCs w:val="20"/>
              </w:rPr>
              <w:t>, з</w:t>
            </w:r>
            <w:r w:rsidR="000774CE" w:rsidRPr="000774CE">
              <w:rPr>
                <w:rFonts w:ascii="Times New Roman" w:hAnsi="Times New Roman"/>
                <w:sz w:val="24"/>
                <w:szCs w:val="20"/>
              </w:rPr>
              <w:t>адний ход 10 градусов</w:t>
            </w:r>
          </w:p>
        </w:tc>
        <w:tc>
          <w:tcPr>
            <w:tcW w:w="2977" w:type="dxa"/>
            <w:vMerge/>
            <w:vAlign w:val="center"/>
          </w:tcPr>
          <w:p w14:paraId="477B6077" w14:textId="77777777" w:rsidR="00B12E02" w:rsidRPr="001D788D" w:rsidRDefault="00B12E02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306270" w:rsidRPr="001D788D" w14:paraId="37280A4E" w14:textId="77777777" w:rsidTr="00DE156E">
        <w:trPr>
          <w:trHeight w:val="70"/>
        </w:trPr>
        <w:tc>
          <w:tcPr>
            <w:tcW w:w="562" w:type="dxa"/>
            <w:vMerge/>
            <w:vAlign w:val="center"/>
          </w:tcPr>
          <w:p w14:paraId="3A75CC32" w14:textId="77777777" w:rsidR="00306270" w:rsidRPr="001D788D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42773B4" w14:textId="77777777" w:rsidR="00306270" w:rsidRPr="001D788D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991AB" w14:textId="77777777" w:rsidR="00EE6DB3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D788D">
              <w:rPr>
                <w:rFonts w:ascii="Times New Roman" w:hAnsi="Times New Roman"/>
                <w:sz w:val="24"/>
                <w:szCs w:val="20"/>
              </w:rPr>
              <w:t xml:space="preserve">Удельное </w:t>
            </w:r>
          </w:p>
          <w:p w14:paraId="088E9C8E" w14:textId="5DDA98ED" w:rsidR="00306270" w:rsidRPr="001D788D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D788D">
              <w:rPr>
                <w:rFonts w:ascii="Times New Roman" w:hAnsi="Times New Roman"/>
                <w:sz w:val="24"/>
                <w:szCs w:val="20"/>
              </w:rPr>
              <w:t>давление на грунт</w:t>
            </w:r>
          </w:p>
        </w:tc>
        <w:tc>
          <w:tcPr>
            <w:tcW w:w="2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8B718" w14:textId="45B8CE99" w:rsidR="00306270" w:rsidRPr="001D788D" w:rsidRDefault="00EE6DB3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</w:t>
            </w:r>
            <w:r w:rsidR="00E82680">
              <w:rPr>
                <w:rFonts w:ascii="Times New Roman" w:hAnsi="Times New Roman"/>
                <w:sz w:val="24"/>
                <w:szCs w:val="20"/>
              </w:rPr>
              <w:t>т 45 кПа до 76,4</w:t>
            </w:r>
            <w:r w:rsidR="00306270" w:rsidRPr="001D788D">
              <w:rPr>
                <w:rFonts w:ascii="Times New Roman" w:hAnsi="Times New Roman"/>
                <w:sz w:val="24"/>
                <w:szCs w:val="20"/>
              </w:rPr>
              <w:t xml:space="preserve"> кПа</w:t>
            </w:r>
          </w:p>
        </w:tc>
        <w:tc>
          <w:tcPr>
            <w:tcW w:w="2977" w:type="dxa"/>
            <w:vMerge/>
            <w:vAlign w:val="center"/>
          </w:tcPr>
          <w:p w14:paraId="693506CE" w14:textId="77777777" w:rsidR="00306270" w:rsidRPr="001D788D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306270" w:rsidRPr="001D788D" w14:paraId="53BC7044" w14:textId="77777777" w:rsidTr="00756AB4">
        <w:trPr>
          <w:trHeight w:val="1251"/>
        </w:trPr>
        <w:tc>
          <w:tcPr>
            <w:tcW w:w="562" w:type="dxa"/>
            <w:vMerge w:val="restart"/>
            <w:vAlign w:val="center"/>
          </w:tcPr>
          <w:p w14:paraId="27F879EE" w14:textId="0CDB84F0" w:rsidR="00306270" w:rsidRPr="000D2681" w:rsidRDefault="002E5E97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2681">
              <w:rPr>
                <w:rFonts w:ascii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21E85E8" w14:textId="652C4B34" w:rsidR="00306270" w:rsidRPr="000D2681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2681">
              <w:rPr>
                <w:rFonts w:ascii="Times New Roman" w:hAnsi="Times New Roman"/>
                <w:sz w:val="24"/>
                <w:szCs w:val="20"/>
                <w:lang w:eastAsia="ru-RU"/>
              </w:rPr>
              <w:t>Самосвал</w:t>
            </w:r>
          </w:p>
          <w:p w14:paraId="026A64D9" w14:textId="7EC03364" w:rsidR="002E5E97" w:rsidRPr="000D2681" w:rsidRDefault="003E4EA6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2681">
              <w:rPr>
                <w:rFonts w:ascii="Times New Roman" w:hAnsi="Times New Roman"/>
                <w:sz w:val="24"/>
                <w:szCs w:val="20"/>
                <w:lang w:eastAsia="ru-RU"/>
              </w:rPr>
              <w:t>(</w:t>
            </w:r>
            <w:r w:rsidR="007570BE" w:rsidRPr="000D2681">
              <w:rPr>
                <w:rFonts w:ascii="Times New Roman" w:hAnsi="Times New Roman"/>
                <w:sz w:val="24"/>
                <w:szCs w:val="20"/>
                <w:lang w:eastAsia="ru-RU"/>
              </w:rPr>
              <w:t>4</w:t>
            </w:r>
            <w:r w:rsidR="002E5E97" w:rsidRPr="000D2681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единиц</w:t>
            </w:r>
            <w:r w:rsidR="007570BE" w:rsidRPr="000D2681">
              <w:rPr>
                <w:rFonts w:ascii="Times New Roman" w:hAnsi="Times New Roman"/>
                <w:sz w:val="24"/>
                <w:szCs w:val="20"/>
                <w:lang w:eastAsia="ru-RU"/>
              </w:rPr>
              <w:t>ы</w:t>
            </w:r>
            <w:r w:rsidRPr="000D2681">
              <w:rPr>
                <w:rFonts w:ascii="Times New Roman" w:hAnsi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B93F3" w14:textId="77777777" w:rsidR="00306270" w:rsidRPr="001D788D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D788D">
              <w:rPr>
                <w:rFonts w:ascii="Times New Roman" w:hAnsi="Times New Roman"/>
                <w:sz w:val="24"/>
                <w:szCs w:val="20"/>
                <w:lang w:eastAsia="ru-RU"/>
              </w:rPr>
              <w:t>Колесная формула</w:t>
            </w:r>
          </w:p>
        </w:tc>
        <w:tc>
          <w:tcPr>
            <w:tcW w:w="2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7B72F" w14:textId="77777777" w:rsidR="00306270" w:rsidRPr="001D788D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D788D">
              <w:rPr>
                <w:rFonts w:ascii="Times New Roman" w:hAnsi="Times New Roman"/>
                <w:sz w:val="24"/>
                <w:szCs w:val="20"/>
                <w:lang w:eastAsia="ru-RU"/>
              </w:rPr>
              <w:t>6х4</w:t>
            </w:r>
          </w:p>
        </w:tc>
        <w:tc>
          <w:tcPr>
            <w:tcW w:w="2977" w:type="dxa"/>
            <w:vMerge w:val="restart"/>
            <w:vAlign w:val="center"/>
          </w:tcPr>
          <w:p w14:paraId="231B51C1" w14:textId="436294FE" w:rsidR="00306270" w:rsidRPr="00BB162A" w:rsidRDefault="00A3752F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Работы по п</w:t>
            </w:r>
            <w:r w:rsidRPr="00A3752F">
              <w:rPr>
                <w:rFonts w:ascii="Times New Roman" w:hAnsi="Times New Roman"/>
                <w:sz w:val="24"/>
                <w:szCs w:val="20"/>
                <w:lang w:eastAsia="ru-RU"/>
              </w:rPr>
              <w:t>еремещению грунта</w:t>
            </w:r>
            <w:r w:rsidR="007570B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 местам захоронения отходов для их </w:t>
            </w:r>
            <w:r w:rsidRPr="00A3752F">
              <w:rPr>
                <w:rFonts w:ascii="Times New Roman" w:hAnsi="Times New Roman"/>
                <w:sz w:val="24"/>
                <w:szCs w:val="20"/>
                <w:lang w:eastAsia="ru-RU"/>
              </w:rPr>
              <w:t>пересыпки</w:t>
            </w:r>
            <w:r w:rsidR="007570BE">
              <w:rPr>
                <w:rFonts w:ascii="Times New Roman" w:hAnsi="Times New Roman"/>
                <w:sz w:val="24"/>
                <w:szCs w:val="20"/>
                <w:lang w:eastAsia="ru-RU"/>
              </w:rPr>
              <w:t>, уплотнения и изоляции.  Работы по п</w:t>
            </w:r>
            <w:r w:rsidR="007570BE" w:rsidRPr="00A3752F">
              <w:rPr>
                <w:rFonts w:ascii="Times New Roman" w:hAnsi="Times New Roman"/>
                <w:sz w:val="24"/>
                <w:szCs w:val="20"/>
                <w:lang w:eastAsia="ru-RU"/>
              </w:rPr>
              <w:t>еремещению грунта</w:t>
            </w:r>
            <w:r w:rsidR="007570B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DE156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и отходов </w:t>
            </w:r>
            <w:r w:rsidR="007570B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для </w:t>
            </w:r>
            <w:r w:rsidR="000D2681">
              <w:rPr>
                <w:rFonts w:ascii="Times New Roman" w:hAnsi="Times New Roman"/>
                <w:sz w:val="24"/>
                <w:szCs w:val="20"/>
                <w:lang w:eastAsia="ru-RU"/>
              </w:rPr>
              <w:t>планирования и восстановления</w:t>
            </w:r>
            <w:r w:rsidR="007570B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DE156E">
              <w:rPr>
                <w:rFonts w:ascii="Times New Roman" w:hAnsi="Times New Roman"/>
                <w:sz w:val="24"/>
                <w:szCs w:val="20"/>
                <w:lang w:eastAsia="ru-RU"/>
              </w:rPr>
              <w:t>подъездных путей и технологических проездов</w:t>
            </w:r>
            <w:r w:rsidR="000D2681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на участках оказания услуг</w:t>
            </w:r>
            <w:r w:rsidR="00DE156E">
              <w:rPr>
                <w:rFonts w:ascii="Times New Roman" w:hAnsi="Times New Roman"/>
                <w:sz w:val="24"/>
                <w:szCs w:val="20"/>
                <w:lang w:eastAsia="ru-RU"/>
              </w:rPr>
              <w:t>. Иные работы по перемещению отходов</w:t>
            </w:r>
            <w:r w:rsidR="000D2681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и грунта</w:t>
            </w:r>
            <w:r w:rsidR="00DE156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 пределах территории Заказчика.</w:t>
            </w:r>
          </w:p>
        </w:tc>
      </w:tr>
      <w:tr w:rsidR="00756AB4" w:rsidRPr="001D788D" w14:paraId="7DADAFAA" w14:textId="77777777" w:rsidTr="00756AB4">
        <w:trPr>
          <w:trHeight w:val="1281"/>
        </w:trPr>
        <w:tc>
          <w:tcPr>
            <w:tcW w:w="562" w:type="dxa"/>
            <w:vMerge/>
            <w:vAlign w:val="center"/>
          </w:tcPr>
          <w:p w14:paraId="47439645" w14:textId="77777777" w:rsidR="00756AB4" w:rsidRPr="001D788D" w:rsidRDefault="00756AB4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6E8BA99" w14:textId="77777777" w:rsidR="00756AB4" w:rsidRPr="001D788D" w:rsidRDefault="00756AB4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B37C8" w14:textId="6F7F2BEC" w:rsidR="00756AB4" w:rsidRPr="001D788D" w:rsidRDefault="00756AB4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Объём кузова</w:t>
            </w:r>
          </w:p>
        </w:tc>
        <w:tc>
          <w:tcPr>
            <w:tcW w:w="2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7AFF9" w14:textId="6D2CAD77" w:rsidR="00756AB4" w:rsidRPr="00756AB4" w:rsidRDefault="00756AB4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 10 м</w:t>
            </w:r>
            <w:r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до 20 м</w:t>
            </w:r>
            <w:r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977" w:type="dxa"/>
            <w:vMerge/>
            <w:vAlign w:val="center"/>
          </w:tcPr>
          <w:p w14:paraId="4D16C5C3" w14:textId="77777777" w:rsidR="00756AB4" w:rsidRPr="001D788D" w:rsidRDefault="00756AB4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306270" w:rsidRPr="001D788D" w14:paraId="648B3D5D" w14:textId="77777777" w:rsidTr="00DE156E">
        <w:trPr>
          <w:trHeight w:val="70"/>
        </w:trPr>
        <w:tc>
          <w:tcPr>
            <w:tcW w:w="562" w:type="dxa"/>
            <w:vMerge/>
            <w:vAlign w:val="center"/>
          </w:tcPr>
          <w:p w14:paraId="17BC8F78" w14:textId="77777777" w:rsidR="00306270" w:rsidRPr="001D788D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7D8A584" w14:textId="77777777" w:rsidR="00306270" w:rsidRPr="001D788D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29844" w14:textId="1AB506DD" w:rsidR="00306270" w:rsidRPr="001D788D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D788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Грузоподъемность</w:t>
            </w:r>
          </w:p>
        </w:tc>
        <w:tc>
          <w:tcPr>
            <w:tcW w:w="2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81DFA" w14:textId="4772149B" w:rsidR="00306270" w:rsidRPr="001D788D" w:rsidRDefault="008B7FDE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 10 до 15</w:t>
            </w:r>
            <w:r w:rsidR="00306270" w:rsidRPr="001D788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т</w:t>
            </w:r>
            <w:r w:rsidR="00901F6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онн</w:t>
            </w:r>
          </w:p>
        </w:tc>
        <w:tc>
          <w:tcPr>
            <w:tcW w:w="2977" w:type="dxa"/>
            <w:vMerge/>
            <w:vAlign w:val="center"/>
          </w:tcPr>
          <w:p w14:paraId="3092DF48" w14:textId="77777777" w:rsidR="00306270" w:rsidRPr="001D788D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306270" w:rsidRPr="001D788D" w14:paraId="2C960403" w14:textId="77777777" w:rsidTr="00DE156E">
        <w:trPr>
          <w:trHeight w:val="70"/>
        </w:trPr>
        <w:tc>
          <w:tcPr>
            <w:tcW w:w="562" w:type="dxa"/>
            <w:vMerge w:val="restart"/>
            <w:vAlign w:val="center"/>
          </w:tcPr>
          <w:p w14:paraId="34DD0F9D" w14:textId="5C87A7CE" w:rsidR="00306270" w:rsidRPr="001D788D" w:rsidRDefault="002E5E97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AE6994C" w14:textId="5128FBE9" w:rsidR="00DD4883" w:rsidRDefault="00DD4883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DD4883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Колесный погрузчик</w:t>
            </w:r>
          </w:p>
          <w:p w14:paraId="1FACD693" w14:textId="62500BE3" w:rsidR="00306270" w:rsidRPr="003E4EA6" w:rsidRDefault="003E4EA6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(1</w:t>
            </w:r>
            <w:r w:rsidR="002E5E97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 xml:space="preserve"> единица</w:t>
            </w:r>
            <w:r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08564" w14:textId="0409B54D" w:rsidR="00306270" w:rsidRPr="001D788D" w:rsidRDefault="00AB2827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B2827">
              <w:rPr>
                <w:rFonts w:ascii="Times New Roman" w:hAnsi="Times New Roman"/>
                <w:sz w:val="24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2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A2BD0" w14:textId="41514B8B" w:rsidR="00306270" w:rsidRPr="001D788D" w:rsidRDefault="000D2681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о</w:t>
            </w:r>
            <w:r w:rsidR="00901F61">
              <w:rPr>
                <w:rFonts w:ascii="Times New Roman" w:hAnsi="Times New Roman"/>
                <w:sz w:val="24"/>
                <w:szCs w:val="20"/>
                <w:lang w:eastAsia="ru-RU"/>
              </w:rPr>
              <w:t>т 80 квт</w:t>
            </w:r>
          </w:p>
        </w:tc>
        <w:tc>
          <w:tcPr>
            <w:tcW w:w="2977" w:type="dxa"/>
            <w:vMerge w:val="restart"/>
            <w:vAlign w:val="center"/>
          </w:tcPr>
          <w:p w14:paraId="126FA647" w14:textId="2F453BE6" w:rsidR="00306270" w:rsidRPr="001D788D" w:rsidRDefault="003066B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Работы по распределению</w:t>
            </w:r>
            <w:r w:rsidR="000D2681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и перемещению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отходов </w:t>
            </w:r>
            <w:r w:rsidR="000D2681">
              <w:rPr>
                <w:rFonts w:ascii="Times New Roman" w:hAnsi="Times New Roman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0D2681">
              <w:rPr>
                <w:rFonts w:ascii="Times New Roman" w:hAnsi="Times New Roman"/>
                <w:sz w:val="24"/>
                <w:szCs w:val="20"/>
                <w:lang w:eastAsia="ru-RU"/>
              </w:rPr>
              <w:t>пункте приёма ТКО</w:t>
            </w:r>
            <w:r w:rsidR="00227FDB">
              <w:rPr>
                <w:rFonts w:ascii="Times New Roman" w:hAnsi="Times New Roman"/>
                <w:sz w:val="24"/>
                <w:szCs w:val="20"/>
                <w:lang w:eastAsia="ru-RU"/>
              </w:rPr>
              <w:t>. Иные работы в пределах территории Заказчика.</w:t>
            </w:r>
          </w:p>
        </w:tc>
      </w:tr>
      <w:tr w:rsidR="00306270" w:rsidRPr="001D788D" w14:paraId="4562BADB" w14:textId="77777777" w:rsidTr="00DE156E">
        <w:trPr>
          <w:trHeight w:val="70"/>
        </w:trPr>
        <w:tc>
          <w:tcPr>
            <w:tcW w:w="562" w:type="dxa"/>
            <w:vMerge/>
            <w:vAlign w:val="center"/>
          </w:tcPr>
          <w:p w14:paraId="1224BEAF" w14:textId="77777777" w:rsidR="00306270" w:rsidRPr="001D788D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6B40004" w14:textId="77777777" w:rsidR="00306270" w:rsidRPr="001D788D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15505" w14:textId="61FB6AB8" w:rsidR="00306270" w:rsidRPr="001D788D" w:rsidRDefault="00AB2827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B2827">
              <w:rPr>
                <w:rFonts w:ascii="Times New Roman" w:hAnsi="Times New Roman"/>
                <w:sz w:val="24"/>
                <w:szCs w:val="20"/>
                <w:lang w:eastAsia="ru-RU"/>
              </w:rPr>
              <w:t>Эксплуатационная масса</w:t>
            </w:r>
          </w:p>
        </w:tc>
        <w:tc>
          <w:tcPr>
            <w:tcW w:w="2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78A2B" w14:textId="352F5284" w:rsidR="00306270" w:rsidRPr="001D788D" w:rsidRDefault="000D2681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о</w:t>
            </w:r>
            <w:r w:rsidR="003066B0">
              <w:rPr>
                <w:rFonts w:ascii="Times New Roman" w:hAnsi="Times New Roman"/>
                <w:sz w:val="24"/>
                <w:szCs w:val="20"/>
                <w:lang w:eastAsia="ru-RU"/>
              </w:rPr>
              <w:t>т 8 тонн</w:t>
            </w:r>
          </w:p>
        </w:tc>
        <w:tc>
          <w:tcPr>
            <w:tcW w:w="2977" w:type="dxa"/>
            <w:vMerge/>
            <w:vAlign w:val="center"/>
          </w:tcPr>
          <w:p w14:paraId="57DC55EE" w14:textId="77777777" w:rsidR="00306270" w:rsidRPr="001D788D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306270" w:rsidRPr="001D788D" w14:paraId="1357E163" w14:textId="77777777" w:rsidTr="00DE156E">
        <w:trPr>
          <w:trHeight w:val="70"/>
        </w:trPr>
        <w:tc>
          <w:tcPr>
            <w:tcW w:w="562" w:type="dxa"/>
            <w:vMerge/>
            <w:vAlign w:val="center"/>
          </w:tcPr>
          <w:p w14:paraId="77A72F3C" w14:textId="77777777" w:rsidR="00306270" w:rsidRPr="001D788D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3CBFC2B" w14:textId="77777777" w:rsidR="00306270" w:rsidRPr="001D788D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5E2B4" w14:textId="7872919F" w:rsidR="00306270" w:rsidRPr="00AB2827" w:rsidRDefault="00AB2827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B282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Ширина ковша</w:t>
            </w:r>
          </w:p>
        </w:tc>
        <w:tc>
          <w:tcPr>
            <w:tcW w:w="2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6C824" w14:textId="054052C1" w:rsidR="00306270" w:rsidRPr="001D788D" w:rsidRDefault="000D2681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</w:t>
            </w:r>
            <w:r w:rsidR="003066B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2,5</w:t>
            </w:r>
            <w:r w:rsidR="003066B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977" w:type="dxa"/>
            <w:vMerge/>
            <w:vAlign w:val="center"/>
          </w:tcPr>
          <w:p w14:paraId="12D8E220" w14:textId="77777777" w:rsidR="00306270" w:rsidRPr="001D788D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306270" w:rsidRPr="001D788D" w14:paraId="2A211F67" w14:textId="77777777" w:rsidTr="00DE156E">
        <w:trPr>
          <w:trHeight w:val="70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14:paraId="2D6E4937" w14:textId="77777777" w:rsidR="00306270" w:rsidRPr="001D788D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AFB89EF" w14:textId="77777777" w:rsidR="00306270" w:rsidRPr="001D788D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7968E" w14:textId="2D93DC05" w:rsidR="00306270" w:rsidRPr="001D788D" w:rsidRDefault="00AB2827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B282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Емкость ковша</w:t>
            </w:r>
          </w:p>
        </w:tc>
        <w:tc>
          <w:tcPr>
            <w:tcW w:w="2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77B76" w14:textId="62A6739B" w:rsidR="00306270" w:rsidRPr="008141F4" w:rsidRDefault="002E3606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</w:t>
            </w:r>
            <w:r w:rsidR="003066B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 1,5 м</w:t>
            </w:r>
            <w:r w:rsidR="003066B0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ru-RU"/>
              </w:rPr>
              <w:t>3</w:t>
            </w:r>
            <w:r w:rsidR="008141F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до 2 м</w:t>
            </w:r>
            <w:r w:rsidR="008141F4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29982859" w14:textId="77777777" w:rsidR="00306270" w:rsidRPr="001D788D" w:rsidRDefault="00306270" w:rsidP="00ED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</w:tbl>
    <w:p w14:paraId="78902104" w14:textId="77777777" w:rsidR="00053937" w:rsidRPr="001D788D" w:rsidRDefault="00053937" w:rsidP="00FA44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14:paraId="4C4F8F13" w14:textId="4E915907" w:rsidR="001E63E9" w:rsidRPr="00FA44EF" w:rsidRDefault="001E63E9" w:rsidP="00FA44EF">
      <w:pPr>
        <w:pStyle w:val="a7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0"/>
          <w:lang w:eastAsia="ru-RU"/>
        </w:rPr>
      </w:pPr>
      <w:r w:rsidRPr="00FA44EF">
        <w:rPr>
          <w:rFonts w:ascii="Times New Roman" w:hAnsi="Times New Roman"/>
          <w:b/>
          <w:color w:val="000000"/>
          <w:sz w:val="24"/>
          <w:szCs w:val="20"/>
          <w:lang w:eastAsia="ru-RU"/>
        </w:rPr>
        <w:t xml:space="preserve">Место, </w:t>
      </w:r>
      <w:r w:rsidR="000D2681" w:rsidRPr="00FA44EF">
        <w:rPr>
          <w:rFonts w:ascii="Times New Roman" w:hAnsi="Times New Roman"/>
          <w:b/>
          <w:color w:val="000000"/>
          <w:sz w:val="24"/>
          <w:szCs w:val="20"/>
          <w:lang w:eastAsia="ru-RU"/>
        </w:rPr>
        <w:t>порядок</w:t>
      </w:r>
      <w:r w:rsidRPr="00FA44EF">
        <w:rPr>
          <w:rFonts w:ascii="Times New Roman" w:hAnsi="Times New Roman"/>
          <w:b/>
          <w:color w:val="000000"/>
          <w:sz w:val="24"/>
          <w:szCs w:val="20"/>
          <w:lang w:eastAsia="ru-RU"/>
        </w:rPr>
        <w:t xml:space="preserve"> и условия оказания услуг</w:t>
      </w:r>
      <w:r w:rsidR="00FA44EF">
        <w:rPr>
          <w:rFonts w:ascii="Times New Roman" w:hAnsi="Times New Roman"/>
          <w:b/>
          <w:color w:val="000000"/>
          <w:sz w:val="24"/>
          <w:szCs w:val="20"/>
          <w:lang w:eastAsia="ru-RU"/>
        </w:rPr>
        <w:t>.</w:t>
      </w:r>
    </w:p>
    <w:p w14:paraId="23309FE6" w14:textId="459A2260" w:rsidR="001E63E9" w:rsidRPr="00C12C39" w:rsidRDefault="00FA44EF" w:rsidP="00FA44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Услуги оказываются на территории </w:t>
      </w:r>
      <w:r w:rsidR="00053937" w:rsidRPr="001D788D">
        <w:rPr>
          <w:rFonts w:ascii="Times New Roman" w:hAnsi="Times New Roman"/>
          <w:sz w:val="24"/>
          <w:szCs w:val="20"/>
          <w:lang w:eastAsia="ru-RU"/>
        </w:rPr>
        <w:t>Комплекс</w:t>
      </w:r>
      <w:r>
        <w:rPr>
          <w:rFonts w:ascii="Times New Roman" w:hAnsi="Times New Roman"/>
          <w:sz w:val="24"/>
          <w:szCs w:val="20"/>
          <w:lang w:eastAsia="ru-RU"/>
        </w:rPr>
        <w:t>а</w:t>
      </w:r>
      <w:r w:rsidR="00053937" w:rsidRPr="001D788D">
        <w:rPr>
          <w:rFonts w:ascii="Times New Roman" w:hAnsi="Times New Roman"/>
          <w:sz w:val="24"/>
          <w:szCs w:val="20"/>
          <w:lang w:eastAsia="ru-RU"/>
        </w:rPr>
        <w:t xml:space="preserve"> по переработке и утилизации твердых бытовых отходов в г. Владивостоке</w:t>
      </w:r>
      <w:r>
        <w:rPr>
          <w:rFonts w:ascii="Times New Roman" w:hAnsi="Times New Roman"/>
          <w:sz w:val="24"/>
          <w:szCs w:val="20"/>
          <w:lang w:eastAsia="ru-RU"/>
        </w:rPr>
        <w:t>,</w:t>
      </w:r>
      <w:r w:rsidR="00053937" w:rsidRPr="001D788D">
        <w:rPr>
          <w:rFonts w:ascii="Times New Roman" w:hAnsi="Times New Roman"/>
          <w:sz w:val="24"/>
          <w:szCs w:val="20"/>
          <w:lang w:eastAsia="ru-RU"/>
        </w:rPr>
        <w:t xml:space="preserve"> в районе б. Десантная (ул. Холмистая, 1)</w:t>
      </w:r>
      <w:r>
        <w:rPr>
          <w:rFonts w:ascii="Times New Roman" w:hAnsi="Times New Roman"/>
          <w:sz w:val="24"/>
          <w:szCs w:val="20"/>
          <w:lang w:eastAsia="ru-RU"/>
        </w:rPr>
        <w:t xml:space="preserve"> на </w:t>
      </w:r>
      <w:r w:rsidR="00053937" w:rsidRPr="000D2681">
        <w:rPr>
          <w:rFonts w:ascii="Times New Roman" w:hAnsi="Times New Roman"/>
          <w:bCs/>
          <w:sz w:val="24"/>
          <w:szCs w:val="20"/>
          <w:lang w:eastAsia="ru-RU"/>
        </w:rPr>
        <w:t>участ</w:t>
      </w:r>
      <w:r>
        <w:rPr>
          <w:rFonts w:ascii="Times New Roman" w:hAnsi="Times New Roman"/>
          <w:bCs/>
          <w:sz w:val="24"/>
          <w:szCs w:val="20"/>
          <w:lang w:eastAsia="ru-RU"/>
        </w:rPr>
        <w:t>ке</w:t>
      </w:r>
      <w:r w:rsidR="00053937" w:rsidRPr="000D2681">
        <w:rPr>
          <w:rFonts w:ascii="Times New Roman" w:hAnsi="Times New Roman"/>
          <w:bCs/>
          <w:sz w:val="24"/>
          <w:szCs w:val="20"/>
          <w:lang w:eastAsia="ru-RU"/>
        </w:rPr>
        <w:t xml:space="preserve"> </w:t>
      </w:r>
      <w:r w:rsidR="003066B0" w:rsidRPr="000D2681">
        <w:rPr>
          <w:rFonts w:ascii="Times New Roman" w:hAnsi="Times New Roman"/>
          <w:bCs/>
          <w:sz w:val="24"/>
          <w:szCs w:val="20"/>
          <w:lang w:eastAsia="ru-RU"/>
        </w:rPr>
        <w:t>полигона</w:t>
      </w:r>
      <w:r>
        <w:rPr>
          <w:rFonts w:ascii="Times New Roman" w:hAnsi="Times New Roman"/>
          <w:bCs/>
          <w:sz w:val="24"/>
          <w:szCs w:val="20"/>
          <w:lang w:eastAsia="ru-RU"/>
        </w:rPr>
        <w:t xml:space="preserve"> и </w:t>
      </w:r>
      <w:r w:rsidR="003066B0" w:rsidRPr="000D2681">
        <w:rPr>
          <w:rFonts w:ascii="Times New Roman" w:hAnsi="Times New Roman"/>
          <w:bCs/>
          <w:sz w:val="24"/>
          <w:szCs w:val="20"/>
          <w:lang w:eastAsia="ru-RU"/>
        </w:rPr>
        <w:t>участок сортировки</w:t>
      </w:r>
      <w:r w:rsidR="001E63E9" w:rsidRPr="000D2681">
        <w:rPr>
          <w:rFonts w:ascii="Times New Roman" w:hAnsi="Times New Roman"/>
          <w:bCs/>
          <w:sz w:val="24"/>
          <w:szCs w:val="20"/>
          <w:lang w:eastAsia="ru-RU"/>
        </w:rPr>
        <w:t>.</w:t>
      </w:r>
    </w:p>
    <w:p w14:paraId="3DA2FC5B" w14:textId="4B710A2D" w:rsidR="002E3606" w:rsidRPr="002E3606" w:rsidRDefault="000D2681" w:rsidP="002E3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0"/>
          <w:lang w:eastAsia="ru-RU"/>
        </w:rPr>
      </w:pPr>
      <w:r w:rsidRPr="008933E2">
        <w:rPr>
          <w:rFonts w:ascii="Times New Roman" w:hAnsi="Times New Roman"/>
          <w:bCs/>
          <w:sz w:val="24"/>
        </w:rPr>
        <w:t>Услуги оказываются</w:t>
      </w:r>
      <w:r w:rsidR="002E5E97" w:rsidRPr="008933E2">
        <w:rPr>
          <w:rFonts w:ascii="Times New Roman" w:hAnsi="Times New Roman"/>
          <w:bCs/>
          <w:sz w:val="24"/>
        </w:rPr>
        <w:t xml:space="preserve"> только по заявке Заказчика</w:t>
      </w:r>
      <w:r w:rsidRPr="008933E2">
        <w:rPr>
          <w:rFonts w:ascii="Times New Roman" w:hAnsi="Times New Roman"/>
          <w:bCs/>
          <w:sz w:val="24"/>
        </w:rPr>
        <w:t xml:space="preserve">, в том числе в </w:t>
      </w:r>
      <w:r w:rsidR="003131C9" w:rsidRPr="008933E2">
        <w:rPr>
          <w:rFonts w:ascii="Times New Roman" w:hAnsi="Times New Roman"/>
          <w:bCs/>
          <w:sz w:val="24"/>
        </w:rPr>
        <w:t>выходны</w:t>
      </w:r>
      <w:r w:rsidRPr="008933E2">
        <w:rPr>
          <w:rFonts w:ascii="Times New Roman" w:hAnsi="Times New Roman"/>
          <w:bCs/>
          <w:sz w:val="24"/>
        </w:rPr>
        <w:t>е</w:t>
      </w:r>
      <w:r w:rsidR="003131C9" w:rsidRPr="008933E2">
        <w:rPr>
          <w:rFonts w:ascii="Times New Roman" w:hAnsi="Times New Roman"/>
          <w:bCs/>
          <w:sz w:val="24"/>
        </w:rPr>
        <w:t xml:space="preserve"> и </w:t>
      </w:r>
      <w:r w:rsidRPr="008933E2">
        <w:rPr>
          <w:rFonts w:ascii="Times New Roman" w:hAnsi="Times New Roman"/>
          <w:bCs/>
          <w:sz w:val="24"/>
        </w:rPr>
        <w:t xml:space="preserve">нерабочие </w:t>
      </w:r>
      <w:r w:rsidR="003131C9" w:rsidRPr="008933E2">
        <w:rPr>
          <w:rFonts w:ascii="Times New Roman" w:hAnsi="Times New Roman"/>
          <w:bCs/>
          <w:sz w:val="24"/>
        </w:rPr>
        <w:t>праздничн</w:t>
      </w:r>
      <w:r w:rsidRPr="008933E2">
        <w:rPr>
          <w:rFonts w:ascii="Times New Roman" w:hAnsi="Times New Roman"/>
          <w:bCs/>
          <w:sz w:val="24"/>
        </w:rPr>
        <w:t>ые</w:t>
      </w:r>
      <w:r w:rsidR="003131C9" w:rsidRPr="008933E2">
        <w:rPr>
          <w:rFonts w:ascii="Times New Roman" w:hAnsi="Times New Roman"/>
          <w:bCs/>
          <w:sz w:val="24"/>
        </w:rPr>
        <w:t xml:space="preserve"> дн</w:t>
      </w:r>
      <w:r w:rsidRPr="008933E2">
        <w:rPr>
          <w:rFonts w:ascii="Times New Roman" w:hAnsi="Times New Roman"/>
          <w:bCs/>
          <w:sz w:val="24"/>
        </w:rPr>
        <w:t>и</w:t>
      </w:r>
      <w:r w:rsidR="003131C9" w:rsidRPr="008933E2">
        <w:rPr>
          <w:rFonts w:ascii="Times New Roman" w:hAnsi="Times New Roman"/>
          <w:bCs/>
          <w:sz w:val="24"/>
        </w:rPr>
        <w:t>.</w:t>
      </w:r>
      <w:r w:rsidR="00724DDD" w:rsidRPr="008933E2">
        <w:rPr>
          <w:rFonts w:ascii="Times New Roman" w:hAnsi="Times New Roman"/>
          <w:bCs/>
          <w:sz w:val="24"/>
        </w:rPr>
        <w:t xml:space="preserve"> Время </w:t>
      </w:r>
      <w:r w:rsidRPr="008933E2">
        <w:rPr>
          <w:rFonts w:ascii="Times New Roman" w:hAnsi="Times New Roman"/>
          <w:bCs/>
          <w:sz w:val="24"/>
        </w:rPr>
        <w:t>оказания услуг Исполнителем</w:t>
      </w:r>
      <w:r w:rsidR="00366BD6" w:rsidRPr="008933E2">
        <w:rPr>
          <w:rFonts w:ascii="Times New Roman" w:hAnsi="Times New Roman"/>
          <w:bCs/>
          <w:sz w:val="24"/>
        </w:rPr>
        <w:t xml:space="preserve"> по заявке Заказчика </w:t>
      </w:r>
      <w:r w:rsidR="008933E2" w:rsidRPr="008933E2">
        <w:rPr>
          <w:rFonts w:ascii="Times New Roman" w:hAnsi="Times New Roman"/>
          <w:bCs/>
          <w:sz w:val="24"/>
        </w:rPr>
        <w:t>- от</w:t>
      </w:r>
      <w:r w:rsidR="003066B0" w:rsidRPr="008933E2">
        <w:rPr>
          <w:rFonts w:ascii="Times New Roman" w:hAnsi="Times New Roman"/>
          <w:bCs/>
          <w:sz w:val="24"/>
        </w:rPr>
        <w:t xml:space="preserve"> 8 </w:t>
      </w:r>
      <w:r w:rsidR="00366BD6" w:rsidRPr="008933E2">
        <w:rPr>
          <w:rFonts w:ascii="Times New Roman" w:hAnsi="Times New Roman"/>
          <w:bCs/>
          <w:sz w:val="24"/>
        </w:rPr>
        <w:t xml:space="preserve">до 11 </w:t>
      </w:r>
      <w:r w:rsidR="003066B0" w:rsidRPr="008933E2">
        <w:rPr>
          <w:rFonts w:ascii="Times New Roman" w:hAnsi="Times New Roman"/>
          <w:bCs/>
          <w:sz w:val="24"/>
        </w:rPr>
        <w:t xml:space="preserve">часов </w:t>
      </w:r>
      <w:r w:rsidR="00366BD6" w:rsidRPr="008933E2">
        <w:rPr>
          <w:rFonts w:ascii="Times New Roman" w:hAnsi="Times New Roman"/>
          <w:bCs/>
          <w:sz w:val="24"/>
        </w:rPr>
        <w:t>в смену</w:t>
      </w:r>
      <w:r w:rsidR="00D9239F" w:rsidRPr="008933E2">
        <w:rPr>
          <w:rFonts w:ascii="Times New Roman" w:hAnsi="Times New Roman"/>
          <w:bCs/>
          <w:sz w:val="24"/>
        </w:rPr>
        <w:t xml:space="preserve"> (смена 12 часо</w:t>
      </w:r>
      <w:r w:rsidRPr="008933E2">
        <w:rPr>
          <w:rFonts w:ascii="Times New Roman" w:hAnsi="Times New Roman"/>
          <w:bCs/>
          <w:sz w:val="24"/>
        </w:rPr>
        <w:t>в</w:t>
      </w:r>
      <w:r w:rsidR="00D9239F" w:rsidRPr="008933E2">
        <w:rPr>
          <w:rFonts w:ascii="Times New Roman" w:hAnsi="Times New Roman"/>
          <w:bCs/>
          <w:sz w:val="24"/>
        </w:rPr>
        <w:t>)</w:t>
      </w:r>
      <w:r w:rsidR="00724DDD" w:rsidRPr="008933E2">
        <w:rPr>
          <w:rFonts w:ascii="Times New Roman" w:hAnsi="Times New Roman"/>
          <w:bCs/>
          <w:sz w:val="24"/>
        </w:rPr>
        <w:t>.</w:t>
      </w:r>
      <w:r w:rsidR="00366BD6" w:rsidRPr="008933E2">
        <w:rPr>
          <w:rFonts w:ascii="Times New Roman" w:hAnsi="Times New Roman"/>
          <w:bCs/>
          <w:sz w:val="24"/>
        </w:rPr>
        <w:t xml:space="preserve"> В случае производственной необходимости количество смен </w:t>
      </w:r>
      <w:r w:rsidR="008933E2" w:rsidRPr="008933E2">
        <w:rPr>
          <w:rFonts w:ascii="Times New Roman" w:hAnsi="Times New Roman"/>
          <w:bCs/>
          <w:sz w:val="24"/>
        </w:rPr>
        <w:t>может увеличиваться</w:t>
      </w:r>
      <w:r w:rsidR="00366BD6" w:rsidRPr="008933E2">
        <w:rPr>
          <w:rFonts w:ascii="Times New Roman" w:hAnsi="Times New Roman"/>
          <w:bCs/>
          <w:sz w:val="24"/>
        </w:rPr>
        <w:t xml:space="preserve"> до двух в сутки по предварительной заявке</w:t>
      </w:r>
      <w:r w:rsidR="00D9239F" w:rsidRPr="008933E2">
        <w:rPr>
          <w:rFonts w:ascii="Times New Roman" w:hAnsi="Times New Roman"/>
          <w:bCs/>
          <w:sz w:val="24"/>
        </w:rPr>
        <w:t>,</w:t>
      </w:r>
      <w:r w:rsidR="00366BD6" w:rsidRPr="008933E2">
        <w:rPr>
          <w:rFonts w:ascii="Times New Roman" w:hAnsi="Times New Roman"/>
          <w:bCs/>
          <w:sz w:val="24"/>
        </w:rPr>
        <w:t xml:space="preserve"> </w:t>
      </w:r>
      <w:r w:rsidR="00D9239F" w:rsidRPr="008933E2">
        <w:rPr>
          <w:rFonts w:ascii="Times New Roman" w:hAnsi="Times New Roman"/>
          <w:bCs/>
          <w:sz w:val="24"/>
        </w:rPr>
        <w:t>которая под</w:t>
      </w:r>
      <w:r w:rsidR="008933E2" w:rsidRPr="008933E2">
        <w:rPr>
          <w:rFonts w:ascii="Times New Roman" w:hAnsi="Times New Roman"/>
          <w:bCs/>
          <w:sz w:val="24"/>
        </w:rPr>
        <w:t>ае</w:t>
      </w:r>
      <w:r w:rsidR="00D9239F" w:rsidRPr="008933E2">
        <w:rPr>
          <w:rFonts w:ascii="Times New Roman" w:hAnsi="Times New Roman"/>
          <w:bCs/>
          <w:sz w:val="24"/>
        </w:rPr>
        <w:t xml:space="preserve">тся </w:t>
      </w:r>
      <w:r w:rsidR="008933E2" w:rsidRPr="008933E2">
        <w:rPr>
          <w:rFonts w:ascii="Times New Roman" w:hAnsi="Times New Roman"/>
          <w:bCs/>
          <w:sz w:val="24"/>
        </w:rPr>
        <w:t>З</w:t>
      </w:r>
      <w:r w:rsidR="00366BD6" w:rsidRPr="008933E2">
        <w:rPr>
          <w:rFonts w:ascii="Times New Roman" w:hAnsi="Times New Roman"/>
          <w:bCs/>
          <w:sz w:val="24"/>
        </w:rPr>
        <w:t>аказчик</w:t>
      </w:r>
      <w:r w:rsidR="008933E2" w:rsidRPr="008933E2">
        <w:rPr>
          <w:rFonts w:ascii="Times New Roman" w:hAnsi="Times New Roman"/>
          <w:bCs/>
          <w:sz w:val="24"/>
        </w:rPr>
        <w:t>ом</w:t>
      </w:r>
      <w:r w:rsidR="00911B74" w:rsidRPr="008933E2">
        <w:rPr>
          <w:rFonts w:ascii="Times New Roman" w:hAnsi="Times New Roman"/>
          <w:bCs/>
          <w:sz w:val="24"/>
        </w:rPr>
        <w:t xml:space="preserve"> не позднее четырех часов до окончания </w:t>
      </w:r>
      <w:r w:rsidR="00D9239F" w:rsidRPr="008933E2">
        <w:rPr>
          <w:rFonts w:ascii="Times New Roman" w:hAnsi="Times New Roman"/>
          <w:bCs/>
          <w:sz w:val="24"/>
        </w:rPr>
        <w:t xml:space="preserve">текущей </w:t>
      </w:r>
      <w:r w:rsidR="00911B74" w:rsidRPr="008933E2">
        <w:rPr>
          <w:rFonts w:ascii="Times New Roman" w:hAnsi="Times New Roman"/>
          <w:bCs/>
          <w:sz w:val="24"/>
        </w:rPr>
        <w:t>рабочий смены</w:t>
      </w:r>
      <w:r w:rsidR="00366BD6" w:rsidRPr="008933E2">
        <w:rPr>
          <w:rFonts w:ascii="Times New Roman" w:hAnsi="Times New Roman"/>
          <w:bCs/>
          <w:sz w:val="24"/>
        </w:rPr>
        <w:t>.</w:t>
      </w:r>
      <w:r w:rsidR="002E3606" w:rsidRPr="002E3606">
        <w:rPr>
          <w:rFonts w:ascii="Times New Roman" w:hAnsi="Times New Roman"/>
          <w:bCs/>
          <w:sz w:val="24"/>
          <w:szCs w:val="20"/>
          <w:lang w:eastAsia="ru-RU"/>
        </w:rPr>
        <w:t xml:space="preserve"> Заявка предоставляется за 1 (один) день до планируемого периода оказания услуг с указанием количества рабочих смен и их продолжительности в сутки (по электронной почте, факсу). </w:t>
      </w:r>
      <w:r w:rsidR="002E3606">
        <w:rPr>
          <w:rFonts w:ascii="Times New Roman" w:hAnsi="Times New Roman"/>
          <w:bCs/>
          <w:sz w:val="24"/>
          <w:szCs w:val="20"/>
          <w:lang w:eastAsia="ru-RU"/>
        </w:rPr>
        <w:t xml:space="preserve">Заявка на оказания услуг в выходные и </w:t>
      </w:r>
      <w:r w:rsidR="00EA2FA3">
        <w:rPr>
          <w:rFonts w:ascii="Times New Roman" w:hAnsi="Times New Roman"/>
          <w:bCs/>
          <w:sz w:val="24"/>
          <w:szCs w:val="20"/>
          <w:lang w:eastAsia="ru-RU"/>
        </w:rPr>
        <w:t xml:space="preserve">нерабочие </w:t>
      </w:r>
      <w:r w:rsidR="002E3606">
        <w:rPr>
          <w:rFonts w:ascii="Times New Roman" w:hAnsi="Times New Roman"/>
          <w:bCs/>
          <w:sz w:val="24"/>
          <w:szCs w:val="20"/>
          <w:lang w:eastAsia="ru-RU"/>
        </w:rPr>
        <w:t>праздничные дни оформляется и подаётся Заказчиком</w:t>
      </w:r>
      <w:r w:rsidR="00EA2FA3">
        <w:rPr>
          <w:rFonts w:ascii="Times New Roman" w:hAnsi="Times New Roman"/>
          <w:bCs/>
          <w:sz w:val="24"/>
          <w:szCs w:val="20"/>
          <w:lang w:eastAsia="ru-RU"/>
        </w:rPr>
        <w:t xml:space="preserve"> за</w:t>
      </w:r>
      <w:r w:rsidR="002E3606">
        <w:rPr>
          <w:rFonts w:ascii="Times New Roman" w:hAnsi="Times New Roman"/>
          <w:bCs/>
          <w:sz w:val="24"/>
          <w:szCs w:val="20"/>
          <w:lang w:eastAsia="ru-RU"/>
        </w:rPr>
        <w:t xml:space="preserve"> 1 (один) день и включает в себя весь период выходных и нерабочих праздничных дней</w:t>
      </w:r>
      <w:r w:rsidR="00EA2FA3">
        <w:rPr>
          <w:rFonts w:ascii="Times New Roman" w:hAnsi="Times New Roman"/>
          <w:bCs/>
          <w:sz w:val="24"/>
          <w:szCs w:val="20"/>
          <w:lang w:eastAsia="ru-RU"/>
        </w:rPr>
        <w:t>.</w:t>
      </w:r>
      <w:r w:rsidR="002E3606" w:rsidRPr="002E3606">
        <w:rPr>
          <w:rFonts w:ascii="Times New Roman" w:hAnsi="Times New Roman"/>
          <w:bCs/>
          <w:sz w:val="24"/>
          <w:szCs w:val="20"/>
          <w:lang w:eastAsia="ru-RU"/>
        </w:rPr>
        <w:t xml:space="preserve"> Исполнитель в течение 2 часов с момента получения заявки обязан предоставить Заказчику ответ о возможности исполнения Заявки (подписать Заявку) либо мотивировать отказ от ее исполнения. В случае неполучения ответа Исполнителя в указанный срок Заявка считается принятой на условиях Заказчика.</w:t>
      </w:r>
      <w:r w:rsidR="002E3606">
        <w:rPr>
          <w:rFonts w:ascii="Times New Roman" w:hAnsi="Times New Roman"/>
          <w:bCs/>
          <w:sz w:val="24"/>
          <w:szCs w:val="20"/>
          <w:lang w:eastAsia="ru-RU"/>
        </w:rPr>
        <w:t xml:space="preserve"> </w:t>
      </w:r>
    </w:p>
    <w:p w14:paraId="0E8B760D" w14:textId="29CFCBF4" w:rsidR="006877D8" w:rsidRPr="008933E2" w:rsidRDefault="00D9239F" w:rsidP="00FA44EF">
      <w:pPr>
        <w:pStyle w:val="ConsNonformat"/>
        <w:ind w:right="0" w:firstLine="426"/>
        <w:jc w:val="both"/>
        <w:rPr>
          <w:rFonts w:ascii="Times New Roman" w:eastAsia="Calibri" w:hAnsi="Times New Roman"/>
          <w:bCs/>
          <w:sz w:val="24"/>
        </w:rPr>
      </w:pPr>
      <w:r w:rsidRPr="008933E2">
        <w:rPr>
          <w:rFonts w:ascii="Times New Roman" w:eastAsia="Calibri" w:hAnsi="Times New Roman"/>
          <w:bCs/>
          <w:sz w:val="24"/>
        </w:rPr>
        <w:t>В случае</w:t>
      </w:r>
      <w:r w:rsidR="00131278" w:rsidRPr="008933E2">
        <w:rPr>
          <w:rFonts w:ascii="Times New Roman" w:eastAsia="Calibri" w:hAnsi="Times New Roman"/>
          <w:bCs/>
          <w:sz w:val="24"/>
        </w:rPr>
        <w:t xml:space="preserve"> ухудшения </w:t>
      </w:r>
      <w:r w:rsidR="006202A6" w:rsidRPr="008933E2">
        <w:rPr>
          <w:rFonts w:ascii="Times New Roman" w:eastAsia="Calibri" w:hAnsi="Times New Roman"/>
          <w:bCs/>
          <w:sz w:val="24"/>
        </w:rPr>
        <w:t>погодных условий,</w:t>
      </w:r>
      <w:r w:rsidR="00131278" w:rsidRPr="008933E2">
        <w:rPr>
          <w:rFonts w:ascii="Times New Roman" w:eastAsia="Calibri" w:hAnsi="Times New Roman"/>
          <w:bCs/>
          <w:sz w:val="24"/>
        </w:rPr>
        <w:t xml:space="preserve"> </w:t>
      </w:r>
      <w:r w:rsidR="005D6A60" w:rsidRPr="008933E2">
        <w:rPr>
          <w:rFonts w:ascii="Times New Roman" w:eastAsia="Calibri" w:hAnsi="Times New Roman"/>
          <w:bCs/>
          <w:sz w:val="24"/>
        </w:rPr>
        <w:t>в виду которых подъездные пути, проезды, рабочие поверхност</w:t>
      </w:r>
      <w:r w:rsidR="008933E2" w:rsidRPr="008933E2">
        <w:rPr>
          <w:rFonts w:ascii="Times New Roman" w:eastAsia="Calibri" w:hAnsi="Times New Roman"/>
          <w:bCs/>
          <w:sz w:val="24"/>
        </w:rPr>
        <w:t>и</w:t>
      </w:r>
      <w:r w:rsidR="005D6A60" w:rsidRPr="008933E2">
        <w:rPr>
          <w:rFonts w:ascii="Times New Roman" w:eastAsia="Calibri" w:hAnsi="Times New Roman"/>
          <w:bCs/>
          <w:sz w:val="24"/>
        </w:rPr>
        <w:t xml:space="preserve"> участков оказания услуг полностью или частично могут прийти в не</w:t>
      </w:r>
      <w:r w:rsidR="008933E2" w:rsidRPr="008933E2">
        <w:rPr>
          <w:rFonts w:ascii="Times New Roman" w:eastAsia="Calibri" w:hAnsi="Times New Roman"/>
          <w:bCs/>
          <w:sz w:val="24"/>
        </w:rPr>
        <w:t xml:space="preserve"> </w:t>
      </w:r>
      <w:r w:rsidR="006877D8" w:rsidRPr="008933E2">
        <w:rPr>
          <w:rFonts w:ascii="Times New Roman" w:eastAsia="Calibri" w:hAnsi="Times New Roman"/>
          <w:bCs/>
          <w:sz w:val="24"/>
        </w:rPr>
        <w:t>годность</w:t>
      </w:r>
      <w:r w:rsidR="00FA44EF" w:rsidRPr="00FA44EF">
        <w:rPr>
          <w:rFonts w:ascii="Times New Roman" w:eastAsia="Calibri" w:hAnsi="Times New Roman"/>
          <w:bCs/>
          <w:sz w:val="24"/>
        </w:rPr>
        <w:t xml:space="preserve"> </w:t>
      </w:r>
      <w:r w:rsidR="00FA44EF">
        <w:rPr>
          <w:rFonts w:ascii="Times New Roman" w:eastAsia="Calibri" w:hAnsi="Times New Roman"/>
          <w:bCs/>
          <w:sz w:val="24"/>
        </w:rPr>
        <w:t>и иных непредвиденных обстоятельств</w:t>
      </w:r>
      <w:r w:rsidR="006877D8" w:rsidRPr="008933E2">
        <w:rPr>
          <w:rFonts w:ascii="Times New Roman" w:eastAsia="Calibri" w:hAnsi="Times New Roman"/>
          <w:bCs/>
          <w:sz w:val="24"/>
        </w:rPr>
        <w:t>,</w:t>
      </w:r>
      <w:r w:rsidR="005D6A60" w:rsidRPr="008933E2">
        <w:rPr>
          <w:rFonts w:ascii="Times New Roman" w:eastAsia="Calibri" w:hAnsi="Times New Roman"/>
          <w:bCs/>
          <w:sz w:val="24"/>
        </w:rPr>
        <w:t xml:space="preserve"> а также в целях обеспечения </w:t>
      </w:r>
      <w:r w:rsidR="008933E2" w:rsidRPr="008933E2">
        <w:rPr>
          <w:rFonts w:ascii="Times New Roman" w:eastAsia="Calibri" w:hAnsi="Times New Roman"/>
          <w:bCs/>
          <w:sz w:val="24"/>
        </w:rPr>
        <w:t>целостности</w:t>
      </w:r>
      <w:r w:rsidR="005D6A60" w:rsidRPr="008933E2">
        <w:rPr>
          <w:rFonts w:ascii="Times New Roman" w:eastAsia="Calibri" w:hAnsi="Times New Roman"/>
          <w:bCs/>
          <w:sz w:val="24"/>
        </w:rPr>
        <w:t xml:space="preserve"> техники и безопасности жизни и здоровья </w:t>
      </w:r>
      <w:r w:rsidR="006877D8" w:rsidRPr="008933E2">
        <w:rPr>
          <w:rFonts w:ascii="Times New Roman" w:eastAsia="Calibri" w:hAnsi="Times New Roman"/>
          <w:bCs/>
          <w:sz w:val="24"/>
        </w:rPr>
        <w:t>лиц,</w:t>
      </w:r>
      <w:r w:rsidR="005D6A60" w:rsidRPr="008933E2">
        <w:rPr>
          <w:rFonts w:ascii="Times New Roman" w:eastAsia="Calibri" w:hAnsi="Times New Roman"/>
          <w:bCs/>
          <w:sz w:val="24"/>
        </w:rPr>
        <w:t xml:space="preserve"> </w:t>
      </w:r>
      <w:r w:rsidR="008933E2" w:rsidRPr="008933E2">
        <w:rPr>
          <w:rFonts w:ascii="Times New Roman" w:eastAsia="Calibri" w:hAnsi="Times New Roman"/>
          <w:bCs/>
          <w:sz w:val="24"/>
        </w:rPr>
        <w:t>участвующих</w:t>
      </w:r>
      <w:r w:rsidR="005D6A60" w:rsidRPr="008933E2">
        <w:rPr>
          <w:rFonts w:ascii="Times New Roman" w:eastAsia="Calibri" w:hAnsi="Times New Roman"/>
          <w:bCs/>
          <w:sz w:val="24"/>
        </w:rPr>
        <w:t xml:space="preserve"> в процессе оказания услуг, </w:t>
      </w:r>
      <w:r w:rsidR="008933E2" w:rsidRPr="008933E2">
        <w:rPr>
          <w:rFonts w:ascii="Times New Roman" w:eastAsia="Calibri" w:hAnsi="Times New Roman"/>
          <w:bCs/>
          <w:sz w:val="24"/>
        </w:rPr>
        <w:t>З</w:t>
      </w:r>
      <w:r w:rsidR="005D6A60" w:rsidRPr="008933E2">
        <w:rPr>
          <w:rFonts w:ascii="Times New Roman" w:eastAsia="Calibri" w:hAnsi="Times New Roman"/>
          <w:bCs/>
          <w:sz w:val="24"/>
        </w:rPr>
        <w:t xml:space="preserve">аказчик </w:t>
      </w:r>
      <w:r w:rsidR="006877D8" w:rsidRPr="008933E2">
        <w:rPr>
          <w:rFonts w:ascii="Times New Roman" w:eastAsia="Calibri" w:hAnsi="Times New Roman"/>
          <w:bCs/>
          <w:sz w:val="24"/>
        </w:rPr>
        <w:t>оставляет</w:t>
      </w:r>
      <w:r w:rsidR="005D6A60" w:rsidRPr="008933E2">
        <w:rPr>
          <w:rFonts w:ascii="Times New Roman" w:eastAsia="Calibri" w:hAnsi="Times New Roman"/>
          <w:bCs/>
          <w:sz w:val="24"/>
        </w:rPr>
        <w:t xml:space="preserve"> за собой право уменьш</w:t>
      </w:r>
      <w:r w:rsidR="008933E2" w:rsidRPr="008933E2">
        <w:rPr>
          <w:rFonts w:ascii="Times New Roman" w:eastAsia="Calibri" w:hAnsi="Times New Roman"/>
          <w:bCs/>
          <w:sz w:val="24"/>
        </w:rPr>
        <w:t>ить</w:t>
      </w:r>
      <w:r w:rsidR="005D6A60" w:rsidRPr="008933E2">
        <w:rPr>
          <w:rFonts w:ascii="Times New Roman" w:eastAsia="Calibri" w:hAnsi="Times New Roman"/>
          <w:bCs/>
          <w:sz w:val="24"/>
        </w:rPr>
        <w:t xml:space="preserve"> количеств</w:t>
      </w:r>
      <w:r w:rsidR="008933E2" w:rsidRPr="008933E2">
        <w:rPr>
          <w:rFonts w:ascii="Times New Roman" w:eastAsia="Calibri" w:hAnsi="Times New Roman"/>
          <w:bCs/>
          <w:sz w:val="24"/>
        </w:rPr>
        <w:t>о</w:t>
      </w:r>
      <w:r w:rsidR="005D6A60" w:rsidRPr="008933E2">
        <w:rPr>
          <w:rFonts w:ascii="Times New Roman" w:eastAsia="Calibri" w:hAnsi="Times New Roman"/>
          <w:bCs/>
          <w:sz w:val="24"/>
        </w:rPr>
        <w:t xml:space="preserve"> часов в </w:t>
      </w:r>
      <w:r w:rsidR="006877D8" w:rsidRPr="008933E2">
        <w:rPr>
          <w:rFonts w:ascii="Times New Roman" w:eastAsia="Calibri" w:hAnsi="Times New Roman"/>
          <w:bCs/>
          <w:sz w:val="24"/>
        </w:rPr>
        <w:t>рабочей смене</w:t>
      </w:r>
      <w:r w:rsidR="008933E2">
        <w:rPr>
          <w:rFonts w:ascii="Times New Roman" w:eastAsia="Calibri" w:hAnsi="Times New Roman"/>
          <w:bCs/>
          <w:sz w:val="24"/>
        </w:rPr>
        <w:t>, о чём уведомляет Исполнителя.</w:t>
      </w:r>
    </w:p>
    <w:p w14:paraId="6C2B32AB" w14:textId="133BACE7" w:rsidR="00366BD6" w:rsidRPr="00CE0363" w:rsidRDefault="008933E2" w:rsidP="00FA44EF">
      <w:pPr>
        <w:pStyle w:val="ConsNonformat"/>
        <w:ind w:right="0" w:firstLine="426"/>
        <w:jc w:val="both"/>
        <w:rPr>
          <w:rFonts w:ascii="Times New Roman" w:eastAsia="Calibri" w:hAnsi="Times New Roman"/>
          <w:bCs/>
          <w:sz w:val="24"/>
        </w:rPr>
      </w:pPr>
      <w:r w:rsidRPr="00CE0363">
        <w:rPr>
          <w:rFonts w:ascii="Times New Roman" w:eastAsia="Calibri" w:hAnsi="Times New Roman"/>
          <w:bCs/>
          <w:sz w:val="24"/>
        </w:rPr>
        <w:t>При оказании услуг, в</w:t>
      </w:r>
      <w:r w:rsidR="00366BD6" w:rsidRPr="00CE0363">
        <w:rPr>
          <w:rFonts w:ascii="Times New Roman" w:eastAsia="Calibri" w:hAnsi="Times New Roman"/>
          <w:bCs/>
          <w:sz w:val="24"/>
        </w:rPr>
        <w:t xml:space="preserve">ся техника, предоставляемая </w:t>
      </w:r>
      <w:r w:rsidRPr="00CE0363">
        <w:rPr>
          <w:rFonts w:ascii="Times New Roman" w:eastAsia="Calibri" w:hAnsi="Times New Roman"/>
          <w:bCs/>
          <w:sz w:val="24"/>
        </w:rPr>
        <w:t>И</w:t>
      </w:r>
      <w:r w:rsidR="00366BD6" w:rsidRPr="00CE0363">
        <w:rPr>
          <w:rFonts w:ascii="Times New Roman" w:eastAsia="Calibri" w:hAnsi="Times New Roman"/>
          <w:bCs/>
          <w:sz w:val="24"/>
        </w:rPr>
        <w:t>сполнителем, используется</w:t>
      </w:r>
      <w:r w:rsidR="005A0A42" w:rsidRPr="00CE0363">
        <w:rPr>
          <w:rFonts w:ascii="Times New Roman" w:eastAsia="Calibri" w:hAnsi="Times New Roman"/>
          <w:bCs/>
          <w:sz w:val="24"/>
        </w:rPr>
        <w:t xml:space="preserve"> </w:t>
      </w:r>
      <w:r w:rsidR="00CE0363" w:rsidRPr="00CE0363">
        <w:rPr>
          <w:rFonts w:ascii="Times New Roman" w:eastAsia="Calibri" w:hAnsi="Times New Roman"/>
          <w:bCs/>
          <w:sz w:val="24"/>
        </w:rPr>
        <w:t>согласно требованиям</w:t>
      </w:r>
      <w:r w:rsidR="00366BD6" w:rsidRPr="00CE0363">
        <w:rPr>
          <w:rFonts w:ascii="Times New Roman" w:eastAsia="Calibri" w:hAnsi="Times New Roman"/>
          <w:bCs/>
          <w:sz w:val="24"/>
        </w:rPr>
        <w:t xml:space="preserve"> </w:t>
      </w:r>
      <w:r w:rsidR="00CE0363" w:rsidRPr="00CE0363">
        <w:rPr>
          <w:rFonts w:ascii="Times New Roman" w:eastAsia="Calibri" w:hAnsi="Times New Roman"/>
          <w:bCs/>
          <w:sz w:val="24"/>
        </w:rPr>
        <w:t>Заказчика и должна соответствовать характеристикам, заявленным в Главе 2</w:t>
      </w:r>
      <w:r w:rsidR="00366BD6" w:rsidRPr="00CE0363">
        <w:rPr>
          <w:rFonts w:ascii="Times New Roman" w:eastAsia="Calibri" w:hAnsi="Times New Roman"/>
          <w:bCs/>
          <w:sz w:val="24"/>
        </w:rPr>
        <w:t xml:space="preserve"> </w:t>
      </w:r>
      <w:r w:rsidR="00CE0363" w:rsidRPr="00CE0363">
        <w:rPr>
          <w:rFonts w:ascii="Times New Roman" w:eastAsia="Calibri" w:hAnsi="Times New Roman"/>
          <w:bCs/>
          <w:sz w:val="24"/>
        </w:rPr>
        <w:t>настоящего</w:t>
      </w:r>
      <w:r w:rsidR="00366BD6" w:rsidRPr="00CE0363">
        <w:rPr>
          <w:rFonts w:ascii="Times New Roman" w:eastAsia="Calibri" w:hAnsi="Times New Roman"/>
          <w:bCs/>
          <w:sz w:val="24"/>
        </w:rPr>
        <w:t xml:space="preserve"> технического задания</w:t>
      </w:r>
      <w:r w:rsidR="00911B74" w:rsidRPr="00CE0363">
        <w:rPr>
          <w:rFonts w:ascii="Times New Roman" w:eastAsia="Calibri" w:hAnsi="Times New Roman"/>
          <w:bCs/>
          <w:sz w:val="24"/>
        </w:rPr>
        <w:t>.</w:t>
      </w:r>
    </w:p>
    <w:p w14:paraId="09F67880" w14:textId="3D8CA0C9" w:rsidR="003131C9" w:rsidRPr="00227FDB" w:rsidRDefault="003131C9" w:rsidP="00FA44EF">
      <w:pPr>
        <w:pStyle w:val="ConsNonformat"/>
        <w:ind w:right="0" w:firstLine="426"/>
        <w:jc w:val="both"/>
        <w:rPr>
          <w:rFonts w:ascii="Times New Roman" w:eastAsia="Calibri" w:hAnsi="Times New Roman"/>
          <w:bCs/>
          <w:sz w:val="24"/>
        </w:rPr>
      </w:pPr>
      <w:r w:rsidRPr="00227FDB">
        <w:rPr>
          <w:rFonts w:ascii="Times New Roman" w:eastAsia="Calibri" w:hAnsi="Times New Roman"/>
          <w:bCs/>
          <w:sz w:val="24"/>
        </w:rPr>
        <w:t>В случае получени</w:t>
      </w:r>
      <w:r w:rsidR="003066B0" w:rsidRPr="00227FDB">
        <w:rPr>
          <w:rFonts w:ascii="Times New Roman" w:eastAsia="Calibri" w:hAnsi="Times New Roman"/>
          <w:bCs/>
          <w:sz w:val="24"/>
        </w:rPr>
        <w:t>я заявки от Заказчика</w:t>
      </w:r>
      <w:r w:rsidR="00227FDB" w:rsidRPr="00227FDB">
        <w:rPr>
          <w:rFonts w:ascii="Times New Roman" w:eastAsia="Calibri" w:hAnsi="Times New Roman"/>
          <w:bCs/>
          <w:sz w:val="24"/>
        </w:rPr>
        <w:t>,</w:t>
      </w:r>
      <w:r w:rsidR="003066B0" w:rsidRPr="00227FDB">
        <w:rPr>
          <w:rFonts w:ascii="Times New Roman" w:eastAsia="Calibri" w:hAnsi="Times New Roman"/>
          <w:bCs/>
          <w:sz w:val="24"/>
        </w:rPr>
        <w:t xml:space="preserve"> не позднее четырех часов</w:t>
      </w:r>
      <w:r w:rsidRPr="00227FDB">
        <w:rPr>
          <w:rFonts w:ascii="Times New Roman" w:eastAsia="Calibri" w:hAnsi="Times New Roman"/>
          <w:bCs/>
          <w:sz w:val="24"/>
        </w:rPr>
        <w:t xml:space="preserve"> </w:t>
      </w:r>
      <w:r w:rsidR="003066B0" w:rsidRPr="00227FDB">
        <w:rPr>
          <w:rFonts w:ascii="Times New Roman" w:eastAsia="Calibri" w:hAnsi="Times New Roman"/>
          <w:bCs/>
          <w:sz w:val="24"/>
        </w:rPr>
        <w:t>до окончания рабочей смены</w:t>
      </w:r>
      <w:r w:rsidR="00227FDB" w:rsidRPr="00227FDB">
        <w:rPr>
          <w:rFonts w:ascii="Times New Roman" w:eastAsia="Calibri" w:hAnsi="Times New Roman"/>
          <w:bCs/>
          <w:sz w:val="24"/>
        </w:rPr>
        <w:t>,</w:t>
      </w:r>
      <w:r w:rsidR="003066B0" w:rsidRPr="00227FDB">
        <w:rPr>
          <w:rFonts w:ascii="Times New Roman" w:eastAsia="Calibri" w:hAnsi="Times New Roman"/>
          <w:bCs/>
          <w:sz w:val="24"/>
        </w:rPr>
        <w:t xml:space="preserve"> </w:t>
      </w:r>
      <w:r w:rsidRPr="00227FDB">
        <w:rPr>
          <w:rFonts w:ascii="Times New Roman" w:eastAsia="Calibri" w:hAnsi="Times New Roman"/>
          <w:bCs/>
          <w:sz w:val="24"/>
        </w:rPr>
        <w:t>Исполнитель гарантирует предоставление техники</w:t>
      </w:r>
      <w:r w:rsidR="000110E5">
        <w:rPr>
          <w:rFonts w:ascii="Times New Roman" w:eastAsia="Calibri" w:hAnsi="Times New Roman"/>
          <w:bCs/>
          <w:sz w:val="24"/>
        </w:rPr>
        <w:t>, экипажа и</w:t>
      </w:r>
      <w:r w:rsidR="00901F61" w:rsidRPr="00227FDB">
        <w:rPr>
          <w:rFonts w:ascii="Times New Roman" w:eastAsia="Calibri" w:hAnsi="Times New Roman"/>
          <w:bCs/>
          <w:sz w:val="24"/>
        </w:rPr>
        <w:t xml:space="preserve"> обслуживающего персонала к началу следующий смены</w:t>
      </w:r>
      <w:r w:rsidR="00911B74" w:rsidRPr="00227FDB">
        <w:rPr>
          <w:rFonts w:ascii="Times New Roman" w:eastAsia="Calibri" w:hAnsi="Times New Roman"/>
          <w:bCs/>
          <w:sz w:val="24"/>
        </w:rPr>
        <w:t>.</w:t>
      </w:r>
    </w:p>
    <w:p w14:paraId="3C8E3115" w14:textId="42ABC979" w:rsidR="00C12C39" w:rsidRPr="002E3606" w:rsidRDefault="00C12C39" w:rsidP="00FA44EF">
      <w:pPr>
        <w:pStyle w:val="ConsNonformat"/>
        <w:ind w:right="0" w:firstLine="426"/>
        <w:jc w:val="both"/>
        <w:rPr>
          <w:rFonts w:ascii="Times New Roman" w:hAnsi="Times New Roman"/>
          <w:bCs/>
          <w:sz w:val="24"/>
        </w:rPr>
      </w:pPr>
      <w:r w:rsidRPr="002E3606">
        <w:rPr>
          <w:rFonts w:ascii="Times New Roman" w:eastAsia="Calibri" w:hAnsi="Times New Roman"/>
          <w:bCs/>
          <w:sz w:val="24"/>
        </w:rPr>
        <w:t xml:space="preserve">Техника </w:t>
      </w:r>
      <w:r w:rsidR="00227FDB" w:rsidRPr="002E3606">
        <w:rPr>
          <w:rFonts w:ascii="Times New Roman" w:eastAsia="Calibri" w:hAnsi="Times New Roman"/>
          <w:bCs/>
          <w:sz w:val="24"/>
        </w:rPr>
        <w:t>И</w:t>
      </w:r>
      <w:r w:rsidRPr="002E3606">
        <w:rPr>
          <w:rFonts w:ascii="Times New Roman" w:eastAsia="Calibri" w:hAnsi="Times New Roman"/>
          <w:bCs/>
          <w:sz w:val="24"/>
        </w:rPr>
        <w:t xml:space="preserve">сполнителя допускается к работе на участках </w:t>
      </w:r>
      <w:r w:rsidR="00227FDB" w:rsidRPr="002E3606">
        <w:rPr>
          <w:rFonts w:ascii="Times New Roman" w:eastAsia="Calibri" w:hAnsi="Times New Roman"/>
          <w:bCs/>
          <w:sz w:val="24"/>
        </w:rPr>
        <w:t>З</w:t>
      </w:r>
      <w:r w:rsidRPr="002E3606">
        <w:rPr>
          <w:rFonts w:ascii="Times New Roman" w:eastAsia="Calibri" w:hAnsi="Times New Roman"/>
          <w:bCs/>
          <w:sz w:val="24"/>
        </w:rPr>
        <w:t xml:space="preserve">аказчика только после проверки </w:t>
      </w:r>
      <w:r w:rsidR="00C64997" w:rsidRPr="002E3606">
        <w:rPr>
          <w:rFonts w:ascii="Times New Roman" w:eastAsia="Calibri" w:hAnsi="Times New Roman"/>
          <w:bCs/>
          <w:sz w:val="24"/>
        </w:rPr>
        <w:t>путевых листов,</w:t>
      </w:r>
      <w:r w:rsidRPr="002E3606">
        <w:rPr>
          <w:rFonts w:ascii="Times New Roman" w:eastAsia="Calibri" w:hAnsi="Times New Roman"/>
          <w:bCs/>
          <w:sz w:val="24"/>
        </w:rPr>
        <w:t xml:space="preserve"> оформленных надлежащим образом</w:t>
      </w:r>
      <w:r w:rsidR="00227FDB" w:rsidRPr="002E3606">
        <w:rPr>
          <w:rFonts w:ascii="Times New Roman" w:eastAsia="Calibri" w:hAnsi="Times New Roman"/>
          <w:bCs/>
          <w:sz w:val="24"/>
        </w:rPr>
        <w:t>,</w:t>
      </w:r>
      <w:r w:rsidRPr="002E3606">
        <w:rPr>
          <w:rFonts w:ascii="Times New Roman" w:eastAsia="Calibri" w:hAnsi="Times New Roman"/>
          <w:bCs/>
          <w:sz w:val="24"/>
        </w:rPr>
        <w:t xml:space="preserve"> согласно Постановлени</w:t>
      </w:r>
      <w:r w:rsidR="00227FDB" w:rsidRPr="002E3606">
        <w:rPr>
          <w:rFonts w:ascii="Times New Roman" w:eastAsia="Calibri" w:hAnsi="Times New Roman"/>
          <w:bCs/>
          <w:sz w:val="24"/>
        </w:rPr>
        <w:t>ю</w:t>
      </w:r>
      <w:r w:rsidRPr="002E3606">
        <w:rPr>
          <w:rFonts w:ascii="Times New Roman" w:eastAsia="Calibri" w:hAnsi="Times New Roman"/>
          <w:bCs/>
          <w:sz w:val="24"/>
        </w:rPr>
        <w:t xml:space="preserve"> Госкомстата № 78 от 28.11.1997 года</w:t>
      </w:r>
      <w:r w:rsidR="00227FDB" w:rsidRPr="002E3606">
        <w:rPr>
          <w:rFonts w:ascii="Times New Roman" w:eastAsia="Calibri" w:hAnsi="Times New Roman"/>
          <w:bCs/>
          <w:sz w:val="24"/>
        </w:rPr>
        <w:t>,</w:t>
      </w:r>
      <w:r w:rsidR="00DB0E15">
        <w:rPr>
          <w:rFonts w:ascii="Times New Roman" w:eastAsia="Calibri" w:hAnsi="Times New Roman"/>
          <w:bCs/>
          <w:sz w:val="24"/>
        </w:rPr>
        <w:t xml:space="preserve"> а также</w:t>
      </w:r>
      <w:r w:rsidRPr="002E3606">
        <w:rPr>
          <w:rFonts w:ascii="Times New Roman" w:eastAsia="Calibri" w:hAnsi="Times New Roman"/>
          <w:bCs/>
          <w:sz w:val="24"/>
        </w:rPr>
        <w:t xml:space="preserve"> прохождени</w:t>
      </w:r>
      <w:r w:rsidR="002E3606">
        <w:rPr>
          <w:rFonts w:ascii="Times New Roman" w:eastAsia="Calibri" w:hAnsi="Times New Roman"/>
          <w:bCs/>
          <w:sz w:val="24"/>
        </w:rPr>
        <w:t>я</w:t>
      </w:r>
      <w:r w:rsidR="00491F96">
        <w:rPr>
          <w:rFonts w:ascii="Times New Roman" w:eastAsia="Calibri" w:hAnsi="Times New Roman"/>
          <w:bCs/>
          <w:sz w:val="24"/>
        </w:rPr>
        <w:t xml:space="preserve"> на участках оказания услуг</w:t>
      </w:r>
      <w:r w:rsidRPr="002E3606">
        <w:rPr>
          <w:rFonts w:ascii="Times New Roman" w:eastAsia="Calibri" w:hAnsi="Times New Roman"/>
          <w:bCs/>
          <w:sz w:val="24"/>
        </w:rPr>
        <w:t xml:space="preserve"> </w:t>
      </w:r>
      <w:r w:rsidR="00491F96">
        <w:rPr>
          <w:rFonts w:ascii="Times New Roman" w:eastAsia="Calibri" w:hAnsi="Times New Roman"/>
          <w:bCs/>
          <w:sz w:val="24"/>
        </w:rPr>
        <w:t xml:space="preserve">инструктажей: </w:t>
      </w:r>
      <w:r w:rsidRPr="00491F96">
        <w:rPr>
          <w:rFonts w:ascii="Times New Roman" w:eastAsia="Calibri" w:hAnsi="Times New Roman"/>
          <w:bCs/>
          <w:sz w:val="24"/>
        </w:rPr>
        <w:t>в</w:t>
      </w:r>
      <w:r w:rsidR="00227FDB" w:rsidRPr="00491F96">
        <w:rPr>
          <w:rFonts w:ascii="Times New Roman" w:eastAsia="Calibri" w:hAnsi="Times New Roman"/>
          <w:bCs/>
          <w:sz w:val="24"/>
        </w:rPr>
        <w:t>в</w:t>
      </w:r>
      <w:r w:rsidRPr="00491F96">
        <w:rPr>
          <w:rFonts w:ascii="Times New Roman" w:eastAsia="Calibri" w:hAnsi="Times New Roman"/>
          <w:bCs/>
          <w:sz w:val="24"/>
        </w:rPr>
        <w:t>одного</w:t>
      </w:r>
      <w:r w:rsidR="00491F96">
        <w:rPr>
          <w:rFonts w:ascii="Times New Roman" w:eastAsia="Calibri" w:hAnsi="Times New Roman"/>
          <w:bCs/>
          <w:sz w:val="24"/>
        </w:rPr>
        <w:t>, на рабочем месте,</w:t>
      </w:r>
      <w:r w:rsidRPr="002E3606">
        <w:rPr>
          <w:rFonts w:ascii="Times New Roman" w:eastAsia="Calibri" w:hAnsi="Times New Roman"/>
          <w:bCs/>
          <w:sz w:val="24"/>
        </w:rPr>
        <w:t xml:space="preserve"> по технике безопасности</w:t>
      </w:r>
      <w:r w:rsidR="00227FDB" w:rsidRPr="002E3606">
        <w:rPr>
          <w:rFonts w:ascii="Times New Roman" w:eastAsia="Calibri" w:hAnsi="Times New Roman"/>
          <w:bCs/>
          <w:sz w:val="24"/>
        </w:rPr>
        <w:t>,</w:t>
      </w:r>
      <w:r w:rsidRPr="002E3606">
        <w:rPr>
          <w:rFonts w:ascii="Times New Roman" w:eastAsia="Calibri" w:hAnsi="Times New Roman"/>
          <w:bCs/>
          <w:sz w:val="24"/>
        </w:rPr>
        <w:t xml:space="preserve"> </w:t>
      </w:r>
      <w:r w:rsidR="00491F96">
        <w:rPr>
          <w:rFonts w:ascii="Times New Roman" w:eastAsia="Calibri" w:hAnsi="Times New Roman"/>
          <w:bCs/>
          <w:sz w:val="24"/>
        </w:rPr>
        <w:t xml:space="preserve">по </w:t>
      </w:r>
      <w:r w:rsidRPr="002E3606">
        <w:rPr>
          <w:rFonts w:ascii="Times New Roman" w:eastAsia="Calibri" w:hAnsi="Times New Roman"/>
          <w:bCs/>
          <w:sz w:val="24"/>
        </w:rPr>
        <w:t xml:space="preserve">пожарной безопасности.  </w:t>
      </w:r>
    </w:p>
    <w:p w14:paraId="01188B34" w14:textId="7BD57767" w:rsidR="001E63E9" w:rsidRPr="001D788D" w:rsidRDefault="00ED3913" w:rsidP="00FA44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Экипаж и персонал, о</w:t>
      </w:r>
      <w:r w:rsidR="001E63E9" w:rsidRPr="001D788D">
        <w:rPr>
          <w:rFonts w:ascii="Times New Roman" w:hAnsi="Times New Roman"/>
          <w:sz w:val="24"/>
          <w:szCs w:val="20"/>
          <w:lang w:eastAsia="ru-RU"/>
        </w:rPr>
        <w:t xml:space="preserve">бслуживающий </w:t>
      </w:r>
      <w:r>
        <w:rPr>
          <w:rFonts w:ascii="Times New Roman" w:hAnsi="Times New Roman"/>
          <w:sz w:val="24"/>
          <w:szCs w:val="20"/>
          <w:lang w:eastAsia="ru-RU"/>
        </w:rPr>
        <w:t>технику,</w:t>
      </w:r>
      <w:r w:rsidR="001E63E9" w:rsidRPr="001D788D">
        <w:rPr>
          <w:rFonts w:ascii="Times New Roman" w:hAnsi="Times New Roman"/>
          <w:sz w:val="24"/>
          <w:szCs w:val="20"/>
          <w:lang w:eastAsia="ru-RU"/>
        </w:rPr>
        <w:t xml:space="preserve"> явля</w:t>
      </w:r>
      <w:r>
        <w:rPr>
          <w:rFonts w:ascii="Times New Roman" w:hAnsi="Times New Roman"/>
          <w:sz w:val="24"/>
          <w:szCs w:val="20"/>
          <w:lang w:eastAsia="ru-RU"/>
        </w:rPr>
        <w:t>ю</w:t>
      </w:r>
      <w:r w:rsidR="001E63E9" w:rsidRPr="001D788D">
        <w:rPr>
          <w:rFonts w:ascii="Times New Roman" w:hAnsi="Times New Roman"/>
          <w:sz w:val="24"/>
          <w:szCs w:val="20"/>
          <w:lang w:eastAsia="ru-RU"/>
        </w:rPr>
        <w:t>тся работниками Исполнителя и подчиня</w:t>
      </w:r>
      <w:r>
        <w:rPr>
          <w:rFonts w:ascii="Times New Roman" w:hAnsi="Times New Roman"/>
          <w:sz w:val="24"/>
          <w:szCs w:val="20"/>
          <w:lang w:eastAsia="ru-RU"/>
        </w:rPr>
        <w:t>ю</w:t>
      </w:r>
      <w:r w:rsidR="001E63E9" w:rsidRPr="001D788D">
        <w:rPr>
          <w:rFonts w:ascii="Times New Roman" w:hAnsi="Times New Roman"/>
          <w:sz w:val="24"/>
          <w:szCs w:val="20"/>
          <w:lang w:eastAsia="ru-RU"/>
        </w:rPr>
        <w:t xml:space="preserve">тся распоряжениям </w:t>
      </w:r>
      <w:r>
        <w:rPr>
          <w:rFonts w:ascii="Times New Roman" w:hAnsi="Times New Roman"/>
          <w:sz w:val="24"/>
          <w:szCs w:val="20"/>
          <w:lang w:eastAsia="ru-RU"/>
        </w:rPr>
        <w:t>И</w:t>
      </w:r>
      <w:r w:rsidR="001E63E9" w:rsidRPr="001D788D">
        <w:rPr>
          <w:rFonts w:ascii="Times New Roman" w:hAnsi="Times New Roman"/>
          <w:sz w:val="24"/>
          <w:szCs w:val="20"/>
          <w:lang w:eastAsia="ru-RU"/>
        </w:rPr>
        <w:t xml:space="preserve">сполнителя </w:t>
      </w:r>
      <w:r>
        <w:rPr>
          <w:rFonts w:ascii="Times New Roman" w:hAnsi="Times New Roman"/>
          <w:sz w:val="24"/>
          <w:szCs w:val="20"/>
          <w:lang w:eastAsia="ru-RU"/>
        </w:rPr>
        <w:t xml:space="preserve">в части, </w:t>
      </w:r>
      <w:r w:rsidR="001E63E9" w:rsidRPr="001D788D">
        <w:rPr>
          <w:rFonts w:ascii="Times New Roman" w:hAnsi="Times New Roman"/>
          <w:sz w:val="24"/>
          <w:szCs w:val="20"/>
          <w:lang w:eastAsia="ru-RU"/>
        </w:rPr>
        <w:t>относяще</w:t>
      </w:r>
      <w:r>
        <w:rPr>
          <w:rFonts w:ascii="Times New Roman" w:hAnsi="Times New Roman"/>
          <w:sz w:val="24"/>
          <w:szCs w:val="20"/>
          <w:lang w:eastAsia="ru-RU"/>
        </w:rPr>
        <w:t>й</w:t>
      </w:r>
      <w:r w:rsidR="001E63E9" w:rsidRPr="001D788D">
        <w:rPr>
          <w:rFonts w:ascii="Times New Roman" w:hAnsi="Times New Roman"/>
          <w:sz w:val="24"/>
          <w:szCs w:val="20"/>
          <w:lang w:eastAsia="ru-RU"/>
        </w:rPr>
        <w:t>ся к управлению и технической эксплуатации</w:t>
      </w:r>
      <w:r>
        <w:rPr>
          <w:rFonts w:ascii="Times New Roman" w:hAnsi="Times New Roman"/>
          <w:sz w:val="24"/>
          <w:szCs w:val="20"/>
          <w:lang w:eastAsia="ru-RU"/>
        </w:rPr>
        <w:t>, а распоряжениям</w:t>
      </w:r>
      <w:r w:rsidR="001E63E9" w:rsidRPr="001D788D">
        <w:rPr>
          <w:rFonts w:ascii="Times New Roman" w:hAnsi="Times New Roman"/>
          <w:sz w:val="24"/>
          <w:szCs w:val="20"/>
          <w:lang w:eastAsia="ru-RU"/>
        </w:rPr>
        <w:t xml:space="preserve"> Заказчика</w:t>
      </w:r>
      <w:r>
        <w:rPr>
          <w:rFonts w:ascii="Times New Roman" w:hAnsi="Times New Roman"/>
          <w:sz w:val="24"/>
          <w:szCs w:val="20"/>
          <w:lang w:eastAsia="ru-RU"/>
        </w:rPr>
        <w:t xml:space="preserve"> в части, </w:t>
      </w:r>
      <w:r w:rsidR="001E63E9" w:rsidRPr="001D788D">
        <w:rPr>
          <w:rFonts w:ascii="Times New Roman" w:hAnsi="Times New Roman"/>
          <w:sz w:val="24"/>
          <w:szCs w:val="20"/>
          <w:lang w:eastAsia="ru-RU"/>
        </w:rPr>
        <w:t>касающ</w:t>
      </w:r>
      <w:r>
        <w:rPr>
          <w:rFonts w:ascii="Times New Roman" w:hAnsi="Times New Roman"/>
          <w:sz w:val="24"/>
          <w:szCs w:val="20"/>
          <w:lang w:eastAsia="ru-RU"/>
        </w:rPr>
        <w:t>ей</w:t>
      </w:r>
      <w:r w:rsidR="001E63E9" w:rsidRPr="001D788D">
        <w:rPr>
          <w:rFonts w:ascii="Times New Roman" w:hAnsi="Times New Roman"/>
          <w:sz w:val="24"/>
          <w:szCs w:val="20"/>
          <w:lang w:eastAsia="ru-RU"/>
        </w:rPr>
        <w:t>ся целевого назначения эксплуатации техники</w:t>
      </w:r>
      <w:r w:rsidR="00CE0363">
        <w:rPr>
          <w:rFonts w:ascii="Times New Roman" w:hAnsi="Times New Roman"/>
          <w:sz w:val="24"/>
          <w:szCs w:val="20"/>
          <w:lang w:eastAsia="ru-RU"/>
        </w:rPr>
        <w:t xml:space="preserve"> и оказания услуг</w:t>
      </w:r>
      <w:r w:rsidR="001E63E9" w:rsidRPr="001D788D">
        <w:rPr>
          <w:rFonts w:ascii="Times New Roman" w:hAnsi="Times New Roman"/>
          <w:sz w:val="24"/>
          <w:szCs w:val="20"/>
          <w:lang w:eastAsia="ru-RU"/>
        </w:rPr>
        <w:t>.</w:t>
      </w:r>
    </w:p>
    <w:p w14:paraId="25A10BC1" w14:textId="1EFB7B03" w:rsidR="001E63E9" w:rsidRDefault="001E63E9" w:rsidP="00FA44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  <w:lang w:eastAsia="ru-RU"/>
        </w:rPr>
      </w:pPr>
      <w:r w:rsidRPr="001D788D">
        <w:rPr>
          <w:rFonts w:ascii="Times New Roman" w:hAnsi="Times New Roman"/>
          <w:sz w:val="24"/>
          <w:szCs w:val="20"/>
          <w:lang w:eastAsia="ru-RU"/>
        </w:rPr>
        <w:t>Заправка ГСМ производится за счет Исполнителя</w:t>
      </w:r>
      <w:r w:rsidR="005D448F">
        <w:rPr>
          <w:rFonts w:ascii="Times New Roman" w:hAnsi="Times New Roman"/>
          <w:sz w:val="24"/>
          <w:szCs w:val="20"/>
          <w:lang w:eastAsia="ru-RU"/>
        </w:rPr>
        <w:t>, техника должна быть заправленной всеми видами ГСМ до начала рабочей смены</w:t>
      </w:r>
      <w:r w:rsidR="00ED3913">
        <w:rPr>
          <w:rFonts w:ascii="Times New Roman" w:hAnsi="Times New Roman"/>
          <w:sz w:val="24"/>
          <w:szCs w:val="20"/>
          <w:lang w:eastAsia="ru-RU"/>
        </w:rPr>
        <w:t>. В</w:t>
      </w:r>
      <w:r w:rsidR="00E66A48">
        <w:rPr>
          <w:rFonts w:ascii="Times New Roman" w:hAnsi="Times New Roman"/>
          <w:sz w:val="24"/>
          <w:szCs w:val="20"/>
          <w:lang w:eastAsia="ru-RU"/>
        </w:rPr>
        <w:t xml:space="preserve">се работы по </w:t>
      </w:r>
      <w:r w:rsidR="00EA2FA3">
        <w:rPr>
          <w:rFonts w:ascii="Times New Roman" w:hAnsi="Times New Roman"/>
          <w:sz w:val="24"/>
          <w:szCs w:val="20"/>
          <w:lang w:eastAsia="ru-RU"/>
        </w:rPr>
        <w:t xml:space="preserve">ремонту и </w:t>
      </w:r>
      <w:r w:rsidR="00E66A48">
        <w:rPr>
          <w:rFonts w:ascii="Times New Roman" w:hAnsi="Times New Roman"/>
          <w:sz w:val="24"/>
          <w:szCs w:val="20"/>
          <w:lang w:eastAsia="ru-RU"/>
        </w:rPr>
        <w:t xml:space="preserve">обслуживанию техники не должны </w:t>
      </w:r>
      <w:r w:rsidR="00474975">
        <w:rPr>
          <w:rFonts w:ascii="Times New Roman" w:hAnsi="Times New Roman"/>
          <w:sz w:val="24"/>
          <w:szCs w:val="20"/>
          <w:lang w:eastAsia="ru-RU"/>
        </w:rPr>
        <w:t>препятствовать рабочему процессу</w:t>
      </w:r>
      <w:r w:rsidR="00ED3913">
        <w:rPr>
          <w:rFonts w:ascii="Times New Roman" w:hAnsi="Times New Roman"/>
          <w:sz w:val="24"/>
          <w:szCs w:val="20"/>
          <w:lang w:eastAsia="ru-RU"/>
        </w:rPr>
        <w:t xml:space="preserve"> и не должны проводиться во время оказания услуг.</w:t>
      </w:r>
    </w:p>
    <w:p w14:paraId="3A74A747" w14:textId="64EC509B" w:rsidR="00ED3913" w:rsidRPr="001D788D" w:rsidRDefault="00ED3913" w:rsidP="00FA44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  <w:lang w:eastAsia="ru-RU"/>
        </w:rPr>
      </w:pPr>
      <w:r w:rsidRPr="00DB0E15">
        <w:rPr>
          <w:rFonts w:ascii="Times New Roman" w:hAnsi="Times New Roman"/>
          <w:sz w:val="24"/>
          <w:szCs w:val="20"/>
          <w:lang w:eastAsia="ru-RU"/>
        </w:rPr>
        <w:t>В случае</w:t>
      </w:r>
      <w:r w:rsidR="00EA2FA3" w:rsidRPr="00DB0E15">
        <w:rPr>
          <w:rFonts w:ascii="Times New Roman" w:hAnsi="Times New Roman"/>
          <w:sz w:val="24"/>
          <w:szCs w:val="20"/>
          <w:lang w:eastAsia="ru-RU"/>
        </w:rPr>
        <w:t xml:space="preserve"> невозможности оказания услуг </w:t>
      </w:r>
      <w:r w:rsidR="00DB0E15" w:rsidRPr="00DB0E15">
        <w:rPr>
          <w:rFonts w:ascii="Times New Roman" w:hAnsi="Times New Roman"/>
          <w:sz w:val="24"/>
          <w:szCs w:val="20"/>
          <w:lang w:eastAsia="ru-RU"/>
        </w:rPr>
        <w:t xml:space="preserve">ввиду </w:t>
      </w:r>
      <w:r w:rsidR="00EA2FA3" w:rsidRPr="00DB0E15">
        <w:rPr>
          <w:rFonts w:ascii="Times New Roman" w:hAnsi="Times New Roman"/>
          <w:sz w:val="24"/>
          <w:szCs w:val="20"/>
          <w:lang w:eastAsia="ru-RU"/>
        </w:rPr>
        <w:t xml:space="preserve">неисправности </w:t>
      </w:r>
      <w:r w:rsidR="00DB0E15" w:rsidRPr="00DB0E15">
        <w:rPr>
          <w:rFonts w:ascii="Times New Roman" w:hAnsi="Times New Roman"/>
          <w:sz w:val="24"/>
          <w:szCs w:val="20"/>
          <w:lang w:eastAsia="ru-RU"/>
        </w:rPr>
        <w:t xml:space="preserve">техники </w:t>
      </w:r>
      <w:r w:rsidR="00EA2FA3" w:rsidRPr="00DB0E15">
        <w:rPr>
          <w:rFonts w:ascii="Times New Roman" w:hAnsi="Times New Roman"/>
          <w:sz w:val="24"/>
          <w:szCs w:val="20"/>
          <w:lang w:eastAsia="ru-RU"/>
        </w:rPr>
        <w:t>или невозможности эксплуатации техники по любым причинам</w:t>
      </w:r>
      <w:r w:rsidR="00DB0E15" w:rsidRPr="00DB0E15">
        <w:rPr>
          <w:rFonts w:ascii="Times New Roman" w:hAnsi="Times New Roman"/>
          <w:sz w:val="24"/>
          <w:szCs w:val="20"/>
          <w:lang w:eastAsia="ru-RU"/>
        </w:rPr>
        <w:t>, при этом</w:t>
      </w:r>
      <w:r w:rsidR="00EA2FA3" w:rsidRPr="00DB0E15">
        <w:rPr>
          <w:rFonts w:ascii="Times New Roman" w:hAnsi="Times New Roman"/>
          <w:sz w:val="24"/>
          <w:szCs w:val="20"/>
          <w:lang w:eastAsia="ru-RU"/>
        </w:rPr>
        <w:t xml:space="preserve"> устранение</w:t>
      </w:r>
      <w:r w:rsidRPr="00DB0E15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DB0E15" w:rsidRPr="00DB0E15">
        <w:rPr>
          <w:rFonts w:ascii="Times New Roman" w:hAnsi="Times New Roman"/>
          <w:sz w:val="24"/>
          <w:szCs w:val="20"/>
          <w:lang w:eastAsia="ru-RU"/>
        </w:rPr>
        <w:t>причин</w:t>
      </w:r>
      <w:r w:rsidRPr="00DB0E15">
        <w:rPr>
          <w:rFonts w:ascii="Times New Roman" w:hAnsi="Times New Roman"/>
          <w:sz w:val="24"/>
          <w:szCs w:val="20"/>
          <w:lang w:eastAsia="ru-RU"/>
        </w:rPr>
        <w:t xml:space="preserve"> требует более четырёх часов, то Исполнитель обязан предоставить технику взамен неисправной</w:t>
      </w:r>
      <w:r w:rsidR="00FA44EF" w:rsidRPr="00DB0E15">
        <w:rPr>
          <w:rFonts w:ascii="Times New Roman" w:hAnsi="Times New Roman"/>
          <w:sz w:val="24"/>
          <w:szCs w:val="20"/>
          <w:lang w:eastAsia="ru-RU"/>
        </w:rPr>
        <w:t xml:space="preserve"> до конца рабочей смены. Предоставляемая взамен техника, должна</w:t>
      </w:r>
      <w:r w:rsidR="00DB0E15" w:rsidRPr="00DB0E15">
        <w:rPr>
          <w:rFonts w:ascii="Times New Roman" w:hAnsi="Times New Roman"/>
          <w:sz w:val="24"/>
          <w:szCs w:val="20"/>
          <w:lang w:eastAsia="ru-RU"/>
        </w:rPr>
        <w:t xml:space="preserve"> быть эквивалентной и</w:t>
      </w:r>
      <w:r w:rsidR="00FA44EF" w:rsidRPr="00DB0E15">
        <w:rPr>
          <w:rFonts w:ascii="Times New Roman" w:hAnsi="Times New Roman"/>
          <w:sz w:val="24"/>
          <w:szCs w:val="20"/>
          <w:lang w:eastAsia="ru-RU"/>
        </w:rPr>
        <w:t xml:space="preserve"> соответствовать характеристикам, указанным в Главе 2 настоящего технического задания.</w:t>
      </w:r>
    </w:p>
    <w:p w14:paraId="2E4CB7FE" w14:textId="77777777" w:rsidR="001E63E9" w:rsidRPr="001D788D" w:rsidRDefault="001E63E9" w:rsidP="00FA44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  <w:lang w:eastAsia="ru-RU"/>
        </w:rPr>
      </w:pPr>
      <w:r w:rsidRPr="001D788D">
        <w:rPr>
          <w:rFonts w:ascii="Times New Roman" w:hAnsi="Times New Roman"/>
          <w:sz w:val="24"/>
          <w:szCs w:val="20"/>
          <w:lang w:eastAsia="ru-RU"/>
        </w:rPr>
        <w:t>Срок действия оказания услуг - с момента по</w:t>
      </w:r>
      <w:r w:rsidR="003F1E88" w:rsidRPr="001D788D">
        <w:rPr>
          <w:rFonts w:ascii="Times New Roman" w:hAnsi="Times New Roman"/>
          <w:sz w:val="24"/>
          <w:szCs w:val="20"/>
          <w:lang w:eastAsia="ru-RU"/>
        </w:rPr>
        <w:t>дписания до 31.12.2019</w:t>
      </w:r>
      <w:r w:rsidRPr="001D788D">
        <w:rPr>
          <w:rFonts w:ascii="Times New Roman" w:hAnsi="Times New Roman"/>
          <w:sz w:val="24"/>
          <w:szCs w:val="20"/>
          <w:lang w:eastAsia="ru-RU"/>
        </w:rPr>
        <w:t xml:space="preserve"> г.</w:t>
      </w:r>
    </w:p>
    <w:p w14:paraId="6EDA9D97" w14:textId="77777777" w:rsidR="00FA44EF" w:rsidRDefault="00FA44EF" w:rsidP="00FA44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14:paraId="0FB30185" w14:textId="12D3E024" w:rsidR="001E63E9" w:rsidRPr="00FA44EF" w:rsidRDefault="001E63E9" w:rsidP="00FA44EF">
      <w:pPr>
        <w:pStyle w:val="a7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FA44EF">
        <w:rPr>
          <w:rFonts w:ascii="Times New Roman" w:hAnsi="Times New Roman"/>
          <w:b/>
          <w:sz w:val="24"/>
          <w:szCs w:val="20"/>
          <w:lang w:eastAsia="ru-RU"/>
        </w:rPr>
        <w:t>Стоимость услуг и порядок расчетов</w:t>
      </w:r>
    </w:p>
    <w:p w14:paraId="084E6242" w14:textId="11AA5CD6" w:rsidR="001E63E9" w:rsidRPr="001D788D" w:rsidRDefault="001E63E9" w:rsidP="00FA44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  <w:lang w:eastAsia="ru-RU"/>
        </w:rPr>
      </w:pPr>
      <w:r w:rsidRPr="001D788D">
        <w:rPr>
          <w:rFonts w:ascii="Times New Roman" w:hAnsi="Times New Roman"/>
          <w:sz w:val="24"/>
          <w:szCs w:val="20"/>
          <w:lang w:eastAsia="ru-RU"/>
        </w:rPr>
        <w:t>Стоимость услуг Исполнителя определяется как произведение стоимости машино-часа на количество часов работы техники на объекте Заказчика.</w:t>
      </w:r>
    </w:p>
    <w:p w14:paraId="421C3247" w14:textId="77777777" w:rsidR="000569E3" w:rsidRPr="001D788D" w:rsidRDefault="000569E3" w:rsidP="00FA44EF">
      <w:pPr>
        <w:pStyle w:val="ConsNonformat"/>
        <w:ind w:right="0" w:firstLine="426"/>
        <w:jc w:val="both"/>
        <w:rPr>
          <w:rFonts w:ascii="Times New Roman" w:eastAsia="Calibri" w:hAnsi="Times New Roman"/>
          <w:sz w:val="24"/>
        </w:rPr>
      </w:pPr>
      <w:r w:rsidRPr="001D788D">
        <w:rPr>
          <w:rFonts w:ascii="Times New Roman" w:eastAsia="Calibri" w:hAnsi="Times New Roman"/>
          <w:sz w:val="24"/>
        </w:rPr>
        <w:t xml:space="preserve">Общая цена определяется как стоимость всех оказанных по заявкам Заказчика услуг в рамках договора. </w:t>
      </w:r>
    </w:p>
    <w:p w14:paraId="4EC19F64" w14:textId="5D6F8E84" w:rsidR="000569E3" w:rsidRPr="001D788D" w:rsidRDefault="000569E3" w:rsidP="00FA44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  <w:lang w:eastAsia="ru-RU"/>
        </w:rPr>
      </w:pPr>
      <w:r w:rsidRPr="001D788D">
        <w:rPr>
          <w:rFonts w:ascii="Times New Roman" w:hAnsi="Times New Roman"/>
          <w:sz w:val="24"/>
          <w:szCs w:val="20"/>
          <w:lang w:eastAsia="ru-RU"/>
        </w:rPr>
        <w:lastRenderedPageBreak/>
        <w:t xml:space="preserve">Цена включает в себя стоимость услуг, стоимость оборудования, инвентаря и техники для оказания услуг, стоимость дизельного топлива, расходы по амортизации, доставки и вывоза технических средств, НДС, все расходы на доставку транспорта до места работ, перевозку, погрузку/разгрузку, оформление всех необходимых документов, страхование, уплату всех налогов, сборов и других накладных расходов Исполнителя, необходимых для </w:t>
      </w:r>
      <w:r w:rsidR="00CE0363">
        <w:rPr>
          <w:rFonts w:ascii="Times New Roman" w:hAnsi="Times New Roman"/>
          <w:sz w:val="24"/>
          <w:szCs w:val="20"/>
          <w:lang w:eastAsia="ru-RU"/>
        </w:rPr>
        <w:t>оказания услуг.</w:t>
      </w:r>
    </w:p>
    <w:p w14:paraId="750C91BF" w14:textId="67594DFC" w:rsidR="001E63E9" w:rsidRPr="001D788D" w:rsidRDefault="003131C9" w:rsidP="00FA44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  <w:lang w:eastAsia="ru-RU"/>
        </w:rPr>
      </w:pPr>
      <w:r w:rsidRPr="001D788D">
        <w:rPr>
          <w:rFonts w:ascii="Times New Roman" w:hAnsi="Times New Roman"/>
          <w:sz w:val="24"/>
          <w:szCs w:val="20"/>
          <w:lang w:eastAsia="ru-RU"/>
        </w:rPr>
        <w:t xml:space="preserve">Время работы </w:t>
      </w:r>
      <w:r w:rsidR="001E63E9" w:rsidRPr="001D788D">
        <w:rPr>
          <w:rFonts w:ascii="Times New Roman" w:hAnsi="Times New Roman"/>
          <w:sz w:val="24"/>
          <w:szCs w:val="20"/>
          <w:lang w:eastAsia="ru-RU"/>
        </w:rPr>
        <w:t>техники фиксируется в путевом листе Исполнителем и подписывается представителем со стороны Заказчика. Во время работы строительной спецтехники не включается время доставки строительной спецтехники к месту производства работ. Оформленный путевой лист является документом, подтверждающим факт работы спецтехники и соответстви</w:t>
      </w:r>
      <w:r w:rsidR="00CE0363">
        <w:rPr>
          <w:rFonts w:ascii="Times New Roman" w:hAnsi="Times New Roman"/>
          <w:sz w:val="24"/>
          <w:szCs w:val="20"/>
          <w:lang w:eastAsia="ru-RU"/>
        </w:rPr>
        <w:t>я</w:t>
      </w:r>
      <w:r w:rsidR="001E63E9" w:rsidRPr="001D788D">
        <w:rPr>
          <w:rFonts w:ascii="Times New Roman" w:hAnsi="Times New Roman"/>
          <w:sz w:val="24"/>
          <w:szCs w:val="20"/>
          <w:lang w:eastAsia="ru-RU"/>
        </w:rPr>
        <w:t xml:space="preserve"> оказан</w:t>
      </w:r>
      <w:r w:rsidR="00CE0363">
        <w:rPr>
          <w:rFonts w:ascii="Times New Roman" w:hAnsi="Times New Roman"/>
          <w:sz w:val="24"/>
          <w:szCs w:val="20"/>
          <w:lang w:eastAsia="ru-RU"/>
        </w:rPr>
        <w:t>ных</w:t>
      </w:r>
      <w:r w:rsidR="001E63E9" w:rsidRPr="001D788D">
        <w:rPr>
          <w:rFonts w:ascii="Times New Roman" w:hAnsi="Times New Roman"/>
          <w:sz w:val="24"/>
          <w:szCs w:val="20"/>
          <w:lang w:eastAsia="ru-RU"/>
        </w:rPr>
        <w:t xml:space="preserve"> услуг.</w:t>
      </w:r>
    </w:p>
    <w:p w14:paraId="7E404518" w14:textId="6C983B5B" w:rsidR="001E63E9" w:rsidRPr="001D788D" w:rsidRDefault="001E63E9" w:rsidP="00FA44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  <w:lang w:eastAsia="ru-RU"/>
        </w:rPr>
      </w:pPr>
      <w:r w:rsidRPr="001D788D">
        <w:rPr>
          <w:rFonts w:ascii="Times New Roman" w:hAnsi="Times New Roman"/>
          <w:snapToGrid w:val="0"/>
          <w:sz w:val="24"/>
          <w:szCs w:val="20"/>
          <w:lang w:eastAsia="ru-RU"/>
        </w:rPr>
        <w:t xml:space="preserve">Оплата за оказанные Исполнителем </w:t>
      </w:r>
      <w:r w:rsidR="00CE0363">
        <w:rPr>
          <w:rFonts w:ascii="Times New Roman" w:hAnsi="Times New Roman"/>
          <w:snapToGrid w:val="0"/>
          <w:sz w:val="24"/>
          <w:szCs w:val="20"/>
          <w:lang w:eastAsia="ru-RU"/>
        </w:rPr>
        <w:t>у</w:t>
      </w:r>
      <w:r w:rsidRPr="001D788D">
        <w:rPr>
          <w:rFonts w:ascii="Times New Roman" w:hAnsi="Times New Roman"/>
          <w:snapToGrid w:val="0"/>
          <w:sz w:val="24"/>
          <w:szCs w:val="20"/>
          <w:lang w:eastAsia="ru-RU"/>
        </w:rPr>
        <w:t>слуги производится Заказчиком по фак</w:t>
      </w:r>
      <w:r w:rsidR="003F1E88" w:rsidRPr="001D788D">
        <w:rPr>
          <w:rFonts w:ascii="Times New Roman" w:hAnsi="Times New Roman"/>
          <w:snapToGrid w:val="0"/>
          <w:sz w:val="24"/>
          <w:szCs w:val="20"/>
          <w:lang w:eastAsia="ru-RU"/>
        </w:rPr>
        <w:t>ту оказанных услуг не позднее 10 (деся</w:t>
      </w:r>
      <w:r w:rsidRPr="001D788D">
        <w:rPr>
          <w:rFonts w:ascii="Times New Roman" w:hAnsi="Times New Roman"/>
          <w:snapToGrid w:val="0"/>
          <w:sz w:val="24"/>
          <w:szCs w:val="20"/>
          <w:lang w:eastAsia="ru-RU"/>
        </w:rPr>
        <w:t xml:space="preserve">ти) рабочих дней после получения от Исполнителя </w:t>
      </w:r>
      <w:r w:rsidR="00CE0363" w:rsidRPr="001D788D">
        <w:rPr>
          <w:rFonts w:ascii="Times New Roman" w:hAnsi="Times New Roman"/>
          <w:snapToGrid w:val="0"/>
          <w:sz w:val="24"/>
          <w:szCs w:val="20"/>
          <w:lang w:eastAsia="ru-RU"/>
        </w:rPr>
        <w:t>счета-фактуры,</w:t>
      </w:r>
      <w:r w:rsidRPr="001D788D">
        <w:rPr>
          <w:rFonts w:ascii="Times New Roman" w:hAnsi="Times New Roman"/>
          <w:sz w:val="24"/>
          <w:szCs w:val="20"/>
          <w:lang w:eastAsia="ru-RU"/>
        </w:rPr>
        <w:t xml:space="preserve"> оформленной надлежащим образом.</w:t>
      </w:r>
    </w:p>
    <w:p w14:paraId="02A79B8A" w14:textId="77777777" w:rsidR="001E63E9" w:rsidRPr="001D788D" w:rsidRDefault="001E63E9" w:rsidP="00FA44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  <w:lang w:eastAsia="ru-RU"/>
        </w:rPr>
      </w:pPr>
      <w:r w:rsidRPr="001D788D">
        <w:rPr>
          <w:rFonts w:ascii="Times New Roman" w:hAnsi="Times New Roman"/>
          <w:sz w:val="24"/>
          <w:szCs w:val="20"/>
          <w:lang w:eastAsia="ru-RU"/>
        </w:rPr>
        <w:t>Счет-фактура оформляется Исполнителем на основании подписанного Заказчиком Акта оказанных услуг, оформленного на основании путевых листов и содержащего указание на количество отработанного времени.</w:t>
      </w:r>
    </w:p>
    <w:p w14:paraId="2224EB3A" w14:textId="77777777" w:rsidR="00CE0363" w:rsidRDefault="001E63E9" w:rsidP="00FA44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  <w:lang w:eastAsia="ru-RU"/>
        </w:rPr>
      </w:pPr>
      <w:r w:rsidRPr="001D788D">
        <w:rPr>
          <w:rFonts w:ascii="Times New Roman" w:hAnsi="Times New Roman"/>
          <w:sz w:val="24"/>
          <w:szCs w:val="20"/>
          <w:lang w:eastAsia="ru-RU"/>
        </w:rPr>
        <w:t>Датой оплаты считается дата списания денежных средств с расчетного счета Заказчика.</w:t>
      </w:r>
    </w:p>
    <w:p w14:paraId="7306AD4F" w14:textId="13F46720" w:rsidR="001E63E9" w:rsidRPr="001D788D" w:rsidRDefault="001E63E9" w:rsidP="00FA44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  <w:lang w:eastAsia="ru-RU"/>
        </w:rPr>
      </w:pPr>
      <w:r w:rsidRPr="001D788D">
        <w:rPr>
          <w:rFonts w:ascii="Times New Roman" w:hAnsi="Times New Roman"/>
          <w:sz w:val="24"/>
          <w:szCs w:val="20"/>
          <w:lang w:eastAsia="ru-RU"/>
        </w:rPr>
        <w:t xml:space="preserve">  </w:t>
      </w:r>
    </w:p>
    <w:p w14:paraId="6233A809" w14:textId="26C0CDBD" w:rsidR="001E63E9" w:rsidRPr="00CE0363" w:rsidRDefault="001E63E9" w:rsidP="00CE0363">
      <w:pPr>
        <w:pStyle w:val="a7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CE0363">
        <w:rPr>
          <w:rFonts w:ascii="Times New Roman" w:hAnsi="Times New Roman"/>
          <w:b/>
          <w:sz w:val="24"/>
          <w:szCs w:val="20"/>
          <w:lang w:eastAsia="ru-RU"/>
        </w:rPr>
        <w:t>Требования к качеству и безопасности услуг</w:t>
      </w:r>
    </w:p>
    <w:p w14:paraId="72C2473F" w14:textId="7B707094" w:rsidR="001E63E9" w:rsidRPr="001D788D" w:rsidRDefault="00642F37" w:rsidP="00FA44EF">
      <w:pPr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  <w:lang w:eastAsia="ja-JP"/>
        </w:rPr>
      </w:pPr>
      <w:r>
        <w:rPr>
          <w:rFonts w:ascii="Times New Roman" w:hAnsi="Times New Roman"/>
          <w:sz w:val="24"/>
          <w:szCs w:val="20"/>
          <w:lang w:eastAsia="ja-JP"/>
        </w:rPr>
        <w:t>При оказании услуг</w:t>
      </w:r>
      <w:r w:rsidR="001D0D5C">
        <w:rPr>
          <w:rFonts w:ascii="Times New Roman" w:hAnsi="Times New Roman"/>
          <w:sz w:val="24"/>
          <w:szCs w:val="20"/>
          <w:lang w:eastAsia="ja-JP"/>
        </w:rPr>
        <w:t xml:space="preserve"> </w:t>
      </w:r>
      <w:r w:rsidR="001E63E9" w:rsidRPr="001D788D">
        <w:rPr>
          <w:rFonts w:ascii="Times New Roman" w:hAnsi="Times New Roman"/>
          <w:sz w:val="24"/>
          <w:szCs w:val="20"/>
          <w:lang w:eastAsia="ja-JP"/>
        </w:rPr>
        <w:t>Исполнитель обязан предоставлять Заказчику</w:t>
      </w:r>
      <w:r w:rsidR="00CE0363">
        <w:rPr>
          <w:rFonts w:ascii="Times New Roman" w:hAnsi="Times New Roman"/>
          <w:sz w:val="24"/>
          <w:szCs w:val="20"/>
          <w:lang w:eastAsia="ja-JP"/>
        </w:rPr>
        <w:t>,</w:t>
      </w:r>
      <w:r w:rsidR="001E63E9" w:rsidRPr="001D788D">
        <w:rPr>
          <w:rFonts w:ascii="Times New Roman" w:hAnsi="Times New Roman"/>
          <w:sz w:val="24"/>
          <w:szCs w:val="20"/>
          <w:lang w:eastAsia="ja-JP"/>
        </w:rPr>
        <w:t xml:space="preserve"> в соответствии с Заявкой</w:t>
      </w:r>
      <w:r w:rsidR="00CE0363">
        <w:rPr>
          <w:rFonts w:ascii="Times New Roman" w:hAnsi="Times New Roman"/>
          <w:sz w:val="24"/>
          <w:szCs w:val="20"/>
          <w:lang w:eastAsia="ja-JP"/>
        </w:rPr>
        <w:t>,</w:t>
      </w:r>
      <w:r w:rsidR="001E63E9" w:rsidRPr="001D788D">
        <w:rPr>
          <w:rFonts w:ascii="Times New Roman" w:hAnsi="Times New Roman"/>
          <w:sz w:val="24"/>
          <w:szCs w:val="20"/>
          <w:lang w:eastAsia="ja-JP"/>
        </w:rPr>
        <w:t xml:space="preserve"> технически исправную технику с </w:t>
      </w:r>
      <w:r w:rsidR="001D0D5C">
        <w:rPr>
          <w:rFonts w:ascii="Times New Roman" w:hAnsi="Times New Roman"/>
          <w:sz w:val="24"/>
          <w:szCs w:val="20"/>
          <w:lang w:eastAsia="ja-JP"/>
        </w:rPr>
        <w:t xml:space="preserve">экипажем и </w:t>
      </w:r>
      <w:r w:rsidR="001E63E9" w:rsidRPr="001D788D">
        <w:rPr>
          <w:rFonts w:ascii="Times New Roman" w:hAnsi="Times New Roman"/>
          <w:sz w:val="24"/>
          <w:szCs w:val="20"/>
          <w:lang w:eastAsia="ja-JP"/>
        </w:rPr>
        <w:t>обслуживающим персоналом,</w:t>
      </w:r>
      <w:r w:rsidR="00C22DA5" w:rsidRPr="001D788D">
        <w:rPr>
          <w:rFonts w:ascii="Times New Roman" w:hAnsi="Times New Roman"/>
          <w:sz w:val="24"/>
          <w:szCs w:val="20"/>
          <w:lang w:eastAsia="ja-JP"/>
        </w:rPr>
        <w:t xml:space="preserve"> оснащенную системой спутниковой навигации</w:t>
      </w:r>
      <w:r w:rsidR="001D0D5C">
        <w:rPr>
          <w:rFonts w:ascii="Times New Roman" w:hAnsi="Times New Roman"/>
          <w:sz w:val="24"/>
          <w:szCs w:val="20"/>
          <w:lang w:eastAsia="ja-JP"/>
        </w:rPr>
        <w:t xml:space="preserve"> ГЛОНАСС</w:t>
      </w:r>
      <w:r w:rsidR="00C22DA5" w:rsidRPr="001D788D">
        <w:rPr>
          <w:rFonts w:ascii="Times New Roman" w:hAnsi="Times New Roman"/>
          <w:sz w:val="24"/>
          <w:szCs w:val="20"/>
          <w:lang w:eastAsia="ja-JP"/>
        </w:rPr>
        <w:t>,</w:t>
      </w:r>
      <w:r w:rsidR="001E63E9" w:rsidRPr="001D788D">
        <w:rPr>
          <w:rFonts w:ascii="Times New Roman" w:hAnsi="Times New Roman"/>
          <w:sz w:val="24"/>
          <w:szCs w:val="20"/>
          <w:lang w:eastAsia="ja-JP"/>
        </w:rPr>
        <w:t xml:space="preserve"> в комплектации</w:t>
      </w:r>
      <w:r>
        <w:rPr>
          <w:rFonts w:ascii="Times New Roman" w:hAnsi="Times New Roman"/>
          <w:sz w:val="24"/>
          <w:szCs w:val="20"/>
          <w:lang w:eastAsia="ja-JP"/>
        </w:rPr>
        <w:t xml:space="preserve"> указанной в настоящем техническом задании</w:t>
      </w:r>
      <w:r w:rsidR="00C22DA5" w:rsidRPr="001D788D">
        <w:rPr>
          <w:rFonts w:ascii="Times New Roman" w:hAnsi="Times New Roman"/>
          <w:sz w:val="24"/>
          <w:szCs w:val="20"/>
          <w:lang w:eastAsia="ja-JP"/>
        </w:rPr>
        <w:t>.</w:t>
      </w:r>
      <w:r w:rsidR="001E63E9" w:rsidRPr="001D788D">
        <w:rPr>
          <w:rFonts w:ascii="Times New Roman" w:hAnsi="Times New Roman"/>
          <w:sz w:val="24"/>
          <w:szCs w:val="20"/>
          <w:lang w:val="de-DE" w:eastAsia="ja-JP"/>
        </w:rPr>
        <w:t xml:space="preserve"> </w:t>
      </w:r>
      <w:r w:rsidR="001A7CC1">
        <w:rPr>
          <w:rFonts w:ascii="Times New Roman" w:hAnsi="Times New Roman"/>
          <w:sz w:val="24"/>
          <w:szCs w:val="20"/>
          <w:lang w:eastAsia="ja-JP"/>
        </w:rPr>
        <w:t>Исполнитель обязан о</w:t>
      </w:r>
      <w:r>
        <w:rPr>
          <w:rFonts w:ascii="Times New Roman" w:hAnsi="Times New Roman"/>
          <w:sz w:val="24"/>
          <w:szCs w:val="20"/>
          <w:lang w:eastAsia="ja-JP"/>
        </w:rPr>
        <w:t>беспечивать полнофункциональную работоспособность</w:t>
      </w:r>
      <w:r w:rsidR="001E63E9" w:rsidRPr="001D788D">
        <w:rPr>
          <w:rFonts w:ascii="Times New Roman" w:hAnsi="Times New Roman"/>
          <w:sz w:val="24"/>
          <w:szCs w:val="20"/>
          <w:lang w:val="de-DE" w:eastAsia="ja-JP"/>
        </w:rPr>
        <w:t xml:space="preserve"> </w:t>
      </w:r>
      <w:r>
        <w:rPr>
          <w:rFonts w:ascii="Times New Roman" w:hAnsi="Times New Roman"/>
          <w:sz w:val="24"/>
          <w:szCs w:val="20"/>
          <w:lang w:eastAsia="ja-JP"/>
        </w:rPr>
        <w:t>техники</w:t>
      </w:r>
      <w:r w:rsidR="001A7CC1">
        <w:rPr>
          <w:rFonts w:ascii="Times New Roman" w:hAnsi="Times New Roman"/>
          <w:sz w:val="24"/>
          <w:szCs w:val="20"/>
          <w:lang w:eastAsia="ja-JP"/>
        </w:rPr>
        <w:t>, необходимой при оказании услуг</w:t>
      </w:r>
      <w:r w:rsidR="001E63E9" w:rsidRPr="001D788D">
        <w:rPr>
          <w:rFonts w:ascii="Times New Roman" w:hAnsi="Times New Roman"/>
          <w:sz w:val="24"/>
          <w:szCs w:val="20"/>
          <w:lang w:val="de-DE" w:eastAsia="ja-JP"/>
        </w:rPr>
        <w:t xml:space="preserve">, а </w:t>
      </w:r>
      <w:r>
        <w:rPr>
          <w:rFonts w:ascii="Times New Roman" w:hAnsi="Times New Roman"/>
          <w:sz w:val="24"/>
          <w:szCs w:val="20"/>
          <w:lang w:eastAsia="ja-JP"/>
        </w:rPr>
        <w:t>также обеспечи</w:t>
      </w:r>
      <w:r w:rsidR="001A7CC1">
        <w:rPr>
          <w:rFonts w:ascii="Times New Roman" w:hAnsi="Times New Roman"/>
          <w:sz w:val="24"/>
          <w:szCs w:val="20"/>
          <w:lang w:eastAsia="ja-JP"/>
        </w:rPr>
        <w:t>ва</w:t>
      </w:r>
      <w:r>
        <w:rPr>
          <w:rFonts w:ascii="Times New Roman" w:hAnsi="Times New Roman"/>
          <w:sz w:val="24"/>
          <w:szCs w:val="20"/>
          <w:lang w:eastAsia="ja-JP"/>
        </w:rPr>
        <w:t xml:space="preserve">ть </w:t>
      </w:r>
      <w:r w:rsidR="001A7CC1">
        <w:rPr>
          <w:rFonts w:ascii="Times New Roman" w:hAnsi="Times New Roman"/>
          <w:sz w:val="24"/>
          <w:szCs w:val="20"/>
          <w:lang w:eastAsia="ja-JP"/>
        </w:rPr>
        <w:t>её</w:t>
      </w:r>
      <w:r w:rsidR="001E63E9" w:rsidRPr="001D788D">
        <w:rPr>
          <w:rFonts w:ascii="Times New Roman" w:hAnsi="Times New Roman"/>
          <w:sz w:val="24"/>
          <w:szCs w:val="20"/>
          <w:lang w:val="de-DE" w:eastAsia="ja-JP"/>
        </w:rPr>
        <w:t xml:space="preserve"> </w:t>
      </w:r>
      <w:r w:rsidR="001A7CC1">
        <w:rPr>
          <w:rFonts w:ascii="Times New Roman" w:hAnsi="Times New Roman"/>
          <w:sz w:val="24"/>
          <w:szCs w:val="20"/>
          <w:lang w:eastAsia="ja-JP"/>
        </w:rPr>
        <w:t>всеми необходимыми материалами и ресурсами</w:t>
      </w:r>
      <w:r w:rsidR="001E63E9" w:rsidRPr="001D788D">
        <w:rPr>
          <w:rFonts w:ascii="Times New Roman" w:hAnsi="Times New Roman"/>
          <w:sz w:val="24"/>
          <w:szCs w:val="20"/>
          <w:lang w:val="de-DE" w:eastAsia="ja-JP"/>
        </w:rPr>
        <w:t xml:space="preserve"> (</w:t>
      </w:r>
      <w:r w:rsidR="001A7CC1">
        <w:rPr>
          <w:rFonts w:ascii="Times New Roman" w:hAnsi="Times New Roman"/>
          <w:sz w:val="24"/>
          <w:szCs w:val="20"/>
          <w:lang w:eastAsia="ja-JP"/>
        </w:rPr>
        <w:t>необходимой документацией, квалифицированным экипажем и обслуживающим персоналом, топливом и т.п.</w:t>
      </w:r>
      <w:r w:rsidR="001E63E9" w:rsidRPr="001D788D">
        <w:rPr>
          <w:rFonts w:ascii="Times New Roman" w:hAnsi="Times New Roman"/>
          <w:sz w:val="24"/>
          <w:szCs w:val="20"/>
          <w:lang w:val="de-DE" w:eastAsia="ja-JP"/>
        </w:rPr>
        <w:t>)</w:t>
      </w:r>
      <w:r w:rsidR="001E63E9" w:rsidRPr="001D788D">
        <w:rPr>
          <w:rFonts w:ascii="Times New Roman" w:hAnsi="Times New Roman"/>
          <w:sz w:val="24"/>
          <w:szCs w:val="20"/>
          <w:lang w:eastAsia="ja-JP"/>
        </w:rPr>
        <w:t>.</w:t>
      </w:r>
    </w:p>
    <w:p w14:paraId="22341DE5" w14:textId="16AAEBA9" w:rsidR="001E63E9" w:rsidRPr="001D788D" w:rsidRDefault="001E63E9" w:rsidP="00FA44EF">
      <w:pPr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  <w:lang w:eastAsia="ja-JP"/>
        </w:rPr>
      </w:pPr>
      <w:r w:rsidRPr="001D788D">
        <w:rPr>
          <w:rFonts w:ascii="Times New Roman" w:hAnsi="Times New Roman"/>
          <w:sz w:val="24"/>
          <w:szCs w:val="20"/>
          <w:lang w:eastAsia="ja-JP"/>
        </w:rPr>
        <w:t>Исполнитель</w:t>
      </w:r>
      <w:r w:rsidRPr="001D788D">
        <w:rPr>
          <w:rFonts w:ascii="Times New Roman" w:hAnsi="Times New Roman"/>
          <w:sz w:val="24"/>
          <w:szCs w:val="20"/>
          <w:lang w:val="de-DE" w:eastAsia="ja-JP"/>
        </w:rPr>
        <w:t xml:space="preserve"> </w:t>
      </w:r>
      <w:r w:rsidR="001A7CC1">
        <w:rPr>
          <w:rFonts w:ascii="Times New Roman" w:hAnsi="Times New Roman"/>
          <w:sz w:val="24"/>
          <w:szCs w:val="20"/>
          <w:lang w:eastAsia="ja-JP"/>
        </w:rPr>
        <w:t>обеспечивает непрерывность работы техники</w:t>
      </w:r>
      <w:r w:rsidRPr="001D788D">
        <w:rPr>
          <w:rFonts w:ascii="Times New Roman" w:hAnsi="Times New Roman"/>
          <w:sz w:val="24"/>
          <w:szCs w:val="20"/>
          <w:lang w:val="de-DE" w:eastAsia="ja-JP"/>
        </w:rPr>
        <w:t xml:space="preserve"> </w:t>
      </w:r>
      <w:r w:rsidR="00F07790" w:rsidRPr="001D788D">
        <w:rPr>
          <w:rFonts w:ascii="Times New Roman" w:hAnsi="Times New Roman"/>
          <w:sz w:val="24"/>
          <w:szCs w:val="20"/>
          <w:lang w:eastAsia="ja-JP"/>
        </w:rPr>
        <w:t>в течение</w:t>
      </w:r>
      <w:r w:rsidRPr="001D788D">
        <w:rPr>
          <w:rFonts w:ascii="Times New Roman" w:hAnsi="Times New Roman"/>
          <w:sz w:val="24"/>
          <w:szCs w:val="20"/>
          <w:lang w:eastAsia="ja-JP"/>
        </w:rPr>
        <w:t xml:space="preserve"> всего времени оказания услуг</w:t>
      </w:r>
      <w:r w:rsidRPr="001D788D">
        <w:rPr>
          <w:rFonts w:ascii="Times New Roman" w:hAnsi="Times New Roman"/>
          <w:sz w:val="24"/>
          <w:szCs w:val="20"/>
          <w:lang w:val="de-DE" w:eastAsia="ja-JP"/>
        </w:rPr>
        <w:t xml:space="preserve">, в </w:t>
      </w:r>
      <w:r w:rsidR="001A7CC1">
        <w:rPr>
          <w:rFonts w:ascii="Times New Roman" w:hAnsi="Times New Roman"/>
          <w:sz w:val="24"/>
          <w:szCs w:val="20"/>
          <w:lang w:eastAsia="ja-JP"/>
        </w:rPr>
        <w:t>т.ч. своевременную заправку топливом</w:t>
      </w:r>
      <w:r w:rsidRPr="001D788D">
        <w:rPr>
          <w:rFonts w:ascii="Times New Roman" w:hAnsi="Times New Roman"/>
          <w:sz w:val="24"/>
          <w:szCs w:val="20"/>
          <w:lang w:val="de-DE" w:eastAsia="ja-JP"/>
        </w:rPr>
        <w:t xml:space="preserve"> и </w:t>
      </w:r>
      <w:r w:rsidR="001A7CC1">
        <w:rPr>
          <w:rFonts w:ascii="Times New Roman" w:hAnsi="Times New Roman"/>
          <w:sz w:val="24"/>
          <w:szCs w:val="20"/>
          <w:lang w:eastAsia="ja-JP"/>
        </w:rPr>
        <w:t>контроль за его остатком</w:t>
      </w:r>
      <w:r w:rsidRPr="001D788D">
        <w:rPr>
          <w:rFonts w:ascii="Times New Roman" w:hAnsi="Times New Roman"/>
          <w:sz w:val="24"/>
          <w:szCs w:val="20"/>
          <w:lang w:eastAsia="ja-JP"/>
        </w:rPr>
        <w:t>.</w:t>
      </w:r>
    </w:p>
    <w:p w14:paraId="103760AB" w14:textId="77777777" w:rsidR="000110E5" w:rsidRPr="008933E2" w:rsidRDefault="000110E5" w:rsidP="000110E5">
      <w:pPr>
        <w:pStyle w:val="ConsNonformat"/>
        <w:ind w:right="0" w:firstLine="426"/>
        <w:jc w:val="both"/>
        <w:rPr>
          <w:rFonts w:ascii="Times New Roman" w:eastAsia="Calibri" w:hAnsi="Times New Roman"/>
          <w:bCs/>
          <w:sz w:val="24"/>
        </w:rPr>
      </w:pPr>
      <w:r w:rsidRPr="008933E2">
        <w:rPr>
          <w:rFonts w:ascii="Times New Roman" w:eastAsia="Calibri" w:hAnsi="Times New Roman"/>
          <w:bCs/>
          <w:sz w:val="24"/>
        </w:rPr>
        <w:t xml:space="preserve">Исполнитель обязан предоставить </w:t>
      </w:r>
      <w:r>
        <w:rPr>
          <w:rFonts w:ascii="Times New Roman" w:eastAsia="Calibri" w:hAnsi="Times New Roman"/>
          <w:bCs/>
          <w:sz w:val="24"/>
        </w:rPr>
        <w:t xml:space="preserve">Заказчику </w:t>
      </w:r>
      <w:r w:rsidRPr="008933E2">
        <w:rPr>
          <w:rFonts w:ascii="Times New Roman" w:eastAsia="Calibri" w:hAnsi="Times New Roman"/>
          <w:bCs/>
          <w:sz w:val="24"/>
        </w:rPr>
        <w:t xml:space="preserve">документы, подтверждающие право собственности или владения </w:t>
      </w:r>
      <w:r>
        <w:rPr>
          <w:rFonts w:ascii="Times New Roman" w:eastAsia="Calibri" w:hAnsi="Times New Roman"/>
          <w:bCs/>
          <w:sz w:val="24"/>
        </w:rPr>
        <w:t>предоставляемой</w:t>
      </w:r>
      <w:r w:rsidRPr="008933E2">
        <w:rPr>
          <w:rFonts w:ascii="Times New Roman" w:eastAsia="Calibri" w:hAnsi="Times New Roman"/>
          <w:bCs/>
          <w:sz w:val="24"/>
        </w:rPr>
        <w:t xml:space="preserve"> техникой на период оказания услуг</w:t>
      </w:r>
      <w:r>
        <w:rPr>
          <w:rFonts w:ascii="Times New Roman" w:eastAsia="Calibri" w:hAnsi="Times New Roman"/>
          <w:bCs/>
          <w:sz w:val="24"/>
        </w:rPr>
        <w:t>.</w:t>
      </w:r>
    </w:p>
    <w:p w14:paraId="708503FE" w14:textId="58DD4544" w:rsidR="001E63E9" w:rsidRDefault="001A7CC1" w:rsidP="00FA44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Исполнитель в</w:t>
      </w:r>
      <w:r w:rsidR="001E63E9" w:rsidRPr="001D788D">
        <w:rPr>
          <w:rFonts w:ascii="Times New Roman" w:eastAsia="Times New Roman" w:hAnsi="Times New Roman"/>
          <w:sz w:val="24"/>
          <w:szCs w:val="20"/>
          <w:lang w:eastAsia="ru-RU"/>
        </w:rPr>
        <w:t xml:space="preserve"> течение всего срока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оказания услуг</w:t>
      </w:r>
      <w:r w:rsidR="001E63E9" w:rsidRPr="001D788D">
        <w:rPr>
          <w:rFonts w:ascii="Times New Roman" w:eastAsia="Times New Roman" w:hAnsi="Times New Roman"/>
          <w:sz w:val="24"/>
          <w:szCs w:val="20"/>
          <w:lang w:eastAsia="ru-RU"/>
        </w:rPr>
        <w:t xml:space="preserve"> поддерживать в рабочем состоянии </w:t>
      </w:r>
      <w:r w:rsidR="000110E5">
        <w:rPr>
          <w:rFonts w:ascii="Times New Roman" w:eastAsia="Times New Roman" w:hAnsi="Times New Roman"/>
          <w:sz w:val="24"/>
          <w:szCs w:val="20"/>
          <w:lang w:eastAsia="ru-RU"/>
        </w:rPr>
        <w:t>необходимую</w:t>
      </w:r>
      <w:r w:rsidR="001E63E9" w:rsidRPr="001D788D">
        <w:rPr>
          <w:rFonts w:ascii="Times New Roman" w:eastAsia="Times New Roman" w:hAnsi="Times New Roman"/>
          <w:sz w:val="24"/>
          <w:szCs w:val="20"/>
          <w:lang w:eastAsia="ru-RU"/>
        </w:rPr>
        <w:t xml:space="preserve"> технику, включая осуществление технического обслуживания и текущего ремонта.</w:t>
      </w:r>
    </w:p>
    <w:p w14:paraId="3BB71E51" w14:textId="1BD3661E" w:rsidR="00DB0E15" w:rsidRPr="001D788D" w:rsidRDefault="00DB0E15" w:rsidP="00FA44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В случае проведения планового/внепланового ремонта техники, Исполнитель обязан заблаговременно/оперативно уведомить об этом уполномоченного представителя Заказчика. В случае продолжительно ремонта (более 4 часов), </w:t>
      </w:r>
      <w:r w:rsidRPr="00DB0E15">
        <w:rPr>
          <w:rFonts w:ascii="Times New Roman" w:hAnsi="Times New Roman"/>
          <w:sz w:val="24"/>
          <w:szCs w:val="20"/>
          <w:lang w:eastAsia="ru-RU"/>
        </w:rPr>
        <w:t>Исполнитель обязан предоставить технику взамен неисправной до конца рабочей смены. Предоставляемая взамен техника, должна быть эквивалентной и соответствовать характеристикам, указанным в Главе 2 настоящего технического задания.</w:t>
      </w:r>
    </w:p>
    <w:p w14:paraId="39F71E56" w14:textId="7A30D44B" w:rsidR="001E63E9" w:rsidRPr="001D788D" w:rsidRDefault="000110E5" w:rsidP="00FA44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Исполнитель обеспечивает</w:t>
      </w:r>
      <w:r w:rsidR="001E63E9" w:rsidRPr="001D788D">
        <w:rPr>
          <w:rFonts w:ascii="Times New Roman" w:hAnsi="Times New Roman"/>
          <w:sz w:val="24"/>
          <w:szCs w:val="20"/>
          <w:lang w:eastAsia="ru-RU"/>
        </w:rPr>
        <w:t xml:space="preserve"> обслуживающий персонал, обладающий необходимыми знаниями и квалификацией для осуществления управления и эксплуатации техникой.</w:t>
      </w:r>
    </w:p>
    <w:p w14:paraId="585394D8" w14:textId="78AD7E8F" w:rsidR="001E63E9" w:rsidRPr="001D788D" w:rsidRDefault="001E63E9" w:rsidP="00FA44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D788D">
        <w:rPr>
          <w:rFonts w:ascii="Times New Roman" w:eastAsia="Times New Roman" w:hAnsi="Times New Roman"/>
          <w:sz w:val="24"/>
          <w:szCs w:val="20"/>
          <w:lang w:eastAsia="ru-RU"/>
        </w:rPr>
        <w:t>Исполнитель обязан осуществлять технический надзор за безопасной эксплуатацией техник</w:t>
      </w:r>
      <w:r w:rsidR="000110E5">
        <w:rPr>
          <w:rFonts w:ascii="Times New Roman" w:eastAsia="Times New Roman" w:hAnsi="Times New Roman"/>
          <w:sz w:val="24"/>
          <w:szCs w:val="20"/>
          <w:lang w:eastAsia="ru-RU"/>
        </w:rPr>
        <w:t>и</w:t>
      </w:r>
      <w:r w:rsidRPr="001D788D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14:paraId="198206E0" w14:textId="3F843278" w:rsidR="001E63E9" w:rsidRPr="001D788D" w:rsidRDefault="000110E5" w:rsidP="00FA44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Исполнитель обязан, п</w:t>
      </w:r>
      <w:r w:rsidR="001E63E9" w:rsidRPr="001D788D">
        <w:rPr>
          <w:rFonts w:ascii="Times New Roman" w:hAnsi="Times New Roman"/>
          <w:sz w:val="24"/>
          <w:szCs w:val="20"/>
          <w:lang w:eastAsia="ru-RU"/>
        </w:rPr>
        <w:t>о требованию Заказчика</w:t>
      </w:r>
      <w:r>
        <w:rPr>
          <w:rFonts w:ascii="Times New Roman" w:hAnsi="Times New Roman"/>
          <w:sz w:val="24"/>
          <w:szCs w:val="20"/>
          <w:lang w:eastAsia="ru-RU"/>
        </w:rPr>
        <w:t>,</w:t>
      </w:r>
      <w:r w:rsidR="001E63E9" w:rsidRPr="001D788D">
        <w:rPr>
          <w:rFonts w:ascii="Times New Roman" w:hAnsi="Times New Roman"/>
          <w:sz w:val="24"/>
          <w:szCs w:val="20"/>
          <w:lang w:eastAsia="ru-RU"/>
        </w:rPr>
        <w:t xml:space="preserve"> отстранять от работы персонал</w:t>
      </w:r>
      <w:r>
        <w:rPr>
          <w:rFonts w:ascii="Times New Roman" w:hAnsi="Times New Roman"/>
          <w:sz w:val="24"/>
          <w:szCs w:val="20"/>
          <w:lang w:eastAsia="ru-RU"/>
        </w:rPr>
        <w:t xml:space="preserve">, </w:t>
      </w:r>
      <w:r w:rsidR="001E63E9" w:rsidRPr="001D788D">
        <w:rPr>
          <w:rFonts w:ascii="Times New Roman" w:hAnsi="Times New Roman"/>
          <w:sz w:val="24"/>
          <w:szCs w:val="20"/>
          <w:lang w:eastAsia="ru-RU"/>
        </w:rPr>
        <w:t xml:space="preserve">в случае выявления его несоответствия </w:t>
      </w:r>
      <w:r>
        <w:rPr>
          <w:rFonts w:ascii="Times New Roman" w:hAnsi="Times New Roman"/>
          <w:sz w:val="24"/>
          <w:szCs w:val="20"/>
          <w:lang w:eastAsia="ru-RU"/>
        </w:rPr>
        <w:t>предъявляемым к работе требованиям</w:t>
      </w:r>
      <w:r w:rsidR="001E63E9" w:rsidRPr="001D788D">
        <w:rPr>
          <w:rFonts w:ascii="Times New Roman" w:hAnsi="Times New Roman"/>
          <w:sz w:val="24"/>
          <w:szCs w:val="20"/>
          <w:lang w:eastAsia="ru-RU"/>
        </w:rPr>
        <w:t>, отступления от условий работы, невыполнения инструкций и правил, действующих на территории Заказчика.</w:t>
      </w:r>
    </w:p>
    <w:p w14:paraId="2C4E8223" w14:textId="77777777" w:rsidR="00252E89" w:rsidRPr="001D788D" w:rsidRDefault="00252E89" w:rsidP="00FA44EF">
      <w:pPr>
        <w:tabs>
          <w:tab w:val="left" w:pos="837"/>
          <w:tab w:val="right" w:pos="10206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0"/>
        </w:rPr>
      </w:pPr>
    </w:p>
    <w:p w14:paraId="5AE34C7C" w14:textId="77777777" w:rsidR="00252E89" w:rsidRPr="001D788D" w:rsidRDefault="00252E89" w:rsidP="00FA44EF">
      <w:pPr>
        <w:tabs>
          <w:tab w:val="left" w:pos="837"/>
          <w:tab w:val="right" w:pos="10206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0"/>
        </w:rPr>
      </w:pPr>
      <w:r w:rsidRPr="001D788D">
        <w:rPr>
          <w:rFonts w:ascii="Times New Roman" w:hAnsi="Times New Roman"/>
          <w:b/>
          <w:sz w:val="24"/>
          <w:szCs w:val="20"/>
        </w:rPr>
        <w:t>Согласовано:</w:t>
      </w:r>
    </w:p>
    <w:p w14:paraId="19FDB1D1" w14:textId="49C71530" w:rsidR="00252E89" w:rsidRPr="001D788D" w:rsidRDefault="00252E89" w:rsidP="00ED3913">
      <w:pPr>
        <w:tabs>
          <w:tab w:val="left" w:pos="837"/>
          <w:tab w:val="right" w:pos="10206"/>
        </w:tabs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4821"/>
      </w:tblGrid>
      <w:tr w:rsidR="00252E89" w:rsidRPr="001D788D" w14:paraId="3D665E7C" w14:textId="77777777" w:rsidTr="000110E5">
        <w:tc>
          <w:tcPr>
            <w:tcW w:w="5068" w:type="dxa"/>
            <w:shd w:val="clear" w:color="auto" w:fill="auto"/>
          </w:tcPr>
          <w:p w14:paraId="0963DEA6" w14:textId="47BEFB56" w:rsidR="00252E89" w:rsidRDefault="00252E89" w:rsidP="00ED3913">
            <w:pPr>
              <w:tabs>
                <w:tab w:val="left" w:pos="837"/>
                <w:tab w:val="right" w:pos="102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1D788D">
              <w:rPr>
                <w:rFonts w:ascii="Times New Roman" w:hAnsi="Times New Roman"/>
                <w:b/>
                <w:sz w:val="24"/>
                <w:szCs w:val="20"/>
              </w:rPr>
              <w:t>Начальник</w:t>
            </w:r>
            <w:r w:rsidR="003E4EA6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D788D">
              <w:rPr>
                <w:rFonts w:ascii="Times New Roman" w:hAnsi="Times New Roman"/>
                <w:b/>
                <w:sz w:val="24"/>
                <w:szCs w:val="20"/>
              </w:rPr>
              <w:t>ПП №2</w:t>
            </w:r>
          </w:p>
          <w:p w14:paraId="04BCDF92" w14:textId="77777777" w:rsidR="003E4EA6" w:rsidRDefault="003E4EA6" w:rsidP="00ED3913">
            <w:pPr>
              <w:tabs>
                <w:tab w:val="left" w:pos="837"/>
                <w:tab w:val="right" w:pos="102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0C81E6D5" w14:textId="6A5E1CAE" w:rsidR="00AB2827" w:rsidRDefault="00AB2827" w:rsidP="00ED3913">
            <w:pPr>
              <w:tabs>
                <w:tab w:val="left" w:pos="837"/>
                <w:tab w:val="right" w:pos="102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Начальник участка полигона ПП№2</w:t>
            </w:r>
          </w:p>
          <w:p w14:paraId="3A76CC81" w14:textId="77777777" w:rsidR="003E4EA6" w:rsidRDefault="003E4EA6" w:rsidP="00ED3913">
            <w:pPr>
              <w:tabs>
                <w:tab w:val="left" w:pos="837"/>
                <w:tab w:val="right" w:pos="102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6DDCED35" w14:textId="77777777" w:rsidR="00AB2827" w:rsidRDefault="00AB2827" w:rsidP="00ED3913">
            <w:pPr>
              <w:tabs>
                <w:tab w:val="left" w:pos="837"/>
                <w:tab w:val="right" w:pos="102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Начальник участка сортировки ПП№2</w:t>
            </w:r>
          </w:p>
          <w:p w14:paraId="3BAD3652" w14:textId="77777777" w:rsidR="003E4EA6" w:rsidRDefault="003E4EA6" w:rsidP="00ED3913">
            <w:pPr>
              <w:tabs>
                <w:tab w:val="left" w:pos="837"/>
                <w:tab w:val="right" w:pos="102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349B5EEA" w14:textId="6C044DCF" w:rsidR="003E4EA6" w:rsidRPr="001D788D" w:rsidRDefault="003E4EA6" w:rsidP="00ED3913">
            <w:pPr>
              <w:tabs>
                <w:tab w:val="left" w:pos="837"/>
                <w:tab w:val="right" w:pos="102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Начальник автохозяйства</w:t>
            </w:r>
          </w:p>
        </w:tc>
        <w:tc>
          <w:tcPr>
            <w:tcW w:w="4821" w:type="dxa"/>
            <w:shd w:val="clear" w:color="auto" w:fill="auto"/>
          </w:tcPr>
          <w:p w14:paraId="7D3A9B17" w14:textId="3F014973" w:rsidR="00252E89" w:rsidRDefault="00252E89" w:rsidP="00ED3913">
            <w:pPr>
              <w:tabs>
                <w:tab w:val="left" w:pos="837"/>
                <w:tab w:val="right" w:pos="10206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 w:rsidRPr="001D788D">
              <w:rPr>
                <w:rFonts w:ascii="Times New Roman" w:hAnsi="Times New Roman"/>
                <w:b/>
                <w:sz w:val="24"/>
                <w:szCs w:val="20"/>
              </w:rPr>
              <w:t>Бугулов У.</w:t>
            </w:r>
            <w:r w:rsidR="003E4EA6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D788D">
              <w:rPr>
                <w:rFonts w:ascii="Times New Roman" w:hAnsi="Times New Roman"/>
                <w:b/>
                <w:sz w:val="24"/>
                <w:szCs w:val="20"/>
              </w:rPr>
              <w:t>Т.</w:t>
            </w:r>
          </w:p>
          <w:p w14:paraId="33C10039" w14:textId="77777777" w:rsidR="003E4EA6" w:rsidRDefault="003E4EA6" w:rsidP="00ED3913">
            <w:pPr>
              <w:tabs>
                <w:tab w:val="left" w:pos="837"/>
                <w:tab w:val="right" w:pos="10206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4806D4B0" w14:textId="70D4EE25" w:rsidR="00AB2827" w:rsidRDefault="00AB2827" w:rsidP="00ED3913">
            <w:pPr>
              <w:tabs>
                <w:tab w:val="left" w:pos="837"/>
                <w:tab w:val="right" w:pos="10206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Чуйко Л.</w:t>
            </w:r>
            <w:r w:rsidR="003E4EA6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А.</w:t>
            </w:r>
          </w:p>
          <w:p w14:paraId="09C00D66" w14:textId="77777777" w:rsidR="003E4EA6" w:rsidRDefault="003E4EA6" w:rsidP="00ED3913">
            <w:pPr>
              <w:tabs>
                <w:tab w:val="left" w:pos="837"/>
                <w:tab w:val="right" w:pos="10206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70653A82" w14:textId="3485049F" w:rsidR="00AB2827" w:rsidRDefault="00AB2827" w:rsidP="00ED3913">
            <w:pPr>
              <w:tabs>
                <w:tab w:val="left" w:pos="837"/>
                <w:tab w:val="right" w:pos="10206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Баз</w:t>
            </w:r>
            <w:r w:rsidR="0019606B">
              <w:rPr>
                <w:rFonts w:ascii="Times New Roman" w:hAnsi="Times New Roman"/>
                <w:b/>
                <w:sz w:val="24"/>
                <w:szCs w:val="20"/>
              </w:rPr>
              <w:t>ы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ленко А.</w:t>
            </w:r>
            <w:r w:rsidR="003E4EA6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Н.</w:t>
            </w:r>
          </w:p>
          <w:p w14:paraId="05C9B121" w14:textId="77777777" w:rsidR="003E4EA6" w:rsidRDefault="003E4EA6" w:rsidP="00ED3913">
            <w:pPr>
              <w:tabs>
                <w:tab w:val="left" w:pos="837"/>
                <w:tab w:val="right" w:pos="10206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4795157E" w14:textId="42E1FB58" w:rsidR="003E4EA6" w:rsidRPr="001D788D" w:rsidRDefault="003E4EA6" w:rsidP="00ED3913">
            <w:pPr>
              <w:tabs>
                <w:tab w:val="left" w:pos="837"/>
                <w:tab w:val="right" w:pos="10206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Калинин А. А.</w:t>
            </w:r>
          </w:p>
        </w:tc>
      </w:tr>
    </w:tbl>
    <w:p w14:paraId="1B43A17A" w14:textId="77777777" w:rsidR="00560FAD" w:rsidRPr="001D788D" w:rsidRDefault="00560FAD" w:rsidP="00ED3913">
      <w:pPr>
        <w:spacing w:after="0" w:line="240" w:lineRule="auto"/>
        <w:rPr>
          <w:sz w:val="24"/>
          <w:szCs w:val="20"/>
        </w:rPr>
      </w:pPr>
    </w:p>
    <w:sectPr w:rsidR="00560FAD" w:rsidRPr="001D788D" w:rsidSect="000D2681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2617"/>
    <w:multiLevelType w:val="hybridMultilevel"/>
    <w:tmpl w:val="7952AC56"/>
    <w:lvl w:ilvl="0" w:tplc="8F60C2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30AB4"/>
    <w:multiLevelType w:val="multilevel"/>
    <w:tmpl w:val="2CE4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FF56B7F"/>
    <w:multiLevelType w:val="hybridMultilevel"/>
    <w:tmpl w:val="75AA97D0"/>
    <w:lvl w:ilvl="0" w:tplc="A66E3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796"/>
    <w:rsid w:val="000110E5"/>
    <w:rsid w:val="00053937"/>
    <w:rsid w:val="000569E3"/>
    <w:rsid w:val="000774CE"/>
    <w:rsid w:val="000A6066"/>
    <w:rsid w:val="000A61BB"/>
    <w:rsid w:val="000D2681"/>
    <w:rsid w:val="00131278"/>
    <w:rsid w:val="001876A4"/>
    <w:rsid w:val="0019606B"/>
    <w:rsid w:val="001A7CC1"/>
    <w:rsid w:val="001D0D5C"/>
    <w:rsid w:val="001D788D"/>
    <w:rsid w:val="001E63E9"/>
    <w:rsid w:val="001F18AA"/>
    <w:rsid w:val="00227FDB"/>
    <w:rsid w:val="0024743F"/>
    <w:rsid w:val="00252E89"/>
    <w:rsid w:val="00277ED2"/>
    <w:rsid w:val="002C1DB9"/>
    <w:rsid w:val="002E3606"/>
    <w:rsid w:val="002E5E97"/>
    <w:rsid w:val="00306270"/>
    <w:rsid w:val="003066B0"/>
    <w:rsid w:val="003131C9"/>
    <w:rsid w:val="00321B92"/>
    <w:rsid w:val="00337ADC"/>
    <w:rsid w:val="00366BD6"/>
    <w:rsid w:val="00372669"/>
    <w:rsid w:val="003A5396"/>
    <w:rsid w:val="003E4EA6"/>
    <w:rsid w:val="003F1E88"/>
    <w:rsid w:val="00474975"/>
    <w:rsid w:val="00491F96"/>
    <w:rsid w:val="004D7D3B"/>
    <w:rsid w:val="00560FAD"/>
    <w:rsid w:val="005A0A42"/>
    <w:rsid w:val="005A73E0"/>
    <w:rsid w:val="005B00D2"/>
    <w:rsid w:val="005B158A"/>
    <w:rsid w:val="005D448F"/>
    <w:rsid w:val="005D6A60"/>
    <w:rsid w:val="005E5A25"/>
    <w:rsid w:val="006202A6"/>
    <w:rsid w:val="00642F37"/>
    <w:rsid w:val="006877D8"/>
    <w:rsid w:val="0069644C"/>
    <w:rsid w:val="006D5C52"/>
    <w:rsid w:val="007035F7"/>
    <w:rsid w:val="00724DDD"/>
    <w:rsid w:val="00756AB4"/>
    <w:rsid w:val="007570BE"/>
    <w:rsid w:val="007E7157"/>
    <w:rsid w:val="008141F4"/>
    <w:rsid w:val="00892601"/>
    <w:rsid w:val="008933E2"/>
    <w:rsid w:val="008A4796"/>
    <w:rsid w:val="008B7FDE"/>
    <w:rsid w:val="00901F61"/>
    <w:rsid w:val="00911B74"/>
    <w:rsid w:val="0095682E"/>
    <w:rsid w:val="009E5102"/>
    <w:rsid w:val="00A3752F"/>
    <w:rsid w:val="00A434B0"/>
    <w:rsid w:val="00AB2827"/>
    <w:rsid w:val="00AB4B04"/>
    <w:rsid w:val="00B12E02"/>
    <w:rsid w:val="00B62789"/>
    <w:rsid w:val="00B82157"/>
    <w:rsid w:val="00BB162A"/>
    <w:rsid w:val="00C12C39"/>
    <w:rsid w:val="00C22DA5"/>
    <w:rsid w:val="00C64997"/>
    <w:rsid w:val="00C87AB9"/>
    <w:rsid w:val="00CA0FCC"/>
    <w:rsid w:val="00CA18BD"/>
    <w:rsid w:val="00CE0363"/>
    <w:rsid w:val="00D6749A"/>
    <w:rsid w:val="00D9239F"/>
    <w:rsid w:val="00DB0E15"/>
    <w:rsid w:val="00DD4883"/>
    <w:rsid w:val="00DE156E"/>
    <w:rsid w:val="00E66A48"/>
    <w:rsid w:val="00E82680"/>
    <w:rsid w:val="00E85AB8"/>
    <w:rsid w:val="00EA2FA3"/>
    <w:rsid w:val="00EB2E26"/>
    <w:rsid w:val="00ED3913"/>
    <w:rsid w:val="00EE6DB3"/>
    <w:rsid w:val="00F07790"/>
    <w:rsid w:val="00F75B46"/>
    <w:rsid w:val="00FA44EF"/>
    <w:rsid w:val="00FE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87BD"/>
  <w15:docId w15:val="{516284D3-C9C4-4E50-B7F6-5B9DD4C5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63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63E9"/>
    <w:pPr>
      <w:spacing w:after="0" w:line="240" w:lineRule="auto"/>
    </w:pPr>
  </w:style>
  <w:style w:type="paragraph" w:customStyle="1" w:styleId="ConsNonformat">
    <w:name w:val="ConsNonformat"/>
    <w:rsid w:val="005A73E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4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7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788D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8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3344</TotalTime>
  <Pages>3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ShpaginN</dc:creator>
  <cp:keywords/>
  <dc:description/>
  <cp:lastModifiedBy>Бугулов У.Т.</cp:lastModifiedBy>
  <cp:revision>12</cp:revision>
  <cp:lastPrinted>2019-07-07T23:59:00Z</cp:lastPrinted>
  <dcterms:created xsi:type="dcterms:W3CDTF">2019-07-04T02:44:00Z</dcterms:created>
  <dcterms:modified xsi:type="dcterms:W3CDTF">2019-09-04T06:07:00Z</dcterms:modified>
</cp:coreProperties>
</file>