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9156" w14:textId="77777777" w:rsidR="00D9264C" w:rsidRPr="00F448D0" w:rsidRDefault="00D9264C" w:rsidP="00D9264C">
      <w:pPr>
        <w:keepNext/>
        <w:suppressAutoHyphens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№1</w:t>
      </w:r>
    </w:p>
    <w:p w14:paraId="022EB99F" w14:textId="0FE0B55A" w:rsidR="00D9264C" w:rsidRDefault="00C2018D" w:rsidP="00D9264C">
      <w:pPr>
        <w:keepNext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Пояснения </w:t>
      </w:r>
      <w:r w:rsidR="00DC780A"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>к закупке и т</w:t>
      </w:r>
      <w:r w:rsidR="00D9264C"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ребования к технической документации к открытому </w:t>
      </w:r>
      <w:r w:rsidR="00332F0D"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>запросу предложений</w:t>
      </w:r>
      <w:r w:rsidR="001D5E3A" w:rsidRPr="00F448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поставку </w:t>
      </w:r>
      <w:r w:rsidR="007A13A4" w:rsidRPr="007A13A4">
        <w:rPr>
          <w:rFonts w:ascii="Times New Roman" w:hAnsi="Times New Roman" w:cs="Times New Roman"/>
          <w:b/>
          <w:bCs/>
          <w:iCs/>
          <w:sz w:val="24"/>
          <w:szCs w:val="24"/>
        </w:rPr>
        <w:t>теплоносителя для нужд НГРЭС ПАО "</w:t>
      </w:r>
      <w:proofErr w:type="spellStart"/>
      <w:r w:rsidR="007A13A4" w:rsidRPr="007A13A4">
        <w:rPr>
          <w:rFonts w:ascii="Times New Roman" w:hAnsi="Times New Roman" w:cs="Times New Roman"/>
          <w:b/>
          <w:bCs/>
          <w:iCs/>
          <w:sz w:val="24"/>
          <w:szCs w:val="24"/>
        </w:rPr>
        <w:t>Фортум</w:t>
      </w:r>
      <w:proofErr w:type="spellEnd"/>
      <w:r w:rsidR="007A13A4" w:rsidRPr="007A13A4">
        <w:rPr>
          <w:rFonts w:ascii="Times New Roman" w:hAnsi="Times New Roman" w:cs="Times New Roman"/>
          <w:b/>
          <w:bCs/>
          <w:iCs/>
          <w:sz w:val="24"/>
          <w:szCs w:val="24"/>
        </w:rPr>
        <w:t>" в 2023г.</w:t>
      </w:r>
    </w:p>
    <w:p w14:paraId="50B14FC5" w14:textId="77777777" w:rsidR="00F978E6" w:rsidRPr="005F3B9A" w:rsidRDefault="00F978E6" w:rsidP="00F978E6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9A">
        <w:rPr>
          <w:rFonts w:ascii="Times New Roman" w:hAnsi="Times New Roman" w:cs="Times New Roman"/>
          <w:color w:val="C00000"/>
          <w:sz w:val="24"/>
          <w:szCs w:val="24"/>
        </w:rPr>
        <w:t>(требования предоставлены для ознакомления и будут предъявляются к Участникам Открытого запроса предложений, публикация которого будет осуществляться позднее. Организатор оставляет за собой право внесения изменений в любой из пунктов данного Приложения)</w:t>
      </w:r>
    </w:p>
    <w:p w14:paraId="19ED921B" w14:textId="77777777" w:rsidR="00F978E6" w:rsidRPr="00F448D0" w:rsidRDefault="00F978E6" w:rsidP="00D9264C">
      <w:pPr>
        <w:keepNext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4995871F" w14:textId="77777777" w:rsidR="00D83C7F" w:rsidRDefault="00D83C7F" w:rsidP="00D83C7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</w:t>
      </w:r>
    </w:p>
    <w:p w14:paraId="60C91F23" w14:textId="5CB104A2" w:rsidR="00044615" w:rsidRDefault="00044615" w:rsidP="008E3A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новым.</w:t>
      </w:r>
    </w:p>
    <w:p w14:paraId="1EBC73AF" w14:textId="77777777" w:rsidR="00044615" w:rsidRDefault="00044615" w:rsidP="0004461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качестве применяемого реагента должна быть подтверждена соответствующими документами.</w:t>
      </w:r>
    </w:p>
    <w:p w14:paraId="3EAEBE9E" w14:textId="77777777" w:rsidR="00044615" w:rsidRDefault="00044615" w:rsidP="00044615">
      <w:pPr>
        <w:pStyle w:val="a3"/>
        <w:tabs>
          <w:tab w:val="left" w:pos="851"/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Каждая упаковочная единица должна быть промаркирована. Маркировка должна содержать следующую информацию:</w:t>
      </w:r>
    </w:p>
    <w:p w14:paraId="50D37629" w14:textId="77777777" w:rsidR="00044615" w:rsidRDefault="00044615" w:rsidP="00044615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товарный знак и/или наименование предприятия-изготовителя продукции;</w:t>
      </w:r>
    </w:p>
    <w:p w14:paraId="5B68D6AA" w14:textId="77777777" w:rsidR="00044615" w:rsidRDefault="00044615" w:rsidP="00044615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наименование, марку, сорт продукции;</w:t>
      </w:r>
    </w:p>
    <w:p w14:paraId="60001471" w14:textId="7AE494E1" w:rsidR="00044615" w:rsidRDefault="00044615" w:rsidP="00044615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масса нетто</w:t>
      </w:r>
      <w:r w:rsidR="00C71641">
        <w:rPr>
          <w:rFonts w:ascii="Times New Roman" w:hAnsi="Times New Roman" w:cs="Times New Roman"/>
          <w:sz w:val="24"/>
          <w:szCs w:val="24"/>
        </w:rPr>
        <w:t xml:space="preserve"> и брутто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1D2756" w14:textId="77777777" w:rsidR="00044615" w:rsidRDefault="00044615" w:rsidP="00044615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партии;</w:t>
      </w:r>
    </w:p>
    <w:p w14:paraId="3F7B0AD9" w14:textId="77777777" w:rsidR="00044615" w:rsidRDefault="00044615" w:rsidP="00044615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изготовления;</w:t>
      </w:r>
    </w:p>
    <w:p w14:paraId="6E5C035E" w14:textId="77777777" w:rsidR="00044615" w:rsidRDefault="00044615" w:rsidP="0004461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обозначение технических условий.</w:t>
      </w:r>
    </w:p>
    <w:p w14:paraId="1697B8DA" w14:textId="1F63673A" w:rsidR="00AE0A12" w:rsidRDefault="00675CC9" w:rsidP="001028B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опасных грузов на упаковку должны быть нанесены знаки опасности, характеризующие транспортную опасность груза по ГОСТ 19433.</w:t>
      </w:r>
    </w:p>
    <w:p w14:paraId="5E34FE10" w14:textId="77777777" w:rsidR="005E0F2A" w:rsidRDefault="005E0F2A" w:rsidP="001028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A957DD" w14:textId="2E78C6E7" w:rsidR="00F92BAA" w:rsidRPr="00F92BAA" w:rsidRDefault="00D83C7F" w:rsidP="00F92BA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ОБЯЗАТЕЛЬНАЯ ДОКУМЕНТАЦИЯ ПРИ ПОСТАВКЕ ПРОДУКЦИИ</w:t>
      </w:r>
    </w:p>
    <w:p w14:paraId="020851E5" w14:textId="06D0CCCE" w:rsidR="00F92BAA" w:rsidRDefault="004A6046" w:rsidP="00F92BAA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качества (сертификат качества, сертификат анализа</w:t>
      </w:r>
      <w:r w:rsidRPr="00361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иной аналогичный документ</w:t>
      </w:r>
      <w:r w:rsidRPr="000A6F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языке, либо с приложением заверенного перевода. </w:t>
      </w:r>
      <w:r w:rsidR="00F92BAA" w:rsidRPr="00DC7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A829B" w14:textId="77777777" w:rsidR="00F92BAA" w:rsidRDefault="00F92BAA" w:rsidP="007A13A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соответствия (если применимо).</w:t>
      </w:r>
    </w:p>
    <w:p w14:paraId="46E731F1" w14:textId="77777777" w:rsidR="007A13A4" w:rsidRDefault="00F92BAA" w:rsidP="007A13A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A4">
        <w:rPr>
          <w:rFonts w:ascii="Times New Roman" w:hAnsi="Times New Roman" w:cs="Times New Roman"/>
          <w:sz w:val="24"/>
          <w:szCs w:val="24"/>
        </w:rPr>
        <w:t>Паспорт безопасности на русском языке.</w:t>
      </w:r>
    </w:p>
    <w:p w14:paraId="46A955D1" w14:textId="104B0462" w:rsidR="007A13A4" w:rsidRPr="007A13A4" w:rsidRDefault="007A13A4" w:rsidP="007A13A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3A4">
        <w:rPr>
          <w:rFonts w:ascii="Times New Roman" w:hAnsi="Times New Roman" w:cs="Times New Roman"/>
          <w:sz w:val="24"/>
          <w:szCs w:val="24"/>
        </w:rPr>
        <w:t>Сертификат о государственной регистрации.</w:t>
      </w:r>
    </w:p>
    <w:p w14:paraId="5D619D6D" w14:textId="6D881934" w:rsidR="00F92BAA" w:rsidRPr="00B04F66" w:rsidRDefault="00F92BAA" w:rsidP="007A13A4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(ТУ, СТО) со всеми приложениями на продукты, выпускаемые по закрытым </w:t>
      </w:r>
      <w:r w:rsidR="00957BDB">
        <w:rPr>
          <w:rFonts w:ascii="Times New Roman" w:hAnsi="Times New Roman" w:cs="Times New Roman"/>
          <w:sz w:val="24"/>
          <w:szCs w:val="24"/>
        </w:rPr>
        <w:t>техническим условиям</w:t>
      </w:r>
      <w:r>
        <w:rPr>
          <w:rFonts w:ascii="Times New Roman" w:hAnsi="Times New Roman" w:cs="Times New Roman"/>
          <w:sz w:val="24"/>
          <w:szCs w:val="24"/>
        </w:rPr>
        <w:t>. Предоставляются в электронном виде однократно в адрес каждого получателя соответствующей продукции. Для импортной продукции не применяется.</w:t>
      </w:r>
    </w:p>
    <w:p w14:paraId="1906EE59" w14:textId="77777777" w:rsidR="00D83C7F" w:rsidRDefault="00D83C7F" w:rsidP="00C87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F2989C" w14:textId="684FF26E" w:rsidR="00D83C7F" w:rsidRPr="00D83C7F" w:rsidRDefault="00D83C7F" w:rsidP="00C878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C7F">
        <w:rPr>
          <w:rFonts w:ascii="Times New Roman" w:hAnsi="Times New Roman" w:cs="Times New Roman"/>
          <w:b/>
          <w:sz w:val="24"/>
          <w:szCs w:val="24"/>
        </w:rPr>
        <w:t>ТРЕБОВАНИЯ, ПРЕДЬЯВЛ</w:t>
      </w:r>
      <w:r>
        <w:rPr>
          <w:rFonts w:ascii="Times New Roman" w:hAnsi="Times New Roman" w:cs="Times New Roman"/>
          <w:b/>
          <w:sz w:val="24"/>
          <w:szCs w:val="24"/>
        </w:rPr>
        <w:t>ЯЕМЫЕ К ДОКУМЕНТАЦИИ ПРИ ОТБОРЕ</w:t>
      </w:r>
    </w:p>
    <w:p w14:paraId="0229E7D1" w14:textId="4AED1AD4" w:rsidR="004F09DF" w:rsidRPr="00D83C7F" w:rsidRDefault="00C878C4" w:rsidP="00D83C7F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878C4">
        <w:rPr>
          <w:rFonts w:ascii="Times New Roman" w:hAnsi="Times New Roman" w:cs="Times New Roman"/>
          <w:sz w:val="24"/>
          <w:szCs w:val="24"/>
        </w:rPr>
        <w:tab/>
      </w:r>
      <w:r w:rsidR="004F09DF" w:rsidRPr="00D83C7F">
        <w:rPr>
          <w:rFonts w:ascii="Times New Roman" w:hAnsi="Times New Roman" w:cs="Times New Roman"/>
          <w:bCs/>
          <w:i/>
          <w:iCs/>
          <w:sz w:val="24"/>
          <w:szCs w:val="24"/>
        </w:rPr>
        <w:t>К Форме технического предложения в обязательном порядке прикладывается следующая документация (размещается в разделе "Техническ</w:t>
      </w:r>
      <w:r w:rsidRPr="00D83C7F">
        <w:rPr>
          <w:rFonts w:ascii="Times New Roman" w:hAnsi="Times New Roman" w:cs="Times New Roman"/>
          <w:bCs/>
          <w:i/>
          <w:iCs/>
          <w:sz w:val="24"/>
          <w:szCs w:val="24"/>
        </w:rPr>
        <w:t>ая часть</w:t>
      </w:r>
      <w:r w:rsidR="004F09DF" w:rsidRPr="00D83C7F">
        <w:rPr>
          <w:rFonts w:ascii="Times New Roman" w:hAnsi="Times New Roman" w:cs="Times New Roman"/>
          <w:bCs/>
          <w:i/>
          <w:iCs/>
          <w:sz w:val="24"/>
          <w:szCs w:val="24"/>
        </w:rPr>
        <w:t>" заявки):</w:t>
      </w:r>
    </w:p>
    <w:p w14:paraId="1CAEEC35" w14:textId="77777777" w:rsidR="004F09DF" w:rsidRDefault="004F09DF" w:rsidP="000A6F68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</w:rPr>
        <w:t>Образец паспорта качества (сертификата качества, сертификата анализа или иного аналогичного документа) на русском языке</w:t>
      </w:r>
      <w:r>
        <w:rPr>
          <w:rFonts w:ascii="Times New Roman" w:hAnsi="Times New Roman" w:cs="Times New Roman"/>
          <w:sz w:val="24"/>
          <w:szCs w:val="24"/>
        </w:rPr>
        <w:t xml:space="preserve">, либо с приложением заверенного перевода. </w:t>
      </w:r>
    </w:p>
    <w:p w14:paraId="7DA87855" w14:textId="7A0F54EA" w:rsidR="004F09DF" w:rsidRDefault="004F09DF" w:rsidP="000A6F68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к </w:t>
      </w:r>
      <w:r w:rsidRPr="00AA6A09">
        <w:rPr>
          <w:rFonts w:ascii="Times New Roman" w:hAnsi="Times New Roman" w:cs="Times New Roman"/>
          <w:i/>
          <w:sz w:val="24"/>
          <w:szCs w:val="24"/>
        </w:rPr>
        <w:t>образцу паспорта качества</w:t>
      </w:r>
      <w:r>
        <w:rPr>
          <w:rFonts w:ascii="Times New Roman" w:hAnsi="Times New Roman" w:cs="Times New Roman"/>
          <w:sz w:val="24"/>
          <w:szCs w:val="24"/>
        </w:rPr>
        <w:t xml:space="preserve"> (сертификату качества, сертификату анализа</w:t>
      </w:r>
      <w:r w:rsidRPr="008A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ино</w:t>
      </w:r>
      <w:r w:rsidR="00FF6C7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FF6C7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F6C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(далее – документ)</w:t>
      </w:r>
      <w:r w:rsidRPr="000A0082">
        <w:rPr>
          <w:rFonts w:ascii="Times New Roman" w:hAnsi="Times New Roman" w:cs="Times New Roman"/>
          <w:iCs/>
          <w:sz w:val="24"/>
          <w:szCs w:val="24"/>
        </w:rPr>
        <w:t>:</w:t>
      </w:r>
    </w:p>
    <w:p w14:paraId="431D45DF" w14:textId="0D0DCFE7" w:rsidR="004F09DF" w:rsidRDefault="004F09DF" w:rsidP="00951152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должен быть предоставлен на Продукцию, предложенную Участником к поставке в Техническом предложении, и должен подтверждать соответствие значений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всем техническим характеристикам, указанным в Задании на закупку и Техническом предложении Участника. </w:t>
      </w:r>
    </w:p>
    <w:p w14:paraId="550E528E" w14:textId="77777777" w:rsidR="004F09DF" w:rsidRDefault="004F09DF" w:rsidP="00951152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документе не должны содержать противоречий и разночтений в части указанной информации.</w:t>
      </w:r>
    </w:p>
    <w:p w14:paraId="0F03B3DA" w14:textId="784A46C8" w:rsidR="004F09DF" w:rsidRPr="009C39C9" w:rsidRDefault="004F09DF" w:rsidP="009C39C9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документа, либо отсутствии отдельных технических данных в нем, по предлагаемой Участником Продукции должна быть предоставлена дополнительная информация в виде: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ТУ, письма производителя или иного документа, подтверждающего соответствие всем характеристикам, указанным в Задании на закупку (перечень примерный).</w:t>
      </w:r>
    </w:p>
    <w:p w14:paraId="1C176FF0" w14:textId="64E494CF" w:rsidR="004F09DF" w:rsidRPr="0036172A" w:rsidRDefault="004F09DF" w:rsidP="009C39C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72A">
        <w:rPr>
          <w:rFonts w:ascii="Times New Roman" w:hAnsi="Times New Roman" w:cs="Times New Roman"/>
          <w:sz w:val="24"/>
          <w:szCs w:val="24"/>
        </w:rPr>
        <w:t xml:space="preserve">В случае предоставления Участником в составе Технического предложения иных документов производителя/поставщика продукции, </w:t>
      </w:r>
      <w:r>
        <w:rPr>
          <w:rFonts w:ascii="Times New Roman" w:hAnsi="Times New Roman" w:cs="Times New Roman"/>
          <w:sz w:val="24"/>
          <w:szCs w:val="24"/>
        </w:rPr>
        <w:t xml:space="preserve">не указанных в Задании на закупку, </w:t>
      </w:r>
      <w:r w:rsidRPr="0036172A">
        <w:rPr>
          <w:rFonts w:ascii="Times New Roman" w:hAnsi="Times New Roman" w:cs="Times New Roman"/>
          <w:sz w:val="24"/>
          <w:szCs w:val="24"/>
        </w:rPr>
        <w:t>данные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172A">
        <w:rPr>
          <w:rFonts w:ascii="Times New Roman" w:hAnsi="Times New Roman" w:cs="Times New Roman"/>
          <w:sz w:val="24"/>
          <w:szCs w:val="24"/>
        </w:rPr>
        <w:t xml:space="preserve"> также проверяются на соответствие данным, указанным в Техническом предложении Участника.</w:t>
      </w:r>
      <w:r w:rsidR="009D3CB7">
        <w:rPr>
          <w:rFonts w:ascii="Times New Roman" w:hAnsi="Times New Roman" w:cs="Times New Roman"/>
          <w:sz w:val="24"/>
          <w:szCs w:val="24"/>
        </w:rPr>
        <w:t xml:space="preserve"> Указанные документы не должны содержать противоречий и разночтений в части информации, указанной в Техническом предложении и в документации согласно п.1 выше по соответствующей Продукции.</w:t>
      </w:r>
    </w:p>
    <w:p w14:paraId="4A2E1770" w14:textId="77777777" w:rsidR="004F09DF" w:rsidRDefault="004F09DF" w:rsidP="000A6F68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2B9">
        <w:rPr>
          <w:rFonts w:ascii="Times New Roman" w:hAnsi="Times New Roman" w:cs="Times New Roman"/>
          <w:b/>
          <w:sz w:val="24"/>
          <w:szCs w:val="24"/>
        </w:rPr>
        <w:t>Действующий на дату подачи Заявки паспорт безопасности продукта</w:t>
      </w:r>
      <w:r>
        <w:rPr>
          <w:rFonts w:ascii="Times New Roman" w:hAnsi="Times New Roman" w:cs="Times New Roman"/>
          <w:sz w:val="24"/>
          <w:szCs w:val="24"/>
        </w:rPr>
        <w:t xml:space="preserve"> на русском языке (!) или письмо об отсутствии необходимости оформления паспорта безопасности на данный вид поставляемой продукции.</w:t>
      </w:r>
    </w:p>
    <w:p w14:paraId="654607F1" w14:textId="77777777" w:rsidR="004F09DF" w:rsidRDefault="004F09DF" w:rsidP="009C39C9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Требования к документу:</w:t>
      </w:r>
    </w:p>
    <w:p w14:paraId="4AAB83BD" w14:textId="77777777" w:rsidR="004F09DF" w:rsidRDefault="004F09DF" w:rsidP="009C39C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безопасности должен быть предоставлен на продукцию, указанную в Техническом предложении Участника. </w:t>
      </w:r>
    </w:p>
    <w:p w14:paraId="30E9C5AC" w14:textId="6AD3220A" w:rsidR="004F09DF" w:rsidRDefault="004F09DF" w:rsidP="004F09DF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безопасности должны соответствовать данным, указанным в Техническом предложении Участника, не должны содержать противоречий и разночтений в части информации, указанной в Техническом предложении и в документации согласно п.1</w:t>
      </w:r>
      <w:r w:rsidR="00024F7C">
        <w:rPr>
          <w:rFonts w:ascii="Times New Roman" w:hAnsi="Times New Roman" w:cs="Times New Roman"/>
          <w:sz w:val="24"/>
          <w:szCs w:val="24"/>
        </w:rPr>
        <w:t xml:space="preserve"> выше по соответствующей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B448E7" w14:textId="1351336D" w:rsidR="00064724" w:rsidRPr="00E52AC6" w:rsidRDefault="004F09DF" w:rsidP="004F09DF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продукции, указанный в паспорте безопасности, должен соответствовать производителю, указанному в Техническом предложении и в документе, предоставляемом согласно п.1 выше по соответствующей Продукции.</w:t>
      </w:r>
    </w:p>
    <w:sectPr w:rsidR="00064724" w:rsidRPr="00E52AC6" w:rsidSect="00CC70E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92D2" w14:textId="77777777" w:rsidR="008C7862" w:rsidRDefault="008C7862" w:rsidP="00355632">
      <w:pPr>
        <w:spacing w:after="0" w:line="240" w:lineRule="auto"/>
      </w:pPr>
      <w:r>
        <w:separator/>
      </w:r>
    </w:p>
  </w:endnote>
  <w:endnote w:type="continuationSeparator" w:id="0">
    <w:p w14:paraId="6502FDFF" w14:textId="77777777" w:rsidR="008C7862" w:rsidRDefault="008C7862" w:rsidP="003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608152"/>
      <w:docPartObj>
        <w:docPartGallery w:val="Page Numbers (Bottom of Page)"/>
        <w:docPartUnique/>
      </w:docPartObj>
    </w:sdtPr>
    <w:sdtEndPr/>
    <w:sdtContent>
      <w:p w14:paraId="318EC89A" w14:textId="56AA9761" w:rsidR="002A76C5" w:rsidRDefault="002A76C5">
        <w:pPr>
          <w:pStyle w:val="ad"/>
          <w:jc w:val="right"/>
        </w:pPr>
        <w:r w:rsidRPr="002A76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6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76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76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691B07" w14:textId="77777777" w:rsidR="002A76C5" w:rsidRDefault="002A76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B08AA" w14:textId="77777777" w:rsidR="008C7862" w:rsidRDefault="008C7862" w:rsidP="00355632">
      <w:pPr>
        <w:spacing w:after="0" w:line="240" w:lineRule="auto"/>
      </w:pPr>
      <w:r>
        <w:separator/>
      </w:r>
    </w:p>
  </w:footnote>
  <w:footnote w:type="continuationSeparator" w:id="0">
    <w:p w14:paraId="6367BF53" w14:textId="77777777" w:rsidR="008C7862" w:rsidRDefault="008C7862" w:rsidP="0035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7D85"/>
    <w:multiLevelType w:val="hybridMultilevel"/>
    <w:tmpl w:val="12243640"/>
    <w:lvl w:ilvl="0" w:tplc="BE52CE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762DC6"/>
    <w:multiLevelType w:val="hybridMultilevel"/>
    <w:tmpl w:val="A9301AA0"/>
    <w:lvl w:ilvl="0" w:tplc="DDD0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3700B"/>
    <w:multiLevelType w:val="hybridMultilevel"/>
    <w:tmpl w:val="616844CA"/>
    <w:lvl w:ilvl="0" w:tplc="4E28E0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5CA"/>
    <w:multiLevelType w:val="hybridMultilevel"/>
    <w:tmpl w:val="49140308"/>
    <w:lvl w:ilvl="0" w:tplc="768C40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522FF"/>
    <w:multiLevelType w:val="hybridMultilevel"/>
    <w:tmpl w:val="AA90D07E"/>
    <w:lvl w:ilvl="0" w:tplc="905E0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36371D"/>
    <w:multiLevelType w:val="hybridMultilevel"/>
    <w:tmpl w:val="427630C8"/>
    <w:lvl w:ilvl="0" w:tplc="00E24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FF2276"/>
    <w:multiLevelType w:val="hybridMultilevel"/>
    <w:tmpl w:val="5D74AA92"/>
    <w:lvl w:ilvl="0" w:tplc="BCA80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468E3"/>
    <w:multiLevelType w:val="hybridMultilevel"/>
    <w:tmpl w:val="49140308"/>
    <w:lvl w:ilvl="0" w:tplc="768C40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6B60B0"/>
    <w:multiLevelType w:val="hybridMultilevel"/>
    <w:tmpl w:val="BED6AFA6"/>
    <w:lvl w:ilvl="0" w:tplc="7B3C2A4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B5"/>
    <w:rsid w:val="00014C11"/>
    <w:rsid w:val="00022D61"/>
    <w:rsid w:val="00024F7C"/>
    <w:rsid w:val="000258FE"/>
    <w:rsid w:val="000372CA"/>
    <w:rsid w:val="00044615"/>
    <w:rsid w:val="00057FD6"/>
    <w:rsid w:val="00064724"/>
    <w:rsid w:val="000663C6"/>
    <w:rsid w:val="00067E5B"/>
    <w:rsid w:val="00075688"/>
    <w:rsid w:val="00076AB3"/>
    <w:rsid w:val="00083A96"/>
    <w:rsid w:val="000A0082"/>
    <w:rsid w:val="000A6F68"/>
    <w:rsid w:val="000B3EE6"/>
    <w:rsid w:val="000B4706"/>
    <w:rsid w:val="000C3E50"/>
    <w:rsid w:val="000D0B63"/>
    <w:rsid w:val="001028BE"/>
    <w:rsid w:val="0010365A"/>
    <w:rsid w:val="00120C28"/>
    <w:rsid w:val="001405E4"/>
    <w:rsid w:val="00154515"/>
    <w:rsid w:val="0015531C"/>
    <w:rsid w:val="00173DB2"/>
    <w:rsid w:val="001A041B"/>
    <w:rsid w:val="001A1C71"/>
    <w:rsid w:val="001D5E3A"/>
    <w:rsid w:val="00232D00"/>
    <w:rsid w:val="002541D1"/>
    <w:rsid w:val="002572B9"/>
    <w:rsid w:val="00270523"/>
    <w:rsid w:val="002A76C5"/>
    <w:rsid w:val="002A7A6F"/>
    <w:rsid w:val="002D1943"/>
    <w:rsid w:val="002F0CE3"/>
    <w:rsid w:val="003134D7"/>
    <w:rsid w:val="0032787E"/>
    <w:rsid w:val="00332F0D"/>
    <w:rsid w:val="00335D84"/>
    <w:rsid w:val="00352D81"/>
    <w:rsid w:val="00355632"/>
    <w:rsid w:val="00361E3C"/>
    <w:rsid w:val="00386E12"/>
    <w:rsid w:val="003B654E"/>
    <w:rsid w:val="003C619A"/>
    <w:rsid w:val="00404FB9"/>
    <w:rsid w:val="004207B4"/>
    <w:rsid w:val="00440314"/>
    <w:rsid w:val="004722DB"/>
    <w:rsid w:val="004762B5"/>
    <w:rsid w:val="004A6046"/>
    <w:rsid w:val="004B712B"/>
    <w:rsid w:val="004F09DF"/>
    <w:rsid w:val="00501E13"/>
    <w:rsid w:val="00506C2E"/>
    <w:rsid w:val="00525016"/>
    <w:rsid w:val="00550313"/>
    <w:rsid w:val="00564A26"/>
    <w:rsid w:val="005B3164"/>
    <w:rsid w:val="005B3ECD"/>
    <w:rsid w:val="005D119F"/>
    <w:rsid w:val="005D1B12"/>
    <w:rsid w:val="005D6395"/>
    <w:rsid w:val="005E0F2A"/>
    <w:rsid w:val="006141BD"/>
    <w:rsid w:val="006159A1"/>
    <w:rsid w:val="00623865"/>
    <w:rsid w:val="00647D03"/>
    <w:rsid w:val="00664DC5"/>
    <w:rsid w:val="00675CC9"/>
    <w:rsid w:val="006A3A88"/>
    <w:rsid w:val="007419FC"/>
    <w:rsid w:val="0075204F"/>
    <w:rsid w:val="00757CF8"/>
    <w:rsid w:val="007935ED"/>
    <w:rsid w:val="007A13A4"/>
    <w:rsid w:val="007A2529"/>
    <w:rsid w:val="007C7F12"/>
    <w:rsid w:val="00822657"/>
    <w:rsid w:val="00831FB9"/>
    <w:rsid w:val="0086701F"/>
    <w:rsid w:val="00871589"/>
    <w:rsid w:val="00880A67"/>
    <w:rsid w:val="008824C9"/>
    <w:rsid w:val="00891576"/>
    <w:rsid w:val="008975F2"/>
    <w:rsid w:val="008A31A8"/>
    <w:rsid w:val="008B26D0"/>
    <w:rsid w:val="008B3955"/>
    <w:rsid w:val="008C7862"/>
    <w:rsid w:val="008E3AE4"/>
    <w:rsid w:val="008F775B"/>
    <w:rsid w:val="00951152"/>
    <w:rsid w:val="00951226"/>
    <w:rsid w:val="00955C52"/>
    <w:rsid w:val="00957BDB"/>
    <w:rsid w:val="009632C0"/>
    <w:rsid w:val="00972C52"/>
    <w:rsid w:val="00974733"/>
    <w:rsid w:val="00985662"/>
    <w:rsid w:val="00994AD2"/>
    <w:rsid w:val="009C39C9"/>
    <w:rsid w:val="009D0806"/>
    <w:rsid w:val="009D109D"/>
    <w:rsid w:val="009D3CB7"/>
    <w:rsid w:val="009D76C9"/>
    <w:rsid w:val="009E31B7"/>
    <w:rsid w:val="009F0B42"/>
    <w:rsid w:val="009F1B5F"/>
    <w:rsid w:val="00A023E5"/>
    <w:rsid w:val="00A15351"/>
    <w:rsid w:val="00A339F9"/>
    <w:rsid w:val="00A40F39"/>
    <w:rsid w:val="00A52EAA"/>
    <w:rsid w:val="00A84866"/>
    <w:rsid w:val="00AA6A09"/>
    <w:rsid w:val="00AB35AD"/>
    <w:rsid w:val="00AD3363"/>
    <w:rsid w:val="00AE0A12"/>
    <w:rsid w:val="00AE2D8F"/>
    <w:rsid w:val="00B04F66"/>
    <w:rsid w:val="00B14684"/>
    <w:rsid w:val="00B51EBE"/>
    <w:rsid w:val="00B61105"/>
    <w:rsid w:val="00B765B0"/>
    <w:rsid w:val="00BA0509"/>
    <w:rsid w:val="00BC26AC"/>
    <w:rsid w:val="00BC2BC9"/>
    <w:rsid w:val="00BC6197"/>
    <w:rsid w:val="00BE67F1"/>
    <w:rsid w:val="00BF27B9"/>
    <w:rsid w:val="00C2018D"/>
    <w:rsid w:val="00C221B1"/>
    <w:rsid w:val="00C33676"/>
    <w:rsid w:val="00C5218A"/>
    <w:rsid w:val="00C71641"/>
    <w:rsid w:val="00C86080"/>
    <w:rsid w:val="00C878C4"/>
    <w:rsid w:val="00CC70E2"/>
    <w:rsid w:val="00CD7754"/>
    <w:rsid w:val="00D02C46"/>
    <w:rsid w:val="00D11039"/>
    <w:rsid w:val="00D2631F"/>
    <w:rsid w:val="00D32750"/>
    <w:rsid w:val="00D56E4E"/>
    <w:rsid w:val="00D6374A"/>
    <w:rsid w:val="00D7188A"/>
    <w:rsid w:val="00D83C7F"/>
    <w:rsid w:val="00D83FE3"/>
    <w:rsid w:val="00D91B12"/>
    <w:rsid w:val="00D9264C"/>
    <w:rsid w:val="00D9560E"/>
    <w:rsid w:val="00DB5DF7"/>
    <w:rsid w:val="00DC08D1"/>
    <w:rsid w:val="00DC7118"/>
    <w:rsid w:val="00DC780A"/>
    <w:rsid w:val="00DD7650"/>
    <w:rsid w:val="00DE4217"/>
    <w:rsid w:val="00DF6DB5"/>
    <w:rsid w:val="00E12450"/>
    <w:rsid w:val="00E259E6"/>
    <w:rsid w:val="00E52AC6"/>
    <w:rsid w:val="00E66171"/>
    <w:rsid w:val="00E746AE"/>
    <w:rsid w:val="00EB3E86"/>
    <w:rsid w:val="00EC5E91"/>
    <w:rsid w:val="00EC7915"/>
    <w:rsid w:val="00EE099D"/>
    <w:rsid w:val="00F211AE"/>
    <w:rsid w:val="00F220A7"/>
    <w:rsid w:val="00F24319"/>
    <w:rsid w:val="00F33C6E"/>
    <w:rsid w:val="00F448D0"/>
    <w:rsid w:val="00F66501"/>
    <w:rsid w:val="00F67FE8"/>
    <w:rsid w:val="00F7398C"/>
    <w:rsid w:val="00F80803"/>
    <w:rsid w:val="00F84573"/>
    <w:rsid w:val="00F92BAA"/>
    <w:rsid w:val="00F964B5"/>
    <w:rsid w:val="00F978E6"/>
    <w:rsid w:val="00FB1553"/>
    <w:rsid w:val="00FC7D1D"/>
    <w:rsid w:val="00FD4586"/>
    <w:rsid w:val="00FE5E7F"/>
    <w:rsid w:val="00FF4A4C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4610"/>
  <w15:chartTrackingRefBased/>
  <w15:docId w15:val="{57CCBDD3-4986-4E8B-88CD-3A53D9A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9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9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9DF"/>
    <w:pPr>
      <w:spacing w:after="0" w:line="240" w:lineRule="auto"/>
    </w:pPr>
    <w:rPr>
      <w:rFonts w:ascii="Calibri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9DF"/>
    <w:rPr>
      <w:rFonts w:ascii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9DF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64D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64DC5"/>
    <w:rPr>
      <w:rFonts w:ascii="Calibri" w:hAnsi="Calibri" w:cs="Calibri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A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6C5"/>
  </w:style>
  <w:style w:type="paragraph" w:styleId="ad">
    <w:name w:val="footer"/>
    <w:basedOn w:val="a"/>
    <w:link w:val="ae"/>
    <w:uiPriority w:val="99"/>
    <w:unhideWhenUsed/>
    <w:rsid w:val="002A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Sils Darya</dc:creator>
  <cp:keywords/>
  <dc:description/>
  <cp:lastModifiedBy>Sils Darya Alexandrovna</cp:lastModifiedBy>
  <cp:revision>14</cp:revision>
  <dcterms:created xsi:type="dcterms:W3CDTF">2022-09-28T13:14:00Z</dcterms:created>
  <dcterms:modified xsi:type="dcterms:W3CDTF">2023-01-31T15:07:00Z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darya.sils@fortum.com</vt:lpwstr>
  </property>
  <property fmtid="{D5CDD505-2E9C-101B-9397-08002B2CF9AE}" pid="5" name="MSIP_Label_65c3b1a5-3e25-4525-b923-a0572e679d8b_SetDate">
    <vt:lpwstr>2021-10-06T08:31:06.9798285Z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03fd7d63-7766-402e-82ba-c4a98aefe63e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darya.sils@fortum.com</vt:lpwstr>
  </property>
  <property fmtid="{D5CDD505-2E9C-101B-9397-08002B2CF9AE}" pid="13" name="MSIP_Label_f45044c0-b6aa-4b2b-834d-65c9ef8bb134_SetDate">
    <vt:lpwstr>2021-10-06T08:31:06.9798285Z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03fd7d63-7766-402e-82ba-c4a98aefe63e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</Properties>
</file>