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594804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5020939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594804">
        <w:rPr>
          <w:rFonts w:ascii="Times New Roman" w:eastAsia="Times New Roman" w:hAnsi="Times New Roman"/>
          <w:b/>
          <w:sz w:val="24"/>
          <w:lang w:eastAsia="ru-RU"/>
        </w:rPr>
        <w:t>01.03</w:t>
      </w:r>
      <w:r w:rsidRPr="00594804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1229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a.dik@uszo.ru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Дик Андрей Сергеевич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"ИТС"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 00 00, its@itss.ru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Услуги сети передачи данных по предоставлению канала Интернет (канал №1)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147 164,00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="00AB70B5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6E7673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BF166B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D36EA0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оказания услуг</w:t>
            </w:r>
          </w:p>
        </w:tc>
      </w:tr>
      <w:tr w:rsidR="00AB70B5" w:rsidRPr="00845BB7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Услуги сети передачи данных по предоставлению канала Интернет (канал №1)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2017 - апрель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оказания услуг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оказания услуг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техническому заданию.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Оплата не менее чем через 15 банковских дней со дня подписания акта сдачи-приемки выполненных работ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транспортных расходов, налогов(кроме НДС), сборов и иных обязательных платежей.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Согласно приложению "Требования к участникам"</w:t>
      </w:r>
      <w:bookmarkEnd w:id="27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28" w:name="offer_date"/>
      <w:r w:rsidRPr="00594804">
        <w:rPr>
          <w:b/>
          <w:sz w:val="22"/>
          <w:szCs w:val="22"/>
          <w:u w:val="single"/>
        </w:rPr>
        <w:t>12-00 07.03.17</w:t>
      </w:r>
      <w:bookmarkEnd w:id="28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29" w:name="_GoBack"/>
      <w:bookmarkEnd w:id="29"/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0" w:name="protocol_date"/>
      <w:r>
        <w:rPr>
          <w:b/>
          <w:bCs/>
          <w:sz w:val="22"/>
          <w:szCs w:val="22"/>
        </w:rPr>
        <w:t>17.03.2017</w:t>
      </w:r>
      <w:bookmarkEnd w:id="30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1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lastRenderedPageBreak/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3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3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4" w:name="condition_KP_retender"/>
      <w:bookmarkEnd w:id="34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5" w:name="condition_delivery_time"/>
      <w:r>
        <w:t>П</w:t>
      </w:r>
      <w:r w:rsidRPr="00E11811">
        <w:t xml:space="preserve">ри подаче заявки со сроком </w:t>
      </w:r>
      <w:bookmarkStart w:id="36" w:name="condition_delivery_time_header"/>
      <w:r>
        <w:t>оказания услуг</w:t>
      </w:r>
      <w:bookmarkEnd w:id="36"/>
      <w:r w:rsidRPr="00E11811">
        <w:t xml:space="preserve"> позже срока, требуемого документацией</w:t>
      </w:r>
      <w:r>
        <w:t>;</w:t>
      </w:r>
      <w:bookmarkEnd w:id="35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7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7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8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8"/>
    </w:p>
    <w:p w:rsidR="00A64972" w:rsidRDefault="00A64972" w:rsidP="00A64972">
      <w:pPr>
        <w:pStyle w:val="2"/>
      </w:pPr>
      <w:bookmarkStart w:id="39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39"/>
    </w:p>
    <w:p w:rsidR="00413AD9" w:rsidRDefault="00413AD9" w:rsidP="00413AD9">
      <w:pPr>
        <w:pStyle w:val="3"/>
      </w:pPr>
      <w:bookmarkStart w:id="40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0"/>
    </w:p>
    <w:p w:rsidR="00A64972" w:rsidRDefault="00A64972" w:rsidP="00A64972">
      <w:pPr>
        <w:pStyle w:val="3"/>
      </w:pPr>
      <w:bookmarkStart w:id="41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1"/>
    </w:p>
    <w:p w:rsidR="00A64972" w:rsidRDefault="00A64972" w:rsidP="00A64972">
      <w:pPr>
        <w:pStyle w:val="3"/>
      </w:pPr>
      <w:bookmarkStart w:id="42" w:name="priorityRF_paragraph3"/>
      <w:r>
        <w:lastRenderedPageBreak/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2"/>
    </w:p>
    <w:p w:rsidR="00A64972" w:rsidRDefault="00A64972" w:rsidP="00A64972">
      <w:pPr>
        <w:pStyle w:val="3"/>
      </w:pPr>
      <w:bookmarkStart w:id="43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43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участникам.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4" w:name="appendix"/>
      <w:r>
        <w:rPr>
          <w:sz w:val="22"/>
          <w:szCs w:val="18"/>
        </w:rPr>
        <w:t>Справка о наличии опыта</w:t>
      </w:r>
      <w:bookmarkEnd w:id="44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C1" w:rsidRDefault="002823C1" w:rsidP="00BF60BF">
      <w:r>
        <w:separator/>
      </w:r>
    </w:p>
  </w:endnote>
  <w:endnote w:type="continuationSeparator" w:id="0">
    <w:p w:rsidR="002823C1" w:rsidRDefault="002823C1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94804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94804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C1" w:rsidRDefault="002823C1" w:rsidP="00BF60BF">
      <w:r>
        <w:separator/>
      </w:r>
    </w:p>
  </w:footnote>
  <w:footnote w:type="continuationSeparator" w:id="0">
    <w:p w:rsidR="002823C1" w:rsidRDefault="002823C1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94804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94804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E0E4-03D7-484E-B0EE-EAF78857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Дик Андрей Сергеевич</cp:lastModifiedBy>
  <cp:revision>62</cp:revision>
  <cp:lastPrinted>2016-06-17T08:27:00Z</cp:lastPrinted>
  <dcterms:created xsi:type="dcterms:W3CDTF">2016-06-17T06:14:00Z</dcterms:created>
  <dcterms:modified xsi:type="dcterms:W3CDTF">2017-03-01T03:46:00Z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