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862D5" w:rsidR="008F6068" w:rsidP="008F6068" w:rsidRDefault="008F6068">
      <w:pPr>
        <w:pStyle w:val="afa"/>
        <w:spacing w:before="600" w:after="600"/>
        <w:ind w:left="0"/>
        <w:contextualSpacing w:val="0"/>
        <w:jc w:val="right"/>
        <w:rPr>
          <w:rFonts w:ascii="Times New Roman" w:hAnsi="Times New Roman" w:cs="Times New Roman"/>
          <w:b/>
          <w:color w:val="auto"/>
          <w:sz w:val="22"/>
          <w:szCs w:val="22"/>
        </w:rPr>
      </w:pPr>
      <w:r>
        <w:rPr>
          <w:rFonts w:ascii="Times New Roman" w:hAnsi="Times New Roman" w:cs="Times New Roman"/>
          <w:noProof/>
          <w:color w:val="auto"/>
          <w:sz w:val="22"/>
          <w:szCs w:val="22"/>
          <w:lang w:eastAsia="ru-RU"/>
        </w:rPr>
        <mc:AlternateContent>
          <mc:Choice Requires="wps">
            <w:drawing>
              <wp:anchor distT="0" distB="0" distL="114300" distR="114300" simplePos="0" relativeHeight="251668480" behindDoc="1" locked="0" layoutInCell="1" allowOverlap="1" wp14:editId="52F9E51B" wp14:anchorId="0FC6A6CE">
                <wp:simplePos x="0" y="0"/>
                <wp:positionH relativeFrom="column">
                  <wp:posOffset>1044839</wp:posOffset>
                </wp:positionH>
                <wp:positionV relativeFrom="paragraph">
                  <wp:posOffset>252389</wp:posOffset>
                </wp:positionV>
                <wp:extent cx="3245327" cy="457200"/>
                <wp:effectExtent l="38100" t="38100" r="107950" b="114300"/>
                <wp:wrapNone/>
                <wp:docPr id="13" name="Прямоугольник 13"/>
                <wp:cNvGraphicFramePr/>
                <a:graphic xmlns:a="http://schemas.openxmlformats.org/drawingml/2006/main">
                  <a:graphicData uri="http://schemas.microsoft.com/office/word/2010/wordprocessingShape">
                    <wps:wsp>
                      <wps:cNvSpPr/>
                      <wps:spPr>
                        <a:xfrm>
                          <a:off x="0" y="0"/>
                          <a:ext cx="3245327" cy="457200"/>
                        </a:xfrm>
                        <a:prstGeom prst="rect">
                          <a:avLst/>
                        </a:prstGeom>
                        <a:solidFill>
                          <a:srgbClr val="B9D9EF"/>
                        </a:solidFill>
                        <a:ln w="3175">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3" style="position:absolute;margin-left:82.25pt;margin-top:19.85pt;width:255.55pt;height:36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9d9ef" strokecolor="#243f60 [1604]"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">
                <v:stroke dashstyle="dash"/>
                <v:shadow on="t" color="black" opacity="26214f" offset=".74836mm,.74836mm" origin="-.5,-.5"/>
              </v:rect>
            </w:pict>
          </mc:Fallback>
        </mc:AlternateContent>
      </w:r>
      <w:r>
        <w:rPr>
          <w:noProof/>
          <w:lang w:eastAsia="ru-RU"/>
        </w:rPr>
        <w:drawing>
          <wp:anchor distT="0" distB="0" distL="114300" distR="114300" simplePos="0" relativeHeight="251667456" behindDoc="1" locked="0" layoutInCell="1" allowOverlap="1" wp14:editId="73EB34B0" wp14:anchorId="57D72675">
            <wp:simplePos x="1800225" y="790575"/>
            <wp:positionH relativeFrom="margin">
              <wp:align>left</wp:align>
            </wp:positionH>
            <wp:positionV relativeFrom="margin">
              <wp:align>top</wp:align>
            </wp:positionV>
            <wp:extent cx="2111375" cy="991870"/>
            <wp:effectExtent l="0" t="0" r="3175" b="0"/>
            <wp:wrapThrough wrapText="bothSides">
              <wp:wrapPolygon edited="0">
                <wp:start x="0" y="0"/>
                <wp:lineTo x="0" y="21157"/>
                <wp:lineTo x="21438" y="21157"/>
                <wp:lineTo x="21438" y="0"/>
                <wp:lineTo x="0" y="0"/>
              </wp:wrapPolygon>
            </wp:wrapThrough>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uruch\Dropbox\НЭСКО\2Sort\Сайт\Стиль\nesko_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11375" cy="991870"/>
                    </a:xfrm>
                    <a:prstGeom prst="rect">
                      <a:avLst/>
                    </a:prstGeom>
                    <a:noFill/>
                    <a:ln>
                      <a:noFill/>
                    </a:ln>
                  </pic:spPr>
                </pic:pic>
              </a:graphicData>
            </a:graphic>
            <wp14:sizeRelH relativeFrom="margin">
              <wp14:pctWidth>0</wp14:pctWidth>
            </wp14:sizeRelH>
          </wp:anchor>
        </w:drawing>
      </w:r>
      <w:r w:rsidRPr="005862D5">
        <w:rPr>
          <w:rFonts w:ascii="Times New Roman" w:hAnsi="Times New Roman" w:cs="Times New Roman"/>
          <w:color w:val="auto"/>
          <w:sz w:val="22"/>
          <w:szCs w:val="22"/>
        </w:rPr>
        <w:t xml:space="preserve">№ процедуры на ЭТП «Фабрикант»: </w:t>
      </w:r>
      <w:bookmarkStart w:name="procedure_number" w:id="0"/>
      <w:r>
        <w:rPr>
          <w:rFonts w:ascii="Times New Roman" w:hAnsi="Times New Roman" w:cs="Times New Roman"/>
          <w:b/>
          <w:color w:val="auto"/>
          <w:sz w:val="24"/>
          <w:szCs w:val="22"/>
          <w:lang w:val="en-US"/>
        </w:rPr>
        <w:t>5001797</w:t>
      </w:r>
      <w:bookmarkEnd w:id="0"/>
    </w:p>
    <w:p w:rsidRPr="00987A9D" w:rsidR="008F6068" w:rsidP="008F6068" w:rsidRDefault="008F6068">
      <w:pPr>
        <w:pStyle w:val="afa"/>
        <w:spacing w:before="600"/>
        <w:ind w:left="0"/>
        <w:jc w:val="center"/>
        <w:rPr>
          <w:rFonts w:ascii="Times New Roman" w:hAnsi="Times New Roman" w:cs="Times New Roman"/>
          <w:b/>
          <w:color w:val="auto"/>
          <w:sz w:val="36"/>
        </w:rPr>
      </w:pPr>
    </w:p>
    <w:p w:rsidRPr="00B52CD8" w:rsidR="007C0065" w:rsidP="008F6068" w:rsidRDefault="00716B9E">
      <w:pPr>
        <w:pStyle w:val="afa"/>
        <w:spacing w:before="600"/>
        <w:ind w:left="0"/>
        <w:jc w:val="center"/>
        <w:rPr>
          <w:rFonts w:ascii="Times New Roman" w:hAnsi="Times New Roman" w:cs="Times New Roman"/>
          <w:b/>
          <w:color w:val="auto"/>
          <w:sz w:val="36"/>
        </w:rPr>
      </w:pPr>
      <w:r w:rsidRPr="00B52CD8">
        <w:rPr>
          <w:rFonts w:ascii="Times New Roman" w:hAnsi="Times New Roman" w:cs="Times New Roman"/>
          <w:b/>
          <w:color w:val="auto"/>
          <w:sz w:val="36"/>
        </w:rPr>
        <w:t>Документация о закупке</w:t>
      </w:r>
    </w:p>
    <w:p w:rsidRPr="004674F9" w:rsidR="003F7C34" w:rsidP="007C0065" w:rsidRDefault="004674F9">
      <w:pPr>
        <w:spacing w:before="240" w:after="240" w:line="276" w:lineRule="auto"/>
        <w:jc w:val="right"/>
        <w:rPr>
          <w:rFonts w:ascii="Times New Roman" w:hAnsi="Times New Roman"/>
        </w:rPr>
      </w:pPr>
      <w:bookmarkStart w:name="order_date" w:id="1"/>
      <w:r>
        <w:rPr>
          <w:rFonts w:ascii="Times New Roman" w:hAnsi="Times New Roman"/>
          <w:lang w:val="en-US"/>
        </w:rPr>
        <w:t>16.02.2016</w:t>
      </w:r>
      <w:bookmarkEnd w:id="1"/>
      <w:r w:rsidRPr="004674F9">
        <w:rPr>
          <w:rFonts w:ascii="Times New Roman" w:hAnsi="Times New Roman"/>
        </w:rPr>
        <w:t xml:space="preserve"> г.</w:t>
      </w:r>
      <w:proofErr w:type="gramEnd"/>
    </w:p>
    <w:p w:rsidRPr="004674F9" w:rsidR="003F7C34" w:rsidP="003F7C34" w:rsidRDefault="003F7C34">
      <w:pPr>
        <w:spacing w:line="276" w:lineRule="auto"/>
        <w:ind w:left="0"/>
        <w:rPr>
          <w:rFonts w:ascii="Times New Roman" w:hAnsi="Times New Roman"/>
        </w:rPr>
      </w:pPr>
      <w:r w:rsidRPr="004674F9">
        <w:rPr>
          <w:rFonts w:ascii="Times New Roman" w:hAnsi="Times New Roman"/>
          <w:b/>
        </w:rPr>
        <w:t>Заказчик:</w:t>
      </w:r>
      <w:r w:rsidRPr="004674F9">
        <w:rPr>
          <w:rFonts w:ascii="Times New Roman" w:hAnsi="Times New Roman"/>
        </w:rPr>
        <w:t xml:space="preserve"> </w:t>
      </w:r>
      <w:bookmarkStart w:name="principal_name" w:id="2"/>
      <w:r>
        <w:rPr>
          <w:rFonts w:ascii="Times New Roman" w:hAnsi="Times New Roman"/>
        </w:rPr>
        <w:t>АО "ПРиС"</w:t>
      </w:r>
      <w:bookmarkEnd w:id="2"/>
    </w:p>
    <w:p w:rsidRPr="004674F9" w:rsidR="003F7C34" w:rsidP="003F7C34" w:rsidRDefault="009A3650">
      <w:pPr>
        <w:spacing w:line="276" w:lineRule="auto"/>
        <w:ind w:left="0"/>
        <w:rPr>
          <w:rFonts w:ascii="Times New Roman" w:hAnsi="Times New Roman"/>
        </w:rPr>
      </w:pPr>
      <w:r w:rsidRPr="004674F9">
        <w:rPr>
          <w:rFonts w:ascii="Times New Roman" w:hAnsi="Times New Roman"/>
          <w:b/>
        </w:rPr>
        <w:t xml:space="preserve">Местонахождение </w:t>
      </w:r>
      <w:r w:rsidRPr="004674F9" w:rsidR="00E67762">
        <w:rPr>
          <w:rFonts w:ascii="Times New Roman" w:hAnsi="Times New Roman"/>
          <w:b/>
        </w:rPr>
        <w:t xml:space="preserve"> </w:t>
      </w:r>
      <w:r w:rsidRPr="004674F9">
        <w:rPr>
          <w:rFonts w:ascii="Times New Roman" w:hAnsi="Times New Roman"/>
          <w:b/>
        </w:rPr>
        <w:t>заказчика:</w:t>
      </w:r>
      <w:r w:rsidRPr="004674F9">
        <w:rPr>
          <w:rFonts w:ascii="Times New Roman" w:hAnsi="Times New Roman"/>
        </w:rPr>
        <w:t xml:space="preserve"> </w:t>
      </w:r>
      <w:bookmarkStart w:name="principal_address" w:id="3"/>
      <w:r>
        <w:rPr>
          <w:rFonts w:ascii="Times New Roman" w:hAnsi="Times New Roman"/>
        </w:rPr>
        <w:t>Россия, 630108, Новосибирск, проезд Энергетиков, 5</w:t>
      </w:r>
      <w:bookmarkEnd w:id="3"/>
    </w:p>
    <w:p w:rsidRPr="004674F9" w:rsidR="009A3650" w:rsidP="003F7C34" w:rsidRDefault="009A3650">
      <w:pPr>
        <w:spacing w:line="276" w:lineRule="auto"/>
        <w:ind w:left="0"/>
        <w:rPr>
          <w:rFonts w:ascii="Times New Roman" w:hAnsi="Times New Roman"/>
        </w:rPr>
      </w:pPr>
      <w:r w:rsidRPr="004674F9">
        <w:rPr>
          <w:rFonts w:ascii="Times New Roman" w:hAnsi="Times New Roman"/>
          <w:b/>
        </w:rPr>
        <w:t xml:space="preserve">Телефон и </w:t>
      </w:r>
      <w:r w:rsidRPr="004674F9">
        <w:rPr>
          <w:rFonts w:ascii="Times New Roman" w:hAnsi="Times New Roman"/>
          <w:b/>
          <w:lang w:val="en-US"/>
        </w:rPr>
        <w:t>e</w:t>
      </w:r>
      <w:r w:rsidRPr="004674F9">
        <w:rPr>
          <w:rFonts w:ascii="Times New Roman" w:hAnsi="Times New Roman"/>
          <w:b/>
        </w:rPr>
        <w:t>-</w:t>
      </w:r>
      <w:r w:rsidRPr="004674F9">
        <w:rPr>
          <w:rFonts w:ascii="Times New Roman" w:hAnsi="Times New Roman"/>
          <w:b/>
          <w:lang w:val="en-US"/>
        </w:rPr>
        <w:t>mail</w:t>
      </w:r>
      <w:r w:rsidRPr="004674F9">
        <w:rPr>
          <w:rFonts w:ascii="Times New Roman" w:hAnsi="Times New Roman"/>
          <w:b/>
        </w:rPr>
        <w:t xml:space="preserve"> заказчика:</w:t>
      </w:r>
      <w:r w:rsidRPr="004674F9">
        <w:rPr>
          <w:rFonts w:ascii="Times New Roman" w:hAnsi="Times New Roman"/>
        </w:rPr>
        <w:t xml:space="preserve"> </w:t>
      </w:r>
      <w:bookmarkStart w:name="principal_contacts" w:id="4"/>
      <w:r>
        <w:rPr>
          <w:rFonts w:ascii="Times New Roman" w:hAnsi="Times New Roman"/>
        </w:rPr>
        <w:t>+7 (383) 289-08-03, prpd@nser.ru</w:t>
      </w:r>
      <w:bookmarkEnd w:id="4"/>
    </w:p>
    <w:p w:rsidR="008F50D3" w:rsidP="007C0065" w:rsidRDefault="008F50D3">
      <w:pPr>
        <w:spacing w:before="240" w:line="276" w:lineRule="auto"/>
        <w:ind w:left="0"/>
        <w:rPr>
          <w:rFonts w:ascii="Times New Roman" w:hAnsi="Times New Roman"/>
        </w:rPr>
      </w:pPr>
      <w:r w:rsidRPr="008F50D3">
        <w:rPr>
          <w:rFonts w:ascii="Times New Roman" w:hAnsi="Times New Roman"/>
          <w:b/>
        </w:rPr>
        <w:t>Организатор:</w:t>
      </w:r>
      <w:r>
        <w:rPr>
          <w:rFonts w:ascii="Times New Roman" w:hAnsi="Times New Roman"/>
        </w:rPr>
        <w:t xml:space="preserve"> </w:t>
      </w:r>
      <w:hyperlink w:history="1" r:id="rId10">
        <w:r w:rsidR="003E7443">
          <w:rPr>
            <w:rStyle w:val="aa"/>
            <w:rFonts w:ascii="Times New Roman" w:hAnsi="Times New Roman"/>
            <w:color w:val="1F497D" w:themeColor="text2"/>
          </w:rPr>
          <w:t>АО «АСС»</w:t>
        </w:r>
      </w:hyperlink>
    </w:p>
    <w:p w:rsidR="008F50D3" w:rsidP="003F7C34" w:rsidRDefault="008F50D3">
      <w:pPr>
        <w:spacing w:line="276" w:lineRule="auto"/>
        <w:ind w:left="0"/>
        <w:rPr>
          <w:rFonts w:ascii="Times New Roman" w:hAnsi="Times New Roman"/>
          <w:b/>
        </w:rPr>
      </w:pPr>
      <w:r w:rsidRPr="004674F9">
        <w:rPr>
          <w:rFonts w:ascii="Times New Roman" w:hAnsi="Times New Roman"/>
          <w:b/>
        </w:rPr>
        <w:t xml:space="preserve">Местонахождение </w:t>
      </w:r>
      <w:r>
        <w:rPr>
          <w:rFonts w:ascii="Times New Roman" w:hAnsi="Times New Roman"/>
          <w:b/>
        </w:rPr>
        <w:t>организатора</w:t>
      </w:r>
      <w:r w:rsidRPr="004674F9">
        <w:rPr>
          <w:rFonts w:ascii="Times New Roman" w:hAnsi="Times New Roman"/>
          <w:b/>
        </w:rPr>
        <w:t>:</w:t>
      </w:r>
      <w:r w:rsidRPr="008F50D3">
        <w:rPr>
          <w:rFonts w:ascii="Times New Roman" w:hAnsi="Times New Roman"/>
        </w:rPr>
        <w:t xml:space="preserve"> г. Новосибирск ул. </w:t>
      </w:r>
      <w:proofErr w:type="gramStart"/>
      <w:r w:rsidRPr="008F50D3">
        <w:rPr>
          <w:rFonts w:ascii="Times New Roman" w:hAnsi="Times New Roman"/>
        </w:rPr>
        <w:t>Советская</w:t>
      </w:r>
      <w:proofErr w:type="gramEnd"/>
      <w:r w:rsidRPr="008F50D3">
        <w:rPr>
          <w:rFonts w:ascii="Times New Roman" w:hAnsi="Times New Roman"/>
        </w:rPr>
        <w:t>, д. 5, офис 701</w:t>
      </w:r>
    </w:p>
    <w:p w:rsidRPr="0067725E" w:rsidR="008F50D3" w:rsidP="008F50D3" w:rsidRDefault="008F50D3">
      <w:pPr>
        <w:tabs>
          <w:tab w:val="left" w:pos="4619"/>
        </w:tabs>
        <w:spacing w:line="276" w:lineRule="auto"/>
        <w:ind w:left="0"/>
        <w:rPr>
          <w:rFonts w:ascii="Times New Roman" w:hAnsi="Times New Roman"/>
        </w:rPr>
      </w:pPr>
      <w:r w:rsidRPr="004674F9">
        <w:rPr>
          <w:rFonts w:ascii="Times New Roman" w:hAnsi="Times New Roman"/>
          <w:b/>
        </w:rPr>
        <w:t xml:space="preserve">Телефон и </w:t>
      </w:r>
      <w:r w:rsidRPr="004674F9">
        <w:rPr>
          <w:rFonts w:ascii="Times New Roman" w:hAnsi="Times New Roman"/>
          <w:b/>
          <w:lang w:val="en-US"/>
        </w:rPr>
        <w:t>e</w:t>
      </w:r>
      <w:r w:rsidRPr="004674F9">
        <w:rPr>
          <w:rFonts w:ascii="Times New Roman" w:hAnsi="Times New Roman"/>
          <w:b/>
        </w:rPr>
        <w:t>-</w:t>
      </w:r>
      <w:r w:rsidRPr="004674F9">
        <w:rPr>
          <w:rFonts w:ascii="Times New Roman" w:hAnsi="Times New Roman"/>
          <w:b/>
          <w:lang w:val="en-US"/>
        </w:rPr>
        <w:t>mail</w:t>
      </w:r>
      <w:r>
        <w:rPr>
          <w:rFonts w:ascii="Times New Roman" w:hAnsi="Times New Roman"/>
          <w:b/>
        </w:rPr>
        <w:t xml:space="preserve"> организатора</w:t>
      </w:r>
      <w:r w:rsidRPr="004674F9">
        <w:rPr>
          <w:rFonts w:ascii="Times New Roman" w:hAnsi="Times New Roman"/>
          <w:b/>
        </w:rPr>
        <w:t>:</w:t>
      </w:r>
      <w:r>
        <w:rPr>
          <w:rFonts w:ascii="Times New Roman" w:hAnsi="Times New Roman"/>
          <w:b/>
        </w:rPr>
        <w:t xml:space="preserve"> </w:t>
      </w:r>
      <w:bookmarkStart w:name="executor_phone" w:id="5"/>
      <w:r>
        <w:rPr>
          <w:rFonts w:ascii="Times New Roman" w:hAnsi="Times New Roman"/>
        </w:rPr>
        <w:t>+7 (383) 289-27-00 доб. 1232</w:t>
      </w:r>
      <w:bookmarkEnd w:id="5"/>
      <w:r w:rsidRPr="008F50D3">
        <w:rPr>
          <w:rFonts w:ascii="Times New Roman" w:hAnsi="Times New Roman"/>
        </w:rPr>
        <w:t xml:space="preserve">, </w:t>
      </w:r>
      <w:bookmarkStart w:name="executor_email" w:id="6"/>
      <w:r>
        <w:rPr>
          <w:rFonts w:ascii="Times New Roman" w:hAnsi="Times New Roman"/>
        </w:rPr>
        <w:t>i.nesterenko@uszo.ru</w:t>
      </w:r>
      <w:bookmarkEnd w:id="6"/>
    </w:p>
    <w:p w:rsidRPr="0067725E" w:rsidR="007D0469" w:rsidP="008F50D3" w:rsidRDefault="007D0469">
      <w:pPr>
        <w:tabs>
          <w:tab w:val="left" w:pos="4619"/>
        </w:tabs>
        <w:spacing w:line="276" w:lineRule="auto"/>
        <w:ind w:left="0"/>
        <w:rPr>
          <w:rFonts w:ascii="Times New Roman" w:hAnsi="Times New Roman"/>
        </w:rPr>
      </w:pPr>
      <w:r>
        <w:rPr>
          <w:rFonts w:ascii="Times New Roman" w:hAnsi="Times New Roman"/>
          <w:b/>
        </w:rPr>
        <w:t>Исполнитель</w:t>
      </w:r>
      <w:r w:rsidRPr="0067725E">
        <w:rPr>
          <w:rFonts w:ascii="Times New Roman" w:hAnsi="Times New Roman"/>
          <w:b/>
        </w:rPr>
        <w:t>:</w:t>
      </w:r>
      <w:r w:rsidRPr="0067725E">
        <w:rPr>
          <w:rFonts w:ascii="Times New Roman" w:hAnsi="Times New Roman"/>
        </w:rPr>
        <w:t xml:space="preserve"> </w:t>
      </w:r>
      <w:bookmarkStart w:name="executor_name" w:id="7"/>
      <w:r>
        <w:rPr>
          <w:rFonts w:ascii="Times New Roman" w:hAnsi="Times New Roman"/>
        </w:rPr>
        <w:t>Нестеренко Ирина Петровна</w:t>
      </w:r>
      <w:bookmarkEnd w:id="7"/>
    </w:p>
    <w:p w:rsidRPr="004674F9" w:rsidR="000D6EC0" w:rsidP="007C0065" w:rsidRDefault="003E7443">
      <w:pPr>
        <w:pStyle w:val="ac"/>
        <w:spacing w:before="240" w:after="240" w:line="276" w:lineRule="auto"/>
        <w:contextualSpacing/>
        <w:rPr>
          <w:sz w:val="22"/>
          <w:szCs w:val="22"/>
        </w:rPr>
      </w:pPr>
      <w:r>
        <w:rPr>
          <w:sz w:val="22"/>
          <w:szCs w:val="22"/>
        </w:rPr>
        <w:t>АО «АСС»</w:t>
      </w:r>
      <w:r w:rsidRPr="004674F9" w:rsidR="000D6EC0">
        <w:rPr>
          <w:sz w:val="22"/>
          <w:szCs w:val="22"/>
        </w:rPr>
        <w:t xml:space="preserve"> проводит </w:t>
      </w:r>
      <w:r w:rsidRPr="004674F9" w:rsidR="0017595A">
        <w:rPr>
          <w:sz w:val="22"/>
          <w:szCs w:val="22"/>
        </w:rPr>
        <w:t>конкурентную процедуру</w:t>
      </w:r>
      <w:r w:rsidRPr="004674F9" w:rsidR="009B7FCB">
        <w:rPr>
          <w:sz w:val="22"/>
          <w:szCs w:val="22"/>
        </w:rPr>
        <w:t xml:space="preserve"> открытого</w:t>
      </w:r>
      <w:r w:rsidRPr="004674F9" w:rsidR="0017595A">
        <w:rPr>
          <w:sz w:val="22"/>
          <w:szCs w:val="22"/>
        </w:rPr>
        <w:t xml:space="preserve"> з</w:t>
      </w:r>
      <w:r w:rsidRPr="004674F9" w:rsidR="000D6EC0">
        <w:rPr>
          <w:sz w:val="22"/>
          <w:szCs w:val="22"/>
        </w:rPr>
        <w:t>апроса предложений и приглашает подавать свои предложения на поставку следующей продукции:</w:t>
      </w:r>
    </w:p>
    <w:tbl>
      <w:tblPr>
        <w:tblW w:w="10210" w:type="dxa"/>
        <w:jc w:val="center"/>
        <w:tblInd w:w="206" w:type="dxa"/>
        <w:tblLayout w:type="fixed"/>
        <w:tblLook w:val="04A0" w:firstRow="1" w:lastRow="0" w:firstColumn="1" w:lastColumn="0" w:noHBand="0" w:noVBand="1"/>
      </w:tblPr>
      <w:tblGrid>
        <w:gridCol w:w="712"/>
        <w:gridCol w:w="5529"/>
        <w:gridCol w:w="1082"/>
        <w:gridCol w:w="980"/>
        <w:gridCol w:w="1907"/>
      </w:tblGrid>
      <w:tr w:rsidRPr="004674F9" w:rsidR="00EA2D64" w:rsidTr="00A6373A">
        <w:trPr>
          <w:cantSplit/>
          <w:trHeight w:val="227"/>
          <w:tblHeader/>
          <w:jc w:val="center"/>
        </w:trPr>
        <w:tc>
          <w:tcPr>
            <w:tcW w:w="712" w:type="dxa"/>
            <w:tcBorders>
              <w:top w:val="single" w:color="auto" w:sz="4" w:space="0"/>
              <w:left w:val="single" w:color="auto" w:sz="4" w:space="0"/>
              <w:bottom w:val="single" w:color="auto" w:sz="4" w:space="0"/>
              <w:right w:val="single" w:color="auto" w:sz="4" w:space="0"/>
            </w:tcBorders>
            <w:shd w:val="clear" w:color="auto" w:fill="B9D9EF"/>
            <w:vAlign w:val="center"/>
            <w:hideMark/>
          </w:tcPr>
          <w:p w:rsidRPr="004674F9" w:rsidR="00633040" w:rsidP="00F705E9" w:rsidRDefault="00633040">
            <w:pPr>
              <w:ind w:left="0"/>
              <w:jc w:val="center"/>
              <w:rPr>
                <w:rFonts w:ascii="Times New Roman" w:hAnsi="Times New Roman" w:eastAsia="Times New Roman"/>
                <w:lang w:eastAsia="ru-RU"/>
              </w:rPr>
            </w:pPr>
            <w:r w:rsidRPr="004674F9">
              <w:rPr>
                <w:rFonts w:ascii="Times New Roman" w:hAnsi="Times New Roman" w:eastAsia="Times New Roman"/>
                <w:lang w:eastAsia="ru-RU"/>
              </w:rPr>
              <w:t xml:space="preserve">№ </w:t>
            </w:r>
            <w:proofErr w:type="spellStart"/>
            <w:r w:rsidRPr="004674F9">
              <w:rPr>
                <w:rFonts w:ascii="Times New Roman" w:hAnsi="Times New Roman" w:eastAsia="Times New Roman"/>
                <w:lang w:eastAsia="ru-RU"/>
              </w:rPr>
              <w:t>п</w:t>
            </w:r>
            <w:proofErr w:type="gramStart"/>
            <w:r w:rsidRPr="004674F9">
              <w:rPr>
                <w:rFonts w:ascii="Times New Roman" w:hAnsi="Times New Roman" w:eastAsia="Times New Roman"/>
                <w:lang w:eastAsia="ru-RU"/>
              </w:rPr>
              <w:t>.п</w:t>
            </w:r>
            <w:proofErr w:type="spellEnd"/>
            <w:proofErr w:type="gramEnd"/>
          </w:p>
        </w:tc>
        <w:tc>
          <w:tcPr>
            <w:tcW w:w="5529" w:type="dxa"/>
            <w:tcBorders>
              <w:top w:val="single" w:color="auto" w:sz="4" w:space="0"/>
              <w:left w:val="nil"/>
              <w:bottom w:val="single" w:color="auto" w:sz="4" w:space="0"/>
              <w:right w:val="single" w:color="auto" w:sz="4" w:space="0"/>
            </w:tcBorders>
            <w:shd w:val="clear" w:color="auto" w:fill="B9D9EF"/>
            <w:vAlign w:val="center"/>
            <w:hideMark/>
          </w:tcPr>
          <w:p w:rsidRPr="004674F9" w:rsidR="00633040" w:rsidP="009B7FCB" w:rsidRDefault="009B7FCB">
            <w:pPr>
              <w:ind w:left="0"/>
              <w:jc w:val="center"/>
              <w:rPr>
                <w:rFonts w:ascii="Times New Roman" w:hAnsi="Times New Roman" w:eastAsia="Times New Roman"/>
                <w:lang w:eastAsia="ru-RU"/>
              </w:rPr>
            </w:pPr>
            <w:r w:rsidRPr="004674F9">
              <w:rPr>
                <w:rFonts w:ascii="Times New Roman" w:hAnsi="Times New Roman" w:eastAsia="Times New Roman"/>
                <w:lang w:eastAsia="ru-RU"/>
              </w:rPr>
              <w:t>Наименование</w:t>
            </w:r>
          </w:p>
        </w:tc>
        <w:tc>
          <w:tcPr>
            <w:tcW w:w="1082" w:type="dxa"/>
            <w:tcBorders>
              <w:top w:val="single" w:color="auto" w:sz="4" w:space="0"/>
              <w:left w:val="single" w:color="auto" w:sz="4" w:space="0"/>
              <w:bottom w:val="single" w:color="auto" w:sz="4" w:space="0"/>
              <w:right w:val="single" w:color="auto" w:sz="4" w:space="0"/>
            </w:tcBorders>
            <w:shd w:val="clear" w:color="auto" w:fill="B9D9EF"/>
            <w:vAlign w:val="center"/>
            <w:hideMark/>
          </w:tcPr>
          <w:p w:rsidRPr="004674F9" w:rsidR="00633040" w:rsidP="00F705E9" w:rsidRDefault="00633040">
            <w:pPr>
              <w:ind w:left="0"/>
              <w:jc w:val="center"/>
              <w:rPr>
                <w:rFonts w:ascii="Times New Roman" w:hAnsi="Times New Roman" w:eastAsia="Times New Roman"/>
                <w:lang w:eastAsia="ru-RU"/>
              </w:rPr>
            </w:pPr>
            <w:r w:rsidRPr="004674F9">
              <w:rPr>
                <w:rFonts w:ascii="Times New Roman" w:hAnsi="Times New Roman" w:eastAsia="Times New Roman"/>
                <w:lang w:eastAsia="ru-RU"/>
              </w:rPr>
              <w:t>Ед.</w:t>
            </w:r>
          </w:p>
          <w:p w:rsidRPr="004674F9" w:rsidR="00633040" w:rsidP="00F705E9" w:rsidRDefault="00633040">
            <w:pPr>
              <w:ind w:left="0"/>
              <w:jc w:val="center"/>
              <w:rPr>
                <w:rFonts w:ascii="Times New Roman" w:hAnsi="Times New Roman" w:eastAsia="Times New Roman"/>
                <w:lang w:eastAsia="ru-RU"/>
              </w:rPr>
            </w:pPr>
            <w:r w:rsidRPr="004674F9">
              <w:rPr>
                <w:rFonts w:ascii="Times New Roman" w:hAnsi="Times New Roman" w:eastAsia="Times New Roman"/>
                <w:lang w:eastAsia="ru-RU"/>
              </w:rPr>
              <w:t>изм.</w:t>
            </w:r>
          </w:p>
        </w:tc>
        <w:tc>
          <w:tcPr>
            <w:tcW w:w="980" w:type="dxa"/>
            <w:tcBorders>
              <w:top w:val="single" w:color="auto" w:sz="4" w:space="0"/>
              <w:left w:val="nil"/>
              <w:bottom w:val="single" w:color="auto" w:sz="4" w:space="0"/>
              <w:right w:val="single" w:color="auto" w:sz="4" w:space="0"/>
            </w:tcBorders>
            <w:shd w:val="clear" w:color="auto" w:fill="B9D9EF"/>
            <w:vAlign w:val="center"/>
            <w:hideMark/>
          </w:tcPr>
          <w:p w:rsidRPr="004674F9" w:rsidR="00633040" w:rsidP="00F705E9" w:rsidRDefault="00633040">
            <w:pPr>
              <w:ind w:left="0"/>
              <w:jc w:val="center"/>
              <w:rPr>
                <w:rFonts w:ascii="Times New Roman" w:hAnsi="Times New Roman" w:eastAsia="Times New Roman"/>
                <w:lang w:eastAsia="ru-RU"/>
              </w:rPr>
            </w:pPr>
            <w:r w:rsidRPr="004674F9">
              <w:rPr>
                <w:rFonts w:ascii="Times New Roman" w:hAnsi="Times New Roman" w:eastAsia="Times New Roman"/>
                <w:lang w:eastAsia="ru-RU"/>
              </w:rPr>
              <w:t>Кол-во</w:t>
            </w:r>
          </w:p>
        </w:tc>
        <w:tc>
          <w:tcPr>
            <w:tcW w:w="1907" w:type="dxa"/>
            <w:tcBorders>
              <w:top w:val="single" w:color="auto" w:sz="4" w:space="0"/>
              <w:left w:val="nil"/>
              <w:bottom w:val="single" w:color="auto" w:sz="4" w:space="0"/>
              <w:right w:val="single" w:color="auto" w:sz="4" w:space="0"/>
            </w:tcBorders>
            <w:shd w:val="clear" w:color="auto" w:fill="B9D9EF"/>
            <w:vAlign w:val="center"/>
            <w:hideMark/>
          </w:tcPr>
          <w:p w:rsidRPr="0011462A" w:rsidR="00633040" w:rsidP="00C41366" w:rsidRDefault="00633040">
            <w:pPr>
              <w:ind w:left="0"/>
              <w:jc w:val="center"/>
              <w:rPr>
                <w:rFonts w:ascii="Times New Roman" w:hAnsi="Times New Roman" w:eastAsia="Times New Roman"/>
                <w:lang w:val="en-US" w:eastAsia="ru-RU"/>
              </w:rPr>
            </w:pPr>
            <w:r w:rsidRPr="004674F9">
              <w:rPr>
                <w:rFonts w:ascii="Times New Roman" w:hAnsi="Times New Roman" w:eastAsia="Times New Roman"/>
                <w:lang w:eastAsia="ru-RU"/>
              </w:rPr>
              <w:t xml:space="preserve">Требуемый </w:t>
            </w:r>
            <w:r w:rsidR="00C41366">
              <w:rPr>
                <w:rFonts w:ascii="Times New Roman" w:hAnsi="Times New Roman" w:eastAsia="Times New Roman"/>
                <w:lang w:eastAsia="ru-RU"/>
              </w:rPr>
              <w:t>период</w:t>
            </w:r>
            <w:r w:rsidRPr="004674F9">
              <w:rPr>
                <w:rFonts w:ascii="Times New Roman" w:hAnsi="Times New Roman" w:eastAsia="Times New Roman"/>
                <w:lang w:eastAsia="ru-RU"/>
              </w:rPr>
              <w:t xml:space="preserve"> поставки</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Фаскосниматель, МАНГУСТ-МИДИ-ЭЛЕКТРО</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Фаскосниматель, МАНГУСТ-2-ЭЛЕКТРО</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bl>
    <w:p w:rsidR="00C44EE2" w:rsidP="00C44EE2" w:rsidRDefault="00C44EE2">
      <w:pPr>
        <w:spacing w:before="240"/>
        <w:ind w:left="0"/>
        <w:jc w:val="both"/>
        <w:rPr>
          <w:rFonts w:ascii="Times New Roman" w:hAnsi="Times New Roman" w:eastAsia="Times New Roman"/>
          <w:b/>
          <w:bCs/>
          <w:lang w:eastAsia="ru-RU"/>
        </w:rPr>
      </w:pPr>
      <w:bookmarkStart w:name="_GoBack" w:id="8"/>
      <w:bookmarkEnd w:id="8"/>
      <w:r>
        <w:rPr>
          <w:rFonts w:ascii="Times New Roman" w:hAnsi="Times New Roman" w:eastAsia="Times New Roman"/>
          <w:b/>
          <w:bCs/>
          <w:lang w:eastAsia="ru-RU"/>
        </w:rPr>
        <w:t>Место поставки:</w:t>
      </w:r>
    </w:p>
    <w:p w:rsidRPr="00953414" w:rsidR="00C44EE2" w:rsidP="00C44EE2" w:rsidRDefault="00C44EE2">
      <w:pPr>
        <w:ind w:left="426"/>
        <w:rPr>
          <w:rFonts w:ascii="Times New Roman" w:hAnsi="Times New Roman" w:eastAsia="Times New Roman"/>
          <w:bCs/>
          <w:lang w:eastAsia="ru-RU"/>
        </w:rPr>
      </w:pPr>
      <w:bookmarkStart w:name="incoterms" w:id="9"/>
      <w:r>
        <w:rPr>
          <w:rFonts w:ascii="Times New Roman" w:hAnsi="Times New Roman" w:eastAsia="Times New Roman"/>
          <w:bCs/>
          <w:lang w:eastAsia="ru-RU"/>
        </w:rPr>
        <w:t>г. Новосибирск, проезд Энергетиков, д.5.</w:t>
      </w:r>
      <w:bookmarkEnd w:id="9"/>
    </w:p>
    <w:p w:rsidR="00C44EE2" w:rsidP="00C44EE2" w:rsidRDefault="00C44EE2">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Условия поставки:</w:t>
      </w:r>
    </w:p>
    <w:p>
      <w:pPr>
        <w:ind w:left="426"/>
        <w:rPr>
          <w:rFonts w:ascii="Times New Roman" w:hAnsi="Times New Roman" w:eastAsia="Times New Roman"/>
          <w:bCs/>
          <w:lang w:eastAsia="ru-RU"/>
        </w:rPr>
      </w:pPr>
      <w:bookmarkStart w:name="other" w:id="10"/>
      <w:r>
        <w:rPr>
          <w:rFonts w:ascii="Times New Roman" w:hAnsi="Times New Roman" w:eastAsia="Times New Roman"/>
          <w:bCs/>
          <w:lang w:eastAsia="ru-RU"/>
        </w:rPr>
        <w:t>1. Доставку Продукции выполнить силами Поставщика до склада Покупателя.</w:t>
      </w:r>
    </w:p>
    <w:p>
      <w:pPr>
        <w:ind w:left="426"/>
        <w:rPr>
          <w:rFonts w:ascii="Times New Roman" w:hAnsi="Times New Roman" w:eastAsia="Times New Roman"/>
          <w:bCs/>
          <w:lang w:eastAsia="ru-RU"/>
        </w:rPr>
      </w:pPr>
      <w:r>
        <w:rPr>
          <w:rFonts w:ascii="Times New Roman" w:hAnsi="Times New Roman" w:eastAsia="Times New Roman"/>
          <w:bCs/>
          <w:lang w:eastAsia="ru-RU"/>
        </w:rPr>
        <w:t>2. Продукция должна быть новой.</w:t>
      </w:r>
    </w:p>
    <w:p>
      <w:pPr>
        <w:ind w:left="426"/>
        <w:rPr>
          <w:rFonts w:ascii="Times New Roman" w:hAnsi="Times New Roman" w:eastAsia="Times New Roman"/>
          <w:bCs/>
          <w:lang w:eastAsia="ru-RU"/>
        </w:rPr>
      </w:pPr>
      <w:r>
        <w:rPr>
          <w:rFonts w:ascii="Times New Roman" w:hAnsi="Times New Roman" w:eastAsia="Times New Roman"/>
          <w:bCs/>
          <w:lang w:eastAsia="ru-RU"/>
        </w:rPr>
        <w:t>3. Сертификаты качества на момент поставки Продукции.</w:t>
      </w:r>
    </w:p>
    <w:p>
      <w:pPr>
        <w:ind w:left="426"/>
        <w:rPr>
          <w:rFonts w:ascii="Times New Roman" w:hAnsi="Times New Roman" w:eastAsia="Times New Roman"/>
          <w:bCs/>
          <w:lang w:eastAsia="ru-RU"/>
        </w:rPr>
      </w:pPr>
      <w:r>
        <w:rPr>
          <w:rFonts w:ascii="Times New Roman" w:hAnsi="Times New Roman" w:eastAsia="Times New Roman"/>
          <w:bCs/>
          <w:lang w:eastAsia="ru-RU"/>
        </w:rPr>
        <w:t>4. Анкету участника необходимо предоставить на момент подачи предложений на ЭТП.</w:t>
      </w:r>
      <w:bookmarkEnd w:id="10"/>
    </w:p>
    <w:p w:rsidR="00C44EE2" w:rsidP="00C44EE2" w:rsidRDefault="00C44EE2">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Форма, сроки и порядок оплаты:</w:t>
      </w:r>
    </w:p>
    <w:p w:rsidRPr="00953414" w:rsidR="00C44EE2" w:rsidP="00C44EE2" w:rsidRDefault="00C44EE2">
      <w:pPr>
        <w:ind w:left="426"/>
        <w:rPr>
          <w:rFonts w:ascii="Times New Roman" w:hAnsi="Times New Roman" w:eastAsia="Times New Roman"/>
          <w:bCs/>
          <w:lang w:eastAsia="ru-RU"/>
        </w:rPr>
      </w:pPr>
      <w:bookmarkStart w:name="payment" w:id="11"/>
      <w:r>
        <w:rPr>
          <w:rFonts w:ascii="Times New Roman" w:hAnsi="Times New Roman" w:eastAsia="Times New Roman"/>
          <w:bCs/>
          <w:lang w:eastAsia="ru-RU"/>
        </w:rPr>
        <w:t>Оплата по факту поставки продукции с отсрочкой платежа на 30 дней.</w:t>
      </w:r>
      <w:bookmarkEnd w:id="11"/>
    </w:p>
    <w:p w:rsidR="00C44EE2" w:rsidP="00C44EE2" w:rsidRDefault="00C44EE2">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Порядок формирования цены лота:</w:t>
      </w:r>
    </w:p>
    <w:p>
      <w:pPr>
        <w:ind w:left="426"/>
        <w:rPr>
          <w:rFonts w:ascii="Times New Roman" w:hAnsi="Times New Roman" w:eastAsia="Times New Roman"/>
          <w:bCs/>
          <w:lang w:eastAsia="ru-RU"/>
        </w:rPr>
      </w:pPr>
      <w:bookmarkStart w:name="price_formation" w:id="12"/>
      <w:r>
        <w:rPr>
          <w:rFonts w:ascii="Times New Roman" w:hAnsi="Times New Roman" w:eastAsia="Times New Roman"/>
          <w:bCs/>
          <w:lang w:eastAsia="ru-RU"/>
        </w:rPr>
        <w:t>Стоимость доставки включить в стоимость продукции.</w:t>
      </w:r>
      <w:bookmarkEnd w:id="12"/>
    </w:p>
    <w:p w:rsidR="00C44EE2" w:rsidP="00C44EE2" w:rsidRDefault="00C44EE2">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Допустимость замен</w:t>
      </w:r>
      <w:r w:rsidRPr="00D24510">
        <w:rPr>
          <w:rFonts w:ascii="Times New Roman" w:hAnsi="Times New Roman" w:eastAsia="Times New Roman"/>
          <w:b/>
          <w:bCs/>
          <w:lang w:eastAsia="ru-RU"/>
        </w:rPr>
        <w:t xml:space="preserve">, </w:t>
      </w:r>
      <w:r>
        <w:rPr>
          <w:rFonts w:ascii="Times New Roman" w:hAnsi="Times New Roman" w:eastAsia="Times New Roman"/>
          <w:b/>
          <w:bCs/>
          <w:lang w:eastAsia="ru-RU"/>
        </w:rPr>
        <w:t>аналогов:</w:t>
      </w:r>
    </w:p>
    <w:p w:rsidRPr="00A52A74" w:rsidR="00C44EE2" w:rsidP="00C44EE2" w:rsidRDefault="00C44EE2">
      <w:pPr>
        <w:ind w:left="426"/>
        <w:rPr>
          <w:rFonts w:ascii="Times New Roman" w:hAnsi="Times New Roman" w:eastAsia="Times New Roman"/>
          <w:bCs/>
          <w:lang w:eastAsia="ru-RU"/>
        </w:rPr>
      </w:pPr>
      <w:bookmarkStart w:name="replacement" w:id="13"/>
      <w:r>
        <w:rPr>
          <w:rFonts w:ascii="Times New Roman" w:hAnsi="Times New Roman" w:eastAsia="Times New Roman"/>
          <w:bCs/>
          <w:lang w:eastAsia="ru-RU"/>
        </w:rPr>
        <w:t>нет</w:t>
      </w:r>
      <w:bookmarkEnd w:id="13"/>
    </w:p>
    <w:p w:rsidR="00C44EE2" w:rsidP="00C44EE2" w:rsidRDefault="00C44EE2">
      <w:pPr>
        <w:spacing w:before="240"/>
        <w:ind w:left="0"/>
        <w:jc w:val="both"/>
        <w:rPr>
          <w:rFonts w:ascii="Times New Roman" w:hAnsi="Times New Roman" w:eastAsia="Times New Roman"/>
          <w:b/>
          <w:bCs/>
          <w:lang w:eastAsia="ru-RU"/>
        </w:rPr>
      </w:pPr>
      <w:r w:rsidRPr="00B977F5">
        <w:rPr>
          <w:rFonts w:ascii="Times New Roman" w:hAnsi="Times New Roman" w:eastAsia="Times New Roman"/>
          <w:b/>
          <w:bCs/>
          <w:lang w:eastAsia="ru-RU"/>
        </w:rPr>
        <w:t>Участниками закупки могут быть только СМСП</w:t>
      </w:r>
      <w:r w:rsidRPr="00B977F5">
        <w:rPr>
          <w:rFonts w:ascii="Times New Roman" w:hAnsi="Times New Roman" w:eastAsia="Times New Roman"/>
          <w:b/>
          <w:bCs/>
          <w:vertAlign w:val="superscript"/>
          <w:lang w:eastAsia="ru-RU"/>
        </w:rPr>
        <w:footnoteReference w:id="1"/>
      </w:r>
      <w:r w:rsidRPr="00B977F5">
        <w:rPr>
          <w:rFonts w:ascii="Times New Roman" w:hAnsi="Times New Roman" w:eastAsia="Times New Roman"/>
          <w:b/>
          <w:bCs/>
          <w:lang w:val="en-US" w:eastAsia="ru-RU"/>
        </w:rPr>
        <w:t>:</w:t>
      </w:r>
    </w:p>
    <w:p w:rsidRPr="00B977F5" w:rsidR="00C44EE2" w:rsidP="00C44EE2" w:rsidRDefault="00C44EE2">
      <w:pPr>
        <w:ind w:left="426"/>
        <w:rPr>
          <w:rFonts w:ascii="Times New Roman" w:hAnsi="Times New Roman" w:eastAsia="Times New Roman"/>
          <w:bCs/>
          <w:lang w:eastAsia="ru-RU"/>
        </w:rPr>
      </w:pPr>
      <w:bookmarkStart w:name="smsp" w:id="14"/>
      <w:r>
        <w:rPr>
          <w:rFonts w:ascii="Times New Roman" w:hAnsi="Times New Roman" w:eastAsia="Times New Roman"/>
          <w:bCs/>
          <w:lang w:eastAsia="ru-RU"/>
        </w:rPr>
        <w:t>нет</w:t>
      </w:r>
      <w:bookmarkEnd w:id="14"/>
    </w:p>
    <w:p w:rsidR="00C44EE2" w:rsidP="00C44EE2" w:rsidRDefault="00C44EE2">
      <w:pPr>
        <w:spacing w:before="240"/>
        <w:ind w:left="0"/>
        <w:jc w:val="both"/>
        <w:rPr>
          <w:rFonts w:ascii="Times New Roman" w:hAnsi="Times New Roman" w:eastAsia="Times New Roman"/>
          <w:b/>
          <w:bCs/>
          <w:lang w:eastAsia="ru-RU"/>
        </w:rPr>
      </w:pPr>
      <w:r w:rsidRPr="00B977F5">
        <w:rPr>
          <w:rFonts w:ascii="Times New Roman" w:hAnsi="Times New Roman" w:eastAsia="Times New Roman"/>
          <w:b/>
          <w:bCs/>
          <w:lang w:eastAsia="ru-RU"/>
        </w:rPr>
        <w:t xml:space="preserve">В </w:t>
      </w:r>
      <w:proofErr w:type="gramStart"/>
      <w:r w:rsidRPr="00B977F5">
        <w:rPr>
          <w:rFonts w:ascii="Times New Roman" w:hAnsi="Times New Roman" w:eastAsia="Times New Roman"/>
          <w:b/>
          <w:bCs/>
          <w:lang w:eastAsia="ru-RU"/>
        </w:rPr>
        <w:t>отношении</w:t>
      </w:r>
      <w:proofErr w:type="gramEnd"/>
      <w:r w:rsidRPr="00B977F5">
        <w:rPr>
          <w:rFonts w:ascii="Times New Roman" w:hAnsi="Times New Roman" w:eastAsia="Times New Roman"/>
          <w:b/>
          <w:bCs/>
          <w:lang w:eastAsia="ru-RU"/>
        </w:rPr>
        <w:t xml:space="preserve"> участников закупки установлено требование о привлечении к исполнению договора субподрядчиков (соисполнителей) из числа СМСП</w:t>
      </w:r>
      <w:r w:rsidRPr="00B977F5">
        <w:rPr>
          <w:rFonts w:ascii="Times New Roman" w:hAnsi="Times New Roman" w:eastAsia="Times New Roman"/>
          <w:b/>
          <w:bCs/>
          <w:lang w:val="en-US" w:eastAsia="ru-RU"/>
        </w:rPr>
        <w:t>:</w:t>
      </w:r>
    </w:p>
    <w:p w:rsidRPr="00B977F5" w:rsidR="00C44EE2" w:rsidP="00C44EE2" w:rsidRDefault="00C44EE2">
      <w:pPr>
        <w:ind w:left="426"/>
        <w:rPr>
          <w:rFonts w:ascii="Times New Roman" w:hAnsi="Times New Roman" w:eastAsia="Times New Roman"/>
          <w:bCs/>
          <w:lang w:val="en-US" w:eastAsia="ru-RU"/>
        </w:rPr>
      </w:pPr>
      <w:bookmarkStart w:name="smsp_sub" w:id="15"/>
      <w:r>
        <w:rPr>
          <w:rFonts w:ascii="Times New Roman" w:hAnsi="Times New Roman" w:eastAsia="Times New Roman"/>
          <w:bCs/>
          <w:lang w:eastAsia="ru-RU"/>
        </w:rPr>
        <w:t>нет</w:t>
      </w:r>
      <w:bookmarkEnd w:id="15"/>
    </w:p>
    <w:p w:rsidRPr="00C44EE2" w:rsidR="00C44EE2" w:rsidP="00C44EE2" w:rsidRDefault="00C44EE2">
      <w:pPr>
        <w:pStyle w:val="ac"/>
        <w:spacing w:before="240" w:after="240" w:line="240" w:lineRule="auto"/>
        <w:jc w:val="left"/>
        <w:rPr>
          <w:sz w:val="22"/>
          <w:szCs w:val="22"/>
          <w:lang w:val="en-US"/>
        </w:rPr>
      </w:pPr>
      <w:r w:rsidRPr="00C44EE2">
        <w:rPr>
          <w:b/>
          <w:bCs/>
          <w:sz w:val="22"/>
          <w:szCs w:val="22"/>
        </w:rPr>
        <w:t>Сведения о начальной</w:t>
      </w:r>
      <w:bookmarkStart w:name="price_MAX_condition" w:id="16"/>
      <w:r w:rsidRPr="00C44EE2">
        <w:rPr>
          <w:b/>
          <w:bCs/>
          <w:sz w:val="22"/>
          <w:szCs w:val="22"/>
        </w:rPr>
        <w:t xml:space="preserve"> (максимальной)</w:t>
      </w:r>
      <w:bookmarkEnd w:id="16"/>
      <w:r w:rsidRPr="00C44EE2">
        <w:rPr>
          <w:b/>
          <w:bCs/>
          <w:sz w:val="22"/>
          <w:szCs w:val="22"/>
        </w:rPr>
        <w:t xml:space="preserve"> цене договора (цене лота) </w:t>
      </w:r>
      <w:bookmarkStart w:name="price" w:id="17"/>
      <w:r>
        <w:rPr>
          <w:b/>
          <w:bCs/>
          <w:sz w:val="22"/>
          <w:szCs w:val="22"/>
        </w:rPr>
        <w:t>324 000,00 руб. без НДС.</w:t>
      </w:r>
      <w:bookmarkEnd w:id="17"/>
    </w:p>
    <w:p w:rsidRPr="004674F9" w:rsidR="0081571B" w:rsidP="00E2135B" w:rsidRDefault="000F0E77">
      <w:pPr>
        <w:pStyle w:val="ac"/>
        <w:keepLines/>
        <w:spacing w:before="240" w:after="240" w:line="240" w:lineRule="auto"/>
        <w:rPr>
          <w:sz w:val="22"/>
          <w:szCs w:val="22"/>
        </w:rPr>
      </w:pPr>
      <w:r w:rsidRPr="004674F9">
        <w:rPr>
          <w:bCs/>
          <w:sz w:val="22"/>
          <w:szCs w:val="22"/>
        </w:rPr>
        <w:lastRenderedPageBreak/>
        <w:t xml:space="preserve">Закупочная документация доступна со дня опубликования без взимания платы круглосуточно </w:t>
      </w:r>
      <w:r w:rsidRPr="00E2135B" w:rsidR="006D3959">
        <w:rPr>
          <w:bCs/>
          <w:sz w:val="22"/>
          <w:szCs w:val="22"/>
        </w:rPr>
        <w:t xml:space="preserve">на </w:t>
      </w:r>
      <w:r w:rsidRPr="00E2135B" w:rsidR="007A3BA9">
        <w:rPr>
          <w:bCs/>
          <w:sz w:val="22"/>
          <w:szCs w:val="22"/>
        </w:rPr>
        <w:t>ЭТП</w:t>
      </w:r>
      <w:r w:rsidRPr="004674F9" w:rsidR="006D3959">
        <w:rPr>
          <w:b/>
          <w:bCs/>
          <w:sz w:val="22"/>
          <w:szCs w:val="22"/>
        </w:rPr>
        <w:t xml:space="preserve"> «</w:t>
      </w:r>
      <w:hyperlink w:history="1" r:id="rId11">
        <w:r w:rsidRPr="004674F9" w:rsidR="006D3959">
          <w:rPr>
            <w:rStyle w:val="aa"/>
            <w:b/>
            <w:bCs/>
            <w:color w:val="1F497D" w:themeColor="text2"/>
            <w:sz w:val="22"/>
            <w:szCs w:val="22"/>
          </w:rPr>
          <w:t>Фабрикант</w:t>
        </w:r>
      </w:hyperlink>
      <w:r w:rsidRPr="004674F9" w:rsidR="006D3959">
        <w:rPr>
          <w:b/>
          <w:bCs/>
          <w:sz w:val="22"/>
          <w:szCs w:val="22"/>
        </w:rPr>
        <w:t xml:space="preserve">» </w:t>
      </w:r>
      <w:r w:rsidRPr="001637D0" w:rsidR="001637D0">
        <w:rPr>
          <w:b/>
          <w:bCs/>
          <w:sz w:val="22"/>
          <w:szCs w:val="22"/>
        </w:rPr>
        <w:t>—</w:t>
      </w:r>
      <w:r w:rsidRPr="004674F9" w:rsidR="007A3BA9">
        <w:rPr>
          <w:b/>
          <w:bCs/>
          <w:sz w:val="22"/>
          <w:szCs w:val="22"/>
        </w:rPr>
        <w:t xml:space="preserve"> </w:t>
      </w:r>
      <w:r w:rsidRPr="004674F9" w:rsidR="007A3BA9">
        <w:rPr>
          <w:bCs/>
          <w:sz w:val="22"/>
          <w:szCs w:val="22"/>
        </w:rPr>
        <w:t>далее ЭТП</w:t>
      </w:r>
      <w:r w:rsidRPr="004674F9">
        <w:rPr>
          <w:sz w:val="22"/>
          <w:szCs w:val="22"/>
        </w:rPr>
        <w:t>.</w:t>
      </w:r>
      <w:r w:rsidRPr="004674F9" w:rsidR="00A34DB8">
        <w:rPr>
          <w:sz w:val="22"/>
          <w:szCs w:val="22"/>
        </w:rPr>
        <w:t xml:space="preserve"> </w:t>
      </w:r>
      <w:r w:rsidR="005E70DF">
        <w:rPr>
          <w:sz w:val="22"/>
        </w:rPr>
        <w:t>Заявки принимаются со дня опубликовани</w:t>
      </w:r>
      <w:r w:rsidR="009C3F98">
        <w:rPr>
          <w:sz w:val="22"/>
        </w:rPr>
        <w:t>я настоящей документации на ЭТП</w:t>
      </w:r>
      <w:r w:rsidR="005E70DF">
        <w:rPr>
          <w:sz w:val="22"/>
        </w:rPr>
        <w:t>. Срок окончания подачи заявок в экранной форме на ЭТП</w:t>
      </w:r>
      <w:r w:rsidRPr="004674F9" w:rsidR="006D3959">
        <w:rPr>
          <w:sz w:val="22"/>
          <w:szCs w:val="22"/>
        </w:rPr>
        <w:t xml:space="preserve"> </w:t>
      </w:r>
      <w:bookmarkStart w:name="offer_date" w:id="18"/>
      <w:r>
        <w:rPr>
          <w:b/>
          <w:sz w:val="22"/>
          <w:szCs w:val="22"/>
          <w:u w:val="single"/>
          <w:lang w:val="en-US"/>
        </w:rPr>
        <w:t>15-00 03.03.16</w:t>
      </w:r>
      <w:bookmarkEnd w:id="18"/>
      <w:r w:rsidRPr="004674F9" w:rsidR="004674F9">
        <w:rPr>
          <w:b/>
          <w:sz w:val="22"/>
          <w:szCs w:val="22"/>
          <w:u w:val="single"/>
        </w:rPr>
        <w:t xml:space="preserve"> </w:t>
      </w:r>
      <w:r w:rsidRPr="004674F9" w:rsidR="006D3959">
        <w:rPr>
          <w:b/>
          <w:sz w:val="22"/>
          <w:szCs w:val="22"/>
          <w:u w:val="single"/>
        </w:rPr>
        <w:t>г.</w:t>
      </w:r>
      <w:r w:rsidRPr="004674F9" w:rsidR="006D3959">
        <w:rPr>
          <w:sz w:val="22"/>
          <w:szCs w:val="22"/>
        </w:rPr>
        <w:t xml:space="preserve"> (по новосибирскому времени)</w:t>
      </w:r>
      <w:r w:rsidRPr="004674F9" w:rsidR="00A010CA">
        <w:rPr>
          <w:sz w:val="22"/>
          <w:szCs w:val="22"/>
        </w:rPr>
        <w:t>.</w:t>
      </w:r>
    </w:p>
    <w:p w:rsidR="001C38A9" w:rsidP="00E2135B" w:rsidRDefault="001C38A9">
      <w:pPr>
        <w:pStyle w:val="ac"/>
        <w:keepLines/>
        <w:spacing w:before="240" w:after="240" w:line="240" w:lineRule="auto"/>
        <w:contextualSpacing/>
        <w:rPr>
          <w:b/>
          <w:bCs/>
          <w:sz w:val="22"/>
          <w:szCs w:val="22"/>
        </w:rPr>
      </w:pPr>
      <w:r>
        <w:rPr>
          <w:b/>
          <w:bCs/>
          <w:sz w:val="22"/>
          <w:szCs w:val="22"/>
        </w:rPr>
        <w:t>Обращаем Ваше внимание</w:t>
      </w:r>
      <w:r w:rsidRPr="001C38A9">
        <w:rPr>
          <w:b/>
          <w:bCs/>
          <w:sz w:val="22"/>
          <w:szCs w:val="22"/>
        </w:rPr>
        <w:t>!</w:t>
      </w:r>
    </w:p>
    <w:p w:rsidRPr="001C38A9" w:rsidR="001C38A9" w:rsidP="00E2135B" w:rsidRDefault="001C38A9">
      <w:pPr>
        <w:pStyle w:val="ac"/>
        <w:keepLines/>
        <w:spacing w:before="240" w:after="240" w:line="240" w:lineRule="auto"/>
        <w:rPr>
          <w:b/>
          <w:bCs/>
          <w:sz w:val="22"/>
          <w:szCs w:val="22"/>
        </w:rPr>
      </w:pPr>
      <w:r w:rsidRPr="001C38A9">
        <w:rPr>
          <w:b/>
          <w:bCs/>
          <w:sz w:val="22"/>
          <w:szCs w:val="22"/>
        </w:rPr>
        <w:t xml:space="preserve">Для подачи заявки </w:t>
      </w:r>
      <w:r w:rsidR="00460BF5">
        <w:rPr>
          <w:b/>
          <w:bCs/>
          <w:sz w:val="22"/>
          <w:szCs w:val="22"/>
        </w:rPr>
        <w:t xml:space="preserve">у </w:t>
      </w:r>
      <w:r w:rsidRPr="001C38A9">
        <w:rPr>
          <w:b/>
          <w:bCs/>
          <w:sz w:val="22"/>
          <w:szCs w:val="22"/>
        </w:rPr>
        <w:t>участник</w:t>
      </w:r>
      <w:r w:rsidR="00460BF5">
        <w:rPr>
          <w:b/>
          <w:bCs/>
          <w:sz w:val="22"/>
          <w:szCs w:val="22"/>
        </w:rPr>
        <w:t>а</w:t>
      </w:r>
      <w:r w:rsidRPr="001C38A9">
        <w:rPr>
          <w:b/>
          <w:bCs/>
          <w:sz w:val="22"/>
          <w:szCs w:val="22"/>
        </w:rPr>
        <w:t xml:space="preserve"> должен </w:t>
      </w:r>
      <w:r w:rsidR="00460BF5">
        <w:rPr>
          <w:b/>
          <w:bCs/>
          <w:sz w:val="22"/>
          <w:szCs w:val="22"/>
        </w:rPr>
        <w:t xml:space="preserve">быть подключен </w:t>
      </w:r>
      <w:r w:rsidRPr="00460BF5" w:rsidR="00460BF5">
        <w:rPr>
          <w:b/>
          <w:bCs/>
          <w:color w:val="FF0000"/>
          <w:sz w:val="22"/>
          <w:szCs w:val="22"/>
          <w:u w:val="single"/>
        </w:rPr>
        <w:t xml:space="preserve">соответствующий </w:t>
      </w:r>
      <w:r w:rsidRPr="00460BF5">
        <w:rPr>
          <w:b/>
          <w:bCs/>
          <w:color w:val="FF0000"/>
          <w:sz w:val="22"/>
          <w:szCs w:val="22"/>
          <w:u w:val="single"/>
        </w:rPr>
        <w:t>тариф</w:t>
      </w:r>
      <w:r w:rsidRPr="001C38A9">
        <w:rPr>
          <w:b/>
          <w:bCs/>
          <w:sz w:val="22"/>
          <w:szCs w:val="22"/>
        </w:rPr>
        <w:t xml:space="preserve"> </w:t>
      </w:r>
      <w:r>
        <w:rPr>
          <w:b/>
          <w:bCs/>
          <w:sz w:val="22"/>
          <w:szCs w:val="22"/>
        </w:rPr>
        <w:t>на</w:t>
      </w:r>
      <w:r w:rsidRPr="001C38A9">
        <w:rPr>
          <w:b/>
          <w:bCs/>
          <w:sz w:val="22"/>
          <w:szCs w:val="22"/>
        </w:rPr>
        <w:t xml:space="preserve"> ЭТП.</w:t>
      </w:r>
    </w:p>
    <w:p w:rsidRPr="00691B1D" w:rsidR="00A34DB8" w:rsidP="00E2135B" w:rsidRDefault="00A34DB8">
      <w:pPr>
        <w:pStyle w:val="ac"/>
        <w:keepLines/>
        <w:spacing w:before="240" w:after="240" w:line="240" w:lineRule="auto"/>
        <w:rPr>
          <w:bCs/>
          <w:sz w:val="22"/>
          <w:szCs w:val="22"/>
        </w:rPr>
      </w:pPr>
      <w:r w:rsidRPr="004674F9">
        <w:rPr>
          <w:bCs/>
          <w:sz w:val="22"/>
          <w:szCs w:val="22"/>
        </w:rPr>
        <w:t xml:space="preserve">Заявки на участие будут рассмотрены по адресу: </w:t>
      </w:r>
      <w:r w:rsidRPr="004674F9">
        <w:rPr>
          <w:b/>
          <w:sz w:val="22"/>
        </w:rPr>
        <w:t xml:space="preserve">г. Новосибирск, ул. </w:t>
      </w:r>
      <w:proofErr w:type="gramStart"/>
      <w:r w:rsidRPr="004674F9">
        <w:rPr>
          <w:b/>
          <w:sz w:val="22"/>
        </w:rPr>
        <w:t>Советская</w:t>
      </w:r>
      <w:proofErr w:type="gramEnd"/>
      <w:r w:rsidRPr="004674F9">
        <w:rPr>
          <w:b/>
          <w:sz w:val="22"/>
        </w:rPr>
        <w:t>, д.5, бизнес-центр «Кронос», блок Б, офис 701</w:t>
      </w:r>
      <w:r w:rsidRPr="004674F9">
        <w:rPr>
          <w:sz w:val="22"/>
        </w:rPr>
        <w:t xml:space="preserve">. </w:t>
      </w:r>
      <w:r w:rsidRPr="004674F9">
        <w:rPr>
          <w:bCs/>
          <w:sz w:val="22"/>
          <w:szCs w:val="22"/>
        </w:rPr>
        <w:t xml:space="preserve">Рассмотрение заявок на участие и подведение итогов конкурентной процедуры состоится </w:t>
      </w:r>
      <w:bookmarkStart w:name="protocol_date" w:id="19"/>
      <w:r>
        <w:rPr>
          <w:b/>
          <w:bCs/>
          <w:sz w:val="22"/>
          <w:szCs w:val="22"/>
        </w:rPr>
        <w:t>10.03.2016</w:t>
      </w:r>
      <w:bookmarkEnd w:id="19"/>
      <w:r w:rsidRPr="00691B1D" w:rsidR="00691B1D">
        <w:rPr>
          <w:bCs/>
          <w:sz w:val="22"/>
          <w:szCs w:val="22"/>
        </w:rPr>
        <w:t>.</w:t>
      </w:r>
    </w:p>
    <w:p w:rsidRPr="003F69D0" w:rsidR="003F69D0" w:rsidP="00E2135B" w:rsidRDefault="00E237B8">
      <w:pPr>
        <w:pStyle w:val="ac"/>
        <w:keepLines/>
        <w:spacing w:before="240" w:after="240" w:line="240" w:lineRule="auto"/>
        <w:rPr>
          <w:bCs/>
          <w:sz w:val="22"/>
          <w:szCs w:val="22"/>
        </w:rPr>
      </w:pPr>
      <w:r w:rsidRPr="00E237B8">
        <w:rPr>
          <w:bCs/>
          <w:sz w:val="22"/>
          <w:szCs w:val="22"/>
        </w:rPr>
        <w:t>Подведение итогов будет осуществлено после проверки заявок на соответствие требованиям документации о закупке, и результаты будут отражены в протоколе конкурентной процедуры, составленном организатором, сканированная копия которого будет размещена на ЭТП во вкладке «</w:t>
      </w:r>
      <w:r w:rsidR="00217E01">
        <w:rPr>
          <w:bCs/>
          <w:sz w:val="22"/>
          <w:szCs w:val="22"/>
        </w:rPr>
        <w:t>Протоколы</w:t>
      </w:r>
      <w:r w:rsidRPr="00E237B8">
        <w:rPr>
          <w:bCs/>
          <w:sz w:val="22"/>
          <w:szCs w:val="22"/>
        </w:rPr>
        <w:t>».</w:t>
      </w:r>
    </w:p>
    <w:p w:rsidRPr="003F69D0" w:rsidR="004A027B" w:rsidP="00E2135B" w:rsidRDefault="004A027B">
      <w:pPr>
        <w:pStyle w:val="ac"/>
        <w:keepLines/>
        <w:spacing w:before="240" w:after="240" w:line="240" w:lineRule="auto"/>
        <w:contextualSpacing/>
        <w:rPr>
          <w:bCs/>
          <w:sz w:val="22"/>
          <w:szCs w:val="22"/>
        </w:rPr>
      </w:pPr>
      <w:r w:rsidRPr="005E70DF">
        <w:rPr>
          <w:sz w:val="22"/>
        </w:rPr>
        <w:t>Требования, связанные с определением соответствия предмета закупки потребностям заказчика изложены в настоящей документации, в том числе в приложениях.</w:t>
      </w:r>
    </w:p>
    <w:p w:rsidRPr="007E3180" w:rsidR="009E77D5" w:rsidP="00DA54E4" w:rsidRDefault="009E77D5">
      <w:pPr>
        <w:pStyle w:val="a"/>
        <w:keepNext/>
        <w:keepLines/>
        <w:spacing w:before="240" w:after="120"/>
        <w:ind w:left="709" w:hanging="425"/>
        <w:contextualSpacing w:val="0"/>
      </w:pPr>
      <w:r w:rsidRPr="007E3180">
        <w:t>Порядок подачи и требования к содержанию заявки на участие</w:t>
      </w:r>
    </w:p>
    <w:p w:rsidRPr="007E3180" w:rsidR="009E77D5" w:rsidP="00DA54E4" w:rsidRDefault="009E77D5">
      <w:pPr>
        <w:pStyle w:val="2"/>
        <w:keepNext/>
        <w:keepLines/>
        <w:ind w:left="1134" w:hanging="425"/>
      </w:pPr>
      <w:r w:rsidRPr="007E3180">
        <w:t>Для участия в конкурентной процедуре необходимо пройти регистрацию на ЭТП в порядке, указанном в разделе «Регистрация» ЭТП</w:t>
      </w:r>
      <w:r w:rsidRPr="006D1665" w:rsidR="00D7561B">
        <w:t>.</w:t>
      </w:r>
    </w:p>
    <w:p w:rsidRPr="004674F9" w:rsidR="006F1475" w:rsidP="007C0065" w:rsidRDefault="00BC264D">
      <w:pPr>
        <w:pStyle w:val="2"/>
        <w:ind w:left="1134" w:hanging="425"/>
      </w:pPr>
      <w:r w:rsidRPr="00BC264D">
        <w:t xml:space="preserve">Заявка на участие в </w:t>
      </w:r>
      <w:r>
        <w:t>конкурентной</w:t>
      </w:r>
      <w:r w:rsidRPr="00BC264D">
        <w:t xml:space="preserve"> процедур</w:t>
      </w:r>
      <w:r>
        <w:t>е</w:t>
      </w:r>
      <w:r w:rsidRPr="00BC264D">
        <w:t xml:space="preserve"> подается Организатору процедуры через ЭТП д</w:t>
      </w:r>
      <w:r>
        <w:t>о окончания срока подачи заявок.</w:t>
      </w:r>
    </w:p>
    <w:p w:rsidRPr="0085305D" w:rsidR="0085305D" w:rsidP="0085305D" w:rsidRDefault="00D25B7D">
      <w:pPr>
        <w:pStyle w:val="2"/>
        <w:ind w:left="1134" w:hanging="425"/>
      </w:pPr>
      <w:r w:rsidRPr="00D25B7D">
        <w:t>Коммерческое предложение должно быть оформлено по шаблону, который является Приложением к настоящей документации с запол</w:t>
      </w:r>
      <w:r w:rsidR="00A6373A">
        <w:t>нением всех обязательных полей.</w:t>
      </w:r>
    </w:p>
    <w:p w:rsidRPr="00D25B7D" w:rsidR="00D25B7D" w:rsidP="0085305D" w:rsidRDefault="0085305D">
      <w:pPr>
        <w:pStyle w:val="2"/>
        <w:ind w:left="1134" w:hanging="425"/>
      </w:pPr>
      <w:r w:rsidRPr="0085305D">
        <w:t>Участник конкурентной процедуры вправе неограниченное число раз вносить изменения в свою заявку на ЭТП до окончания срока подачи заявок.</w:t>
      </w:r>
    </w:p>
    <w:p w:rsidR="009E77D5" w:rsidP="007C0065" w:rsidRDefault="00381DFD">
      <w:pPr>
        <w:pStyle w:val="2"/>
        <w:ind w:left="1134" w:hanging="425"/>
      </w:pPr>
      <w:r w:rsidRPr="00381DFD">
        <w:t xml:space="preserve">Не позднее </w:t>
      </w:r>
      <w:r w:rsidR="00B52CD8">
        <w:t>даты завершения подгрузки документов</w:t>
      </w:r>
      <w:r w:rsidRPr="00381DFD">
        <w:t xml:space="preserve"> участнику необходимо прикрепить к процедуре на ЭТП скан-образ документов, подтверждающих соответствие участника требованиям к участникам, подтверждающих соответствие критериям оценки и</w:t>
      </w:r>
      <w:r w:rsidR="00B52CD8">
        <w:t xml:space="preserve"> сопоставления, </w:t>
      </w:r>
      <w:r w:rsidRPr="00381DFD">
        <w:t xml:space="preserve">а также </w:t>
      </w:r>
      <w:r w:rsidR="00B52CD8">
        <w:rPr>
          <w:lang w:val="en-US"/>
        </w:rPr>
        <w:t>excel</w:t>
      </w:r>
      <w:r w:rsidRPr="00381DFD">
        <w:t xml:space="preserve"> файл и скан-образ коммерческого предложения за подписью уполномоченного лица.</w:t>
      </w:r>
    </w:p>
    <w:p w:rsidRPr="004674F9" w:rsidR="004A37F9" w:rsidP="00DA54E4" w:rsidRDefault="004A37F9">
      <w:pPr>
        <w:pStyle w:val="a"/>
        <w:keepNext/>
        <w:keepLines/>
        <w:spacing w:before="240" w:after="120"/>
        <w:ind w:left="709" w:hanging="425"/>
        <w:contextualSpacing w:val="0"/>
      </w:pPr>
      <w:r w:rsidRPr="004674F9">
        <w:t>Порядок оценки заявок на участие</w:t>
      </w:r>
    </w:p>
    <w:p w:rsidRPr="004674F9" w:rsidR="00FB1219" w:rsidP="007C0065" w:rsidRDefault="00FB1219">
      <w:pPr>
        <w:pStyle w:val="2"/>
        <w:keepNext/>
        <w:keepLines/>
        <w:ind w:left="1134" w:hanging="425"/>
      </w:pPr>
      <w:r w:rsidRPr="004674F9">
        <w:t>К оценке не допускаются участники конкурентной процедуры:</w:t>
      </w:r>
    </w:p>
    <w:p w:rsidRPr="004674F9" w:rsidR="00FB1219" w:rsidP="007C0065" w:rsidRDefault="00FB1219">
      <w:pPr>
        <w:pStyle w:val="3"/>
        <w:keepNext/>
        <w:keepLines/>
      </w:pPr>
      <w:r w:rsidRPr="004674F9">
        <w:t xml:space="preserve">в установленные </w:t>
      </w:r>
      <w:proofErr w:type="gramStart"/>
      <w:r w:rsidRPr="004674F9">
        <w:t>сроки</w:t>
      </w:r>
      <w:proofErr w:type="gramEnd"/>
      <w:r w:rsidRPr="004674F9">
        <w:t xml:space="preserve"> не предоставившие оформленное над</w:t>
      </w:r>
      <w:r w:rsidR="00B52CD8">
        <w:t xml:space="preserve">лежащим образом </w:t>
      </w:r>
      <w:r w:rsidRPr="004674F9">
        <w:t>коммерческое предложение и</w:t>
      </w:r>
      <w:r w:rsidR="00D9055D">
        <w:t>/или</w:t>
      </w:r>
      <w:r w:rsidRPr="004674F9">
        <w:t xml:space="preserve"> иные</w:t>
      </w:r>
      <w:r w:rsidR="00D9055D">
        <w:t xml:space="preserve"> предусмотренные документацией о закупке документы</w:t>
      </w:r>
      <w:r w:rsidR="0011462A">
        <w:t>;</w:t>
      </w:r>
    </w:p>
    <w:p w:rsidRPr="004674F9" w:rsidR="00FB1219" w:rsidP="00826544" w:rsidRDefault="00045F41">
      <w:pPr>
        <w:pStyle w:val="3"/>
      </w:pPr>
      <w:bookmarkStart w:name="price_decline_condition" w:id="20"/>
      <w:r>
        <w:t xml:space="preserve">если предложенная в заявке на участие цена превышает начальную (максимальную) цену договора (цену лота) или </w:t>
      </w:r>
      <w:bookmarkEnd w:id="20"/>
      <w:r w:rsidRPr="004674F9" w:rsidR="00FB1219">
        <w:t xml:space="preserve">при выявлении </w:t>
      </w:r>
      <w:r w:rsidR="00BD4341">
        <w:t xml:space="preserve">существенного </w:t>
      </w:r>
      <w:r w:rsidRPr="004674F9" w:rsidR="00FB1219">
        <w:t xml:space="preserve">несоответствия стоимости лота, </w:t>
      </w:r>
      <w:r w:rsidRPr="004674F9" w:rsidR="00217E01">
        <w:t>указанн</w:t>
      </w:r>
      <w:r w:rsidR="00217E01">
        <w:t>ой</w:t>
      </w:r>
      <w:r w:rsidRPr="004674F9" w:rsidR="00217E01">
        <w:t xml:space="preserve"> </w:t>
      </w:r>
      <w:r w:rsidRPr="004674F9" w:rsidR="00FB1219">
        <w:t>в экранной форме, и в коммерческом предложении за подписью уполномоченного лица;</w:t>
      </w:r>
    </w:p>
    <w:p w:rsidRPr="004674F9" w:rsidR="00045F41" w:rsidP="00045F41" w:rsidRDefault="00FB1219">
      <w:pPr>
        <w:pStyle w:val="3"/>
      </w:pPr>
      <w:r w:rsidRPr="004674F9">
        <w:t xml:space="preserve">при подаче заявки на часть лота, либо при предложении замен или </w:t>
      </w:r>
      <w:r w:rsidR="00205089">
        <w:t>аналогов</w:t>
      </w:r>
      <w:r w:rsidRPr="004674F9">
        <w:t xml:space="preserve">, </w:t>
      </w:r>
      <w:r w:rsidR="007B1A71">
        <w:t>не соответствующих требованиям документации</w:t>
      </w:r>
      <w:r w:rsidRPr="004674F9">
        <w:t>;</w:t>
      </w:r>
    </w:p>
    <w:p w:rsidRPr="004674F9" w:rsidR="00FB1219" w:rsidP="007C0065" w:rsidRDefault="0068175E">
      <w:pPr>
        <w:pStyle w:val="3"/>
        <w:spacing w:after="240"/>
        <w:contextualSpacing/>
      </w:pPr>
      <w:r>
        <w:t>при не</w:t>
      </w:r>
      <w:r w:rsidRPr="004674F9" w:rsidR="00FB1219">
        <w:t>соответствии участника ниже изложенным требованиям, в том числе при не предоставлении участником подтверждающих документов:</w:t>
      </w:r>
    </w:p>
    <w:tbl>
      <w:tblPr>
        <w:tblStyle w:val="af0"/>
        <w:tblW w:w="8788" w:type="dxa"/>
        <w:tblInd w:w="1526" w:type="dxa"/>
        <w:tblLook w:val="04A0" w:firstRow="1" w:lastRow="0" w:firstColumn="1" w:lastColumn="0" w:noHBand="0" w:noVBand="1"/>
      </w:tblPr>
      <w:tblGrid>
        <w:gridCol w:w="5386"/>
        <w:gridCol w:w="3402"/>
      </w:tblGrid>
      <w:tr w:rsidRPr="004674F9" w:rsidR="0011462A" w:rsidTr="00E67762">
        <w:trPr>
          <w:cantSplit/>
          <w:tblHeader/>
        </w:trPr>
        <w:tc>
          <w:tcPr>
            <w:tcW w:w="5386" w:type="dxa"/>
            <w:shd w:val="clear" w:color="auto" w:fill="B9D9EF"/>
            <w:vAlign w:val="center"/>
          </w:tcPr>
          <w:p w:rsidRPr="0011462A" w:rsidR="0011462A" w:rsidP="0011462A" w:rsidRDefault="0011462A">
            <w:pPr>
              <w:pStyle w:val="msolistparagraph0"/>
              <w:spacing w:line="276" w:lineRule="auto"/>
              <w:ind w:left="0"/>
              <w:jc w:val="center"/>
              <w:rPr>
                <w:b/>
                <w:bCs/>
                <w:sz w:val="22"/>
                <w:szCs w:val="22"/>
              </w:rPr>
            </w:pPr>
            <w:r w:rsidRPr="0011462A">
              <w:rPr>
                <w:b/>
                <w:bCs/>
                <w:sz w:val="22"/>
                <w:szCs w:val="22"/>
              </w:rPr>
              <w:t>Требование</w:t>
            </w:r>
          </w:p>
        </w:tc>
        <w:tc>
          <w:tcPr>
            <w:tcW w:w="3402" w:type="dxa"/>
            <w:shd w:val="clear" w:color="auto" w:fill="B9D9EF"/>
            <w:vAlign w:val="center"/>
          </w:tcPr>
          <w:p w:rsidRPr="0011462A" w:rsidR="0011462A" w:rsidP="0011462A" w:rsidRDefault="0011462A">
            <w:pPr>
              <w:pStyle w:val="msolistparagraph0"/>
              <w:spacing w:line="276" w:lineRule="auto"/>
              <w:ind w:left="0"/>
              <w:jc w:val="center"/>
              <w:rPr>
                <w:b/>
                <w:bCs/>
                <w:sz w:val="22"/>
                <w:szCs w:val="22"/>
              </w:rPr>
            </w:pPr>
            <w:r w:rsidRPr="0011462A">
              <w:rPr>
                <w:b/>
                <w:bCs/>
                <w:sz w:val="22"/>
                <w:szCs w:val="22"/>
              </w:rPr>
              <w:t>Документ, подтверждающий соответствие требованию</w:t>
            </w:r>
          </w:p>
        </w:tc>
      </w:tr>
      <w:tr w:rsidRPr="004674F9" w:rsidR="004A027B" w:rsidTr="00E67762">
        <w:trPr>
          <w:cantSplit/>
        </w:trPr>
        <w:tc>
          <w:tcPr>
            <w:tcW w:w="5386" w:type="dxa"/>
            <w:vMerge w:val="restart"/>
            <w:vAlign w:val="center"/>
          </w:tcPr>
          <w:p w:rsidRPr="004674F9" w:rsidR="004A027B" w:rsidP="00856528" w:rsidRDefault="004A027B">
            <w:pPr>
              <w:pStyle w:val="msolistparagraph0"/>
              <w:spacing w:line="276" w:lineRule="auto"/>
              <w:ind w:left="0"/>
              <w:rPr>
                <w:bCs/>
                <w:sz w:val="22"/>
                <w:szCs w:val="22"/>
              </w:rPr>
            </w:pPr>
            <w:r w:rsidRPr="004674F9">
              <w:rPr>
                <w:bCs/>
                <w:sz w:val="22"/>
                <w:szCs w:val="22"/>
              </w:rPr>
              <w:t xml:space="preserve">Наличие общей правоспособности участника </w:t>
            </w:r>
          </w:p>
        </w:tc>
        <w:tc>
          <w:tcPr>
            <w:tcW w:w="3402" w:type="dxa"/>
            <w:vAlign w:val="center"/>
          </w:tcPr>
          <w:p w:rsidRPr="00AE1280" w:rsidR="004A027B" w:rsidP="004A027B" w:rsidRDefault="004A027B">
            <w:pPr>
              <w:pStyle w:val="msolistparagraph0"/>
              <w:spacing w:line="276" w:lineRule="auto"/>
              <w:ind w:left="0"/>
              <w:rPr>
                <w:bCs/>
                <w:sz w:val="22"/>
                <w:szCs w:val="22"/>
              </w:rPr>
            </w:pPr>
            <w:r w:rsidRPr="004674F9">
              <w:rPr>
                <w:bCs/>
                <w:sz w:val="22"/>
                <w:szCs w:val="22"/>
              </w:rPr>
              <w:t>Свидетельство о государственной регистрации юридического лица</w:t>
            </w:r>
            <w:r w:rsidRPr="00AE1280" w:rsidR="00AE1280">
              <w:rPr>
                <w:bCs/>
                <w:sz w:val="22"/>
                <w:szCs w:val="22"/>
              </w:rPr>
              <w:t>.</w:t>
            </w:r>
          </w:p>
        </w:tc>
      </w:tr>
      <w:tr w:rsidRPr="004674F9" w:rsidR="004A027B" w:rsidTr="00E67762">
        <w:trPr>
          <w:cantSplit/>
        </w:trPr>
        <w:tc>
          <w:tcPr>
            <w:tcW w:w="5386" w:type="dxa"/>
            <w:vMerge/>
            <w:vAlign w:val="center"/>
          </w:tcPr>
          <w:p w:rsidRPr="004674F9" w:rsidR="004A027B" w:rsidP="00856528" w:rsidRDefault="004A027B">
            <w:pPr>
              <w:pStyle w:val="msolistparagraph0"/>
              <w:spacing w:line="276" w:lineRule="auto"/>
              <w:ind w:left="0"/>
              <w:rPr>
                <w:bCs/>
                <w:sz w:val="22"/>
                <w:szCs w:val="22"/>
              </w:rPr>
            </w:pPr>
          </w:p>
        </w:tc>
        <w:tc>
          <w:tcPr>
            <w:tcW w:w="3402" w:type="dxa"/>
            <w:vAlign w:val="center"/>
          </w:tcPr>
          <w:p w:rsidRPr="00AE1280" w:rsidR="004A027B" w:rsidP="004A027B" w:rsidRDefault="004A027B">
            <w:pPr>
              <w:pStyle w:val="msolistparagraph0"/>
              <w:spacing w:line="276" w:lineRule="auto"/>
              <w:ind w:left="0"/>
              <w:rPr>
                <w:bCs/>
                <w:sz w:val="22"/>
                <w:szCs w:val="22"/>
              </w:rPr>
            </w:pPr>
            <w:r w:rsidRPr="004A027B">
              <w:rPr>
                <w:bCs/>
                <w:sz w:val="22"/>
                <w:szCs w:val="22"/>
              </w:rPr>
              <w:t>Свидетел</w:t>
            </w:r>
            <w:r>
              <w:rPr>
                <w:bCs/>
                <w:sz w:val="22"/>
                <w:szCs w:val="22"/>
              </w:rPr>
              <w:t>ьство</w:t>
            </w:r>
            <w:r w:rsidR="00AE1280">
              <w:rPr>
                <w:bCs/>
                <w:sz w:val="22"/>
                <w:szCs w:val="22"/>
              </w:rPr>
              <w:t xml:space="preserve"> о постановке на налоговый учет</w:t>
            </w:r>
            <w:r w:rsidRPr="00AE1280" w:rsidR="00AE1280">
              <w:rPr>
                <w:bCs/>
                <w:sz w:val="22"/>
                <w:szCs w:val="22"/>
              </w:rPr>
              <w:t>.</w:t>
            </w:r>
          </w:p>
        </w:tc>
      </w:tr>
      <w:tr w:rsidRPr="004674F9" w:rsidR="004A027B" w:rsidTr="00E67762">
        <w:trPr>
          <w:cantSplit/>
        </w:trPr>
        <w:tc>
          <w:tcPr>
            <w:tcW w:w="5386" w:type="dxa"/>
            <w:vMerge/>
            <w:vAlign w:val="center"/>
          </w:tcPr>
          <w:p w:rsidRPr="004674F9" w:rsidR="004A027B" w:rsidP="00856528" w:rsidRDefault="004A027B">
            <w:pPr>
              <w:pStyle w:val="msolistparagraph0"/>
              <w:spacing w:line="276" w:lineRule="auto"/>
              <w:ind w:left="0"/>
              <w:rPr>
                <w:bCs/>
                <w:sz w:val="22"/>
                <w:szCs w:val="22"/>
              </w:rPr>
            </w:pPr>
          </w:p>
        </w:tc>
        <w:tc>
          <w:tcPr>
            <w:tcW w:w="3402" w:type="dxa"/>
            <w:vAlign w:val="center"/>
          </w:tcPr>
          <w:p w:rsidRPr="004674F9" w:rsidR="004A027B" w:rsidP="004A027B" w:rsidRDefault="004A027B">
            <w:pPr>
              <w:pStyle w:val="msolistparagraph0"/>
              <w:spacing w:line="276" w:lineRule="auto"/>
              <w:ind w:left="0"/>
              <w:rPr>
                <w:bCs/>
                <w:sz w:val="22"/>
                <w:szCs w:val="22"/>
              </w:rPr>
            </w:pPr>
            <w:r w:rsidRPr="004A027B">
              <w:rPr>
                <w:bCs/>
                <w:sz w:val="22"/>
                <w:szCs w:val="22"/>
              </w:rPr>
              <w:t>Действую</w:t>
            </w:r>
            <w:r>
              <w:rPr>
                <w:bCs/>
                <w:sz w:val="22"/>
                <w:szCs w:val="22"/>
              </w:rPr>
              <w:t>щий Устав предприятия.</w:t>
            </w:r>
          </w:p>
        </w:tc>
      </w:tr>
      <w:tr w:rsidRPr="004674F9" w:rsidR="004A027B" w:rsidTr="00E67762">
        <w:trPr>
          <w:cantSplit/>
        </w:trPr>
        <w:tc>
          <w:tcPr>
            <w:tcW w:w="5386" w:type="dxa"/>
            <w:vAlign w:val="center"/>
          </w:tcPr>
          <w:p w:rsidRPr="004674F9" w:rsidR="004A027B" w:rsidP="00856528" w:rsidRDefault="004A027B">
            <w:pPr>
              <w:pStyle w:val="msolistparagraph0"/>
              <w:spacing w:line="276" w:lineRule="auto"/>
              <w:ind w:left="0"/>
              <w:rPr>
                <w:bCs/>
                <w:sz w:val="22"/>
                <w:szCs w:val="22"/>
              </w:rPr>
            </w:pPr>
            <w:r w:rsidRPr="004A027B">
              <w:rPr>
                <w:bCs/>
                <w:sz w:val="22"/>
                <w:szCs w:val="22"/>
              </w:rPr>
              <w:t>Документ, подтверждающий полномочия лица на подписание коммерческого предложения</w:t>
            </w:r>
          </w:p>
        </w:tc>
        <w:tc>
          <w:tcPr>
            <w:tcW w:w="3402" w:type="dxa"/>
            <w:vAlign w:val="center"/>
          </w:tcPr>
          <w:p w:rsidRPr="004674F9" w:rsidR="004A027B" w:rsidP="004A027B" w:rsidRDefault="004A027B">
            <w:pPr>
              <w:pStyle w:val="msolistparagraph0"/>
              <w:spacing w:line="276" w:lineRule="auto"/>
              <w:ind w:left="0"/>
              <w:rPr>
                <w:bCs/>
                <w:sz w:val="22"/>
                <w:szCs w:val="22"/>
              </w:rPr>
            </w:pPr>
            <w:r>
              <w:rPr>
                <w:bCs/>
                <w:sz w:val="22"/>
                <w:szCs w:val="22"/>
              </w:rPr>
              <w:t>Р</w:t>
            </w:r>
            <w:r w:rsidRPr="004A027B">
              <w:rPr>
                <w:bCs/>
                <w:sz w:val="22"/>
                <w:szCs w:val="22"/>
              </w:rPr>
              <w:t>ешение или протокол об избрании директора, доверенность на представителя.</w:t>
            </w:r>
          </w:p>
        </w:tc>
      </w:tr>
      <w:tr w:rsidRPr="004674F9" w:rsidR="0068175E" w:rsidTr="00E67762">
        <w:trPr>
          <w:cantSplit/>
        </w:trPr>
        <w:tc>
          <w:tcPr>
            <w:tcW w:w="5386" w:type="dxa"/>
            <w:vAlign w:val="center"/>
          </w:tcPr>
          <w:p w:rsidRPr="004674F9" w:rsidR="0068175E" w:rsidP="00856528" w:rsidRDefault="0068175E">
            <w:pPr>
              <w:pStyle w:val="msolistparagraph0"/>
              <w:spacing w:line="276" w:lineRule="auto"/>
              <w:ind w:left="0"/>
              <w:rPr>
                <w:bCs/>
                <w:sz w:val="22"/>
                <w:szCs w:val="22"/>
              </w:rPr>
            </w:pPr>
            <w:r w:rsidRPr="004674F9">
              <w:rPr>
                <w:bCs/>
                <w:sz w:val="22"/>
                <w:szCs w:val="22"/>
              </w:rPr>
              <w:t>Не нахождение участника в процедуре добровольной ликвидации</w:t>
            </w:r>
          </w:p>
        </w:tc>
        <w:tc>
          <w:tcPr>
            <w:tcW w:w="3402" w:type="dxa"/>
            <w:vAlign w:val="center"/>
          </w:tcPr>
          <w:p w:rsidRPr="004674F9" w:rsidR="0068175E" w:rsidP="007B75F1" w:rsidRDefault="003067FE">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68175E" w:rsidTr="00E67762">
        <w:trPr>
          <w:cantSplit/>
        </w:trPr>
        <w:tc>
          <w:tcPr>
            <w:tcW w:w="5386" w:type="dxa"/>
            <w:vAlign w:val="center"/>
          </w:tcPr>
          <w:p w:rsidRPr="004674F9" w:rsidR="0068175E" w:rsidP="00856528" w:rsidRDefault="0068175E">
            <w:pPr>
              <w:pStyle w:val="msolistparagraph0"/>
              <w:spacing w:line="276" w:lineRule="auto"/>
              <w:ind w:left="0"/>
              <w:rPr>
                <w:bCs/>
                <w:sz w:val="22"/>
                <w:szCs w:val="22"/>
              </w:rPr>
            </w:pPr>
            <w:r w:rsidRPr="004674F9">
              <w:rPr>
                <w:bCs/>
                <w:sz w:val="22"/>
                <w:szCs w:val="22"/>
              </w:rPr>
              <w:t>Не нахождение участника в стадии банкротства</w:t>
            </w:r>
          </w:p>
        </w:tc>
        <w:tc>
          <w:tcPr>
            <w:tcW w:w="3402" w:type="dxa"/>
            <w:vAlign w:val="center"/>
          </w:tcPr>
          <w:p w:rsidRPr="004674F9" w:rsidR="0068175E" w:rsidP="007B75F1" w:rsidRDefault="003067FE">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FB1219" w:rsidTr="00E67762">
        <w:trPr>
          <w:cantSplit/>
        </w:trPr>
        <w:tc>
          <w:tcPr>
            <w:tcW w:w="5386" w:type="dxa"/>
            <w:vAlign w:val="center"/>
          </w:tcPr>
          <w:p w:rsidRPr="004674F9" w:rsidR="00FB1219" w:rsidP="00856528" w:rsidRDefault="00FB1219">
            <w:pPr>
              <w:pStyle w:val="msolistparagraph0"/>
              <w:spacing w:line="276" w:lineRule="auto"/>
              <w:ind w:left="0"/>
              <w:rPr>
                <w:bCs/>
                <w:sz w:val="22"/>
                <w:szCs w:val="22"/>
              </w:rPr>
            </w:pPr>
            <w:r w:rsidRPr="004674F9">
              <w:rPr>
                <w:bCs/>
                <w:sz w:val="22"/>
                <w:szCs w:val="22"/>
              </w:rPr>
              <w:t>Отсутствие сведений об участнике в реестре недобросовестных поставщиков, предусмотренном статьей 5 ФЗ от 18.07.2011 № 223-ФЗ</w:t>
            </w:r>
            <w:r w:rsidR="00856528">
              <w:rPr>
                <w:bCs/>
                <w:sz w:val="22"/>
                <w:szCs w:val="22"/>
              </w:rPr>
              <w:t>.</w:t>
            </w:r>
          </w:p>
        </w:tc>
        <w:tc>
          <w:tcPr>
            <w:tcW w:w="3402" w:type="dxa"/>
            <w:vAlign w:val="center"/>
          </w:tcPr>
          <w:p w:rsidRPr="004674F9" w:rsidR="00FB1219" w:rsidP="00C50BF8" w:rsidRDefault="00FB1219">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0559A6" w:rsidTr="00E67762">
        <w:trPr>
          <w:cantSplit/>
        </w:trPr>
        <w:tc>
          <w:tcPr>
            <w:tcW w:w="5386" w:type="dxa"/>
            <w:vAlign w:val="center"/>
          </w:tcPr>
          <w:p w:rsidRPr="004674F9" w:rsidR="000559A6" w:rsidP="00961F8D" w:rsidRDefault="000559A6">
            <w:pPr>
              <w:pStyle w:val="msolistparagraph0"/>
              <w:spacing w:line="276" w:lineRule="auto"/>
              <w:ind w:left="0"/>
              <w:rPr>
                <w:bCs/>
                <w:sz w:val="22"/>
                <w:szCs w:val="22"/>
              </w:rPr>
            </w:pPr>
            <w:r w:rsidRPr="000559A6">
              <w:rPr>
                <w:bCs/>
                <w:sz w:val="22"/>
                <w:szCs w:val="22"/>
              </w:rPr>
              <w:t>Отсутствие сведений об участнике в реестре недобросовестных поставщиков, предусмотренном статьей 19 ФЗ от 21.07.2005.  № 94-ФЗ.</w:t>
            </w:r>
          </w:p>
        </w:tc>
        <w:tc>
          <w:tcPr>
            <w:tcW w:w="3402" w:type="dxa"/>
            <w:vAlign w:val="center"/>
          </w:tcPr>
          <w:p w:rsidRPr="004674F9" w:rsidR="000559A6" w:rsidP="00C50BF8" w:rsidRDefault="000559A6">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FB1219" w:rsidTr="00E67762">
        <w:trPr>
          <w:cantSplit/>
        </w:trPr>
        <w:tc>
          <w:tcPr>
            <w:tcW w:w="5386" w:type="dxa"/>
            <w:vAlign w:val="center"/>
          </w:tcPr>
          <w:p w:rsidRPr="004674F9" w:rsidR="00FB1219" w:rsidP="00961F8D" w:rsidRDefault="00FB1219">
            <w:pPr>
              <w:pStyle w:val="msolistparagraph0"/>
              <w:spacing w:line="276" w:lineRule="auto"/>
              <w:ind w:left="0"/>
              <w:rPr>
                <w:bCs/>
                <w:sz w:val="22"/>
                <w:szCs w:val="22"/>
              </w:rPr>
            </w:pPr>
            <w:r w:rsidRPr="004674F9">
              <w:rPr>
                <w:bCs/>
                <w:sz w:val="22"/>
                <w:szCs w:val="22"/>
              </w:rPr>
              <w:t>Отсутствие сведений об участнике в реестре недобросовестных поставщиков, предусмотренном статьей 1</w:t>
            </w:r>
            <w:r w:rsidRPr="0067725E" w:rsidR="00961F8D">
              <w:rPr>
                <w:bCs/>
                <w:sz w:val="22"/>
                <w:szCs w:val="22"/>
              </w:rPr>
              <w:t>04</w:t>
            </w:r>
            <w:r w:rsidRPr="004674F9">
              <w:rPr>
                <w:bCs/>
                <w:sz w:val="22"/>
                <w:szCs w:val="22"/>
              </w:rPr>
              <w:t xml:space="preserve"> ФЗ от </w:t>
            </w:r>
            <w:r w:rsidRPr="0067725E" w:rsidR="00961F8D">
              <w:rPr>
                <w:bCs/>
                <w:sz w:val="22"/>
                <w:szCs w:val="22"/>
              </w:rPr>
              <w:t>05</w:t>
            </w:r>
            <w:r w:rsidRPr="004674F9">
              <w:rPr>
                <w:bCs/>
                <w:sz w:val="22"/>
                <w:szCs w:val="22"/>
              </w:rPr>
              <w:t>.0</w:t>
            </w:r>
            <w:r w:rsidRPr="0067725E" w:rsidR="00961F8D">
              <w:rPr>
                <w:bCs/>
                <w:sz w:val="22"/>
                <w:szCs w:val="22"/>
              </w:rPr>
              <w:t>4</w:t>
            </w:r>
            <w:r w:rsidRPr="004674F9">
              <w:rPr>
                <w:bCs/>
                <w:sz w:val="22"/>
                <w:szCs w:val="22"/>
              </w:rPr>
              <w:t>.20</w:t>
            </w:r>
            <w:r w:rsidRPr="0067725E" w:rsidR="00961F8D">
              <w:rPr>
                <w:bCs/>
                <w:sz w:val="22"/>
                <w:szCs w:val="22"/>
              </w:rPr>
              <w:t>13</w:t>
            </w:r>
            <w:r w:rsidRPr="004674F9">
              <w:rPr>
                <w:bCs/>
                <w:sz w:val="22"/>
                <w:szCs w:val="22"/>
              </w:rPr>
              <w:t xml:space="preserve"> № </w:t>
            </w:r>
            <w:r w:rsidRPr="0067725E" w:rsidR="00961F8D">
              <w:rPr>
                <w:bCs/>
                <w:sz w:val="22"/>
                <w:szCs w:val="22"/>
              </w:rPr>
              <w:t>44</w:t>
            </w:r>
            <w:r w:rsidRPr="004674F9">
              <w:rPr>
                <w:bCs/>
                <w:sz w:val="22"/>
                <w:szCs w:val="22"/>
              </w:rPr>
              <w:t>-ФЗ</w:t>
            </w:r>
            <w:r w:rsidR="00856528">
              <w:rPr>
                <w:bCs/>
                <w:sz w:val="22"/>
                <w:szCs w:val="22"/>
              </w:rPr>
              <w:t>.</w:t>
            </w:r>
          </w:p>
        </w:tc>
        <w:tc>
          <w:tcPr>
            <w:tcW w:w="3402" w:type="dxa"/>
            <w:vAlign w:val="center"/>
          </w:tcPr>
          <w:p w:rsidRPr="004674F9" w:rsidR="00FB1219" w:rsidP="00C50BF8" w:rsidRDefault="00FB1219">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FB1219" w:rsidTr="00E67762">
        <w:trPr>
          <w:cantSplit/>
        </w:trPr>
        <w:tc>
          <w:tcPr>
            <w:tcW w:w="5386" w:type="dxa"/>
            <w:vAlign w:val="center"/>
          </w:tcPr>
          <w:p w:rsidRPr="004674F9" w:rsidR="00FB1219" w:rsidP="00856528" w:rsidRDefault="00FB1219">
            <w:pPr>
              <w:pStyle w:val="msolistparagraph0"/>
              <w:spacing w:line="276" w:lineRule="auto"/>
              <w:ind w:left="0"/>
              <w:rPr>
                <w:bCs/>
                <w:sz w:val="22"/>
                <w:szCs w:val="22"/>
              </w:rPr>
            </w:pPr>
            <w:r w:rsidRPr="004674F9">
              <w:rPr>
                <w:bCs/>
                <w:sz w:val="22"/>
                <w:szCs w:val="22"/>
              </w:rPr>
              <w:t xml:space="preserve">Отсутствие просроченных неисполненных или ненадлежащим образом исполненных обязательств перед Заказчиком, в течение 3-х лет до дня истечения срока подачи заявки. </w:t>
            </w:r>
          </w:p>
        </w:tc>
        <w:tc>
          <w:tcPr>
            <w:tcW w:w="3402" w:type="dxa"/>
            <w:vAlign w:val="center"/>
          </w:tcPr>
          <w:p w:rsidRPr="004674F9" w:rsidR="00FB1219" w:rsidP="00C50BF8" w:rsidRDefault="00FB1219">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FB1219" w:rsidTr="00E67762">
        <w:trPr>
          <w:cantSplit/>
          <w:trHeight w:val="495"/>
        </w:trPr>
        <w:tc>
          <w:tcPr>
            <w:tcW w:w="5386" w:type="dxa"/>
            <w:vAlign w:val="center"/>
          </w:tcPr>
          <w:p w:rsidRPr="00856528" w:rsidR="00FB1219" w:rsidP="00856528" w:rsidRDefault="00FB1219">
            <w:pPr>
              <w:autoSpaceDE w:val="0"/>
              <w:autoSpaceDN w:val="0"/>
              <w:adjustRightInd w:val="0"/>
              <w:ind w:left="0"/>
              <w:rPr>
                <w:rFonts w:ascii="Times New Roman" w:hAnsi="Times New Roman" w:eastAsia="Times New Roman"/>
                <w:bCs/>
              </w:rPr>
            </w:pPr>
            <w:r w:rsidRPr="004674F9">
              <w:rPr>
                <w:rFonts w:ascii="Times New Roman" w:hAnsi="Times New Roman" w:eastAsia="Times New Roman"/>
                <w:bCs/>
              </w:rPr>
              <w:t xml:space="preserve">Неприостановление деятельности участника в порядке, предусмотренном </w:t>
            </w:r>
            <w:hyperlink w:history="1" r:id="rId12">
              <w:r w:rsidRPr="004674F9">
                <w:rPr>
                  <w:rFonts w:ascii="Times New Roman" w:hAnsi="Times New Roman" w:eastAsia="Times New Roman"/>
                  <w:bCs/>
                </w:rPr>
                <w:t>КоАП</w:t>
              </w:r>
            </w:hyperlink>
            <w:r w:rsidR="00856528">
              <w:rPr>
                <w:rFonts w:ascii="Times New Roman" w:hAnsi="Times New Roman" w:eastAsia="Times New Roman"/>
                <w:bCs/>
              </w:rPr>
              <w:t xml:space="preserve"> РФ.</w:t>
            </w:r>
          </w:p>
        </w:tc>
        <w:tc>
          <w:tcPr>
            <w:tcW w:w="3402" w:type="dxa"/>
            <w:vAlign w:val="center"/>
          </w:tcPr>
          <w:p w:rsidRPr="004674F9" w:rsidR="00FB1219" w:rsidP="00C50BF8" w:rsidRDefault="00FB1219">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C11E50" w:rsidTr="00E67762">
        <w:trPr>
          <w:cantSplit/>
          <w:trHeight w:val="495"/>
        </w:trPr>
        <w:tc>
          <w:tcPr>
            <w:tcW w:w="5386" w:type="dxa"/>
            <w:vAlign w:val="center"/>
          </w:tcPr>
          <w:p w:rsidRPr="00C11E50" w:rsidR="00C11E50" w:rsidP="00856528" w:rsidRDefault="00C11E50">
            <w:pPr>
              <w:autoSpaceDE w:val="0"/>
              <w:autoSpaceDN w:val="0"/>
              <w:adjustRightInd w:val="0"/>
              <w:ind w:left="0"/>
              <w:rPr>
                <w:rFonts w:ascii="Times New Roman" w:hAnsi="Times New Roman" w:eastAsia="Times New Roman"/>
                <w:bCs/>
              </w:rPr>
            </w:pPr>
            <w:r>
              <w:rPr>
                <w:rFonts w:ascii="Times New Roman" w:hAnsi="Times New Roman" w:eastAsia="Times New Roman"/>
                <w:bCs/>
              </w:rPr>
              <w:t>Иные требования, указанные в Приложениях к документации</w:t>
            </w:r>
          </w:p>
        </w:tc>
        <w:tc>
          <w:tcPr>
            <w:tcW w:w="3402" w:type="dxa"/>
            <w:vAlign w:val="center"/>
          </w:tcPr>
          <w:p w:rsidRPr="004674F9" w:rsidR="00C11E50" w:rsidP="00C50BF8" w:rsidRDefault="00C11E50">
            <w:pPr>
              <w:pStyle w:val="msolistparagraph0"/>
              <w:spacing w:line="276" w:lineRule="auto"/>
              <w:ind w:left="0"/>
              <w:rPr>
                <w:bCs/>
                <w:sz w:val="22"/>
                <w:szCs w:val="22"/>
              </w:rPr>
            </w:pPr>
            <w:r>
              <w:rPr>
                <w:bCs/>
                <w:sz w:val="22"/>
                <w:szCs w:val="22"/>
              </w:rPr>
              <w:t>Документы оформляются и предоставляются в соответствии с Приложениями к документации</w:t>
            </w:r>
          </w:p>
        </w:tc>
      </w:tr>
    </w:tbl>
    <w:p w:rsidR="00CD5F78" w:rsidP="008F0CCC" w:rsidRDefault="005903CE">
      <w:pPr>
        <w:pStyle w:val="2"/>
        <w:spacing w:before="240" w:after="240"/>
        <w:ind w:left="1134" w:hanging="425"/>
      </w:pPr>
      <w:bookmarkStart w:name="smsp_1352" w:id="21"/>
      <w:r>
        <w:t>Критерии и порядок оценки и сопоставления заявок на участие производится в соответствии с Приложением к настоящей документации.</w:t>
      </w:r>
      <w:bookmarkEnd w:id="21"/>
    </w:p>
    <w:p w:rsidRPr="004674F9" w:rsidR="00FB1219" w:rsidP="00DA54E4" w:rsidRDefault="00FB1219">
      <w:pPr>
        <w:pStyle w:val="a"/>
        <w:keepNext/>
        <w:keepLines/>
        <w:spacing w:before="240" w:after="120"/>
        <w:ind w:left="709" w:hanging="425"/>
        <w:contextualSpacing w:val="0"/>
      </w:pPr>
      <w:r w:rsidRPr="004674F9">
        <w:t>Переторжка</w:t>
      </w:r>
    </w:p>
    <w:p w:rsidRPr="00E54B9F" w:rsidR="0076393E" w:rsidP="007C0065" w:rsidRDefault="0076393E">
      <w:pPr>
        <w:pStyle w:val="ac"/>
        <w:spacing w:before="240" w:after="240" w:line="240" w:lineRule="auto"/>
        <w:contextualSpacing/>
      </w:pPr>
      <w:bookmarkStart w:name="retender_condition" w:id="22"/>
      <w:r>
        <w:rPr>
          <w:bCs/>
          <w:sz w:val="22"/>
          <w:szCs w:val="22"/>
        </w:rPr>
        <w:t>Переторжка по данной конкурентной процедуре проводиться не будет.</w:t>
      </w:r>
      <w:bookmarkEnd w:id="22"/>
    </w:p>
    <w:p w:rsidRPr="00DA54E4" w:rsidR="00FB1219" w:rsidP="00DA54E4" w:rsidRDefault="00153490">
      <w:pPr>
        <w:pStyle w:val="2"/>
        <w:numPr>
          <w:ilvl w:val="0"/>
          <w:numId w:val="0"/>
        </w:numPr>
        <w:ind w:left="709"/>
      </w:pPr>
      <w:bookmarkStart w:name="retender_need" w:id="23"/>
      <w:r>
        <w:rPr>
          <w:bCs w:val="0"/>
        </w:rPr>
        <w:t/>
      </w:r>
      <w:proofErr w:type="gramStart"/>
      <w:proofErr w:type="gramEnd"/>
      <w:bookmarkEnd w:id="23"/>
    </w:p>
    <w:p w:rsidRPr="004674F9" w:rsidR="00FB1219" w:rsidP="00DA54E4" w:rsidRDefault="00FB1219">
      <w:pPr>
        <w:pStyle w:val="a"/>
        <w:keepNext/>
        <w:keepLines/>
        <w:spacing w:before="240" w:after="120"/>
        <w:ind w:left="709" w:hanging="425"/>
        <w:contextualSpacing w:val="0"/>
      </w:pPr>
      <w:r w:rsidRPr="004674F9">
        <w:lastRenderedPageBreak/>
        <w:t>Разъяснения документации</w:t>
      </w:r>
    </w:p>
    <w:p w:rsidRPr="004674F9" w:rsidR="00BD4341" w:rsidP="00DA54E4" w:rsidRDefault="00BD4341">
      <w:pPr>
        <w:pStyle w:val="2"/>
        <w:keepNext/>
        <w:keepLines/>
        <w:ind w:left="1134" w:hanging="425"/>
      </w:pPr>
      <w:r w:rsidRPr="004674F9">
        <w:t xml:space="preserve">Формы, порядок, дата начала и дата окончания срока предоставления участникам закупки разъяснений положений документации о закупке указаны </w:t>
      </w:r>
      <w:r>
        <w:t xml:space="preserve">в Приложении </w:t>
      </w:r>
      <w:r w:rsidR="00137730">
        <w:t>к настоящей документации</w:t>
      </w:r>
      <w:r w:rsidRPr="004674F9">
        <w:t>.</w:t>
      </w:r>
    </w:p>
    <w:p w:rsidR="00BD4341" w:rsidP="00A6373A" w:rsidRDefault="00BD4341">
      <w:pPr>
        <w:pStyle w:val="2"/>
        <w:ind w:left="1134" w:hanging="425"/>
      </w:pPr>
      <w:r w:rsidRPr="004674F9">
        <w:t xml:space="preserve">Запрос предложений не является офертой или публичной офертой. Данная процедура запроса предложений не является процедурой проведения торгов. Заключение договора для заказчика по результатам процедуры не является обязательным. Данная конкурентная процедура может быть прекращена в любой </w:t>
      </w:r>
      <w:r>
        <w:t>момент до подведения её итогов.</w:t>
      </w:r>
    </w:p>
    <w:p w:rsidRPr="003072BC" w:rsidR="003072BC" w:rsidP="003072BC" w:rsidRDefault="003072BC">
      <w:pPr>
        <w:pStyle w:val="2"/>
        <w:ind w:left="1134" w:hanging="425"/>
      </w:pPr>
      <w:r w:rsidRPr="003072BC">
        <w:t>Организатор вправе запросить у участника разъяснения содержания заявки на участие, предоставление недостающих документов (при необходимости).</w:t>
      </w:r>
    </w:p>
    <w:p w:rsidRPr="004674F9" w:rsidR="00BD4341" w:rsidP="00A6373A" w:rsidRDefault="00BD4341">
      <w:pPr>
        <w:pStyle w:val="2"/>
        <w:ind w:left="1134" w:hanging="425"/>
      </w:pPr>
      <w:r>
        <w:t xml:space="preserve">Участник вправе вместо </w:t>
      </w:r>
      <w:proofErr w:type="gramStart"/>
      <w:r>
        <w:t>скан-образов</w:t>
      </w:r>
      <w:proofErr w:type="gramEnd"/>
      <w:r>
        <w:t xml:space="preserve"> документов представить электронные документы. Электронным документом признается информация в электронной форме, подписанная квалифицированной электронной подписью уполномоченного лица.</w:t>
      </w:r>
    </w:p>
    <w:p w:rsidRPr="004674F9" w:rsidR="00F705E9" w:rsidP="00A6373A" w:rsidRDefault="00810F3F">
      <w:pPr>
        <w:pStyle w:val="ac"/>
        <w:spacing w:before="240" w:after="120" w:line="240" w:lineRule="auto"/>
        <w:contextualSpacing/>
        <w:rPr>
          <w:sz w:val="22"/>
          <w:szCs w:val="18"/>
        </w:rPr>
      </w:pPr>
      <w:r w:rsidRPr="004674F9">
        <w:rPr>
          <w:sz w:val="22"/>
          <w:szCs w:val="18"/>
        </w:rPr>
        <w:t>Приложение:</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Шаблон коммерческого предложения</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Критерии и порядок оценки и сопоставления заявок на участие</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Порядок предоставления разъяснений по запросу</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1 Договор ПРиС</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5 Анкета организации</w:t>
      </w:r>
      <w:bookmarkEnd w:id="24"/>
      <w:r>
        <w:rPr>
          <w:sz w:val="22"/>
          <w:szCs w:val="18"/>
        </w:rPr>
        <w:t>.</w:t>
      </w:r>
    </w:p>
    <w:sectPr w:rsidRPr="004A08E7" w:rsidR="0081571B" w:rsidSect="008F6068">
      <w:footerReference w:type="default" r:id="rId13"/>
      <w:headerReference w:type="first" r:id="rId14"/>
      <w:footerReference w:type="first" r:id="rId15"/>
      <w:pgSz w:w="11906" w:h="16838"/>
      <w:pgMar w:top="851" w:right="851" w:bottom="1560" w:left="851" w:header="39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75" w:rsidRDefault="00396F75" w:rsidP="00BF60BF">
      <w:r>
        <w:separator/>
      </w:r>
    </w:p>
  </w:endnote>
  <w:endnote w:type="continuationSeparator" w:id="0">
    <w:p w:rsidR="00396F75" w:rsidRDefault="00396F75" w:rsidP="00BF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teraturnay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B8" w:rsidRDefault="00A34DB8" w:rsidP="00B17097">
    <w:pPr>
      <w:pStyle w:val="a6"/>
      <w:ind w:left="284"/>
      <w:rPr>
        <w:rFonts w:ascii="Times New Roman" w:hAnsi="Times New Roman"/>
        <w:bCs/>
        <w:i/>
        <w:sz w:val="20"/>
        <w:lang w:val="en-US"/>
      </w:rPr>
    </w:pPr>
    <w:r>
      <w:rPr>
        <w:noProof/>
        <w:lang w:eastAsia="ru-RU"/>
      </w:rPr>
      <w:drawing>
        <wp:anchor distT="0" distB="0" distL="114300" distR="114300" simplePos="0" relativeHeight="251660288" behindDoc="1" locked="0" layoutInCell="1" allowOverlap="1" wp14:anchorId="504CC930" wp14:editId="2CCF0DBB">
          <wp:simplePos x="0" y="0"/>
          <wp:positionH relativeFrom="column">
            <wp:posOffset>107315</wp:posOffset>
          </wp:positionH>
          <wp:positionV relativeFrom="paragraph">
            <wp:posOffset>202565</wp:posOffset>
          </wp:positionV>
          <wp:extent cx="6457950" cy="495300"/>
          <wp:effectExtent l="0" t="0" r="0" b="0"/>
          <wp:wrapThrough wrapText="bothSides">
            <wp:wrapPolygon edited="0">
              <wp:start x="0" y="0"/>
              <wp:lineTo x="0" y="20769"/>
              <wp:lineTo x="21536" y="20769"/>
              <wp:lineTo x="21536" y="0"/>
              <wp:lineTo x="0" y="0"/>
            </wp:wrapPolygon>
          </wp:wrapThrough>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495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34DB8">
      <w:rPr>
        <w:rFonts w:ascii="Times New Roman" w:hAnsi="Times New Roman"/>
        <w:bCs/>
        <w:i/>
        <w:sz w:val="20"/>
      </w:rPr>
      <w:t>По всем вопросам, связанным с работой на ЭТП, необходимо обращаться к оператору системы «Фабрикант» по номеру телефона: 8-800-200-02-04. Звонок бесплатный.</w:t>
    </w:r>
  </w:p>
  <w:p w:rsidR="00A34DB8" w:rsidRPr="00A34DB8" w:rsidRDefault="00A34DB8" w:rsidP="00A34DB8">
    <w:pPr>
      <w:pStyle w:val="a6"/>
      <w:ind w:left="0"/>
      <w:rPr>
        <w:rFonts w:ascii="Times New Roman" w:hAnsi="Times New Roman"/>
        <w:bCs/>
        <w:i/>
        <w:sz w:val="20"/>
        <w:lang w:val="en-US"/>
      </w:rPr>
    </w:pPr>
  </w:p>
  <w:p w:rsidR="00F705E9" w:rsidRDefault="00F705E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B8" w:rsidRDefault="00A34DB8" w:rsidP="00B17097">
    <w:pPr>
      <w:pStyle w:val="a6"/>
      <w:ind w:left="284"/>
      <w:rPr>
        <w:rFonts w:ascii="Times New Roman" w:hAnsi="Times New Roman"/>
        <w:bCs/>
        <w:i/>
        <w:sz w:val="20"/>
        <w:lang w:val="en-US"/>
      </w:rPr>
    </w:pPr>
    <w:r w:rsidRPr="00A34DB8">
      <w:rPr>
        <w:rFonts w:ascii="Times New Roman" w:hAnsi="Times New Roman"/>
        <w:bCs/>
        <w:i/>
        <w:sz w:val="20"/>
      </w:rPr>
      <w:t>По всем вопросам, связанным с работой на ЭТП, необходимо обращаться к оператору системы «Фабрикант» по номеру телефона: 8-800-200-02-04. Звонок бесплатный.</w:t>
    </w:r>
  </w:p>
  <w:p w:rsidR="00A34DB8" w:rsidRDefault="00A34DB8" w:rsidP="00A34DB8">
    <w:pPr>
      <w:pStyle w:val="a6"/>
      <w:ind w:left="0"/>
      <w:rPr>
        <w:rFonts w:ascii="Times New Roman" w:hAnsi="Times New Roman"/>
        <w:bCs/>
        <w:i/>
        <w:sz w:val="20"/>
        <w:lang w:val="en-US"/>
      </w:rPr>
    </w:pPr>
  </w:p>
  <w:p w:rsidR="00F705E9" w:rsidRDefault="00F705E9" w:rsidP="00A34DB8">
    <w:pPr>
      <w:pStyle w:val="a6"/>
      <w:ind w:left="0"/>
    </w:pPr>
    <w:r>
      <w:rPr>
        <w:noProof/>
        <w:lang w:eastAsia="ru-RU"/>
      </w:rPr>
      <w:drawing>
        <wp:anchor distT="0" distB="0" distL="114300" distR="114300" simplePos="0" relativeHeight="251658240" behindDoc="1" locked="0" layoutInCell="1" allowOverlap="1" wp14:anchorId="1E4E89DD" wp14:editId="460BAF56">
          <wp:simplePos x="0" y="0"/>
          <wp:positionH relativeFrom="column">
            <wp:posOffset>0</wp:posOffset>
          </wp:positionH>
          <wp:positionV relativeFrom="paragraph">
            <wp:posOffset>-209550</wp:posOffset>
          </wp:positionV>
          <wp:extent cx="6543675" cy="498475"/>
          <wp:effectExtent l="0" t="0" r="0" b="0"/>
          <wp:wrapThrough wrapText="bothSides">
            <wp:wrapPolygon edited="0">
              <wp:start x="0" y="0"/>
              <wp:lineTo x="0" y="20637"/>
              <wp:lineTo x="21569" y="20637"/>
              <wp:lineTo x="2156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3675" cy="498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75" w:rsidRDefault="00396F75" w:rsidP="00BF60BF">
      <w:r>
        <w:separator/>
      </w:r>
    </w:p>
  </w:footnote>
  <w:footnote w:type="continuationSeparator" w:id="0">
    <w:p w:rsidR="00396F75" w:rsidRDefault="00396F75" w:rsidP="00BF60BF">
      <w:r>
        <w:continuationSeparator/>
      </w:r>
    </w:p>
  </w:footnote>
  <w:footnote w:id="1">
    <w:p w:rsidR="00C44EE2" w:rsidRPr="00B977F5" w:rsidRDefault="00C44EE2" w:rsidP="00C44EE2">
      <w:pPr>
        <w:pStyle w:val="af6"/>
        <w:rPr>
          <w:rFonts w:ascii="Times New Roman" w:hAnsi="Times New Roman"/>
        </w:rPr>
      </w:pPr>
      <w:r w:rsidRPr="00B977F5">
        <w:rPr>
          <w:rStyle w:val="af8"/>
          <w:rFonts w:ascii="Times New Roman" w:hAnsi="Times New Roman"/>
        </w:rPr>
        <w:footnoteRef/>
      </w:r>
      <w:r w:rsidRPr="00B977F5">
        <w:rPr>
          <w:rFonts w:ascii="Times New Roman" w:hAnsi="Times New Roman"/>
        </w:rPr>
        <w:t xml:space="preserve"> Субъекты малого и среднего предпринимательства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5E9" w:rsidRDefault="00F705E9" w:rsidP="00633040">
    <w:pPr>
      <w:pStyle w:val="a4"/>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1C1A"/>
    <w:multiLevelType w:val="hybridMultilevel"/>
    <w:tmpl w:val="DDF21E7A"/>
    <w:lvl w:ilvl="0" w:tplc="623AD862">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
    <w:nsid w:val="09A817AC"/>
    <w:multiLevelType w:val="hybridMultilevel"/>
    <w:tmpl w:val="C2581CC4"/>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
    <w:nsid w:val="0A261407"/>
    <w:multiLevelType w:val="hybridMultilevel"/>
    <w:tmpl w:val="0CC8C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C2E48"/>
    <w:multiLevelType w:val="multilevel"/>
    <w:tmpl w:val="3F76126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25D1D04"/>
    <w:multiLevelType w:val="hybridMultilevel"/>
    <w:tmpl w:val="B3F09B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80123FA"/>
    <w:multiLevelType w:val="hybridMultilevel"/>
    <w:tmpl w:val="D45EB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A76301"/>
    <w:multiLevelType w:val="hybridMultilevel"/>
    <w:tmpl w:val="0C2AF23E"/>
    <w:lvl w:ilvl="0" w:tplc="269A6362">
      <w:start w:val="1"/>
      <w:numFmt w:val="decimal"/>
      <w:lvlText w:val="%1."/>
      <w:lvlJc w:val="left"/>
      <w:pPr>
        <w:ind w:left="473" w:hanging="360"/>
      </w:pPr>
      <w:rPr>
        <w:rFonts w:hint="default"/>
        <w:b w:val="0"/>
        <w:i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7">
    <w:nsid w:val="24697D8E"/>
    <w:multiLevelType w:val="hybridMultilevel"/>
    <w:tmpl w:val="1E3C5542"/>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8">
    <w:nsid w:val="2C06137B"/>
    <w:multiLevelType w:val="multilevel"/>
    <w:tmpl w:val="06589EBA"/>
    <w:lvl w:ilvl="0">
      <w:start w:val="3"/>
      <w:numFmt w:val="decimal"/>
      <w:lvlText w:val="%1"/>
      <w:lvlJc w:val="left"/>
      <w:pPr>
        <w:ind w:left="360" w:hanging="360"/>
      </w:pPr>
      <w:rPr>
        <w:rFonts w:hint="default"/>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3699" w:hanging="72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045" w:hanging="108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391" w:hanging="1440"/>
      </w:pPr>
      <w:rPr>
        <w:rFonts w:hint="default"/>
        <w:color w:val="auto"/>
      </w:rPr>
    </w:lvl>
    <w:lvl w:ilvl="8">
      <w:start w:val="1"/>
      <w:numFmt w:val="decimal"/>
      <w:lvlText w:val="%1.%2.%3.%4.%5.%6.%7.%8.%9"/>
      <w:lvlJc w:val="left"/>
      <w:pPr>
        <w:ind w:left="9384" w:hanging="1440"/>
      </w:pPr>
      <w:rPr>
        <w:rFonts w:hint="default"/>
        <w:color w:val="auto"/>
      </w:rPr>
    </w:lvl>
  </w:abstractNum>
  <w:abstractNum w:abstractNumId="9">
    <w:nsid w:val="31791CAC"/>
    <w:multiLevelType w:val="hybridMultilevel"/>
    <w:tmpl w:val="6F8236CA"/>
    <w:lvl w:ilvl="0" w:tplc="FB44EB1C">
      <w:numFmt w:val="bullet"/>
      <w:lvlText w:val="-"/>
      <w:lvlJc w:val="left"/>
      <w:pPr>
        <w:tabs>
          <w:tab w:val="num" w:pos="938"/>
        </w:tabs>
        <w:ind w:left="938" w:hanging="825"/>
      </w:pPr>
      <w:rPr>
        <w:rFonts w:ascii="Times New Roman" w:eastAsia="Times New Roman" w:hAnsi="Times New Roman" w:cs="Times New Roman" w:hint="default"/>
        <w:b/>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745B11"/>
    <w:multiLevelType w:val="hybridMultilevel"/>
    <w:tmpl w:val="C78CEF82"/>
    <w:lvl w:ilvl="0" w:tplc="DCCC0672">
      <w:start w:val="1"/>
      <w:numFmt w:val="decimal"/>
      <w:lvlText w:val="%1."/>
      <w:lvlJc w:val="left"/>
      <w:pPr>
        <w:ind w:left="502"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1">
    <w:nsid w:val="35FC39F1"/>
    <w:multiLevelType w:val="multilevel"/>
    <w:tmpl w:val="6CCC4134"/>
    <w:lvl w:ilvl="0">
      <w:start w:val="1"/>
      <w:numFmt w:val="decimal"/>
      <w:pStyle w:val="a"/>
      <w:lvlText w:val="%1."/>
      <w:lvlJc w:val="left"/>
      <w:pPr>
        <w:ind w:left="1069" w:hanging="360"/>
      </w:pPr>
      <w:rPr>
        <w:rFonts w:hint="default"/>
      </w:rPr>
    </w:lvl>
    <w:lvl w:ilvl="1">
      <w:start w:val="1"/>
      <w:numFmt w:val="decimal"/>
      <w:pStyle w:val="2"/>
      <w:isLgl/>
      <w:lvlText w:val="%1.%2."/>
      <w:lvlJc w:val="left"/>
      <w:pPr>
        <w:ind w:left="1429" w:hanging="360"/>
      </w:pPr>
      <w:rPr>
        <w:rFonts w:hint="default"/>
      </w:rPr>
    </w:lvl>
    <w:lvl w:ilvl="2">
      <w:start w:val="1"/>
      <w:numFmt w:val="decimal"/>
      <w:pStyle w:val="3"/>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nsid w:val="369C455B"/>
    <w:multiLevelType w:val="hybridMultilevel"/>
    <w:tmpl w:val="E056003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37DE6EE1"/>
    <w:multiLevelType w:val="hybridMultilevel"/>
    <w:tmpl w:val="EB1C2F60"/>
    <w:lvl w:ilvl="0" w:tplc="FB44EB1C">
      <w:numFmt w:val="bullet"/>
      <w:lvlText w:val="-"/>
      <w:lvlJc w:val="left"/>
      <w:pPr>
        <w:ind w:left="502" w:hanging="360"/>
      </w:pPr>
      <w:rPr>
        <w:rFonts w:ascii="Times New Roman" w:eastAsia="Times New Roman" w:hAnsi="Times New Roman" w:cs="Times New Roman" w:hint="default"/>
        <w:b/>
        <w:i w:val="0"/>
        <w:sz w:val="2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453A156C"/>
    <w:multiLevelType w:val="hybridMultilevel"/>
    <w:tmpl w:val="10D05AF4"/>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5013326F"/>
    <w:multiLevelType w:val="hybridMultilevel"/>
    <w:tmpl w:val="A0A8C63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nsid w:val="5F691CAB"/>
    <w:multiLevelType w:val="hybridMultilevel"/>
    <w:tmpl w:val="1F44C8E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7">
    <w:nsid w:val="67C70F59"/>
    <w:multiLevelType w:val="multilevel"/>
    <w:tmpl w:val="F696A504"/>
    <w:lvl w:ilvl="0">
      <w:start w:val="1"/>
      <w:numFmt w:val="decimal"/>
      <w:lvlText w:val="%1."/>
      <w:lvlJc w:val="left"/>
      <w:pPr>
        <w:ind w:left="720" w:hanging="360"/>
      </w:pPr>
      <w:rPr>
        <w:rFonts w:cs="Times New Roman" w:hint="default"/>
        <w:b/>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13" w:hanging="720"/>
      </w:pPr>
      <w:rPr>
        <w:rFonts w:cs="Times New Roman" w:hint="default"/>
        <w:b w:val="0"/>
        <w:sz w:val="24"/>
        <w:szCs w:val="24"/>
      </w:rPr>
    </w:lvl>
    <w:lvl w:ilvl="3">
      <w:start w:val="1"/>
      <w:numFmt w:val="decimal"/>
      <w:isLgl/>
      <w:lvlText w:val="%1.%2.%3.%4."/>
      <w:lvlJc w:val="left"/>
      <w:pPr>
        <w:ind w:left="2280"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C856B74"/>
    <w:multiLevelType w:val="hybridMultilevel"/>
    <w:tmpl w:val="29D66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3BC4048"/>
    <w:multiLevelType w:val="hybridMultilevel"/>
    <w:tmpl w:val="1214D7C4"/>
    <w:lvl w:ilvl="0" w:tplc="0419000F">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0">
    <w:nsid w:val="770958B3"/>
    <w:multiLevelType w:val="hybridMultilevel"/>
    <w:tmpl w:val="115EAF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77A367FD"/>
    <w:multiLevelType w:val="hybridMultilevel"/>
    <w:tmpl w:val="DA709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5762FB"/>
    <w:multiLevelType w:val="hybridMultilevel"/>
    <w:tmpl w:val="77C2C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A4271A"/>
    <w:multiLevelType w:val="hybridMultilevel"/>
    <w:tmpl w:val="B6902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E8736C"/>
    <w:multiLevelType w:val="hybridMultilevel"/>
    <w:tmpl w:val="8AC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0"/>
  </w:num>
  <w:num w:numId="5">
    <w:abstractNumId w:val="21"/>
  </w:num>
  <w:num w:numId="6">
    <w:abstractNumId w:val="3"/>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737" w:hanging="567"/>
        </w:pPr>
        <w:rPr>
          <w:rFonts w:hint="default"/>
        </w:rPr>
      </w:lvl>
    </w:lvlOverride>
    <w:lvlOverride w:ilvl="2">
      <w:lvl w:ilvl="2">
        <w:start w:val="1"/>
        <w:numFmt w:val="decimal"/>
        <w:isLgl/>
        <w:lvlText w:val="%1.%2.%3."/>
        <w:lvlJc w:val="left"/>
        <w:pPr>
          <w:ind w:left="567" w:hanging="283"/>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7">
    <w:abstractNumId w:val="13"/>
  </w:num>
  <w:num w:numId="8">
    <w:abstractNumId w:val="7"/>
  </w:num>
  <w:num w:numId="9">
    <w:abstractNumId w:val="19"/>
  </w:num>
  <w:num w:numId="10">
    <w:abstractNumId w:val="16"/>
  </w:num>
  <w:num w:numId="11">
    <w:abstractNumId w:val="18"/>
  </w:num>
  <w:num w:numId="12">
    <w:abstractNumId w:val="2"/>
  </w:num>
  <w:num w:numId="13">
    <w:abstractNumId w:val="22"/>
  </w:num>
  <w:num w:numId="14">
    <w:abstractNumId w:val="20"/>
  </w:num>
  <w:num w:numId="15">
    <w:abstractNumId w:val="4"/>
  </w:num>
  <w:num w:numId="16">
    <w:abstractNumId w:val="11"/>
  </w:num>
  <w:num w:numId="17">
    <w:abstractNumId w:val="24"/>
  </w:num>
  <w:num w:numId="18">
    <w:abstractNumId w:val="5"/>
  </w:num>
  <w:num w:numId="19">
    <w:abstractNumId w:val="23"/>
  </w:num>
  <w:num w:numId="20">
    <w:abstractNumId w:val="17"/>
  </w:num>
  <w:num w:numId="21">
    <w:abstractNumId w:val="8"/>
  </w:num>
  <w:num w:numId="22">
    <w:abstractNumId w:val="1"/>
  </w:num>
  <w:num w:numId="23">
    <w:abstractNumId w:val="15"/>
  </w:num>
  <w:num w:numId="24">
    <w:abstractNumId w:val="14"/>
  </w:num>
  <w:num w:numId="25">
    <w:abstractNumId w:val="1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BF"/>
    <w:rsid w:val="00005D85"/>
    <w:rsid w:val="00011972"/>
    <w:rsid w:val="00013C19"/>
    <w:rsid w:val="00020C82"/>
    <w:rsid w:val="000307D8"/>
    <w:rsid w:val="0003209D"/>
    <w:rsid w:val="00034B93"/>
    <w:rsid w:val="0003515C"/>
    <w:rsid w:val="00035A91"/>
    <w:rsid w:val="00042508"/>
    <w:rsid w:val="00043257"/>
    <w:rsid w:val="00045F41"/>
    <w:rsid w:val="00051ACF"/>
    <w:rsid w:val="000534B4"/>
    <w:rsid w:val="000535E3"/>
    <w:rsid w:val="000559A6"/>
    <w:rsid w:val="0005730F"/>
    <w:rsid w:val="0005785B"/>
    <w:rsid w:val="000631F5"/>
    <w:rsid w:val="00063736"/>
    <w:rsid w:val="00064048"/>
    <w:rsid w:val="00065825"/>
    <w:rsid w:val="00073AE0"/>
    <w:rsid w:val="000740A2"/>
    <w:rsid w:val="000756ED"/>
    <w:rsid w:val="0007704F"/>
    <w:rsid w:val="000852B8"/>
    <w:rsid w:val="000B7518"/>
    <w:rsid w:val="000C36B5"/>
    <w:rsid w:val="000C4E34"/>
    <w:rsid w:val="000C598A"/>
    <w:rsid w:val="000D1220"/>
    <w:rsid w:val="000D3D20"/>
    <w:rsid w:val="000D6EC0"/>
    <w:rsid w:val="000E108E"/>
    <w:rsid w:val="000E4D06"/>
    <w:rsid w:val="000E6FE5"/>
    <w:rsid w:val="000F0E77"/>
    <w:rsid w:val="001050A7"/>
    <w:rsid w:val="00110B01"/>
    <w:rsid w:val="00113056"/>
    <w:rsid w:val="0011462A"/>
    <w:rsid w:val="00121FDD"/>
    <w:rsid w:val="0012531B"/>
    <w:rsid w:val="00127E63"/>
    <w:rsid w:val="00131504"/>
    <w:rsid w:val="00132426"/>
    <w:rsid w:val="00133187"/>
    <w:rsid w:val="00137730"/>
    <w:rsid w:val="001451A3"/>
    <w:rsid w:val="00152828"/>
    <w:rsid w:val="00153490"/>
    <w:rsid w:val="00154C62"/>
    <w:rsid w:val="001620F2"/>
    <w:rsid w:val="001637D0"/>
    <w:rsid w:val="00165535"/>
    <w:rsid w:val="00165F71"/>
    <w:rsid w:val="00167ADD"/>
    <w:rsid w:val="0017007F"/>
    <w:rsid w:val="001718BF"/>
    <w:rsid w:val="0017595A"/>
    <w:rsid w:val="001917C5"/>
    <w:rsid w:val="001932F6"/>
    <w:rsid w:val="00194E63"/>
    <w:rsid w:val="00195B61"/>
    <w:rsid w:val="001960DE"/>
    <w:rsid w:val="001A25C1"/>
    <w:rsid w:val="001A2E4B"/>
    <w:rsid w:val="001B24CA"/>
    <w:rsid w:val="001C2F0E"/>
    <w:rsid w:val="001C38A9"/>
    <w:rsid w:val="001C51F2"/>
    <w:rsid w:val="001C5861"/>
    <w:rsid w:val="001D25E4"/>
    <w:rsid w:val="001E7383"/>
    <w:rsid w:val="001F1618"/>
    <w:rsid w:val="001F29A9"/>
    <w:rsid w:val="00201218"/>
    <w:rsid w:val="00205089"/>
    <w:rsid w:val="0021174D"/>
    <w:rsid w:val="00217E01"/>
    <w:rsid w:val="00217EC2"/>
    <w:rsid w:val="00222C46"/>
    <w:rsid w:val="0022699E"/>
    <w:rsid w:val="00227888"/>
    <w:rsid w:val="0023404B"/>
    <w:rsid w:val="002375D9"/>
    <w:rsid w:val="00240B41"/>
    <w:rsid w:val="00245777"/>
    <w:rsid w:val="00246E39"/>
    <w:rsid w:val="002512D0"/>
    <w:rsid w:val="00251397"/>
    <w:rsid w:val="00254F24"/>
    <w:rsid w:val="00261AC7"/>
    <w:rsid w:val="002704A8"/>
    <w:rsid w:val="00282C18"/>
    <w:rsid w:val="00284C9F"/>
    <w:rsid w:val="0029201D"/>
    <w:rsid w:val="00294408"/>
    <w:rsid w:val="002A038D"/>
    <w:rsid w:val="002A3F6F"/>
    <w:rsid w:val="002A493C"/>
    <w:rsid w:val="002B7E55"/>
    <w:rsid w:val="002D1D45"/>
    <w:rsid w:val="002D5B27"/>
    <w:rsid w:val="002E2D60"/>
    <w:rsid w:val="002E4DA7"/>
    <w:rsid w:val="002E7BCE"/>
    <w:rsid w:val="002E7FAE"/>
    <w:rsid w:val="002F20DA"/>
    <w:rsid w:val="003067FE"/>
    <w:rsid w:val="003072BC"/>
    <w:rsid w:val="003177C6"/>
    <w:rsid w:val="003301E6"/>
    <w:rsid w:val="00333541"/>
    <w:rsid w:val="00333FAD"/>
    <w:rsid w:val="00340F6A"/>
    <w:rsid w:val="00354C36"/>
    <w:rsid w:val="00360D59"/>
    <w:rsid w:val="00362D48"/>
    <w:rsid w:val="00364184"/>
    <w:rsid w:val="00365FCE"/>
    <w:rsid w:val="00366FF4"/>
    <w:rsid w:val="003708C2"/>
    <w:rsid w:val="00372A1F"/>
    <w:rsid w:val="00374626"/>
    <w:rsid w:val="003756B2"/>
    <w:rsid w:val="003766BB"/>
    <w:rsid w:val="00381DFD"/>
    <w:rsid w:val="00385BF2"/>
    <w:rsid w:val="00396F75"/>
    <w:rsid w:val="003B19F4"/>
    <w:rsid w:val="003C176B"/>
    <w:rsid w:val="003C3575"/>
    <w:rsid w:val="003D143B"/>
    <w:rsid w:val="003D5352"/>
    <w:rsid w:val="003D6156"/>
    <w:rsid w:val="003D763F"/>
    <w:rsid w:val="003E569C"/>
    <w:rsid w:val="003E7443"/>
    <w:rsid w:val="003F2375"/>
    <w:rsid w:val="003F34EE"/>
    <w:rsid w:val="003F69D0"/>
    <w:rsid w:val="003F7C34"/>
    <w:rsid w:val="00400255"/>
    <w:rsid w:val="00402053"/>
    <w:rsid w:val="0040235C"/>
    <w:rsid w:val="004101A5"/>
    <w:rsid w:val="00421759"/>
    <w:rsid w:val="0042605F"/>
    <w:rsid w:val="00433A8D"/>
    <w:rsid w:val="00437B6D"/>
    <w:rsid w:val="0044266F"/>
    <w:rsid w:val="00446138"/>
    <w:rsid w:val="00450D4F"/>
    <w:rsid w:val="00453CCF"/>
    <w:rsid w:val="00455071"/>
    <w:rsid w:val="004577EE"/>
    <w:rsid w:val="00460BF5"/>
    <w:rsid w:val="004629A3"/>
    <w:rsid w:val="004658F4"/>
    <w:rsid w:val="004674F9"/>
    <w:rsid w:val="00467F1A"/>
    <w:rsid w:val="004824EB"/>
    <w:rsid w:val="0048414F"/>
    <w:rsid w:val="004957FB"/>
    <w:rsid w:val="004A027B"/>
    <w:rsid w:val="004A08E7"/>
    <w:rsid w:val="004A0A99"/>
    <w:rsid w:val="004A3425"/>
    <w:rsid w:val="004A37F9"/>
    <w:rsid w:val="004A3911"/>
    <w:rsid w:val="004A4C2C"/>
    <w:rsid w:val="004B0B64"/>
    <w:rsid w:val="004C39C3"/>
    <w:rsid w:val="004D02B9"/>
    <w:rsid w:val="004E2BE4"/>
    <w:rsid w:val="004E2F53"/>
    <w:rsid w:val="004E33F1"/>
    <w:rsid w:val="004E3A6D"/>
    <w:rsid w:val="004E61CE"/>
    <w:rsid w:val="004E632E"/>
    <w:rsid w:val="004F0CF8"/>
    <w:rsid w:val="004F44AC"/>
    <w:rsid w:val="004F4E8E"/>
    <w:rsid w:val="00500E20"/>
    <w:rsid w:val="005043C8"/>
    <w:rsid w:val="00507DE9"/>
    <w:rsid w:val="005177EF"/>
    <w:rsid w:val="00525BF1"/>
    <w:rsid w:val="00526AC5"/>
    <w:rsid w:val="00533CA2"/>
    <w:rsid w:val="005371C7"/>
    <w:rsid w:val="0053793C"/>
    <w:rsid w:val="00540D56"/>
    <w:rsid w:val="005502A3"/>
    <w:rsid w:val="005502EF"/>
    <w:rsid w:val="00550797"/>
    <w:rsid w:val="005542D8"/>
    <w:rsid w:val="00560D0F"/>
    <w:rsid w:val="005820CF"/>
    <w:rsid w:val="005837C9"/>
    <w:rsid w:val="00585207"/>
    <w:rsid w:val="005862D5"/>
    <w:rsid w:val="00587235"/>
    <w:rsid w:val="00587B24"/>
    <w:rsid w:val="005903CE"/>
    <w:rsid w:val="00592B87"/>
    <w:rsid w:val="005A2BF6"/>
    <w:rsid w:val="005A4365"/>
    <w:rsid w:val="005A4447"/>
    <w:rsid w:val="005A797B"/>
    <w:rsid w:val="005B0976"/>
    <w:rsid w:val="005B1FDD"/>
    <w:rsid w:val="005B3B34"/>
    <w:rsid w:val="005B4E58"/>
    <w:rsid w:val="005C416C"/>
    <w:rsid w:val="005E18CC"/>
    <w:rsid w:val="005E231D"/>
    <w:rsid w:val="005E70DF"/>
    <w:rsid w:val="005E737A"/>
    <w:rsid w:val="005E7700"/>
    <w:rsid w:val="005F3C1A"/>
    <w:rsid w:val="005F4195"/>
    <w:rsid w:val="006037E2"/>
    <w:rsid w:val="00604170"/>
    <w:rsid w:val="006067FF"/>
    <w:rsid w:val="00606B0D"/>
    <w:rsid w:val="006150E7"/>
    <w:rsid w:val="00615AAD"/>
    <w:rsid w:val="00621E07"/>
    <w:rsid w:val="006274F7"/>
    <w:rsid w:val="0062791E"/>
    <w:rsid w:val="00631832"/>
    <w:rsid w:val="00633040"/>
    <w:rsid w:val="006378E5"/>
    <w:rsid w:val="00637BD7"/>
    <w:rsid w:val="00640717"/>
    <w:rsid w:val="006609E1"/>
    <w:rsid w:val="0066210F"/>
    <w:rsid w:val="00672757"/>
    <w:rsid w:val="00673E4E"/>
    <w:rsid w:val="006767BA"/>
    <w:rsid w:val="0067725E"/>
    <w:rsid w:val="0068175E"/>
    <w:rsid w:val="0068660E"/>
    <w:rsid w:val="00690479"/>
    <w:rsid w:val="00691B1D"/>
    <w:rsid w:val="006A7024"/>
    <w:rsid w:val="006B1FD5"/>
    <w:rsid w:val="006B24B7"/>
    <w:rsid w:val="006B5E53"/>
    <w:rsid w:val="006C093E"/>
    <w:rsid w:val="006D0B87"/>
    <w:rsid w:val="006D1665"/>
    <w:rsid w:val="006D3959"/>
    <w:rsid w:val="006D58CA"/>
    <w:rsid w:val="006E2062"/>
    <w:rsid w:val="006E7D07"/>
    <w:rsid w:val="006F1475"/>
    <w:rsid w:val="006F7EDD"/>
    <w:rsid w:val="00706BD5"/>
    <w:rsid w:val="00716B9E"/>
    <w:rsid w:val="00721196"/>
    <w:rsid w:val="007374BC"/>
    <w:rsid w:val="00744342"/>
    <w:rsid w:val="00746341"/>
    <w:rsid w:val="00752BAF"/>
    <w:rsid w:val="0075782A"/>
    <w:rsid w:val="00757CF3"/>
    <w:rsid w:val="0076393E"/>
    <w:rsid w:val="00770277"/>
    <w:rsid w:val="00775104"/>
    <w:rsid w:val="00782FCF"/>
    <w:rsid w:val="00784864"/>
    <w:rsid w:val="00787B13"/>
    <w:rsid w:val="00792ABF"/>
    <w:rsid w:val="0079372A"/>
    <w:rsid w:val="00797EDE"/>
    <w:rsid w:val="007A3BA9"/>
    <w:rsid w:val="007B1A71"/>
    <w:rsid w:val="007B75F1"/>
    <w:rsid w:val="007C0065"/>
    <w:rsid w:val="007D0469"/>
    <w:rsid w:val="007D0EF1"/>
    <w:rsid w:val="007D2462"/>
    <w:rsid w:val="007E19BB"/>
    <w:rsid w:val="007E1C5D"/>
    <w:rsid w:val="007E2D74"/>
    <w:rsid w:val="007E3180"/>
    <w:rsid w:val="007E6FC2"/>
    <w:rsid w:val="007F55D5"/>
    <w:rsid w:val="007F7B61"/>
    <w:rsid w:val="0080554A"/>
    <w:rsid w:val="00807406"/>
    <w:rsid w:val="00810F3F"/>
    <w:rsid w:val="0081571B"/>
    <w:rsid w:val="008227BE"/>
    <w:rsid w:val="00826544"/>
    <w:rsid w:val="00833ECE"/>
    <w:rsid w:val="008401E1"/>
    <w:rsid w:val="00844D0C"/>
    <w:rsid w:val="00846F03"/>
    <w:rsid w:val="0085305D"/>
    <w:rsid w:val="00856528"/>
    <w:rsid w:val="00860E6A"/>
    <w:rsid w:val="00875E04"/>
    <w:rsid w:val="00884216"/>
    <w:rsid w:val="0088467B"/>
    <w:rsid w:val="00887D15"/>
    <w:rsid w:val="00897B80"/>
    <w:rsid w:val="008A4674"/>
    <w:rsid w:val="008C1C38"/>
    <w:rsid w:val="008C6675"/>
    <w:rsid w:val="008C70CD"/>
    <w:rsid w:val="008E39B8"/>
    <w:rsid w:val="008E7D98"/>
    <w:rsid w:val="008F0CCC"/>
    <w:rsid w:val="008F50D3"/>
    <w:rsid w:val="008F6068"/>
    <w:rsid w:val="00906F0C"/>
    <w:rsid w:val="00912E86"/>
    <w:rsid w:val="00914D31"/>
    <w:rsid w:val="00917822"/>
    <w:rsid w:val="00925369"/>
    <w:rsid w:val="00935DE6"/>
    <w:rsid w:val="0094000F"/>
    <w:rsid w:val="00954EAB"/>
    <w:rsid w:val="00955BDA"/>
    <w:rsid w:val="00956634"/>
    <w:rsid w:val="00961578"/>
    <w:rsid w:val="00961F8D"/>
    <w:rsid w:val="00967453"/>
    <w:rsid w:val="009705C5"/>
    <w:rsid w:val="00971D43"/>
    <w:rsid w:val="0098199C"/>
    <w:rsid w:val="00987A9D"/>
    <w:rsid w:val="00993221"/>
    <w:rsid w:val="009A3650"/>
    <w:rsid w:val="009A4E5A"/>
    <w:rsid w:val="009A6174"/>
    <w:rsid w:val="009B7FCB"/>
    <w:rsid w:val="009C14E2"/>
    <w:rsid w:val="009C3F98"/>
    <w:rsid w:val="009C43E6"/>
    <w:rsid w:val="009D52D9"/>
    <w:rsid w:val="009E20A1"/>
    <w:rsid w:val="009E2C51"/>
    <w:rsid w:val="009E77D5"/>
    <w:rsid w:val="009F0E8E"/>
    <w:rsid w:val="009F63BD"/>
    <w:rsid w:val="00A010CA"/>
    <w:rsid w:val="00A02A42"/>
    <w:rsid w:val="00A03C83"/>
    <w:rsid w:val="00A0656A"/>
    <w:rsid w:val="00A06EB9"/>
    <w:rsid w:val="00A125E5"/>
    <w:rsid w:val="00A2528B"/>
    <w:rsid w:val="00A34DB8"/>
    <w:rsid w:val="00A60D8E"/>
    <w:rsid w:val="00A6373A"/>
    <w:rsid w:val="00A933F8"/>
    <w:rsid w:val="00AA1535"/>
    <w:rsid w:val="00AA1959"/>
    <w:rsid w:val="00AC70F1"/>
    <w:rsid w:val="00AC75E5"/>
    <w:rsid w:val="00AD00B2"/>
    <w:rsid w:val="00AD3A66"/>
    <w:rsid w:val="00AD6B2B"/>
    <w:rsid w:val="00AE1280"/>
    <w:rsid w:val="00AE6556"/>
    <w:rsid w:val="00AE7D55"/>
    <w:rsid w:val="00AF1713"/>
    <w:rsid w:val="00AF2E6A"/>
    <w:rsid w:val="00AF71DA"/>
    <w:rsid w:val="00B02A10"/>
    <w:rsid w:val="00B11F0F"/>
    <w:rsid w:val="00B17097"/>
    <w:rsid w:val="00B244E2"/>
    <w:rsid w:val="00B314AD"/>
    <w:rsid w:val="00B33D8B"/>
    <w:rsid w:val="00B438B0"/>
    <w:rsid w:val="00B44660"/>
    <w:rsid w:val="00B52CD8"/>
    <w:rsid w:val="00B60EC2"/>
    <w:rsid w:val="00B663C7"/>
    <w:rsid w:val="00B86604"/>
    <w:rsid w:val="00B91765"/>
    <w:rsid w:val="00B94BC3"/>
    <w:rsid w:val="00B960D5"/>
    <w:rsid w:val="00BC04D9"/>
    <w:rsid w:val="00BC264D"/>
    <w:rsid w:val="00BC3A3F"/>
    <w:rsid w:val="00BD3078"/>
    <w:rsid w:val="00BD4341"/>
    <w:rsid w:val="00BD4526"/>
    <w:rsid w:val="00BE3284"/>
    <w:rsid w:val="00BE43A2"/>
    <w:rsid w:val="00BE6BCD"/>
    <w:rsid w:val="00BF0F33"/>
    <w:rsid w:val="00BF1665"/>
    <w:rsid w:val="00BF60BF"/>
    <w:rsid w:val="00C03E2D"/>
    <w:rsid w:val="00C11E50"/>
    <w:rsid w:val="00C1462F"/>
    <w:rsid w:val="00C170D5"/>
    <w:rsid w:val="00C206CB"/>
    <w:rsid w:val="00C23BC0"/>
    <w:rsid w:val="00C258F7"/>
    <w:rsid w:val="00C3019C"/>
    <w:rsid w:val="00C35F46"/>
    <w:rsid w:val="00C41366"/>
    <w:rsid w:val="00C43E54"/>
    <w:rsid w:val="00C44EE2"/>
    <w:rsid w:val="00C50BF8"/>
    <w:rsid w:val="00C5383C"/>
    <w:rsid w:val="00C608D5"/>
    <w:rsid w:val="00C6323C"/>
    <w:rsid w:val="00C65949"/>
    <w:rsid w:val="00C67393"/>
    <w:rsid w:val="00C73792"/>
    <w:rsid w:val="00C76EA1"/>
    <w:rsid w:val="00C80D7B"/>
    <w:rsid w:val="00C8356C"/>
    <w:rsid w:val="00C849B2"/>
    <w:rsid w:val="00C8530C"/>
    <w:rsid w:val="00C857B3"/>
    <w:rsid w:val="00C8591C"/>
    <w:rsid w:val="00CA7644"/>
    <w:rsid w:val="00CB00BF"/>
    <w:rsid w:val="00CB4437"/>
    <w:rsid w:val="00CC5346"/>
    <w:rsid w:val="00CC61B8"/>
    <w:rsid w:val="00CD0914"/>
    <w:rsid w:val="00CD10E2"/>
    <w:rsid w:val="00CD3CA9"/>
    <w:rsid w:val="00CD5F78"/>
    <w:rsid w:val="00CD7A00"/>
    <w:rsid w:val="00CE4BC3"/>
    <w:rsid w:val="00D02327"/>
    <w:rsid w:val="00D041CE"/>
    <w:rsid w:val="00D05587"/>
    <w:rsid w:val="00D0769D"/>
    <w:rsid w:val="00D12783"/>
    <w:rsid w:val="00D1504F"/>
    <w:rsid w:val="00D2457F"/>
    <w:rsid w:val="00D24B91"/>
    <w:rsid w:val="00D25B7D"/>
    <w:rsid w:val="00D27EE6"/>
    <w:rsid w:val="00D40180"/>
    <w:rsid w:val="00D45696"/>
    <w:rsid w:val="00D6091E"/>
    <w:rsid w:val="00D66BFB"/>
    <w:rsid w:val="00D70A9D"/>
    <w:rsid w:val="00D7295B"/>
    <w:rsid w:val="00D7414D"/>
    <w:rsid w:val="00D7434B"/>
    <w:rsid w:val="00D74D5B"/>
    <w:rsid w:val="00D7561B"/>
    <w:rsid w:val="00D84D35"/>
    <w:rsid w:val="00D9055D"/>
    <w:rsid w:val="00D95CB4"/>
    <w:rsid w:val="00DA54E4"/>
    <w:rsid w:val="00DB5F0A"/>
    <w:rsid w:val="00DB7C4C"/>
    <w:rsid w:val="00DC0791"/>
    <w:rsid w:val="00DC6758"/>
    <w:rsid w:val="00DD2310"/>
    <w:rsid w:val="00DD2679"/>
    <w:rsid w:val="00DF2011"/>
    <w:rsid w:val="00DF29C5"/>
    <w:rsid w:val="00DF4363"/>
    <w:rsid w:val="00DF46B8"/>
    <w:rsid w:val="00E00DEC"/>
    <w:rsid w:val="00E153A4"/>
    <w:rsid w:val="00E2135B"/>
    <w:rsid w:val="00E237B8"/>
    <w:rsid w:val="00E25C9A"/>
    <w:rsid w:val="00E266C8"/>
    <w:rsid w:val="00E324AD"/>
    <w:rsid w:val="00E32C0F"/>
    <w:rsid w:val="00E37ADF"/>
    <w:rsid w:val="00E40BB3"/>
    <w:rsid w:val="00E42156"/>
    <w:rsid w:val="00E4328F"/>
    <w:rsid w:val="00E43F04"/>
    <w:rsid w:val="00E46CD2"/>
    <w:rsid w:val="00E53C5D"/>
    <w:rsid w:val="00E54B9F"/>
    <w:rsid w:val="00E576BD"/>
    <w:rsid w:val="00E62ABF"/>
    <w:rsid w:val="00E664A3"/>
    <w:rsid w:val="00E67762"/>
    <w:rsid w:val="00E67D26"/>
    <w:rsid w:val="00E737FD"/>
    <w:rsid w:val="00E74930"/>
    <w:rsid w:val="00E80B6D"/>
    <w:rsid w:val="00E96ECB"/>
    <w:rsid w:val="00E97B93"/>
    <w:rsid w:val="00EA1BBE"/>
    <w:rsid w:val="00EA2BF8"/>
    <w:rsid w:val="00EA2D64"/>
    <w:rsid w:val="00EB46C7"/>
    <w:rsid w:val="00ED307D"/>
    <w:rsid w:val="00ED3733"/>
    <w:rsid w:val="00ED79E3"/>
    <w:rsid w:val="00EE178B"/>
    <w:rsid w:val="00EF748E"/>
    <w:rsid w:val="00F02F71"/>
    <w:rsid w:val="00F037A7"/>
    <w:rsid w:val="00F062BD"/>
    <w:rsid w:val="00F10A8B"/>
    <w:rsid w:val="00F1347B"/>
    <w:rsid w:val="00F13B65"/>
    <w:rsid w:val="00F15FAE"/>
    <w:rsid w:val="00F179D6"/>
    <w:rsid w:val="00F17D80"/>
    <w:rsid w:val="00F21E7D"/>
    <w:rsid w:val="00F258C9"/>
    <w:rsid w:val="00F27783"/>
    <w:rsid w:val="00F36CB9"/>
    <w:rsid w:val="00F44164"/>
    <w:rsid w:val="00F44886"/>
    <w:rsid w:val="00F52A38"/>
    <w:rsid w:val="00F54320"/>
    <w:rsid w:val="00F5665D"/>
    <w:rsid w:val="00F624D1"/>
    <w:rsid w:val="00F705E9"/>
    <w:rsid w:val="00F71E5C"/>
    <w:rsid w:val="00F72184"/>
    <w:rsid w:val="00F964D1"/>
    <w:rsid w:val="00FB1219"/>
    <w:rsid w:val="00FB7FCC"/>
    <w:rsid w:val="00FC4755"/>
    <w:rsid w:val="00FC6B3B"/>
    <w:rsid w:val="00FD2C3E"/>
    <w:rsid w:val="00FD5415"/>
    <w:rsid w:val="00FD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0DEC"/>
    <w:pPr>
      <w:ind w:left="720"/>
    </w:pPr>
    <w:rPr>
      <w:rFonts w:ascii="Literaturnaya" w:hAnsi="Literaturnay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F60BF"/>
    <w:pPr>
      <w:tabs>
        <w:tab w:val="center" w:pos="4677"/>
        <w:tab w:val="right" w:pos="9355"/>
      </w:tabs>
    </w:pPr>
  </w:style>
  <w:style w:type="character" w:customStyle="1" w:styleId="a5">
    <w:name w:val="Верхний колонтитул Знак"/>
    <w:basedOn w:val="a1"/>
    <w:link w:val="a4"/>
    <w:uiPriority w:val="99"/>
    <w:rsid w:val="00BF60BF"/>
    <w:rPr>
      <w:rFonts w:ascii="Literaturnaya" w:hAnsi="Literaturnaya"/>
    </w:rPr>
  </w:style>
  <w:style w:type="paragraph" w:styleId="a6">
    <w:name w:val="footer"/>
    <w:basedOn w:val="a0"/>
    <w:link w:val="a7"/>
    <w:uiPriority w:val="99"/>
    <w:unhideWhenUsed/>
    <w:rsid w:val="00BF60BF"/>
    <w:pPr>
      <w:tabs>
        <w:tab w:val="center" w:pos="4677"/>
        <w:tab w:val="right" w:pos="9355"/>
      </w:tabs>
    </w:pPr>
  </w:style>
  <w:style w:type="character" w:customStyle="1" w:styleId="a7">
    <w:name w:val="Нижний колонтитул Знак"/>
    <w:basedOn w:val="a1"/>
    <w:link w:val="a6"/>
    <w:uiPriority w:val="99"/>
    <w:rsid w:val="00BF60BF"/>
    <w:rPr>
      <w:rFonts w:ascii="Literaturnaya" w:hAnsi="Literaturnaya"/>
    </w:rPr>
  </w:style>
  <w:style w:type="paragraph" w:styleId="a8">
    <w:name w:val="Balloon Text"/>
    <w:basedOn w:val="a0"/>
    <w:link w:val="a9"/>
    <w:uiPriority w:val="99"/>
    <w:semiHidden/>
    <w:unhideWhenUsed/>
    <w:rsid w:val="00BF60BF"/>
    <w:rPr>
      <w:rFonts w:ascii="Tahoma" w:hAnsi="Tahoma" w:cs="Tahoma"/>
      <w:sz w:val="16"/>
      <w:szCs w:val="16"/>
    </w:rPr>
  </w:style>
  <w:style w:type="character" w:customStyle="1" w:styleId="a9">
    <w:name w:val="Текст выноски Знак"/>
    <w:basedOn w:val="a1"/>
    <w:link w:val="a8"/>
    <w:uiPriority w:val="99"/>
    <w:semiHidden/>
    <w:rsid w:val="00BF60BF"/>
    <w:rPr>
      <w:rFonts w:ascii="Tahoma" w:hAnsi="Tahoma" w:cs="Tahoma"/>
      <w:sz w:val="16"/>
      <w:szCs w:val="16"/>
    </w:rPr>
  </w:style>
  <w:style w:type="character" w:styleId="aa">
    <w:name w:val="Hyperlink"/>
    <w:basedOn w:val="a1"/>
    <w:uiPriority w:val="99"/>
    <w:unhideWhenUsed/>
    <w:rsid w:val="00F037A7"/>
    <w:rPr>
      <w:color w:val="0000FF"/>
      <w:u w:val="single"/>
    </w:rPr>
  </w:style>
  <w:style w:type="character" w:customStyle="1" w:styleId="ab">
    <w:name w:val="комментарий"/>
    <w:basedOn w:val="a1"/>
    <w:rsid w:val="00BE3284"/>
    <w:rPr>
      <w:b/>
      <w:i/>
      <w:shd w:val="clear" w:color="auto" w:fill="FFFF99"/>
    </w:rPr>
  </w:style>
  <w:style w:type="paragraph" w:styleId="ac">
    <w:name w:val="List Number"/>
    <w:basedOn w:val="a0"/>
    <w:rsid w:val="00BE3284"/>
    <w:pPr>
      <w:autoSpaceDE w:val="0"/>
      <w:autoSpaceDN w:val="0"/>
      <w:spacing w:before="60" w:line="360" w:lineRule="auto"/>
      <w:ind w:left="0"/>
      <w:jc w:val="both"/>
    </w:pPr>
    <w:rPr>
      <w:rFonts w:ascii="Times New Roman" w:eastAsia="Times New Roman" w:hAnsi="Times New Roman"/>
      <w:sz w:val="28"/>
      <w:szCs w:val="24"/>
      <w:lang w:eastAsia="ru-RU"/>
    </w:rPr>
  </w:style>
  <w:style w:type="paragraph" w:customStyle="1" w:styleId="msolistparagraph0">
    <w:name w:val="msolistparagraph"/>
    <w:basedOn w:val="a0"/>
    <w:link w:val="msolistparagraph1"/>
    <w:rsid w:val="00BE3284"/>
    <w:rPr>
      <w:rFonts w:ascii="Times New Roman" w:eastAsia="Times New Roman" w:hAnsi="Times New Roman"/>
      <w:sz w:val="24"/>
      <w:szCs w:val="24"/>
      <w:lang w:eastAsia="ru-RU"/>
    </w:rPr>
  </w:style>
  <w:style w:type="character" w:customStyle="1" w:styleId="apple-style-span">
    <w:name w:val="apple-style-span"/>
    <w:basedOn w:val="a1"/>
    <w:rsid w:val="00BE3284"/>
  </w:style>
  <w:style w:type="paragraph" w:styleId="30">
    <w:name w:val="Body Text 3"/>
    <w:basedOn w:val="a0"/>
    <w:link w:val="31"/>
    <w:rsid w:val="00887D15"/>
    <w:pPr>
      <w:ind w:left="0"/>
      <w:jc w:val="center"/>
    </w:pPr>
    <w:rPr>
      <w:rFonts w:ascii="Times New Roman" w:eastAsia="Times New Roman" w:hAnsi="Times New Roman"/>
      <w:b/>
      <w:bCs/>
      <w:sz w:val="28"/>
      <w:szCs w:val="28"/>
      <w:lang w:eastAsia="ru-RU"/>
    </w:rPr>
  </w:style>
  <w:style w:type="character" w:customStyle="1" w:styleId="31">
    <w:name w:val="Основной текст 3 Знак"/>
    <w:basedOn w:val="a1"/>
    <w:link w:val="30"/>
    <w:rsid w:val="00887D15"/>
    <w:rPr>
      <w:rFonts w:ascii="Times New Roman" w:eastAsia="Times New Roman" w:hAnsi="Times New Roman"/>
      <w:b/>
      <w:bCs/>
      <w:sz w:val="28"/>
      <w:szCs w:val="28"/>
    </w:rPr>
  </w:style>
  <w:style w:type="character" w:styleId="ad">
    <w:name w:val="annotation reference"/>
    <w:basedOn w:val="a1"/>
    <w:rsid w:val="00633040"/>
    <w:rPr>
      <w:sz w:val="16"/>
      <w:szCs w:val="16"/>
    </w:rPr>
  </w:style>
  <w:style w:type="paragraph" w:styleId="ae">
    <w:name w:val="annotation text"/>
    <w:basedOn w:val="a0"/>
    <w:link w:val="af"/>
    <w:rsid w:val="00633040"/>
    <w:pPr>
      <w:ind w:left="0"/>
    </w:pPr>
    <w:rPr>
      <w:rFonts w:ascii="Times New Roman" w:eastAsia="Times New Roman" w:hAnsi="Times New Roman"/>
      <w:sz w:val="20"/>
      <w:szCs w:val="20"/>
      <w:lang w:eastAsia="ru-RU"/>
    </w:rPr>
  </w:style>
  <w:style w:type="character" w:customStyle="1" w:styleId="af">
    <w:name w:val="Текст примечания Знак"/>
    <w:basedOn w:val="a1"/>
    <w:link w:val="ae"/>
    <w:uiPriority w:val="99"/>
    <w:rsid w:val="00633040"/>
    <w:rPr>
      <w:rFonts w:ascii="Times New Roman" w:eastAsia="Times New Roman" w:hAnsi="Times New Roman"/>
    </w:rPr>
  </w:style>
  <w:style w:type="table" w:styleId="af0">
    <w:name w:val="Table Grid"/>
    <w:basedOn w:val="a2"/>
    <w:uiPriority w:val="59"/>
    <w:rsid w:val="007D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e"/>
    <w:next w:val="ae"/>
    <w:link w:val="af2"/>
    <w:uiPriority w:val="99"/>
    <w:semiHidden/>
    <w:unhideWhenUsed/>
    <w:rsid w:val="00360D59"/>
    <w:pPr>
      <w:ind w:left="720"/>
    </w:pPr>
    <w:rPr>
      <w:rFonts w:ascii="Literaturnaya" w:eastAsia="Calibri" w:hAnsi="Literaturnaya"/>
      <w:b/>
      <w:bCs/>
      <w:lang w:eastAsia="en-US"/>
    </w:rPr>
  </w:style>
  <w:style w:type="character" w:customStyle="1" w:styleId="af2">
    <w:name w:val="Тема примечания Знак"/>
    <w:basedOn w:val="af"/>
    <w:link w:val="af1"/>
    <w:uiPriority w:val="99"/>
    <w:semiHidden/>
    <w:rsid w:val="00360D59"/>
    <w:rPr>
      <w:rFonts w:ascii="Literaturnaya" w:eastAsia="Times New Roman" w:hAnsi="Literaturnaya"/>
      <w:b/>
      <w:bCs/>
      <w:lang w:eastAsia="en-US"/>
    </w:rPr>
  </w:style>
  <w:style w:type="paragraph" w:styleId="af3">
    <w:name w:val="List Paragraph"/>
    <w:basedOn w:val="a0"/>
    <w:link w:val="af4"/>
    <w:uiPriority w:val="34"/>
    <w:qFormat/>
    <w:rsid w:val="009E77D5"/>
    <w:pPr>
      <w:contextualSpacing/>
    </w:pPr>
  </w:style>
  <w:style w:type="character" w:styleId="af5">
    <w:name w:val="FollowedHyperlink"/>
    <w:basedOn w:val="a1"/>
    <w:uiPriority w:val="99"/>
    <w:semiHidden/>
    <w:unhideWhenUsed/>
    <w:rsid w:val="009B7FCB"/>
    <w:rPr>
      <w:color w:val="800080" w:themeColor="followedHyperlink"/>
      <w:u w:val="single"/>
    </w:rPr>
  </w:style>
  <w:style w:type="paragraph" w:styleId="af6">
    <w:name w:val="footnote text"/>
    <w:basedOn w:val="a0"/>
    <w:link w:val="af7"/>
    <w:uiPriority w:val="99"/>
    <w:semiHidden/>
    <w:unhideWhenUsed/>
    <w:rsid w:val="001718BF"/>
    <w:rPr>
      <w:sz w:val="20"/>
      <w:szCs w:val="20"/>
    </w:rPr>
  </w:style>
  <w:style w:type="character" w:customStyle="1" w:styleId="af7">
    <w:name w:val="Текст сноски Знак"/>
    <w:basedOn w:val="a1"/>
    <w:link w:val="af6"/>
    <w:uiPriority w:val="99"/>
    <w:semiHidden/>
    <w:rsid w:val="001718BF"/>
    <w:rPr>
      <w:rFonts w:ascii="Literaturnaya" w:hAnsi="Literaturnaya"/>
      <w:lang w:eastAsia="en-US"/>
    </w:rPr>
  </w:style>
  <w:style w:type="character" w:styleId="af8">
    <w:name w:val="footnote reference"/>
    <w:basedOn w:val="a1"/>
    <w:uiPriority w:val="99"/>
    <w:semiHidden/>
    <w:unhideWhenUsed/>
    <w:rsid w:val="001718BF"/>
    <w:rPr>
      <w:vertAlign w:val="superscript"/>
    </w:rPr>
  </w:style>
  <w:style w:type="paragraph" w:customStyle="1" w:styleId="a">
    <w:name w:val="Заголовок раздела"/>
    <w:basedOn w:val="af3"/>
    <w:link w:val="af9"/>
    <w:qFormat/>
    <w:rsid w:val="007E3180"/>
    <w:pPr>
      <w:numPr>
        <w:numId w:val="16"/>
      </w:numPr>
      <w:spacing w:line="276" w:lineRule="auto"/>
      <w:jc w:val="both"/>
    </w:pPr>
    <w:rPr>
      <w:rFonts w:ascii="Times New Roman" w:eastAsia="Times New Roman" w:hAnsi="Times New Roman"/>
      <w:b/>
      <w:bCs/>
      <w:lang w:eastAsia="ru-RU"/>
    </w:rPr>
  </w:style>
  <w:style w:type="paragraph" w:customStyle="1" w:styleId="2">
    <w:name w:val="Заголовок раздела уровень 2"/>
    <w:basedOn w:val="af3"/>
    <w:link w:val="20"/>
    <w:qFormat/>
    <w:rsid w:val="007E3180"/>
    <w:pPr>
      <w:numPr>
        <w:ilvl w:val="1"/>
        <w:numId w:val="16"/>
      </w:numPr>
      <w:spacing w:line="276" w:lineRule="auto"/>
      <w:jc w:val="both"/>
    </w:pPr>
    <w:rPr>
      <w:rFonts w:ascii="Times New Roman" w:eastAsia="Times New Roman" w:hAnsi="Times New Roman"/>
      <w:bCs/>
      <w:lang w:eastAsia="ru-RU"/>
    </w:rPr>
  </w:style>
  <w:style w:type="character" w:customStyle="1" w:styleId="af4">
    <w:name w:val="Абзац списка Знак"/>
    <w:basedOn w:val="a1"/>
    <w:link w:val="af3"/>
    <w:uiPriority w:val="34"/>
    <w:rsid w:val="007E3180"/>
    <w:rPr>
      <w:rFonts w:ascii="Literaturnaya" w:hAnsi="Literaturnaya"/>
      <w:sz w:val="22"/>
      <w:szCs w:val="22"/>
      <w:lang w:eastAsia="en-US"/>
    </w:rPr>
  </w:style>
  <w:style w:type="character" w:customStyle="1" w:styleId="af9">
    <w:name w:val="Заголовок раздела Знак"/>
    <w:basedOn w:val="af4"/>
    <w:link w:val="a"/>
    <w:rsid w:val="007E3180"/>
    <w:rPr>
      <w:rFonts w:ascii="Times New Roman" w:eastAsia="Times New Roman" w:hAnsi="Times New Roman"/>
      <w:b/>
      <w:bCs/>
      <w:sz w:val="22"/>
      <w:szCs w:val="22"/>
      <w:lang w:eastAsia="en-US"/>
    </w:rPr>
  </w:style>
  <w:style w:type="paragraph" w:customStyle="1" w:styleId="3">
    <w:name w:val="Заголовок раздела уровень 3"/>
    <w:basedOn w:val="msolistparagraph0"/>
    <w:link w:val="32"/>
    <w:qFormat/>
    <w:rsid w:val="00826544"/>
    <w:pPr>
      <w:numPr>
        <w:ilvl w:val="2"/>
        <w:numId w:val="16"/>
      </w:numPr>
      <w:tabs>
        <w:tab w:val="left" w:pos="1843"/>
      </w:tabs>
      <w:jc w:val="both"/>
    </w:pPr>
    <w:rPr>
      <w:bCs/>
      <w:sz w:val="22"/>
      <w:szCs w:val="22"/>
    </w:rPr>
  </w:style>
  <w:style w:type="character" w:customStyle="1" w:styleId="20">
    <w:name w:val="Заголовок раздела уровень 2 Знак"/>
    <w:basedOn w:val="af4"/>
    <w:link w:val="2"/>
    <w:rsid w:val="007E3180"/>
    <w:rPr>
      <w:rFonts w:ascii="Times New Roman" w:eastAsia="Times New Roman" w:hAnsi="Times New Roman"/>
      <w:bCs/>
      <w:sz w:val="22"/>
      <w:szCs w:val="22"/>
      <w:lang w:eastAsia="en-US"/>
    </w:rPr>
  </w:style>
  <w:style w:type="character" w:customStyle="1" w:styleId="msolistparagraph1">
    <w:name w:val="msolistparagraph Знак"/>
    <w:basedOn w:val="a1"/>
    <w:link w:val="msolistparagraph0"/>
    <w:rsid w:val="00826544"/>
    <w:rPr>
      <w:rFonts w:ascii="Times New Roman" w:eastAsia="Times New Roman" w:hAnsi="Times New Roman"/>
      <w:sz w:val="24"/>
      <w:szCs w:val="24"/>
    </w:rPr>
  </w:style>
  <w:style w:type="character" w:customStyle="1" w:styleId="32">
    <w:name w:val="Заголовок раздела уровень 3 Знак"/>
    <w:basedOn w:val="msolistparagraph1"/>
    <w:link w:val="3"/>
    <w:rsid w:val="00826544"/>
    <w:rPr>
      <w:rFonts w:ascii="Times New Roman" w:eastAsia="Times New Roman" w:hAnsi="Times New Roman"/>
      <w:bCs/>
      <w:sz w:val="22"/>
      <w:szCs w:val="22"/>
    </w:rPr>
  </w:style>
  <w:style w:type="paragraph" w:styleId="afa">
    <w:name w:val="Title"/>
    <w:basedOn w:val="a0"/>
    <w:next w:val="a0"/>
    <w:link w:val="afb"/>
    <w:uiPriority w:val="10"/>
    <w:qFormat/>
    <w:rsid w:val="007C00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1"/>
    <w:link w:val="afa"/>
    <w:uiPriority w:val="10"/>
    <w:rsid w:val="007C0065"/>
    <w:rPr>
      <w:rFonts w:asciiTheme="majorHAnsi" w:eastAsiaTheme="majorEastAsia" w:hAnsiTheme="majorHAnsi" w:cstheme="majorBidi"/>
      <w:color w:val="17365D" w:themeColor="text2" w:themeShade="BF"/>
      <w:spacing w:val="5"/>
      <w:kern w:val="28"/>
      <w:sz w:val="52"/>
      <w:szCs w:val="52"/>
      <w:lang w:eastAsia="en-US"/>
    </w:rPr>
  </w:style>
  <w:style w:type="paragraph" w:styleId="afc">
    <w:name w:val="Revision"/>
    <w:hidden/>
    <w:uiPriority w:val="99"/>
    <w:semiHidden/>
    <w:rsid w:val="00987A9D"/>
    <w:rPr>
      <w:rFonts w:ascii="Literaturnaya" w:hAnsi="Literaturnay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0DEC"/>
    <w:pPr>
      <w:ind w:left="720"/>
    </w:pPr>
    <w:rPr>
      <w:rFonts w:ascii="Literaturnaya" w:hAnsi="Literaturnay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F60BF"/>
    <w:pPr>
      <w:tabs>
        <w:tab w:val="center" w:pos="4677"/>
        <w:tab w:val="right" w:pos="9355"/>
      </w:tabs>
    </w:pPr>
  </w:style>
  <w:style w:type="character" w:customStyle="1" w:styleId="a5">
    <w:name w:val="Верхний колонтитул Знак"/>
    <w:basedOn w:val="a1"/>
    <w:link w:val="a4"/>
    <w:uiPriority w:val="99"/>
    <w:rsid w:val="00BF60BF"/>
    <w:rPr>
      <w:rFonts w:ascii="Literaturnaya" w:hAnsi="Literaturnaya"/>
    </w:rPr>
  </w:style>
  <w:style w:type="paragraph" w:styleId="a6">
    <w:name w:val="footer"/>
    <w:basedOn w:val="a0"/>
    <w:link w:val="a7"/>
    <w:uiPriority w:val="99"/>
    <w:unhideWhenUsed/>
    <w:rsid w:val="00BF60BF"/>
    <w:pPr>
      <w:tabs>
        <w:tab w:val="center" w:pos="4677"/>
        <w:tab w:val="right" w:pos="9355"/>
      </w:tabs>
    </w:pPr>
  </w:style>
  <w:style w:type="character" w:customStyle="1" w:styleId="a7">
    <w:name w:val="Нижний колонтитул Знак"/>
    <w:basedOn w:val="a1"/>
    <w:link w:val="a6"/>
    <w:uiPriority w:val="99"/>
    <w:rsid w:val="00BF60BF"/>
    <w:rPr>
      <w:rFonts w:ascii="Literaturnaya" w:hAnsi="Literaturnaya"/>
    </w:rPr>
  </w:style>
  <w:style w:type="paragraph" w:styleId="a8">
    <w:name w:val="Balloon Text"/>
    <w:basedOn w:val="a0"/>
    <w:link w:val="a9"/>
    <w:uiPriority w:val="99"/>
    <w:semiHidden/>
    <w:unhideWhenUsed/>
    <w:rsid w:val="00BF60BF"/>
    <w:rPr>
      <w:rFonts w:ascii="Tahoma" w:hAnsi="Tahoma" w:cs="Tahoma"/>
      <w:sz w:val="16"/>
      <w:szCs w:val="16"/>
    </w:rPr>
  </w:style>
  <w:style w:type="character" w:customStyle="1" w:styleId="a9">
    <w:name w:val="Текст выноски Знак"/>
    <w:basedOn w:val="a1"/>
    <w:link w:val="a8"/>
    <w:uiPriority w:val="99"/>
    <w:semiHidden/>
    <w:rsid w:val="00BF60BF"/>
    <w:rPr>
      <w:rFonts w:ascii="Tahoma" w:hAnsi="Tahoma" w:cs="Tahoma"/>
      <w:sz w:val="16"/>
      <w:szCs w:val="16"/>
    </w:rPr>
  </w:style>
  <w:style w:type="character" w:styleId="aa">
    <w:name w:val="Hyperlink"/>
    <w:basedOn w:val="a1"/>
    <w:uiPriority w:val="99"/>
    <w:unhideWhenUsed/>
    <w:rsid w:val="00F037A7"/>
    <w:rPr>
      <w:color w:val="0000FF"/>
      <w:u w:val="single"/>
    </w:rPr>
  </w:style>
  <w:style w:type="character" w:customStyle="1" w:styleId="ab">
    <w:name w:val="комментарий"/>
    <w:basedOn w:val="a1"/>
    <w:rsid w:val="00BE3284"/>
    <w:rPr>
      <w:b/>
      <w:i/>
      <w:shd w:val="clear" w:color="auto" w:fill="FFFF99"/>
    </w:rPr>
  </w:style>
  <w:style w:type="paragraph" w:styleId="ac">
    <w:name w:val="List Number"/>
    <w:basedOn w:val="a0"/>
    <w:rsid w:val="00BE3284"/>
    <w:pPr>
      <w:autoSpaceDE w:val="0"/>
      <w:autoSpaceDN w:val="0"/>
      <w:spacing w:before="60" w:line="360" w:lineRule="auto"/>
      <w:ind w:left="0"/>
      <w:jc w:val="both"/>
    </w:pPr>
    <w:rPr>
      <w:rFonts w:ascii="Times New Roman" w:eastAsia="Times New Roman" w:hAnsi="Times New Roman"/>
      <w:sz w:val="28"/>
      <w:szCs w:val="24"/>
      <w:lang w:eastAsia="ru-RU"/>
    </w:rPr>
  </w:style>
  <w:style w:type="paragraph" w:customStyle="1" w:styleId="msolistparagraph0">
    <w:name w:val="msolistparagraph"/>
    <w:basedOn w:val="a0"/>
    <w:link w:val="msolistparagraph1"/>
    <w:rsid w:val="00BE3284"/>
    <w:rPr>
      <w:rFonts w:ascii="Times New Roman" w:eastAsia="Times New Roman" w:hAnsi="Times New Roman"/>
      <w:sz w:val="24"/>
      <w:szCs w:val="24"/>
      <w:lang w:eastAsia="ru-RU"/>
    </w:rPr>
  </w:style>
  <w:style w:type="character" w:customStyle="1" w:styleId="apple-style-span">
    <w:name w:val="apple-style-span"/>
    <w:basedOn w:val="a1"/>
    <w:rsid w:val="00BE3284"/>
  </w:style>
  <w:style w:type="paragraph" w:styleId="30">
    <w:name w:val="Body Text 3"/>
    <w:basedOn w:val="a0"/>
    <w:link w:val="31"/>
    <w:rsid w:val="00887D15"/>
    <w:pPr>
      <w:ind w:left="0"/>
      <w:jc w:val="center"/>
    </w:pPr>
    <w:rPr>
      <w:rFonts w:ascii="Times New Roman" w:eastAsia="Times New Roman" w:hAnsi="Times New Roman"/>
      <w:b/>
      <w:bCs/>
      <w:sz w:val="28"/>
      <w:szCs w:val="28"/>
      <w:lang w:eastAsia="ru-RU"/>
    </w:rPr>
  </w:style>
  <w:style w:type="character" w:customStyle="1" w:styleId="31">
    <w:name w:val="Основной текст 3 Знак"/>
    <w:basedOn w:val="a1"/>
    <w:link w:val="30"/>
    <w:rsid w:val="00887D15"/>
    <w:rPr>
      <w:rFonts w:ascii="Times New Roman" w:eastAsia="Times New Roman" w:hAnsi="Times New Roman"/>
      <w:b/>
      <w:bCs/>
      <w:sz w:val="28"/>
      <w:szCs w:val="28"/>
    </w:rPr>
  </w:style>
  <w:style w:type="character" w:styleId="ad">
    <w:name w:val="annotation reference"/>
    <w:basedOn w:val="a1"/>
    <w:rsid w:val="00633040"/>
    <w:rPr>
      <w:sz w:val="16"/>
      <w:szCs w:val="16"/>
    </w:rPr>
  </w:style>
  <w:style w:type="paragraph" w:styleId="ae">
    <w:name w:val="annotation text"/>
    <w:basedOn w:val="a0"/>
    <w:link w:val="af"/>
    <w:rsid w:val="00633040"/>
    <w:pPr>
      <w:ind w:left="0"/>
    </w:pPr>
    <w:rPr>
      <w:rFonts w:ascii="Times New Roman" w:eastAsia="Times New Roman" w:hAnsi="Times New Roman"/>
      <w:sz w:val="20"/>
      <w:szCs w:val="20"/>
      <w:lang w:eastAsia="ru-RU"/>
    </w:rPr>
  </w:style>
  <w:style w:type="character" w:customStyle="1" w:styleId="af">
    <w:name w:val="Текст примечания Знак"/>
    <w:basedOn w:val="a1"/>
    <w:link w:val="ae"/>
    <w:uiPriority w:val="99"/>
    <w:rsid w:val="00633040"/>
    <w:rPr>
      <w:rFonts w:ascii="Times New Roman" w:eastAsia="Times New Roman" w:hAnsi="Times New Roman"/>
    </w:rPr>
  </w:style>
  <w:style w:type="table" w:styleId="af0">
    <w:name w:val="Table Grid"/>
    <w:basedOn w:val="a2"/>
    <w:uiPriority w:val="59"/>
    <w:rsid w:val="007D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e"/>
    <w:next w:val="ae"/>
    <w:link w:val="af2"/>
    <w:uiPriority w:val="99"/>
    <w:semiHidden/>
    <w:unhideWhenUsed/>
    <w:rsid w:val="00360D59"/>
    <w:pPr>
      <w:ind w:left="720"/>
    </w:pPr>
    <w:rPr>
      <w:rFonts w:ascii="Literaturnaya" w:eastAsia="Calibri" w:hAnsi="Literaturnaya"/>
      <w:b/>
      <w:bCs/>
      <w:lang w:eastAsia="en-US"/>
    </w:rPr>
  </w:style>
  <w:style w:type="character" w:customStyle="1" w:styleId="af2">
    <w:name w:val="Тема примечания Знак"/>
    <w:basedOn w:val="af"/>
    <w:link w:val="af1"/>
    <w:uiPriority w:val="99"/>
    <w:semiHidden/>
    <w:rsid w:val="00360D59"/>
    <w:rPr>
      <w:rFonts w:ascii="Literaturnaya" w:eastAsia="Times New Roman" w:hAnsi="Literaturnaya"/>
      <w:b/>
      <w:bCs/>
      <w:lang w:eastAsia="en-US"/>
    </w:rPr>
  </w:style>
  <w:style w:type="paragraph" w:styleId="af3">
    <w:name w:val="List Paragraph"/>
    <w:basedOn w:val="a0"/>
    <w:link w:val="af4"/>
    <w:uiPriority w:val="34"/>
    <w:qFormat/>
    <w:rsid w:val="009E77D5"/>
    <w:pPr>
      <w:contextualSpacing/>
    </w:pPr>
  </w:style>
  <w:style w:type="character" w:styleId="af5">
    <w:name w:val="FollowedHyperlink"/>
    <w:basedOn w:val="a1"/>
    <w:uiPriority w:val="99"/>
    <w:semiHidden/>
    <w:unhideWhenUsed/>
    <w:rsid w:val="009B7FCB"/>
    <w:rPr>
      <w:color w:val="800080" w:themeColor="followedHyperlink"/>
      <w:u w:val="single"/>
    </w:rPr>
  </w:style>
  <w:style w:type="paragraph" w:styleId="af6">
    <w:name w:val="footnote text"/>
    <w:basedOn w:val="a0"/>
    <w:link w:val="af7"/>
    <w:uiPriority w:val="99"/>
    <w:semiHidden/>
    <w:unhideWhenUsed/>
    <w:rsid w:val="001718BF"/>
    <w:rPr>
      <w:sz w:val="20"/>
      <w:szCs w:val="20"/>
    </w:rPr>
  </w:style>
  <w:style w:type="character" w:customStyle="1" w:styleId="af7">
    <w:name w:val="Текст сноски Знак"/>
    <w:basedOn w:val="a1"/>
    <w:link w:val="af6"/>
    <w:uiPriority w:val="99"/>
    <w:semiHidden/>
    <w:rsid w:val="001718BF"/>
    <w:rPr>
      <w:rFonts w:ascii="Literaturnaya" w:hAnsi="Literaturnaya"/>
      <w:lang w:eastAsia="en-US"/>
    </w:rPr>
  </w:style>
  <w:style w:type="character" w:styleId="af8">
    <w:name w:val="footnote reference"/>
    <w:basedOn w:val="a1"/>
    <w:uiPriority w:val="99"/>
    <w:semiHidden/>
    <w:unhideWhenUsed/>
    <w:rsid w:val="001718BF"/>
    <w:rPr>
      <w:vertAlign w:val="superscript"/>
    </w:rPr>
  </w:style>
  <w:style w:type="paragraph" w:customStyle="1" w:styleId="a">
    <w:name w:val="Заголовок раздела"/>
    <w:basedOn w:val="af3"/>
    <w:link w:val="af9"/>
    <w:qFormat/>
    <w:rsid w:val="007E3180"/>
    <w:pPr>
      <w:numPr>
        <w:numId w:val="16"/>
      </w:numPr>
      <w:spacing w:line="276" w:lineRule="auto"/>
      <w:jc w:val="both"/>
    </w:pPr>
    <w:rPr>
      <w:rFonts w:ascii="Times New Roman" w:eastAsia="Times New Roman" w:hAnsi="Times New Roman"/>
      <w:b/>
      <w:bCs/>
      <w:lang w:eastAsia="ru-RU"/>
    </w:rPr>
  </w:style>
  <w:style w:type="paragraph" w:customStyle="1" w:styleId="2">
    <w:name w:val="Заголовок раздела уровень 2"/>
    <w:basedOn w:val="af3"/>
    <w:link w:val="20"/>
    <w:qFormat/>
    <w:rsid w:val="007E3180"/>
    <w:pPr>
      <w:numPr>
        <w:ilvl w:val="1"/>
        <w:numId w:val="16"/>
      </w:numPr>
      <w:spacing w:line="276" w:lineRule="auto"/>
      <w:jc w:val="both"/>
    </w:pPr>
    <w:rPr>
      <w:rFonts w:ascii="Times New Roman" w:eastAsia="Times New Roman" w:hAnsi="Times New Roman"/>
      <w:bCs/>
      <w:lang w:eastAsia="ru-RU"/>
    </w:rPr>
  </w:style>
  <w:style w:type="character" w:customStyle="1" w:styleId="af4">
    <w:name w:val="Абзац списка Знак"/>
    <w:basedOn w:val="a1"/>
    <w:link w:val="af3"/>
    <w:uiPriority w:val="34"/>
    <w:rsid w:val="007E3180"/>
    <w:rPr>
      <w:rFonts w:ascii="Literaturnaya" w:hAnsi="Literaturnaya"/>
      <w:sz w:val="22"/>
      <w:szCs w:val="22"/>
      <w:lang w:eastAsia="en-US"/>
    </w:rPr>
  </w:style>
  <w:style w:type="character" w:customStyle="1" w:styleId="af9">
    <w:name w:val="Заголовок раздела Знак"/>
    <w:basedOn w:val="af4"/>
    <w:link w:val="a"/>
    <w:rsid w:val="007E3180"/>
    <w:rPr>
      <w:rFonts w:ascii="Times New Roman" w:eastAsia="Times New Roman" w:hAnsi="Times New Roman"/>
      <w:b/>
      <w:bCs/>
      <w:sz w:val="22"/>
      <w:szCs w:val="22"/>
      <w:lang w:eastAsia="en-US"/>
    </w:rPr>
  </w:style>
  <w:style w:type="paragraph" w:customStyle="1" w:styleId="3">
    <w:name w:val="Заголовок раздела уровень 3"/>
    <w:basedOn w:val="msolistparagraph0"/>
    <w:link w:val="32"/>
    <w:qFormat/>
    <w:rsid w:val="00826544"/>
    <w:pPr>
      <w:numPr>
        <w:ilvl w:val="2"/>
        <w:numId w:val="16"/>
      </w:numPr>
      <w:tabs>
        <w:tab w:val="left" w:pos="1843"/>
      </w:tabs>
      <w:jc w:val="both"/>
    </w:pPr>
    <w:rPr>
      <w:bCs/>
      <w:sz w:val="22"/>
      <w:szCs w:val="22"/>
    </w:rPr>
  </w:style>
  <w:style w:type="character" w:customStyle="1" w:styleId="20">
    <w:name w:val="Заголовок раздела уровень 2 Знак"/>
    <w:basedOn w:val="af4"/>
    <w:link w:val="2"/>
    <w:rsid w:val="007E3180"/>
    <w:rPr>
      <w:rFonts w:ascii="Times New Roman" w:eastAsia="Times New Roman" w:hAnsi="Times New Roman"/>
      <w:bCs/>
      <w:sz w:val="22"/>
      <w:szCs w:val="22"/>
      <w:lang w:eastAsia="en-US"/>
    </w:rPr>
  </w:style>
  <w:style w:type="character" w:customStyle="1" w:styleId="msolistparagraph1">
    <w:name w:val="msolistparagraph Знак"/>
    <w:basedOn w:val="a1"/>
    <w:link w:val="msolistparagraph0"/>
    <w:rsid w:val="00826544"/>
    <w:rPr>
      <w:rFonts w:ascii="Times New Roman" w:eastAsia="Times New Roman" w:hAnsi="Times New Roman"/>
      <w:sz w:val="24"/>
      <w:szCs w:val="24"/>
    </w:rPr>
  </w:style>
  <w:style w:type="character" w:customStyle="1" w:styleId="32">
    <w:name w:val="Заголовок раздела уровень 3 Знак"/>
    <w:basedOn w:val="msolistparagraph1"/>
    <w:link w:val="3"/>
    <w:rsid w:val="00826544"/>
    <w:rPr>
      <w:rFonts w:ascii="Times New Roman" w:eastAsia="Times New Roman" w:hAnsi="Times New Roman"/>
      <w:bCs/>
      <w:sz w:val="22"/>
      <w:szCs w:val="22"/>
    </w:rPr>
  </w:style>
  <w:style w:type="paragraph" w:styleId="afa">
    <w:name w:val="Title"/>
    <w:basedOn w:val="a0"/>
    <w:next w:val="a0"/>
    <w:link w:val="afb"/>
    <w:uiPriority w:val="10"/>
    <w:qFormat/>
    <w:rsid w:val="007C00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1"/>
    <w:link w:val="afa"/>
    <w:uiPriority w:val="10"/>
    <w:rsid w:val="007C0065"/>
    <w:rPr>
      <w:rFonts w:asciiTheme="majorHAnsi" w:eastAsiaTheme="majorEastAsia" w:hAnsiTheme="majorHAnsi" w:cstheme="majorBidi"/>
      <w:color w:val="17365D" w:themeColor="text2" w:themeShade="BF"/>
      <w:spacing w:val="5"/>
      <w:kern w:val="28"/>
      <w:sz w:val="52"/>
      <w:szCs w:val="52"/>
      <w:lang w:eastAsia="en-US"/>
    </w:rPr>
  </w:style>
  <w:style w:type="paragraph" w:styleId="afc">
    <w:name w:val="Revision"/>
    <w:hidden/>
    <w:uiPriority w:val="99"/>
    <w:semiHidden/>
    <w:rsid w:val="00987A9D"/>
    <w:rPr>
      <w:rFonts w:ascii="Literaturnaya" w:hAnsi="Literaturnay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0778">
      <w:bodyDiv w:val="1"/>
      <w:marLeft w:val="0"/>
      <w:marRight w:val="0"/>
      <w:marTop w:val="0"/>
      <w:marBottom w:val="0"/>
      <w:divBdr>
        <w:top w:val="none" w:sz="0" w:space="0" w:color="auto"/>
        <w:left w:val="none" w:sz="0" w:space="0" w:color="auto"/>
        <w:bottom w:val="none" w:sz="0" w:space="0" w:color="auto"/>
        <w:right w:val="none" w:sz="0" w:space="0" w:color="auto"/>
      </w:divBdr>
    </w:div>
    <w:div w:id="140005055">
      <w:bodyDiv w:val="1"/>
      <w:marLeft w:val="0"/>
      <w:marRight w:val="0"/>
      <w:marTop w:val="0"/>
      <w:marBottom w:val="0"/>
      <w:divBdr>
        <w:top w:val="none" w:sz="0" w:space="0" w:color="auto"/>
        <w:left w:val="none" w:sz="0" w:space="0" w:color="auto"/>
        <w:bottom w:val="none" w:sz="0" w:space="0" w:color="auto"/>
        <w:right w:val="none" w:sz="0" w:space="0" w:color="auto"/>
      </w:divBdr>
    </w:div>
    <w:div w:id="169806296">
      <w:bodyDiv w:val="1"/>
      <w:marLeft w:val="0"/>
      <w:marRight w:val="0"/>
      <w:marTop w:val="0"/>
      <w:marBottom w:val="0"/>
      <w:divBdr>
        <w:top w:val="none" w:sz="0" w:space="0" w:color="auto"/>
        <w:left w:val="none" w:sz="0" w:space="0" w:color="auto"/>
        <w:bottom w:val="none" w:sz="0" w:space="0" w:color="auto"/>
        <w:right w:val="none" w:sz="0" w:space="0" w:color="auto"/>
      </w:divBdr>
    </w:div>
    <w:div w:id="186650389">
      <w:bodyDiv w:val="1"/>
      <w:marLeft w:val="0"/>
      <w:marRight w:val="0"/>
      <w:marTop w:val="0"/>
      <w:marBottom w:val="0"/>
      <w:divBdr>
        <w:top w:val="none" w:sz="0" w:space="0" w:color="auto"/>
        <w:left w:val="none" w:sz="0" w:space="0" w:color="auto"/>
        <w:bottom w:val="none" w:sz="0" w:space="0" w:color="auto"/>
        <w:right w:val="none" w:sz="0" w:space="0" w:color="auto"/>
      </w:divBdr>
    </w:div>
    <w:div w:id="261500923">
      <w:bodyDiv w:val="1"/>
      <w:marLeft w:val="0"/>
      <w:marRight w:val="0"/>
      <w:marTop w:val="0"/>
      <w:marBottom w:val="0"/>
      <w:divBdr>
        <w:top w:val="none" w:sz="0" w:space="0" w:color="auto"/>
        <w:left w:val="none" w:sz="0" w:space="0" w:color="auto"/>
        <w:bottom w:val="none" w:sz="0" w:space="0" w:color="auto"/>
        <w:right w:val="none" w:sz="0" w:space="0" w:color="auto"/>
      </w:divBdr>
    </w:div>
    <w:div w:id="332073568">
      <w:bodyDiv w:val="1"/>
      <w:marLeft w:val="0"/>
      <w:marRight w:val="0"/>
      <w:marTop w:val="0"/>
      <w:marBottom w:val="0"/>
      <w:divBdr>
        <w:top w:val="none" w:sz="0" w:space="0" w:color="auto"/>
        <w:left w:val="none" w:sz="0" w:space="0" w:color="auto"/>
        <w:bottom w:val="none" w:sz="0" w:space="0" w:color="auto"/>
        <w:right w:val="none" w:sz="0" w:space="0" w:color="auto"/>
      </w:divBdr>
    </w:div>
    <w:div w:id="486748226">
      <w:bodyDiv w:val="1"/>
      <w:marLeft w:val="0"/>
      <w:marRight w:val="0"/>
      <w:marTop w:val="0"/>
      <w:marBottom w:val="0"/>
      <w:divBdr>
        <w:top w:val="none" w:sz="0" w:space="0" w:color="auto"/>
        <w:left w:val="none" w:sz="0" w:space="0" w:color="auto"/>
        <w:bottom w:val="none" w:sz="0" w:space="0" w:color="auto"/>
        <w:right w:val="none" w:sz="0" w:space="0" w:color="auto"/>
      </w:divBdr>
    </w:div>
    <w:div w:id="581716574">
      <w:bodyDiv w:val="1"/>
      <w:marLeft w:val="0"/>
      <w:marRight w:val="0"/>
      <w:marTop w:val="0"/>
      <w:marBottom w:val="0"/>
      <w:divBdr>
        <w:top w:val="none" w:sz="0" w:space="0" w:color="auto"/>
        <w:left w:val="none" w:sz="0" w:space="0" w:color="auto"/>
        <w:bottom w:val="none" w:sz="0" w:space="0" w:color="auto"/>
        <w:right w:val="none" w:sz="0" w:space="0" w:color="auto"/>
      </w:divBdr>
    </w:div>
    <w:div w:id="603265805">
      <w:bodyDiv w:val="1"/>
      <w:marLeft w:val="0"/>
      <w:marRight w:val="0"/>
      <w:marTop w:val="0"/>
      <w:marBottom w:val="0"/>
      <w:divBdr>
        <w:top w:val="none" w:sz="0" w:space="0" w:color="auto"/>
        <w:left w:val="none" w:sz="0" w:space="0" w:color="auto"/>
        <w:bottom w:val="none" w:sz="0" w:space="0" w:color="auto"/>
        <w:right w:val="none" w:sz="0" w:space="0" w:color="auto"/>
      </w:divBdr>
    </w:div>
    <w:div w:id="604271491">
      <w:bodyDiv w:val="1"/>
      <w:marLeft w:val="0"/>
      <w:marRight w:val="0"/>
      <w:marTop w:val="0"/>
      <w:marBottom w:val="0"/>
      <w:divBdr>
        <w:top w:val="none" w:sz="0" w:space="0" w:color="auto"/>
        <w:left w:val="none" w:sz="0" w:space="0" w:color="auto"/>
        <w:bottom w:val="none" w:sz="0" w:space="0" w:color="auto"/>
        <w:right w:val="none" w:sz="0" w:space="0" w:color="auto"/>
      </w:divBdr>
    </w:div>
    <w:div w:id="722409519">
      <w:bodyDiv w:val="1"/>
      <w:marLeft w:val="0"/>
      <w:marRight w:val="0"/>
      <w:marTop w:val="0"/>
      <w:marBottom w:val="0"/>
      <w:divBdr>
        <w:top w:val="none" w:sz="0" w:space="0" w:color="auto"/>
        <w:left w:val="none" w:sz="0" w:space="0" w:color="auto"/>
        <w:bottom w:val="none" w:sz="0" w:space="0" w:color="auto"/>
        <w:right w:val="none" w:sz="0" w:space="0" w:color="auto"/>
      </w:divBdr>
    </w:div>
    <w:div w:id="883060848">
      <w:bodyDiv w:val="1"/>
      <w:marLeft w:val="0"/>
      <w:marRight w:val="0"/>
      <w:marTop w:val="0"/>
      <w:marBottom w:val="0"/>
      <w:divBdr>
        <w:top w:val="none" w:sz="0" w:space="0" w:color="auto"/>
        <w:left w:val="none" w:sz="0" w:space="0" w:color="auto"/>
        <w:bottom w:val="none" w:sz="0" w:space="0" w:color="auto"/>
        <w:right w:val="none" w:sz="0" w:space="0" w:color="auto"/>
      </w:divBdr>
    </w:div>
    <w:div w:id="894126579">
      <w:bodyDiv w:val="1"/>
      <w:marLeft w:val="0"/>
      <w:marRight w:val="0"/>
      <w:marTop w:val="0"/>
      <w:marBottom w:val="0"/>
      <w:divBdr>
        <w:top w:val="none" w:sz="0" w:space="0" w:color="auto"/>
        <w:left w:val="none" w:sz="0" w:space="0" w:color="auto"/>
        <w:bottom w:val="none" w:sz="0" w:space="0" w:color="auto"/>
        <w:right w:val="none" w:sz="0" w:space="0" w:color="auto"/>
      </w:divBdr>
    </w:div>
    <w:div w:id="1151751018">
      <w:bodyDiv w:val="1"/>
      <w:marLeft w:val="0"/>
      <w:marRight w:val="0"/>
      <w:marTop w:val="0"/>
      <w:marBottom w:val="0"/>
      <w:divBdr>
        <w:top w:val="none" w:sz="0" w:space="0" w:color="auto"/>
        <w:left w:val="none" w:sz="0" w:space="0" w:color="auto"/>
        <w:bottom w:val="none" w:sz="0" w:space="0" w:color="auto"/>
        <w:right w:val="none" w:sz="0" w:space="0" w:color="auto"/>
      </w:divBdr>
    </w:div>
    <w:div w:id="1229922286">
      <w:bodyDiv w:val="1"/>
      <w:marLeft w:val="0"/>
      <w:marRight w:val="0"/>
      <w:marTop w:val="0"/>
      <w:marBottom w:val="0"/>
      <w:divBdr>
        <w:top w:val="none" w:sz="0" w:space="0" w:color="auto"/>
        <w:left w:val="none" w:sz="0" w:space="0" w:color="auto"/>
        <w:bottom w:val="none" w:sz="0" w:space="0" w:color="auto"/>
        <w:right w:val="none" w:sz="0" w:space="0" w:color="auto"/>
      </w:divBdr>
    </w:div>
    <w:div w:id="1280529662">
      <w:bodyDiv w:val="1"/>
      <w:marLeft w:val="0"/>
      <w:marRight w:val="0"/>
      <w:marTop w:val="0"/>
      <w:marBottom w:val="0"/>
      <w:divBdr>
        <w:top w:val="none" w:sz="0" w:space="0" w:color="auto"/>
        <w:left w:val="none" w:sz="0" w:space="0" w:color="auto"/>
        <w:bottom w:val="none" w:sz="0" w:space="0" w:color="auto"/>
        <w:right w:val="none" w:sz="0" w:space="0" w:color="auto"/>
      </w:divBdr>
    </w:div>
    <w:div w:id="1300111061">
      <w:bodyDiv w:val="1"/>
      <w:marLeft w:val="0"/>
      <w:marRight w:val="0"/>
      <w:marTop w:val="0"/>
      <w:marBottom w:val="0"/>
      <w:divBdr>
        <w:top w:val="none" w:sz="0" w:space="0" w:color="auto"/>
        <w:left w:val="none" w:sz="0" w:space="0" w:color="auto"/>
        <w:bottom w:val="none" w:sz="0" w:space="0" w:color="auto"/>
        <w:right w:val="none" w:sz="0" w:space="0" w:color="auto"/>
      </w:divBdr>
    </w:div>
    <w:div w:id="1350646081">
      <w:bodyDiv w:val="1"/>
      <w:marLeft w:val="0"/>
      <w:marRight w:val="0"/>
      <w:marTop w:val="0"/>
      <w:marBottom w:val="0"/>
      <w:divBdr>
        <w:top w:val="none" w:sz="0" w:space="0" w:color="auto"/>
        <w:left w:val="none" w:sz="0" w:space="0" w:color="auto"/>
        <w:bottom w:val="none" w:sz="0" w:space="0" w:color="auto"/>
        <w:right w:val="none" w:sz="0" w:space="0" w:color="auto"/>
      </w:divBdr>
    </w:div>
    <w:div w:id="1363365168">
      <w:bodyDiv w:val="1"/>
      <w:marLeft w:val="0"/>
      <w:marRight w:val="0"/>
      <w:marTop w:val="0"/>
      <w:marBottom w:val="0"/>
      <w:divBdr>
        <w:top w:val="none" w:sz="0" w:space="0" w:color="auto"/>
        <w:left w:val="none" w:sz="0" w:space="0" w:color="auto"/>
        <w:bottom w:val="none" w:sz="0" w:space="0" w:color="auto"/>
        <w:right w:val="none" w:sz="0" w:space="0" w:color="auto"/>
      </w:divBdr>
    </w:div>
    <w:div w:id="1598715673">
      <w:bodyDiv w:val="1"/>
      <w:marLeft w:val="0"/>
      <w:marRight w:val="0"/>
      <w:marTop w:val="0"/>
      <w:marBottom w:val="0"/>
      <w:divBdr>
        <w:top w:val="none" w:sz="0" w:space="0" w:color="auto"/>
        <w:left w:val="none" w:sz="0" w:space="0" w:color="auto"/>
        <w:bottom w:val="none" w:sz="0" w:space="0" w:color="auto"/>
        <w:right w:val="none" w:sz="0" w:space="0" w:color="auto"/>
      </w:divBdr>
    </w:div>
    <w:div w:id="1605918021">
      <w:bodyDiv w:val="1"/>
      <w:marLeft w:val="0"/>
      <w:marRight w:val="0"/>
      <w:marTop w:val="0"/>
      <w:marBottom w:val="0"/>
      <w:divBdr>
        <w:top w:val="none" w:sz="0" w:space="0" w:color="auto"/>
        <w:left w:val="none" w:sz="0" w:space="0" w:color="auto"/>
        <w:bottom w:val="none" w:sz="0" w:space="0" w:color="auto"/>
        <w:right w:val="none" w:sz="0" w:space="0" w:color="auto"/>
      </w:divBdr>
    </w:div>
    <w:div w:id="1607615480">
      <w:bodyDiv w:val="1"/>
      <w:marLeft w:val="0"/>
      <w:marRight w:val="0"/>
      <w:marTop w:val="0"/>
      <w:marBottom w:val="0"/>
      <w:divBdr>
        <w:top w:val="none" w:sz="0" w:space="0" w:color="auto"/>
        <w:left w:val="none" w:sz="0" w:space="0" w:color="auto"/>
        <w:bottom w:val="none" w:sz="0" w:space="0" w:color="auto"/>
        <w:right w:val="none" w:sz="0" w:space="0" w:color="auto"/>
      </w:divBdr>
    </w:div>
    <w:div w:id="1729063976">
      <w:bodyDiv w:val="1"/>
      <w:marLeft w:val="0"/>
      <w:marRight w:val="0"/>
      <w:marTop w:val="0"/>
      <w:marBottom w:val="0"/>
      <w:divBdr>
        <w:top w:val="none" w:sz="0" w:space="0" w:color="auto"/>
        <w:left w:val="none" w:sz="0" w:space="0" w:color="auto"/>
        <w:bottom w:val="none" w:sz="0" w:space="0" w:color="auto"/>
        <w:right w:val="none" w:sz="0" w:space="0" w:color="auto"/>
      </w:divBdr>
    </w:div>
    <w:div w:id="1836530236">
      <w:bodyDiv w:val="1"/>
      <w:marLeft w:val="0"/>
      <w:marRight w:val="0"/>
      <w:marTop w:val="0"/>
      <w:marBottom w:val="0"/>
      <w:divBdr>
        <w:top w:val="none" w:sz="0" w:space="0" w:color="auto"/>
        <w:left w:val="none" w:sz="0" w:space="0" w:color="auto"/>
        <w:bottom w:val="none" w:sz="0" w:space="0" w:color="auto"/>
        <w:right w:val="none" w:sz="0" w:space="0" w:color="auto"/>
      </w:divBdr>
    </w:div>
    <w:div w:id="1849515480">
      <w:bodyDiv w:val="1"/>
      <w:marLeft w:val="0"/>
      <w:marRight w:val="0"/>
      <w:marTop w:val="0"/>
      <w:marBottom w:val="0"/>
      <w:divBdr>
        <w:top w:val="none" w:sz="0" w:space="0" w:color="auto"/>
        <w:left w:val="none" w:sz="0" w:space="0" w:color="auto"/>
        <w:bottom w:val="none" w:sz="0" w:space="0" w:color="auto"/>
        <w:right w:val="none" w:sz="0" w:space="0" w:color="auto"/>
      </w:divBdr>
    </w:div>
    <w:div w:id="1953855476">
      <w:bodyDiv w:val="1"/>
      <w:marLeft w:val="0"/>
      <w:marRight w:val="0"/>
      <w:marTop w:val="0"/>
      <w:marBottom w:val="0"/>
      <w:divBdr>
        <w:top w:val="none" w:sz="0" w:space="0" w:color="auto"/>
        <w:left w:val="none" w:sz="0" w:space="0" w:color="auto"/>
        <w:bottom w:val="none" w:sz="0" w:space="0" w:color="auto"/>
        <w:right w:val="none" w:sz="0" w:space="0" w:color="auto"/>
      </w:divBdr>
    </w:div>
    <w:div w:id="2024624335">
      <w:bodyDiv w:val="1"/>
      <w:marLeft w:val="0"/>
      <w:marRight w:val="0"/>
      <w:marTop w:val="0"/>
      <w:marBottom w:val="0"/>
      <w:divBdr>
        <w:top w:val="none" w:sz="0" w:space="0" w:color="auto"/>
        <w:left w:val="none" w:sz="0" w:space="0" w:color="auto"/>
        <w:bottom w:val="none" w:sz="0" w:space="0" w:color="auto"/>
        <w:right w:val="none" w:sz="0" w:space="0" w:color="auto"/>
      </w:divBdr>
    </w:div>
    <w:div w:id="211872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08BC2860D0C29086C1E17B7B1202E8EC1EFACBAAA7D66CE7BFD523C33BD817331C9998A7BtDM9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brikant.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sz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B9D9EF"/>
        </a:solidFill>
        <a:ln w="12700">
          <a:solidFill>
            <a:srgbClr val="000000"/>
          </a:solidFill>
          <a:miter lim="800000"/>
          <a:headEnd/>
          <a:tailEnd/>
        </a:ln>
        <a:effectLst>
          <a:outerShdw dist="53882" dir="2700000" algn="ctr" rotWithShape="0">
            <a:srgbClr val="808080"/>
          </a:outerShdw>
        </a:effec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63D1-7598-4B34-9B0A-B8E0EC93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1149</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Документация о закупке.</vt:lpstr>
    </vt:vector>
  </TitlesOfParts>
  <Company>Группа Е4</Company>
  <LinksUpToDate>false</LinksUpToDate>
  <CharactersWithSpaces>7689</CharactersWithSpaces>
  <SharedDoc>false</SharedDoc>
  <HLinks>
    <vt:vector size="18" baseType="variant">
      <vt:variant>
        <vt:i4>4718651</vt:i4>
      </vt:variant>
      <vt:variant>
        <vt:i4>3</vt:i4>
      </vt:variant>
      <vt:variant>
        <vt:i4>0</vt:i4>
      </vt:variant>
      <vt:variant>
        <vt:i4>5</vt:i4>
      </vt:variant>
      <vt:variant>
        <vt:lpwstr>mailto:Dubinin@nesko.nske.ru</vt:lpwstr>
      </vt:variant>
      <vt:variant>
        <vt:lpwstr/>
      </vt:variant>
      <vt:variant>
        <vt:i4>917533</vt:i4>
      </vt:variant>
      <vt:variant>
        <vt:i4>0</vt:i4>
      </vt:variant>
      <vt:variant>
        <vt:i4>0</vt:i4>
      </vt:variant>
      <vt:variant>
        <vt:i4>5</vt:i4>
      </vt:variant>
      <vt:variant>
        <vt:lpwstr>http://www.fabrikant.ru/</vt:lpwstr>
      </vt:variant>
      <vt:variant>
        <vt:lpwstr/>
      </vt:variant>
      <vt:variant>
        <vt:i4>5308418</vt:i4>
      </vt:variant>
      <vt:variant>
        <vt:i4>0</vt:i4>
      </vt:variant>
      <vt:variant>
        <vt:i4>0</vt:i4>
      </vt:variant>
      <vt:variant>
        <vt:i4>5</vt:i4>
      </vt:variant>
      <vt:variant>
        <vt:lpwstr>http://www.nesko.org/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закупке.</dc:title>
  <dc:creator>Куруч Роман</dc:creator>
  <cp:lastModifiedBy>Куруч</cp:lastModifiedBy>
  <cp:revision>11</cp:revision>
  <cp:lastPrinted>2015-08-18T06:46:00Z</cp:lastPrinted>
  <dcterms:created xsi:type="dcterms:W3CDTF">2015-08-26T05:24:00Z</dcterms:created>
  <dcterms:modified xsi:type="dcterms:W3CDTF">2015-12-30T09:50:00Z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