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1" w:type="dxa"/>
        <w:tblInd w:w="250" w:type="dxa"/>
        <w:tblLook w:val="04A0" w:firstRow="1" w:lastRow="0" w:firstColumn="1" w:lastColumn="0" w:noHBand="0" w:noVBand="1"/>
      </w:tblPr>
      <w:tblGrid>
        <w:gridCol w:w="4570"/>
        <w:gridCol w:w="5511"/>
      </w:tblGrid>
      <w:tr w:rsidR="00AA5A07" w14:paraId="1776435C" w14:textId="77777777" w:rsidTr="001378EC">
        <w:trPr>
          <w:gridBefore w:val="1"/>
          <w:wBefore w:w="4570" w:type="dxa"/>
          <w:trHeight w:val="6038"/>
        </w:trPr>
        <w:tc>
          <w:tcPr>
            <w:tcW w:w="5511" w:type="dxa"/>
          </w:tcPr>
          <w:p w14:paraId="1BBB9292" w14:textId="77777777" w:rsidR="001378EC" w:rsidRPr="00000070" w:rsidRDefault="001378EC" w:rsidP="001378EC">
            <w:pPr>
              <w:tabs>
                <w:tab w:val="left" w:pos="10065"/>
              </w:tabs>
              <w:spacing w:after="0"/>
              <w:jc w:val="center"/>
              <w:rPr>
                <w:b/>
                <w:lang w:eastAsia="en-US"/>
              </w:rPr>
            </w:pPr>
            <w:r w:rsidRPr="00000070">
              <w:rPr>
                <w:b/>
                <w:lang w:eastAsia="en-US"/>
              </w:rPr>
              <w:t>УТВЕРЖДАЮ</w:t>
            </w:r>
          </w:p>
          <w:p w14:paraId="05F2A629" w14:textId="77777777" w:rsidR="001378EC" w:rsidRPr="00000070" w:rsidRDefault="001378EC" w:rsidP="001378EC">
            <w:pPr>
              <w:tabs>
                <w:tab w:val="left" w:pos="10065"/>
              </w:tabs>
              <w:spacing w:after="0"/>
              <w:jc w:val="center"/>
              <w:rPr>
                <w:b/>
                <w:lang w:eastAsia="en-US"/>
              </w:rPr>
            </w:pPr>
            <w:r>
              <w:rPr>
                <w:b/>
                <w:lang w:eastAsia="en-US"/>
              </w:rPr>
              <w:t>Д</w:t>
            </w:r>
            <w:r w:rsidRPr="00000070">
              <w:rPr>
                <w:b/>
                <w:lang w:eastAsia="en-US"/>
              </w:rPr>
              <w:t>иректор</w:t>
            </w:r>
          </w:p>
          <w:p w14:paraId="5229F82A" w14:textId="77777777" w:rsidR="001378EC" w:rsidRDefault="001378EC" w:rsidP="001378EC">
            <w:pPr>
              <w:tabs>
                <w:tab w:val="left" w:pos="10065"/>
              </w:tabs>
              <w:spacing w:after="0"/>
              <w:jc w:val="center"/>
              <w:rPr>
                <w:b/>
                <w:lang w:eastAsia="en-US"/>
              </w:rPr>
            </w:pPr>
            <w:r w:rsidRPr="00000070">
              <w:rPr>
                <w:b/>
                <w:lang w:eastAsia="en-US"/>
              </w:rPr>
              <w:t xml:space="preserve">Московского монетного двора – </w:t>
            </w:r>
          </w:p>
          <w:p w14:paraId="4FE7D5BE" w14:textId="77777777" w:rsidR="001378EC" w:rsidRDefault="001378EC" w:rsidP="001378EC">
            <w:pPr>
              <w:tabs>
                <w:tab w:val="left" w:pos="10065"/>
              </w:tabs>
              <w:spacing w:after="0"/>
              <w:jc w:val="center"/>
              <w:rPr>
                <w:b/>
                <w:lang w:eastAsia="en-US"/>
              </w:rPr>
            </w:pPr>
            <w:r w:rsidRPr="00000070">
              <w:rPr>
                <w:b/>
                <w:lang w:eastAsia="en-US"/>
              </w:rPr>
              <w:t xml:space="preserve">филиала акционерного общества </w:t>
            </w:r>
          </w:p>
          <w:p w14:paraId="48DD326F" w14:textId="2F223F6C" w:rsidR="001378EC" w:rsidRPr="00000070" w:rsidRDefault="001378EC" w:rsidP="001378EC">
            <w:pPr>
              <w:tabs>
                <w:tab w:val="left" w:pos="10065"/>
              </w:tabs>
              <w:spacing w:after="0"/>
              <w:jc w:val="center"/>
              <w:rPr>
                <w:b/>
                <w:lang w:eastAsia="en-US"/>
              </w:rPr>
            </w:pPr>
            <w:r w:rsidRPr="00000070">
              <w:rPr>
                <w:b/>
                <w:lang w:eastAsia="en-US"/>
              </w:rPr>
              <w:t>«Гознак»</w:t>
            </w:r>
          </w:p>
          <w:p w14:paraId="68E4A75C" w14:textId="77777777" w:rsidR="001378EC" w:rsidRPr="00000070" w:rsidRDefault="001378EC" w:rsidP="001378EC">
            <w:pPr>
              <w:tabs>
                <w:tab w:val="left" w:pos="10065"/>
              </w:tabs>
              <w:spacing w:after="0"/>
              <w:jc w:val="center"/>
              <w:rPr>
                <w:b/>
                <w:lang w:eastAsia="en-US"/>
              </w:rPr>
            </w:pPr>
          </w:p>
          <w:p w14:paraId="26F568DD" w14:textId="77777777" w:rsidR="001378EC" w:rsidRPr="00000070" w:rsidRDefault="001378EC" w:rsidP="001378EC">
            <w:pPr>
              <w:tabs>
                <w:tab w:val="left" w:pos="10065"/>
              </w:tabs>
              <w:spacing w:after="0"/>
              <w:jc w:val="center"/>
              <w:rPr>
                <w:b/>
                <w:lang w:eastAsia="en-US"/>
              </w:rPr>
            </w:pPr>
            <w:r w:rsidRPr="00000070">
              <w:rPr>
                <w:b/>
                <w:lang w:eastAsia="en-US"/>
              </w:rPr>
              <w:t xml:space="preserve">____________________ </w:t>
            </w:r>
            <w:r>
              <w:rPr>
                <w:b/>
                <w:lang w:eastAsia="en-US"/>
              </w:rPr>
              <w:t>К.Н. Крохмаль</w:t>
            </w:r>
          </w:p>
          <w:p w14:paraId="2FC4A41A" w14:textId="77777777" w:rsidR="001378EC" w:rsidRPr="00000070" w:rsidRDefault="001378EC" w:rsidP="001378EC">
            <w:pPr>
              <w:tabs>
                <w:tab w:val="left" w:pos="10065"/>
              </w:tabs>
              <w:spacing w:after="0"/>
              <w:jc w:val="center"/>
              <w:rPr>
                <w:b/>
                <w:lang w:eastAsia="en-US"/>
              </w:rPr>
            </w:pPr>
          </w:p>
          <w:p w14:paraId="25D84DAB" w14:textId="6F5B8F8B" w:rsidR="001378EC" w:rsidRPr="00C301EF" w:rsidRDefault="001378EC" w:rsidP="001378EC">
            <w:pPr>
              <w:contextualSpacing/>
              <w:jc w:val="left"/>
            </w:pPr>
            <w:r>
              <w:rPr>
                <w:b/>
                <w:lang w:eastAsia="en-US"/>
              </w:rPr>
              <w:t xml:space="preserve">                 </w:t>
            </w:r>
            <w:r w:rsidRPr="00000070">
              <w:rPr>
                <w:b/>
                <w:lang w:eastAsia="en-US"/>
              </w:rPr>
              <w:t>«___» _________ 201</w:t>
            </w:r>
            <w:r w:rsidR="00AA7FC1">
              <w:rPr>
                <w:b/>
                <w:lang w:eastAsia="en-US"/>
              </w:rPr>
              <w:t>9</w:t>
            </w:r>
            <w:r w:rsidRPr="00000070">
              <w:rPr>
                <w:b/>
                <w:lang w:eastAsia="en-US"/>
              </w:rPr>
              <w:t xml:space="preserve"> года</w:t>
            </w:r>
          </w:p>
          <w:p w14:paraId="47FEDD22" w14:textId="03332043" w:rsidR="001A282E" w:rsidRDefault="001A282E" w:rsidP="00751889">
            <w:pPr>
              <w:ind w:left="1460"/>
              <w:contextualSpacing/>
            </w:pPr>
          </w:p>
          <w:p w14:paraId="22ACFAA7" w14:textId="77777777" w:rsidR="001A282E" w:rsidRPr="001A282E" w:rsidRDefault="001A282E" w:rsidP="001A282E"/>
          <w:p w14:paraId="0AE3FE25" w14:textId="77777777" w:rsidR="001A282E" w:rsidRPr="001A282E" w:rsidRDefault="001A282E" w:rsidP="001A282E"/>
          <w:p w14:paraId="0792BCCA" w14:textId="77777777" w:rsidR="001A282E" w:rsidRPr="001A282E" w:rsidRDefault="001A282E" w:rsidP="001A282E"/>
          <w:p w14:paraId="644E0C98" w14:textId="77777777" w:rsidR="001A282E" w:rsidRPr="001A282E" w:rsidRDefault="001A282E" w:rsidP="001A282E"/>
          <w:p w14:paraId="179F1C61" w14:textId="77777777" w:rsidR="001A282E" w:rsidRPr="001A282E" w:rsidRDefault="001A282E" w:rsidP="001A282E"/>
          <w:p w14:paraId="682BF387" w14:textId="77777777" w:rsidR="001A282E" w:rsidRPr="001A282E" w:rsidRDefault="001A282E" w:rsidP="001A282E"/>
          <w:p w14:paraId="5B695B7E" w14:textId="792A6FCF" w:rsidR="001A282E" w:rsidRDefault="001A282E" w:rsidP="001A282E"/>
          <w:p w14:paraId="6C105C5F" w14:textId="4AB4923C" w:rsidR="001A282E" w:rsidRDefault="001A282E" w:rsidP="001A282E"/>
          <w:p w14:paraId="0C5AED07" w14:textId="183BBE07" w:rsidR="00AA5A07" w:rsidRPr="001A282E" w:rsidRDefault="001A282E" w:rsidP="001A282E">
            <w:r>
              <w:t xml:space="preserve">Новая редакция </w:t>
            </w:r>
          </w:p>
        </w:tc>
      </w:tr>
      <w:tr w:rsidR="00AA5A07" w14:paraId="736F636B" w14:textId="77777777" w:rsidTr="001378EC">
        <w:trPr>
          <w:trHeight w:val="8357"/>
        </w:trPr>
        <w:tc>
          <w:tcPr>
            <w:tcW w:w="10076" w:type="dxa"/>
            <w:gridSpan w:val="2"/>
          </w:tcPr>
          <w:p w14:paraId="2F02EA61" w14:textId="77777777" w:rsidR="00AA5A07" w:rsidRPr="00E90758" w:rsidRDefault="00AA5A07" w:rsidP="00AA5A07">
            <w:pPr>
              <w:keepNext/>
              <w:keepLines/>
              <w:widowControl w:val="0"/>
              <w:suppressLineNumbers/>
              <w:suppressAutoHyphens/>
              <w:jc w:val="center"/>
              <w:rPr>
                <w:b/>
                <w:sz w:val="28"/>
                <w:szCs w:val="28"/>
              </w:rPr>
            </w:pPr>
            <w:r w:rsidRPr="00E90758">
              <w:rPr>
                <w:b/>
                <w:sz w:val="28"/>
                <w:szCs w:val="28"/>
              </w:rPr>
              <w:t xml:space="preserve">ДОКУМЕНТАЦИЯ </w:t>
            </w:r>
          </w:p>
          <w:p w14:paraId="1DE6496E" w14:textId="77777777" w:rsidR="00AA5A07" w:rsidRDefault="00AA5A07" w:rsidP="00D0639E">
            <w:pPr>
              <w:tabs>
                <w:tab w:val="left" w:pos="0"/>
              </w:tabs>
              <w:ind w:right="175"/>
              <w:jc w:val="center"/>
              <w:rPr>
                <w:b/>
                <w:sz w:val="28"/>
                <w:szCs w:val="28"/>
              </w:rPr>
            </w:pPr>
          </w:p>
          <w:p w14:paraId="269BD1A9" w14:textId="77777777" w:rsidR="00BC56B5" w:rsidRPr="000E515E" w:rsidRDefault="00A241EF" w:rsidP="00BC56B5">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BC56B5" w:rsidRPr="000E515E">
              <w:rPr>
                <w:b/>
                <w:sz w:val="28"/>
                <w:szCs w:val="28"/>
              </w:rPr>
              <w:t xml:space="preserve"> </w:t>
            </w:r>
          </w:p>
          <w:p w14:paraId="42C70BEC" w14:textId="073340C6" w:rsidR="008341A6" w:rsidRDefault="00304111" w:rsidP="00304111">
            <w:pPr>
              <w:tabs>
                <w:tab w:val="left" w:pos="0"/>
              </w:tabs>
              <w:ind w:right="175"/>
              <w:jc w:val="center"/>
              <w:rPr>
                <w:b/>
                <w:sz w:val="28"/>
                <w:szCs w:val="28"/>
              </w:rPr>
            </w:pPr>
            <w:r w:rsidRPr="000E515E">
              <w:rPr>
                <w:b/>
                <w:sz w:val="28"/>
                <w:szCs w:val="28"/>
              </w:rPr>
              <w:t>ЗАПРОСА ПРЕДЛОЖЕНИЙ</w:t>
            </w:r>
            <w:r>
              <w:rPr>
                <w:b/>
                <w:sz w:val="28"/>
                <w:szCs w:val="28"/>
              </w:rPr>
              <w:t xml:space="preserve"> </w:t>
            </w:r>
          </w:p>
          <w:p w14:paraId="69213A2B" w14:textId="455AAF48" w:rsidR="00001A90" w:rsidRDefault="00FD5B37" w:rsidP="00304111">
            <w:pPr>
              <w:tabs>
                <w:tab w:val="left" w:pos="0"/>
              </w:tabs>
              <w:ind w:right="175"/>
              <w:jc w:val="center"/>
              <w:rPr>
                <w:b/>
                <w:sz w:val="28"/>
                <w:szCs w:val="28"/>
              </w:rPr>
            </w:pPr>
            <w:r>
              <w:rPr>
                <w:b/>
                <w:sz w:val="28"/>
                <w:szCs w:val="28"/>
              </w:rPr>
              <w:t xml:space="preserve">в электронной форме </w:t>
            </w:r>
            <w:r w:rsidR="00D17CB9">
              <w:rPr>
                <w:b/>
                <w:sz w:val="28"/>
                <w:szCs w:val="28"/>
              </w:rPr>
              <w:t>№ЗПэ_23_00000</w:t>
            </w:r>
            <w:r w:rsidR="00AA7FC1">
              <w:rPr>
                <w:b/>
                <w:sz w:val="28"/>
                <w:szCs w:val="28"/>
              </w:rPr>
              <w:t>22</w:t>
            </w:r>
            <w:r w:rsidR="00D17CB9">
              <w:rPr>
                <w:b/>
                <w:sz w:val="28"/>
                <w:szCs w:val="28"/>
              </w:rPr>
              <w:t>_201</w:t>
            </w:r>
            <w:r w:rsidR="00AA7FC1">
              <w:rPr>
                <w:b/>
                <w:sz w:val="28"/>
                <w:szCs w:val="28"/>
              </w:rPr>
              <w:t>9</w:t>
            </w:r>
            <w:r w:rsidR="00D17CB9">
              <w:rPr>
                <w:b/>
                <w:sz w:val="28"/>
                <w:szCs w:val="28"/>
              </w:rPr>
              <w:t>_АО</w:t>
            </w:r>
          </w:p>
          <w:p w14:paraId="3AC170DE" w14:textId="77777777" w:rsidR="00BC56B5" w:rsidRDefault="00BC56B5" w:rsidP="00304111">
            <w:pPr>
              <w:tabs>
                <w:tab w:val="left" w:pos="0"/>
              </w:tabs>
              <w:ind w:right="175"/>
              <w:jc w:val="center"/>
              <w:rPr>
                <w:b/>
                <w:sz w:val="28"/>
                <w:szCs w:val="28"/>
              </w:rPr>
            </w:pPr>
            <w:r>
              <w:rPr>
                <w:b/>
                <w:sz w:val="28"/>
                <w:szCs w:val="28"/>
              </w:rPr>
              <w:t xml:space="preserve">                                                          </w:t>
            </w:r>
          </w:p>
          <w:p w14:paraId="53EE2E34" w14:textId="2AF54AEA" w:rsidR="00AA5A07" w:rsidRPr="007E70A7" w:rsidRDefault="00BC56B5" w:rsidP="00FD5B37">
            <w:pPr>
              <w:tabs>
                <w:tab w:val="left" w:pos="0"/>
              </w:tabs>
              <w:ind w:right="175"/>
              <w:jc w:val="center"/>
              <w:rPr>
                <w:b/>
                <w:sz w:val="28"/>
                <w:szCs w:val="28"/>
              </w:rPr>
            </w:pPr>
            <w:r>
              <w:rPr>
                <w:b/>
                <w:sz w:val="28"/>
                <w:szCs w:val="28"/>
              </w:rPr>
              <w:t>н</w:t>
            </w:r>
            <w:r w:rsidRPr="00E90758">
              <w:rPr>
                <w:b/>
                <w:sz w:val="28"/>
                <w:szCs w:val="28"/>
              </w:rPr>
              <w:t>а</w:t>
            </w:r>
            <w:r>
              <w:rPr>
                <w:b/>
                <w:sz w:val="28"/>
                <w:szCs w:val="28"/>
              </w:rPr>
              <w:t xml:space="preserve"> право заключения </w:t>
            </w:r>
            <w:r w:rsidR="00EF02D5" w:rsidRPr="00EF02D5">
              <w:rPr>
                <w:b/>
                <w:sz w:val="28"/>
                <w:szCs w:val="28"/>
              </w:rPr>
              <w:t xml:space="preserve">договора </w:t>
            </w:r>
            <w:r w:rsidR="00932BA3" w:rsidRPr="00EE285A">
              <w:rPr>
                <w:b/>
                <w:sz w:val="28"/>
                <w:szCs w:val="28"/>
              </w:rPr>
              <w:t xml:space="preserve">на </w:t>
            </w:r>
            <w:r w:rsidR="00956B4A" w:rsidRPr="00956B4A">
              <w:rPr>
                <w:b/>
                <w:sz w:val="28"/>
                <w:szCs w:val="28"/>
              </w:rPr>
              <w:t>оказание услуг по сбору, перевозке, доставке, вручению экспресс отправлений</w:t>
            </w:r>
            <w:r w:rsidR="00AA7FC1" w:rsidRPr="00AA7FC1">
              <w:rPr>
                <w:b/>
                <w:sz w:val="28"/>
                <w:szCs w:val="28"/>
              </w:rPr>
              <w:t xml:space="preserve"> </w:t>
            </w:r>
            <w:r w:rsidR="00FD5B37">
              <w:rPr>
                <w:b/>
                <w:sz w:val="28"/>
                <w:szCs w:val="28"/>
              </w:rPr>
              <w:t xml:space="preserve">для Московского монетного двора -  филиала акционерного общества «Гознак» </w:t>
            </w:r>
          </w:p>
        </w:tc>
      </w:tr>
      <w:tr w:rsidR="00AA5A07" w14:paraId="7EABD429" w14:textId="77777777" w:rsidTr="001378EC">
        <w:trPr>
          <w:trHeight w:val="449"/>
        </w:trPr>
        <w:tc>
          <w:tcPr>
            <w:tcW w:w="10076"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7D45AC46" w14:textId="51849F2A" w:rsidR="00442556"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528070699" w:history="1">
        <w:r w:rsidR="00442556" w:rsidRPr="000A1B2B">
          <w:rPr>
            <w:rStyle w:val="aff8"/>
          </w:rPr>
          <w:t>I.</w:t>
        </w:r>
        <w:r w:rsidR="00442556">
          <w:rPr>
            <w:rFonts w:asciiTheme="minorHAnsi" w:eastAsiaTheme="minorEastAsia" w:hAnsiTheme="minorHAnsi" w:cstheme="minorBidi"/>
            <w:b w:val="0"/>
            <w:bCs w:val="0"/>
            <w:caps w:val="0"/>
            <w:sz w:val="22"/>
            <w:szCs w:val="22"/>
          </w:rPr>
          <w:tab/>
        </w:r>
        <w:r w:rsidR="00442556" w:rsidRPr="000A1B2B">
          <w:rPr>
            <w:rStyle w:val="aff8"/>
          </w:rPr>
          <w:t>Общие положения</w:t>
        </w:r>
        <w:r w:rsidR="00442556">
          <w:rPr>
            <w:webHidden/>
          </w:rPr>
          <w:tab/>
        </w:r>
        <w:r w:rsidR="00442556">
          <w:rPr>
            <w:webHidden/>
          </w:rPr>
          <w:fldChar w:fldCharType="begin"/>
        </w:r>
        <w:r w:rsidR="00442556">
          <w:rPr>
            <w:webHidden/>
          </w:rPr>
          <w:instrText xml:space="preserve"> PAGEREF _Toc528070699 \h </w:instrText>
        </w:r>
        <w:r w:rsidR="00442556">
          <w:rPr>
            <w:webHidden/>
          </w:rPr>
        </w:r>
        <w:r w:rsidR="00442556">
          <w:rPr>
            <w:webHidden/>
          </w:rPr>
          <w:fldChar w:fldCharType="separate"/>
        </w:r>
        <w:r w:rsidR="0083771F">
          <w:rPr>
            <w:webHidden/>
          </w:rPr>
          <w:t>3</w:t>
        </w:r>
        <w:r w:rsidR="00442556">
          <w:rPr>
            <w:webHidden/>
          </w:rPr>
          <w:fldChar w:fldCharType="end"/>
        </w:r>
      </w:hyperlink>
    </w:p>
    <w:p w14:paraId="74EEFE20" w14:textId="5E91AADA" w:rsidR="00442556" w:rsidRDefault="000815D9">
      <w:pPr>
        <w:pStyle w:val="14"/>
        <w:rPr>
          <w:rFonts w:asciiTheme="minorHAnsi" w:eastAsiaTheme="minorEastAsia" w:hAnsiTheme="minorHAnsi" w:cstheme="minorBidi"/>
          <w:b w:val="0"/>
          <w:bCs w:val="0"/>
          <w:caps w:val="0"/>
          <w:sz w:val="22"/>
          <w:szCs w:val="22"/>
        </w:rPr>
      </w:pPr>
      <w:hyperlink w:anchor="_Toc528070700" w:history="1">
        <w:r w:rsidR="00442556" w:rsidRPr="000A1B2B">
          <w:rPr>
            <w:rStyle w:val="aff8"/>
          </w:rPr>
          <w:t>II.</w:t>
        </w:r>
        <w:r w:rsidR="00442556">
          <w:rPr>
            <w:rFonts w:asciiTheme="minorHAnsi" w:eastAsiaTheme="minorEastAsia" w:hAnsiTheme="minorHAnsi" w:cstheme="minorBidi"/>
            <w:b w:val="0"/>
            <w:bCs w:val="0"/>
            <w:caps w:val="0"/>
            <w:sz w:val="22"/>
            <w:szCs w:val="22"/>
          </w:rPr>
          <w:tab/>
        </w:r>
        <w:r w:rsidR="00442556" w:rsidRPr="000A1B2B">
          <w:rPr>
            <w:rStyle w:val="aff8"/>
          </w:rPr>
          <w:t>«ИЗВЕЩЕНИЕ О ПРОВЕДЕНИИ ЗАПРОСА ПРЕДЛОЖЕНИЙ»</w:t>
        </w:r>
        <w:r w:rsidR="00442556">
          <w:rPr>
            <w:webHidden/>
          </w:rPr>
          <w:tab/>
        </w:r>
        <w:r w:rsidR="00442556">
          <w:rPr>
            <w:webHidden/>
          </w:rPr>
          <w:fldChar w:fldCharType="begin"/>
        </w:r>
        <w:r w:rsidR="00442556">
          <w:rPr>
            <w:webHidden/>
          </w:rPr>
          <w:instrText xml:space="preserve"> PAGEREF _Toc528070700 \h </w:instrText>
        </w:r>
        <w:r w:rsidR="00442556">
          <w:rPr>
            <w:webHidden/>
          </w:rPr>
        </w:r>
        <w:r w:rsidR="00442556">
          <w:rPr>
            <w:webHidden/>
          </w:rPr>
          <w:fldChar w:fldCharType="separate"/>
        </w:r>
        <w:r w:rsidR="0083771F">
          <w:rPr>
            <w:webHidden/>
          </w:rPr>
          <w:t>4</w:t>
        </w:r>
        <w:r w:rsidR="00442556">
          <w:rPr>
            <w:webHidden/>
          </w:rPr>
          <w:fldChar w:fldCharType="end"/>
        </w:r>
      </w:hyperlink>
    </w:p>
    <w:p w14:paraId="0F9805D8" w14:textId="44FC359D" w:rsidR="00442556" w:rsidRDefault="000815D9">
      <w:pPr>
        <w:pStyle w:val="14"/>
        <w:rPr>
          <w:rFonts w:asciiTheme="minorHAnsi" w:eastAsiaTheme="minorEastAsia" w:hAnsiTheme="minorHAnsi" w:cstheme="minorBidi"/>
          <w:b w:val="0"/>
          <w:bCs w:val="0"/>
          <w:caps w:val="0"/>
          <w:sz w:val="22"/>
          <w:szCs w:val="22"/>
        </w:rPr>
      </w:pPr>
      <w:hyperlink w:anchor="_Toc528070701" w:history="1">
        <w:r w:rsidR="00442556" w:rsidRPr="000A1B2B">
          <w:rPr>
            <w:rStyle w:val="aff8"/>
          </w:rPr>
          <w:t>III.</w:t>
        </w:r>
        <w:r w:rsidR="00442556">
          <w:rPr>
            <w:rFonts w:asciiTheme="minorHAnsi" w:eastAsiaTheme="minorEastAsia" w:hAnsiTheme="minorHAnsi" w:cstheme="minorBidi"/>
            <w:b w:val="0"/>
            <w:bCs w:val="0"/>
            <w:caps w:val="0"/>
            <w:sz w:val="22"/>
            <w:szCs w:val="22"/>
          </w:rPr>
          <w:tab/>
        </w:r>
        <w:r w:rsidR="00442556" w:rsidRPr="000A1B2B">
          <w:rPr>
            <w:rStyle w:val="aff8"/>
          </w:rPr>
          <w:t>«ИНФОРМАЦИОННАЯ КАРТА»</w:t>
        </w:r>
        <w:r w:rsidR="00442556">
          <w:rPr>
            <w:webHidden/>
          </w:rPr>
          <w:tab/>
        </w:r>
        <w:r w:rsidR="00442556">
          <w:rPr>
            <w:webHidden/>
          </w:rPr>
          <w:fldChar w:fldCharType="begin"/>
        </w:r>
        <w:r w:rsidR="00442556">
          <w:rPr>
            <w:webHidden/>
          </w:rPr>
          <w:instrText xml:space="preserve"> PAGEREF _Toc528070701 \h </w:instrText>
        </w:r>
        <w:r w:rsidR="00442556">
          <w:rPr>
            <w:webHidden/>
          </w:rPr>
        </w:r>
        <w:r w:rsidR="00442556">
          <w:rPr>
            <w:webHidden/>
          </w:rPr>
          <w:fldChar w:fldCharType="separate"/>
        </w:r>
        <w:r w:rsidR="0083771F">
          <w:rPr>
            <w:webHidden/>
          </w:rPr>
          <w:t>6</w:t>
        </w:r>
        <w:r w:rsidR="00442556">
          <w:rPr>
            <w:webHidden/>
          </w:rPr>
          <w:fldChar w:fldCharType="end"/>
        </w:r>
      </w:hyperlink>
    </w:p>
    <w:p w14:paraId="5624D874" w14:textId="6ADD1D0E" w:rsidR="00442556" w:rsidRDefault="000815D9">
      <w:pPr>
        <w:pStyle w:val="14"/>
        <w:rPr>
          <w:rFonts w:asciiTheme="minorHAnsi" w:eastAsiaTheme="minorEastAsia" w:hAnsiTheme="minorHAnsi" w:cstheme="minorBidi"/>
          <w:b w:val="0"/>
          <w:bCs w:val="0"/>
          <w:caps w:val="0"/>
          <w:sz w:val="22"/>
          <w:szCs w:val="22"/>
        </w:rPr>
      </w:pPr>
      <w:hyperlink w:anchor="_Toc528070702" w:history="1">
        <w:r w:rsidR="00442556" w:rsidRPr="000A1B2B">
          <w:rPr>
            <w:rStyle w:val="aff8"/>
          </w:rPr>
          <w:t>III.</w:t>
        </w:r>
        <w:r w:rsidR="00442556">
          <w:rPr>
            <w:rFonts w:asciiTheme="minorHAnsi" w:eastAsiaTheme="minorEastAsia" w:hAnsiTheme="minorHAnsi" w:cstheme="minorBidi"/>
            <w:b w:val="0"/>
            <w:bCs w:val="0"/>
            <w:caps w:val="0"/>
            <w:sz w:val="22"/>
            <w:szCs w:val="22"/>
          </w:rPr>
          <w:tab/>
        </w:r>
        <w:r w:rsidR="00442556" w:rsidRPr="000A1B2B">
          <w:rPr>
            <w:rStyle w:val="aff8"/>
          </w:rPr>
          <w:t>ОБРАЗЦЫ ФОРМ ДЛЯ ЗАПОЛНЕНИЯ</w:t>
        </w:r>
        <w:r w:rsidR="00442556">
          <w:rPr>
            <w:webHidden/>
          </w:rPr>
          <w:tab/>
        </w:r>
        <w:r w:rsidR="00442556">
          <w:rPr>
            <w:webHidden/>
          </w:rPr>
          <w:fldChar w:fldCharType="begin"/>
        </w:r>
        <w:r w:rsidR="00442556">
          <w:rPr>
            <w:webHidden/>
          </w:rPr>
          <w:instrText xml:space="preserve"> PAGEREF _Toc528070702 \h </w:instrText>
        </w:r>
        <w:r w:rsidR="00442556">
          <w:rPr>
            <w:webHidden/>
          </w:rPr>
        </w:r>
        <w:r w:rsidR="00442556">
          <w:rPr>
            <w:webHidden/>
          </w:rPr>
          <w:fldChar w:fldCharType="separate"/>
        </w:r>
        <w:r w:rsidR="0083771F">
          <w:rPr>
            <w:webHidden/>
          </w:rPr>
          <w:t>18</w:t>
        </w:r>
        <w:r w:rsidR="00442556">
          <w:rPr>
            <w:webHidden/>
          </w:rPr>
          <w:fldChar w:fldCharType="end"/>
        </w:r>
      </w:hyperlink>
    </w:p>
    <w:p w14:paraId="5E90C1B1" w14:textId="0632BA7B" w:rsidR="00442556" w:rsidRDefault="000815D9">
      <w:pPr>
        <w:pStyle w:val="14"/>
        <w:rPr>
          <w:rFonts w:asciiTheme="minorHAnsi" w:eastAsiaTheme="minorEastAsia" w:hAnsiTheme="minorHAnsi" w:cstheme="minorBidi"/>
          <w:b w:val="0"/>
          <w:bCs w:val="0"/>
          <w:caps w:val="0"/>
          <w:sz w:val="22"/>
          <w:szCs w:val="22"/>
        </w:rPr>
      </w:pPr>
      <w:hyperlink w:anchor="_Toc528070703" w:history="1">
        <w:r w:rsidR="00442556" w:rsidRPr="000A1B2B">
          <w:rPr>
            <w:rStyle w:val="aff8"/>
          </w:rPr>
          <w:t>IV.</w:t>
        </w:r>
        <w:r w:rsidR="00442556">
          <w:rPr>
            <w:rFonts w:asciiTheme="minorHAnsi" w:eastAsiaTheme="minorEastAsia" w:hAnsiTheme="minorHAnsi" w:cstheme="minorBidi"/>
            <w:b w:val="0"/>
            <w:bCs w:val="0"/>
            <w:caps w:val="0"/>
            <w:sz w:val="22"/>
            <w:szCs w:val="22"/>
          </w:rPr>
          <w:tab/>
        </w:r>
        <w:r w:rsidR="00442556" w:rsidRPr="000A1B2B">
          <w:rPr>
            <w:rStyle w:val="aff8"/>
          </w:rPr>
          <w:t>«Проект договора»</w:t>
        </w:r>
        <w:r w:rsidR="00442556">
          <w:rPr>
            <w:webHidden/>
          </w:rPr>
          <w:tab/>
        </w:r>
        <w:r w:rsidR="00442556">
          <w:rPr>
            <w:webHidden/>
          </w:rPr>
          <w:fldChar w:fldCharType="begin"/>
        </w:r>
        <w:r w:rsidR="00442556">
          <w:rPr>
            <w:webHidden/>
          </w:rPr>
          <w:instrText xml:space="preserve"> PAGEREF _Toc528070703 \h </w:instrText>
        </w:r>
        <w:r w:rsidR="00442556">
          <w:rPr>
            <w:webHidden/>
          </w:rPr>
        </w:r>
        <w:r w:rsidR="00442556">
          <w:rPr>
            <w:webHidden/>
          </w:rPr>
          <w:fldChar w:fldCharType="separate"/>
        </w:r>
        <w:r w:rsidR="0083771F">
          <w:rPr>
            <w:webHidden/>
          </w:rPr>
          <w:t>30</w:t>
        </w:r>
        <w:r w:rsidR="00442556">
          <w:rPr>
            <w:webHidden/>
          </w:rPr>
          <w:fldChar w:fldCharType="end"/>
        </w:r>
      </w:hyperlink>
    </w:p>
    <w:p w14:paraId="72637E30" w14:textId="7EE5BA62" w:rsidR="00442556" w:rsidRDefault="000815D9">
      <w:pPr>
        <w:pStyle w:val="14"/>
        <w:rPr>
          <w:rFonts w:asciiTheme="minorHAnsi" w:eastAsiaTheme="minorEastAsia" w:hAnsiTheme="minorHAnsi" w:cstheme="minorBidi"/>
          <w:b w:val="0"/>
          <w:bCs w:val="0"/>
          <w:caps w:val="0"/>
          <w:sz w:val="22"/>
          <w:szCs w:val="22"/>
        </w:rPr>
      </w:pPr>
      <w:hyperlink w:anchor="_Toc528070704" w:history="1">
        <w:r w:rsidR="00442556" w:rsidRPr="000A1B2B">
          <w:rPr>
            <w:rStyle w:val="aff8"/>
            <w:rFonts w:eastAsia="Calibri"/>
          </w:rPr>
          <w:t>V.</w:t>
        </w:r>
        <w:r w:rsidR="00442556">
          <w:rPr>
            <w:rFonts w:asciiTheme="minorHAnsi" w:eastAsiaTheme="minorEastAsia" w:hAnsiTheme="minorHAnsi" w:cstheme="minorBidi"/>
            <w:b w:val="0"/>
            <w:bCs w:val="0"/>
            <w:caps w:val="0"/>
            <w:sz w:val="22"/>
            <w:szCs w:val="22"/>
          </w:rPr>
          <w:tab/>
        </w:r>
        <w:r w:rsidR="00442556" w:rsidRPr="000A1B2B">
          <w:rPr>
            <w:rStyle w:val="aff8"/>
          </w:rPr>
          <w:t>«Техническая часть»</w:t>
        </w:r>
        <w:r w:rsidR="00442556">
          <w:rPr>
            <w:webHidden/>
          </w:rPr>
          <w:tab/>
        </w:r>
        <w:r w:rsidR="00442556">
          <w:rPr>
            <w:webHidden/>
          </w:rPr>
          <w:fldChar w:fldCharType="begin"/>
        </w:r>
        <w:r w:rsidR="00442556">
          <w:rPr>
            <w:webHidden/>
          </w:rPr>
          <w:instrText xml:space="preserve"> PAGEREF _Toc528070704 \h </w:instrText>
        </w:r>
        <w:r w:rsidR="00442556">
          <w:rPr>
            <w:webHidden/>
          </w:rPr>
        </w:r>
        <w:r w:rsidR="00442556">
          <w:rPr>
            <w:webHidden/>
          </w:rPr>
          <w:fldChar w:fldCharType="separate"/>
        </w:r>
        <w:r w:rsidR="0083771F">
          <w:rPr>
            <w:webHidden/>
          </w:rPr>
          <w:t>35</w:t>
        </w:r>
        <w:r w:rsidR="00442556">
          <w:rPr>
            <w:webHidden/>
          </w:rPr>
          <w:fldChar w:fldCharType="end"/>
        </w:r>
      </w:hyperlink>
    </w:p>
    <w:p w14:paraId="06275F74" w14:textId="092C22F4" w:rsidR="00786413" w:rsidRDefault="007E64C4" w:rsidP="00786413">
      <w:pPr>
        <w:pStyle w:val="14"/>
      </w:pPr>
      <w:r w:rsidRPr="00E90758">
        <w:fldChar w:fldCharType="end"/>
      </w:r>
      <w:r w:rsidR="00786413">
        <w:br w:type="page"/>
      </w:r>
    </w:p>
    <w:p w14:paraId="2ED31A9B" w14:textId="281D3690" w:rsidR="00F037D3" w:rsidRDefault="00975CF7" w:rsidP="00EA2481">
      <w:pPr>
        <w:pStyle w:val="1"/>
        <w:numPr>
          <w:ilvl w:val="0"/>
          <w:numId w:val="16"/>
        </w:numPr>
        <w:rPr>
          <w:sz w:val="28"/>
          <w:szCs w:val="28"/>
        </w:rPr>
      </w:pPr>
      <w:r w:rsidRPr="001E29DC">
        <w:rPr>
          <w:sz w:val="28"/>
          <w:szCs w:val="28"/>
        </w:rPr>
        <w:lastRenderedPageBreak/>
        <w:t xml:space="preserve"> </w:t>
      </w:r>
      <w:bookmarkStart w:id="0" w:name="_Toc528070699"/>
      <w:r w:rsidR="00F037D3">
        <w:rPr>
          <w:sz w:val="28"/>
          <w:szCs w:val="28"/>
        </w:rPr>
        <w:t>Общие положения</w:t>
      </w:r>
      <w:bookmarkEnd w:id="0"/>
      <w:r w:rsidR="00F037D3">
        <w:rPr>
          <w:sz w:val="28"/>
          <w:szCs w:val="28"/>
        </w:rPr>
        <w:t xml:space="preserve"> </w:t>
      </w:r>
    </w:p>
    <w:p w14:paraId="03C2F1C8" w14:textId="4FACC9A7" w:rsidR="00F037D3" w:rsidRPr="00460C1A" w:rsidRDefault="00F037D3" w:rsidP="00F037D3"/>
    <w:p w14:paraId="2B79B1B0" w14:textId="447E2E2D" w:rsidR="00F037D3" w:rsidRPr="00460C1A" w:rsidRDefault="00F037D3" w:rsidP="00F037D3">
      <w:pPr>
        <w:pStyle w:val="afffff1"/>
        <w:numPr>
          <w:ilvl w:val="1"/>
          <w:numId w:val="29"/>
        </w:numPr>
        <w:jc w:val="both"/>
        <w:rPr>
          <w:rFonts w:ascii="Times New Roman" w:hAnsi="Times New Roman"/>
          <w:sz w:val="24"/>
          <w:szCs w:val="24"/>
        </w:rPr>
      </w:pPr>
      <w:bookmarkStart w:id="1" w:name="_Ref119427085"/>
      <w:r w:rsidRPr="00460C1A">
        <w:rPr>
          <w:rFonts w:ascii="Times New Roman" w:hAnsi="Times New Roman"/>
          <w:sz w:val="24"/>
          <w:szCs w:val="24"/>
        </w:rPr>
        <w:t xml:space="preserve">Настоящая документация </w:t>
      </w:r>
      <w:bookmarkEnd w:id="1"/>
      <w:r w:rsidRPr="00460C1A">
        <w:rPr>
          <w:rFonts w:ascii="Times New Roman" w:hAnsi="Times New Roman"/>
          <w:sz w:val="24"/>
          <w:szCs w:val="24"/>
        </w:rPr>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w:t>
      </w:r>
      <w:r w:rsidR="006C192C">
        <w:rPr>
          <w:rFonts w:ascii="Times New Roman" w:hAnsi="Times New Roman"/>
          <w:sz w:val="24"/>
          <w:szCs w:val="24"/>
        </w:rPr>
        <w:t>я</w:t>
      </w:r>
      <w:r w:rsidRPr="00460C1A">
        <w:rPr>
          <w:rFonts w:ascii="Times New Roman" w:hAnsi="Times New Roman"/>
          <w:sz w:val="24"/>
          <w:szCs w:val="24"/>
        </w:rPr>
        <w:t xml:space="preserve"> о закупках товаров, работ, услуг для нужд АО «Гознак».</w:t>
      </w:r>
    </w:p>
    <w:p w14:paraId="7740E5B2" w14:textId="54FA33E7" w:rsidR="00F037D3" w:rsidRPr="00460C1A" w:rsidRDefault="00F037D3" w:rsidP="00460C1A">
      <w:pPr>
        <w:pStyle w:val="afffff1"/>
        <w:numPr>
          <w:ilvl w:val="1"/>
          <w:numId w:val="29"/>
        </w:numPr>
        <w:jc w:val="both"/>
        <w:rPr>
          <w:rFonts w:ascii="Times New Roman" w:hAnsi="Times New Roman"/>
          <w:sz w:val="24"/>
          <w:szCs w:val="24"/>
        </w:rPr>
      </w:pPr>
      <w:r w:rsidRPr="00460C1A">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6C192C">
        <w:rPr>
          <w:rFonts w:ascii="Times New Roman" w:hAnsi="Times New Roman"/>
          <w:sz w:val="24"/>
          <w:szCs w:val="24"/>
        </w:rPr>
        <w:t>ы</w:t>
      </w:r>
      <w:r w:rsidRPr="00460C1A">
        <w:rPr>
          <w:rFonts w:ascii="Times New Roman" w:hAnsi="Times New Roman"/>
          <w:sz w:val="24"/>
          <w:szCs w:val="24"/>
        </w:rPr>
        <w:t xml:space="preserve"> руководству</w:t>
      </w:r>
      <w:r w:rsidR="006C192C">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14:paraId="34F70731" w14:textId="1EA44C9A" w:rsidR="00460C1A" w:rsidRPr="00460C1A" w:rsidRDefault="00460C1A" w:rsidP="00460C1A">
      <w:pPr>
        <w:pStyle w:val="afffff1"/>
        <w:numPr>
          <w:ilvl w:val="1"/>
          <w:numId w:val="29"/>
        </w:numPr>
        <w:suppressAutoHyphens/>
        <w:spacing w:after="120" w:line="240" w:lineRule="auto"/>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2"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bookmarkEnd w:id="2"/>
    <w:p w14:paraId="1287BBED" w14:textId="47B0F7CD" w:rsidR="003B09AB" w:rsidRDefault="003B09AB" w:rsidP="003B09AB">
      <w:pPr>
        <w:pStyle w:val="afffff1"/>
        <w:numPr>
          <w:ilvl w:val="1"/>
          <w:numId w:val="29"/>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Информация об условиях участия в </w:t>
      </w:r>
      <w:r w:rsidR="00925D4D">
        <w:rPr>
          <w:rFonts w:ascii="Times New Roman" w:hAnsi="Times New Roman"/>
          <w:sz w:val="24"/>
          <w:szCs w:val="24"/>
        </w:rPr>
        <w:t>закупке</w:t>
      </w:r>
      <w:r>
        <w:rPr>
          <w:rFonts w:ascii="Times New Roman" w:hAnsi="Times New Roman"/>
          <w:sz w:val="24"/>
          <w:szCs w:val="24"/>
        </w:rPr>
        <w:t xml:space="preserve"> содержится в извещении (раздел </w:t>
      </w:r>
      <w:r>
        <w:rPr>
          <w:rFonts w:ascii="Times New Roman" w:hAnsi="Times New Roman"/>
          <w:sz w:val="24"/>
          <w:szCs w:val="24"/>
          <w:lang w:val="en-US"/>
        </w:rPr>
        <w:t>II</w:t>
      </w:r>
      <w:r>
        <w:rPr>
          <w:rFonts w:ascii="Times New Roman" w:hAnsi="Times New Roman"/>
          <w:sz w:val="24"/>
          <w:szCs w:val="24"/>
        </w:rPr>
        <w:t xml:space="preserve">), информационной карте (раздел </w:t>
      </w:r>
      <w:r>
        <w:rPr>
          <w:rFonts w:ascii="Times New Roman" w:hAnsi="Times New Roman"/>
          <w:sz w:val="24"/>
          <w:szCs w:val="24"/>
          <w:lang w:val="en-US"/>
        </w:rPr>
        <w:t>III</w:t>
      </w:r>
      <w:r>
        <w:rPr>
          <w:rFonts w:ascii="Times New Roman" w:hAnsi="Times New Roman"/>
          <w:sz w:val="24"/>
          <w:szCs w:val="24"/>
        </w:rPr>
        <w:t xml:space="preserve">). Условия поставки продукции описаны в проекте договора (раздел </w:t>
      </w:r>
      <w:r>
        <w:rPr>
          <w:rFonts w:ascii="Times New Roman" w:hAnsi="Times New Roman"/>
          <w:sz w:val="24"/>
          <w:szCs w:val="24"/>
          <w:lang w:val="en-US"/>
        </w:rPr>
        <w:t>V</w:t>
      </w:r>
      <w:r>
        <w:rPr>
          <w:rFonts w:ascii="Times New Roman" w:hAnsi="Times New Roman"/>
          <w:sz w:val="24"/>
          <w:szCs w:val="24"/>
        </w:rPr>
        <w:t>).</w:t>
      </w:r>
    </w:p>
    <w:p w14:paraId="7C413063" w14:textId="2D219EB9" w:rsidR="003B09AB" w:rsidRDefault="003B09AB" w:rsidP="003B09AB">
      <w:pPr>
        <w:pStyle w:val="afffff1"/>
        <w:numPr>
          <w:ilvl w:val="1"/>
          <w:numId w:val="29"/>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При подготовке заявки участник </w:t>
      </w:r>
      <w:r w:rsidR="00925D4D">
        <w:rPr>
          <w:rFonts w:ascii="Times New Roman" w:hAnsi="Times New Roman"/>
          <w:sz w:val="24"/>
          <w:szCs w:val="24"/>
        </w:rPr>
        <w:t>закупки</w:t>
      </w:r>
      <w:r>
        <w:rPr>
          <w:rFonts w:ascii="Times New Roman" w:hAnsi="Times New Roman"/>
          <w:sz w:val="24"/>
          <w:szCs w:val="24"/>
        </w:rPr>
        <w:t xml:space="preserve"> руководствуется образцами форм для заполнения (раздел </w:t>
      </w:r>
      <w:r>
        <w:rPr>
          <w:rFonts w:ascii="Times New Roman" w:hAnsi="Times New Roman"/>
          <w:sz w:val="24"/>
          <w:szCs w:val="24"/>
          <w:lang w:val="en-US"/>
        </w:rPr>
        <w:t>IV</w:t>
      </w:r>
      <w:r>
        <w:rPr>
          <w:rFonts w:ascii="Times New Roman" w:hAnsi="Times New Roman"/>
          <w:sz w:val="24"/>
          <w:szCs w:val="24"/>
        </w:rPr>
        <w:t>).</w:t>
      </w:r>
    </w:p>
    <w:p w14:paraId="32C0DA0B" w14:textId="77777777" w:rsidR="00F037D3" w:rsidRPr="00F037D3" w:rsidRDefault="00F037D3" w:rsidP="00F037D3"/>
    <w:p w14:paraId="5581B833" w14:textId="77777777" w:rsidR="00F037D3" w:rsidRDefault="00F037D3">
      <w:pPr>
        <w:spacing w:after="0"/>
        <w:jc w:val="left"/>
        <w:rPr>
          <w:b/>
          <w:kern w:val="28"/>
          <w:sz w:val="28"/>
          <w:szCs w:val="28"/>
        </w:rPr>
      </w:pPr>
      <w:r>
        <w:rPr>
          <w:sz w:val="28"/>
          <w:szCs w:val="28"/>
        </w:rPr>
        <w:br w:type="page"/>
      </w:r>
    </w:p>
    <w:p w14:paraId="398C350A" w14:textId="73B08240" w:rsidR="00EA2481" w:rsidRDefault="00EA2481" w:rsidP="00EA2481">
      <w:pPr>
        <w:pStyle w:val="1"/>
        <w:numPr>
          <w:ilvl w:val="0"/>
          <w:numId w:val="16"/>
        </w:numPr>
        <w:rPr>
          <w:sz w:val="28"/>
          <w:szCs w:val="28"/>
        </w:rPr>
      </w:pPr>
      <w:bookmarkStart w:id="3" w:name="_Toc528070700"/>
      <w:r>
        <w:rPr>
          <w:sz w:val="28"/>
          <w:szCs w:val="28"/>
        </w:rPr>
        <w:lastRenderedPageBreak/>
        <w:t>«ИЗВЕЩЕНИЕ О ПРОВЕДЕНИИ ЗАПРОСА ПРЕДЛОЖЕНИЙ»</w:t>
      </w:r>
      <w:bookmarkEnd w:id="3"/>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0"/>
        <w:gridCol w:w="6702"/>
      </w:tblGrid>
      <w:tr w:rsidR="00EA2481" w:rsidRPr="00D93ECB" w14:paraId="202DA9C3" w14:textId="77777777" w:rsidTr="00EA2481">
        <w:trPr>
          <w:trHeight w:val="503"/>
          <w:tblHeader/>
        </w:trPr>
        <w:tc>
          <w:tcPr>
            <w:tcW w:w="3500" w:type="dxa"/>
            <w:tcBorders>
              <w:bottom w:val="double" w:sz="4" w:space="0" w:color="000000"/>
            </w:tcBorders>
            <w:shd w:val="clear" w:color="auto" w:fill="F2F2F2"/>
            <w:vAlign w:val="center"/>
          </w:tcPr>
          <w:p w14:paraId="46073DDC" w14:textId="77777777" w:rsidR="00EA2481" w:rsidRPr="00D93ECB" w:rsidRDefault="00EA2481" w:rsidP="004E6B03">
            <w:pPr>
              <w:rPr>
                <w:b/>
              </w:rPr>
            </w:pPr>
            <w:r w:rsidRPr="00D93ECB">
              <w:rPr>
                <w:b/>
              </w:rPr>
              <w:t>Номер и описание пункта</w:t>
            </w:r>
          </w:p>
        </w:tc>
        <w:tc>
          <w:tcPr>
            <w:tcW w:w="6702" w:type="dxa"/>
            <w:tcBorders>
              <w:bottom w:val="double" w:sz="4" w:space="0" w:color="000000"/>
            </w:tcBorders>
            <w:shd w:val="clear" w:color="auto" w:fill="F2F2F2"/>
            <w:vAlign w:val="center"/>
          </w:tcPr>
          <w:p w14:paraId="1EDD05A1" w14:textId="77777777" w:rsidR="00EA2481" w:rsidRPr="00D93ECB" w:rsidRDefault="00EA2481" w:rsidP="004E6B03">
            <w:pPr>
              <w:rPr>
                <w:b/>
              </w:rPr>
            </w:pPr>
            <w:r w:rsidRPr="00D93ECB">
              <w:rPr>
                <w:b/>
              </w:rPr>
              <w:t xml:space="preserve">Содержание пункта </w:t>
            </w:r>
          </w:p>
        </w:tc>
      </w:tr>
      <w:tr w:rsidR="00EA2481" w:rsidRPr="00D93ECB" w14:paraId="7E9B7966" w14:textId="77777777" w:rsidTr="00EA2481">
        <w:trPr>
          <w:trHeight w:val="20"/>
        </w:trPr>
        <w:tc>
          <w:tcPr>
            <w:tcW w:w="3500" w:type="dxa"/>
            <w:tcBorders>
              <w:top w:val="double" w:sz="4" w:space="0" w:color="000000"/>
            </w:tcBorders>
          </w:tcPr>
          <w:p w14:paraId="12D66121" w14:textId="77777777" w:rsidR="00EA2481" w:rsidRPr="00D93ECB" w:rsidRDefault="00EA2481" w:rsidP="00EA2481">
            <w:pPr>
              <w:numPr>
                <w:ilvl w:val="0"/>
                <w:numId w:val="26"/>
              </w:numPr>
              <w:spacing w:after="0"/>
              <w:jc w:val="left"/>
            </w:pPr>
            <w:r w:rsidRPr="00D93ECB">
              <w:t>Способ закупки</w:t>
            </w:r>
          </w:p>
        </w:tc>
        <w:tc>
          <w:tcPr>
            <w:tcW w:w="6702" w:type="dxa"/>
            <w:tcBorders>
              <w:top w:val="double" w:sz="4" w:space="0" w:color="000000"/>
            </w:tcBorders>
          </w:tcPr>
          <w:p w14:paraId="4558E6CF" w14:textId="7F429157" w:rsidR="00EA2481" w:rsidRPr="00D93ECB" w:rsidRDefault="00EA2481" w:rsidP="00EA2481">
            <w:r w:rsidRPr="001E29DC">
              <w:t>Запрос предложений в электронной форме, участниками которого могут быть только субъекты малого и среднего предпринимательства</w:t>
            </w:r>
          </w:p>
        </w:tc>
      </w:tr>
      <w:tr w:rsidR="00EA2481" w:rsidRPr="00AE5CC5" w14:paraId="7BD6EC71" w14:textId="77777777" w:rsidTr="00EA2481">
        <w:trPr>
          <w:trHeight w:val="20"/>
        </w:trPr>
        <w:tc>
          <w:tcPr>
            <w:tcW w:w="3500" w:type="dxa"/>
          </w:tcPr>
          <w:p w14:paraId="2D8D34F8" w14:textId="77777777" w:rsidR="00EA2481" w:rsidRPr="00D93ECB" w:rsidRDefault="00EA2481" w:rsidP="00EA2481">
            <w:pPr>
              <w:numPr>
                <w:ilvl w:val="0"/>
                <w:numId w:val="26"/>
              </w:numPr>
              <w:spacing w:after="0"/>
              <w:jc w:val="left"/>
            </w:pPr>
            <w:r w:rsidRPr="00D93ECB">
              <w:t>Наименование, место нахождения, почтовый адрес, адрес электронной почты, номер контактного телефона заказчика</w:t>
            </w:r>
          </w:p>
        </w:tc>
        <w:tc>
          <w:tcPr>
            <w:tcW w:w="6702" w:type="dxa"/>
          </w:tcPr>
          <w:p w14:paraId="2758D992" w14:textId="77777777" w:rsidR="00EA2481" w:rsidRPr="002B2C2B" w:rsidRDefault="00EA2481" w:rsidP="00EA2481">
            <w:pPr>
              <w:contextualSpacing/>
              <w:rPr>
                <w:szCs w:val="22"/>
              </w:rPr>
            </w:pPr>
            <w:r w:rsidRPr="002B2C2B">
              <w:rPr>
                <w:szCs w:val="22"/>
              </w:rPr>
              <w:t>Акционерное общество «Гознак», 197046, Санкт-Петербург, территория Петропавловская крепость, дом 3, литер «Г»</w:t>
            </w:r>
          </w:p>
          <w:p w14:paraId="169F8FA8" w14:textId="77777777" w:rsidR="00EA2481" w:rsidRDefault="00EA2481" w:rsidP="00EA2481">
            <w:pPr>
              <w:spacing w:after="0"/>
              <w:ind w:right="57"/>
            </w:pPr>
            <w:r>
              <w:t xml:space="preserve">Почтовый адрес: </w:t>
            </w:r>
            <w:r w:rsidRPr="00882481">
              <w:t>115162, Москва, ул. Мытная, дом 17</w:t>
            </w:r>
          </w:p>
          <w:p w14:paraId="0EA1C32D" w14:textId="77777777" w:rsidR="009849E8" w:rsidRPr="008117AC" w:rsidRDefault="009849E8" w:rsidP="009849E8">
            <w:pPr>
              <w:spacing w:after="0"/>
              <w:ind w:right="57"/>
              <w:rPr>
                <w:color w:val="000000"/>
              </w:rPr>
            </w:pPr>
            <w:r w:rsidRPr="008117AC">
              <w:rPr>
                <w:color w:val="000000"/>
              </w:rPr>
              <w:t xml:space="preserve">Контактное лицо: Браун Елена Викторовна </w:t>
            </w:r>
          </w:p>
          <w:p w14:paraId="6EC95482" w14:textId="77777777" w:rsidR="009849E8" w:rsidRPr="008117AC" w:rsidRDefault="009849E8" w:rsidP="009849E8">
            <w:pPr>
              <w:spacing w:after="0"/>
              <w:ind w:right="57"/>
              <w:rPr>
                <w:color w:val="000000"/>
              </w:rPr>
            </w:pPr>
            <w:r w:rsidRPr="008117AC">
              <w:rPr>
                <w:color w:val="000000"/>
              </w:rPr>
              <w:t>Телефон (495) 952-66-67 доб.54-79</w:t>
            </w:r>
          </w:p>
          <w:p w14:paraId="3CBC0426" w14:textId="77777777" w:rsidR="009849E8" w:rsidRPr="008117AC" w:rsidRDefault="009849E8" w:rsidP="009849E8">
            <w:pPr>
              <w:spacing w:after="0"/>
              <w:ind w:right="57"/>
              <w:rPr>
                <w:color w:val="000000"/>
              </w:rPr>
            </w:pPr>
            <w:r w:rsidRPr="008117AC">
              <w:rPr>
                <w:color w:val="000000"/>
              </w:rPr>
              <w:t xml:space="preserve">Адрес электронной почты: </w:t>
            </w:r>
            <w:hyperlink r:id="rId8" w:history="1">
              <w:r w:rsidRPr="008117AC">
                <w:rPr>
                  <w:rStyle w:val="aff8"/>
                </w:rPr>
                <w:t>Braun_E_V@goznak.ru</w:t>
              </w:r>
            </w:hyperlink>
            <w:r w:rsidRPr="008117AC">
              <w:rPr>
                <w:color w:val="000000"/>
              </w:rPr>
              <w:t xml:space="preserve"> </w:t>
            </w:r>
          </w:p>
          <w:p w14:paraId="4ACB7F14" w14:textId="13F808A3" w:rsidR="00EA2481" w:rsidRPr="00AE5CC5" w:rsidRDefault="009849E8" w:rsidP="009849E8">
            <w:r w:rsidRPr="008117AC">
              <w:rPr>
                <w:color w:val="000000"/>
              </w:rPr>
              <w:t>115093, Москва, ул. Даниловский Вал, дом 1</w:t>
            </w:r>
          </w:p>
        </w:tc>
      </w:tr>
      <w:tr w:rsidR="00EA2481" w:rsidRPr="00D93ECB" w14:paraId="58207362" w14:textId="77777777" w:rsidTr="00EA2481">
        <w:trPr>
          <w:trHeight w:val="20"/>
        </w:trPr>
        <w:tc>
          <w:tcPr>
            <w:tcW w:w="3500" w:type="dxa"/>
          </w:tcPr>
          <w:p w14:paraId="7F39A482" w14:textId="77777777" w:rsidR="00EA2481" w:rsidRPr="00D93ECB" w:rsidRDefault="00EA2481" w:rsidP="00EA2481">
            <w:pPr>
              <w:numPr>
                <w:ilvl w:val="0"/>
                <w:numId w:val="26"/>
              </w:numPr>
              <w:spacing w:after="0"/>
              <w:jc w:val="left"/>
            </w:pPr>
            <w:r w:rsidRPr="00D93ECB">
              <w:t>Предмет договора с указанием количества поставляемого товара, объема выполняемых работ, оказываемых услуг</w:t>
            </w:r>
          </w:p>
        </w:tc>
        <w:tc>
          <w:tcPr>
            <w:tcW w:w="6702" w:type="dxa"/>
          </w:tcPr>
          <w:p w14:paraId="6168F9FF" w14:textId="73C478D4" w:rsidR="00EA2481" w:rsidRPr="00B95974" w:rsidRDefault="00250D5B" w:rsidP="00B95974">
            <w:pPr>
              <w:rPr>
                <w:b/>
              </w:rPr>
            </w:pPr>
            <w:r w:rsidRPr="00250D5B">
              <w:rPr>
                <w:b/>
              </w:rPr>
              <w:t xml:space="preserve">Оказание </w:t>
            </w:r>
            <w:r w:rsidR="00956B4A" w:rsidRPr="00956B4A">
              <w:rPr>
                <w:b/>
              </w:rPr>
              <w:t>услуг по сбору, перевозке, доставке, вручению экспресс отправлений</w:t>
            </w:r>
            <w:r w:rsidR="00EA2481" w:rsidRPr="00B95974">
              <w:rPr>
                <w:b/>
              </w:rPr>
              <w:t xml:space="preserve"> </w:t>
            </w:r>
          </w:p>
          <w:p w14:paraId="134BA5B3" w14:textId="390E5BC4" w:rsidR="00EA2481" w:rsidRPr="00D93ECB" w:rsidRDefault="00EA2481" w:rsidP="00250D5B">
            <w:r>
              <w:t xml:space="preserve">Подробное описание </w:t>
            </w:r>
            <w:r w:rsidR="00BE4749" w:rsidRPr="00C16402">
              <w:t xml:space="preserve">поставляемых товаров, </w:t>
            </w:r>
            <w:r>
              <w:t xml:space="preserve">выполняемых работ, оказываемых услуг указано в </w:t>
            </w:r>
            <w:r w:rsidR="00733661">
              <w:t>т</w:t>
            </w:r>
            <w:r w:rsidR="00460C1A">
              <w:t xml:space="preserve">ехнической части и </w:t>
            </w:r>
            <w:r>
              <w:t>проекте договора (</w:t>
            </w:r>
            <w:r w:rsidR="005C20BF">
              <w:t>раздел</w:t>
            </w:r>
            <w:r>
              <w:t xml:space="preserve"> </w:t>
            </w:r>
            <w:r w:rsidRPr="005C20BF">
              <w:t xml:space="preserve">№ </w:t>
            </w:r>
            <w:r w:rsidR="00250D5B">
              <w:rPr>
                <w:lang w:val="en-US"/>
              </w:rPr>
              <w:t>IV</w:t>
            </w:r>
            <w:r w:rsidR="00250D5B" w:rsidRPr="00250D5B">
              <w:t xml:space="preserve">, </w:t>
            </w:r>
            <w:r w:rsidR="00250D5B">
              <w:rPr>
                <w:lang w:val="en-US"/>
              </w:rPr>
              <w:t>V</w:t>
            </w:r>
            <w:r w:rsidRPr="005C20BF">
              <w:t xml:space="preserve"> закупочной документации)</w:t>
            </w:r>
          </w:p>
        </w:tc>
      </w:tr>
      <w:tr w:rsidR="00EA2481" w:rsidRPr="003723DE" w14:paraId="421A1E1E" w14:textId="77777777" w:rsidTr="00EA2481">
        <w:trPr>
          <w:trHeight w:val="776"/>
        </w:trPr>
        <w:tc>
          <w:tcPr>
            <w:tcW w:w="3500" w:type="dxa"/>
            <w:tcBorders>
              <w:bottom w:val="single" w:sz="4" w:space="0" w:color="auto"/>
            </w:tcBorders>
          </w:tcPr>
          <w:p w14:paraId="6FF748A5" w14:textId="77777777" w:rsidR="00EA2481" w:rsidRPr="003723DE" w:rsidRDefault="00EA2481" w:rsidP="00EA2481">
            <w:pPr>
              <w:numPr>
                <w:ilvl w:val="0"/>
                <w:numId w:val="26"/>
              </w:numPr>
              <w:spacing w:after="0"/>
              <w:jc w:val="left"/>
            </w:pPr>
            <w:r w:rsidRPr="003723DE">
              <w:t>Место поставки товара, выполнения работ, оказания услуг</w:t>
            </w:r>
          </w:p>
        </w:tc>
        <w:tc>
          <w:tcPr>
            <w:tcW w:w="6702" w:type="dxa"/>
            <w:tcBorders>
              <w:bottom w:val="single" w:sz="4" w:space="0" w:color="auto"/>
            </w:tcBorders>
          </w:tcPr>
          <w:p w14:paraId="76F0969F" w14:textId="41633099" w:rsidR="00EA2481" w:rsidRPr="001E29DC" w:rsidRDefault="00EA2481" w:rsidP="00EA2481">
            <w:pPr>
              <w:tabs>
                <w:tab w:val="left" w:pos="900"/>
              </w:tabs>
              <w:spacing w:after="0"/>
            </w:pPr>
            <w:r w:rsidRPr="001E29DC">
              <w:t xml:space="preserve">Место </w:t>
            </w:r>
            <w:r>
              <w:t>выполнения работ</w:t>
            </w:r>
            <w:r w:rsidRPr="001E29DC">
              <w:t xml:space="preserve">: </w:t>
            </w:r>
          </w:p>
          <w:p w14:paraId="7CAADE2B" w14:textId="322F3C5A" w:rsidR="00EA2481" w:rsidRPr="003723DE" w:rsidRDefault="00563DF3" w:rsidP="00EA2481">
            <w:r w:rsidRPr="00563DF3">
              <w:t>115093, г. Москва, ул. Даниловский Вал, д.1</w:t>
            </w:r>
          </w:p>
        </w:tc>
      </w:tr>
      <w:tr w:rsidR="00EA2481" w:rsidRPr="003723DE" w14:paraId="0D8645CC" w14:textId="77777777" w:rsidTr="00EA2481">
        <w:trPr>
          <w:trHeight w:val="570"/>
        </w:trPr>
        <w:tc>
          <w:tcPr>
            <w:tcW w:w="3500" w:type="dxa"/>
            <w:tcBorders>
              <w:top w:val="single" w:sz="4" w:space="0" w:color="auto"/>
            </w:tcBorders>
          </w:tcPr>
          <w:p w14:paraId="7F024088" w14:textId="77777777" w:rsidR="00EA2481" w:rsidRPr="00835CB2" w:rsidRDefault="00EA2481" w:rsidP="00EA2481">
            <w:pPr>
              <w:numPr>
                <w:ilvl w:val="0"/>
                <w:numId w:val="26"/>
              </w:numPr>
              <w:spacing w:after="0"/>
              <w:jc w:val="left"/>
            </w:pPr>
            <w:r w:rsidRPr="00835CB2">
              <w:t>Сроки поставки товара, выполнения работ, оказания услуг</w:t>
            </w:r>
          </w:p>
        </w:tc>
        <w:tc>
          <w:tcPr>
            <w:tcW w:w="6702" w:type="dxa"/>
            <w:tcBorders>
              <w:top w:val="single" w:sz="4" w:space="0" w:color="auto"/>
            </w:tcBorders>
          </w:tcPr>
          <w:p w14:paraId="1472A73B" w14:textId="3E81DF45" w:rsidR="00EA2481" w:rsidRPr="00357900" w:rsidRDefault="00EA2481" w:rsidP="005335AD">
            <w:pPr>
              <w:rPr>
                <w:szCs w:val="28"/>
              </w:rPr>
            </w:pPr>
            <w:r>
              <w:t>Срок выполнения работ:</w:t>
            </w:r>
            <w:r w:rsidR="00563DF3">
              <w:t xml:space="preserve"> </w:t>
            </w:r>
            <w:r w:rsidR="005335AD">
              <w:t xml:space="preserve">с момента заключения договора до 31.12.2019 </w:t>
            </w:r>
          </w:p>
        </w:tc>
      </w:tr>
      <w:tr w:rsidR="00EA2481" w:rsidRPr="008066F2" w14:paraId="55B18B96" w14:textId="77777777" w:rsidTr="00EA2481">
        <w:trPr>
          <w:trHeight w:val="20"/>
        </w:trPr>
        <w:tc>
          <w:tcPr>
            <w:tcW w:w="3500" w:type="dxa"/>
          </w:tcPr>
          <w:p w14:paraId="733061E6" w14:textId="77777777" w:rsidR="00EA2481" w:rsidRPr="003723DE" w:rsidRDefault="00EA2481" w:rsidP="00EA2481">
            <w:pPr>
              <w:numPr>
                <w:ilvl w:val="0"/>
                <w:numId w:val="26"/>
              </w:numPr>
              <w:spacing w:after="0"/>
              <w:jc w:val="left"/>
            </w:pPr>
            <w:r w:rsidRPr="003723DE">
              <w:t>Сведения о начальной (максимальной) цене договора (цене лота)</w:t>
            </w:r>
          </w:p>
          <w:p w14:paraId="222896A3" w14:textId="77777777" w:rsidR="00EA2481" w:rsidRPr="003723DE" w:rsidRDefault="00EA2481" w:rsidP="004E6B03">
            <w:pPr>
              <w:ind w:left="360"/>
            </w:pPr>
          </w:p>
        </w:tc>
        <w:tc>
          <w:tcPr>
            <w:tcW w:w="6702" w:type="dxa"/>
            <w:vAlign w:val="center"/>
          </w:tcPr>
          <w:p w14:paraId="7E00BDF4" w14:textId="1FD510A8" w:rsidR="00EA2481" w:rsidRPr="00C210E0" w:rsidRDefault="001760FE" w:rsidP="00EA2481">
            <w:pPr>
              <w:pStyle w:val="NoSpacing1"/>
              <w:rPr>
                <w:rFonts w:ascii="Times New Roman" w:hAnsi="Times New Roman"/>
                <w:b/>
                <w:bCs/>
                <w:i/>
                <w:sz w:val="24"/>
                <w:szCs w:val="24"/>
              </w:rPr>
            </w:pPr>
            <w:r>
              <w:rPr>
                <w:rFonts w:ascii="Times New Roman" w:hAnsi="Times New Roman"/>
                <w:bCs/>
                <w:sz w:val="24"/>
                <w:szCs w:val="24"/>
              </w:rPr>
              <w:t>600 000</w:t>
            </w:r>
            <w:r w:rsidR="00EA2481" w:rsidRPr="002B2C2B">
              <w:rPr>
                <w:rFonts w:ascii="Times New Roman" w:hAnsi="Times New Roman"/>
                <w:bCs/>
                <w:sz w:val="24"/>
                <w:szCs w:val="24"/>
              </w:rPr>
              <w:t xml:space="preserve"> </w:t>
            </w:r>
            <w:r w:rsidR="00C210E0">
              <w:rPr>
                <w:rFonts w:ascii="Times New Roman" w:hAnsi="Times New Roman"/>
                <w:bCs/>
                <w:sz w:val="24"/>
                <w:szCs w:val="24"/>
              </w:rPr>
              <w:t>(</w:t>
            </w:r>
            <w:r>
              <w:rPr>
                <w:rFonts w:ascii="Times New Roman" w:hAnsi="Times New Roman"/>
                <w:bCs/>
                <w:sz w:val="24"/>
                <w:szCs w:val="24"/>
              </w:rPr>
              <w:t>шестьсот тысяч</w:t>
            </w:r>
            <w:r w:rsidR="00C210E0">
              <w:rPr>
                <w:rFonts w:ascii="Times New Roman" w:hAnsi="Times New Roman"/>
                <w:bCs/>
                <w:sz w:val="24"/>
                <w:szCs w:val="24"/>
              </w:rPr>
              <w:t xml:space="preserve">) рублей </w:t>
            </w:r>
            <w:r w:rsidR="00C210E0" w:rsidRPr="00C210E0">
              <w:rPr>
                <w:rFonts w:ascii="Times New Roman" w:hAnsi="Times New Roman"/>
                <w:b/>
                <w:bCs/>
                <w:i/>
                <w:sz w:val="24"/>
                <w:szCs w:val="24"/>
              </w:rPr>
              <w:t xml:space="preserve">в т.ч. НДС </w:t>
            </w:r>
            <w:r>
              <w:rPr>
                <w:rFonts w:ascii="Times New Roman" w:hAnsi="Times New Roman"/>
                <w:b/>
                <w:bCs/>
                <w:i/>
                <w:sz w:val="24"/>
                <w:szCs w:val="24"/>
              </w:rPr>
              <w:t>20%</w:t>
            </w:r>
          </w:p>
          <w:p w14:paraId="2286CBC5" w14:textId="55EAC5F2" w:rsidR="00EA2481" w:rsidRPr="005E1F2C" w:rsidRDefault="00EA2481" w:rsidP="004E6B03">
            <w:r>
              <w:t>1</w:t>
            </w:r>
            <w:r w:rsidRPr="005E1F2C">
              <w:t>. Цена фиксируется в договоре и остается неизменной</w:t>
            </w:r>
            <w:r>
              <w:t xml:space="preserve"> </w:t>
            </w:r>
            <w:r w:rsidRPr="005E1F2C">
              <w:t xml:space="preserve">в </w:t>
            </w:r>
            <w:r>
              <w:t>течение срока действия договора.</w:t>
            </w:r>
            <w:r w:rsidR="005D1B0E" w:rsidRPr="005D1B0E">
              <w:t xml:space="preserve"> </w:t>
            </w:r>
            <w:r w:rsidR="005D1B0E">
              <w:t>Цена договора сформирована с</w:t>
            </w:r>
            <w:r w:rsidR="005D1B0E" w:rsidRPr="005D1B0E">
              <w:t xml:space="preserve"> учетом расходов на </w:t>
            </w:r>
            <w:r w:rsidR="00460C1A">
              <w:t>доставку</w:t>
            </w:r>
            <w:r w:rsidR="005D1B0E" w:rsidRPr="005D1B0E">
              <w:t>, страхование, уплату таможенных пошлин, налогов и других обязательных платежей</w:t>
            </w:r>
          </w:p>
          <w:p w14:paraId="14999DD7" w14:textId="77777777" w:rsidR="00EA2481" w:rsidRDefault="00EA2481" w:rsidP="004E6B03">
            <w:pPr>
              <w:shd w:val="clear" w:color="auto" w:fill="FFFFFF"/>
            </w:pPr>
            <w:r>
              <w:t>2</w:t>
            </w:r>
            <w:r w:rsidRPr="005E1F2C">
              <w:t>. В случае</w:t>
            </w:r>
            <w:r>
              <w:t>,</w:t>
            </w:r>
            <w:r w:rsidRPr="005E1F2C">
              <w:t xml:space="preserve">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w:t>
            </w:r>
            <w:r w:rsidRPr="007A6902">
              <w:t>При этом в указанном случае на стадии оценки и сопоставления Заявок для целей сравнения ценовые предложения всех Участников учитываются без НДС</w:t>
            </w:r>
          </w:p>
          <w:p w14:paraId="28440CF3" w14:textId="6448F3E8" w:rsidR="00BE4749" w:rsidRPr="008066F2" w:rsidRDefault="00BE4749" w:rsidP="004E6B03">
            <w:pPr>
              <w:shd w:val="clear" w:color="auto" w:fill="FFFFFF"/>
            </w:pPr>
            <w:r>
              <w:t xml:space="preserve">3. </w:t>
            </w:r>
            <w:r w:rsidRPr="00934863">
              <w:t>(при необходимости) Определение рублевого эквивалента начальной (максимальной) цены и оценка предложений участников осуществляется по курсу Банка России, установленному на дату размещения извещения о закупке в ЕИС.</w:t>
            </w:r>
          </w:p>
        </w:tc>
      </w:tr>
      <w:tr w:rsidR="00EA2481" w:rsidRPr="003723DE" w14:paraId="20C8F4A1" w14:textId="77777777" w:rsidTr="00EA2481">
        <w:trPr>
          <w:trHeight w:val="20"/>
        </w:trPr>
        <w:tc>
          <w:tcPr>
            <w:tcW w:w="3500" w:type="dxa"/>
          </w:tcPr>
          <w:p w14:paraId="1744D402" w14:textId="77777777" w:rsidR="00EA2481" w:rsidRPr="003723DE" w:rsidRDefault="00EA2481" w:rsidP="00EA2481">
            <w:pPr>
              <w:numPr>
                <w:ilvl w:val="0"/>
                <w:numId w:val="26"/>
              </w:numPr>
              <w:spacing w:after="0"/>
              <w:jc w:val="left"/>
            </w:pPr>
            <w:r w:rsidRPr="003723DE">
              <w:t>Срок, место и порядок предоставления документации о закупке</w:t>
            </w:r>
          </w:p>
        </w:tc>
        <w:tc>
          <w:tcPr>
            <w:tcW w:w="6702" w:type="dxa"/>
          </w:tcPr>
          <w:p w14:paraId="46861463" w14:textId="13113A7C" w:rsidR="00EA2481" w:rsidRPr="00EF7B2A" w:rsidRDefault="00EA2481" w:rsidP="00786086">
            <w:r w:rsidRPr="003723DE">
              <w:t xml:space="preserve">Документация предоставляется бесплатно в форме электронного документа на официальном сайте Единой информационной системы в сфере закупок </w:t>
            </w:r>
            <w:hyperlink r:id="rId9" w:history="1">
              <w:r w:rsidRPr="003723DE">
                <w:rPr>
                  <w:rStyle w:val="aff8"/>
                </w:rPr>
                <w:t>http://zakupki.gov.ru</w:t>
              </w:r>
            </w:hyperlink>
            <w:r w:rsidRPr="003723DE">
              <w:t xml:space="preserve">, </w:t>
            </w:r>
            <w:r>
              <w:t xml:space="preserve">с момента публикации и до </w:t>
            </w:r>
            <w:r w:rsidR="0082508D">
              <w:rPr>
                <w:b/>
                <w:i/>
                <w:color w:val="000000"/>
              </w:rPr>
              <w:t>1</w:t>
            </w:r>
            <w:r w:rsidR="00786086">
              <w:rPr>
                <w:b/>
                <w:i/>
                <w:color w:val="000000"/>
              </w:rPr>
              <w:t>9</w:t>
            </w:r>
            <w:r w:rsidR="0082508D">
              <w:rPr>
                <w:b/>
                <w:i/>
                <w:color w:val="000000"/>
              </w:rPr>
              <w:t>.02</w:t>
            </w:r>
            <w:r w:rsidR="00094E96">
              <w:rPr>
                <w:b/>
                <w:i/>
                <w:color w:val="000000"/>
              </w:rPr>
              <w:t>.2019</w:t>
            </w:r>
            <w:r w:rsidR="00572468">
              <w:rPr>
                <w:b/>
                <w:i/>
                <w:color w:val="000000"/>
              </w:rPr>
              <w:t xml:space="preserve"> 12:00 (время московское) </w:t>
            </w:r>
          </w:p>
        </w:tc>
      </w:tr>
      <w:tr w:rsidR="00EA2481" w:rsidRPr="003723DE" w14:paraId="41747910" w14:textId="77777777" w:rsidTr="00EA2481">
        <w:trPr>
          <w:trHeight w:val="20"/>
        </w:trPr>
        <w:tc>
          <w:tcPr>
            <w:tcW w:w="3500" w:type="dxa"/>
          </w:tcPr>
          <w:p w14:paraId="585D9616" w14:textId="77777777" w:rsidR="00EA2481" w:rsidRPr="003723DE" w:rsidRDefault="00EA2481" w:rsidP="00EA2481">
            <w:pPr>
              <w:numPr>
                <w:ilvl w:val="0"/>
                <w:numId w:val="26"/>
              </w:numPr>
              <w:spacing w:after="0"/>
            </w:pPr>
            <w:r w:rsidRPr="006C5E1C">
              <w:t>Срок, место, порядок и дата начала и окончания подачи заявок</w:t>
            </w:r>
          </w:p>
        </w:tc>
        <w:tc>
          <w:tcPr>
            <w:tcW w:w="6702" w:type="dxa"/>
          </w:tcPr>
          <w:p w14:paraId="19539C6A" w14:textId="55554408" w:rsidR="00EA2481" w:rsidRPr="0026089B" w:rsidRDefault="00EA2481" w:rsidP="004E6B03">
            <w:pPr>
              <w:contextualSpacing/>
              <w:rPr>
                <w:u w:val="single"/>
              </w:rPr>
            </w:pPr>
            <w:r w:rsidRPr="0026089B">
              <w:t>Заявки принимаются только в электронном виде на площадке с даты дня публикации извещения о проведении</w:t>
            </w:r>
            <w:r w:rsidRPr="0026089B" w:rsidDel="00C23AEC">
              <w:t xml:space="preserve"> </w:t>
            </w:r>
            <w:r w:rsidRPr="0026089B">
              <w:t>запроса предложений</w:t>
            </w:r>
          </w:p>
          <w:p w14:paraId="37A460DB" w14:textId="77777777" w:rsidR="00EA2481" w:rsidRPr="0026089B" w:rsidRDefault="00EA2481" w:rsidP="004E6B03">
            <w:pPr>
              <w:contextualSpacing/>
              <w:rPr>
                <w:u w:val="single"/>
              </w:rPr>
            </w:pPr>
            <w:r w:rsidRPr="0026089B">
              <w:rPr>
                <w:u w:val="single"/>
              </w:rPr>
              <w:t>Окончание приема заявок:</w:t>
            </w:r>
          </w:p>
          <w:p w14:paraId="38247CF0" w14:textId="0F2DA7E0" w:rsidR="00EA2481" w:rsidRPr="0026089B" w:rsidRDefault="00EA2481" w:rsidP="004E6B03">
            <w:pPr>
              <w:contextualSpacing/>
            </w:pPr>
            <w:r w:rsidRPr="0026089B">
              <w:t xml:space="preserve">Дата: </w:t>
            </w:r>
            <w:r w:rsidR="00BB77EF">
              <w:rPr>
                <w:b/>
                <w:i/>
                <w:color w:val="000000"/>
              </w:rPr>
              <w:t>1</w:t>
            </w:r>
            <w:r w:rsidR="00786086">
              <w:rPr>
                <w:b/>
                <w:i/>
                <w:color w:val="000000"/>
              </w:rPr>
              <w:t>9</w:t>
            </w:r>
            <w:r w:rsidR="00BB77EF">
              <w:rPr>
                <w:b/>
                <w:i/>
                <w:color w:val="000000"/>
              </w:rPr>
              <w:t>.02</w:t>
            </w:r>
            <w:r w:rsidR="00094E96">
              <w:rPr>
                <w:b/>
                <w:i/>
                <w:color w:val="000000"/>
              </w:rPr>
              <w:t>.2019</w:t>
            </w:r>
          </w:p>
          <w:p w14:paraId="6AD9D2AF" w14:textId="70007159" w:rsidR="00EA2481" w:rsidRPr="0026089B" w:rsidRDefault="00EA2481" w:rsidP="00572468">
            <w:pPr>
              <w:rPr>
                <w:b/>
                <w:color w:val="000000"/>
              </w:rPr>
            </w:pPr>
            <w:r w:rsidRPr="0026089B">
              <w:t xml:space="preserve">Время: </w:t>
            </w:r>
            <w:r w:rsidR="00572468" w:rsidRPr="00572468">
              <w:rPr>
                <w:b/>
                <w:i/>
              </w:rPr>
              <w:t>12:00</w:t>
            </w:r>
          </w:p>
        </w:tc>
      </w:tr>
      <w:tr w:rsidR="00EA2481" w:rsidRPr="003723DE" w14:paraId="18469CDD" w14:textId="77777777" w:rsidTr="00EA2481">
        <w:trPr>
          <w:trHeight w:val="20"/>
        </w:trPr>
        <w:tc>
          <w:tcPr>
            <w:tcW w:w="3500" w:type="dxa"/>
          </w:tcPr>
          <w:p w14:paraId="2C552D76" w14:textId="58FC9B7B" w:rsidR="00EA2481" w:rsidRPr="003723DE" w:rsidRDefault="00EA2481" w:rsidP="00EA2481">
            <w:pPr>
              <w:numPr>
                <w:ilvl w:val="0"/>
                <w:numId w:val="26"/>
              </w:numPr>
              <w:spacing w:after="0"/>
            </w:pPr>
            <w:r>
              <w:t>М</w:t>
            </w:r>
            <w:r w:rsidRPr="003723DE">
              <w:t>есто и дата</w:t>
            </w:r>
            <w:r>
              <w:t xml:space="preserve"> </w:t>
            </w:r>
            <w:r w:rsidRPr="003723DE">
              <w:t>рассмотрения</w:t>
            </w:r>
            <w:r>
              <w:t xml:space="preserve"> </w:t>
            </w:r>
            <w:r w:rsidRPr="003723DE">
              <w:t>предложений участников</w:t>
            </w:r>
            <w:r>
              <w:t xml:space="preserve">, </w:t>
            </w:r>
            <w:r>
              <w:lastRenderedPageBreak/>
              <w:t>подведения итогов</w:t>
            </w:r>
            <w:r w:rsidRPr="003723DE">
              <w:t xml:space="preserve"> закупки</w:t>
            </w:r>
            <w:r w:rsidR="0076102D">
              <w:t xml:space="preserve">. Порядок подведения итогов закупки. </w:t>
            </w:r>
            <w:r w:rsidRPr="003723DE">
              <w:t xml:space="preserve"> </w:t>
            </w:r>
          </w:p>
        </w:tc>
        <w:tc>
          <w:tcPr>
            <w:tcW w:w="6702" w:type="dxa"/>
          </w:tcPr>
          <w:p w14:paraId="1ECE7F2A" w14:textId="77777777" w:rsidR="00D7745C" w:rsidRDefault="00EA2481" w:rsidP="00EA2481">
            <w:pPr>
              <w:rPr>
                <w:b/>
                <w:color w:val="000000"/>
              </w:rPr>
            </w:pPr>
            <w:r w:rsidRPr="0026089B">
              <w:rPr>
                <w:b/>
                <w:color w:val="000000"/>
              </w:rPr>
              <w:lastRenderedPageBreak/>
              <w:t>Место и дата рассмотрения предложений</w:t>
            </w:r>
            <w:r w:rsidR="00D7745C">
              <w:rPr>
                <w:b/>
                <w:color w:val="000000"/>
              </w:rPr>
              <w:t xml:space="preserve">: </w:t>
            </w:r>
          </w:p>
          <w:p w14:paraId="2112D4A7" w14:textId="6A74D2F9" w:rsidR="00D7745C" w:rsidRDefault="00D7745C" w:rsidP="00EA2481">
            <w:pPr>
              <w:rPr>
                <w:b/>
                <w:color w:val="000000"/>
              </w:rPr>
            </w:pPr>
            <w:r w:rsidRPr="00D7745C">
              <w:rPr>
                <w:b/>
                <w:color w:val="000000"/>
              </w:rPr>
              <w:lastRenderedPageBreak/>
              <w:t>115093, г. Москва, ул. Даниловский Вал, д.1</w:t>
            </w:r>
          </w:p>
          <w:p w14:paraId="5A3C53AF" w14:textId="108517E3" w:rsidR="00D7745C" w:rsidRPr="00F15DC6" w:rsidRDefault="00F15DC6" w:rsidP="00EA2481">
            <w:pPr>
              <w:rPr>
                <w:i/>
                <w:color w:val="000000"/>
              </w:rPr>
            </w:pPr>
            <w:r>
              <w:rPr>
                <w:b/>
                <w:color w:val="000000"/>
                <w:u w:val="single"/>
              </w:rPr>
              <w:t xml:space="preserve">Дата и время рассмотрения: </w:t>
            </w:r>
            <w:r w:rsidR="00922E65" w:rsidRPr="00F15DC6">
              <w:rPr>
                <w:color w:val="000000"/>
                <w:u w:val="single"/>
              </w:rPr>
              <w:t>2</w:t>
            </w:r>
            <w:r w:rsidR="00786086">
              <w:rPr>
                <w:color w:val="000000"/>
                <w:u w:val="single"/>
              </w:rPr>
              <w:t>1</w:t>
            </w:r>
            <w:r w:rsidR="00922E65" w:rsidRPr="00F15DC6">
              <w:rPr>
                <w:color w:val="000000"/>
                <w:u w:val="single"/>
              </w:rPr>
              <w:t>.02</w:t>
            </w:r>
            <w:r w:rsidR="004E3E02" w:rsidRPr="00F15DC6">
              <w:rPr>
                <w:color w:val="000000"/>
                <w:u w:val="single"/>
              </w:rPr>
              <w:t>.2019</w:t>
            </w:r>
            <w:r w:rsidR="00D7745C" w:rsidRPr="00F15DC6">
              <w:rPr>
                <w:color w:val="000000"/>
                <w:u w:val="single"/>
              </w:rPr>
              <w:t xml:space="preserve"> 12:00 (время московское</w:t>
            </w:r>
            <w:r w:rsidR="00D7745C" w:rsidRPr="00F15DC6">
              <w:rPr>
                <w:color w:val="000000"/>
              </w:rPr>
              <w:t xml:space="preserve">) </w:t>
            </w:r>
          </w:p>
          <w:p w14:paraId="5197D71D" w14:textId="754EE59F" w:rsidR="00F15DC6" w:rsidRPr="00F15DC6" w:rsidRDefault="00F15DC6" w:rsidP="00F15DC6">
            <w:pPr>
              <w:rPr>
                <w:i/>
                <w:color w:val="000000"/>
                <w:u w:val="single"/>
              </w:rPr>
            </w:pPr>
            <w:r w:rsidRPr="00F15DC6">
              <w:rPr>
                <w:b/>
                <w:color w:val="000000"/>
                <w:u w:val="single"/>
              </w:rPr>
              <w:t>Дата и время подведения итогов:</w:t>
            </w:r>
            <w:r w:rsidRPr="00F15DC6">
              <w:rPr>
                <w:color w:val="000000"/>
                <w:u w:val="single"/>
              </w:rPr>
              <w:t xml:space="preserve"> 2</w:t>
            </w:r>
            <w:r w:rsidR="00786086">
              <w:rPr>
                <w:color w:val="000000"/>
                <w:u w:val="single"/>
              </w:rPr>
              <w:t>6</w:t>
            </w:r>
            <w:r w:rsidRPr="00F15DC6">
              <w:rPr>
                <w:color w:val="000000"/>
                <w:u w:val="single"/>
              </w:rPr>
              <w:t xml:space="preserve">.02.2019 12:00 (время московское) </w:t>
            </w:r>
          </w:p>
          <w:p w14:paraId="3659A38E" w14:textId="029AA4CA" w:rsidR="004E3E02" w:rsidRPr="00F15DC6" w:rsidRDefault="004E3E02" w:rsidP="00EA2481">
            <w:pPr>
              <w:rPr>
                <w:b/>
                <w:color w:val="000000"/>
                <w:u w:val="single"/>
              </w:rPr>
            </w:pPr>
          </w:p>
          <w:p w14:paraId="34CC2F7D" w14:textId="6E54CE61" w:rsidR="0076102D" w:rsidRPr="0026089B" w:rsidRDefault="0076102D" w:rsidP="000A53AE">
            <w:pPr>
              <w:contextualSpacing/>
            </w:pPr>
            <w:r w:rsidRPr="000A53AE">
              <w:t xml:space="preserve">Порядок подведения итогов закупки указан в п. </w:t>
            </w:r>
            <w:r w:rsidR="000A53AE" w:rsidRPr="000A53AE">
              <w:t>17,18</w:t>
            </w:r>
            <w:r w:rsidRPr="000A53AE">
              <w:t xml:space="preserve"> Информационной таблицы.</w:t>
            </w:r>
          </w:p>
        </w:tc>
      </w:tr>
      <w:tr w:rsidR="00EA2481" w:rsidRPr="003723DE" w14:paraId="72E714F4" w14:textId="77777777" w:rsidTr="00EA2481">
        <w:trPr>
          <w:trHeight w:val="20"/>
        </w:trPr>
        <w:tc>
          <w:tcPr>
            <w:tcW w:w="3500" w:type="dxa"/>
          </w:tcPr>
          <w:p w14:paraId="1D024F78" w14:textId="6E21DEC2" w:rsidR="00EA2481" w:rsidRDefault="00EA2481" w:rsidP="002161B8">
            <w:pPr>
              <w:numPr>
                <w:ilvl w:val="0"/>
                <w:numId w:val="26"/>
              </w:numPr>
              <w:spacing w:after="0"/>
            </w:pPr>
            <w:r w:rsidRPr="00EA2481">
              <w:rPr>
                <w:rFonts w:eastAsia="Calibri"/>
              </w:rPr>
              <w:lastRenderedPageBreak/>
              <w:t>Адрес электронной площадки в информационно-телекоммуникационной сети "Интернет"</w:t>
            </w:r>
          </w:p>
        </w:tc>
        <w:tc>
          <w:tcPr>
            <w:tcW w:w="6702" w:type="dxa"/>
          </w:tcPr>
          <w:p w14:paraId="2B8D146D" w14:textId="77777777" w:rsidR="00871AFD" w:rsidRDefault="00871AFD" w:rsidP="004E6B03">
            <w:pPr>
              <w:rPr>
                <w:b/>
                <w:iCs/>
                <w:color w:val="000000"/>
                <w:u w:val="single"/>
              </w:rPr>
            </w:pPr>
          </w:p>
          <w:p w14:paraId="7CAF79F8" w14:textId="1375DC32" w:rsidR="00EA2481" w:rsidRPr="0026089B" w:rsidRDefault="000815D9" w:rsidP="004E6B03">
            <w:pPr>
              <w:rPr>
                <w:b/>
                <w:color w:val="000000"/>
              </w:rPr>
            </w:pPr>
            <w:hyperlink r:id="rId10" w:history="1">
              <w:r w:rsidR="00871AFD" w:rsidRPr="00871AFD">
                <w:rPr>
                  <w:rStyle w:val="aff8"/>
                  <w:b/>
                  <w:iCs/>
                </w:rPr>
                <w:t>https://</w:t>
              </w:r>
              <w:r w:rsidR="00871AFD" w:rsidRPr="00871AFD">
                <w:rPr>
                  <w:rStyle w:val="aff8"/>
                  <w:b/>
                  <w:iCs/>
                  <w:lang w:val="en-US"/>
                </w:rPr>
                <w:t>fabrikant</w:t>
              </w:r>
              <w:r w:rsidR="00871AFD" w:rsidRPr="00871AFD">
                <w:rPr>
                  <w:rStyle w:val="aff8"/>
                  <w:b/>
                  <w:iCs/>
                </w:rPr>
                <w:t>.ru</w:t>
              </w:r>
            </w:hyperlink>
          </w:p>
        </w:tc>
      </w:tr>
    </w:tbl>
    <w:p w14:paraId="18824DA2" w14:textId="22F4D040" w:rsidR="0076102D" w:rsidRDefault="0076102D">
      <w:pPr>
        <w:spacing w:after="0"/>
        <w:jc w:val="left"/>
      </w:pPr>
    </w:p>
    <w:p w14:paraId="24E5E1D9" w14:textId="77777777" w:rsidR="0076102D" w:rsidRDefault="0076102D">
      <w:pPr>
        <w:spacing w:after="0"/>
        <w:jc w:val="left"/>
      </w:pPr>
      <w:r>
        <w:br w:type="page"/>
      </w:r>
    </w:p>
    <w:p w14:paraId="1F8A97F8" w14:textId="77777777" w:rsidR="00EA2481" w:rsidRDefault="00EA2481">
      <w:pPr>
        <w:spacing w:after="0"/>
        <w:jc w:val="left"/>
      </w:pPr>
    </w:p>
    <w:p w14:paraId="4E70DD97" w14:textId="1B918AF2" w:rsidR="00EA2481" w:rsidRPr="00EA2481" w:rsidRDefault="00975CF7" w:rsidP="00EA2481">
      <w:pPr>
        <w:pStyle w:val="1"/>
        <w:numPr>
          <w:ilvl w:val="0"/>
          <w:numId w:val="16"/>
        </w:numPr>
        <w:rPr>
          <w:sz w:val="28"/>
          <w:szCs w:val="28"/>
        </w:rPr>
      </w:pPr>
      <w:bookmarkStart w:id="4" w:name="_Toc528070701"/>
      <w:r w:rsidRPr="001E29DC">
        <w:rPr>
          <w:sz w:val="28"/>
          <w:szCs w:val="28"/>
        </w:rPr>
        <w:t>«ИНФОРМАЦИОННАЯ КАРТА</w:t>
      </w:r>
      <w:r w:rsidR="007E64C4" w:rsidRPr="001E29DC">
        <w:rPr>
          <w:sz w:val="28"/>
          <w:szCs w:val="28"/>
        </w:rPr>
        <w:t>»</w:t>
      </w:r>
      <w:bookmarkEnd w:id="4"/>
    </w:p>
    <w:p w14:paraId="10E7C678" w14:textId="77777777" w:rsidR="00975CF7" w:rsidRPr="001E29DC" w:rsidRDefault="00672C01" w:rsidP="00672C01">
      <w:pPr>
        <w:jc w:val="center"/>
      </w:pPr>
      <w:r w:rsidRPr="001E29DC">
        <w:t>ИНФОРМАЦИЯ О ПРОВОДИМОМ</w:t>
      </w:r>
    </w:p>
    <w:p w14:paraId="26B5B6D9" w14:textId="6DD3475C" w:rsidR="006102E1" w:rsidRDefault="00B14D43" w:rsidP="008156C4">
      <w:pPr>
        <w:jc w:val="center"/>
      </w:pPr>
      <w:r w:rsidRPr="001E29DC">
        <w:t>ЗАПРОСЕ ПРЕДЛОЖЕНИЙ</w:t>
      </w:r>
      <w:r w:rsidR="00794480" w:rsidRPr="001E29DC">
        <w:t xml:space="preserve"> В ЭЛЕКТРОННОЙ ФОРМЕ</w:t>
      </w:r>
      <w:r w:rsidR="00975CF7" w:rsidRPr="001E29DC">
        <w:t>:</w:t>
      </w:r>
    </w:p>
    <w:p w14:paraId="5D6584BD" w14:textId="77777777" w:rsidR="00D81359" w:rsidRPr="001E29DC" w:rsidRDefault="00D81359" w:rsidP="008156C4">
      <w:pPr>
        <w:jc w:val="center"/>
      </w:pPr>
    </w:p>
    <w:tbl>
      <w:tblPr>
        <w:tblW w:w="10521" w:type="dxa"/>
        <w:jc w:val="center"/>
        <w:tblLayout w:type="fixed"/>
        <w:tblLook w:val="0000" w:firstRow="0" w:lastRow="0" w:firstColumn="0" w:lastColumn="0" w:noHBand="0" w:noVBand="0"/>
      </w:tblPr>
      <w:tblGrid>
        <w:gridCol w:w="1063"/>
        <w:gridCol w:w="2760"/>
        <w:gridCol w:w="6698"/>
      </w:tblGrid>
      <w:tr w:rsidR="00B6139B" w:rsidRPr="001E29DC" w14:paraId="307D7E7C" w14:textId="77777777" w:rsidTr="00733661">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A16899">
            <w:pPr>
              <w:spacing w:after="0"/>
              <w:ind w:right="-108" w:hanging="72"/>
              <w:jc w:val="center"/>
              <w:rPr>
                <w:b/>
              </w:rPr>
            </w:pPr>
            <w:r w:rsidRPr="001E29DC">
              <w:rPr>
                <w:b/>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760"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221FC6" w14:paraId="53DBCFCC" w14:textId="77777777" w:rsidTr="00733661">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08E08734" w14:textId="77777777" w:rsidR="007064AD" w:rsidRPr="002B2C2B" w:rsidRDefault="007064AD" w:rsidP="007064AD">
            <w:pPr>
              <w:contextualSpacing/>
              <w:rPr>
                <w:szCs w:val="22"/>
              </w:rPr>
            </w:pPr>
            <w:r w:rsidRPr="002B2C2B">
              <w:rPr>
                <w:szCs w:val="22"/>
              </w:rPr>
              <w:t>Акционерное общество «Гознак», 197046, Санкт-Петербург, территория Петропавловская крепость, дом 3, литер «Г»</w:t>
            </w:r>
          </w:p>
          <w:p w14:paraId="28AF7A02" w14:textId="77777777" w:rsidR="007064AD" w:rsidRDefault="007064AD" w:rsidP="007064AD">
            <w:pPr>
              <w:spacing w:after="0"/>
              <w:ind w:right="57"/>
            </w:pPr>
            <w:r>
              <w:t xml:space="preserve">Почтовый адрес: </w:t>
            </w:r>
            <w:r w:rsidRPr="00882481">
              <w:t>115162, Москва, ул. Мытная, дом 17</w:t>
            </w:r>
          </w:p>
          <w:p w14:paraId="35F34389" w14:textId="77777777" w:rsidR="00F95697" w:rsidRPr="00F95697" w:rsidRDefault="00F95697" w:rsidP="00F95697">
            <w:pPr>
              <w:spacing w:after="0"/>
              <w:ind w:right="57"/>
            </w:pPr>
            <w:r w:rsidRPr="00F95697">
              <w:t xml:space="preserve">Контактное лицо: Браун Елена Викторовна </w:t>
            </w:r>
          </w:p>
          <w:p w14:paraId="5072C199" w14:textId="77777777" w:rsidR="00F95697" w:rsidRPr="00F95697" w:rsidRDefault="00F95697" w:rsidP="00F95697">
            <w:pPr>
              <w:spacing w:after="0"/>
              <w:ind w:right="57"/>
            </w:pPr>
            <w:r w:rsidRPr="00F95697">
              <w:t>Телефон (495) 952-66-67 доб.54-79</w:t>
            </w:r>
          </w:p>
          <w:p w14:paraId="5D79FAD3" w14:textId="77777777" w:rsidR="00F95697" w:rsidRPr="00F95697" w:rsidRDefault="00F95697" w:rsidP="00F95697">
            <w:pPr>
              <w:spacing w:after="0"/>
              <w:ind w:right="57"/>
            </w:pPr>
            <w:r w:rsidRPr="00F95697">
              <w:t xml:space="preserve">Адрес электронной почты: </w:t>
            </w:r>
            <w:hyperlink r:id="rId11" w:history="1">
              <w:r w:rsidRPr="00F95697">
                <w:rPr>
                  <w:rStyle w:val="aff8"/>
                </w:rPr>
                <w:t>Braun_E_V@goznak.ru</w:t>
              </w:r>
            </w:hyperlink>
            <w:r w:rsidRPr="00F95697">
              <w:t xml:space="preserve"> </w:t>
            </w:r>
          </w:p>
          <w:p w14:paraId="414A20DF" w14:textId="2B984E3D" w:rsidR="00FA0260" w:rsidRPr="002B2C2B" w:rsidRDefault="00F95697" w:rsidP="00F95697">
            <w:pPr>
              <w:spacing w:after="0"/>
              <w:contextualSpacing/>
              <w:rPr>
                <w:sz w:val="14"/>
                <w:szCs w:val="14"/>
              </w:rPr>
            </w:pPr>
            <w:r w:rsidRPr="00F95697">
              <w:t>115093, Москва, ул. Даниловский Вал, дом 1</w:t>
            </w:r>
          </w:p>
        </w:tc>
      </w:tr>
      <w:tr w:rsidR="00B6139B" w:rsidRPr="001E29DC" w14:paraId="41A17410" w14:textId="77777777" w:rsidTr="00733661">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32BF9535" w14:textId="77777777" w:rsidR="00B6139B" w:rsidRPr="00E56D30"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7ACBF2C2" w14:textId="77777777" w:rsidR="00B6139B" w:rsidRPr="001E29DC" w:rsidRDefault="00B6139B" w:rsidP="0089031A">
            <w:pPr>
              <w:keepNext/>
              <w:keepLines/>
              <w:widowControl w:val="0"/>
              <w:suppressLineNumbers/>
              <w:suppressAutoHyphens/>
              <w:spacing w:after="0"/>
              <w:contextualSpacing/>
              <w:jc w:val="left"/>
            </w:pPr>
            <w:r w:rsidRPr="001E29DC">
              <w:t xml:space="preserve">Вид и предмет </w:t>
            </w:r>
            <w:r w:rsidR="00B14D43" w:rsidRPr="001E29DC">
              <w:t>запроса предложений</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4B3DFF1A" w14:textId="6420C18A" w:rsidR="00B6139B" w:rsidRDefault="00B14D43" w:rsidP="00E56D30">
            <w:pPr>
              <w:pStyle w:val="32"/>
              <w:numPr>
                <w:ilvl w:val="0"/>
                <w:numId w:val="0"/>
              </w:numPr>
              <w:spacing w:before="0" w:after="0"/>
              <w:rPr>
                <w:rFonts w:ascii="Times New Roman" w:hAnsi="Times New Roman"/>
                <w:b w:val="0"/>
                <w:szCs w:val="28"/>
                <w:lang w:val="ru-RU"/>
              </w:rPr>
            </w:pPr>
            <w:r w:rsidRPr="001E29DC">
              <w:rPr>
                <w:rFonts w:ascii="Times New Roman" w:hAnsi="Times New Roman"/>
                <w:b w:val="0"/>
                <w:szCs w:val="24"/>
              </w:rPr>
              <w:t>Запрос предложений</w:t>
            </w:r>
            <w:r w:rsidR="00C1320E" w:rsidRPr="001E29DC">
              <w:rPr>
                <w:rFonts w:ascii="Times New Roman" w:hAnsi="Times New Roman"/>
                <w:b w:val="0"/>
                <w:szCs w:val="24"/>
              </w:rPr>
              <w:t xml:space="preserve"> </w:t>
            </w:r>
            <w:r w:rsidR="00F95697">
              <w:rPr>
                <w:rFonts w:ascii="Times New Roman" w:hAnsi="Times New Roman"/>
                <w:b w:val="0"/>
                <w:szCs w:val="24"/>
                <w:lang w:val="ru-RU"/>
              </w:rPr>
              <w:t>в электронной форме</w:t>
            </w:r>
            <w:r w:rsidR="00974CAC" w:rsidRPr="001E29DC">
              <w:rPr>
                <w:rFonts w:ascii="Times New Roman" w:hAnsi="Times New Roman"/>
                <w:b w:val="0"/>
                <w:szCs w:val="24"/>
                <w:lang w:val="ru-RU"/>
              </w:rPr>
              <w:t xml:space="preserve"> </w:t>
            </w:r>
            <w:r w:rsidR="00C1320E" w:rsidRPr="00B133AC">
              <w:rPr>
                <w:rFonts w:ascii="Times New Roman" w:hAnsi="Times New Roman"/>
                <w:szCs w:val="24"/>
              </w:rPr>
              <w:t xml:space="preserve">на право заключения </w:t>
            </w:r>
            <w:r w:rsidR="00C51281" w:rsidRPr="00B133AC">
              <w:rPr>
                <w:rFonts w:ascii="Times New Roman" w:hAnsi="Times New Roman"/>
                <w:szCs w:val="24"/>
              </w:rPr>
              <w:t xml:space="preserve">договора </w:t>
            </w:r>
            <w:r w:rsidR="00A16899" w:rsidRPr="00B133AC">
              <w:rPr>
                <w:rFonts w:ascii="Times New Roman" w:hAnsi="Times New Roman"/>
                <w:szCs w:val="24"/>
              </w:rPr>
              <w:t xml:space="preserve">на </w:t>
            </w:r>
            <w:r w:rsidR="00956B4A" w:rsidRPr="00956B4A">
              <w:rPr>
                <w:rFonts w:ascii="Times New Roman" w:hAnsi="Times New Roman"/>
                <w:szCs w:val="24"/>
                <w:lang w:val="ru-RU"/>
              </w:rPr>
              <w:t>оказание услуг по сбору, перевозке, доставке, вручению экспресс отправлений</w:t>
            </w:r>
          </w:p>
          <w:p w14:paraId="7D2CFAE1" w14:textId="206B0771" w:rsidR="00733661" w:rsidRPr="00733661" w:rsidRDefault="00733661" w:rsidP="003A31B9">
            <w:pPr>
              <w:rPr>
                <w:lang w:eastAsia="x-none"/>
              </w:rPr>
            </w:pPr>
            <w:r>
              <w:t xml:space="preserve">Подробное описание </w:t>
            </w:r>
            <w:r w:rsidR="00BE4749" w:rsidRPr="00C16402">
              <w:t xml:space="preserve">поставляемых товаров, </w:t>
            </w:r>
            <w:r>
              <w:t>выполняемых работ, оказываемых услуг указано в технической части и проекте договора (</w:t>
            </w:r>
            <w:r w:rsidR="005C20BF">
              <w:t>раздел</w:t>
            </w:r>
            <w:r>
              <w:t xml:space="preserve"> </w:t>
            </w:r>
            <w:r w:rsidRPr="005C20BF">
              <w:t xml:space="preserve">№ </w:t>
            </w:r>
            <w:r w:rsidR="003A31B9">
              <w:rPr>
                <w:lang w:val="en-US"/>
              </w:rPr>
              <w:t>IV</w:t>
            </w:r>
            <w:r w:rsidR="003A31B9" w:rsidRPr="003A31B9">
              <w:t xml:space="preserve">, </w:t>
            </w:r>
            <w:r w:rsidR="003A31B9">
              <w:rPr>
                <w:lang w:val="en-US"/>
              </w:rPr>
              <w:t>V</w:t>
            </w:r>
            <w:r w:rsidRPr="005C20BF">
              <w:t xml:space="preserve"> закупочной документации)</w:t>
            </w:r>
          </w:p>
        </w:tc>
      </w:tr>
      <w:tr w:rsidR="003B0DA9" w:rsidRPr="001E29DC" w14:paraId="762C8BFB" w14:textId="77777777" w:rsidTr="00733661">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7801DFE4" w14:textId="77777777" w:rsidR="003B0DA9" w:rsidRPr="001E29DC" w:rsidRDefault="003B0DA9"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7AF723FD" w14:textId="0A79688D" w:rsidR="003B0DA9" w:rsidRPr="001E29DC" w:rsidRDefault="000815D9" w:rsidP="00E56D30">
            <w:pPr>
              <w:tabs>
                <w:tab w:val="left" w:pos="0"/>
              </w:tabs>
              <w:ind w:right="175"/>
              <w:rPr>
                <w:iCs/>
              </w:rPr>
            </w:pPr>
            <w:hyperlink r:id="rId12" w:history="1">
              <w:r w:rsidR="00100001" w:rsidRPr="00100001">
                <w:rPr>
                  <w:rStyle w:val="aff8"/>
                  <w:iCs/>
                </w:rPr>
                <w:t>https://</w:t>
              </w:r>
              <w:r w:rsidR="00100001" w:rsidRPr="00100001">
                <w:rPr>
                  <w:rStyle w:val="aff8"/>
                  <w:iCs/>
                  <w:lang w:val="en-US"/>
                </w:rPr>
                <w:t>fabrikant</w:t>
              </w:r>
              <w:r w:rsidR="00100001" w:rsidRPr="00100001">
                <w:rPr>
                  <w:rStyle w:val="aff8"/>
                  <w:iCs/>
                </w:rPr>
                <w:t>.ru</w:t>
              </w:r>
            </w:hyperlink>
            <w:r w:rsidR="00100001">
              <w:rPr>
                <w:iCs/>
              </w:rPr>
              <w:t xml:space="preserve"> </w:t>
            </w:r>
          </w:p>
        </w:tc>
      </w:tr>
      <w:tr w:rsidR="00EF02D5" w:rsidRPr="001E29DC" w14:paraId="32FBDCE2" w14:textId="77777777" w:rsidTr="00733661">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5DE6B06C" w14:textId="77777777" w:rsidR="00EF02D5" w:rsidRPr="001E29DC" w:rsidRDefault="00EF02D5" w:rsidP="00E56D30">
            <w:pPr>
              <w:keepNext/>
              <w:keepLines/>
              <w:widowControl w:val="0"/>
              <w:suppressLineNumbers/>
              <w:suppressAutoHyphens/>
              <w:spacing w:after="0"/>
              <w:contextualSpacing/>
              <w:jc w:val="left"/>
            </w:pPr>
            <w:r w:rsidRPr="001E29DC">
              <w:t xml:space="preserve">Место и сроки   </w:t>
            </w:r>
            <w:r w:rsidR="00E56D30">
              <w:t>поставки товара,</w:t>
            </w:r>
            <w:r w:rsidRPr="001E29DC">
              <w:t xml:space="preserve">             </w:t>
            </w:r>
            <w:r w:rsidR="00AA0222">
              <w:t>оказания услуг</w:t>
            </w:r>
            <w:r w:rsidR="00E56D30">
              <w:t>, выполнения работ.</w:t>
            </w:r>
          </w:p>
        </w:tc>
        <w:tc>
          <w:tcPr>
            <w:tcW w:w="6698" w:type="dxa"/>
            <w:tcBorders>
              <w:top w:val="single" w:sz="4" w:space="0" w:color="auto"/>
              <w:left w:val="single" w:sz="4" w:space="0" w:color="auto"/>
              <w:bottom w:val="single" w:sz="4" w:space="0" w:color="auto"/>
              <w:right w:val="single" w:sz="4" w:space="0" w:color="auto"/>
            </w:tcBorders>
          </w:tcPr>
          <w:p w14:paraId="760AF9BF" w14:textId="2C5B5B59" w:rsidR="0050501A" w:rsidRPr="001E29DC" w:rsidRDefault="0050501A" w:rsidP="0050501A">
            <w:pPr>
              <w:tabs>
                <w:tab w:val="left" w:pos="900"/>
              </w:tabs>
              <w:spacing w:after="0"/>
            </w:pPr>
            <w:r w:rsidRPr="001E29DC">
              <w:t xml:space="preserve">Место </w:t>
            </w:r>
            <w:r w:rsidR="00E56D30">
              <w:t>выполнения работ</w:t>
            </w:r>
            <w:r w:rsidRPr="001E29DC">
              <w:t xml:space="preserve">: </w:t>
            </w:r>
            <w:r w:rsidR="00AE511A" w:rsidRPr="00AE511A">
              <w:t>115093, г. Москва, ул. Даниловский Вал, д.1</w:t>
            </w:r>
          </w:p>
          <w:p w14:paraId="1E1BFE6A" w14:textId="3BD25332" w:rsidR="00EF02D5" w:rsidRPr="001E29DC" w:rsidRDefault="00975BCB" w:rsidP="00F42EDA">
            <w:pPr>
              <w:spacing w:after="0"/>
              <w:ind w:left="33"/>
            </w:pPr>
            <w:r>
              <w:t xml:space="preserve">Срок </w:t>
            </w:r>
            <w:r w:rsidR="00E56D30">
              <w:t>выполнения работ</w:t>
            </w:r>
            <w:r>
              <w:t xml:space="preserve">: </w:t>
            </w:r>
            <w:r w:rsidR="00B00016" w:rsidRPr="00B00016">
              <w:t>с момента заключения договора до 31.12.2019</w:t>
            </w:r>
          </w:p>
        </w:tc>
      </w:tr>
      <w:tr w:rsidR="00D2212C" w:rsidRPr="001E29DC" w14:paraId="280D45B6" w14:textId="77777777" w:rsidTr="00733661">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0355A2AC"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074E486D" w14:textId="77777777" w:rsidR="00D2212C" w:rsidRPr="001E29DC" w:rsidRDefault="00D2212C" w:rsidP="0089031A">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1176827B" w14:textId="1192F662" w:rsidR="00AE511A" w:rsidRDefault="00B00016" w:rsidP="00AE511A">
            <w:pPr>
              <w:pStyle w:val="NoSpacing1"/>
              <w:rPr>
                <w:rFonts w:ascii="Times New Roman" w:hAnsi="Times New Roman"/>
                <w:b/>
                <w:bCs/>
                <w:i/>
                <w:sz w:val="24"/>
                <w:szCs w:val="24"/>
              </w:rPr>
            </w:pPr>
            <w:r w:rsidRPr="00B00016">
              <w:rPr>
                <w:rFonts w:ascii="Times New Roman" w:hAnsi="Times New Roman"/>
                <w:bCs/>
                <w:sz w:val="24"/>
                <w:szCs w:val="24"/>
              </w:rPr>
              <w:t>600 000 (шестьсот тысяч) рублей в т.ч. НДС 20%</w:t>
            </w:r>
            <w:r w:rsidR="00AE511A" w:rsidRPr="00AE511A">
              <w:rPr>
                <w:rFonts w:ascii="Times New Roman" w:hAnsi="Times New Roman"/>
                <w:b/>
                <w:bCs/>
                <w:i/>
                <w:sz w:val="24"/>
                <w:szCs w:val="24"/>
              </w:rPr>
              <w:t>.</w:t>
            </w:r>
          </w:p>
          <w:p w14:paraId="36826994" w14:textId="77777777" w:rsidR="00AE511A" w:rsidRPr="00AE511A" w:rsidRDefault="00AE511A" w:rsidP="00AE511A">
            <w:pPr>
              <w:pStyle w:val="NoSpacing1"/>
              <w:rPr>
                <w:rFonts w:ascii="Times New Roman" w:hAnsi="Times New Roman"/>
                <w:b/>
                <w:bCs/>
                <w:i/>
                <w:sz w:val="24"/>
                <w:szCs w:val="24"/>
              </w:rPr>
            </w:pPr>
          </w:p>
          <w:p w14:paraId="027F63DD" w14:textId="497DDECD" w:rsidR="002B2C2B" w:rsidRPr="002B2C2B" w:rsidRDefault="002B2C2B" w:rsidP="002B2C2B">
            <w:pPr>
              <w:spacing w:after="0"/>
            </w:pPr>
            <w:r w:rsidRPr="002B2C2B">
              <w:t xml:space="preserve">1. </w:t>
            </w:r>
            <w:r w:rsidR="005D1B0E" w:rsidRPr="005E1F2C">
              <w:t>Цена фиксируется в договоре и остается неизменной</w:t>
            </w:r>
            <w:r w:rsidR="005D1B0E">
              <w:t xml:space="preserve"> </w:t>
            </w:r>
            <w:r w:rsidR="005D1B0E" w:rsidRPr="005E1F2C">
              <w:t xml:space="preserve">в </w:t>
            </w:r>
            <w:r w:rsidR="005D1B0E">
              <w:t>течение срока действия договора.</w:t>
            </w:r>
            <w:r w:rsidR="005D1B0E" w:rsidRPr="005D1B0E">
              <w:t xml:space="preserve"> </w:t>
            </w:r>
            <w:r w:rsidR="005D1B0E">
              <w:t>Цена договора сформирована с</w:t>
            </w:r>
            <w:r w:rsidR="005D1B0E" w:rsidRPr="005D1B0E">
              <w:t xml:space="preserve"> учетом расходов на перевозку, страхование, уплату таможенных пошлин, налогов и других обязательных платежей</w:t>
            </w:r>
            <w:r w:rsidRPr="002B2C2B">
              <w:t>.</w:t>
            </w:r>
          </w:p>
          <w:p w14:paraId="06BD985A" w14:textId="77777777" w:rsidR="00550B45" w:rsidRDefault="002B2C2B" w:rsidP="002B2C2B">
            <w:pPr>
              <w:pStyle w:val="NoSpacing1"/>
              <w:rPr>
                <w:rFonts w:ascii="Times New Roman" w:eastAsia="Times New Roman" w:hAnsi="Times New Roman"/>
              </w:rPr>
            </w:pPr>
            <w:r w:rsidRPr="002B2C2B">
              <w:rPr>
                <w:rFonts w:ascii="Times New Roman" w:eastAsia="Times New Roman" w:hAnsi="Times New Roman"/>
                <w:sz w:val="24"/>
                <w:szCs w:val="24"/>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r w:rsidRPr="002B2C2B">
              <w:rPr>
                <w:rFonts w:ascii="Times New Roman" w:eastAsia="Times New Roman" w:hAnsi="Times New Roman"/>
              </w:rPr>
              <w:t>.</w:t>
            </w:r>
          </w:p>
          <w:p w14:paraId="6C26D02D" w14:textId="328A79B5" w:rsidR="00BE4749" w:rsidRPr="001E29DC" w:rsidRDefault="00BE4749" w:rsidP="002B2C2B">
            <w:pPr>
              <w:pStyle w:val="NoSpacing1"/>
              <w:rPr>
                <w:rFonts w:ascii="Times New Roman" w:hAnsi="Times New Roman"/>
                <w:sz w:val="24"/>
                <w:szCs w:val="24"/>
              </w:rPr>
            </w:pPr>
            <w:r>
              <w:rPr>
                <w:rFonts w:ascii="Times New Roman" w:eastAsia="Times New Roman" w:hAnsi="Times New Roman"/>
              </w:rPr>
              <w:t xml:space="preserve">3. </w:t>
            </w:r>
            <w:r w:rsidRPr="00934863">
              <w:rPr>
                <w:rFonts w:ascii="Times New Roman" w:eastAsia="Times New Roman" w:hAnsi="Times New Roman"/>
                <w:sz w:val="24"/>
                <w:szCs w:val="24"/>
              </w:rPr>
              <w:t>(при необходимости)</w:t>
            </w:r>
            <w:r w:rsidRPr="00934863">
              <w:rPr>
                <w:sz w:val="24"/>
                <w:szCs w:val="24"/>
              </w:rPr>
              <w:t xml:space="preserve"> </w:t>
            </w:r>
            <w:r w:rsidRPr="00934863">
              <w:rPr>
                <w:rFonts w:ascii="Times New Roman" w:eastAsia="Times New Roman" w:hAnsi="Times New Roman"/>
                <w:sz w:val="24"/>
                <w:szCs w:val="24"/>
              </w:rPr>
              <w:t>Определение рублевого эквивалента начальной (максимальной) цены и оценка предложений участников осуществляется по курсу Банка России, установленному на дату размещения извещения о закупке в ЕИС.</w:t>
            </w:r>
          </w:p>
        </w:tc>
      </w:tr>
      <w:tr w:rsidR="00D2212C" w:rsidRPr="001E29DC" w14:paraId="2744EE11" w14:textId="77777777" w:rsidTr="00733661">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20382F29"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675FBC8" w14:textId="77777777" w:rsidR="00D2212C" w:rsidRPr="001E29DC" w:rsidRDefault="00D2212C" w:rsidP="0089031A">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7BF2A8DC" w14:textId="77777777" w:rsidR="00D2212C" w:rsidRPr="001E29DC" w:rsidRDefault="00D2212C" w:rsidP="0089031A">
            <w:pPr>
              <w:spacing w:after="0"/>
              <w:contextualSpacing/>
              <w:rPr>
                <w:snapToGrid w:val="0"/>
              </w:rPr>
            </w:pPr>
            <w:r w:rsidRPr="001E29DC">
              <w:rPr>
                <w:snapToGrid w:val="0"/>
              </w:rPr>
              <w:t xml:space="preserve">Оплата производится в порядке, указанном в проекте договора. </w:t>
            </w:r>
          </w:p>
        </w:tc>
      </w:tr>
      <w:tr w:rsidR="00D2212C" w:rsidRPr="001E29DC" w14:paraId="579D851A" w14:textId="77777777" w:rsidTr="00733661">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A6DDC9E"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03B55618" w14:textId="77777777" w:rsidR="00D2212C" w:rsidRPr="001E29DC" w:rsidRDefault="00FD5851" w:rsidP="00A16899">
            <w:pPr>
              <w:pStyle w:val="22"/>
              <w:keepNext w:val="0"/>
              <w:numPr>
                <w:ilvl w:val="0"/>
                <w:numId w:val="0"/>
              </w:numPr>
              <w:tabs>
                <w:tab w:val="num" w:pos="1002"/>
              </w:tabs>
              <w:spacing w:after="0"/>
              <w:jc w:val="left"/>
              <w:rPr>
                <w:b w:val="0"/>
                <w:sz w:val="24"/>
                <w:szCs w:val="24"/>
              </w:rPr>
            </w:pPr>
            <w:r>
              <w:rPr>
                <w:b w:val="0"/>
                <w:sz w:val="24"/>
                <w:szCs w:val="24"/>
              </w:rPr>
              <w:t xml:space="preserve"> Обязательные требования к </w:t>
            </w:r>
            <w:r>
              <w:rPr>
                <w:b w:val="0"/>
                <w:sz w:val="24"/>
                <w:szCs w:val="24"/>
                <w:lang w:val="ru-RU"/>
              </w:rPr>
              <w:t>у</w:t>
            </w:r>
            <w:r w:rsidR="00D2212C" w:rsidRPr="001E29DC">
              <w:rPr>
                <w:b w:val="0"/>
                <w:sz w:val="24"/>
                <w:szCs w:val="24"/>
              </w:rPr>
              <w:t xml:space="preserve">частникам </w:t>
            </w:r>
            <w:r w:rsidR="00B14D43" w:rsidRPr="001E29DC">
              <w:rPr>
                <w:b w:val="0"/>
                <w:sz w:val="24"/>
                <w:szCs w:val="24"/>
                <w:lang w:val="ru-RU"/>
              </w:rPr>
              <w:t>запроса предложений</w:t>
            </w:r>
          </w:p>
          <w:p w14:paraId="5EB48F23" w14:textId="77777777" w:rsidR="00D2212C" w:rsidRPr="001E29DC"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F1144E9" w14:textId="6FBDD46F" w:rsidR="002B2C2B" w:rsidRPr="005D1B0E" w:rsidRDefault="002B2C2B" w:rsidP="000334B2">
            <w:pPr>
              <w:pStyle w:val="32"/>
              <w:numPr>
                <w:ilvl w:val="0"/>
                <w:numId w:val="25"/>
              </w:numPr>
              <w:spacing w:before="0" w:after="0"/>
              <w:ind w:left="0" w:firstLine="316"/>
              <w:rPr>
                <w:rFonts w:ascii="Times New Roman" w:hAnsi="Times New Roman"/>
                <w:b w:val="0"/>
                <w:szCs w:val="24"/>
                <w:lang w:val="ru-RU"/>
              </w:rPr>
            </w:pPr>
            <w:r w:rsidRPr="005D1B0E">
              <w:rPr>
                <w:rFonts w:ascii="Times New Roman" w:hAnsi="Times New Roman"/>
                <w:b w:val="0"/>
                <w:szCs w:val="24"/>
                <w:lang w:val="ru-RU"/>
              </w:rPr>
              <w:t xml:space="preserve">  </w:t>
            </w:r>
            <w:r w:rsidRPr="005D1B0E">
              <w:rPr>
                <w:rFonts w:ascii="Times New Roman" w:hAnsi="Times New Roman"/>
                <w:b w:val="0"/>
                <w:szCs w:val="24"/>
              </w:rPr>
              <w:t xml:space="preserve">Непроведение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w:t>
            </w:r>
            <w:r w:rsidRPr="005D1B0E">
              <w:rPr>
                <w:rFonts w:ascii="Times New Roman" w:hAnsi="Times New Roman"/>
                <w:b w:val="0"/>
                <w:szCs w:val="24"/>
              </w:rPr>
              <w:lastRenderedPageBreak/>
              <w:t>индивидуального предпринимателя банкротом и об открытии конкурсного производства;</w:t>
            </w:r>
          </w:p>
          <w:p w14:paraId="548DABF5" w14:textId="77777777" w:rsidR="002B2C2B" w:rsidRPr="002B2C2B" w:rsidRDefault="002B2C2B" w:rsidP="000600DF">
            <w:pPr>
              <w:pStyle w:val="32"/>
              <w:numPr>
                <w:ilvl w:val="0"/>
                <w:numId w:val="25"/>
              </w:numPr>
              <w:spacing w:before="0" w:after="0"/>
              <w:ind w:left="0" w:firstLine="316"/>
              <w:rPr>
                <w:rFonts w:ascii="Times New Roman" w:hAnsi="Times New Roman"/>
                <w:b w:val="0"/>
                <w:szCs w:val="24"/>
                <w:lang w:val="ru-RU"/>
              </w:rPr>
            </w:pPr>
            <w:r w:rsidRPr="002B2C2B">
              <w:rPr>
                <w:rFonts w:ascii="Times New Roman" w:hAnsi="Times New Roman"/>
                <w:b w:val="0"/>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A0AC605" w14:textId="77777777" w:rsidR="002B2C2B" w:rsidRPr="002B2C2B" w:rsidRDefault="002B2C2B" w:rsidP="000600DF">
            <w:pPr>
              <w:pStyle w:val="32"/>
              <w:numPr>
                <w:ilvl w:val="0"/>
                <w:numId w:val="25"/>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2B2C2B">
                <w:rPr>
                  <w:rStyle w:val="aff8"/>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2B2C2B">
                <w:rPr>
                  <w:rStyle w:val="aff8"/>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A5B9CDC" w14:textId="77777777" w:rsidR="00D2212C" w:rsidRPr="002B2C2B" w:rsidRDefault="002B2C2B" w:rsidP="000600DF">
            <w:pPr>
              <w:pStyle w:val="32"/>
              <w:numPr>
                <w:ilvl w:val="0"/>
                <w:numId w:val="25"/>
              </w:numPr>
              <w:spacing w:before="0" w:after="0"/>
              <w:ind w:left="0" w:firstLine="316"/>
              <w:rPr>
                <w:rFonts w:ascii="Times New Roman" w:hAnsi="Times New Roman"/>
                <w:b w:val="0"/>
                <w:szCs w:val="24"/>
                <w:lang w:val="ru-RU"/>
              </w:rPr>
            </w:pPr>
            <w:r w:rsidRPr="002B2C2B">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r>
      <w:tr w:rsidR="00BE4749" w:rsidRPr="001E29DC" w14:paraId="70F3E20E" w14:textId="77777777" w:rsidTr="00733661">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10826D6"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40C6CB44" w14:textId="77777777" w:rsidR="00BE4749" w:rsidRPr="001E29DC" w:rsidRDefault="00BE4749" w:rsidP="00BE4749">
            <w:pPr>
              <w:keepNext/>
              <w:keepLines/>
              <w:widowControl w:val="0"/>
              <w:suppressLineNumbers/>
              <w:suppressAutoHyphens/>
              <w:spacing w:after="0"/>
              <w:contextualSpacing/>
              <w:jc w:val="left"/>
            </w:pPr>
            <w:r w:rsidRPr="001E29DC">
              <w:t>Порядок и срок предоставления документации о проведении запроса предложений</w:t>
            </w:r>
          </w:p>
        </w:tc>
        <w:tc>
          <w:tcPr>
            <w:tcW w:w="6698" w:type="dxa"/>
            <w:tcBorders>
              <w:top w:val="single" w:sz="4" w:space="0" w:color="auto"/>
              <w:left w:val="single" w:sz="4" w:space="0" w:color="auto"/>
              <w:bottom w:val="single" w:sz="4" w:space="0" w:color="auto"/>
              <w:right w:val="single" w:sz="4" w:space="0" w:color="auto"/>
            </w:tcBorders>
          </w:tcPr>
          <w:p w14:paraId="2570BC48" w14:textId="77777777" w:rsidR="00BE4749" w:rsidRPr="001E29DC" w:rsidRDefault="00BE4749" w:rsidP="00BE4749">
            <w:pPr>
              <w:tabs>
                <w:tab w:val="left" w:pos="389"/>
              </w:tabs>
              <w:spacing w:after="0"/>
              <w:ind w:firstLine="530"/>
            </w:pPr>
            <w:r w:rsidRPr="001E29DC">
              <w:rPr>
                <w:szCs w:val="28"/>
              </w:rPr>
              <w:t xml:space="preserve">Документация </w:t>
            </w:r>
            <w:r w:rsidRPr="001E29DC">
              <w:t>о проведении запроса предложений</w:t>
            </w:r>
            <w:r w:rsidRPr="001E29DC">
              <w:rPr>
                <w:szCs w:val="28"/>
              </w:rPr>
              <w:t xml:space="preserve"> доступна для ознакомления в единой информационной системе без взимания платы.</w:t>
            </w:r>
            <w:r w:rsidRPr="001E29DC">
              <w:rPr>
                <w:sz w:val="22"/>
              </w:rPr>
              <w:t xml:space="preserve"> </w:t>
            </w:r>
            <w:r w:rsidRPr="001E29DC">
              <w:t>Документация о проведении запроса предложений предоставляется бесплатно.</w:t>
            </w:r>
          </w:p>
        </w:tc>
      </w:tr>
      <w:tr w:rsidR="00BE4749" w:rsidRPr="001E29DC" w14:paraId="3ADD3321" w14:textId="77777777" w:rsidTr="00733661">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734335D"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08A34F6E" w14:textId="77777777" w:rsidR="00BE4749" w:rsidRPr="00BD1E50" w:rsidRDefault="00BE4749" w:rsidP="00BE4749">
            <w:pPr>
              <w:keepNext/>
              <w:keepLines/>
              <w:widowControl w:val="0"/>
              <w:suppressLineNumbers/>
              <w:suppressAutoHyphens/>
              <w:spacing w:after="0"/>
              <w:contextualSpacing/>
              <w:jc w:val="left"/>
              <w:rPr>
                <w:color w:val="000000" w:themeColor="text1"/>
              </w:rPr>
            </w:pPr>
            <w:r>
              <w:rPr>
                <w:color w:val="000000" w:themeColor="text1"/>
              </w:rPr>
              <w:t>Форма и п</w:t>
            </w:r>
            <w:r w:rsidRPr="001E29DC">
              <w:rPr>
                <w:color w:val="000000" w:themeColor="text1"/>
              </w:rPr>
              <w:t xml:space="preserve">орядок подачи запросов </w:t>
            </w:r>
            <w:r w:rsidRPr="001E29DC">
              <w:rPr>
                <w:color w:val="000000" w:themeColor="text1"/>
                <w:szCs w:val="28"/>
              </w:rPr>
              <w:t xml:space="preserve">о даче разъяснений положений извещения об </w:t>
            </w:r>
            <w:r w:rsidRPr="00BD1E50">
              <w:t>осуществлении закупки и/или документации о проведении запроса предложений</w:t>
            </w:r>
            <w:r>
              <w:t xml:space="preserve"> и предоставления з</w:t>
            </w:r>
            <w:r w:rsidRPr="00BD1E50">
              <w:t>аказчиком разъяснений, дата и время окончания срока предоставления разъяснений положений документации о закупке</w:t>
            </w:r>
          </w:p>
          <w:p w14:paraId="7C2ADDDD" w14:textId="77777777" w:rsidR="00BE4749" w:rsidRPr="001E29DC" w:rsidRDefault="00BE4749" w:rsidP="00BE4749">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138E5C40" w14:textId="77777777" w:rsidR="00BE4749" w:rsidRPr="001E29DC" w:rsidRDefault="00BE4749" w:rsidP="00BE4749">
            <w:pPr>
              <w:spacing w:after="0"/>
              <w:ind w:firstLine="458"/>
              <w:rPr>
                <w:sz w:val="22"/>
              </w:rPr>
            </w:pPr>
            <w:r w:rsidRPr="001E29DC">
              <w:rPr>
                <w:color w:val="000000" w:themeColor="text1"/>
                <w:szCs w:val="28"/>
              </w:rPr>
              <w:t xml:space="preserve">Любой </w:t>
            </w:r>
            <w:r>
              <w:rPr>
                <w:color w:val="000000" w:themeColor="text1"/>
                <w:szCs w:val="28"/>
              </w:rPr>
              <w:t>у</w:t>
            </w:r>
            <w:r w:rsidRPr="001E29DC">
              <w:rPr>
                <w:color w:val="000000" w:themeColor="text1"/>
                <w:szCs w:val="28"/>
              </w:rPr>
              <w:t xml:space="preserve">частник запроса предложений вправе направить </w:t>
            </w:r>
            <w:r>
              <w:rPr>
                <w:color w:val="000000" w:themeColor="text1"/>
                <w:szCs w:val="28"/>
              </w:rPr>
              <w:t>з</w:t>
            </w:r>
            <w:r w:rsidRPr="001E29DC">
              <w:rPr>
                <w:color w:val="000000" w:themeColor="text1"/>
                <w:szCs w:val="28"/>
              </w:rPr>
              <w:t xml:space="preserve">аказчику запрос о даче разъяснений положений извещения об осуществлении закупки и/или документации о закупке. </w:t>
            </w:r>
          </w:p>
          <w:p w14:paraId="5775CB8E" w14:textId="77777777" w:rsidR="00BE4749" w:rsidRPr="001E29DC" w:rsidRDefault="00BE4749" w:rsidP="00BE4749">
            <w:pPr>
              <w:spacing w:after="0"/>
              <w:ind w:firstLine="458"/>
              <w:rPr>
                <w:color w:val="000000" w:themeColor="text1"/>
              </w:rPr>
            </w:pPr>
            <w:r w:rsidRPr="001E29DC">
              <w:rPr>
                <w:color w:val="000000" w:themeColor="text1"/>
              </w:rPr>
              <w:t xml:space="preserve">Запрос </w:t>
            </w:r>
            <w:r w:rsidRPr="001E29DC">
              <w:rPr>
                <w:color w:val="000000" w:themeColor="text1"/>
                <w:szCs w:val="28"/>
              </w:rPr>
              <w:t>о даче разъяснений положений извещения об осуществлении закупки и/или документации о закупке</w:t>
            </w:r>
            <w:r w:rsidRPr="001E29DC">
              <w:rPr>
                <w:color w:val="000000" w:themeColor="text1"/>
              </w:rPr>
              <w:t xml:space="preserve">, разъяснения </w:t>
            </w:r>
            <w:r w:rsidRPr="001E29DC">
              <w:rPr>
                <w:color w:val="000000" w:themeColor="text1"/>
                <w:szCs w:val="28"/>
              </w:rPr>
              <w:t>положений извещения об осуществлении закупки и/или документации о закупке</w:t>
            </w:r>
            <w:r w:rsidRPr="001E29DC">
              <w:rPr>
                <w:color w:val="000000" w:themeColor="text1"/>
              </w:rPr>
              <w:t>, осуществляется только через электронную пл</w:t>
            </w:r>
            <w:r>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1651B127" w:rsidR="00BE4749" w:rsidRDefault="00BE4749" w:rsidP="00BE4749">
            <w:pPr>
              <w:tabs>
                <w:tab w:val="left" w:pos="0"/>
              </w:tabs>
              <w:spacing w:after="0"/>
              <w:ind w:firstLine="530"/>
              <w:rPr>
                <w:color w:val="000000" w:themeColor="text1"/>
              </w:rPr>
            </w:pPr>
            <w:r w:rsidRPr="001E29DC">
              <w:rPr>
                <w:color w:val="000000" w:themeColor="text1"/>
              </w:rPr>
              <w:t xml:space="preserve">В течение трех </w:t>
            </w:r>
            <w:r w:rsidRPr="005D1B0E">
              <w:rPr>
                <w:color w:val="000000" w:themeColor="text1"/>
              </w:rPr>
              <w:t>рабочих</w:t>
            </w:r>
            <w:r>
              <w:rPr>
                <w:color w:val="000000" w:themeColor="text1"/>
              </w:rPr>
              <w:t xml:space="preserve"> </w:t>
            </w:r>
            <w:r w:rsidRPr="001E29DC">
              <w:rPr>
                <w:color w:val="000000" w:themeColor="text1"/>
              </w:rPr>
              <w:t>дней с даты поступления запроса</w:t>
            </w:r>
            <w:r w:rsidRPr="001E29DC">
              <w:rPr>
                <w:color w:val="000000" w:themeColor="text1"/>
                <w:szCs w:val="28"/>
              </w:rPr>
              <w:t xml:space="preserve"> о даче разъяснений положений извещения об осуществлении закупки и/или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Pr>
                <w:color w:val="000000" w:themeColor="text1"/>
              </w:rPr>
              <w:t>у</w:t>
            </w:r>
            <w:r w:rsidRPr="001E29DC">
              <w:rPr>
                <w:color w:val="000000" w:themeColor="text1"/>
              </w:rPr>
              <w:t xml:space="preserve">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D433C1">
              <w:rPr>
                <w:color w:val="000000" w:themeColor="text1"/>
              </w:rPr>
              <w:t>за три рабочих</w:t>
            </w:r>
            <w:r w:rsidRPr="001E29DC">
              <w:rPr>
                <w:color w:val="000000" w:themeColor="text1"/>
              </w:rPr>
              <w:t xml:space="preserve"> дня до даты окончания срока подачи заявок на участие в такой закупке.</w:t>
            </w:r>
          </w:p>
          <w:p w14:paraId="5705D964" w14:textId="77777777" w:rsidR="00797584" w:rsidRPr="002B2C2B" w:rsidRDefault="00797584" w:rsidP="00BE4749">
            <w:pPr>
              <w:tabs>
                <w:tab w:val="left" w:pos="0"/>
              </w:tabs>
              <w:spacing w:after="0"/>
              <w:ind w:firstLine="530"/>
              <w:rPr>
                <w:color w:val="000000" w:themeColor="text1"/>
              </w:rPr>
            </w:pPr>
          </w:p>
          <w:p w14:paraId="20655485" w14:textId="65965CD3" w:rsidR="00BE4749" w:rsidRPr="00FF65E4" w:rsidRDefault="00BE4749" w:rsidP="00BE4749">
            <w:pPr>
              <w:spacing w:after="0"/>
              <w:contextualSpacing/>
            </w:pPr>
            <w:r>
              <w:t>Д</w:t>
            </w:r>
            <w:r w:rsidRPr="00BD1E50">
              <w:t>ата</w:t>
            </w:r>
            <w:r>
              <w:t xml:space="preserve"> начала срока подачи запроса </w:t>
            </w:r>
            <w:r w:rsidRPr="005D1B0E">
              <w:t>о</w:t>
            </w:r>
            <w:r>
              <w:t xml:space="preserve"> разъясн</w:t>
            </w:r>
            <w:r w:rsidRPr="005D1B0E">
              <w:t>ении</w:t>
            </w:r>
            <w:r w:rsidRPr="00BD1E50">
              <w:t xml:space="preserve"> положений документации о </w:t>
            </w:r>
            <w:r w:rsidRPr="00FF65E4">
              <w:t xml:space="preserve">закупке: </w:t>
            </w:r>
            <w:r w:rsidR="002F172E">
              <w:rPr>
                <w:b/>
              </w:rPr>
              <w:t>01.02.2019</w:t>
            </w:r>
          </w:p>
          <w:p w14:paraId="6A68359A" w14:textId="57F12DD0" w:rsidR="00BE4749" w:rsidRPr="00BD1E50" w:rsidRDefault="00BE4749" w:rsidP="001804AB">
            <w:pPr>
              <w:spacing w:after="0"/>
              <w:contextualSpacing/>
            </w:pPr>
            <w:r w:rsidRPr="00FF65E4">
              <w:t xml:space="preserve">Дата и время окончания срока предоставления разъяснений положений документации о закупке: </w:t>
            </w:r>
            <w:r w:rsidR="002F172E">
              <w:rPr>
                <w:b/>
              </w:rPr>
              <w:t>1</w:t>
            </w:r>
            <w:r w:rsidR="001804AB">
              <w:rPr>
                <w:b/>
              </w:rPr>
              <w:t>3</w:t>
            </w:r>
            <w:r w:rsidR="002F172E">
              <w:rPr>
                <w:b/>
              </w:rPr>
              <w:t>.02</w:t>
            </w:r>
            <w:r w:rsidR="006D0160">
              <w:rPr>
                <w:b/>
              </w:rPr>
              <w:t>.2019</w:t>
            </w:r>
          </w:p>
        </w:tc>
      </w:tr>
      <w:tr w:rsidR="00BE4749" w:rsidRPr="001E29DC" w14:paraId="42CB2B33" w14:textId="77777777" w:rsidTr="00733661">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52FF5F31"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lang w:val="ru-RU"/>
              </w:rPr>
            </w:pPr>
          </w:p>
        </w:tc>
        <w:tc>
          <w:tcPr>
            <w:tcW w:w="2760" w:type="dxa"/>
            <w:tcBorders>
              <w:top w:val="single" w:sz="4" w:space="0" w:color="auto"/>
              <w:left w:val="single" w:sz="4" w:space="0" w:color="auto"/>
              <w:bottom w:val="single" w:sz="4" w:space="0" w:color="auto"/>
              <w:right w:val="single" w:sz="4" w:space="0" w:color="auto"/>
            </w:tcBorders>
          </w:tcPr>
          <w:p w14:paraId="29F3AB5A" w14:textId="77777777" w:rsidR="00BE4749" w:rsidRPr="001E29DC" w:rsidRDefault="00BE4749" w:rsidP="00BE4749">
            <w:pPr>
              <w:keepNext/>
              <w:keepLines/>
              <w:widowControl w:val="0"/>
              <w:suppressLineNumbers/>
              <w:suppressAutoHyphens/>
              <w:spacing w:after="0"/>
              <w:contextualSpacing/>
              <w:jc w:val="left"/>
            </w:pPr>
            <w:r w:rsidRPr="001E29DC">
              <w:t xml:space="preserve">Форма подачи заявок на участие в запросе предложений. Порядок подачи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42ADE6D2" w14:textId="5781362C" w:rsidR="00BE4749" w:rsidRDefault="00BE4749" w:rsidP="00BE4749">
            <w:pPr>
              <w:spacing w:after="0"/>
            </w:pPr>
            <w:r w:rsidRPr="001E29DC">
              <w:t xml:space="preserve">Заявка на участие в запросе предложений подаётся в электронной форме в соответствии с установленной формой (Приложение № 1 к Информационной карте) в форме электронного документа, с учетом требований </w:t>
            </w:r>
            <w:r>
              <w:t>электронной площадки</w:t>
            </w:r>
            <w:r w:rsidRPr="001E29DC">
              <w:t xml:space="preserve"> </w:t>
            </w:r>
            <w:hyperlink r:id="rId15" w:history="1">
              <w:r w:rsidR="008527AC" w:rsidRPr="008527AC">
                <w:rPr>
                  <w:rStyle w:val="aff8"/>
                  <w:iCs/>
                </w:rPr>
                <w:t>https://</w:t>
              </w:r>
              <w:r w:rsidR="008527AC" w:rsidRPr="008527AC">
                <w:rPr>
                  <w:rStyle w:val="aff8"/>
                  <w:iCs/>
                  <w:lang w:val="en-US"/>
                </w:rPr>
                <w:t>fabrikant</w:t>
              </w:r>
              <w:r w:rsidR="008527AC" w:rsidRPr="008527AC">
                <w:rPr>
                  <w:rStyle w:val="aff8"/>
                  <w:iCs/>
                </w:rPr>
                <w:t>.ru</w:t>
              </w:r>
            </w:hyperlink>
            <w:r w:rsidRPr="001E29DC">
              <w:t>.</w:t>
            </w:r>
          </w:p>
          <w:p w14:paraId="4A06F272" w14:textId="77777777" w:rsidR="00BE4749" w:rsidRDefault="00BE4749" w:rsidP="00BE4749">
            <w:pPr>
              <w:spacing w:after="0"/>
            </w:pPr>
          </w:p>
          <w:p w14:paraId="0401594A" w14:textId="4E050331" w:rsidR="00BE4749" w:rsidRPr="001E29DC" w:rsidRDefault="00BE4749" w:rsidP="00BE4749">
            <w:pPr>
              <w:spacing w:after="0"/>
            </w:pPr>
            <w:r>
              <w:t>Ценовое предложение подается в соответствии с регламентом электронной площадки.</w:t>
            </w:r>
          </w:p>
        </w:tc>
      </w:tr>
      <w:tr w:rsidR="00BE4749" w:rsidRPr="001E29DC" w14:paraId="328BD942" w14:textId="77777777" w:rsidTr="00733661">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074509AA"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lang w:val="ru-RU"/>
              </w:rPr>
            </w:pPr>
          </w:p>
        </w:tc>
        <w:tc>
          <w:tcPr>
            <w:tcW w:w="2760" w:type="dxa"/>
            <w:tcBorders>
              <w:top w:val="single" w:sz="4" w:space="0" w:color="auto"/>
              <w:left w:val="single" w:sz="4" w:space="0" w:color="auto"/>
              <w:bottom w:val="single" w:sz="4" w:space="0" w:color="auto"/>
              <w:right w:val="single" w:sz="4" w:space="0" w:color="auto"/>
            </w:tcBorders>
          </w:tcPr>
          <w:p w14:paraId="7E9072D4" w14:textId="4419C723" w:rsidR="00BE4749" w:rsidRPr="005D1B0E" w:rsidRDefault="00BE4749" w:rsidP="00BE4749">
            <w:pPr>
              <w:keepNext/>
              <w:keepLines/>
              <w:widowControl w:val="0"/>
              <w:suppressLineNumbers/>
              <w:suppressAutoHyphens/>
              <w:spacing w:after="0"/>
              <w:contextualSpacing/>
              <w:jc w:val="left"/>
            </w:pPr>
            <w:r w:rsidRPr="005D1B0E">
              <w:t>Квалификационные требования к участнику запроса предложений</w:t>
            </w:r>
          </w:p>
        </w:tc>
        <w:tc>
          <w:tcPr>
            <w:tcW w:w="6698" w:type="dxa"/>
            <w:tcBorders>
              <w:top w:val="single" w:sz="4" w:space="0" w:color="auto"/>
              <w:left w:val="single" w:sz="4" w:space="0" w:color="auto"/>
              <w:bottom w:val="single" w:sz="4" w:space="0" w:color="auto"/>
              <w:right w:val="single" w:sz="4" w:space="0" w:color="auto"/>
            </w:tcBorders>
          </w:tcPr>
          <w:p w14:paraId="3AC6228A" w14:textId="77777777" w:rsidR="004E1A5E" w:rsidRDefault="004E1A5E" w:rsidP="00BE4749">
            <w:pPr>
              <w:keepNext/>
              <w:keepLines/>
              <w:widowControl w:val="0"/>
              <w:suppressLineNumbers/>
              <w:suppressAutoHyphens/>
              <w:spacing w:after="0"/>
              <w:contextualSpacing/>
            </w:pPr>
          </w:p>
          <w:p w14:paraId="06923870" w14:textId="1856BB24" w:rsidR="00BE4749" w:rsidRPr="001E29DC" w:rsidRDefault="00D65D84" w:rsidP="00A320EA">
            <w:pPr>
              <w:keepNext/>
              <w:keepLines/>
              <w:widowControl w:val="0"/>
              <w:suppressLineNumbers/>
              <w:suppressAutoHyphens/>
              <w:spacing w:after="0"/>
              <w:contextualSpacing/>
            </w:pPr>
            <w:r>
              <w:t xml:space="preserve">Указаны в технической части </w:t>
            </w:r>
            <w:r w:rsidR="00A320EA" w:rsidRPr="00A320EA">
              <w:rPr>
                <w:i/>
              </w:rPr>
              <w:t xml:space="preserve">(раздел № </w:t>
            </w:r>
            <w:r w:rsidR="00A320EA" w:rsidRPr="00A320EA">
              <w:rPr>
                <w:i/>
                <w:lang w:val="en-US"/>
              </w:rPr>
              <w:t>V</w:t>
            </w:r>
            <w:r w:rsidR="00A320EA" w:rsidRPr="00A320EA">
              <w:rPr>
                <w:i/>
              </w:rPr>
              <w:t xml:space="preserve"> закупочной документации).</w:t>
            </w:r>
          </w:p>
        </w:tc>
      </w:tr>
      <w:tr w:rsidR="00BE4749" w:rsidRPr="001E29DC" w14:paraId="2EE3B798" w14:textId="77777777" w:rsidTr="00733661">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316EDC9B" w14:textId="77777777" w:rsidR="00BE4749" w:rsidRPr="001E29DC" w:rsidRDefault="00BE4749" w:rsidP="00BE4749">
            <w:pPr>
              <w:pStyle w:val="32"/>
              <w:keepNext w:val="0"/>
              <w:numPr>
                <w:ilvl w:val="0"/>
                <w:numId w:val="18"/>
              </w:numPr>
              <w:spacing w:before="0" w:after="0"/>
              <w:contextualSpacing/>
              <w:jc w:val="center"/>
            </w:pPr>
          </w:p>
        </w:tc>
        <w:tc>
          <w:tcPr>
            <w:tcW w:w="2760" w:type="dxa"/>
            <w:tcBorders>
              <w:top w:val="single" w:sz="4" w:space="0" w:color="auto"/>
              <w:left w:val="single" w:sz="4" w:space="0" w:color="auto"/>
              <w:bottom w:val="single" w:sz="4" w:space="0" w:color="auto"/>
              <w:right w:val="single" w:sz="4" w:space="0" w:color="auto"/>
            </w:tcBorders>
          </w:tcPr>
          <w:p w14:paraId="0511F1D7" w14:textId="7AC3E636" w:rsidR="00BE4749" w:rsidRPr="001E29DC" w:rsidRDefault="00BE4749" w:rsidP="00BE4749">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48638FF1" w14:textId="77777777" w:rsidR="00BE4749" w:rsidRPr="001E29DC" w:rsidRDefault="00BE4749" w:rsidP="00BE4749">
            <w:pPr>
              <w:spacing w:after="0"/>
              <w:ind w:firstLine="425"/>
              <w:rPr>
                <w:szCs w:val="20"/>
                <w:lang w:val="x-none" w:eastAsia="x-none"/>
              </w:rPr>
            </w:pPr>
            <w:r w:rsidRPr="001E29DC">
              <w:t xml:space="preserve">1. Цена договора, предлагаемая </w:t>
            </w:r>
            <w:r>
              <w:t>у</w:t>
            </w:r>
            <w:r w:rsidRPr="001E29DC">
              <w:t xml:space="preserve">частником, не может превышать начальную (максимальную) цену договора, </w:t>
            </w:r>
            <w:r w:rsidRPr="001E29DC">
              <w:rPr>
                <w:szCs w:val="20"/>
                <w:lang w:val="x-none" w:eastAsia="x-none"/>
              </w:rPr>
              <w:t>указанную в извещении</w:t>
            </w:r>
            <w:r>
              <w:rPr>
                <w:szCs w:val="20"/>
                <w:lang w:eastAsia="x-none"/>
              </w:rPr>
              <w:t xml:space="preserve"> и документации</w:t>
            </w:r>
            <w:r w:rsidRPr="001E29DC">
              <w:rPr>
                <w:szCs w:val="20"/>
                <w:lang w:val="x-none" w:eastAsia="x-none"/>
              </w:rPr>
              <w:t xml:space="preserve"> о проведении </w:t>
            </w:r>
            <w:r w:rsidRPr="001E29DC">
              <w:rPr>
                <w:szCs w:val="20"/>
                <w:lang w:eastAsia="x-none"/>
              </w:rPr>
              <w:t>запроса предложений</w:t>
            </w:r>
            <w:r>
              <w:rPr>
                <w:szCs w:val="20"/>
                <w:lang w:eastAsia="x-none"/>
              </w:rPr>
              <w:t xml:space="preserve">. </w:t>
            </w:r>
            <w:r w:rsidRPr="005E1F2C">
              <w:t>В случае</w:t>
            </w:r>
            <w:r>
              <w:t>,</w:t>
            </w:r>
            <w:r w:rsidRPr="005E1F2C">
              <w:t xml:space="preserve">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r w:rsidRPr="001E29DC">
              <w:rPr>
                <w:szCs w:val="20"/>
                <w:lang w:val="x-none" w:eastAsia="x-none"/>
              </w:rPr>
              <w:t>.</w:t>
            </w:r>
          </w:p>
          <w:p w14:paraId="2E95E0CD" w14:textId="77777777" w:rsidR="00BE4749" w:rsidRPr="001E29DC" w:rsidRDefault="00BE4749" w:rsidP="00BE4749">
            <w:pPr>
              <w:spacing w:after="0"/>
              <w:ind w:firstLine="425"/>
              <w:rPr>
                <w:szCs w:val="20"/>
                <w:lang w:val="x-none" w:eastAsia="x-none"/>
              </w:rPr>
            </w:pPr>
            <w:r w:rsidRPr="001E29DC">
              <w:rPr>
                <w:szCs w:val="20"/>
                <w:lang w:val="x-none" w:eastAsia="x-none"/>
              </w:rPr>
              <w:t>2.  В случае если цена договора, указанная в</w:t>
            </w:r>
            <w:r w:rsidRPr="001E29DC">
              <w:rPr>
                <w:szCs w:val="20"/>
                <w:lang w:eastAsia="x-none"/>
              </w:rPr>
              <w:t xml:space="preserve"> заявке</w:t>
            </w:r>
            <w:r w:rsidRPr="001E29DC">
              <w:rPr>
                <w:szCs w:val="20"/>
                <w:lang w:val="x-none" w:eastAsia="x-none"/>
              </w:rPr>
              <w:t xml:space="preserve"> на участие в </w:t>
            </w:r>
            <w:r w:rsidRPr="001E29DC">
              <w:t>запросе предложений</w:t>
            </w:r>
            <w:r w:rsidRPr="001E29DC">
              <w:rPr>
                <w:szCs w:val="20"/>
                <w:lang w:val="x-none" w:eastAsia="x-none"/>
              </w:rPr>
              <w:t xml:space="preserve"> и предлагаемая </w:t>
            </w:r>
            <w:r>
              <w:rPr>
                <w:szCs w:val="20"/>
                <w:lang w:eastAsia="x-none"/>
              </w:rPr>
              <w:t>у</w:t>
            </w:r>
            <w:r w:rsidRPr="001E29DC">
              <w:rPr>
                <w:szCs w:val="20"/>
                <w:lang w:eastAsia="x-none"/>
              </w:rPr>
              <w:t>частником</w:t>
            </w:r>
            <w:r w:rsidRPr="001E29DC">
              <w:rPr>
                <w:szCs w:val="20"/>
                <w:lang w:val="x-none" w:eastAsia="x-none"/>
              </w:rPr>
              <w:t xml:space="preserve"> превышает начальную (максимальную) цену договора, а также в случае наличия в так</w:t>
            </w:r>
            <w:r w:rsidRPr="001E29DC">
              <w:rPr>
                <w:szCs w:val="20"/>
                <w:lang w:eastAsia="x-none"/>
              </w:rPr>
              <w:t>ой</w:t>
            </w:r>
            <w:r w:rsidRPr="001E29DC">
              <w:rPr>
                <w:szCs w:val="20"/>
                <w:lang w:val="x-none" w:eastAsia="x-none"/>
              </w:rPr>
              <w:t xml:space="preserve"> </w:t>
            </w:r>
            <w:r w:rsidRPr="001E29DC">
              <w:rPr>
                <w:szCs w:val="20"/>
                <w:lang w:eastAsia="x-none"/>
              </w:rPr>
              <w:t>заявке</w:t>
            </w:r>
            <w:r w:rsidRPr="001E29DC">
              <w:rPr>
                <w:szCs w:val="20"/>
                <w:lang w:val="x-none" w:eastAsia="x-none"/>
              </w:rPr>
              <w:t xml:space="preserve"> более одного предложения о цене договора, соответствующий </w:t>
            </w:r>
            <w:r>
              <w:rPr>
                <w:szCs w:val="20"/>
                <w:lang w:eastAsia="x-none"/>
              </w:rPr>
              <w:t>у</w:t>
            </w:r>
            <w:r w:rsidRPr="001E29DC">
              <w:rPr>
                <w:szCs w:val="20"/>
                <w:lang w:eastAsia="x-none"/>
              </w:rPr>
              <w:t>частник</w:t>
            </w:r>
            <w:r w:rsidRPr="001E29DC">
              <w:rPr>
                <w:szCs w:val="20"/>
                <w:lang w:val="x-none" w:eastAsia="x-none"/>
              </w:rPr>
              <w:t xml:space="preserve"> не допускается к участию в запросе предложений на основании несоответствия его </w:t>
            </w:r>
            <w:r w:rsidRPr="001E29DC">
              <w:rPr>
                <w:szCs w:val="20"/>
                <w:lang w:eastAsia="x-none"/>
              </w:rPr>
              <w:t>заявки</w:t>
            </w:r>
            <w:r w:rsidRPr="001E29DC">
              <w:rPr>
                <w:szCs w:val="20"/>
                <w:lang w:val="x-none" w:eastAsia="x-none"/>
              </w:rPr>
              <w:t xml:space="preserve"> требованиям, установленным документацией</w:t>
            </w:r>
            <w:r w:rsidRPr="001E29DC">
              <w:rPr>
                <w:szCs w:val="20"/>
                <w:lang w:eastAsia="x-none"/>
              </w:rPr>
              <w:t xml:space="preserve"> о закупке</w:t>
            </w:r>
            <w:r w:rsidRPr="001E29DC">
              <w:rPr>
                <w:szCs w:val="20"/>
                <w:lang w:val="x-none" w:eastAsia="x-none"/>
              </w:rPr>
              <w:t xml:space="preserve">. </w:t>
            </w:r>
          </w:p>
          <w:p w14:paraId="1C777C2E" w14:textId="46DDE08E" w:rsidR="00BE4749" w:rsidRPr="003A0FB5" w:rsidRDefault="00BE4749" w:rsidP="00BE4749">
            <w:pPr>
              <w:spacing w:after="0"/>
              <w:ind w:firstLine="459"/>
            </w:pPr>
            <w:r w:rsidRPr="001E29DC">
              <w:t xml:space="preserve">3.  Цена договора должна включать все расходы, связанные с исполнением договора, налоги (включая НДС) и другие </w:t>
            </w:r>
            <w:r w:rsidRPr="001E29DC">
              <w:lastRenderedPageBreak/>
              <w:t>обязательные платежи в соответствии с действующим законодательством Российской Федерации.</w:t>
            </w:r>
          </w:p>
        </w:tc>
      </w:tr>
      <w:tr w:rsidR="00BE4749" w:rsidRPr="001E29DC" w14:paraId="75B5E215" w14:textId="77777777" w:rsidTr="00733661">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7253FD86" w14:textId="77777777" w:rsidR="00BE4749" w:rsidRPr="001E29DC" w:rsidRDefault="00BE4749" w:rsidP="00BE4749">
            <w:pPr>
              <w:pStyle w:val="32"/>
              <w:keepNext w:val="0"/>
              <w:numPr>
                <w:ilvl w:val="0"/>
                <w:numId w:val="18"/>
              </w:numPr>
              <w:spacing w:before="0" w:after="0"/>
              <w:contextualSpacing/>
              <w:jc w:val="center"/>
            </w:pPr>
          </w:p>
        </w:tc>
        <w:tc>
          <w:tcPr>
            <w:tcW w:w="2760" w:type="dxa"/>
            <w:tcBorders>
              <w:top w:val="single" w:sz="4" w:space="0" w:color="auto"/>
              <w:left w:val="single" w:sz="4" w:space="0" w:color="auto"/>
              <w:bottom w:val="single" w:sz="4" w:space="0" w:color="auto"/>
              <w:right w:val="single" w:sz="4" w:space="0" w:color="auto"/>
            </w:tcBorders>
          </w:tcPr>
          <w:p w14:paraId="1B31EB01" w14:textId="2470C0B2" w:rsidR="00BE4749" w:rsidRPr="001E29DC" w:rsidRDefault="00BE4749" w:rsidP="00BE4749">
            <w:r w:rsidRPr="001E29DC">
              <w:t>Документы</w:t>
            </w:r>
            <w:r>
              <w:t xml:space="preserve"> и информация</w:t>
            </w:r>
            <w:r w:rsidRPr="001E29DC">
              <w:t xml:space="preserve">, входящие в состав заявки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60D560BE" w14:textId="71F4C310" w:rsidR="00BE4749" w:rsidRPr="001D3D11" w:rsidRDefault="00BE4749" w:rsidP="00953B2C">
            <w:pPr>
              <w:spacing w:after="0"/>
              <w:ind w:firstLine="459"/>
              <w:rPr>
                <w:b/>
                <w:i/>
              </w:rPr>
            </w:pPr>
            <w:r w:rsidRPr="001D3D11">
              <w:rPr>
                <w:b/>
                <w:i/>
              </w:rPr>
              <w:t xml:space="preserve">Заявка на участие в запросе предложений должна </w:t>
            </w:r>
            <w:r w:rsidR="00953B2C" w:rsidRPr="001D3D11">
              <w:rPr>
                <w:b/>
                <w:i/>
              </w:rPr>
              <w:t>содержать:</w:t>
            </w:r>
          </w:p>
          <w:p w14:paraId="74ED37CE" w14:textId="0F8BEC87" w:rsidR="00BE4749" w:rsidRPr="007A41C1" w:rsidRDefault="00953B2C" w:rsidP="00BE4749">
            <w:pPr>
              <w:spacing w:after="0"/>
              <w:ind w:firstLine="459"/>
              <w:rPr>
                <w:b/>
              </w:rPr>
            </w:pPr>
            <w:r>
              <w:t xml:space="preserve">1. </w:t>
            </w:r>
            <w:r w:rsidR="00BE4749" w:rsidRPr="003A0FB5">
              <w:t xml:space="preserve"> описание поставляемого товара, выполняемой работы, оказываемой услуги, которые являются предметом закупки в соответствии с требованиями </w:t>
            </w:r>
            <w:r w:rsidR="00BE4749" w:rsidRPr="00BD3BF9">
              <w:t>документации о закупке – Форма 1 (прилож</w:t>
            </w:r>
            <w:r w:rsidR="002C5E3E">
              <w:t xml:space="preserve">ение к закупочной документации) </w:t>
            </w:r>
            <w:r w:rsidR="002C5E3E" w:rsidRPr="007A41C1">
              <w:rPr>
                <w:b/>
              </w:rPr>
              <w:t>БЕЗ УКАЗАНИЯ</w:t>
            </w:r>
            <w:r w:rsidR="007A41C1" w:rsidRPr="007A41C1">
              <w:rPr>
                <w:b/>
              </w:rPr>
              <w:t xml:space="preserve"> ЦЕН</w:t>
            </w:r>
          </w:p>
          <w:p w14:paraId="105F8F4D" w14:textId="45368424" w:rsidR="00BE4749" w:rsidRPr="00BD3BF9" w:rsidRDefault="00953B2C" w:rsidP="00BE4749">
            <w:pPr>
              <w:spacing w:after="0"/>
              <w:ind w:firstLine="459"/>
            </w:pPr>
            <w:bookmarkStart w:id="5" w:name="_Ref511738520"/>
            <w:r>
              <w:t>2.</w:t>
            </w:r>
            <w:r w:rsidR="00BE4749" w:rsidRPr="00BD3BF9">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5"/>
            <w:r w:rsidR="00BE4749" w:rsidRPr="00BD3BF9">
              <w:t xml:space="preserve"> - Форма 2 (приложение к закупочной документации);</w:t>
            </w:r>
          </w:p>
          <w:p w14:paraId="3D0946A1" w14:textId="3D2330FA" w:rsidR="00BE4749" w:rsidRPr="00BD3BF9" w:rsidRDefault="00953B2C" w:rsidP="00BE4749">
            <w:pPr>
              <w:suppressAutoHyphens/>
              <w:spacing w:after="0"/>
              <w:ind w:firstLine="459"/>
            </w:pPr>
            <w:r>
              <w:t xml:space="preserve">3. </w:t>
            </w:r>
            <w:r w:rsidR="00BE4749" w:rsidRPr="00BD3BF9">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w:t>
            </w:r>
          </w:p>
          <w:p w14:paraId="27E7572C" w14:textId="160FA5F8" w:rsidR="00BE4749" w:rsidRPr="00BD3BF9" w:rsidRDefault="00E22721" w:rsidP="00BE4749">
            <w:pPr>
              <w:suppressAutoHyphens/>
              <w:spacing w:after="0"/>
              <w:ind w:firstLine="459"/>
            </w:pPr>
            <w:r>
              <w:t>4.</w:t>
            </w:r>
            <w:r w:rsidR="00BE4749" w:rsidRPr="00BD3BF9">
              <w:t xml:space="preserve"> 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индивидуальных предпринимателей);</w:t>
            </w:r>
          </w:p>
          <w:p w14:paraId="7107EDCD" w14:textId="5D11E5BC" w:rsidR="00BE4749" w:rsidRPr="00BD3BF9" w:rsidRDefault="00E22721" w:rsidP="00BE4749">
            <w:pPr>
              <w:suppressAutoHyphens/>
              <w:spacing w:after="0"/>
              <w:ind w:firstLine="459"/>
            </w:pPr>
            <w:r>
              <w:t>5.</w:t>
            </w:r>
            <w:r w:rsidR="00BE4749" w:rsidRPr="00BD3BF9">
              <w:t xml:space="preserve"> копии документов, удостоверяющих личность (для иных физических лиц);</w:t>
            </w:r>
          </w:p>
          <w:p w14:paraId="583AC1DD" w14:textId="7A6B27D3" w:rsidR="00BE4749" w:rsidRPr="00BD3BF9" w:rsidRDefault="00E22721" w:rsidP="00BE4749">
            <w:pPr>
              <w:suppressAutoHyphens/>
              <w:spacing w:after="0"/>
              <w:ind w:firstLine="459"/>
            </w:pPr>
            <w:r>
              <w:t>6.</w:t>
            </w:r>
            <w:r w:rsidR="00BE4749" w:rsidRPr="00BD3BF9">
              <w:t xml:space="preserve"> 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12C26CE" w14:textId="45857458" w:rsidR="00BE4749" w:rsidRPr="00BD3BF9" w:rsidRDefault="00E22721" w:rsidP="00BE4749">
            <w:pPr>
              <w:suppressAutoHyphens/>
              <w:spacing w:after="0"/>
              <w:ind w:firstLine="459"/>
            </w:pPr>
            <w:bookmarkStart w:id="6" w:name="_Ref511738535"/>
            <w:r>
              <w:t>7.</w:t>
            </w:r>
            <w:r w:rsidR="00BE4749" w:rsidRPr="00BD3BF9">
              <w:t xml:space="preserve"> 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6"/>
          </w:p>
          <w:p w14:paraId="75D99FC6" w14:textId="640509B8" w:rsidR="00BE4749" w:rsidRPr="00BD3BF9" w:rsidRDefault="00E22721" w:rsidP="00BE4749">
            <w:pPr>
              <w:suppressAutoHyphens/>
              <w:spacing w:after="0"/>
              <w:ind w:firstLine="459"/>
            </w:pPr>
            <w:r>
              <w:t>8.</w:t>
            </w:r>
            <w:r w:rsidR="00BE4749" w:rsidRPr="00BD3BF9">
              <w:t xml:space="preserve"> 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w:t>
            </w:r>
            <w:r w:rsidR="00BE4749" w:rsidRPr="00BD3BF9">
              <w:lastRenderedPageBreak/>
              <w:t>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38D36132" w14:textId="50D06F69" w:rsidR="00BE4749" w:rsidRPr="00BD3BF9" w:rsidRDefault="00E22721" w:rsidP="00BE4749">
            <w:pPr>
              <w:suppressAutoHyphens/>
              <w:spacing w:after="0"/>
              <w:ind w:firstLine="459"/>
            </w:pPr>
            <w:r>
              <w:t>9.</w:t>
            </w:r>
            <w:r w:rsidR="00BE4749" w:rsidRPr="00BD3BF9">
              <w:t xml:space="preserve"> 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20449528" w14:textId="6FAF7357" w:rsidR="00BE4749" w:rsidRPr="00BD3BF9" w:rsidRDefault="00E22721" w:rsidP="00BE4749">
            <w:pPr>
              <w:suppressAutoHyphens/>
              <w:spacing w:after="0"/>
              <w:ind w:firstLine="459"/>
            </w:pPr>
            <w:r>
              <w:t>10.</w:t>
            </w:r>
            <w:r w:rsidR="00BE4749" w:rsidRPr="00BD3BF9">
              <w:t xml:space="preserve">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14:paraId="021AD8C8" w14:textId="443339FA" w:rsidR="00BE4749" w:rsidRPr="00BD3BF9" w:rsidRDefault="00E22721" w:rsidP="00BE4749">
            <w:pPr>
              <w:suppressAutoHyphens/>
              <w:spacing w:after="0"/>
              <w:ind w:firstLine="459"/>
            </w:pPr>
            <w:r>
              <w:t>11</w:t>
            </w:r>
            <w:r w:rsidR="00BE4749" w:rsidRPr="00BD3BF9">
              <w:t>.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5AFB1B70" w14:textId="158FF46A" w:rsidR="00BE4749" w:rsidRPr="00BD3BF9" w:rsidRDefault="00E22721" w:rsidP="00BE4749">
            <w:pPr>
              <w:suppressAutoHyphens/>
              <w:spacing w:after="0"/>
              <w:ind w:firstLine="459"/>
            </w:pPr>
            <w:r>
              <w:t>12</w:t>
            </w:r>
            <w:r w:rsidR="00BE4749" w:rsidRPr="00BD3BF9">
              <w:t>. 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56272141" w14:textId="5D44B65B" w:rsidR="00BE4749" w:rsidRPr="00BD3BF9" w:rsidRDefault="00E22721" w:rsidP="00B123F4">
            <w:pPr>
              <w:suppressAutoHyphens/>
              <w:spacing w:after="0"/>
              <w:ind w:firstLine="459"/>
            </w:pPr>
            <w:r>
              <w:t>13</w:t>
            </w:r>
            <w:r w:rsidR="00BE4749" w:rsidRPr="00BD3BF9">
              <w:t>. 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p w14:paraId="57D382ED" w14:textId="7D663363" w:rsidR="00BE4749" w:rsidRDefault="00E22721" w:rsidP="00BE4749">
            <w:pPr>
              <w:spacing w:after="0"/>
              <w:ind w:firstLine="459"/>
            </w:pPr>
            <w:bookmarkStart w:id="7" w:name="_Ref511738552"/>
            <w:r>
              <w:t>1</w:t>
            </w:r>
            <w:r w:rsidR="00B123F4">
              <w:t>4</w:t>
            </w:r>
            <w:r w:rsidR="00BE4749" w:rsidRPr="00BD3BF9">
              <w:t>. Документы, подтверждающие соответствие Участника закупки установленным требованиям и условиям допуска к участию в закупке в соответствии с закупочной документацией.</w:t>
            </w:r>
            <w:bookmarkEnd w:id="7"/>
          </w:p>
          <w:p w14:paraId="54CE5479" w14:textId="46567F84" w:rsidR="00247144" w:rsidRPr="00BD3BF9" w:rsidRDefault="00247144" w:rsidP="00BE4749">
            <w:pPr>
              <w:spacing w:after="0"/>
              <w:ind w:firstLine="459"/>
            </w:pPr>
            <w:r>
              <w:t xml:space="preserve">15. Копию </w:t>
            </w:r>
            <w:r w:rsidRPr="00247144">
              <w:t>действующ</w:t>
            </w:r>
            <w:r>
              <w:t xml:space="preserve">ей </w:t>
            </w:r>
            <w:r w:rsidRPr="00247144">
              <w:t>лицензи</w:t>
            </w:r>
            <w:r>
              <w:t>и</w:t>
            </w:r>
            <w:r w:rsidRPr="00247144">
              <w:t xml:space="preserve"> на осуществление деятельности в области оказания услуг почтовой связи, выданной Федеральной службой по надзору в сфере связи, информационных технологий и массовых коммуникаций (Роскомнадзор)</w:t>
            </w:r>
            <w:r w:rsidR="00C20039">
              <w:t>.</w:t>
            </w:r>
          </w:p>
          <w:p w14:paraId="065044FB" w14:textId="48C93683" w:rsidR="00BE4749" w:rsidRDefault="00E22721" w:rsidP="00BE4749">
            <w:pPr>
              <w:spacing w:after="0"/>
              <w:ind w:firstLine="459"/>
            </w:pPr>
            <w:r>
              <w:t>1</w:t>
            </w:r>
            <w:r w:rsidR="00247144">
              <w:t>6</w:t>
            </w:r>
            <w:r w:rsidR="00BE4749" w:rsidRPr="00BD3BF9">
              <w:t xml:space="preserve">. Декларация о принадлежности участника к субъектам малого и среднего предпринимательства </w:t>
            </w:r>
            <w:r w:rsidR="00BE4749" w:rsidRPr="00F050C3">
              <w:rPr>
                <w:i/>
                <w:u w:val="single"/>
              </w:rPr>
              <w:t xml:space="preserve">(для вновь зарегистрированных индивидуальных предпринимателей или вновь созданных юридических лиц (по форме согласно </w:t>
            </w:r>
            <w:r w:rsidRPr="00F050C3">
              <w:rPr>
                <w:i/>
                <w:u w:val="single"/>
              </w:rPr>
              <w:t>приложению,</w:t>
            </w:r>
            <w:r w:rsidR="00BE4749" w:rsidRPr="00F050C3">
              <w:rPr>
                <w:i/>
                <w:u w:val="single"/>
              </w:rPr>
              <w:t xml:space="preserve"> к закупочной документации)</w:t>
            </w:r>
            <w:r w:rsidR="00BE4749" w:rsidRPr="00BD3BF9">
              <w:t xml:space="preserve"> или </w:t>
            </w:r>
            <w:r w:rsidR="00BE4749" w:rsidRPr="00D337BA">
              <w:rPr>
                <w:b/>
              </w:rPr>
              <w:t>сведения из единого реестра субъектов малого предпринимательства</w:t>
            </w:r>
            <w:r w:rsidR="00BE4749" w:rsidRPr="00BD3BF9">
              <w:t>.</w:t>
            </w:r>
          </w:p>
          <w:p w14:paraId="07182AFB" w14:textId="77777777" w:rsidR="00E22721" w:rsidRPr="00BD3BF9" w:rsidRDefault="00E22721" w:rsidP="00BE4749">
            <w:pPr>
              <w:spacing w:after="0"/>
              <w:ind w:firstLine="459"/>
            </w:pPr>
          </w:p>
          <w:p w14:paraId="3633A10B" w14:textId="2B198063" w:rsidR="00BE4749" w:rsidRPr="003A0FB5" w:rsidRDefault="008B278F" w:rsidP="000B1BEC">
            <w:pPr>
              <w:spacing w:after="0"/>
              <w:ind w:firstLine="466"/>
            </w:pPr>
            <w:r>
              <w:t>1</w:t>
            </w:r>
            <w:r w:rsidR="00247144">
              <w:t>7</w:t>
            </w:r>
            <w:r>
              <w:t xml:space="preserve">. </w:t>
            </w:r>
            <w:r w:rsidR="00BE4749" w:rsidRPr="009E0650">
              <w:rPr>
                <w:b/>
              </w:rPr>
              <w:t>Ценовое предложение</w:t>
            </w:r>
            <w:r w:rsidR="00BE4749" w:rsidRPr="008B278F">
              <w:t xml:space="preserve"> подается участником с использованием программно-аппаратных средств электронной </w:t>
            </w:r>
            <w:r w:rsidR="00BE4749" w:rsidRPr="008B278F">
              <w:lastRenderedPageBreak/>
              <w:t>площадки, в соответствие с де</w:t>
            </w:r>
            <w:r w:rsidR="00A44F35">
              <w:t xml:space="preserve">йствующим регламентом площадки, </w:t>
            </w:r>
            <w:r w:rsidR="00A44F35" w:rsidRPr="00E215F3">
              <w:rPr>
                <w:b/>
              </w:rPr>
              <w:t xml:space="preserve">а также </w:t>
            </w:r>
            <w:r w:rsidR="000B1BEC" w:rsidRPr="00E215F3">
              <w:rPr>
                <w:b/>
              </w:rPr>
              <w:t>тарифы по Ф</w:t>
            </w:r>
            <w:r w:rsidR="00A44F35" w:rsidRPr="00E215F3">
              <w:rPr>
                <w:b/>
              </w:rPr>
              <w:t xml:space="preserve">орме </w:t>
            </w:r>
            <w:r w:rsidR="000B1BEC" w:rsidRPr="00E215F3">
              <w:rPr>
                <w:b/>
              </w:rPr>
              <w:t>5 (приложение к закупочной документации)</w:t>
            </w:r>
          </w:p>
        </w:tc>
      </w:tr>
      <w:tr w:rsidR="00BE4749" w:rsidRPr="001E29DC" w14:paraId="38A931BA" w14:textId="77777777" w:rsidTr="00733661">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5DAF3D95"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6DA6402" w14:textId="77777777" w:rsidR="00BE4749" w:rsidRPr="00B44BDA" w:rsidRDefault="00BE4749" w:rsidP="00BE4749">
            <w:pPr>
              <w:keepLines/>
              <w:widowControl w:val="0"/>
              <w:suppressLineNumbers/>
              <w:suppressAutoHyphens/>
              <w:spacing w:after="0"/>
              <w:contextualSpacing/>
              <w:jc w:val="left"/>
            </w:pPr>
            <w:r w:rsidRPr="00B44BDA">
              <w:t xml:space="preserve">Срок подачи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233B6344" w14:textId="5BCE2449" w:rsidR="00BE4749" w:rsidRDefault="00BE4749" w:rsidP="00BE4749">
            <w:pPr>
              <w:keepLines/>
              <w:widowControl w:val="0"/>
              <w:suppressLineNumbers/>
              <w:suppressAutoHyphens/>
              <w:spacing w:after="0"/>
              <w:contextualSpacing/>
            </w:pPr>
            <w:r w:rsidRPr="00B44BDA">
              <w:t>Дата начала подачи заявок на участие в запросе предложений в электронной форме:</w:t>
            </w:r>
            <w:r w:rsidR="0083677E">
              <w:t xml:space="preserve"> </w:t>
            </w:r>
            <w:r w:rsidR="00D41B1D">
              <w:rPr>
                <w:b/>
              </w:rPr>
              <w:t>01.02.2019</w:t>
            </w:r>
          </w:p>
          <w:p w14:paraId="385BE692" w14:textId="68555D96" w:rsidR="00BE4749" w:rsidRPr="00B44BDA" w:rsidRDefault="00BE4749" w:rsidP="00C76720">
            <w:pPr>
              <w:keepLines/>
              <w:widowControl w:val="0"/>
              <w:suppressLineNumbers/>
              <w:suppressAutoHyphens/>
              <w:spacing w:after="0"/>
              <w:contextualSpacing/>
            </w:pPr>
            <w:r w:rsidRPr="00B44BDA">
              <w:t xml:space="preserve">Дата </w:t>
            </w:r>
            <w:r>
              <w:t xml:space="preserve">и время </w:t>
            </w:r>
            <w:r w:rsidRPr="00B44BDA">
              <w:t xml:space="preserve">окончания подачи заявок на участие в запросе предложений в электронной форме: </w:t>
            </w:r>
            <w:r w:rsidR="00E40AC3">
              <w:rPr>
                <w:b/>
              </w:rPr>
              <w:t>1</w:t>
            </w:r>
            <w:r w:rsidR="00C76720">
              <w:rPr>
                <w:b/>
              </w:rPr>
              <w:t>9</w:t>
            </w:r>
            <w:r w:rsidR="00E40AC3">
              <w:rPr>
                <w:b/>
              </w:rPr>
              <w:t>.02.</w:t>
            </w:r>
            <w:r w:rsidR="0083677E" w:rsidRPr="0083677E">
              <w:rPr>
                <w:b/>
              </w:rPr>
              <w:t>201</w:t>
            </w:r>
            <w:r w:rsidR="004A3CFB">
              <w:rPr>
                <w:b/>
              </w:rPr>
              <w:t>9</w:t>
            </w:r>
            <w:r w:rsidR="0083677E" w:rsidRPr="0083677E">
              <w:rPr>
                <w:b/>
              </w:rPr>
              <w:t xml:space="preserve"> 12:00</w:t>
            </w:r>
            <w:r w:rsidR="0083677E">
              <w:t xml:space="preserve"> (время московское)</w:t>
            </w:r>
          </w:p>
        </w:tc>
      </w:tr>
      <w:tr w:rsidR="00BE4749" w:rsidRPr="001E29DC" w14:paraId="6A1BC715" w14:textId="77777777" w:rsidTr="00733661">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4DE5795F"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776E1251" w14:textId="77777777" w:rsidR="00BE4749" w:rsidRPr="001E29DC" w:rsidRDefault="00BE4749" w:rsidP="00BE4749">
            <w:pPr>
              <w:keepLines/>
              <w:widowControl w:val="0"/>
              <w:suppressLineNumbers/>
              <w:suppressAutoHyphens/>
              <w:spacing w:after="0"/>
              <w:contextualSpacing/>
              <w:jc w:val="left"/>
            </w:pPr>
            <w:r w:rsidRPr="001E29DC">
              <w:t xml:space="preserve">Место подачи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vAlign w:val="center"/>
          </w:tcPr>
          <w:p w14:paraId="23576072" w14:textId="37E7A964" w:rsidR="00BE4749" w:rsidRPr="001E29DC" w:rsidRDefault="00BE4749" w:rsidP="00BE4749">
            <w:pPr>
              <w:keepLines/>
              <w:widowControl w:val="0"/>
              <w:suppressLineNumbers/>
              <w:suppressAutoHyphens/>
              <w:spacing w:after="0"/>
              <w:contextualSpacing/>
              <w:rPr>
                <w:iCs/>
              </w:rPr>
            </w:pPr>
            <w:r>
              <w:t>Электронная</w:t>
            </w:r>
            <w:r w:rsidRPr="001E29DC">
              <w:t xml:space="preserve"> площадка </w:t>
            </w:r>
            <w:hyperlink r:id="rId16" w:history="1">
              <w:r w:rsidR="006131C7" w:rsidRPr="006131C7">
                <w:rPr>
                  <w:rStyle w:val="aff8"/>
                  <w:iCs/>
                </w:rPr>
                <w:t>https://</w:t>
              </w:r>
              <w:r w:rsidR="006131C7" w:rsidRPr="006131C7">
                <w:rPr>
                  <w:rStyle w:val="aff8"/>
                  <w:iCs/>
                  <w:lang w:val="en-US"/>
                </w:rPr>
                <w:t>fabrikant</w:t>
              </w:r>
              <w:r w:rsidR="006131C7" w:rsidRPr="006131C7">
                <w:rPr>
                  <w:rStyle w:val="aff8"/>
                  <w:iCs/>
                </w:rPr>
                <w:t>.ru</w:t>
              </w:r>
            </w:hyperlink>
            <w:r w:rsidRPr="001E29DC">
              <w:t xml:space="preserve"> </w:t>
            </w:r>
          </w:p>
        </w:tc>
      </w:tr>
      <w:tr w:rsidR="00BE4749" w:rsidRPr="001E29DC" w14:paraId="3F8FF68B" w14:textId="77777777" w:rsidTr="00733661">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6B17062"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0312DD4" w14:textId="77777777" w:rsidR="00BE4749" w:rsidRPr="00171244" w:rsidRDefault="00BE4749" w:rsidP="00BE4749">
            <w:pPr>
              <w:keepLines/>
              <w:widowControl w:val="0"/>
              <w:suppressLineNumbers/>
              <w:suppressAutoHyphens/>
              <w:spacing w:after="0"/>
              <w:contextualSpacing/>
              <w:jc w:val="left"/>
              <w:rPr>
                <w:highlight w:val="yellow"/>
              </w:rPr>
            </w:pPr>
            <w:r w:rsidRPr="00552D18">
              <w:t xml:space="preserve">Обеспечение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19B7E9C5" w14:textId="6B13C8BA" w:rsidR="00BE4749" w:rsidRPr="00171244" w:rsidRDefault="007F1EEC" w:rsidP="007F1EEC">
            <w:pPr>
              <w:spacing w:after="0"/>
              <w:contextualSpacing/>
              <w:rPr>
                <w:highlight w:val="yellow"/>
              </w:rPr>
            </w:pPr>
            <w:r w:rsidRPr="007F1EEC">
              <w:t xml:space="preserve">Не требуется </w:t>
            </w:r>
          </w:p>
        </w:tc>
      </w:tr>
      <w:tr w:rsidR="00BE4749" w:rsidRPr="001E29DC" w14:paraId="798130CE" w14:textId="77777777" w:rsidTr="00733661">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10F21362"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31DE44C2" w14:textId="38EAC0A1" w:rsidR="00BE4749" w:rsidRPr="001E29DC" w:rsidRDefault="00BE4749" w:rsidP="007A39F8">
            <w:pPr>
              <w:keepLines/>
              <w:widowControl w:val="0"/>
              <w:suppressLineNumbers/>
              <w:suppressAutoHyphens/>
              <w:spacing w:after="0"/>
              <w:contextualSpacing/>
              <w:jc w:val="left"/>
            </w:pPr>
            <w:r w:rsidRPr="001E29DC">
              <w:t>Дата,</w:t>
            </w:r>
            <w:r>
              <w:t xml:space="preserve"> </w:t>
            </w:r>
            <w:r w:rsidRPr="001E29DC">
              <w:t>место</w:t>
            </w:r>
            <w:r>
              <w:t xml:space="preserve"> и порядок</w:t>
            </w:r>
            <w:r w:rsidRPr="001E29DC">
              <w:t xml:space="preserve"> </w:t>
            </w:r>
            <w:r w:rsidRPr="008C0841">
              <w:t>рассмотрения заявок на участие</w:t>
            </w:r>
            <w:r w:rsidRPr="001E29DC">
              <w:t xml:space="preserve"> в запросе предложений</w:t>
            </w:r>
            <w:r w:rsidR="00452EEE">
              <w:t xml:space="preserve">  </w:t>
            </w:r>
          </w:p>
        </w:tc>
        <w:tc>
          <w:tcPr>
            <w:tcW w:w="6698" w:type="dxa"/>
            <w:tcBorders>
              <w:top w:val="single" w:sz="4" w:space="0" w:color="auto"/>
              <w:left w:val="single" w:sz="4" w:space="0" w:color="auto"/>
              <w:bottom w:val="single" w:sz="4" w:space="0" w:color="auto"/>
              <w:right w:val="single" w:sz="4" w:space="0" w:color="auto"/>
            </w:tcBorders>
          </w:tcPr>
          <w:p w14:paraId="37009C1F" w14:textId="0A01CCF3" w:rsidR="00BE4749" w:rsidRDefault="00BE4749" w:rsidP="00BE4749">
            <w:pPr>
              <w:keepLines/>
              <w:widowControl w:val="0"/>
              <w:suppressLineNumbers/>
              <w:suppressAutoHyphens/>
              <w:spacing w:after="0"/>
              <w:ind w:firstLine="450"/>
              <w:contextualSpacing/>
            </w:pPr>
            <w:r>
              <w:t xml:space="preserve">Дата </w:t>
            </w:r>
            <w:r w:rsidR="0021701F">
              <w:t xml:space="preserve">и время </w:t>
            </w:r>
            <w:r w:rsidRPr="008C0841">
              <w:t>рассмотрения заявок</w:t>
            </w:r>
            <w:r>
              <w:t xml:space="preserve">: </w:t>
            </w:r>
            <w:r w:rsidR="00B94B13">
              <w:rPr>
                <w:b/>
              </w:rPr>
              <w:t>2</w:t>
            </w:r>
            <w:r w:rsidR="00C76720">
              <w:rPr>
                <w:b/>
              </w:rPr>
              <w:t>1</w:t>
            </w:r>
            <w:r w:rsidR="00B94B13">
              <w:rPr>
                <w:b/>
              </w:rPr>
              <w:t>.0</w:t>
            </w:r>
            <w:r w:rsidR="00201867">
              <w:rPr>
                <w:b/>
              </w:rPr>
              <w:t>2</w:t>
            </w:r>
            <w:r w:rsidR="00B94B13">
              <w:rPr>
                <w:b/>
              </w:rPr>
              <w:t>.</w:t>
            </w:r>
            <w:r w:rsidR="00452EEE" w:rsidRPr="00452EEE">
              <w:rPr>
                <w:b/>
              </w:rPr>
              <w:t>201</w:t>
            </w:r>
            <w:r w:rsidR="00B94B13">
              <w:rPr>
                <w:b/>
              </w:rPr>
              <w:t>9</w:t>
            </w:r>
            <w:r w:rsidR="00452EEE" w:rsidRPr="00452EEE">
              <w:rPr>
                <w:b/>
              </w:rPr>
              <w:t xml:space="preserve"> 12:00</w:t>
            </w:r>
            <w:r w:rsidR="00452EEE">
              <w:rPr>
                <w:b/>
              </w:rPr>
              <w:t xml:space="preserve"> (время московское) </w:t>
            </w:r>
          </w:p>
          <w:p w14:paraId="2D721C57" w14:textId="2F0642EB" w:rsidR="00BE4749" w:rsidRDefault="00BE4749" w:rsidP="00BE4749">
            <w:pPr>
              <w:keepLines/>
              <w:widowControl w:val="0"/>
              <w:suppressLineNumbers/>
              <w:suppressAutoHyphens/>
              <w:spacing w:after="0"/>
              <w:ind w:firstLine="450"/>
              <w:contextualSpacing/>
            </w:pPr>
            <w:r>
              <w:t xml:space="preserve">Место </w:t>
            </w:r>
            <w:r w:rsidRPr="008C0841">
              <w:t>рассмотрения заявок</w:t>
            </w:r>
            <w:r>
              <w:t xml:space="preserve">: </w:t>
            </w:r>
            <w:r w:rsidR="00452EEE" w:rsidRPr="00452EEE">
              <w:t>115093, Москва, ул. Даниловский Вал, дом 1</w:t>
            </w:r>
          </w:p>
          <w:p w14:paraId="265725AE" w14:textId="77777777" w:rsidR="00BE4749" w:rsidRDefault="00BE4749" w:rsidP="00BE4749">
            <w:pPr>
              <w:keepLines/>
              <w:widowControl w:val="0"/>
              <w:suppressLineNumbers/>
              <w:suppressAutoHyphens/>
              <w:spacing w:after="0"/>
              <w:ind w:firstLine="450"/>
              <w:contextualSpacing/>
            </w:pPr>
          </w:p>
          <w:p w14:paraId="1137B768" w14:textId="324A11BC" w:rsidR="00BE4749" w:rsidRDefault="00BE4749" w:rsidP="00BE4749">
            <w:pPr>
              <w:keepLines/>
              <w:widowControl w:val="0"/>
              <w:suppressLineNumbers/>
              <w:suppressAutoHyphens/>
              <w:spacing w:after="0"/>
              <w:ind w:firstLine="450"/>
              <w:contextualSpacing/>
            </w:pPr>
            <w:r w:rsidRPr="00A40DA0">
              <w:t xml:space="preserve">Комиссия проверяет </w:t>
            </w:r>
            <w:r w:rsidR="00B93F45">
              <w:t>заявки</w:t>
            </w:r>
            <w:r w:rsidRPr="00A40DA0">
              <w:t xml:space="preserve"> на участие в </w:t>
            </w:r>
            <w:r>
              <w:t>закупке</w:t>
            </w:r>
            <w:r w:rsidRPr="00A40DA0">
              <w:t>, содержащие предусмотренные п</w:t>
            </w:r>
            <w:r>
              <w:t>.</w:t>
            </w:r>
            <w:r w:rsidRPr="00A40DA0">
              <w:t xml:space="preserve"> </w:t>
            </w:r>
            <w:r>
              <w:t xml:space="preserve">13 Информационной таблицы </w:t>
            </w:r>
            <w:r w:rsidRPr="00A40DA0">
              <w:t xml:space="preserve">информацию, на соответствие требованиям, установленным настоящей документацией в отношении закупаемых </w:t>
            </w:r>
            <w:r w:rsidR="00470A26">
              <w:t>работ.</w:t>
            </w:r>
          </w:p>
          <w:p w14:paraId="1694EEAD" w14:textId="719DFE96" w:rsidR="00BE4749" w:rsidRDefault="00BE4749" w:rsidP="00BE4749">
            <w:pPr>
              <w:keepLines/>
              <w:widowControl w:val="0"/>
              <w:suppressLineNumbers/>
              <w:suppressAutoHyphens/>
              <w:spacing w:after="0"/>
              <w:ind w:firstLine="450"/>
              <w:contextualSpacing/>
            </w:pPr>
            <w:r>
              <w:t>На основании результатов рассмотрения заявок на участие в закупке комиссией принимается одно из следующих решений:</w:t>
            </w:r>
          </w:p>
          <w:p w14:paraId="6A951B44" w14:textId="620BC913" w:rsidR="00BE4749" w:rsidRDefault="00BE4749" w:rsidP="00BE4749">
            <w:pPr>
              <w:keepLines/>
              <w:widowControl w:val="0"/>
              <w:suppressLineNumbers/>
              <w:suppressAutoHyphens/>
              <w:spacing w:after="0"/>
              <w:ind w:firstLine="450"/>
              <w:contextualSpacing/>
            </w:pPr>
            <w:r>
              <w:t>-</w:t>
            </w:r>
            <w:r>
              <w:tab/>
              <w:t>о допуске участника закупки, подавшего заявку на участие в запросе предложений, к участию в нем и о признании этого участника закупки участником запроса предложений;</w:t>
            </w:r>
          </w:p>
          <w:p w14:paraId="40F005AB" w14:textId="42DD30FF" w:rsidR="00A35F89" w:rsidRDefault="00BE4749" w:rsidP="00926500">
            <w:pPr>
              <w:keepLines/>
              <w:widowControl w:val="0"/>
              <w:suppressLineNumbers/>
              <w:suppressAutoHyphens/>
              <w:spacing w:after="0"/>
              <w:ind w:firstLine="450"/>
              <w:contextualSpacing/>
            </w:pPr>
            <w:r>
              <w:t>-</w:t>
            </w:r>
            <w:r>
              <w:tab/>
              <w:t>об отказе в допуске к участию в запросе предложений.</w:t>
            </w:r>
          </w:p>
          <w:p w14:paraId="45B882D4" w14:textId="77777777" w:rsidR="00497BEC" w:rsidRDefault="00497BEC" w:rsidP="00BE4749">
            <w:pPr>
              <w:keepLines/>
              <w:widowControl w:val="0"/>
              <w:suppressLineNumbers/>
              <w:suppressAutoHyphens/>
              <w:spacing w:after="0"/>
              <w:ind w:firstLine="450"/>
              <w:contextualSpacing/>
            </w:pPr>
          </w:p>
          <w:p w14:paraId="280C435E" w14:textId="7118210A" w:rsidR="00BE4749" w:rsidRPr="00816E40" w:rsidRDefault="00BE4749" w:rsidP="00BE4749">
            <w:pPr>
              <w:keepLines/>
              <w:widowControl w:val="0"/>
              <w:suppressLineNumbers/>
              <w:suppressAutoHyphens/>
              <w:spacing w:after="0"/>
              <w:ind w:firstLine="450"/>
              <w:contextualSpacing/>
            </w:pPr>
            <w:r>
              <w:t>З</w:t>
            </w:r>
            <w:r w:rsidRPr="00A40DA0">
              <w:t>аказчик</w:t>
            </w:r>
            <w:r>
              <w:t>, в течении трех дней со дня подписания,</w:t>
            </w:r>
            <w:r w:rsidRPr="00A40DA0">
              <w:t xml:space="preserve"> направляет оператору электронной площадки протокол</w:t>
            </w:r>
            <w:r>
              <w:t xml:space="preserve"> рассмотрения первых частей заявок</w:t>
            </w:r>
            <w:r w:rsidRPr="00A40DA0">
              <w:t>. В течение часа с момента получения указанного протокола оператор электронной площадки размещает его в единой информационной системе.</w:t>
            </w:r>
          </w:p>
        </w:tc>
      </w:tr>
      <w:tr w:rsidR="00444831" w:rsidRPr="001E29DC" w14:paraId="317C94E9" w14:textId="77777777" w:rsidTr="00733661">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5A4B2D99" w14:textId="77777777" w:rsidR="00444831" w:rsidRPr="001E29DC" w:rsidRDefault="00444831"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11212A8A" w14:textId="3C045A68" w:rsidR="00444831" w:rsidRPr="001E29DC" w:rsidRDefault="00444831" w:rsidP="007A39F8">
            <w:pPr>
              <w:keepLines/>
              <w:widowControl w:val="0"/>
              <w:suppressLineNumbers/>
              <w:suppressAutoHyphens/>
              <w:spacing w:after="0"/>
              <w:contextualSpacing/>
              <w:jc w:val="left"/>
            </w:pPr>
            <w:r w:rsidRPr="00444831">
              <w:t>Дата, место и порядок</w:t>
            </w:r>
            <w:r>
              <w:t xml:space="preserve"> подведения итогов </w:t>
            </w:r>
          </w:p>
        </w:tc>
        <w:tc>
          <w:tcPr>
            <w:tcW w:w="6698" w:type="dxa"/>
            <w:tcBorders>
              <w:top w:val="single" w:sz="4" w:space="0" w:color="auto"/>
              <w:left w:val="single" w:sz="4" w:space="0" w:color="auto"/>
              <w:bottom w:val="single" w:sz="4" w:space="0" w:color="auto"/>
              <w:right w:val="single" w:sz="4" w:space="0" w:color="auto"/>
            </w:tcBorders>
          </w:tcPr>
          <w:p w14:paraId="7CEE1E77" w14:textId="7CBFB890" w:rsidR="0021701F" w:rsidRPr="0021701F" w:rsidRDefault="0021701F" w:rsidP="0021701F">
            <w:pPr>
              <w:keepLines/>
              <w:widowControl w:val="0"/>
              <w:suppressLineNumbers/>
              <w:suppressAutoHyphens/>
              <w:spacing w:after="0"/>
              <w:ind w:firstLine="450"/>
              <w:contextualSpacing/>
            </w:pPr>
            <w:r w:rsidRPr="0021701F">
              <w:t xml:space="preserve">Дата и время </w:t>
            </w:r>
            <w:r>
              <w:t>подведения итогов</w:t>
            </w:r>
            <w:r w:rsidRPr="0021701F">
              <w:t xml:space="preserve">: </w:t>
            </w:r>
            <w:r w:rsidRPr="0021701F">
              <w:rPr>
                <w:b/>
              </w:rPr>
              <w:t>2</w:t>
            </w:r>
            <w:r w:rsidR="0011636C">
              <w:rPr>
                <w:b/>
              </w:rPr>
              <w:t>6</w:t>
            </w:r>
            <w:r w:rsidRPr="0021701F">
              <w:rPr>
                <w:b/>
              </w:rPr>
              <w:t xml:space="preserve">.02.2019 12:00 (время московское) </w:t>
            </w:r>
          </w:p>
          <w:p w14:paraId="03938291" w14:textId="77777777" w:rsidR="0021701F" w:rsidRDefault="0021701F" w:rsidP="00357068">
            <w:pPr>
              <w:keepLines/>
              <w:widowControl w:val="0"/>
              <w:suppressLineNumbers/>
              <w:suppressAutoHyphens/>
              <w:spacing w:after="0"/>
              <w:ind w:firstLine="450"/>
              <w:contextualSpacing/>
            </w:pPr>
          </w:p>
          <w:p w14:paraId="5BAA02D2" w14:textId="3132C3EF" w:rsidR="00357068" w:rsidRDefault="00357068" w:rsidP="00357068">
            <w:pPr>
              <w:keepLines/>
              <w:widowControl w:val="0"/>
              <w:suppressLineNumbers/>
              <w:suppressAutoHyphens/>
              <w:spacing w:after="0"/>
              <w:ind w:firstLine="450"/>
              <w:contextualSpacing/>
            </w:pPr>
            <w:r>
              <w:t xml:space="preserve">Оценка и сопоставление заявок участников осуществляется в соответствии с критериями. </w:t>
            </w:r>
            <w:r w:rsidRPr="00B12FE1">
              <w:t>Критерии, порядок рассмотрения и оценки заявок на участие в запросе предложений, порядок начисления баллов по критериям (показателям), их содержание и значимость указаны в Приложении № 1 к настоящей Информационной карте.</w:t>
            </w:r>
          </w:p>
          <w:p w14:paraId="243B22AF" w14:textId="77777777" w:rsidR="00357068" w:rsidRDefault="00357068" w:rsidP="00357068">
            <w:pPr>
              <w:autoSpaceDE w:val="0"/>
              <w:autoSpaceDN w:val="0"/>
              <w:adjustRightInd w:val="0"/>
              <w:spacing w:before="240" w:after="0"/>
              <w:ind w:firstLine="604"/>
            </w:pPr>
            <w:r>
              <w:t xml:space="preserve">По результатам </w:t>
            </w:r>
            <w:r w:rsidRPr="008C0841">
              <w:t>рассмотрения заявок</w:t>
            </w:r>
            <w:r>
              <w:t xml:space="preserve"> на участие в запросе предложений, оценки и сопоставления комиссией формируется протокол </w:t>
            </w:r>
            <w:r w:rsidRPr="008C0841">
              <w:t>рассмотрения</w:t>
            </w:r>
            <w:r>
              <w:t xml:space="preserve"> и подведения итогов</w:t>
            </w:r>
            <w:r w:rsidRPr="008C0841">
              <w:t xml:space="preserve"> </w:t>
            </w:r>
            <w:r w:rsidRPr="00D433C1">
              <w:t>заявок, содержащий следующую информацию:</w:t>
            </w:r>
          </w:p>
          <w:p w14:paraId="0BAE58BD" w14:textId="77777777" w:rsidR="00357068" w:rsidRDefault="00357068" w:rsidP="00357068">
            <w:pPr>
              <w:keepLines/>
              <w:widowControl w:val="0"/>
              <w:suppressLineNumbers/>
              <w:suppressAutoHyphens/>
              <w:spacing w:after="0"/>
              <w:ind w:firstLine="604"/>
              <w:contextualSpacing/>
            </w:pPr>
            <w:r>
              <w:t>1) дата подписания протокола;</w:t>
            </w:r>
          </w:p>
          <w:p w14:paraId="3A8EF0E0" w14:textId="77777777" w:rsidR="00357068" w:rsidRDefault="00357068" w:rsidP="00357068">
            <w:pPr>
              <w:keepLines/>
              <w:widowControl w:val="0"/>
              <w:suppressLineNumbers/>
              <w:suppressAutoHyphens/>
              <w:spacing w:after="0"/>
              <w:ind w:firstLine="604"/>
              <w:contextualSpacing/>
            </w:pPr>
            <w:r>
              <w:t>2) количество поданных на участие в закупке заявок, а также дата и время регистрации каждой такой заявки;</w:t>
            </w:r>
          </w:p>
          <w:p w14:paraId="18BB8D48" w14:textId="77777777" w:rsidR="00357068" w:rsidRDefault="00357068" w:rsidP="00357068">
            <w:pPr>
              <w:keepLines/>
              <w:widowControl w:val="0"/>
              <w:suppressLineNumbers/>
              <w:suppressAutoHyphens/>
              <w:spacing w:after="0"/>
              <w:ind w:firstLine="604"/>
              <w:contextualSpacing/>
            </w:pPr>
            <w:r>
              <w:t>3) результаты рассмотрения заявок на участие в закупке с указанием в том числе:</w:t>
            </w:r>
          </w:p>
          <w:p w14:paraId="6E27B6B4" w14:textId="77777777" w:rsidR="00357068" w:rsidRDefault="00357068" w:rsidP="00357068">
            <w:pPr>
              <w:keepLines/>
              <w:widowControl w:val="0"/>
              <w:suppressLineNumbers/>
              <w:suppressAutoHyphens/>
              <w:spacing w:after="0"/>
              <w:ind w:firstLine="604"/>
              <w:contextualSpacing/>
            </w:pPr>
            <w:r>
              <w:lastRenderedPageBreak/>
              <w:t>а) количества заявок на участие в закупке, которые отклонены;</w:t>
            </w:r>
          </w:p>
          <w:p w14:paraId="04991666" w14:textId="77777777" w:rsidR="00357068" w:rsidRDefault="00357068" w:rsidP="00357068">
            <w:pPr>
              <w:keepLines/>
              <w:widowControl w:val="0"/>
              <w:suppressLineNumbers/>
              <w:suppressAutoHyphens/>
              <w:spacing w:after="0"/>
              <w:ind w:firstLine="604"/>
              <w:contextualSpacing/>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FFCF608" w14:textId="77777777" w:rsidR="00357068" w:rsidRDefault="00357068" w:rsidP="00357068">
            <w:pPr>
              <w:keepLines/>
              <w:widowControl w:val="0"/>
              <w:suppressLineNumbers/>
              <w:suppressAutoHyphens/>
              <w:spacing w:after="0"/>
              <w:ind w:firstLine="450"/>
              <w:contextualSpacing/>
            </w:pPr>
            <w:r>
              <w:t xml:space="preserve">4) причины, </w:t>
            </w:r>
            <w:r w:rsidRPr="005F2B57">
              <w:t>по которым конкурентная закупка признана несостоявшейся, в с</w:t>
            </w:r>
            <w:r>
              <w:t>лучае ее признания таковой;</w:t>
            </w:r>
          </w:p>
          <w:p w14:paraId="26778CD7" w14:textId="77777777" w:rsidR="00357068" w:rsidRDefault="00357068" w:rsidP="00357068">
            <w:pPr>
              <w:keepLines/>
              <w:widowControl w:val="0"/>
              <w:suppressLineNumbers/>
              <w:suppressAutoHyphens/>
              <w:spacing w:after="0"/>
              <w:ind w:firstLine="450"/>
              <w:contextualSpacing/>
            </w:pPr>
            <w:r>
              <w:t xml:space="preserve">5) </w:t>
            </w:r>
            <w:r w:rsidRPr="00445852">
              <w:t>результаты оценки заявок на участие в запросе предложений с указанием решения комиссии по осуществлению закупок о присвоении каждой</w:t>
            </w:r>
            <w:r>
              <w:t xml:space="preserve"> такой заявке значения по каждому</w:t>
            </w:r>
            <w:r w:rsidRPr="00445852">
              <w:t xml:space="preserve"> из предусмотренны</w:t>
            </w:r>
            <w:r>
              <w:t>х критериев оценки таких заявок.</w:t>
            </w:r>
          </w:p>
          <w:p w14:paraId="4069AF73" w14:textId="121353D6" w:rsidR="00444831" w:rsidRDefault="00357068" w:rsidP="00BE4749">
            <w:pPr>
              <w:keepLines/>
              <w:widowControl w:val="0"/>
              <w:suppressLineNumbers/>
              <w:suppressAutoHyphens/>
              <w:spacing w:after="0"/>
              <w:ind w:firstLine="450"/>
              <w:contextualSpacing/>
            </w:pPr>
            <w:r>
              <w:t>З</w:t>
            </w:r>
            <w:r w:rsidRPr="00A40DA0">
              <w:t>аказчик</w:t>
            </w:r>
            <w:r>
              <w:t>, в течении трех дней со дня подписания,</w:t>
            </w:r>
            <w:r w:rsidRPr="00A40DA0">
              <w:t xml:space="preserve"> направляет оператору электронной площадки протокол</w:t>
            </w:r>
            <w:r>
              <w:t xml:space="preserve"> рассмотрения первых частей заявок</w:t>
            </w:r>
            <w:r w:rsidRPr="00A40DA0">
              <w:t>. В течение часа с момента получения указанного протокола оператор электронной площадки размещает его в единой информационной системе.</w:t>
            </w:r>
          </w:p>
        </w:tc>
      </w:tr>
      <w:tr w:rsidR="00BE4749" w:rsidRPr="001E29DC" w14:paraId="0D662E44"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20E0FD2"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3081B1B9" w14:textId="77777777" w:rsidR="00BE4749" w:rsidRPr="001E29DC" w:rsidRDefault="00BE4749" w:rsidP="00BE4749">
            <w:pPr>
              <w:keepLines/>
              <w:widowControl w:val="0"/>
              <w:suppressLineNumbers/>
              <w:suppressAutoHyphens/>
              <w:spacing w:after="0"/>
              <w:contextualSpacing/>
            </w:pPr>
            <w:r w:rsidRPr="001E29DC">
              <w:rPr>
                <w:bCs/>
              </w:rPr>
              <w:t>Условия допуска к участию в запросе предложений</w:t>
            </w:r>
            <w:r w:rsidRPr="001E29DC">
              <w:t xml:space="preserve"> </w:t>
            </w:r>
          </w:p>
          <w:p w14:paraId="7A8BD627" w14:textId="77777777" w:rsidR="00BE4749" w:rsidRPr="001E29DC" w:rsidRDefault="00BE4749" w:rsidP="00BE4749">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61A38F1A" w14:textId="77777777" w:rsidR="00BE4749" w:rsidRPr="006A360A" w:rsidRDefault="00BE4749" w:rsidP="00BE4749">
            <w:pPr>
              <w:pStyle w:val="aff1"/>
              <w:ind w:firstLine="459"/>
              <w:jc w:val="both"/>
              <w:rPr>
                <w:rFonts w:ascii="Times New Roman" w:hAnsi="Times New Roman" w:cs="Times New Roman"/>
                <w:sz w:val="24"/>
                <w:szCs w:val="24"/>
              </w:rPr>
            </w:pPr>
            <w:r w:rsidRPr="006A360A">
              <w:rPr>
                <w:rFonts w:ascii="Times New Roman" w:hAnsi="Times New Roman" w:cs="Times New Roman"/>
                <w:sz w:val="24"/>
                <w:szCs w:val="24"/>
              </w:rPr>
              <w:t>При рассмотрении и оценке заявок на участие в запросе предложений в электронной форме участник не допускается Комиссией к участию в запросе предложений в электронной форме в случае:</w:t>
            </w:r>
          </w:p>
          <w:p w14:paraId="088260D0" w14:textId="77777777" w:rsidR="00BE4749" w:rsidRPr="006A360A" w:rsidRDefault="00BE4749" w:rsidP="00BE4749">
            <w:pPr>
              <w:pStyle w:val="aff1"/>
              <w:numPr>
                <w:ilvl w:val="0"/>
                <w:numId w:val="23"/>
              </w:numPr>
              <w:tabs>
                <w:tab w:val="left" w:pos="974"/>
              </w:tabs>
              <w:ind w:left="0" w:firstLine="459"/>
              <w:jc w:val="both"/>
              <w:rPr>
                <w:rFonts w:ascii="Times New Roman" w:hAnsi="Times New Roman" w:cs="Times New Roman"/>
                <w:sz w:val="24"/>
                <w:szCs w:val="24"/>
                <w:lang w:val="x-none" w:eastAsia="x-none"/>
              </w:rPr>
            </w:pPr>
            <w:r w:rsidRPr="006A360A">
              <w:rPr>
                <w:rFonts w:ascii="Times New Roman" w:hAnsi="Times New Roman" w:cs="Times New Roman"/>
                <w:sz w:val="24"/>
                <w:szCs w:val="24"/>
              </w:rPr>
              <w:t xml:space="preserve">несоответствия заявки на участие в запросе предложений в </w:t>
            </w:r>
            <w:r w:rsidRPr="006A360A">
              <w:rPr>
                <w:rFonts w:ascii="Times New Roman" w:hAnsi="Times New Roman" w:cs="Times New Roman"/>
                <w:sz w:val="24"/>
                <w:szCs w:val="24"/>
                <w:lang w:val="x-none" w:eastAsia="x-none"/>
              </w:rPr>
              <w:t>электронной форме требованиям документации</w:t>
            </w:r>
            <w:r w:rsidRPr="006A360A">
              <w:rPr>
                <w:rFonts w:ascii="Times New Roman" w:hAnsi="Times New Roman" w:cs="Times New Roman"/>
                <w:sz w:val="24"/>
                <w:szCs w:val="24"/>
                <w:lang w:eastAsia="x-none"/>
              </w:rPr>
              <w:t xml:space="preserve"> </w:t>
            </w:r>
            <w:r w:rsidRPr="006A360A">
              <w:rPr>
                <w:rFonts w:ascii="Times New Roman" w:hAnsi="Times New Roman" w:cs="Times New Roman"/>
                <w:sz w:val="24"/>
                <w:szCs w:val="24"/>
              </w:rPr>
              <w:t>о проведении запроса предложений</w:t>
            </w:r>
            <w:r w:rsidRPr="006A360A">
              <w:rPr>
                <w:rFonts w:ascii="Times New Roman" w:hAnsi="Times New Roman" w:cs="Times New Roman"/>
                <w:sz w:val="24"/>
                <w:szCs w:val="24"/>
                <w:lang w:val="x-none" w:eastAsia="x-none"/>
              </w:rPr>
              <w:t>, в том числе:</w:t>
            </w:r>
          </w:p>
          <w:p w14:paraId="0CC8D392" w14:textId="77777777" w:rsidR="00BE4749" w:rsidRPr="006A360A" w:rsidRDefault="00BE4749" w:rsidP="00B74D9A">
            <w:pPr>
              <w:pStyle w:val="afffff1"/>
              <w:numPr>
                <w:ilvl w:val="1"/>
                <w:numId w:val="23"/>
              </w:numPr>
              <w:tabs>
                <w:tab w:val="left" w:pos="891"/>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непредоставления документов и сведений, указанных в документации;</w:t>
            </w:r>
          </w:p>
          <w:p w14:paraId="0F6950DF" w14:textId="77777777" w:rsidR="00BE4749" w:rsidRPr="006A360A" w:rsidRDefault="00BE4749" w:rsidP="00B74D9A">
            <w:pPr>
              <w:pStyle w:val="afffff1"/>
              <w:numPr>
                <w:ilvl w:val="1"/>
                <w:numId w:val="23"/>
              </w:numPr>
              <w:tabs>
                <w:tab w:val="left" w:pos="891"/>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нарушения требований документации о закупке к содержанию, форме и оформлению заявки;</w:t>
            </w:r>
          </w:p>
          <w:p w14:paraId="565043C4" w14:textId="77777777" w:rsidR="00BE4749" w:rsidRPr="006A360A" w:rsidRDefault="00BE4749" w:rsidP="00B74D9A">
            <w:pPr>
              <w:pStyle w:val="afffff1"/>
              <w:numPr>
                <w:ilvl w:val="1"/>
                <w:numId w:val="23"/>
              </w:numPr>
              <w:tabs>
                <w:tab w:val="left" w:pos="891"/>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предлагаемой продукции требованиям, установленным в документации о закупке;</w:t>
            </w:r>
          </w:p>
          <w:p w14:paraId="60449E5A" w14:textId="77777777" w:rsidR="00BE4749" w:rsidRPr="006A360A" w:rsidRDefault="00BE4749" w:rsidP="00B74D9A">
            <w:pPr>
              <w:pStyle w:val="afffff1"/>
              <w:numPr>
                <w:ilvl w:val="1"/>
                <w:numId w:val="23"/>
              </w:numPr>
              <w:tabs>
                <w:tab w:val="left" w:pos="891"/>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предложенных участником закупки условий исполнения договора условиям, указанным в документации, в том числе:</w:t>
            </w:r>
          </w:p>
          <w:p w14:paraId="437BCEF8" w14:textId="77777777" w:rsidR="00BE4749" w:rsidRPr="006A360A" w:rsidRDefault="00BE4749" w:rsidP="008C3948">
            <w:pPr>
              <w:pStyle w:val="afffff1"/>
              <w:numPr>
                <w:ilvl w:val="2"/>
                <w:numId w:val="23"/>
              </w:numPr>
              <w:tabs>
                <w:tab w:val="left" w:pos="1033"/>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ухудшающего условия выполнения договора, являющегося предметом закупки;</w:t>
            </w:r>
          </w:p>
          <w:p w14:paraId="7FBFC5A0" w14:textId="77777777" w:rsidR="00BE4749" w:rsidRPr="006A360A" w:rsidRDefault="00BE4749" w:rsidP="008C3948">
            <w:pPr>
              <w:pStyle w:val="afffff1"/>
              <w:numPr>
                <w:ilvl w:val="2"/>
                <w:numId w:val="23"/>
              </w:numPr>
              <w:tabs>
                <w:tab w:val="left" w:pos="1033"/>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о цене договора, превышающего НМЦ договора, НМЦ единицы товара, услуги, работы;</w:t>
            </w:r>
          </w:p>
          <w:p w14:paraId="7B0D7A8A" w14:textId="77777777" w:rsidR="00BE4749" w:rsidRPr="006A360A" w:rsidRDefault="00BE4749" w:rsidP="00BE4749">
            <w:pPr>
              <w:pStyle w:val="afffff1"/>
              <w:numPr>
                <w:ilvl w:val="0"/>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4F23043B" w14:textId="77777777" w:rsidR="00BE4749" w:rsidRPr="006A360A" w:rsidRDefault="00BE4749" w:rsidP="00BE4749">
            <w:pPr>
              <w:pStyle w:val="afffff1"/>
              <w:numPr>
                <w:ilvl w:val="0"/>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BE4749" w:rsidRPr="001E29DC" w14:paraId="20DCDB21"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2409B096"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2C821B7" w14:textId="77777777" w:rsidR="00BE4749" w:rsidRPr="001E29DC" w:rsidRDefault="00BE4749" w:rsidP="00BE4749">
            <w:pPr>
              <w:keepLines/>
              <w:widowControl w:val="0"/>
              <w:suppressLineNumbers/>
              <w:suppressAutoHyphens/>
              <w:spacing w:after="0"/>
              <w:contextualSpacing/>
              <w:jc w:val="left"/>
            </w:pPr>
            <w:r w:rsidRPr="001E29DC">
              <w:t xml:space="preserve">Критерии, порядок рассмотрения и оценки заявок на участие в запросе предложений, их содержание и значимость </w:t>
            </w:r>
          </w:p>
        </w:tc>
        <w:tc>
          <w:tcPr>
            <w:tcW w:w="6698" w:type="dxa"/>
            <w:tcBorders>
              <w:top w:val="single" w:sz="4" w:space="0" w:color="auto"/>
              <w:left w:val="single" w:sz="4" w:space="0" w:color="auto"/>
              <w:bottom w:val="single" w:sz="4" w:space="0" w:color="auto"/>
              <w:right w:val="single" w:sz="4" w:space="0" w:color="auto"/>
            </w:tcBorders>
          </w:tcPr>
          <w:p w14:paraId="72C23E4C" w14:textId="77777777" w:rsidR="00BE4749" w:rsidRPr="001E29DC" w:rsidRDefault="00BE4749" w:rsidP="00BE4749">
            <w:pPr>
              <w:keepNext/>
              <w:keepLines/>
              <w:suppressLineNumbers/>
              <w:suppressAutoHyphens/>
              <w:spacing w:after="0"/>
              <w:ind w:firstLine="460"/>
              <w:contextualSpacing/>
            </w:pPr>
            <w:r w:rsidRPr="001E29DC">
              <w:t>Критерии, порядок рассмотрения и оценки заявок на участие в запросе предложений, порядок начисления баллов по критериям (показателям), их содержание и значимость указаны в Приложении № 1 к настоящей Информационной карте.</w:t>
            </w:r>
          </w:p>
        </w:tc>
      </w:tr>
      <w:tr w:rsidR="00BE4749" w:rsidRPr="001E29DC" w14:paraId="2E73C112"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53CF3BA8"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50307E7D" w14:textId="77777777" w:rsidR="00BE4749" w:rsidRPr="001E29DC" w:rsidRDefault="00BE4749" w:rsidP="00BE4749">
            <w:pPr>
              <w:keepLines/>
              <w:widowControl w:val="0"/>
              <w:suppressLineNumbers/>
              <w:suppressAutoHyphens/>
              <w:spacing w:after="0"/>
              <w:contextualSpacing/>
              <w:jc w:val="left"/>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14:paraId="6F714ECF" w14:textId="77777777" w:rsidR="00BE4749" w:rsidRPr="001E29DC" w:rsidRDefault="00BE4749" w:rsidP="00BE4749">
            <w:pPr>
              <w:numPr>
                <w:ilvl w:val="0"/>
                <w:numId w:val="19"/>
              </w:numPr>
              <w:autoSpaceDE w:val="0"/>
              <w:autoSpaceDN w:val="0"/>
              <w:adjustRightInd w:val="0"/>
              <w:spacing w:after="0"/>
              <w:ind w:left="0" w:firstLine="210"/>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1E29DC">
              <w:t xml:space="preserve">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7" w:history="1">
              <w:r w:rsidRPr="001E29DC">
                <w:t>соглашения</w:t>
              </w:r>
            </w:hyperlink>
            <w:r w:rsidRPr="001E29DC">
              <w:t xml:space="preserve"> по тарифам и торговле 1994 года и </w:t>
            </w:r>
            <w:hyperlink r:id="rId18" w:history="1">
              <w:r w:rsidRPr="001E29DC">
                <w:t>Договора</w:t>
              </w:r>
            </w:hyperlink>
            <w:r w:rsidRPr="001E29DC">
              <w:t xml:space="preserve"> о Евразийском экономическом союзе от 29 мая 2014 г.</w:t>
            </w:r>
          </w:p>
          <w:p w14:paraId="68E94D63" w14:textId="77777777" w:rsidR="00BE4749" w:rsidRPr="001E29DC" w:rsidRDefault="00BE4749" w:rsidP="00BE4749">
            <w:pPr>
              <w:numPr>
                <w:ilvl w:val="0"/>
                <w:numId w:val="19"/>
              </w:numPr>
              <w:autoSpaceDE w:val="0"/>
              <w:autoSpaceDN w:val="0"/>
              <w:adjustRightInd w:val="0"/>
              <w:spacing w:after="0"/>
              <w:ind w:left="69" w:firstLine="141"/>
            </w:pPr>
            <w:r w:rsidRPr="001E29DC">
              <w:t xml:space="preserve"> Участник запроса предложений указывает (декларирует) в Техническом предложении (Форма 1) наименование страны происхождения поставляемых товаров. При этом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14:paraId="594AC846" w14:textId="77777777" w:rsidR="00BE4749" w:rsidRPr="001E29DC" w:rsidRDefault="00BE4749" w:rsidP="00BE4749">
            <w:pPr>
              <w:numPr>
                <w:ilvl w:val="0"/>
                <w:numId w:val="19"/>
              </w:numPr>
              <w:autoSpaceDE w:val="0"/>
              <w:autoSpaceDN w:val="0"/>
              <w:adjustRightInd w:val="0"/>
              <w:spacing w:after="0"/>
              <w:ind w:left="69" w:firstLine="141"/>
            </w:pPr>
            <w:r w:rsidRPr="001E29DC">
              <w:t>Участник запроса предложений несёт ответственность за представление недостоверных сведений о стране происхождения товара, указанного в заявке на участие в запросе предложений и при установлении недостоверности сведений, содержащихс</w:t>
            </w:r>
            <w:r>
              <w:t>я в документах, представленных у</w:t>
            </w:r>
            <w:r w:rsidRPr="001E29DC">
              <w:t>частником запроса предложений в составе заявки на участие в запросе предложений</w:t>
            </w:r>
            <w:r>
              <w:t>, такой у</w:t>
            </w:r>
            <w:r w:rsidRPr="001E29DC">
              <w:t>частник не допускается Комиссией к участию в запросе предложений.</w:t>
            </w:r>
          </w:p>
          <w:p w14:paraId="41DF4C02" w14:textId="2335B140" w:rsidR="00BE4749" w:rsidRPr="001E29DC" w:rsidRDefault="00BE4749" w:rsidP="00BE4749">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запроса предложений к российским или иностранным лицам на основании документов </w:t>
            </w:r>
            <w:r>
              <w:t>у</w:t>
            </w:r>
            <w:r w:rsidRPr="001E29DC">
              <w:t xml:space="preserve">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BE4749" w:rsidRPr="001E29DC" w14:paraId="4E2DAAB2"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29C288F0"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270C17E9" w14:textId="77777777" w:rsidR="00BE4749" w:rsidRPr="001E29DC" w:rsidRDefault="00BE4749" w:rsidP="00BE4749">
            <w:pPr>
              <w:keepLines/>
              <w:widowControl w:val="0"/>
              <w:suppressLineNumbers/>
              <w:suppressAutoHyphens/>
              <w:spacing w:after="0"/>
              <w:contextualSpacing/>
              <w:jc w:val="left"/>
            </w:pPr>
            <w:r w:rsidRPr="001E29DC">
              <w:rPr>
                <w:bCs/>
              </w:rPr>
              <w:t xml:space="preserve">Определение победителя запроса предложений </w:t>
            </w:r>
          </w:p>
        </w:tc>
        <w:tc>
          <w:tcPr>
            <w:tcW w:w="6698" w:type="dxa"/>
            <w:tcBorders>
              <w:top w:val="single" w:sz="4" w:space="0" w:color="auto"/>
              <w:left w:val="single" w:sz="4" w:space="0" w:color="auto"/>
              <w:bottom w:val="single" w:sz="4" w:space="0" w:color="auto"/>
              <w:right w:val="single" w:sz="4" w:space="0" w:color="auto"/>
            </w:tcBorders>
          </w:tcPr>
          <w:p w14:paraId="15FE0C61" w14:textId="77777777" w:rsidR="00BE4749" w:rsidRPr="001E29DC" w:rsidRDefault="00BE4749" w:rsidP="00BE4749">
            <w:pPr>
              <w:pStyle w:val="32"/>
              <w:keepNext w:val="0"/>
              <w:numPr>
                <w:ilvl w:val="0"/>
                <w:numId w:val="0"/>
              </w:numPr>
              <w:tabs>
                <w:tab w:val="left" w:pos="708"/>
              </w:tabs>
              <w:spacing w:before="0" w:after="0"/>
              <w:ind w:firstLine="460"/>
              <w:contextualSpacing/>
              <w:rPr>
                <w:rFonts w:ascii="Times New Roman" w:hAnsi="Times New Roman"/>
                <w:b w:val="0"/>
              </w:rPr>
            </w:pPr>
            <w:r w:rsidRPr="001E29DC">
              <w:rPr>
                <w:rFonts w:ascii="Times New Roman" w:hAnsi="Times New Roman"/>
                <w:b w:val="0"/>
              </w:rPr>
              <w:t>На основании результатов</w:t>
            </w:r>
            <w:r w:rsidRPr="001E29DC">
              <w:rPr>
                <w:rFonts w:ascii="Times New Roman" w:hAnsi="Times New Roman"/>
                <w:b w:val="0"/>
                <w:lang w:val="ru-RU"/>
              </w:rPr>
              <w:t xml:space="preserve"> рассмотрения и</w:t>
            </w:r>
            <w:r w:rsidRPr="001E29DC">
              <w:rPr>
                <w:rFonts w:ascii="Times New Roman" w:hAnsi="Times New Roman"/>
                <w:b w:val="0"/>
              </w:rPr>
              <w:t xml:space="preserve"> оценки</w:t>
            </w:r>
            <w:r w:rsidRPr="001E29DC">
              <w:rPr>
                <w:rFonts w:ascii="Times New Roman" w:hAnsi="Times New Roman"/>
                <w:b w:val="0"/>
                <w:lang w:val="ru-RU"/>
              </w:rPr>
              <w:t xml:space="preserve"> заявок</w:t>
            </w:r>
            <w:r w:rsidRPr="001E29DC">
              <w:rPr>
                <w:rFonts w:ascii="Times New Roman" w:hAnsi="Times New Roman"/>
                <w:b w:val="0"/>
              </w:rPr>
              <w:t xml:space="preserve"> на участие </w:t>
            </w:r>
            <w:r w:rsidRPr="001E29DC">
              <w:rPr>
                <w:rFonts w:ascii="Times New Roman" w:hAnsi="Times New Roman"/>
                <w:b w:val="0"/>
                <w:bCs/>
              </w:rPr>
              <w:t>в запросе предложений в электронной форме</w:t>
            </w:r>
            <w:r w:rsidRPr="001E29DC">
              <w:rPr>
                <w:rFonts w:ascii="Times New Roman" w:hAnsi="Times New Roman"/>
                <w:b w:val="0"/>
              </w:rPr>
              <w:t xml:space="preserve"> Комиссия определяет победителя </w:t>
            </w:r>
            <w:r w:rsidRPr="001E29DC">
              <w:rPr>
                <w:rFonts w:ascii="Times New Roman" w:hAnsi="Times New Roman"/>
                <w:b w:val="0"/>
                <w:bCs/>
              </w:rPr>
              <w:t>запроса предложений</w:t>
            </w:r>
            <w:r w:rsidRPr="001E29DC">
              <w:rPr>
                <w:rFonts w:ascii="Times New Roman" w:hAnsi="Times New Roman"/>
                <w:b w:val="0"/>
                <w:bCs/>
                <w:lang w:val="ru-RU"/>
              </w:rPr>
              <w:t xml:space="preserve"> в электронной форме</w:t>
            </w:r>
            <w:r w:rsidRPr="001E29DC">
              <w:rPr>
                <w:rFonts w:ascii="Times New Roman" w:hAnsi="Times New Roman"/>
                <w:b w:val="0"/>
              </w:rPr>
              <w:t xml:space="preserve">. Победителем </w:t>
            </w:r>
            <w:r w:rsidRPr="001E29DC">
              <w:rPr>
                <w:rFonts w:ascii="Times New Roman" w:hAnsi="Times New Roman"/>
                <w:b w:val="0"/>
                <w:bCs/>
              </w:rPr>
              <w:t>запроса предложений</w:t>
            </w:r>
            <w:r w:rsidRPr="001E29DC">
              <w:rPr>
                <w:rFonts w:ascii="Times New Roman" w:hAnsi="Times New Roman"/>
                <w:b w:val="0"/>
              </w:rPr>
              <w:t xml:space="preserve"> </w:t>
            </w:r>
            <w:r w:rsidRPr="001E29DC">
              <w:rPr>
                <w:rFonts w:ascii="Times New Roman" w:hAnsi="Times New Roman"/>
                <w:b w:val="0"/>
                <w:bCs/>
              </w:rPr>
              <w:t>в электронной форме</w:t>
            </w:r>
            <w:r>
              <w:rPr>
                <w:rFonts w:ascii="Times New Roman" w:hAnsi="Times New Roman"/>
                <w:b w:val="0"/>
              </w:rPr>
              <w:t xml:space="preserve"> признается </w:t>
            </w:r>
            <w:r>
              <w:rPr>
                <w:rFonts w:ascii="Times New Roman" w:hAnsi="Times New Roman"/>
                <w:b w:val="0"/>
                <w:lang w:val="ru-RU"/>
              </w:rPr>
              <w:t>у</w:t>
            </w:r>
            <w:r w:rsidRPr="001E29DC">
              <w:rPr>
                <w:rFonts w:ascii="Times New Roman" w:hAnsi="Times New Roman"/>
                <w:b w:val="0"/>
              </w:rPr>
              <w:t xml:space="preserve">частник </w:t>
            </w:r>
            <w:r w:rsidRPr="001E29DC">
              <w:rPr>
                <w:rFonts w:ascii="Times New Roman" w:hAnsi="Times New Roman"/>
                <w:b w:val="0"/>
                <w:bCs/>
              </w:rPr>
              <w:t>запроса предложений</w:t>
            </w:r>
            <w:r w:rsidRPr="001E29DC">
              <w:rPr>
                <w:rFonts w:ascii="Times New Roman" w:hAnsi="Times New Roman"/>
                <w:b w:val="0"/>
              </w:rPr>
              <w:t xml:space="preserve">, который предложил лучшие условия исполнения договора и </w:t>
            </w:r>
            <w:r w:rsidRPr="001E29DC">
              <w:rPr>
                <w:rFonts w:ascii="Times New Roman" w:hAnsi="Times New Roman"/>
                <w:b w:val="0"/>
                <w:lang w:val="ru-RU"/>
              </w:rPr>
              <w:t>заявке</w:t>
            </w:r>
            <w:r w:rsidRPr="001E29DC">
              <w:rPr>
                <w:rFonts w:ascii="Times New Roman" w:hAnsi="Times New Roman"/>
                <w:b w:val="0"/>
              </w:rPr>
              <w:t xml:space="preserve"> на участие </w:t>
            </w:r>
            <w:r w:rsidRPr="001E29DC">
              <w:rPr>
                <w:rFonts w:ascii="Times New Roman" w:hAnsi="Times New Roman"/>
                <w:b w:val="0"/>
                <w:bCs/>
              </w:rPr>
              <w:t>в запросе предложений в электронной форме</w:t>
            </w:r>
            <w:r w:rsidRPr="001E29DC">
              <w:rPr>
                <w:rFonts w:ascii="Times New Roman" w:hAnsi="Times New Roman"/>
                <w:b w:val="0"/>
              </w:rPr>
              <w:t xml:space="preserve"> которого присвоен первый номер исходя из критериев оценки </w:t>
            </w:r>
            <w:r w:rsidRPr="001E29DC">
              <w:rPr>
                <w:rFonts w:ascii="Times New Roman" w:hAnsi="Times New Roman"/>
                <w:b w:val="0"/>
                <w:lang w:val="ru-RU"/>
              </w:rPr>
              <w:t>заявок</w:t>
            </w:r>
            <w:r w:rsidRPr="001E29DC">
              <w:rPr>
                <w:rFonts w:ascii="Times New Roman" w:hAnsi="Times New Roman"/>
                <w:b w:val="0"/>
              </w:rPr>
              <w:t xml:space="preserve"> на участие </w:t>
            </w:r>
            <w:r w:rsidRPr="001E29DC">
              <w:rPr>
                <w:rFonts w:ascii="Times New Roman" w:hAnsi="Times New Roman"/>
                <w:b w:val="0"/>
                <w:bCs/>
              </w:rPr>
              <w:t>в запросе предложений в электронной форме</w:t>
            </w:r>
            <w:r w:rsidRPr="001E29DC">
              <w:rPr>
                <w:rFonts w:ascii="Times New Roman" w:hAnsi="Times New Roman"/>
                <w:b w:val="0"/>
              </w:rPr>
              <w:t xml:space="preserve">, их содержания и значимости, указанных в Приложении № 1 к </w:t>
            </w:r>
            <w:r w:rsidRPr="001E29DC">
              <w:rPr>
                <w:rFonts w:ascii="Times New Roman" w:hAnsi="Times New Roman"/>
                <w:b w:val="0"/>
                <w:lang w:val="ru-RU"/>
              </w:rPr>
              <w:t>«</w:t>
            </w:r>
            <w:r w:rsidRPr="001E29DC">
              <w:rPr>
                <w:rFonts w:ascii="Times New Roman" w:hAnsi="Times New Roman"/>
                <w:b w:val="0"/>
              </w:rPr>
              <w:t>Информационной карте</w:t>
            </w:r>
            <w:r w:rsidRPr="001E29DC">
              <w:rPr>
                <w:rFonts w:ascii="Times New Roman" w:hAnsi="Times New Roman"/>
                <w:b w:val="0"/>
                <w:lang w:val="ru-RU"/>
              </w:rPr>
              <w:t>»</w:t>
            </w:r>
            <w:r w:rsidRPr="001E29DC">
              <w:rPr>
                <w:rFonts w:ascii="Times New Roman" w:hAnsi="Times New Roman"/>
                <w:b w:val="0"/>
              </w:rPr>
              <w:t xml:space="preserve"> документации</w:t>
            </w:r>
            <w:r w:rsidRPr="001E29DC">
              <w:rPr>
                <w:rFonts w:ascii="Times New Roman" w:hAnsi="Times New Roman"/>
                <w:b w:val="0"/>
                <w:lang w:val="ru-RU"/>
              </w:rPr>
              <w:t xml:space="preserve"> </w:t>
            </w:r>
            <w:r w:rsidRPr="001E29DC">
              <w:rPr>
                <w:rFonts w:ascii="Times New Roman" w:hAnsi="Times New Roman"/>
                <w:b w:val="0"/>
                <w:szCs w:val="24"/>
              </w:rPr>
              <w:t>о проведении запроса предложений</w:t>
            </w:r>
            <w:r w:rsidRPr="001E29DC">
              <w:rPr>
                <w:rFonts w:ascii="Times New Roman" w:hAnsi="Times New Roman"/>
                <w:b w:val="0"/>
              </w:rPr>
              <w:t>.</w:t>
            </w:r>
          </w:p>
        </w:tc>
      </w:tr>
      <w:tr w:rsidR="00BE4749" w:rsidRPr="001E29DC" w14:paraId="5CF973F8" w14:textId="77777777" w:rsidTr="00733661">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8FA571D"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46ECD551" w14:textId="77777777" w:rsidR="00BE4749" w:rsidRPr="001E29DC" w:rsidRDefault="00BE4749" w:rsidP="00BE4749">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1D2985A9" w14:textId="0B22DAEB" w:rsidR="00BE4749" w:rsidRPr="001E29DC" w:rsidRDefault="00BF2D0C" w:rsidP="00BE4749">
            <w:pPr>
              <w:pStyle w:val="aff1"/>
              <w:jc w:val="both"/>
              <w:rPr>
                <w:rFonts w:ascii="Times New Roman" w:hAnsi="Times New Roman" w:cs="Times New Roman"/>
                <w:sz w:val="24"/>
                <w:szCs w:val="24"/>
              </w:rPr>
            </w:pPr>
            <w:r>
              <w:rPr>
                <w:rFonts w:ascii="Times New Roman" w:hAnsi="Times New Roman" w:cs="Times New Roman"/>
                <w:sz w:val="24"/>
                <w:szCs w:val="24"/>
              </w:rPr>
              <w:t xml:space="preserve">Не предусмотрено </w:t>
            </w:r>
          </w:p>
        </w:tc>
      </w:tr>
      <w:tr w:rsidR="00BE4749" w:rsidRPr="001E29DC" w14:paraId="7CDD7A1B" w14:textId="77777777" w:rsidTr="00733661">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0723170F"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6838448F" w14:textId="77777777" w:rsidR="00BE4749" w:rsidRPr="001E29DC" w:rsidRDefault="00BE4749" w:rsidP="00BE4749">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280300A0" w14:textId="166ECEBD" w:rsidR="00BE4749" w:rsidRDefault="00BE4749" w:rsidP="00BE4749">
            <w:pPr>
              <w:spacing w:after="0"/>
              <w:ind w:firstLine="407"/>
            </w:pPr>
            <w:r w:rsidRPr="00B22A50">
              <w:t xml:space="preserve">Договор по результатам запроса предложений в </w:t>
            </w:r>
            <w:r w:rsidR="00864172">
              <w:t xml:space="preserve">бумажной </w:t>
            </w:r>
            <w:r>
              <w:t>форме</w:t>
            </w:r>
            <w:r w:rsidRPr="00B22A50">
              <w:t>.</w:t>
            </w:r>
          </w:p>
          <w:p w14:paraId="163BBFE3" w14:textId="2CAF7664" w:rsidR="00BE4749" w:rsidRPr="005F2B57" w:rsidRDefault="00BE4749" w:rsidP="00BE4749">
            <w:pPr>
              <w:spacing w:after="0"/>
              <w:ind w:firstLine="407"/>
            </w:pPr>
            <w:r w:rsidRPr="005F2B57">
              <w:t xml:space="preserve">Заказчик в течение </w:t>
            </w:r>
            <w:r w:rsidR="00092CFF">
              <w:t>десяти</w:t>
            </w:r>
            <w:r w:rsidRPr="005F2B57">
              <w:t xml:space="preserve"> рабочих дней со дня подписания итогового протокола направляет проект договора, который составляется путём включения условий исполнения договора, </w:t>
            </w:r>
            <w:r w:rsidRPr="005F2B57">
              <w:lastRenderedPageBreak/>
              <w:t>предложенных победителем запроса предложений в заявке, в проект договора, прилагаемый к документации о закупке.</w:t>
            </w:r>
          </w:p>
          <w:p w14:paraId="0D3D1F11" w14:textId="5AB3717F" w:rsidR="00BE4749" w:rsidRPr="001E29DC" w:rsidRDefault="00BE4749" w:rsidP="00092CFF">
            <w:pPr>
              <w:spacing w:after="0"/>
              <w:ind w:firstLine="407"/>
            </w:pPr>
            <w:r w:rsidRPr="005F2B57">
              <w:t xml:space="preserve">Участник запроса предложений, с которым заключается договор, должен подписать проект </w:t>
            </w:r>
            <w:r w:rsidR="00864172">
              <w:t>договора, вернуть его Заказчику</w:t>
            </w:r>
            <w:r w:rsidR="006E32A0">
              <w:t xml:space="preserve"> в течение </w:t>
            </w:r>
            <w:r w:rsidR="00092CFF">
              <w:t>пяти</w:t>
            </w:r>
            <w:r w:rsidR="006E32A0">
              <w:t xml:space="preserve"> рабочих дней с момента получения</w:t>
            </w:r>
            <w:r w:rsidRPr="005F2B57">
              <w:rPr>
                <w:lang w:eastAsia="x-none"/>
              </w:rPr>
              <w:t>.</w:t>
            </w:r>
          </w:p>
        </w:tc>
      </w:tr>
      <w:tr w:rsidR="00BE4749" w:rsidRPr="001E29DC" w14:paraId="0D7D41FA" w14:textId="77777777" w:rsidTr="00733661">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57A26115"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0B734576" w14:textId="77777777" w:rsidR="00BE4749" w:rsidRPr="001E29DC" w:rsidRDefault="00BE4749" w:rsidP="00BE4749">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03C89BF" w14:textId="77777777" w:rsidR="00BE4749" w:rsidRPr="001E29DC" w:rsidRDefault="00BE4749" w:rsidP="00BE4749">
            <w:pPr>
              <w:pStyle w:val="aff1"/>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r w:rsidRPr="001E29DC">
              <w:rPr>
                <w:rFonts w:ascii="Times New Roman" w:hAnsi="Times New Roman" w:cs="Times New Roman"/>
                <w:sz w:val="24"/>
                <w:szCs w:val="24"/>
              </w:rPr>
              <w:t>.</w:t>
            </w:r>
          </w:p>
        </w:tc>
      </w:tr>
      <w:tr w:rsidR="00BE4749" w:rsidRPr="001E29DC" w14:paraId="7D6BF9C3" w14:textId="77777777" w:rsidTr="00733661">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958C247"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760" w:type="dxa"/>
            <w:tcBorders>
              <w:top w:val="single" w:sz="4" w:space="0" w:color="auto"/>
              <w:left w:val="single" w:sz="4" w:space="0" w:color="auto"/>
              <w:bottom w:val="single" w:sz="4" w:space="0" w:color="auto"/>
              <w:right w:val="single" w:sz="4" w:space="0" w:color="auto"/>
            </w:tcBorders>
          </w:tcPr>
          <w:p w14:paraId="7D21E8F1" w14:textId="77777777" w:rsidR="00BE4749" w:rsidRPr="001E29DC" w:rsidRDefault="00BE4749" w:rsidP="00BE4749">
            <w:pPr>
              <w:keepLines/>
              <w:widowControl w:val="0"/>
              <w:suppressLineNumbers/>
              <w:suppressAutoHyphens/>
              <w:spacing w:after="0"/>
              <w:contextualSpacing/>
              <w:jc w:val="left"/>
            </w:pPr>
            <w:r w:rsidRPr="001E29DC">
              <w:t>Порядок внесения изменений в извещение и  документацию о проведении запроса предложений</w:t>
            </w:r>
          </w:p>
        </w:tc>
        <w:tc>
          <w:tcPr>
            <w:tcW w:w="6698" w:type="dxa"/>
            <w:tcBorders>
              <w:top w:val="single" w:sz="4" w:space="0" w:color="auto"/>
              <w:left w:val="single" w:sz="4" w:space="0" w:color="auto"/>
              <w:bottom w:val="single" w:sz="4" w:space="0" w:color="auto"/>
              <w:right w:val="single" w:sz="4" w:space="0" w:color="auto"/>
            </w:tcBorders>
          </w:tcPr>
          <w:p w14:paraId="274782A7" w14:textId="765C9DB5" w:rsidR="00BE4749" w:rsidRPr="004D3176" w:rsidRDefault="00BE4749" w:rsidP="00BE4749">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с запросом </w:t>
            </w:r>
            <w:r>
              <w:rPr>
                <w:rFonts w:ascii="Times New Roman" w:hAnsi="Times New Roman"/>
                <w:b w:val="0"/>
                <w:szCs w:val="28"/>
                <w:lang w:val="ru-RU"/>
              </w:rPr>
              <w:t>у</w:t>
            </w:r>
            <w:r w:rsidRPr="000951E1">
              <w:rPr>
                <w:rFonts w:ascii="Times New Roman" w:hAnsi="Times New Roman"/>
                <w:b w:val="0"/>
                <w:szCs w:val="28"/>
              </w:rPr>
              <w:t>частника закупки вправе принять решение о внесении изменений в извещение и/или в документацию о проведении запроса предложений. Изменения, вносимые в извещение и/или документацию о проведении запроса предложений, разъяснения положений извещения и/или документации о проведении запроса предложений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0951E1">
              <w:rPr>
                <w:rFonts w:ascii="Times New Roman" w:hAnsi="Times New Roman"/>
                <w:b w:val="0"/>
                <w:szCs w:val="28"/>
                <w:lang w:val="ru-RU"/>
              </w:rPr>
              <w:t>.</w:t>
            </w:r>
          </w:p>
        </w:tc>
      </w:tr>
    </w:tbl>
    <w:p w14:paraId="52F30721" w14:textId="77777777" w:rsidR="00E3506D" w:rsidRPr="000E515E" w:rsidRDefault="00E3506D" w:rsidP="00E3506D">
      <w:pPr>
        <w:spacing w:after="200" w:line="276" w:lineRule="auto"/>
        <w:jc w:val="right"/>
      </w:pPr>
      <w:r>
        <w:rPr>
          <w:rStyle w:val="12"/>
          <w:b w:val="0"/>
          <w:bCs/>
          <w:sz w:val="28"/>
          <w:szCs w:val="28"/>
        </w:rPr>
        <w:br w:type="page"/>
      </w:r>
      <w:r w:rsidRPr="000E515E">
        <w:lastRenderedPageBreak/>
        <w:t>Приложение 1 к «ИНФОРМАЦИОННОЙ КАРТЕ»</w:t>
      </w:r>
    </w:p>
    <w:p w14:paraId="5065716D" w14:textId="42402C9E" w:rsidR="00E3506D" w:rsidRDefault="00E3506D" w:rsidP="00E3506D">
      <w:pPr>
        <w:jc w:val="center"/>
        <w:rPr>
          <w:b/>
        </w:rPr>
      </w:pPr>
    </w:p>
    <w:p w14:paraId="32FC88EF" w14:textId="3F57DE15" w:rsidR="00210B47" w:rsidRDefault="00B97580" w:rsidP="00E3506D">
      <w:pPr>
        <w:jc w:val="center"/>
        <w:rPr>
          <w:b/>
        </w:rPr>
      </w:pPr>
      <w:r>
        <w:rPr>
          <w:b/>
        </w:rPr>
        <w:t>Критерии оценки заявок</w:t>
      </w:r>
    </w:p>
    <w:p w14:paraId="26D888C2" w14:textId="5C033FA2" w:rsidR="00210B47" w:rsidRDefault="00210B47" w:rsidP="00E3506D">
      <w:pPr>
        <w:jc w:val="center"/>
        <w:rPr>
          <w:b/>
        </w:rPr>
      </w:pPr>
    </w:p>
    <w:p w14:paraId="4198698C" w14:textId="77777777" w:rsidR="00B97580" w:rsidRPr="00B97580" w:rsidRDefault="00B97580" w:rsidP="00B97580">
      <w:pPr>
        <w:spacing w:after="0"/>
        <w:jc w:val="center"/>
        <w:rPr>
          <w:b/>
          <w:color w:val="1D1B11"/>
        </w:rPr>
      </w:pPr>
      <w:r w:rsidRPr="00B97580">
        <w:rPr>
          <w:b/>
          <w:color w:val="1D1B11"/>
        </w:rPr>
        <w:t>1. Общие положения</w:t>
      </w:r>
    </w:p>
    <w:p w14:paraId="0F15E865" w14:textId="77777777" w:rsidR="00B97580" w:rsidRPr="00B97580" w:rsidRDefault="00B97580" w:rsidP="00B97580">
      <w:pPr>
        <w:spacing w:after="0"/>
        <w:jc w:val="center"/>
        <w:rPr>
          <w:b/>
          <w:color w:val="1D1B11"/>
        </w:rPr>
      </w:pPr>
    </w:p>
    <w:p w14:paraId="56811793" w14:textId="77777777" w:rsidR="00B97580" w:rsidRPr="00B97580" w:rsidRDefault="00B97580" w:rsidP="006F06DD">
      <w:pPr>
        <w:numPr>
          <w:ilvl w:val="0"/>
          <w:numId w:val="36"/>
        </w:numPr>
        <w:tabs>
          <w:tab w:val="left" w:pos="426"/>
          <w:tab w:val="left" w:pos="1134"/>
        </w:tabs>
        <w:spacing w:after="200" w:line="276" w:lineRule="auto"/>
        <w:ind w:firstLine="567"/>
        <w:contextualSpacing/>
        <w:rPr>
          <w:color w:val="1D1B11"/>
          <w:lang w:eastAsia="en-US"/>
        </w:rPr>
      </w:pPr>
      <w:r w:rsidRPr="00B97580">
        <w:rPr>
          <w:color w:val="1D1B11"/>
          <w:lang w:eastAsia="en-US"/>
        </w:rPr>
        <w:t>Организатор оценивает и сопоставляет только те заявки, которые признаны соответствующими требованиям и условиям запроса предложений и законодательства Российской Федерации.</w:t>
      </w:r>
    </w:p>
    <w:p w14:paraId="317234AD" w14:textId="77777777" w:rsidR="00B97580" w:rsidRPr="00B97580" w:rsidRDefault="00B97580" w:rsidP="006F06DD">
      <w:pPr>
        <w:numPr>
          <w:ilvl w:val="0"/>
          <w:numId w:val="36"/>
        </w:numPr>
        <w:tabs>
          <w:tab w:val="left" w:pos="426"/>
          <w:tab w:val="left" w:pos="1134"/>
        </w:tabs>
        <w:spacing w:after="200" w:line="276" w:lineRule="auto"/>
        <w:ind w:firstLine="567"/>
        <w:contextualSpacing/>
        <w:rPr>
          <w:color w:val="1D1B11"/>
          <w:lang w:eastAsia="en-US"/>
        </w:rPr>
      </w:pPr>
      <w:r w:rsidRPr="00B97580">
        <w:rPr>
          <w:color w:val="1D1B11"/>
          <w:lang w:eastAsia="en-US"/>
        </w:rPr>
        <w:t>Для определения лучших условий исполнения Договора, предложенных в заявках на участие в запросе предложений, комиссия оценивает и сопоставляет такие заявки. При необходимости, комиссия вправе привлечь экспертов для оценки заявок.</w:t>
      </w:r>
    </w:p>
    <w:p w14:paraId="055B9543" w14:textId="77777777"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3. </w:t>
      </w:r>
      <w:r w:rsidRPr="00B97580">
        <w:rPr>
          <w:color w:val="1D1B11"/>
          <w:lang w:eastAsia="en-US"/>
        </w:rPr>
        <w:tab/>
        <w:t>Для осуществления расчетов используются следующие критерии:</w:t>
      </w:r>
    </w:p>
    <w:p w14:paraId="0549DB22" w14:textId="77777777" w:rsidR="00C71A1E" w:rsidRPr="00C71A1E" w:rsidRDefault="00C71A1E" w:rsidP="00C71A1E">
      <w:pPr>
        <w:tabs>
          <w:tab w:val="left" w:pos="426"/>
          <w:tab w:val="left" w:pos="1134"/>
        </w:tabs>
        <w:spacing w:after="0" w:line="276" w:lineRule="auto"/>
        <w:ind w:right="57" w:firstLine="567"/>
        <w:contextualSpacing/>
        <w:rPr>
          <w:color w:val="1D1B11"/>
          <w:lang w:eastAsia="en-US"/>
        </w:rPr>
      </w:pPr>
      <w:r w:rsidRPr="00C71A1E">
        <w:rPr>
          <w:color w:val="1D1B11"/>
          <w:lang w:eastAsia="en-US"/>
        </w:rPr>
        <w:t>ОКБ – общее количество баллов, присуждаемое конкретному Участнику;</w:t>
      </w:r>
    </w:p>
    <w:p w14:paraId="7D684F6F" w14:textId="0267509B" w:rsidR="00C71A1E" w:rsidRPr="00C71A1E" w:rsidRDefault="00AB09C9" w:rsidP="00C71A1E">
      <w:pPr>
        <w:tabs>
          <w:tab w:val="left" w:pos="426"/>
          <w:tab w:val="left" w:pos="1134"/>
        </w:tabs>
        <w:spacing w:after="0" w:line="276" w:lineRule="auto"/>
        <w:ind w:right="57" w:firstLine="567"/>
        <w:contextualSpacing/>
        <w:rPr>
          <w:color w:val="1D1B11"/>
          <w:lang w:eastAsia="en-US"/>
        </w:rPr>
      </w:pPr>
      <w:r>
        <w:rPr>
          <w:color w:val="1D1B11"/>
          <w:lang w:eastAsia="en-US"/>
        </w:rPr>
        <w:t>Б</w:t>
      </w:r>
      <w:r w:rsidR="00C71A1E" w:rsidRPr="00C71A1E">
        <w:rPr>
          <w:color w:val="1D1B11"/>
          <w:lang w:eastAsia="en-US"/>
        </w:rPr>
        <w:t>Ц – общее количество баллов по критерию «Цена договора»;</w:t>
      </w:r>
    </w:p>
    <w:p w14:paraId="75F37AB2" w14:textId="6CD6C152" w:rsidR="00B97580" w:rsidRDefault="00AB09C9" w:rsidP="00C71A1E">
      <w:pPr>
        <w:tabs>
          <w:tab w:val="left" w:pos="426"/>
          <w:tab w:val="left" w:pos="1134"/>
        </w:tabs>
        <w:spacing w:after="0" w:line="276" w:lineRule="auto"/>
        <w:ind w:right="57" w:firstLine="567"/>
        <w:contextualSpacing/>
        <w:rPr>
          <w:color w:val="1D1B11"/>
          <w:lang w:eastAsia="en-US"/>
        </w:rPr>
      </w:pPr>
      <w:r>
        <w:rPr>
          <w:color w:val="1D1B11"/>
          <w:lang w:eastAsia="en-US"/>
        </w:rPr>
        <w:t>Б</w:t>
      </w:r>
      <w:r w:rsidR="00C71A1E" w:rsidRPr="00C71A1E">
        <w:rPr>
          <w:color w:val="1D1B11"/>
          <w:lang w:eastAsia="en-US"/>
        </w:rPr>
        <w:t>КР – общее количество баллов по критерию «Наличие автотранспорта и разветвленн</w:t>
      </w:r>
      <w:r w:rsidR="00040365">
        <w:rPr>
          <w:color w:val="1D1B11"/>
          <w:lang w:eastAsia="en-US"/>
        </w:rPr>
        <w:t>ость филиальной сети Участника»;</w:t>
      </w:r>
    </w:p>
    <w:p w14:paraId="1F162DCC" w14:textId="671210EE" w:rsidR="00040365" w:rsidRPr="00040365" w:rsidRDefault="00040365" w:rsidP="00040365">
      <w:pPr>
        <w:tabs>
          <w:tab w:val="left" w:pos="426"/>
          <w:tab w:val="left" w:pos="1134"/>
        </w:tabs>
        <w:spacing w:after="0" w:line="276" w:lineRule="auto"/>
        <w:ind w:right="57" w:firstLine="567"/>
        <w:contextualSpacing/>
        <w:rPr>
          <w:color w:val="1D1B11"/>
          <w:lang w:eastAsia="en-US"/>
        </w:rPr>
      </w:pPr>
      <w:r>
        <w:rPr>
          <w:color w:val="1D1B11"/>
          <w:lang w:eastAsia="en-US"/>
        </w:rPr>
        <w:t xml:space="preserve">БКС - </w:t>
      </w:r>
      <w:r w:rsidRPr="00040365">
        <w:rPr>
          <w:color w:val="1D1B11"/>
          <w:lang w:eastAsia="en-US"/>
        </w:rPr>
        <w:t>общее количество баллов по критерию</w:t>
      </w:r>
      <w:r>
        <w:rPr>
          <w:color w:val="1D1B11"/>
          <w:lang w:eastAsia="en-US"/>
        </w:rPr>
        <w:t xml:space="preserve"> «</w:t>
      </w:r>
      <w:r w:rsidRPr="00040365">
        <w:rPr>
          <w:color w:val="1D1B11"/>
          <w:lang w:eastAsia="en-US"/>
        </w:rPr>
        <w:t>Соблюдение сроков доставки экспресс отправлений Участником</w:t>
      </w:r>
      <w:r>
        <w:rPr>
          <w:color w:val="1D1B11"/>
          <w:lang w:eastAsia="en-US"/>
        </w:rPr>
        <w:t>»</w:t>
      </w:r>
    </w:p>
    <w:p w14:paraId="18B70743" w14:textId="43A9A785" w:rsidR="00B97580" w:rsidRPr="00B97580" w:rsidRDefault="00040365" w:rsidP="006F06DD">
      <w:pPr>
        <w:tabs>
          <w:tab w:val="left" w:pos="426"/>
          <w:tab w:val="left" w:pos="1134"/>
        </w:tabs>
        <w:spacing w:after="0" w:line="276" w:lineRule="auto"/>
        <w:ind w:right="57" w:firstLine="567"/>
        <w:contextualSpacing/>
        <w:rPr>
          <w:color w:val="1D1B11"/>
          <w:lang w:eastAsia="en-US"/>
        </w:rPr>
      </w:pPr>
      <w:r>
        <w:rPr>
          <w:color w:val="1D1B11"/>
          <w:lang w:eastAsia="en-US"/>
        </w:rPr>
        <w:t xml:space="preserve"> «</w:t>
      </w:r>
      <w:r w:rsidR="00B97580" w:rsidRPr="00B97580">
        <w:rPr>
          <w:color w:val="1D1B11"/>
          <w:lang w:eastAsia="en-US"/>
        </w:rPr>
        <w:t xml:space="preserve">4. </w:t>
      </w:r>
      <w:r w:rsidR="00B97580" w:rsidRPr="00B97580">
        <w:rPr>
          <w:color w:val="1D1B11"/>
          <w:lang w:eastAsia="en-US"/>
        </w:rPr>
        <w:tab/>
        <w:t xml:space="preserve">Значимость критериев определяется в баллах. </w:t>
      </w:r>
    </w:p>
    <w:p w14:paraId="409E4DE9" w14:textId="77777777"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5. </w:t>
      </w:r>
      <w:r w:rsidRPr="00B97580">
        <w:rPr>
          <w:color w:val="1D1B11"/>
          <w:lang w:eastAsia="en-US"/>
        </w:rPr>
        <w:tab/>
        <w:t>Сумма значимостей критериев оценки заявок составляет 100 баллов.</w:t>
      </w:r>
    </w:p>
    <w:p w14:paraId="141FC2CE" w14:textId="77777777"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6. </w:t>
      </w:r>
      <w:r w:rsidRPr="00B97580">
        <w:rPr>
          <w:color w:val="1D1B11"/>
          <w:lang w:eastAsia="en-US"/>
        </w:rPr>
        <w:tab/>
        <w:t>Для оценки заявок осуществляется расчет итоговой суммы баллов по каждой заявке. Итоговая сумма баллов заявки рассчитывается путем сложения баллов по каждому критерию оценки заявки.</w:t>
      </w:r>
    </w:p>
    <w:p w14:paraId="2181268A" w14:textId="77777777"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7. </w:t>
      </w:r>
      <w:r w:rsidRPr="00B97580">
        <w:rPr>
          <w:color w:val="1D1B11"/>
          <w:lang w:eastAsia="en-US"/>
        </w:rPr>
        <w:tab/>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балла по каждой заявке.</w:t>
      </w:r>
    </w:p>
    <w:p w14:paraId="72B03D78" w14:textId="77777777"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8. </w:t>
      </w:r>
      <w:r w:rsidRPr="00B97580">
        <w:rPr>
          <w:color w:val="1D1B11"/>
          <w:lang w:eastAsia="en-US"/>
        </w:rPr>
        <w:tab/>
        <w:t>Заявке, набравшей наибольшее количество баллов, присваивается первый номер.</w:t>
      </w:r>
    </w:p>
    <w:p w14:paraId="634F1BE8" w14:textId="77777777" w:rsidR="00DB07C9" w:rsidRDefault="00DB07C9" w:rsidP="00DB07C9">
      <w:pPr>
        <w:spacing w:after="0"/>
        <w:ind w:right="57"/>
        <w:contextualSpacing/>
        <w:jc w:val="center"/>
        <w:rPr>
          <w:b/>
          <w:color w:val="1D1B11"/>
          <w:lang w:eastAsia="en-US"/>
        </w:rPr>
      </w:pPr>
    </w:p>
    <w:p w14:paraId="16346947" w14:textId="73B78AA7" w:rsidR="00DB07C9" w:rsidRPr="00DB07C9" w:rsidRDefault="00DB07C9" w:rsidP="00DB07C9">
      <w:pPr>
        <w:spacing w:after="0"/>
        <w:ind w:right="57"/>
        <w:contextualSpacing/>
        <w:jc w:val="center"/>
        <w:rPr>
          <w:b/>
          <w:color w:val="1D1B11"/>
          <w:lang w:eastAsia="en-US"/>
        </w:rPr>
      </w:pPr>
      <w:r w:rsidRPr="00DB07C9">
        <w:rPr>
          <w:b/>
          <w:color w:val="1D1B11"/>
          <w:lang w:eastAsia="en-US"/>
        </w:rPr>
        <w:t>2. Порядок оценки</w:t>
      </w:r>
    </w:p>
    <w:p w14:paraId="03AD1CCC" w14:textId="77777777" w:rsidR="00210B47" w:rsidRDefault="00210B47" w:rsidP="00E3506D">
      <w:pPr>
        <w:jc w:val="center"/>
        <w:rPr>
          <w:b/>
        </w:rPr>
      </w:pPr>
    </w:p>
    <w:p w14:paraId="6A676A82" w14:textId="098D078D" w:rsidR="00B97580" w:rsidRPr="00B97580" w:rsidRDefault="00B97580" w:rsidP="00B97580">
      <w:pPr>
        <w:numPr>
          <w:ilvl w:val="1"/>
          <w:numId w:val="34"/>
        </w:numPr>
        <w:suppressLineNumbers/>
        <w:tabs>
          <w:tab w:val="left" w:pos="426"/>
        </w:tabs>
        <w:suppressAutoHyphens/>
        <w:spacing w:before="120" w:after="120"/>
        <w:ind w:left="0" w:firstLine="567"/>
        <w:contextualSpacing/>
        <w:jc w:val="left"/>
        <w:rPr>
          <w:rFonts w:eastAsiaTheme="minorEastAsia" w:cstheme="minorBidi"/>
          <w:b/>
        </w:rPr>
      </w:pPr>
      <w:r w:rsidRPr="00B97580">
        <w:rPr>
          <w:rFonts w:eastAsiaTheme="minorEastAsia" w:cstheme="minorBidi"/>
          <w:b/>
        </w:rPr>
        <w:t>Цена договора</w:t>
      </w:r>
      <w:r w:rsidR="00AB09C9">
        <w:rPr>
          <w:rFonts w:eastAsiaTheme="minorEastAsia" w:cstheme="minorBidi"/>
          <w:b/>
        </w:rPr>
        <w:t xml:space="preserve"> (БЦ)</w:t>
      </w:r>
    </w:p>
    <w:p w14:paraId="1C6DFDCE" w14:textId="30D1E1EB" w:rsidR="00B97580" w:rsidRPr="00B97580" w:rsidRDefault="00B97580" w:rsidP="00B97580">
      <w:pPr>
        <w:suppressLineNumbers/>
        <w:tabs>
          <w:tab w:val="left" w:pos="426"/>
        </w:tabs>
        <w:suppressAutoHyphens/>
        <w:spacing w:before="120" w:after="120"/>
        <w:ind w:left="567"/>
        <w:contextualSpacing/>
        <w:rPr>
          <w:rFonts w:eastAsiaTheme="minorEastAsia" w:cstheme="minorBidi"/>
        </w:rPr>
      </w:pPr>
      <w:r w:rsidRPr="00B97580">
        <w:rPr>
          <w:rFonts w:eastAsiaTheme="minorEastAsia" w:cstheme="minorBidi"/>
          <w:b/>
        </w:rPr>
        <w:t xml:space="preserve">Значимость критерия - </w:t>
      </w:r>
      <w:r w:rsidR="00E76BA9">
        <w:rPr>
          <w:rFonts w:eastAsiaTheme="minorEastAsia" w:cstheme="minorBidi"/>
          <w:b/>
        </w:rPr>
        <w:t>40</w:t>
      </w:r>
      <w:r w:rsidRPr="00B97580">
        <w:rPr>
          <w:rFonts w:eastAsiaTheme="minorEastAsia" w:cstheme="minorBidi"/>
          <w:b/>
        </w:rPr>
        <w:t xml:space="preserve"> баллов</w:t>
      </w:r>
    </w:p>
    <w:p w14:paraId="42AE95FC" w14:textId="77777777" w:rsidR="00B97580" w:rsidRPr="00B97580" w:rsidRDefault="00B97580" w:rsidP="00B97580">
      <w:pPr>
        <w:suppressLineNumbers/>
        <w:tabs>
          <w:tab w:val="left" w:pos="0"/>
          <w:tab w:val="left" w:pos="567"/>
        </w:tabs>
        <w:suppressAutoHyphens/>
        <w:spacing w:after="200"/>
        <w:contextualSpacing/>
        <w:rPr>
          <w:rFonts w:eastAsiaTheme="minorEastAsia" w:cstheme="minorBidi"/>
        </w:rPr>
      </w:pPr>
      <w:r w:rsidRPr="00B97580">
        <w:rPr>
          <w:rFonts w:eastAsiaTheme="minorEastAsia" w:cstheme="minorBidi"/>
        </w:rPr>
        <w:tab/>
        <w:t>Расчет баллов по ценовому критерию (Ц) производится по следующей формуле:</w:t>
      </w:r>
    </w:p>
    <w:tbl>
      <w:tblPr>
        <w:tblW w:w="0" w:type="auto"/>
        <w:jc w:val="center"/>
        <w:tblLayout w:type="fixed"/>
        <w:tblLook w:val="0000" w:firstRow="0" w:lastRow="0" w:firstColumn="0" w:lastColumn="0" w:noHBand="0" w:noVBand="0"/>
      </w:tblPr>
      <w:tblGrid>
        <w:gridCol w:w="991"/>
        <w:gridCol w:w="388"/>
        <w:gridCol w:w="1237"/>
        <w:gridCol w:w="636"/>
        <w:gridCol w:w="1809"/>
        <w:gridCol w:w="735"/>
      </w:tblGrid>
      <w:tr w:rsidR="00B97580" w:rsidRPr="00B97580" w14:paraId="7260DD7B" w14:textId="77777777" w:rsidTr="000815D9">
        <w:trPr>
          <w:cantSplit/>
          <w:trHeight w:val="274"/>
          <w:jc w:val="center"/>
        </w:trPr>
        <w:tc>
          <w:tcPr>
            <w:tcW w:w="991" w:type="dxa"/>
            <w:vMerge w:val="restart"/>
            <w:vAlign w:val="center"/>
          </w:tcPr>
          <w:p w14:paraId="3EBCCFB2" w14:textId="1D583690" w:rsidR="00B97580" w:rsidRPr="00B97580" w:rsidRDefault="00F10AD1" w:rsidP="00B97580">
            <w:pPr>
              <w:suppressLineNumbers/>
              <w:suppressAutoHyphens/>
              <w:spacing w:after="0"/>
              <w:contextualSpacing/>
              <w:jc w:val="right"/>
              <w:rPr>
                <w:rFonts w:eastAsiaTheme="minorEastAsia" w:cstheme="minorBidi"/>
              </w:rPr>
            </w:pPr>
            <w:r>
              <w:rPr>
                <w:rFonts w:eastAsiaTheme="minorEastAsia" w:cstheme="minorBidi"/>
              </w:rPr>
              <w:t>Б</w:t>
            </w:r>
            <w:r w:rsidR="00B97580" w:rsidRPr="00B97580">
              <w:rPr>
                <w:rFonts w:eastAsiaTheme="minorEastAsia" w:cstheme="minorBidi"/>
              </w:rPr>
              <w:t>Ц</w:t>
            </w:r>
          </w:p>
        </w:tc>
        <w:tc>
          <w:tcPr>
            <w:tcW w:w="388" w:type="dxa"/>
            <w:vMerge w:val="restart"/>
            <w:vAlign w:val="center"/>
          </w:tcPr>
          <w:p w14:paraId="6C78AFC3" w14:textId="77777777" w:rsidR="00B97580" w:rsidRPr="00B97580" w:rsidRDefault="00B97580" w:rsidP="00B97580">
            <w:pPr>
              <w:suppressLineNumbers/>
              <w:suppressAutoHyphens/>
              <w:spacing w:after="0"/>
              <w:contextualSpacing/>
              <w:rPr>
                <w:rFonts w:eastAsiaTheme="minorEastAsia" w:cstheme="minorBidi"/>
              </w:rPr>
            </w:pPr>
            <w:r w:rsidRPr="00B97580">
              <w:rPr>
                <w:rFonts w:eastAsiaTheme="minorEastAsia" w:cstheme="minorBidi"/>
              </w:rPr>
              <w:t>=</w:t>
            </w:r>
          </w:p>
        </w:tc>
        <w:tc>
          <w:tcPr>
            <w:tcW w:w="1237" w:type="dxa"/>
            <w:vMerge w:val="restart"/>
            <w:vAlign w:val="center"/>
          </w:tcPr>
          <w:p w14:paraId="6CFBAC58" w14:textId="67F5E032" w:rsidR="00B97580" w:rsidRPr="00B97580" w:rsidRDefault="00E76BA9" w:rsidP="00B97580">
            <w:pPr>
              <w:suppressLineNumbers/>
              <w:suppressAutoHyphens/>
              <w:spacing w:after="0"/>
              <w:contextualSpacing/>
              <w:rPr>
                <w:rFonts w:eastAsiaTheme="minorEastAsia" w:cstheme="minorBidi"/>
              </w:rPr>
            </w:pPr>
            <w:r>
              <w:rPr>
                <w:rFonts w:eastAsiaTheme="minorEastAsia" w:cstheme="minorBidi"/>
              </w:rPr>
              <w:t>40</w:t>
            </w:r>
            <w:r w:rsidR="00B97580" w:rsidRPr="00B97580">
              <w:rPr>
                <w:rFonts w:eastAsiaTheme="minorEastAsia" w:cstheme="minorBidi"/>
              </w:rPr>
              <w:t xml:space="preserve"> х</w:t>
            </w:r>
          </w:p>
        </w:tc>
        <w:tc>
          <w:tcPr>
            <w:tcW w:w="636" w:type="dxa"/>
            <w:vMerge w:val="restart"/>
            <w:vAlign w:val="center"/>
          </w:tcPr>
          <w:p w14:paraId="0E0FAA60" w14:textId="77777777" w:rsidR="00B97580" w:rsidRPr="00B97580" w:rsidRDefault="00B97580" w:rsidP="00B97580">
            <w:pPr>
              <w:suppressLineNumbers/>
              <w:suppressAutoHyphens/>
              <w:spacing w:after="0"/>
              <w:contextualSpacing/>
              <w:rPr>
                <w:rFonts w:eastAsiaTheme="minorEastAsia" w:cstheme="minorBidi"/>
              </w:rPr>
            </w:pPr>
            <w:r w:rsidRPr="00B97580">
              <w:rPr>
                <w:rFonts w:eastAsiaTheme="minorEastAsia" w:cstheme="minorBidi"/>
              </w:rPr>
              <w:t>(1-</w:t>
            </w:r>
          </w:p>
        </w:tc>
        <w:tc>
          <w:tcPr>
            <w:tcW w:w="1809" w:type="dxa"/>
            <w:tcBorders>
              <w:bottom w:val="single" w:sz="4" w:space="0" w:color="auto"/>
            </w:tcBorders>
          </w:tcPr>
          <w:p w14:paraId="0A07E8D7" w14:textId="77777777" w:rsidR="00B97580" w:rsidRPr="00B97580" w:rsidRDefault="00B97580" w:rsidP="00B97580">
            <w:pPr>
              <w:suppressLineNumbers/>
              <w:suppressAutoHyphens/>
              <w:spacing w:after="0"/>
              <w:contextualSpacing/>
              <w:jc w:val="center"/>
              <w:rPr>
                <w:rFonts w:eastAsiaTheme="minorEastAsia" w:cstheme="minorBidi"/>
              </w:rPr>
            </w:pPr>
            <w:r w:rsidRPr="00B97580">
              <w:rPr>
                <w:rFonts w:eastAsiaTheme="minorEastAsia" w:cstheme="minorBidi"/>
              </w:rPr>
              <w:t>Ц</w:t>
            </w:r>
            <w:r w:rsidRPr="00B97580">
              <w:rPr>
                <w:rFonts w:eastAsiaTheme="minorEastAsia" w:cstheme="minorBidi"/>
                <w:vertAlign w:val="subscript"/>
              </w:rPr>
              <w:t xml:space="preserve">оц </w:t>
            </w:r>
            <w:r w:rsidRPr="00B97580">
              <w:rPr>
                <w:rFonts w:eastAsiaTheme="minorEastAsia" w:cstheme="minorBidi"/>
              </w:rPr>
              <w:t>– Ц</w:t>
            </w:r>
            <w:r w:rsidRPr="00B97580">
              <w:rPr>
                <w:rFonts w:eastAsiaTheme="minorEastAsia" w:cstheme="minorBidi"/>
                <w:vertAlign w:val="subscript"/>
              </w:rPr>
              <w:t>мин</w:t>
            </w:r>
          </w:p>
        </w:tc>
        <w:tc>
          <w:tcPr>
            <w:tcW w:w="735" w:type="dxa"/>
            <w:vMerge w:val="restart"/>
            <w:vAlign w:val="center"/>
          </w:tcPr>
          <w:p w14:paraId="6C7C29EA" w14:textId="77777777" w:rsidR="00B97580" w:rsidRPr="00B97580" w:rsidRDefault="00B97580" w:rsidP="00B97580">
            <w:pPr>
              <w:suppressLineNumbers/>
              <w:suppressAutoHyphens/>
              <w:spacing w:after="0"/>
              <w:contextualSpacing/>
              <w:rPr>
                <w:rFonts w:eastAsiaTheme="minorEastAsia" w:cstheme="minorBidi"/>
              </w:rPr>
            </w:pPr>
            <w:r w:rsidRPr="00B97580">
              <w:rPr>
                <w:rFonts w:eastAsiaTheme="minorEastAsia" w:cstheme="minorBidi"/>
                <w:rtl/>
              </w:rPr>
              <w:t>﴿</w:t>
            </w:r>
          </w:p>
        </w:tc>
      </w:tr>
      <w:tr w:rsidR="00B97580" w:rsidRPr="00B97580" w14:paraId="586B8E29" w14:textId="77777777" w:rsidTr="000815D9">
        <w:trPr>
          <w:cantSplit/>
          <w:trHeight w:val="163"/>
          <w:jc w:val="center"/>
        </w:trPr>
        <w:tc>
          <w:tcPr>
            <w:tcW w:w="991" w:type="dxa"/>
            <w:vMerge/>
          </w:tcPr>
          <w:p w14:paraId="091DB20C" w14:textId="77777777" w:rsidR="00B97580" w:rsidRPr="00B97580" w:rsidRDefault="00B97580" w:rsidP="00B97580">
            <w:pPr>
              <w:suppressLineNumbers/>
              <w:suppressAutoHyphens/>
              <w:spacing w:after="0"/>
              <w:contextualSpacing/>
              <w:rPr>
                <w:rFonts w:eastAsiaTheme="minorEastAsia" w:cstheme="minorBidi"/>
                <w:b/>
              </w:rPr>
            </w:pPr>
          </w:p>
        </w:tc>
        <w:tc>
          <w:tcPr>
            <w:tcW w:w="388" w:type="dxa"/>
            <w:vMerge/>
          </w:tcPr>
          <w:p w14:paraId="53441B4C" w14:textId="77777777" w:rsidR="00B97580" w:rsidRPr="00B97580" w:rsidRDefault="00B97580" w:rsidP="00B97580">
            <w:pPr>
              <w:suppressLineNumbers/>
              <w:suppressAutoHyphens/>
              <w:spacing w:after="0"/>
              <w:contextualSpacing/>
              <w:rPr>
                <w:rFonts w:eastAsiaTheme="minorEastAsia" w:cstheme="minorBidi"/>
                <w:b/>
              </w:rPr>
            </w:pPr>
          </w:p>
        </w:tc>
        <w:tc>
          <w:tcPr>
            <w:tcW w:w="1237" w:type="dxa"/>
            <w:vMerge/>
          </w:tcPr>
          <w:p w14:paraId="76D82180" w14:textId="77777777" w:rsidR="00B97580" w:rsidRPr="00B97580" w:rsidRDefault="00B97580" w:rsidP="00B97580">
            <w:pPr>
              <w:suppressLineNumbers/>
              <w:suppressAutoHyphens/>
              <w:spacing w:after="0"/>
              <w:contextualSpacing/>
              <w:rPr>
                <w:rFonts w:eastAsiaTheme="minorEastAsia" w:cstheme="minorBidi"/>
                <w:b/>
              </w:rPr>
            </w:pPr>
          </w:p>
        </w:tc>
        <w:tc>
          <w:tcPr>
            <w:tcW w:w="636" w:type="dxa"/>
            <w:vMerge/>
          </w:tcPr>
          <w:p w14:paraId="5C8A251B" w14:textId="77777777" w:rsidR="00B97580" w:rsidRPr="00B97580" w:rsidRDefault="00B97580" w:rsidP="00B97580">
            <w:pPr>
              <w:suppressLineNumbers/>
              <w:suppressAutoHyphens/>
              <w:spacing w:after="0"/>
              <w:contextualSpacing/>
              <w:rPr>
                <w:rFonts w:eastAsiaTheme="minorEastAsia" w:cstheme="minorBidi"/>
              </w:rPr>
            </w:pPr>
          </w:p>
        </w:tc>
        <w:tc>
          <w:tcPr>
            <w:tcW w:w="1809" w:type="dxa"/>
            <w:tcBorders>
              <w:top w:val="single" w:sz="4" w:space="0" w:color="auto"/>
            </w:tcBorders>
          </w:tcPr>
          <w:p w14:paraId="3ABE7585" w14:textId="77777777" w:rsidR="00B97580" w:rsidRPr="00B97580" w:rsidRDefault="00B97580" w:rsidP="00B97580">
            <w:pPr>
              <w:suppressLineNumbers/>
              <w:suppressAutoHyphens/>
              <w:spacing w:after="0"/>
              <w:contextualSpacing/>
              <w:jc w:val="center"/>
              <w:rPr>
                <w:rFonts w:eastAsiaTheme="minorEastAsia" w:cstheme="minorBidi"/>
              </w:rPr>
            </w:pPr>
            <w:r w:rsidRPr="00B97580">
              <w:rPr>
                <w:rFonts w:eastAsiaTheme="minorEastAsia" w:cstheme="minorBidi"/>
              </w:rPr>
              <w:t>Ц</w:t>
            </w:r>
            <w:r w:rsidRPr="00B97580">
              <w:rPr>
                <w:rFonts w:eastAsiaTheme="minorEastAsia" w:cstheme="minorBidi"/>
                <w:vertAlign w:val="subscript"/>
              </w:rPr>
              <w:t>мах</w:t>
            </w:r>
          </w:p>
        </w:tc>
        <w:tc>
          <w:tcPr>
            <w:tcW w:w="735" w:type="dxa"/>
            <w:vMerge/>
          </w:tcPr>
          <w:p w14:paraId="37AF3AB2" w14:textId="77777777" w:rsidR="00B97580" w:rsidRPr="00B97580" w:rsidRDefault="00B97580" w:rsidP="00B97580">
            <w:pPr>
              <w:suppressLineNumbers/>
              <w:suppressAutoHyphens/>
              <w:spacing w:after="0"/>
              <w:contextualSpacing/>
              <w:rPr>
                <w:rFonts w:eastAsiaTheme="minorEastAsia" w:cstheme="minorBidi"/>
              </w:rPr>
            </w:pPr>
          </w:p>
        </w:tc>
      </w:tr>
    </w:tbl>
    <w:p w14:paraId="3139B062" w14:textId="77777777" w:rsidR="00B97580" w:rsidRPr="00B97580" w:rsidRDefault="00B97580" w:rsidP="00B97580">
      <w:pPr>
        <w:suppressLineNumbers/>
        <w:suppressAutoHyphens/>
        <w:spacing w:after="0"/>
        <w:ind w:right="43" w:firstLine="567"/>
        <w:contextualSpacing/>
        <w:rPr>
          <w:rFonts w:eastAsiaTheme="minorEastAsia" w:cstheme="minorBidi"/>
        </w:rPr>
      </w:pPr>
      <w:r w:rsidRPr="00B97580">
        <w:rPr>
          <w:rFonts w:eastAsiaTheme="minorEastAsia" w:cstheme="minorBidi"/>
        </w:rPr>
        <w:t>где:</w:t>
      </w:r>
    </w:p>
    <w:p w14:paraId="0D307240" w14:textId="77777777" w:rsidR="00B97580" w:rsidRPr="00B97580" w:rsidRDefault="00B97580" w:rsidP="00B97580">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firstLine="567"/>
        <w:contextualSpacing/>
        <w:rPr>
          <w:rFonts w:eastAsiaTheme="minorEastAsia" w:cstheme="minorBidi"/>
        </w:rPr>
      </w:pPr>
      <w:r w:rsidRPr="00B97580">
        <w:rPr>
          <w:rFonts w:eastAsiaTheme="minorEastAsia" w:cstheme="minorBidi"/>
        </w:rPr>
        <w:t>Цмакс – максимальная цена предложения из всех заявок;</w:t>
      </w:r>
    </w:p>
    <w:p w14:paraId="169BC224" w14:textId="77777777" w:rsidR="00B97580" w:rsidRPr="00B97580" w:rsidRDefault="00B97580" w:rsidP="00B97580">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firstLine="567"/>
        <w:contextualSpacing/>
        <w:rPr>
          <w:rFonts w:eastAsiaTheme="minorEastAsia" w:cstheme="minorBidi"/>
        </w:rPr>
      </w:pPr>
      <w:r w:rsidRPr="00B97580">
        <w:rPr>
          <w:rFonts w:eastAsiaTheme="minorEastAsia" w:cstheme="minorBidi"/>
        </w:rPr>
        <w:t>Цоц</w:t>
      </w:r>
      <w:r w:rsidRPr="00B97580">
        <w:rPr>
          <w:rFonts w:eastAsiaTheme="minorEastAsia" w:cstheme="minorBidi"/>
        </w:rPr>
        <w:tab/>
        <w:t>– предлагаемая цена договора оцениваемой заявки на участие;</w:t>
      </w:r>
    </w:p>
    <w:p w14:paraId="70739E17" w14:textId="77777777" w:rsidR="00B97580" w:rsidRPr="00B97580" w:rsidRDefault="00B97580" w:rsidP="00B97580">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firstLine="567"/>
        <w:contextualSpacing/>
        <w:rPr>
          <w:rFonts w:eastAsiaTheme="minorEastAsia" w:cstheme="minorBidi"/>
        </w:rPr>
      </w:pPr>
      <w:r w:rsidRPr="00B97580">
        <w:rPr>
          <w:rFonts w:eastAsiaTheme="minorEastAsia" w:cstheme="minorBidi"/>
        </w:rPr>
        <w:t>Цмин</w:t>
      </w:r>
      <w:r w:rsidRPr="00B97580">
        <w:rPr>
          <w:rFonts w:eastAsiaTheme="minorEastAsia" w:cstheme="minorBidi"/>
        </w:rPr>
        <w:tab/>
        <w:t>– минимальная цена договора из всех заявок на участие.</w:t>
      </w:r>
    </w:p>
    <w:p w14:paraId="45D75084" w14:textId="7D290F52" w:rsidR="009C1A1B" w:rsidRPr="00B97580" w:rsidRDefault="009C1A1B" w:rsidP="00B97580">
      <w:pPr>
        <w:suppressLineNumbers/>
        <w:tabs>
          <w:tab w:val="left" w:pos="426"/>
        </w:tabs>
        <w:suppressAutoHyphens/>
        <w:spacing w:before="120" w:after="120"/>
        <w:contextualSpacing/>
        <w:rPr>
          <w:rFonts w:eastAsiaTheme="minorEastAsia" w:cstheme="minorBidi"/>
          <w:b/>
        </w:rPr>
      </w:pPr>
    </w:p>
    <w:p w14:paraId="6E393B17" w14:textId="29175DEB" w:rsidR="002B347C" w:rsidRPr="002B347C" w:rsidRDefault="002B347C" w:rsidP="002B347C">
      <w:pPr>
        <w:suppressLineNumbers/>
        <w:suppressAutoHyphens/>
        <w:spacing w:after="200" w:line="276" w:lineRule="auto"/>
        <w:ind w:firstLine="567"/>
        <w:contextualSpacing/>
        <w:rPr>
          <w:rFonts w:eastAsiaTheme="minorEastAsia" w:cstheme="minorBidi"/>
          <w:b/>
        </w:rPr>
      </w:pPr>
      <w:r w:rsidRPr="002B347C">
        <w:rPr>
          <w:rFonts w:eastAsiaTheme="minorEastAsia" w:cstheme="minorBidi"/>
          <w:b/>
        </w:rPr>
        <w:t>2.2. Разветвле</w:t>
      </w:r>
      <w:r w:rsidR="00AB09C9">
        <w:rPr>
          <w:rFonts w:eastAsiaTheme="minorEastAsia" w:cstheme="minorBidi"/>
          <w:b/>
        </w:rPr>
        <w:t>нность сети филиалов Участника (БКР)</w:t>
      </w:r>
    </w:p>
    <w:p w14:paraId="249CE24F" w14:textId="4FEFF702" w:rsidR="002B347C" w:rsidRPr="00444DF9" w:rsidRDefault="002800A4" w:rsidP="002800A4">
      <w:pPr>
        <w:suppressLineNumbers/>
        <w:suppressAutoHyphens/>
        <w:spacing w:after="200" w:line="276" w:lineRule="auto"/>
        <w:ind w:left="708"/>
        <w:contextualSpacing/>
        <w:rPr>
          <w:rFonts w:eastAsiaTheme="minorEastAsia" w:cstheme="minorBidi"/>
          <w:b/>
        </w:rPr>
      </w:pPr>
      <w:r w:rsidRPr="00444DF9">
        <w:rPr>
          <w:rFonts w:eastAsiaTheme="minorEastAsia" w:cstheme="minorBidi"/>
          <w:b/>
        </w:rPr>
        <w:t xml:space="preserve">Значимость критерия – 30 баллов </w:t>
      </w:r>
    </w:p>
    <w:p w14:paraId="31A2BB67" w14:textId="2FAC6B7B"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Предмет оценки: Разветвленность сети филиалов Участника.</w:t>
      </w:r>
    </w:p>
    <w:p w14:paraId="4AFC3BEE"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Максимальное возможное количество баллов по критерию, присуждаемому каждому участнику – 100 на основании предоставленных участниками сведений.</w:t>
      </w:r>
    </w:p>
    <w:p w14:paraId="4993E750"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p>
    <w:p w14:paraId="4A1DB756"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003794">
        <w:rPr>
          <w:rFonts w:eastAsiaTheme="minorEastAsia" w:cstheme="minorBidi"/>
          <w:b/>
        </w:rPr>
        <w:t>Показатель К(1):</w:t>
      </w:r>
      <w:r w:rsidRPr="002B347C">
        <w:rPr>
          <w:rFonts w:eastAsiaTheme="minorEastAsia" w:cstheme="minorBidi"/>
        </w:rPr>
        <w:t xml:space="preserve"> Разветвленность филиальной сети по Российской Федерации. </w:t>
      </w:r>
    </w:p>
    <w:p w14:paraId="710F3ED2"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Максимальное значение показателя составляет 70 баллов на основании предоставленных участниками сведений по следующей шкале:</w:t>
      </w:r>
    </w:p>
    <w:p w14:paraId="70EA03A9"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Доставка осуществляется только по центральным городам федеральных округов – 30 баллов;</w:t>
      </w:r>
    </w:p>
    <w:p w14:paraId="5C9B5085"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lastRenderedPageBreak/>
        <w:t>Доставка осуществляется по всем областным и краевым городам и столицам республик РФ, а также не менее 50 городов РФ – 40 баллов</w:t>
      </w:r>
    </w:p>
    <w:p w14:paraId="4D6CEE55"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Доставка осуществляется в более чем 200 городов и населенных пунктов РФ – 70 баллов;</w:t>
      </w:r>
    </w:p>
    <w:p w14:paraId="670021EC"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p>
    <w:p w14:paraId="0B223BEB" w14:textId="77777777" w:rsidR="002B347C" w:rsidRPr="00CA6E82" w:rsidRDefault="002B347C" w:rsidP="00003794">
      <w:pPr>
        <w:suppressLineNumbers/>
        <w:suppressAutoHyphens/>
        <w:spacing w:after="200" w:line="276" w:lineRule="auto"/>
        <w:ind w:firstLine="567"/>
        <w:contextualSpacing/>
        <w:rPr>
          <w:rFonts w:eastAsiaTheme="minorEastAsia" w:cstheme="minorBidi"/>
          <w:i/>
          <w:u w:val="single"/>
        </w:rPr>
      </w:pPr>
      <w:r w:rsidRPr="00CA6E82">
        <w:rPr>
          <w:rFonts w:eastAsiaTheme="minorEastAsia" w:cstheme="minorBidi"/>
          <w:i/>
          <w:u w:val="single"/>
        </w:rPr>
        <w:t>Для подтверждения сведений Участник должен предоставить список городов, в которые осуществляется доставка в свободной форме.</w:t>
      </w:r>
    </w:p>
    <w:p w14:paraId="3B617067"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Участники, которые не представили подтверждающие документы, получают 0 баллов по данному критерию.</w:t>
      </w:r>
    </w:p>
    <w:p w14:paraId="2421E494"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p>
    <w:p w14:paraId="434ACE58"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003794">
        <w:rPr>
          <w:rFonts w:eastAsiaTheme="minorEastAsia" w:cstheme="minorBidi"/>
          <w:b/>
        </w:rPr>
        <w:t>Показатель К(2):</w:t>
      </w:r>
      <w:r w:rsidRPr="002B347C">
        <w:rPr>
          <w:rFonts w:eastAsiaTheme="minorEastAsia" w:cstheme="minorBidi"/>
        </w:rPr>
        <w:t xml:space="preserve"> Соответствие сроков доставки по Российской Федерации указанным на сайте.</w:t>
      </w:r>
    </w:p>
    <w:p w14:paraId="27DAD1DF"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Максимальное значение показателя составляет 30 баллов на основании предоставленных участниками сведений по следующей шкале:</w:t>
      </w:r>
    </w:p>
    <w:p w14:paraId="10B231EE"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При доставке в краевые, областные и районные центры РФ используется доставка до склада компании, курьерская доставка, дополнительные пункты выдачи, паркоматы – 30 баллов</w:t>
      </w:r>
    </w:p>
    <w:p w14:paraId="1F3229BD" w14:textId="77777777"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При доставке в краевые, областные и районные центры РФ используется доставка до склада компании – 0 баллов</w:t>
      </w:r>
    </w:p>
    <w:p w14:paraId="62780CED" w14:textId="77777777" w:rsidR="002B347C" w:rsidRPr="002B347C" w:rsidRDefault="002B347C" w:rsidP="0008673F">
      <w:pPr>
        <w:suppressLineNumbers/>
        <w:suppressAutoHyphens/>
        <w:spacing w:after="200" w:line="276" w:lineRule="auto"/>
        <w:ind w:left="708"/>
        <w:contextualSpacing/>
        <w:rPr>
          <w:rFonts w:eastAsiaTheme="minorEastAsia" w:cstheme="minorBidi"/>
        </w:rPr>
      </w:pPr>
    </w:p>
    <w:p w14:paraId="3294D510" w14:textId="77777777" w:rsidR="002B347C" w:rsidRPr="00CA6E82" w:rsidRDefault="002B347C" w:rsidP="00B83928">
      <w:pPr>
        <w:suppressLineNumbers/>
        <w:suppressAutoHyphens/>
        <w:spacing w:after="200" w:line="276" w:lineRule="auto"/>
        <w:ind w:firstLine="567"/>
        <w:contextualSpacing/>
        <w:rPr>
          <w:rFonts w:eastAsiaTheme="minorEastAsia" w:cstheme="minorBidi"/>
          <w:i/>
          <w:u w:val="single"/>
        </w:rPr>
      </w:pPr>
      <w:r w:rsidRPr="00CA6E82">
        <w:rPr>
          <w:rFonts w:eastAsiaTheme="minorEastAsia" w:cstheme="minorBidi"/>
          <w:i/>
          <w:u w:val="single"/>
        </w:rPr>
        <w:t>Для подтверждения сведений Участник должен предоставить перечень филиалов в свободной форме.</w:t>
      </w:r>
    </w:p>
    <w:p w14:paraId="12BE8F0C" w14:textId="77777777" w:rsidR="002B347C" w:rsidRPr="002B347C" w:rsidRDefault="002B347C" w:rsidP="00B83928">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Участники, которые не представили подтверждающие документы, получают 0 баллов по данному критерию.</w:t>
      </w:r>
    </w:p>
    <w:p w14:paraId="338276BC" w14:textId="77777777" w:rsidR="002B347C" w:rsidRPr="002B347C" w:rsidRDefault="002B347C" w:rsidP="00B83928">
      <w:pPr>
        <w:suppressLineNumbers/>
        <w:suppressAutoHyphens/>
        <w:spacing w:after="200" w:line="276" w:lineRule="auto"/>
        <w:ind w:left="708"/>
        <w:contextualSpacing/>
        <w:rPr>
          <w:rFonts w:eastAsiaTheme="minorEastAsia" w:cstheme="minorBidi"/>
        </w:rPr>
      </w:pPr>
    </w:p>
    <w:p w14:paraId="2F11C6B1" w14:textId="3CAC12BC" w:rsidR="002B347C" w:rsidRPr="00CA1A6B" w:rsidRDefault="002B347C" w:rsidP="00CA1A6B">
      <w:pPr>
        <w:suppressLineNumbers/>
        <w:suppressAutoHyphens/>
        <w:spacing w:after="200" w:line="276" w:lineRule="auto"/>
        <w:contextualSpacing/>
        <w:rPr>
          <w:rFonts w:eastAsiaTheme="minorEastAsia" w:cstheme="minorBidi"/>
          <w:b/>
        </w:rPr>
      </w:pPr>
      <w:r w:rsidRPr="00CA1A6B">
        <w:rPr>
          <w:rFonts w:eastAsiaTheme="minorEastAsia" w:cstheme="minorBidi"/>
          <w:b/>
        </w:rPr>
        <w:t>Порядок оценки заявок по критерию «Разветвленность филиальной сети Участника»:</w:t>
      </w:r>
    </w:p>
    <w:p w14:paraId="58003736" w14:textId="77777777" w:rsidR="002B347C" w:rsidRPr="002B347C" w:rsidRDefault="002B347C" w:rsidP="00CA1A6B">
      <w:pPr>
        <w:suppressLineNumbers/>
        <w:suppressAutoHyphens/>
        <w:spacing w:after="200" w:line="276" w:lineRule="auto"/>
        <w:contextualSpacing/>
        <w:rPr>
          <w:rFonts w:eastAsiaTheme="minorEastAsia" w:cstheme="minorBidi"/>
        </w:rPr>
      </w:pPr>
      <w:r w:rsidRPr="002B347C">
        <w:rPr>
          <w:rFonts w:eastAsiaTheme="minorEastAsia" w:cstheme="minorBidi"/>
        </w:rPr>
        <w:tab/>
        <w:t>Рейтинг, присуждаемый заявке по критерию «Разветвленность филиальной сети Участника», определяется как сумма баллов, присуждаемых Участнику по показателям. Рейтинг, присуждаемый I-й заявке по критерию «Варианты доставки бандеролей», определяется по формуле:</w:t>
      </w:r>
    </w:p>
    <w:p w14:paraId="1B52F454" w14:textId="77777777" w:rsidR="002B347C" w:rsidRPr="002B347C" w:rsidRDefault="002B347C" w:rsidP="00B83928">
      <w:pPr>
        <w:suppressLineNumbers/>
        <w:suppressAutoHyphens/>
        <w:spacing w:after="200" w:line="276" w:lineRule="auto"/>
        <w:ind w:left="708"/>
        <w:contextualSpacing/>
        <w:rPr>
          <w:rFonts w:eastAsiaTheme="minorEastAsia" w:cstheme="minorBidi"/>
        </w:rPr>
      </w:pPr>
    </w:p>
    <w:p w14:paraId="5873E898" w14:textId="13B497C1" w:rsidR="002B347C" w:rsidRPr="002B347C" w:rsidRDefault="00F10AD1" w:rsidP="00187E5D">
      <w:pPr>
        <w:suppressLineNumbers/>
        <w:suppressAutoHyphens/>
        <w:spacing w:after="200" w:line="276" w:lineRule="auto"/>
        <w:ind w:firstLine="709"/>
        <w:contextualSpacing/>
        <w:rPr>
          <w:rFonts w:eastAsiaTheme="minorEastAsia" w:cstheme="minorBidi"/>
        </w:rPr>
      </w:pPr>
      <w:r>
        <w:rPr>
          <w:rFonts w:eastAsiaTheme="minorEastAsia" w:cstheme="minorBidi"/>
        </w:rPr>
        <w:t>Б</w:t>
      </w:r>
      <w:r w:rsidR="002B347C" w:rsidRPr="002B347C">
        <w:rPr>
          <w:rFonts w:eastAsiaTheme="minorEastAsia" w:cstheme="minorBidi"/>
        </w:rPr>
        <w:t xml:space="preserve">КР = (Kі(1) + Ki(2)) х 0,30 </w:t>
      </w:r>
    </w:p>
    <w:p w14:paraId="71AF0441" w14:textId="7B453C98" w:rsidR="002B347C" w:rsidRPr="002B347C" w:rsidRDefault="002B347C" w:rsidP="00187E5D">
      <w:pPr>
        <w:suppressLineNumbers/>
        <w:suppressAutoHyphens/>
        <w:spacing w:after="200" w:line="276" w:lineRule="auto"/>
        <w:ind w:firstLine="709"/>
        <w:contextualSpacing/>
        <w:rPr>
          <w:rFonts w:eastAsiaTheme="minorEastAsia" w:cstheme="minorBidi"/>
        </w:rPr>
      </w:pPr>
      <w:r w:rsidRPr="002B347C">
        <w:rPr>
          <w:rFonts w:eastAsiaTheme="minorEastAsia" w:cstheme="minorBidi"/>
        </w:rPr>
        <w:t>где:</w:t>
      </w:r>
    </w:p>
    <w:p w14:paraId="6243272D" w14:textId="122E82AF" w:rsidR="002B347C" w:rsidRPr="002B347C" w:rsidRDefault="00F10AD1" w:rsidP="00187E5D">
      <w:pPr>
        <w:suppressLineNumbers/>
        <w:suppressAutoHyphens/>
        <w:spacing w:after="200" w:line="276" w:lineRule="auto"/>
        <w:ind w:firstLine="709"/>
        <w:contextualSpacing/>
        <w:rPr>
          <w:rFonts w:eastAsiaTheme="minorEastAsia" w:cstheme="minorBidi"/>
        </w:rPr>
      </w:pPr>
      <w:r>
        <w:rPr>
          <w:rFonts w:eastAsiaTheme="minorEastAsia" w:cstheme="minorBidi"/>
        </w:rPr>
        <w:t>Б</w:t>
      </w:r>
      <w:r w:rsidR="002B347C" w:rsidRPr="002B347C">
        <w:rPr>
          <w:rFonts w:eastAsiaTheme="minorEastAsia" w:cstheme="minorBidi"/>
        </w:rPr>
        <w:t>КР – количество баллов по критерию «Разветвленность филиальной сети Участника»;</w:t>
      </w:r>
    </w:p>
    <w:p w14:paraId="4542C309" w14:textId="77777777" w:rsidR="002B347C" w:rsidRPr="002B347C" w:rsidRDefault="002B347C" w:rsidP="00D30930">
      <w:pPr>
        <w:suppressLineNumbers/>
        <w:suppressAutoHyphens/>
        <w:spacing w:after="200" w:line="276" w:lineRule="auto"/>
        <w:contextualSpacing/>
        <w:rPr>
          <w:rFonts w:eastAsiaTheme="minorEastAsia" w:cstheme="minorBidi"/>
        </w:rPr>
      </w:pPr>
      <w:r w:rsidRPr="002B347C">
        <w:rPr>
          <w:rFonts w:eastAsiaTheme="minorEastAsia" w:cstheme="minorBidi"/>
        </w:rPr>
        <w:tab/>
        <w:t>Кі(к) – значение в баллах присуждаемое к-й заявке на участие в запросе предложений по конкретному показателю, где к – количество установленных показателей.</w:t>
      </w:r>
    </w:p>
    <w:p w14:paraId="2D411A5F" w14:textId="76D90226" w:rsidR="002B347C" w:rsidRPr="002B347C" w:rsidRDefault="002B347C" w:rsidP="00D30930">
      <w:pPr>
        <w:suppressLineNumbers/>
        <w:suppressAutoHyphens/>
        <w:spacing w:after="200" w:line="276" w:lineRule="auto"/>
        <w:contextualSpacing/>
        <w:rPr>
          <w:rFonts w:eastAsiaTheme="minorEastAsia" w:cstheme="minorBidi"/>
        </w:rPr>
      </w:pPr>
      <w:r w:rsidRPr="002B347C">
        <w:rPr>
          <w:rFonts w:eastAsiaTheme="minorEastAsia" w:cstheme="minorBidi"/>
        </w:rPr>
        <w:tab/>
        <w:t xml:space="preserve"> При оценке заявок по критерию «Варианты доставки бандеролей» наибольшее количество баллов присваивается заявке с лучшим предложением по данному критерию Участника.</w:t>
      </w:r>
    </w:p>
    <w:p w14:paraId="359D69C8" w14:textId="77777777" w:rsidR="002B347C" w:rsidRPr="002B347C" w:rsidRDefault="002B347C" w:rsidP="00AB09C9">
      <w:pPr>
        <w:suppressLineNumbers/>
        <w:suppressAutoHyphens/>
        <w:spacing w:after="200" w:line="276" w:lineRule="auto"/>
        <w:ind w:left="708"/>
        <w:contextualSpacing/>
        <w:rPr>
          <w:rFonts w:eastAsiaTheme="minorEastAsia" w:cstheme="minorBidi"/>
        </w:rPr>
      </w:pPr>
    </w:p>
    <w:p w14:paraId="72EFEB21" w14:textId="624867D3" w:rsidR="002B347C" w:rsidRPr="00641D10" w:rsidRDefault="002B347C" w:rsidP="00AB09C9">
      <w:pPr>
        <w:suppressLineNumbers/>
        <w:suppressAutoHyphens/>
        <w:spacing w:after="200" w:line="276" w:lineRule="auto"/>
        <w:ind w:left="708"/>
        <w:contextualSpacing/>
        <w:rPr>
          <w:rFonts w:eastAsiaTheme="minorEastAsia" w:cstheme="minorBidi"/>
          <w:b/>
        </w:rPr>
      </w:pPr>
      <w:r w:rsidRPr="00641D10">
        <w:rPr>
          <w:rFonts w:eastAsiaTheme="minorEastAsia" w:cstheme="minorBidi"/>
          <w:b/>
        </w:rPr>
        <w:t>2.3. Соблюдение сроков доставки э</w:t>
      </w:r>
      <w:r w:rsidR="00263472">
        <w:rPr>
          <w:rFonts w:eastAsiaTheme="minorEastAsia" w:cstheme="minorBidi"/>
          <w:b/>
        </w:rPr>
        <w:t>кспресс отправлений Участником</w:t>
      </w:r>
    </w:p>
    <w:p w14:paraId="791C4A25" w14:textId="656E496C" w:rsidR="002B347C" w:rsidRPr="002B347C" w:rsidRDefault="002B347C" w:rsidP="00AB09C9">
      <w:pPr>
        <w:suppressLineNumbers/>
        <w:suppressAutoHyphens/>
        <w:spacing w:after="200" w:line="276" w:lineRule="auto"/>
        <w:ind w:left="708"/>
        <w:contextualSpacing/>
        <w:rPr>
          <w:rFonts w:eastAsiaTheme="minorEastAsia" w:cstheme="minorBidi"/>
        </w:rPr>
      </w:pPr>
      <w:r w:rsidRPr="00DF7E33">
        <w:rPr>
          <w:rFonts w:eastAsiaTheme="minorEastAsia" w:cstheme="minorBidi"/>
          <w:b/>
        </w:rPr>
        <w:t>Значимость критерия</w:t>
      </w:r>
      <w:r w:rsidR="00DF7E33">
        <w:rPr>
          <w:rFonts w:eastAsiaTheme="minorEastAsia" w:cstheme="minorBidi"/>
        </w:rPr>
        <w:t xml:space="preserve"> – </w:t>
      </w:r>
      <w:r w:rsidR="00DF7E33" w:rsidRPr="00DF7E33">
        <w:rPr>
          <w:rFonts w:eastAsiaTheme="minorEastAsia" w:cstheme="minorBidi"/>
          <w:b/>
        </w:rPr>
        <w:t>30 баллов</w:t>
      </w:r>
      <w:r w:rsidR="00DF7E33">
        <w:rPr>
          <w:rFonts w:eastAsiaTheme="minorEastAsia" w:cstheme="minorBidi"/>
        </w:rPr>
        <w:t xml:space="preserve"> </w:t>
      </w:r>
    </w:p>
    <w:p w14:paraId="4D5562B4" w14:textId="0EC3ECA3" w:rsidR="002B347C" w:rsidRPr="002B347C" w:rsidRDefault="002B347C" w:rsidP="0026347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Предмет оценки: Соблюдение сроков доставки Участниками запроса предложений.</w:t>
      </w:r>
    </w:p>
    <w:p w14:paraId="5FB87791" w14:textId="77777777" w:rsidR="002B347C" w:rsidRPr="002B347C" w:rsidRDefault="002B347C" w:rsidP="0026347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Максимальное возможное количество баллов по критерию, присуждаемому каждому участнику – 100 на основании предоставленных участниками сведений.</w:t>
      </w:r>
    </w:p>
    <w:p w14:paraId="42CFF042" w14:textId="77777777" w:rsidR="002B347C" w:rsidRPr="002B347C" w:rsidRDefault="002B347C" w:rsidP="00263472">
      <w:pPr>
        <w:suppressLineNumbers/>
        <w:suppressAutoHyphens/>
        <w:spacing w:after="200" w:line="276" w:lineRule="auto"/>
        <w:ind w:firstLine="567"/>
        <w:contextualSpacing/>
        <w:rPr>
          <w:rFonts w:eastAsiaTheme="minorEastAsia" w:cstheme="minorBidi"/>
        </w:rPr>
      </w:pPr>
    </w:p>
    <w:p w14:paraId="3E40F41C" w14:textId="74B85F63" w:rsidR="002B347C" w:rsidRPr="002B347C" w:rsidRDefault="002B347C" w:rsidP="0026347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Показатель К: Точное соблюдение сроков доставки</w:t>
      </w:r>
    </w:p>
    <w:p w14:paraId="5CE1B1BC" w14:textId="77777777" w:rsidR="002B347C" w:rsidRPr="002B347C" w:rsidRDefault="002B347C" w:rsidP="0026347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 xml:space="preserve">Отклонения от сроков доставки, указанных на сайте не более чем для 30% от общего количества грузов, составляет 1 день – 100 баллов. </w:t>
      </w:r>
    </w:p>
    <w:p w14:paraId="596C51C9" w14:textId="77777777" w:rsidR="002B347C" w:rsidRPr="002B347C" w:rsidRDefault="002B347C" w:rsidP="0026347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Сроки доставки от 30 % до 60 % грузов превышают сроки, указанными на сайте на 1-2 дня – 50 баллов.</w:t>
      </w:r>
    </w:p>
    <w:p w14:paraId="2B8A79B7" w14:textId="77777777" w:rsidR="002B347C" w:rsidRPr="002B347C" w:rsidRDefault="002B347C" w:rsidP="0026347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 xml:space="preserve">Сроки доставки 60% от всех грузов и более не соответствуют срокам, указанными на сайте –0 баллов </w:t>
      </w:r>
    </w:p>
    <w:p w14:paraId="7A6C3852" w14:textId="77777777" w:rsidR="002B347C" w:rsidRPr="00263472" w:rsidRDefault="002B347C" w:rsidP="00263472">
      <w:pPr>
        <w:suppressLineNumbers/>
        <w:suppressAutoHyphens/>
        <w:spacing w:after="200" w:line="276" w:lineRule="auto"/>
        <w:ind w:firstLine="567"/>
        <w:contextualSpacing/>
        <w:rPr>
          <w:rFonts w:eastAsiaTheme="minorEastAsia" w:cstheme="minorBidi"/>
          <w:i/>
          <w:u w:val="single"/>
        </w:rPr>
      </w:pPr>
      <w:r w:rsidRPr="00263472">
        <w:rPr>
          <w:rFonts w:eastAsiaTheme="minorEastAsia" w:cstheme="minorBidi"/>
          <w:i/>
          <w:u w:val="single"/>
        </w:rPr>
        <w:lastRenderedPageBreak/>
        <w:t>Для подтверждения сведений Участник должен предоставить список компаний, с которыми он работает от 1 года и более, и их отзывы о работе Исполнителя, в свободной форме.</w:t>
      </w:r>
    </w:p>
    <w:p w14:paraId="24B98FA3" w14:textId="77777777" w:rsidR="002B347C" w:rsidRPr="002B347C" w:rsidRDefault="002B347C" w:rsidP="0026347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Участники, которые не представили подтверждающие документы, получают 0 баллов по данному критерию.</w:t>
      </w:r>
    </w:p>
    <w:p w14:paraId="7DC81EC7" w14:textId="77777777" w:rsidR="002B347C" w:rsidRPr="002B347C" w:rsidRDefault="002B347C" w:rsidP="00263472">
      <w:pPr>
        <w:suppressLineNumbers/>
        <w:suppressAutoHyphens/>
        <w:spacing w:after="200" w:line="276" w:lineRule="auto"/>
        <w:ind w:firstLine="567"/>
        <w:contextualSpacing/>
        <w:rPr>
          <w:rFonts w:eastAsiaTheme="minorEastAsia" w:cstheme="minorBidi"/>
        </w:rPr>
      </w:pPr>
    </w:p>
    <w:p w14:paraId="0151ABD6" w14:textId="1E7CC29C" w:rsidR="002B347C" w:rsidRPr="00860E88" w:rsidRDefault="002B347C" w:rsidP="00263472">
      <w:pPr>
        <w:suppressLineNumbers/>
        <w:suppressAutoHyphens/>
        <w:spacing w:after="200" w:line="276" w:lineRule="auto"/>
        <w:ind w:firstLine="567"/>
        <w:contextualSpacing/>
        <w:rPr>
          <w:rFonts w:eastAsiaTheme="minorEastAsia" w:cstheme="minorBidi"/>
          <w:b/>
        </w:rPr>
      </w:pPr>
      <w:r w:rsidRPr="00860E88">
        <w:rPr>
          <w:rFonts w:eastAsiaTheme="minorEastAsia" w:cstheme="minorBidi"/>
          <w:b/>
        </w:rPr>
        <w:t>Порядок оценки заявок по критерию «Соблюдение сроков доставки экспресс отправлений Участником»:</w:t>
      </w:r>
    </w:p>
    <w:p w14:paraId="3539E7D1" w14:textId="77777777" w:rsidR="002B347C" w:rsidRPr="002B347C" w:rsidRDefault="002B347C" w:rsidP="0026347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Рейтинг, присуждаемый заявке по критерию «Соблюдение сроков доставки экспресс отправлений Участником», определяется как баллы, присуждаемые Участнику по показателю, определяемому по формуле:</w:t>
      </w:r>
    </w:p>
    <w:p w14:paraId="097F03D0" w14:textId="77777777" w:rsidR="002B347C" w:rsidRPr="002B347C" w:rsidRDefault="002B347C" w:rsidP="00AB09C9">
      <w:pPr>
        <w:suppressLineNumbers/>
        <w:suppressAutoHyphens/>
        <w:spacing w:after="200" w:line="276" w:lineRule="auto"/>
        <w:ind w:left="708"/>
        <w:contextualSpacing/>
        <w:rPr>
          <w:rFonts w:eastAsiaTheme="minorEastAsia" w:cstheme="minorBidi"/>
        </w:rPr>
      </w:pPr>
    </w:p>
    <w:p w14:paraId="68C1FB18" w14:textId="70892A44" w:rsidR="002B347C" w:rsidRPr="002B347C" w:rsidRDefault="002B347C" w:rsidP="009948C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БК</w:t>
      </w:r>
      <w:r w:rsidR="00892472">
        <w:rPr>
          <w:rFonts w:eastAsiaTheme="minorEastAsia" w:cstheme="minorBidi"/>
        </w:rPr>
        <w:t>С</w:t>
      </w:r>
      <w:r w:rsidRPr="002B347C">
        <w:rPr>
          <w:rFonts w:eastAsiaTheme="minorEastAsia" w:cstheme="minorBidi"/>
        </w:rPr>
        <w:t xml:space="preserve"> = Kі х 0,30 </w:t>
      </w:r>
    </w:p>
    <w:p w14:paraId="74CAB692" w14:textId="4A2B4AC1" w:rsidR="002B347C" w:rsidRPr="002B347C" w:rsidRDefault="002B347C" w:rsidP="009948C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где:</w:t>
      </w:r>
    </w:p>
    <w:p w14:paraId="1FCB084F" w14:textId="55C12A72" w:rsidR="002B347C" w:rsidRPr="002B347C" w:rsidRDefault="002B347C" w:rsidP="009948C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БК</w:t>
      </w:r>
      <w:r w:rsidR="00892472">
        <w:rPr>
          <w:rFonts w:eastAsiaTheme="minorEastAsia" w:cstheme="minorBidi"/>
        </w:rPr>
        <w:t>С</w:t>
      </w:r>
      <w:r w:rsidRPr="002B347C">
        <w:rPr>
          <w:rFonts w:eastAsiaTheme="minorEastAsia" w:cstheme="minorBidi"/>
        </w:rPr>
        <w:t xml:space="preserve"> – количество баллов по критерию «Соблюдение сроков доставки экспресс отправлений Участником»;</w:t>
      </w:r>
    </w:p>
    <w:p w14:paraId="4B0A8F8C" w14:textId="77777777" w:rsidR="002B347C" w:rsidRPr="002B347C" w:rsidRDefault="002B347C" w:rsidP="009948C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ab/>
        <w:t>Кі – значение в баллах присуждаемое к-й заявке на участие в запросе предложений по конкретному показателю.</w:t>
      </w:r>
    </w:p>
    <w:p w14:paraId="6F31C752" w14:textId="108C71F9" w:rsidR="002B347C" w:rsidRPr="002B347C" w:rsidRDefault="002B347C" w:rsidP="009948C2">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При оценке заявок по критерию «Соблюдение сроков доставки экспресс отправлений Участником» наибольшее количество баллов присваивается заявке с лучшим показателями по данному критерию Участника.</w:t>
      </w:r>
    </w:p>
    <w:p w14:paraId="63B89058" w14:textId="77777777" w:rsidR="002B347C" w:rsidRPr="002B347C" w:rsidRDefault="002B347C" w:rsidP="009948C2">
      <w:pPr>
        <w:suppressLineNumbers/>
        <w:suppressAutoHyphens/>
        <w:spacing w:after="200" w:line="276" w:lineRule="auto"/>
        <w:ind w:firstLine="567"/>
        <w:contextualSpacing/>
        <w:rPr>
          <w:rFonts w:eastAsiaTheme="minorEastAsia" w:cstheme="minorBidi"/>
        </w:rPr>
      </w:pPr>
    </w:p>
    <w:p w14:paraId="191E58A3" w14:textId="44EDB404" w:rsidR="00B97580" w:rsidRPr="00B97580" w:rsidRDefault="00B97580" w:rsidP="00FC2491">
      <w:pPr>
        <w:suppressLineNumbers/>
        <w:suppressAutoHyphens/>
        <w:spacing w:after="200" w:line="276" w:lineRule="auto"/>
        <w:ind w:firstLine="567"/>
        <w:contextualSpacing/>
        <w:rPr>
          <w:rFonts w:eastAsiaTheme="minorEastAsia" w:cstheme="minorBidi"/>
        </w:rPr>
      </w:pPr>
      <w:r w:rsidRPr="00B97580">
        <w:rPr>
          <w:rFonts w:eastAsiaTheme="minorEastAsia" w:cstheme="minorBidi"/>
        </w:rPr>
        <w:t>На основании результатов оценки и сопоставления заявок комиссией присваиваются соответствующие места. Первое место присваивается заявке, сумма баллов по которой превышает остальные заявки. Последовательность присвоения мест заявкам участников осуществляется по мере уменьшения количества баллов. Победителем запроса предложений признается участник, заявке которого присвоено первое место. В случае, если несколько заявок набрали одинаковое количество баллов, лучшее место присваивается заявке, предоставленной ранее согласно журналу регистрации заявок.</w:t>
      </w:r>
    </w:p>
    <w:p w14:paraId="3C3B1851" w14:textId="77777777" w:rsidR="00B97580" w:rsidRPr="00B97580" w:rsidRDefault="00B97580" w:rsidP="00B97580">
      <w:pPr>
        <w:spacing w:after="0"/>
        <w:jc w:val="left"/>
        <w:rPr>
          <w:rFonts w:eastAsia="Calibri"/>
          <w:lang w:eastAsia="en-US"/>
        </w:rPr>
      </w:pPr>
    </w:p>
    <w:p w14:paraId="4220B09F" w14:textId="77777777" w:rsidR="00B97580" w:rsidRPr="00B97580" w:rsidRDefault="00B97580" w:rsidP="00B97580">
      <w:pPr>
        <w:spacing w:after="0"/>
        <w:jc w:val="left"/>
        <w:rPr>
          <w:rFonts w:eastAsia="Calibri"/>
          <w:lang w:eastAsia="en-US"/>
        </w:rPr>
      </w:pPr>
    </w:p>
    <w:p w14:paraId="7B248B64" w14:textId="77777777" w:rsidR="00B97580" w:rsidRPr="00B97580" w:rsidRDefault="00B97580" w:rsidP="00B97580">
      <w:pPr>
        <w:spacing w:after="0"/>
        <w:jc w:val="left"/>
        <w:rPr>
          <w:rFonts w:eastAsia="Calibri"/>
          <w:lang w:eastAsia="en-US"/>
        </w:rPr>
      </w:pPr>
    </w:p>
    <w:p w14:paraId="44046E0B" w14:textId="77777777" w:rsidR="00B97580" w:rsidRPr="00B97580" w:rsidRDefault="00B97580" w:rsidP="00B97580">
      <w:pPr>
        <w:spacing w:after="0"/>
        <w:jc w:val="left"/>
        <w:rPr>
          <w:rFonts w:eastAsia="Calibri"/>
          <w:lang w:eastAsia="en-US"/>
        </w:rPr>
      </w:pPr>
    </w:p>
    <w:p w14:paraId="3289C0AA" w14:textId="77777777" w:rsidR="00E3506D" w:rsidRDefault="00E3506D">
      <w:pPr>
        <w:spacing w:after="0"/>
        <w:jc w:val="left"/>
        <w:rPr>
          <w:rStyle w:val="12"/>
          <w:bCs/>
          <w:sz w:val="28"/>
          <w:szCs w:val="28"/>
        </w:rPr>
      </w:pPr>
    </w:p>
    <w:p w14:paraId="69B0F579" w14:textId="77777777" w:rsidR="00975CF7" w:rsidRPr="009B2B3E" w:rsidRDefault="00975CF7" w:rsidP="008A5802">
      <w:pPr>
        <w:pStyle w:val="1"/>
        <w:pageBreakBefore/>
        <w:numPr>
          <w:ilvl w:val="0"/>
          <w:numId w:val="0"/>
        </w:numPr>
        <w:spacing w:before="0" w:after="0"/>
        <w:ind w:left="360"/>
        <w:contextualSpacing/>
        <w:rPr>
          <w:rStyle w:val="12"/>
          <w:b/>
          <w:bCs/>
          <w:sz w:val="28"/>
          <w:szCs w:val="28"/>
        </w:rPr>
      </w:pPr>
      <w:bookmarkStart w:id="8" w:name="_Toc528070702"/>
      <w:r w:rsidRPr="009B2B3E">
        <w:rPr>
          <w:rStyle w:val="12"/>
          <w:b/>
          <w:bCs/>
          <w:sz w:val="28"/>
          <w:szCs w:val="28"/>
        </w:rPr>
        <w:lastRenderedPageBreak/>
        <w:t>ОБРАЗЦЫ ФОРМ ДЛЯ ЗАПОЛНЕНИЯ</w:t>
      </w:r>
      <w:bookmarkEnd w:id="8"/>
      <w:r w:rsidRPr="009B2B3E">
        <w:rPr>
          <w:rStyle w:val="12"/>
          <w:b/>
          <w:bCs/>
          <w:sz w:val="28"/>
          <w:szCs w:val="28"/>
        </w:rPr>
        <w:t xml:space="preserve"> </w:t>
      </w:r>
    </w:p>
    <w:p w14:paraId="44C61A3E" w14:textId="77777777" w:rsidR="00975CF7" w:rsidRPr="009B2B3E" w:rsidRDefault="00975CF7" w:rsidP="00975CF7"/>
    <w:p w14:paraId="7EE99CF4" w14:textId="77777777" w:rsidR="00975CF7" w:rsidRPr="009B2B3E" w:rsidRDefault="00975CF7" w:rsidP="00975CF7"/>
    <w:p w14:paraId="63373413" w14:textId="77777777" w:rsidR="003B712A" w:rsidRPr="009B2B3E" w:rsidRDefault="003B712A" w:rsidP="003B712A">
      <w:pPr>
        <w:spacing w:after="0"/>
        <w:ind w:firstLine="709"/>
        <w:contextualSpacing/>
        <w:jc w:val="right"/>
        <w:rPr>
          <w:b/>
        </w:rPr>
      </w:pPr>
    </w:p>
    <w:p w14:paraId="57D5AB6C" w14:textId="77777777" w:rsidR="003B712A" w:rsidRPr="009B2B3E" w:rsidRDefault="003B712A" w:rsidP="003B712A">
      <w:pPr>
        <w:spacing w:after="0"/>
        <w:contextualSpacing/>
        <w:jc w:val="center"/>
        <w:rPr>
          <w:b/>
        </w:rPr>
      </w:pPr>
      <w:r w:rsidRPr="009B2B3E">
        <w:rPr>
          <w:b/>
        </w:rPr>
        <w:t>Форма 1. ТЕХНИЧЕСКОЕ ПРЕДЛОЖЕНИЕ</w:t>
      </w:r>
    </w:p>
    <w:p w14:paraId="3B1E2501" w14:textId="77777777" w:rsidR="003B712A" w:rsidRPr="009B2B3E" w:rsidRDefault="003B712A" w:rsidP="003B712A">
      <w:pPr>
        <w:spacing w:after="0"/>
        <w:contextualSpacing/>
        <w:jc w:val="center"/>
        <w:rPr>
          <w:b/>
        </w:rPr>
      </w:pPr>
    </w:p>
    <w:p w14:paraId="0E7E57E1" w14:textId="77777777" w:rsidR="003B712A" w:rsidRPr="009B2B3E" w:rsidRDefault="003B712A" w:rsidP="003B712A">
      <w:pPr>
        <w:spacing w:after="0"/>
        <w:contextualSpacing/>
        <w:jc w:val="center"/>
        <w:rPr>
          <w:b/>
        </w:rPr>
      </w:pPr>
    </w:p>
    <w:p w14:paraId="1FFE1547" w14:textId="77777777" w:rsidR="003B712A" w:rsidRPr="009B2B3E" w:rsidRDefault="003B712A" w:rsidP="003B712A">
      <w:pPr>
        <w:spacing w:after="0"/>
        <w:contextualSpacing/>
        <w:jc w:val="center"/>
        <w:rPr>
          <w:i/>
        </w:rPr>
      </w:pPr>
      <w:r w:rsidRPr="009B2B3E">
        <w:rPr>
          <w:i/>
        </w:rPr>
        <w:t>Участник представляет задекларированные (перечисленные) объемы услуг</w:t>
      </w:r>
      <w:r w:rsidR="00413FE0" w:rsidRPr="009B2B3E">
        <w:rPr>
          <w:i/>
        </w:rPr>
        <w:t>, работ,</w:t>
      </w:r>
      <w:r w:rsidRPr="009B2B3E">
        <w:rPr>
          <w:i/>
        </w:rPr>
        <w:t xml:space="preserve"> перечень</w:t>
      </w:r>
      <w:r w:rsidR="00413FE0" w:rsidRPr="009B2B3E">
        <w:rPr>
          <w:i/>
        </w:rPr>
        <w:t xml:space="preserve"> товаров</w:t>
      </w:r>
      <w:r w:rsidRPr="009B2B3E">
        <w:rPr>
          <w:i/>
        </w:rPr>
        <w:t xml:space="preserve">, полностью соответствующие Техническому заданию.  </w:t>
      </w:r>
    </w:p>
    <w:p w14:paraId="718303A8" w14:textId="77777777" w:rsidR="003B712A" w:rsidRDefault="003B712A" w:rsidP="003B712A">
      <w:pPr>
        <w:spacing w:after="0"/>
        <w:contextualSpacing/>
        <w:jc w:val="center"/>
        <w:rPr>
          <w:i/>
        </w:rPr>
      </w:pPr>
      <w:r w:rsidRPr="009B2B3E">
        <w:rPr>
          <w:i/>
        </w:rPr>
        <w:t>Обращаем внимание, что данное предложение предоставляется в составе первой части заявки участника и в случае несоответствия технического предложения участника Техническому заданию, заявка отклоняется.</w:t>
      </w:r>
      <w:r>
        <w:rPr>
          <w:i/>
        </w:rPr>
        <w:t xml:space="preserve">   </w:t>
      </w:r>
    </w:p>
    <w:p w14:paraId="4A302D15" w14:textId="77777777" w:rsidR="003B712A" w:rsidRDefault="003B712A" w:rsidP="003B712A">
      <w:pPr>
        <w:pStyle w:val="2d"/>
        <w:spacing w:after="0" w:line="240" w:lineRule="auto"/>
        <w:contextualSpacing/>
        <w:jc w:val="center"/>
        <w:rPr>
          <w:b/>
          <w:lang w:val="ru-RU"/>
        </w:rPr>
      </w:pPr>
    </w:p>
    <w:p w14:paraId="353E4B95" w14:textId="77777777" w:rsidR="00405372" w:rsidRDefault="00405372" w:rsidP="00405372">
      <w:pPr>
        <w:pStyle w:val="2d"/>
        <w:spacing w:after="0" w:line="240" w:lineRule="auto"/>
        <w:contextualSpacing/>
        <w:jc w:val="center"/>
        <w:rPr>
          <w:b/>
          <w:lang w:val="ru-RU"/>
        </w:rPr>
      </w:pPr>
    </w:p>
    <w:p w14:paraId="55520F85" w14:textId="3E1C052D" w:rsidR="009B2B3E" w:rsidRPr="005F2B57" w:rsidRDefault="009B2B3E" w:rsidP="005F2B57">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sidR="005F2B57">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482A5262" w14:textId="07F0EDFD" w:rsidR="009B2B3E" w:rsidRPr="005F2B57" w:rsidRDefault="009B2B3E" w:rsidP="005F2B57">
      <w:pPr>
        <w:spacing w:before="120" w:after="120"/>
        <w:ind w:firstLine="709"/>
        <w:rPr>
          <w:i/>
          <w:lang w:val="x-none" w:eastAsia="x-none"/>
        </w:rPr>
      </w:pPr>
      <w:r w:rsidRPr="005F2B57">
        <w:rPr>
          <w:i/>
          <w:lang w:val="x-none" w:eastAsia="x-none"/>
        </w:rPr>
        <w:t>При подготовке предложения участником указываются сведения  в соответствии с данными, которые указаны в разделе «Техническо</w:t>
      </w:r>
      <w:r w:rsidRPr="005F2B57">
        <w:rPr>
          <w:i/>
          <w:lang w:eastAsia="x-none"/>
        </w:rPr>
        <w:t>е</w:t>
      </w:r>
      <w:r w:rsidRPr="005F2B57">
        <w:rPr>
          <w:i/>
          <w:lang w:val="x-none" w:eastAsia="x-none"/>
        </w:rPr>
        <w:t xml:space="preserve"> задани</w:t>
      </w:r>
      <w:r w:rsidRPr="005F2B57">
        <w:rPr>
          <w:i/>
          <w:lang w:eastAsia="x-none"/>
        </w:rPr>
        <w:t>е</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1AA7571D" w14:textId="40E6BE2E" w:rsidR="009B2B3E" w:rsidRPr="005F2B57" w:rsidRDefault="009B2B3E" w:rsidP="005F2B57">
      <w:pPr>
        <w:spacing w:before="120" w:after="120"/>
        <w:ind w:firstLine="709"/>
        <w:rPr>
          <w:i/>
          <w:lang w:val="x-none" w:eastAsia="x-none"/>
        </w:rPr>
      </w:pPr>
      <w:r w:rsidRPr="005F2B57">
        <w:rPr>
          <w:i/>
          <w:lang w:val="x-none" w:eastAsia="x-none"/>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5F2B57">
        <w:rPr>
          <w:i/>
          <w:lang w:eastAsia="x-none"/>
        </w:rPr>
        <w:t xml:space="preserve"> «включительно»</w:t>
      </w:r>
      <w:r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w:t>
      </w:r>
    </w:p>
    <w:p w14:paraId="20C5C163" w14:textId="4DF9B7D7" w:rsidR="009B2B3E" w:rsidRPr="005F2B57" w:rsidRDefault="009B2B3E" w:rsidP="005F2B57">
      <w:pPr>
        <w:spacing w:before="120" w:after="120"/>
        <w:ind w:firstLine="709"/>
        <w:rPr>
          <w:i/>
          <w:lang w:val="x-none" w:eastAsia="x-none"/>
        </w:rPr>
      </w:pPr>
      <w:r w:rsidRPr="005F2B57">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 установленным </w:t>
      </w:r>
      <w:r w:rsidR="00205CDB">
        <w:rPr>
          <w:i/>
          <w:lang w:val="x-none" w:eastAsia="x-none"/>
        </w:rPr>
        <w:t>документацией и будут отклонены;</w:t>
      </w:r>
    </w:p>
    <w:p w14:paraId="5D98C23D" w14:textId="77777777" w:rsidR="009B2B3E" w:rsidRPr="005F2B57" w:rsidRDefault="009B2B3E" w:rsidP="005F2B57">
      <w:pPr>
        <w:spacing w:before="120" w:after="120"/>
        <w:ind w:firstLine="709"/>
        <w:rPr>
          <w:i/>
          <w:lang w:val="x-none" w:eastAsia="x-none"/>
        </w:rPr>
      </w:pPr>
      <w:r w:rsidRPr="005F2B57">
        <w:rPr>
          <w:i/>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w:t>
      </w:r>
      <w:r w:rsidRPr="005F2B57">
        <w:rPr>
          <w:i/>
          <w:lang w:val="x-none" w:eastAsia="x-none"/>
        </w:rPr>
        <w:lastRenderedPageBreak/>
        <w:t>означает менее установленного значения и не включает крайнее максимальное значение; «Больше»,</w:t>
      </w:r>
      <w:r w:rsidRPr="005F2B57">
        <w:rPr>
          <w:i/>
          <w:lang w:eastAsia="x-none"/>
        </w:rPr>
        <w:t xml:space="preserve"> «от»</w:t>
      </w:r>
      <w:r w:rsidRPr="005F2B57">
        <w:rPr>
          <w:i/>
          <w:lang w:val="x-none" w:eastAsia="x-none"/>
        </w:rPr>
        <w:t xml:space="preserve"> означает более установленного значения и не включает крайнее минимальное значение.</w:t>
      </w:r>
    </w:p>
    <w:p w14:paraId="48607EBE" w14:textId="77777777" w:rsidR="009B2B3E" w:rsidRPr="005F2B57" w:rsidRDefault="009B2B3E" w:rsidP="005F2B57">
      <w:pPr>
        <w:spacing w:before="120" w:after="120"/>
        <w:ind w:firstLine="709"/>
        <w:rPr>
          <w:i/>
          <w:lang w:val="x-none" w:eastAsia="x-none"/>
        </w:rPr>
      </w:pPr>
      <w:r w:rsidRPr="005F2B57">
        <w:rPr>
          <w:i/>
          <w:lang w:val="x-none" w:eastAsia="x-none"/>
        </w:rPr>
        <w:t>Температурные диапазоны, например, «от -50 до +70°С»</w:t>
      </w:r>
      <w:r w:rsidRPr="005F2B57">
        <w:rPr>
          <w:i/>
          <w:lang w:eastAsia="x-none"/>
        </w:rPr>
        <w:t>, «-50 - +70»</w:t>
      </w:r>
      <w:r w:rsidRPr="005F2B57">
        <w:rPr>
          <w:i/>
          <w:lang w:val="x-none" w:eastAsia="x-none"/>
        </w:rPr>
        <w:t xml:space="preserve"> являются точными характеристиками, т.е. значениями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38EB1E09" w14:textId="77777777" w:rsidR="009B2B3E" w:rsidRPr="009B2B3E" w:rsidRDefault="009B2B3E" w:rsidP="005F2B57">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т.д. обозначают требование Заказчика и не должны присутствовать в заявке участника закупки</w:t>
      </w:r>
      <w:r w:rsidRPr="009B2B3E">
        <w:rPr>
          <w:i/>
          <w:sz w:val="28"/>
          <w:szCs w:val="28"/>
          <w:lang w:val="x-none" w:eastAsia="x-none"/>
        </w:rPr>
        <w:t>.</w:t>
      </w:r>
    </w:p>
    <w:p w14:paraId="31E65B83" w14:textId="77777777" w:rsidR="00405372" w:rsidRDefault="00405372" w:rsidP="00405372">
      <w:pPr>
        <w:pStyle w:val="2d"/>
        <w:spacing w:after="0" w:line="240" w:lineRule="auto"/>
        <w:contextualSpacing/>
        <w:jc w:val="center"/>
        <w:rPr>
          <w:b/>
          <w:lang w:val="ru-RU"/>
        </w:rPr>
      </w:pPr>
    </w:p>
    <w:p w14:paraId="6D5175E5" w14:textId="77777777" w:rsidR="00405372" w:rsidRDefault="00405372" w:rsidP="00405372">
      <w:pPr>
        <w:pStyle w:val="2d"/>
        <w:spacing w:after="0" w:line="240" w:lineRule="auto"/>
        <w:contextualSpacing/>
        <w:jc w:val="center"/>
        <w:rPr>
          <w:b/>
          <w:lang w:val="ru-RU"/>
        </w:rPr>
      </w:pPr>
    </w:p>
    <w:p w14:paraId="6924D311" w14:textId="77777777" w:rsidR="00405372" w:rsidRDefault="00405372" w:rsidP="00405372">
      <w:pPr>
        <w:pStyle w:val="2d"/>
        <w:spacing w:after="0" w:line="240" w:lineRule="auto"/>
        <w:contextualSpacing/>
        <w:jc w:val="center"/>
        <w:rPr>
          <w:b/>
          <w:lang w:val="ru-RU"/>
        </w:rPr>
      </w:pPr>
    </w:p>
    <w:p w14:paraId="44C21D33" w14:textId="77777777" w:rsidR="00405372" w:rsidRDefault="00405372" w:rsidP="00405372">
      <w:pPr>
        <w:pStyle w:val="2d"/>
        <w:spacing w:after="0" w:line="240" w:lineRule="auto"/>
        <w:contextualSpacing/>
        <w:jc w:val="center"/>
        <w:rPr>
          <w:b/>
          <w:lang w:val="ru-RU"/>
        </w:rPr>
      </w:pPr>
    </w:p>
    <w:p w14:paraId="65E70830" w14:textId="77777777" w:rsidR="00405372" w:rsidRDefault="00405372" w:rsidP="00405372">
      <w:pPr>
        <w:pStyle w:val="2d"/>
        <w:spacing w:after="0" w:line="240" w:lineRule="auto"/>
        <w:contextualSpacing/>
        <w:jc w:val="center"/>
        <w:rPr>
          <w:b/>
          <w:lang w:val="ru-RU"/>
        </w:rPr>
      </w:pPr>
    </w:p>
    <w:p w14:paraId="6B321165" w14:textId="77777777" w:rsidR="00405372" w:rsidRDefault="00405372" w:rsidP="00405372">
      <w:pPr>
        <w:pStyle w:val="2d"/>
        <w:spacing w:after="0" w:line="240" w:lineRule="auto"/>
        <w:contextualSpacing/>
        <w:jc w:val="center"/>
        <w:rPr>
          <w:b/>
          <w:lang w:val="ru-RU"/>
        </w:rPr>
      </w:pPr>
    </w:p>
    <w:p w14:paraId="7AD24879" w14:textId="77777777" w:rsidR="00405372" w:rsidRDefault="00405372" w:rsidP="00405372">
      <w:pPr>
        <w:pStyle w:val="2d"/>
        <w:spacing w:after="0" w:line="240" w:lineRule="auto"/>
        <w:contextualSpacing/>
        <w:jc w:val="center"/>
        <w:rPr>
          <w:b/>
          <w:lang w:val="ru-RU"/>
        </w:rPr>
      </w:pPr>
    </w:p>
    <w:p w14:paraId="703342AA" w14:textId="77777777" w:rsidR="00405372" w:rsidRDefault="00405372" w:rsidP="00405372">
      <w:pPr>
        <w:pStyle w:val="2d"/>
        <w:spacing w:after="0" w:line="240" w:lineRule="auto"/>
        <w:contextualSpacing/>
        <w:jc w:val="center"/>
        <w:rPr>
          <w:b/>
          <w:lang w:val="ru-RU"/>
        </w:rPr>
      </w:pPr>
    </w:p>
    <w:p w14:paraId="79916592" w14:textId="77777777" w:rsidR="00405372" w:rsidRDefault="00405372" w:rsidP="00C140E0">
      <w:pPr>
        <w:pStyle w:val="2d"/>
        <w:spacing w:after="0" w:line="240" w:lineRule="auto"/>
        <w:contextualSpacing/>
        <w:rPr>
          <w:b/>
          <w:lang w:val="ru-RU"/>
        </w:rPr>
      </w:pPr>
    </w:p>
    <w:p w14:paraId="59F28EF1" w14:textId="77777777" w:rsidR="00975CF7" w:rsidRPr="00E90758" w:rsidRDefault="00975CF7" w:rsidP="00975CF7">
      <w:pPr>
        <w:contextualSpacing/>
      </w:pPr>
    </w:p>
    <w:p w14:paraId="4962ABF6" w14:textId="77777777" w:rsidR="00975CF7" w:rsidRPr="00E90758" w:rsidRDefault="00975CF7" w:rsidP="00975CF7">
      <w:pPr>
        <w:spacing w:after="0"/>
        <w:contextualSpacing/>
        <w:rPr>
          <w:b/>
          <w:vertAlign w:val="superscript"/>
        </w:rPr>
      </w:pPr>
    </w:p>
    <w:p w14:paraId="686D27C7" w14:textId="13FAFF99" w:rsidR="00975CF7" w:rsidRPr="00E90758" w:rsidRDefault="00975CF7" w:rsidP="00210B47">
      <w:pPr>
        <w:jc w:val="center"/>
      </w:pPr>
      <w:r w:rsidRPr="00E90758">
        <w:br w:type="page"/>
      </w:r>
      <w:r w:rsidRPr="00E90758">
        <w:rPr>
          <w:b/>
        </w:rPr>
        <w:lastRenderedPageBreak/>
        <w:t xml:space="preserve">Форма 2. </w:t>
      </w:r>
      <w:r w:rsidR="00210B47">
        <w:rPr>
          <w:b/>
        </w:rPr>
        <w:t xml:space="preserve">Информация об участнике запроса предложений </w:t>
      </w:r>
    </w:p>
    <w:p w14:paraId="3E9BF148" w14:textId="77777777" w:rsidR="00975CF7" w:rsidRPr="00E90758" w:rsidRDefault="008C4583" w:rsidP="00975CF7">
      <w:pPr>
        <w:contextualSpacing/>
        <w:jc w:val="center"/>
        <w:rPr>
          <w:i/>
        </w:rPr>
      </w:pPr>
      <w:r w:rsidRPr="00E90758">
        <w:rPr>
          <w:i/>
        </w:rPr>
        <w:t xml:space="preserve">На бланке </w:t>
      </w:r>
      <w:r w:rsidR="00931A31">
        <w:rPr>
          <w:i/>
        </w:rPr>
        <w:t xml:space="preserve">организации </w:t>
      </w:r>
      <w:r w:rsidR="000B5A70">
        <w:rPr>
          <w:i/>
        </w:rPr>
        <w:t>у</w:t>
      </w:r>
      <w:r w:rsidR="00EF60DA">
        <w:rPr>
          <w:i/>
        </w:rPr>
        <w:t>частника</w:t>
      </w:r>
    </w:p>
    <w:p w14:paraId="7F8437E3" w14:textId="77777777" w:rsidR="00975CF7" w:rsidRPr="00E90758" w:rsidRDefault="00975CF7" w:rsidP="00975CF7">
      <w:pPr>
        <w:contextualSpacing/>
      </w:pPr>
    </w:p>
    <w:p w14:paraId="0E60EC6A" w14:textId="77777777" w:rsidR="00975CF7" w:rsidRPr="00E90758" w:rsidRDefault="00975CF7" w:rsidP="00975CF7">
      <w:pPr>
        <w:contextualSpacing/>
      </w:pPr>
      <w:r w:rsidRPr="00E90758">
        <w:t>Дата, исх. номер</w:t>
      </w:r>
    </w:p>
    <w:p w14:paraId="375A562E" w14:textId="77777777" w:rsidR="00975CF7" w:rsidRPr="00162758" w:rsidRDefault="00975CF7" w:rsidP="00975CF7">
      <w:pPr>
        <w:contextualSpacing/>
        <w:jc w:val="right"/>
      </w:pPr>
      <w:r w:rsidRPr="00162758">
        <w:t>Заказчику</w:t>
      </w:r>
    </w:p>
    <w:p w14:paraId="1FA8FAFB" w14:textId="77777777" w:rsidR="00162758" w:rsidRPr="000E515E" w:rsidRDefault="00162758" w:rsidP="00162758">
      <w:pPr>
        <w:ind w:left="3545" w:firstLine="709"/>
        <w:contextualSpacing/>
        <w:jc w:val="right"/>
        <w:rPr>
          <w:i/>
        </w:rPr>
      </w:pPr>
      <w:r>
        <w:rPr>
          <w:i/>
        </w:rPr>
        <w:t>(</w:t>
      </w:r>
      <w:r w:rsidRPr="000E515E">
        <w:rPr>
          <w:i/>
        </w:rPr>
        <w:t xml:space="preserve">Указывается наименование заказчика, </w:t>
      </w:r>
    </w:p>
    <w:p w14:paraId="30B1219D" w14:textId="77777777" w:rsidR="000B5A70" w:rsidRDefault="00162758" w:rsidP="000B5A70">
      <w:pPr>
        <w:contextualSpacing/>
        <w:jc w:val="right"/>
        <w:rPr>
          <w:i/>
        </w:rPr>
      </w:pPr>
      <w:r w:rsidRPr="000E515E">
        <w:rPr>
          <w:i/>
        </w:rPr>
        <w:t xml:space="preserve">в чей адрес направляется </w:t>
      </w:r>
      <w:r w:rsidR="008E6D74">
        <w:rPr>
          <w:i/>
        </w:rPr>
        <w:t>Заявка</w:t>
      </w:r>
    </w:p>
    <w:p w14:paraId="166340E1" w14:textId="77777777" w:rsidR="009C7D20" w:rsidRPr="004A636F" w:rsidRDefault="00162758" w:rsidP="000B5A70">
      <w:pPr>
        <w:contextualSpacing/>
        <w:jc w:val="right"/>
      </w:pPr>
      <w:r>
        <w:rPr>
          <w:i/>
        </w:rPr>
        <w:t xml:space="preserve"> </w:t>
      </w:r>
      <w:r w:rsidRPr="000E515E">
        <w:rPr>
          <w:i/>
        </w:rPr>
        <w:t xml:space="preserve">на участие в </w:t>
      </w:r>
      <w:r w:rsidR="00B14D43">
        <w:rPr>
          <w:i/>
        </w:rPr>
        <w:t>запросе предложений</w:t>
      </w:r>
      <w:r>
        <w:rPr>
          <w:i/>
        </w:rPr>
        <w:t>)</w:t>
      </w:r>
    </w:p>
    <w:p w14:paraId="78BCBE18" w14:textId="77777777" w:rsidR="009C7D20" w:rsidRDefault="009C7D20" w:rsidP="009C7D20">
      <w:pPr>
        <w:contextualSpacing/>
      </w:pPr>
    </w:p>
    <w:p w14:paraId="7BD58E0F" w14:textId="77777777" w:rsidR="00975CF7" w:rsidRPr="00E90758" w:rsidRDefault="00975CF7" w:rsidP="00975CF7">
      <w:pPr>
        <w:contextualSpacing/>
      </w:pPr>
    </w:p>
    <w:p w14:paraId="09193E97" w14:textId="6C0A9758" w:rsidR="00D35691" w:rsidRDefault="00210B47" w:rsidP="00E40A9A">
      <w:pPr>
        <w:spacing w:after="0"/>
        <w:jc w:val="center"/>
        <w:rPr>
          <w:b/>
          <w:lang w:eastAsia="x-none"/>
        </w:rPr>
      </w:pPr>
      <w:r>
        <w:rPr>
          <w:b/>
        </w:rPr>
        <w:t>Информация об участнике запроса предложений</w:t>
      </w:r>
      <w:r w:rsidR="00E40A9A">
        <w:rPr>
          <w:b/>
          <w:lang w:eastAsia="x-none"/>
        </w:rPr>
        <w:t>,</w:t>
      </w:r>
    </w:p>
    <w:p w14:paraId="2882EC3E" w14:textId="77777777" w:rsidR="00E40A9A" w:rsidRPr="000E515E" w:rsidRDefault="00E40A9A" w:rsidP="00D35691">
      <w:pPr>
        <w:jc w:val="center"/>
        <w:rPr>
          <w:b/>
          <w:lang w:eastAsia="x-none"/>
        </w:rPr>
      </w:pPr>
      <w:r>
        <w:rPr>
          <w:b/>
          <w:lang w:eastAsia="x-none"/>
        </w:rPr>
        <w:t>у</w:t>
      </w:r>
      <w:r w:rsidRPr="00E40A9A">
        <w:rPr>
          <w:b/>
          <w:lang w:eastAsia="x-none"/>
        </w:rPr>
        <w:t>частниками которого могут быть только субъекты малого и среднего предпринимательства</w:t>
      </w:r>
    </w:p>
    <w:p w14:paraId="41ADC1A4" w14:textId="77777777" w:rsidR="000E7E5C" w:rsidRDefault="00D35691" w:rsidP="00413FE0">
      <w:pPr>
        <w:autoSpaceDE w:val="0"/>
        <w:autoSpaceDN w:val="0"/>
        <w:adjustRightInd w:val="0"/>
        <w:spacing w:after="0"/>
        <w:jc w:val="center"/>
      </w:pPr>
      <w:r w:rsidRPr="000E515E">
        <w:t xml:space="preserve">на </w:t>
      </w:r>
      <w:r w:rsidRPr="00413FE0">
        <w:t xml:space="preserve">право заключения с </w:t>
      </w:r>
      <w:r w:rsidRPr="00413FE0">
        <w:rPr>
          <w:i/>
        </w:rPr>
        <w:t>(указывается наименование заказчика)</w:t>
      </w:r>
      <w:r w:rsidRPr="00413FE0">
        <w:t xml:space="preserve"> договора </w:t>
      </w:r>
      <w:r w:rsidR="00C403A9" w:rsidRPr="00413FE0">
        <w:t xml:space="preserve">на </w:t>
      </w:r>
      <w:r w:rsidR="00413FE0" w:rsidRPr="00413FE0">
        <w:rPr>
          <w:u w:val="single"/>
        </w:rPr>
        <w:t>______________________________________________________________</w:t>
      </w:r>
    </w:p>
    <w:p w14:paraId="41EA967B" w14:textId="77777777" w:rsidR="00413FE0" w:rsidRDefault="00413FE0" w:rsidP="00413FE0">
      <w:pPr>
        <w:autoSpaceDE w:val="0"/>
        <w:autoSpaceDN w:val="0"/>
        <w:adjustRightInd w:val="0"/>
        <w:spacing w:after="0"/>
        <w:jc w:val="center"/>
      </w:pPr>
    </w:p>
    <w:p w14:paraId="5F9BC7B8" w14:textId="77777777" w:rsidR="00413FE0" w:rsidRPr="00413FE0" w:rsidRDefault="00413FE0" w:rsidP="00413FE0">
      <w:pPr>
        <w:autoSpaceDE w:val="0"/>
        <w:autoSpaceDN w:val="0"/>
        <w:adjustRightInd w:val="0"/>
        <w:spacing w:after="0"/>
        <w:jc w:val="center"/>
        <w:rPr>
          <w:u w:val="single"/>
        </w:rPr>
      </w:pPr>
    </w:p>
    <w:p w14:paraId="7649D248" w14:textId="77777777" w:rsidR="000E7E5C" w:rsidRPr="00E90758" w:rsidRDefault="000E7E5C" w:rsidP="000E7E5C">
      <w:pPr>
        <w:widowControl w:val="0"/>
        <w:spacing w:after="0"/>
        <w:ind w:firstLine="397"/>
        <w:rPr>
          <w:bCs/>
        </w:rPr>
      </w:pPr>
      <w:r w:rsidRPr="00E90758">
        <w:t>1.</w:t>
      </w:r>
      <w:r w:rsidRPr="00E90758">
        <w:rPr>
          <w:bCs/>
        </w:rPr>
        <w:t> Изучив документацию на право заключе</w:t>
      </w:r>
      <w:r>
        <w:rPr>
          <w:bCs/>
        </w:rPr>
        <w:t xml:space="preserve">ния вышеупомянутого договора, а </w:t>
      </w:r>
      <w:r w:rsidRPr="00E90758">
        <w:rPr>
          <w:bCs/>
        </w:rPr>
        <w:t xml:space="preserve">также применимые к данному запросу предложений </w:t>
      </w:r>
      <w:r w:rsidR="002B76D9">
        <w:rPr>
          <w:bCs/>
        </w:rPr>
        <w:t xml:space="preserve">в электронной форме </w:t>
      </w:r>
      <w:r w:rsidRPr="00E90758">
        <w:rPr>
          <w:bCs/>
        </w:rPr>
        <w:t>законодательство и нормативно-правовые акты __________________________________________________________</w:t>
      </w:r>
    </w:p>
    <w:p w14:paraId="0914F857" w14:textId="77777777" w:rsidR="000E7E5C" w:rsidRPr="00E90758" w:rsidRDefault="000E7E5C" w:rsidP="000E7E5C">
      <w:pPr>
        <w:pStyle w:val="af5"/>
        <w:spacing w:after="0"/>
        <w:ind w:firstLine="510"/>
        <w:contextualSpacing/>
        <w:jc w:val="center"/>
        <w:rPr>
          <w:bCs/>
          <w:i/>
          <w:sz w:val="20"/>
        </w:rPr>
      </w:pPr>
      <w:r w:rsidRPr="00E90758">
        <w:rPr>
          <w:bCs/>
          <w:i/>
          <w:sz w:val="20"/>
        </w:rPr>
        <w:t xml:space="preserve">(наименование </w:t>
      </w:r>
      <w:r w:rsidR="002B76D9">
        <w:rPr>
          <w:i/>
          <w:sz w:val="22"/>
          <w:lang w:val="ru-RU"/>
        </w:rPr>
        <w:t>у</w:t>
      </w:r>
      <w:r w:rsidR="00672A9F" w:rsidRPr="00672A9F">
        <w:rPr>
          <w:i/>
          <w:sz w:val="22"/>
          <w:lang w:val="ru-RU"/>
        </w:rPr>
        <w:t>частник</w:t>
      </w:r>
      <w:r w:rsidRPr="00DA72E3">
        <w:rPr>
          <w:i/>
          <w:sz w:val="22"/>
          <w:lang w:val="ru-RU"/>
        </w:rPr>
        <w:t>а</w:t>
      </w:r>
      <w:r w:rsidRPr="00E90758">
        <w:rPr>
          <w:bCs/>
          <w:i/>
          <w:sz w:val="20"/>
        </w:rPr>
        <w:t xml:space="preserve"> с указанием организационно-правовой формы, местонахождения, почтового адреса, номера контактного телефона)</w:t>
      </w:r>
    </w:p>
    <w:p w14:paraId="0487CF8A" w14:textId="77777777" w:rsidR="000E7E5C" w:rsidRPr="00E90758" w:rsidRDefault="000E7E5C" w:rsidP="000E7E5C">
      <w:pPr>
        <w:pStyle w:val="af5"/>
        <w:spacing w:after="0"/>
        <w:contextualSpacing/>
        <w:rPr>
          <w:bCs/>
          <w:szCs w:val="24"/>
        </w:rPr>
      </w:pPr>
      <w:r w:rsidRPr="00E90758">
        <w:rPr>
          <w:bCs/>
          <w:szCs w:val="24"/>
        </w:rPr>
        <w:t>в лице _______________________________________________________________</w:t>
      </w:r>
      <w:r w:rsidRPr="00E90758">
        <w:rPr>
          <w:bCs/>
          <w:szCs w:val="24"/>
          <w:lang w:val="ru-RU"/>
        </w:rPr>
        <w:t>_____________</w:t>
      </w:r>
      <w:r w:rsidRPr="00E90758">
        <w:rPr>
          <w:bCs/>
          <w:szCs w:val="24"/>
        </w:rPr>
        <w:t>,</w:t>
      </w:r>
    </w:p>
    <w:p w14:paraId="6931A1DE" w14:textId="77777777" w:rsidR="000E7E5C" w:rsidRPr="00AC00C6" w:rsidRDefault="000E7E5C" w:rsidP="000E7E5C">
      <w:pPr>
        <w:pStyle w:val="af5"/>
        <w:spacing w:after="0"/>
        <w:contextualSpacing/>
        <w:jc w:val="center"/>
        <w:rPr>
          <w:bCs/>
          <w:i/>
          <w:sz w:val="20"/>
        </w:rPr>
      </w:pPr>
      <w:r w:rsidRPr="00AC00C6">
        <w:rPr>
          <w:bCs/>
          <w:i/>
          <w:sz w:val="20"/>
        </w:rPr>
        <w:t xml:space="preserve">        (наименование должности, Ф.И.О. руководителя, уполномоченного лица) </w:t>
      </w:r>
    </w:p>
    <w:p w14:paraId="301BBF74" w14:textId="6033E68C" w:rsidR="000E7E5C" w:rsidRPr="00E90758" w:rsidRDefault="000E7E5C" w:rsidP="000E7E5C">
      <w:pPr>
        <w:pStyle w:val="af5"/>
        <w:spacing w:after="0"/>
        <w:contextualSpacing/>
        <w:rPr>
          <w:szCs w:val="24"/>
        </w:rPr>
      </w:pPr>
      <w:r w:rsidRPr="00E90758">
        <w:rPr>
          <w:szCs w:val="24"/>
        </w:rPr>
        <w:t>сообщает о согласии участвовать в запросе</w:t>
      </w:r>
      <w:r w:rsidRPr="00E90758">
        <w:rPr>
          <w:szCs w:val="24"/>
          <w:lang w:val="ru-RU"/>
        </w:rPr>
        <w:t xml:space="preserve"> </w:t>
      </w:r>
      <w:r w:rsidRPr="00E90758">
        <w:rPr>
          <w:szCs w:val="24"/>
        </w:rPr>
        <w:t>предложений</w:t>
      </w:r>
      <w:r w:rsidRPr="00E90758">
        <w:rPr>
          <w:iCs/>
        </w:rPr>
        <w:t xml:space="preserve"> </w:t>
      </w:r>
      <w:r w:rsidR="002B76D9" w:rsidRPr="008E13B4">
        <w:rPr>
          <w:iCs/>
        </w:rPr>
        <w:t>в электронной форме</w:t>
      </w:r>
      <w:r w:rsidR="002B76D9" w:rsidRPr="00E90758">
        <w:rPr>
          <w:szCs w:val="24"/>
        </w:rPr>
        <w:t xml:space="preserve"> </w:t>
      </w:r>
      <w:r w:rsidRPr="00E90758">
        <w:rPr>
          <w:szCs w:val="24"/>
        </w:rPr>
        <w:t>на условиях, установленных в указанных выше документах.</w:t>
      </w:r>
    </w:p>
    <w:p w14:paraId="338C9E02" w14:textId="77777777" w:rsidR="000E7E5C" w:rsidRPr="00E90758" w:rsidRDefault="000E7E5C" w:rsidP="000E7E5C">
      <w:pPr>
        <w:pStyle w:val="af5"/>
        <w:spacing w:after="0"/>
        <w:ind w:firstLine="510"/>
        <w:contextualSpacing/>
        <w:rPr>
          <w:bCs/>
          <w:szCs w:val="24"/>
        </w:rPr>
      </w:pPr>
      <w:r w:rsidRPr="00E90758">
        <w:rPr>
          <w:bCs/>
          <w:szCs w:val="24"/>
        </w:rPr>
        <w:t xml:space="preserve">2. Мы согласны </w:t>
      </w:r>
      <w:r w:rsidR="00DB7F6C">
        <w:rPr>
          <w:bCs/>
          <w:szCs w:val="24"/>
          <w:lang w:val="ru-RU"/>
        </w:rPr>
        <w:t xml:space="preserve">оказать услуги, </w:t>
      </w:r>
      <w:r w:rsidRPr="00E90758">
        <w:rPr>
          <w:bCs/>
          <w:szCs w:val="24"/>
          <w:lang w:val="ru-RU"/>
        </w:rPr>
        <w:t>выполнить работы</w:t>
      </w:r>
      <w:r w:rsidR="00413FE0">
        <w:rPr>
          <w:bCs/>
          <w:szCs w:val="24"/>
          <w:lang w:val="ru-RU"/>
        </w:rPr>
        <w:t>, поставить товар</w:t>
      </w:r>
      <w:r w:rsidRPr="00E90758">
        <w:rPr>
          <w:bCs/>
          <w:szCs w:val="24"/>
        </w:rPr>
        <w:t xml:space="preserve"> в соответствии с требованиями документации и на условиях, которые мы представили ниже в предложении, а именно:</w:t>
      </w:r>
    </w:p>
    <w:p w14:paraId="3496768A" w14:textId="77777777" w:rsidR="008B290F" w:rsidRDefault="008B290F" w:rsidP="008B290F">
      <w:pPr>
        <w:pStyle w:val="af5"/>
        <w:spacing w:after="0"/>
        <w:ind w:firstLine="510"/>
        <w:contextualSpacing/>
        <w:rPr>
          <w:bCs/>
          <w:szCs w:val="24"/>
          <w:lang w:val="ru-RU"/>
        </w:rPr>
      </w:pPr>
      <w:r w:rsidRPr="000E515E">
        <w:rPr>
          <w:bCs/>
          <w:szCs w:val="24"/>
        </w:rPr>
        <w:t>2</w:t>
      </w:r>
      <w:r>
        <w:rPr>
          <w:bCs/>
          <w:szCs w:val="24"/>
        </w:rPr>
        <w:t>.</w:t>
      </w:r>
      <w:r>
        <w:rPr>
          <w:bCs/>
          <w:szCs w:val="24"/>
          <w:lang w:val="ru-RU"/>
        </w:rPr>
        <w:t>1</w:t>
      </w:r>
      <w:r>
        <w:rPr>
          <w:bCs/>
          <w:szCs w:val="24"/>
        </w:rPr>
        <w:t xml:space="preserve">. </w:t>
      </w:r>
      <w:r w:rsidRPr="00E90758">
        <w:rPr>
          <w:bCs/>
          <w:szCs w:val="24"/>
        </w:rPr>
        <w:t xml:space="preserve">Предложения о </w:t>
      </w:r>
      <w:r>
        <w:rPr>
          <w:bCs/>
          <w:szCs w:val="24"/>
          <w:lang w:val="ru-RU"/>
        </w:rPr>
        <w:t xml:space="preserve">качестве </w:t>
      </w:r>
      <w:r w:rsidR="00413FE0">
        <w:rPr>
          <w:bCs/>
          <w:szCs w:val="24"/>
          <w:lang w:val="ru-RU"/>
        </w:rPr>
        <w:t xml:space="preserve">товара, работ, </w:t>
      </w:r>
      <w:r>
        <w:rPr>
          <w:bCs/>
          <w:szCs w:val="24"/>
          <w:lang w:val="ru-RU"/>
        </w:rPr>
        <w:t>услуг</w:t>
      </w:r>
      <w:r w:rsidRPr="004F7476">
        <w:rPr>
          <w:bCs/>
          <w:szCs w:val="24"/>
          <w:lang w:val="ru-RU"/>
        </w:rPr>
        <w:t xml:space="preserve"> </w:t>
      </w:r>
      <w:r w:rsidRPr="00205CDB">
        <w:rPr>
          <w:bCs/>
          <w:szCs w:val="24"/>
          <w:lang w:val="ru-RU"/>
        </w:rPr>
        <w:t>и квалификации</w:t>
      </w:r>
      <w:r>
        <w:rPr>
          <w:bCs/>
          <w:szCs w:val="24"/>
          <w:lang w:val="ru-RU"/>
        </w:rPr>
        <w:t xml:space="preserve"> у</w:t>
      </w:r>
      <w:r w:rsidRPr="00E90758">
        <w:rPr>
          <w:bCs/>
          <w:szCs w:val="24"/>
        </w:rPr>
        <w:t xml:space="preserve">частника </w:t>
      </w:r>
      <w:r>
        <w:rPr>
          <w:bCs/>
          <w:szCs w:val="24"/>
          <w:lang w:val="ru-RU"/>
        </w:rPr>
        <w:t>запроса предложений</w:t>
      </w:r>
      <w:r w:rsidRPr="00E90758">
        <w:rPr>
          <w:iCs/>
        </w:rPr>
        <w:t xml:space="preserve"> </w:t>
      </w:r>
      <w:r w:rsidRPr="00E90758">
        <w:rPr>
          <w:bCs/>
          <w:szCs w:val="24"/>
        </w:rPr>
        <w:t>представлены в Приложени</w:t>
      </w:r>
      <w:r>
        <w:rPr>
          <w:bCs/>
          <w:szCs w:val="24"/>
          <w:lang w:val="ru-RU"/>
        </w:rPr>
        <w:t>ях</w:t>
      </w:r>
      <w:r w:rsidRPr="00E90758">
        <w:rPr>
          <w:bCs/>
          <w:szCs w:val="24"/>
        </w:rPr>
        <w:t xml:space="preserve"> </w:t>
      </w:r>
      <w:r>
        <w:rPr>
          <w:bCs/>
          <w:szCs w:val="24"/>
        </w:rPr>
        <w:t>№</w:t>
      </w:r>
      <w:r>
        <w:rPr>
          <w:bCs/>
          <w:szCs w:val="24"/>
          <w:lang w:val="ru-RU"/>
        </w:rPr>
        <w:t xml:space="preserve"> 1, № 2</w:t>
      </w:r>
      <w:r w:rsidRPr="00E90758">
        <w:rPr>
          <w:bCs/>
          <w:szCs w:val="24"/>
        </w:rPr>
        <w:t xml:space="preserve"> к </w:t>
      </w:r>
      <w:r>
        <w:rPr>
          <w:szCs w:val="24"/>
          <w:lang w:val="ru-RU"/>
        </w:rPr>
        <w:t>заявке</w:t>
      </w:r>
      <w:r w:rsidRPr="00162758">
        <w:rPr>
          <w:bCs/>
          <w:szCs w:val="24"/>
        </w:rPr>
        <w:t xml:space="preserve"> на участие в </w:t>
      </w:r>
      <w:r>
        <w:rPr>
          <w:szCs w:val="24"/>
        </w:rPr>
        <w:t>запросе предложений</w:t>
      </w:r>
      <w:r w:rsidRPr="00162758">
        <w:rPr>
          <w:bCs/>
          <w:szCs w:val="24"/>
        </w:rPr>
        <w:t xml:space="preserve"> </w:t>
      </w:r>
      <w:r>
        <w:rPr>
          <w:bCs/>
          <w:szCs w:val="24"/>
          <w:lang w:val="ru-RU"/>
        </w:rPr>
        <w:t xml:space="preserve">в электронной форме </w:t>
      </w:r>
      <w:r w:rsidRPr="00162758">
        <w:rPr>
          <w:bCs/>
          <w:szCs w:val="24"/>
        </w:rPr>
        <w:t>на _____ лист___</w:t>
      </w:r>
      <w:r w:rsidRPr="00162758">
        <w:rPr>
          <w:bCs/>
          <w:szCs w:val="24"/>
          <w:lang w:val="ru-RU"/>
        </w:rPr>
        <w:t>.</w:t>
      </w:r>
    </w:p>
    <w:p w14:paraId="0B4E4E5F" w14:textId="77777777" w:rsidR="008B290F" w:rsidRDefault="00963C47" w:rsidP="008B290F">
      <w:pPr>
        <w:pStyle w:val="af5"/>
        <w:spacing w:after="0"/>
        <w:ind w:firstLine="510"/>
        <w:contextualSpacing/>
        <w:rPr>
          <w:bCs/>
          <w:szCs w:val="24"/>
          <w:lang w:val="ru-RU"/>
        </w:rPr>
      </w:pPr>
      <w:r w:rsidRPr="00205CDB">
        <w:rPr>
          <w:bCs/>
          <w:szCs w:val="24"/>
          <w:lang w:val="ru-RU"/>
        </w:rPr>
        <w:t>2.2</w:t>
      </w:r>
      <w:r w:rsidR="008B290F" w:rsidRPr="00205CDB">
        <w:rPr>
          <w:bCs/>
          <w:szCs w:val="24"/>
          <w:lang w:val="ru-RU"/>
        </w:rPr>
        <w:t>. Техническое предложение на __</w:t>
      </w:r>
      <w:r w:rsidR="008B290F" w:rsidRPr="00205CDB">
        <w:rPr>
          <w:bCs/>
          <w:i/>
          <w:szCs w:val="24"/>
          <w:lang w:val="ru-RU"/>
        </w:rPr>
        <w:t xml:space="preserve">(указывается предмет запроса предложений)__ </w:t>
      </w:r>
      <w:r w:rsidR="008B290F" w:rsidRPr="00205CDB">
        <w:rPr>
          <w:bCs/>
          <w:szCs w:val="24"/>
          <w:lang w:val="ru-RU"/>
        </w:rPr>
        <w:t>указано в первой части заявки на участие в запросе предложений в электронной форме на ___ лист ___.</w:t>
      </w:r>
    </w:p>
    <w:p w14:paraId="77B41197" w14:textId="77777777" w:rsidR="000E7E5C" w:rsidRPr="00E90758" w:rsidRDefault="000E7E5C" w:rsidP="000E7E5C">
      <w:pPr>
        <w:spacing w:after="0"/>
        <w:ind w:firstLine="510"/>
        <w:contextualSpacing/>
      </w:pPr>
      <w:r>
        <w:t>3</w:t>
      </w:r>
      <w:r w:rsidRPr="00E90758">
        <w:t xml:space="preserve">. Мы согласны с тем, что в случае, если нами не были учтены какие-либо расценки на </w:t>
      </w:r>
      <w:r w:rsidR="00DB7F6C">
        <w:rPr>
          <w:bCs/>
        </w:rPr>
        <w:t>оказание услуг,</w:t>
      </w:r>
      <w:r w:rsidR="00DB7F6C" w:rsidRPr="00E90758">
        <w:t xml:space="preserve"> </w:t>
      </w:r>
      <w:r w:rsidRPr="00E90758">
        <w:t xml:space="preserve">выполнение работ, которые должны быть </w:t>
      </w:r>
      <w:r w:rsidR="00DB7F6C">
        <w:t xml:space="preserve">оказаны, </w:t>
      </w:r>
      <w:r>
        <w:t>исполнены</w:t>
      </w:r>
      <w:r w:rsidR="00DB7F6C">
        <w:t xml:space="preserve"> </w:t>
      </w:r>
      <w:r w:rsidRPr="00E90758">
        <w:t xml:space="preserve">в соответствии с предметом запроса предложений, данные </w:t>
      </w:r>
      <w:r w:rsidR="00DB7F6C">
        <w:t xml:space="preserve">услуги, </w:t>
      </w:r>
      <w:r w:rsidRPr="00E90758">
        <w:t xml:space="preserve">работы будут в любом случае </w:t>
      </w:r>
      <w:r w:rsidR="00DB7F6C">
        <w:t xml:space="preserve">оказаны, </w:t>
      </w:r>
      <w:r>
        <w:t>исполнены</w:t>
      </w:r>
      <w:r w:rsidRPr="00E90758">
        <w:t xml:space="preserve">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14:paraId="5213BCC0" w14:textId="77777777" w:rsidR="000E7E5C" w:rsidRPr="00E90758" w:rsidRDefault="000E7E5C" w:rsidP="000E7E5C">
      <w:pPr>
        <w:spacing w:after="0"/>
        <w:ind w:firstLine="510"/>
        <w:contextualSpacing/>
      </w:pPr>
      <w:r>
        <w:t>4</w:t>
      </w:r>
      <w:r w:rsidRPr="00E90758">
        <w:t>. Если наши предложения, изложенные выше, будут приняты, мы берем на себя обязательство</w:t>
      </w:r>
      <w:r w:rsidR="00DB7F6C">
        <w:t xml:space="preserve"> оказать услуги,</w:t>
      </w:r>
      <w:r w:rsidRPr="00E90758">
        <w:t xml:space="preserve"> выполнить работы на требуемых условиях, включая требования, содержащиеся в технической части документации и согласно нашим предложениям, которые мы просим включить в договор.</w:t>
      </w:r>
    </w:p>
    <w:p w14:paraId="5A3CE4FE" w14:textId="77777777" w:rsidR="000E7E5C" w:rsidRPr="00E90758" w:rsidRDefault="000E7E5C" w:rsidP="000E7E5C">
      <w:pPr>
        <w:pStyle w:val="af5"/>
        <w:spacing w:after="0"/>
        <w:ind w:firstLine="510"/>
        <w:contextualSpacing/>
        <w:rPr>
          <w:szCs w:val="24"/>
          <w:lang w:val="ru-RU"/>
        </w:rPr>
      </w:pPr>
      <w:r>
        <w:rPr>
          <w:szCs w:val="24"/>
          <w:lang w:val="ru-RU"/>
        </w:rPr>
        <w:t>5</w:t>
      </w:r>
      <w:r w:rsidRPr="00E90758">
        <w:rPr>
          <w:szCs w:val="24"/>
        </w:rPr>
        <w:t xml:space="preserve">. Настоящим гарантируем достоверность представленной нами в </w:t>
      </w:r>
      <w:r>
        <w:rPr>
          <w:szCs w:val="24"/>
          <w:lang w:val="ru-RU"/>
        </w:rPr>
        <w:t>заявке</w:t>
      </w:r>
      <w:r w:rsidRPr="00E90758">
        <w:rPr>
          <w:szCs w:val="24"/>
        </w:rPr>
        <w:t xml:space="preserve"> на участие в запросе</w:t>
      </w:r>
      <w:r w:rsidRPr="00E90758">
        <w:rPr>
          <w:szCs w:val="24"/>
          <w:lang w:val="ru-RU"/>
        </w:rPr>
        <w:t xml:space="preserve"> </w:t>
      </w:r>
      <w:r w:rsidRPr="00E90758">
        <w:rPr>
          <w:szCs w:val="24"/>
        </w:rPr>
        <w:t xml:space="preserve">предложений информации и подтверждаем право Заказчика, не противоречащее требованию формирования равных для всех </w:t>
      </w:r>
      <w:r w:rsidR="008B290F">
        <w:rPr>
          <w:lang w:val="ru-RU"/>
        </w:rPr>
        <w:t>у</w:t>
      </w:r>
      <w:r w:rsidR="00672A9F" w:rsidRPr="00672A9F">
        <w:rPr>
          <w:lang w:val="ru-RU"/>
        </w:rPr>
        <w:t>частник</w:t>
      </w:r>
      <w:r>
        <w:rPr>
          <w:lang w:val="ru-RU"/>
        </w:rPr>
        <w:t>ов</w:t>
      </w:r>
      <w:r w:rsidRPr="00E90758">
        <w:rPr>
          <w:szCs w:val="24"/>
        </w:rPr>
        <w:t xml:space="preserve"> условий, запрашивать у нас, в уполномоченных органах власти и у упомянутых в</w:t>
      </w:r>
      <w:r>
        <w:rPr>
          <w:szCs w:val="24"/>
        </w:rPr>
        <w:t xml:space="preserve"> наше</w:t>
      </w:r>
      <w:r>
        <w:rPr>
          <w:szCs w:val="24"/>
          <w:lang w:val="ru-RU"/>
        </w:rPr>
        <w:t>й заявке</w:t>
      </w:r>
      <w:r w:rsidRPr="00E90758">
        <w:t xml:space="preserve"> </w:t>
      </w:r>
      <w:r w:rsidRPr="00E90758">
        <w:rPr>
          <w:szCs w:val="24"/>
        </w:rPr>
        <w:t>на участие в запросе</w:t>
      </w:r>
      <w:r w:rsidRPr="00E90758">
        <w:rPr>
          <w:szCs w:val="24"/>
          <w:lang w:val="ru-RU"/>
        </w:rPr>
        <w:t xml:space="preserve"> </w:t>
      </w:r>
      <w:r w:rsidRPr="00E90758">
        <w:rPr>
          <w:szCs w:val="24"/>
        </w:rPr>
        <w:t>предложений юридических и физических лиц информацию, уточняющую представленные нами в ней сведения, в том числе сведения о с</w:t>
      </w:r>
      <w:r>
        <w:rPr>
          <w:szCs w:val="24"/>
          <w:lang w:val="ru-RU"/>
        </w:rPr>
        <w:t>убподрядчиках</w:t>
      </w:r>
      <w:r w:rsidRPr="00E90758">
        <w:rPr>
          <w:szCs w:val="24"/>
        </w:rPr>
        <w:t>.</w:t>
      </w:r>
    </w:p>
    <w:p w14:paraId="6D29DCE8" w14:textId="77777777" w:rsidR="000E7E5C" w:rsidRDefault="000E7E5C" w:rsidP="000E7E5C">
      <w:pPr>
        <w:ind w:firstLine="510"/>
      </w:pPr>
      <w:r w:rsidRPr="00205CDB">
        <w:t>6. Настоящей заявкой на участие в запросе предложений</w:t>
      </w:r>
      <w:r w:rsidRPr="00205CDB">
        <w:rPr>
          <w:iCs/>
        </w:rPr>
        <w:t xml:space="preserve"> </w:t>
      </w:r>
      <w:r w:rsidRPr="00205CDB">
        <w:t>сообщаем, что в отношении _____(</w:t>
      </w:r>
      <w:r w:rsidRPr="00205CDB">
        <w:rPr>
          <w:i/>
        </w:rPr>
        <w:t xml:space="preserve">наименование </w:t>
      </w:r>
      <w:r w:rsidR="008B290F" w:rsidRPr="00205CDB">
        <w:rPr>
          <w:i/>
        </w:rPr>
        <w:t>у</w:t>
      </w:r>
      <w:r w:rsidR="00672A9F" w:rsidRPr="00205CDB">
        <w:rPr>
          <w:i/>
        </w:rPr>
        <w:t>частник</w:t>
      </w:r>
      <w:r w:rsidRPr="00205CDB">
        <w:rPr>
          <w:i/>
        </w:rPr>
        <w:t>а</w:t>
      </w:r>
      <w:r w:rsidRPr="00205CDB">
        <w:t>)______ не проводится процедура ликвидации, отсутствует решение арбитражного суда о признании _____(</w:t>
      </w:r>
      <w:r w:rsidRPr="00205CDB">
        <w:rPr>
          <w:i/>
        </w:rPr>
        <w:t xml:space="preserve">наименование </w:t>
      </w:r>
      <w:r w:rsidR="008B290F" w:rsidRPr="00205CDB">
        <w:rPr>
          <w:i/>
        </w:rPr>
        <w:t>у</w:t>
      </w:r>
      <w:r w:rsidR="00672A9F" w:rsidRPr="00205CDB">
        <w:rPr>
          <w:i/>
        </w:rPr>
        <w:t>частник</w:t>
      </w:r>
      <w:r w:rsidRPr="00205CDB">
        <w:rPr>
          <w:i/>
        </w:rPr>
        <w:t>а</w:t>
      </w:r>
      <w:r w:rsidRPr="00205CDB">
        <w:t>)______  банкротом и об открытии конкурсного производства, деятельность не приостановлена, сведения об _(</w:t>
      </w:r>
      <w:r w:rsidRPr="00205CDB">
        <w:rPr>
          <w:i/>
        </w:rPr>
        <w:t xml:space="preserve">наименование </w:t>
      </w:r>
      <w:r w:rsidR="008B290F" w:rsidRPr="00205CDB">
        <w:rPr>
          <w:i/>
        </w:rPr>
        <w:t>у</w:t>
      </w:r>
      <w:r w:rsidR="00672A9F" w:rsidRPr="00205CDB">
        <w:rPr>
          <w:i/>
        </w:rPr>
        <w:t>частник</w:t>
      </w:r>
      <w:r w:rsidRPr="00205CDB">
        <w:rPr>
          <w:i/>
        </w:rPr>
        <w:t>а</w:t>
      </w:r>
      <w:r w:rsidRPr="00205CDB">
        <w:t xml:space="preserve">)_ отсутствуют в реестре недобросовестных поставщиков, предусмотренном статьёй 104 Федерального закона от 05.04.2013 N 44-ФЗ «О контрактной системе в сфере закупок товаров, работ, услуг для обеспечения государственных и муниципальных нужд» и статьёй 5 Федерального закона от 18.07.2011 № 223-ФЗ «О закупках товаров, работ, услуг отдельными видами юридических </w:t>
      </w:r>
      <w:r w:rsidRPr="00205CDB">
        <w:lastRenderedPageBreak/>
        <w:t xml:space="preserve">лиц»,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205CDB">
        <w:rPr>
          <w:iCs/>
        </w:rPr>
        <w:t>(значение указать цифрами и прописью)</w:t>
      </w:r>
      <w:r w:rsidRPr="00205CDB">
        <w:t xml:space="preserve"> балансовой стоимости активов __(</w:t>
      </w:r>
      <w:r w:rsidRPr="00205CDB">
        <w:rPr>
          <w:i/>
        </w:rPr>
        <w:t xml:space="preserve">наименование </w:t>
      </w:r>
      <w:r w:rsidR="008B290F" w:rsidRPr="00205CDB">
        <w:rPr>
          <w:i/>
        </w:rPr>
        <w:t>у</w:t>
      </w:r>
      <w:r w:rsidR="00672A9F" w:rsidRPr="00205CDB">
        <w:rPr>
          <w:i/>
        </w:rPr>
        <w:t>частник</w:t>
      </w:r>
      <w:r w:rsidRPr="00205CDB">
        <w:rPr>
          <w:i/>
        </w:rPr>
        <w:t>а</w:t>
      </w:r>
      <w:r w:rsidRPr="00205CDB">
        <w:t>)_.</w:t>
      </w:r>
    </w:p>
    <w:p w14:paraId="7A0C9B0D" w14:textId="77777777" w:rsidR="00413FE0" w:rsidRPr="00E90758" w:rsidRDefault="00413FE0" w:rsidP="000E7E5C">
      <w:pPr>
        <w:ind w:firstLine="510"/>
      </w:pPr>
      <w:r>
        <w:t xml:space="preserve">7. </w:t>
      </w:r>
      <w:r w:rsidR="003A570A">
        <w:t xml:space="preserve">_ </w:t>
      </w:r>
      <w:r w:rsidR="003A570A">
        <w:rPr>
          <w:i/>
          <w:iCs/>
        </w:rPr>
        <w:t>(наименование участника)</w:t>
      </w:r>
      <w:r w:rsidR="003A570A">
        <w:t xml:space="preserve"> подтверждает получение согласия на обработку персональных данных в рамках, определенных Федеральным законом от 27 июля 2006 года </w:t>
      </w:r>
      <w:r w:rsidR="003A570A">
        <w:br/>
        <w:t>№ 152-ФЗ «О персональных данных» и информирования лиц, чьи данные содержатся в документах, входящих в состав заявки, о передачи их персональных данных в АО «Гознак», в пределах необходимых для данной закупки.</w:t>
      </w:r>
    </w:p>
    <w:p w14:paraId="50A53BC8" w14:textId="77777777" w:rsidR="000E7E5C" w:rsidRDefault="00413FE0" w:rsidP="000E7E5C">
      <w:pPr>
        <w:spacing w:after="0"/>
        <w:ind w:firstLine="510"/>
        <w:contextualSpacing/>
      </w:pPr>
      <w:r>
        <w:t>8</w:t>
      </w:r>
      <w:r w:rsidR="000E7E5C" w:rsidRPr="00E90758">
        <w:t>. В случае если наши предложения будут признаны лучшими, мы берем на себя обязательства подписать договор с _</w:t>
      </w:r>
      <w:r w:rsidR="000E7E5C" w:rsidRPr="00E90758">
        <w:rPr>
          <w:i/>
        </w:rPr>
        <w:t>(указывается наименование заказчика)__</w:t>
      </w:r>
      <w:r w:rsidR="000E7E5C" w:rsidRPr="00E90758">
        <w:t xml:space="preserve"> на </w:t>
      </w:r>
      <w:r w:rsidR="00DB7F6C">
        <w:t xml:space="preserve">оказание услуг, </w:t>
      </w:r>
      <w:r w:rsidR="000E7E5C" w:rsidRPr="00E90758">
        <w:t xml:space="preserve">выполнение работ в соответствии с требованиями и </w:t>
      </w:r>
      <w:r w:rsidR="000E7E5C">
        <w:t>в срок, установленный</w:t>
      </w:r>
      <w:r w:rsidR="000E7E5C" w:rsidRPr="00E90758">
        <w:t xml:space="preserve"> </w:t>
      </w:r>
      <w:r w:rsidR="000E7E5C">
        <w:t>документацией</w:t>
      </w:r>
      <w:r w:rsidR="000E7E5C" w:rsidRPr="00E90758">
        <w:t>.</w:t>
      </w:r>
    </w:p>
    <w:p w14:paraId="6DF33D72" w14:textId="77777777" w:rsidR="00B10759" w:rsidRPr="00B10759" w:rsidRDefault="00413FE0" w:rsidP="00B10759">
      <w:pPr>
        <w:pStyle w:val="18"/>
        <w:spacing w:before="0"/>
        <w:ind w:firstLine="510"/>
        <w:contextualSpacing/>
        <w:rPr>
          <w:szCs w:val="24"/>
        </w:rPr>
      </w:pPr>
      <w:r>
        <w:rPr>
          <w:szCs w:val="24"/>
        </w:rPr>
        <w:t>9</w:t>
      </w:r>
      <w:r w:rsidR="00B10759" w:rsidRPr="000E515E">
        <w:rPr>
          <w:szCs w:val="24"/>
        </w:rPr>
        <w:t xml:space="preserve">. В случае если наши предложения будут лучшими после предложений победителя </w:t>
      </w:r>
      <w:r w:rsidR="00B10759">
        <w:rPr>
          <w:szCs w:val="24"/>
        </w:rPr>
        <w:t>запроса предложений</w:t>
      </w:r>
      <w:r w:rsidR="00B10759" w:rsidRPr="000E515E">
        <w:rPr>
          <w:szCs w:val="24"/>
        </w:rPr>
        <w:t xml:space="preserve">, а победитель будет признан уклонившимся от заключения договора, мы обязуемся подписать данный договор </w:t>
      </w:r>
      <w:r w:rsidR="00B10759" w:rsidRPr="00E90758">
        <w:t xml:space="preserve">на </w:t>
      </w:r>
      <w:r w:rsidR="00DB7F6C">
        <w:t xml:space="preserve">оказание услуг, </w:t>
      </w:r>
      <w:r w:rsidR="00B10759" w:rsidRPr="00E90758">
        <w:t>выполнение работ</w:t>
      </w:r>
      <w:r w:rsidR="00B10759">
        <w:t xml:space="preserve"> </w:t>
      </w:r>
      <w:r w:rsidR="00B10759" w:rsidRPr="000E515E">
        <w:rPr>
          <w:szCs w:val="24"/>
        </w:rPr>
        <w:t xml:space="preserve">в соответствии с требованиями документации </w:t>
      </w:r>
      <w:r w:rsidR="00B10759" w:rsidRPr="00C52CD6">
        <w:rPr>
          <w:szCs w:val="24"/>
        </w:rPr>
        <w:t>о проведении запроса предложений</w:t>
      </w:r>
      <w:r w:rsidR="00B10759">
        <w:rPr>
          <w:szCs w:val="24"/>
        </w:rPr>
        <w:t xml:space="preserve"> и условиями нашего предложения.</w:t>
      </w:r>
    </w:p>
    <w:p w14:paraId="27893DCB" w14:textId="77777777" w:rsidR="000E7E5C" w:rsidRPr="00E90758" w:rsidRDefault="00413FE0" w:rsidP="000E7E5C">
      <w:pPr>
        <w:pStyle w:val="18"/>
        <w:spacing w:before="0"/>
        <w:ind w:firstLine="510"/>
        <w:contextualSpacing/>
        <w:rPr>
          <w:szCs w:val="24"/>
        </w:rPr>
      </w:pPr>
      <w:r>
        <w:rPr>
          <w:szCs w:val="24"/>
        </w:rPr>
        <w:t>10</w:t>
      </w:r>
      <w:r w:rsidR="000E7E5C" w:rsidRPr="00E90758">
        <w:rPr>
          <w:szCs w:val="24"/>
        </w:rPr>
        <w:t>. Сообщаем, что для оперативного уведомления нас по вопросам организационного характера и взаимодействия с заказчиком нами уполномочен __</w:t>
      </w:r>
      <w:r w:rsidR="000E7E5C" w:rsidRPr="00E90758">
        <w:rPr>
          <w:i/>
          <w:szCs w:val="24"/>
        </w:rPr>
        <w:t>(указать Ф.И.О. полностью, должность и контактную информацию уполномоченного лица, включая телефон, факс (с указанием кода), адрес)__</w:t>
      </w:r>
      <w:r w:rsidR="000E7E5C" w:rsidRPr="00E90758">
        <w:rPr>
          <w:szCs w:val="24"/>
        </w:rPr>
        <w:t>. Все сведения о проведении запроса предложений просим сообщать указанному уполномоченному лицу.</w:t>
      </w:r>
    </w:p>
    <w:p w14:paraId="5714667E" w14:textId="77777777" w:rsidR="000E7E5C" w:rsidRPr="00E90758" w:rsidRDefault="00B10759" w:rsidP="000E7E5C">
      <w:pPr>
        <w:pStyle w:val="3f0"/>
        <w:spacing w:before="0"/>
        <w:ind w:firstLine="540"/>
        <w:rPr>
          <w:szCs w:val="24"/>
        </w:rPr>
      </w:pPr>
      <w:r>
        <w:rPr>
          <w:szCs w:val="24"/>
        </w:rPr>
        <w:t>1</w:t>
      </w:r>
      <w:r w:rsidR="00413FE0">
        <w:rPr>
          <w:szCs w:val="24"/>
        </w:rPr>
        <w:t>1</w:t>
      </w:r>
      <w:r w:rsidR="000E7E5C" w:rsidRPr="00E90758">
        <w:rPr>
          <w:szCs w:val="24"/>
        </w:rPr>
        <w:t xml:space="preserve">. Наши банковские реквизиты: </w:t>
      </w:r>
    </w:p>
    <w:p w14:paraId="44ACD022" w14:textId="77777777" w:rsidR="000E7E5C" w:rsidRPr="00E90758" w:rsidRDefault="000E7E5C" w:rsidP="000E7E5C">
      <w:pPr>
        <w:spacing w:after="0"/>
        <w:ind w:firstLine="510"/>
        <w:contextualSpacing/>
      </w:pPr>
      <w:r w:rsidRPr="00E90758">
        <w:t>ИНН ____________________, КПП _________________________</w:t>
      </w:r>
    </w:p>
    <w:p w14:paraId="34B97275" w14:textId="77777777" w:rsidR="000E7E5C" w:rsidRPr="00E90758" w:rsidRDefault="000E7E5C" w:rsidP="000E7E5C">
      <w:pPr>
        <w:spacing w:after="0"/>
        <w:ind w:firstLine="510"/>
        <w:contextualSpacing/>
      </w:pPr>
      <w:r w:rsidRPr="00E90758">
        <w:t>Наименование обслуживающего банка ____________________</w:t>
      </w:r>
    </w:p>
    <w:p w14:paraId="4968BEA1" w14:textId="77777777" w:rsidR="000E7E5C" w:rsidRPr="00E90758" w:rsidRDefault="000E7E5C" w:rsidP="000E7E5C">
      <w:pPr>
        <w:spacing w:after="0"/>
        <w:ind w:firstLine="510"/>
        <w:contextualSpacing/>
      </w:pPr>
      <w:r w:rsidRPr="00E90758">
        <w:t>Расчетный счет ____________________</w:t>
      </w:r>
    </w:p>
    <w:p w14:paraId="5266154E" w14:textId="77777777" w:rsidR="000E7E5C" w:rsidRPr="00E90758" w:rsidRDefault="000E7E5C" w:rsidP="000E7E5C">
      <w:pPr>
        <w:spacing w:after="0"/>
        <w:ind w:firstLine="510"/>
        <w:contextualSpacing/>
      </w:pPr>
      <w:r w:rsidRPr="00E90758">
        <w:t>Корреспондентский счет ____________________</w:t>
      </w:r>
    </w:p>
    <w:p w14:paraId="314C43FA" w14:textId="77777777" w:rsidR="000E7E5C" w:rsidRPr="00E90758" w:rsidRDefault="000E7E5C" w:rsidP="000E7E5C">
      <w:pPr>
        <w:spacing w:after="0"/>
        <w:ind w:firstLine="510"/>
        <w:contextualSpacing/>
      </w:pPr>
      <w:r w:rsidRPr="00E90758">
        <w:t>Код БИК ____________________</w:t>
      </w:r>
    </w:p>
    <w:p w14:paraId="55D8A436" w14:textId="77777777" w:rsidR="000E7E5C" w:rsidRPr="00E90758" w:rsidRDefault="00B10759" w:rsidP="000E7E5C">
      <w:pPr>
        <w:pStyle w:val="18"/>
        <w:spacing w:before="0"/>
        <w:ind w:firstLine="510"/>
        <w:contextualSpacing/>
        <w:rPr>
          <w:szCs w:val="24"/>
        </w:rPr>
      </w:pPr>
      <w:r>
        <w:rPr>
          <w:szCs w:val="24"/>
        </w:rPr>
        <w:t>1</w:t>
      </w:r>
      <w:r w:rsidR="00413FE0">
        <w:rPr>
          <w:szCs w:val="24"/>
        </w:rPr>
        <w:t>2</w:t>
      </w:r>
      <w:r w:rsidR="000E7E5C" w:rsidRPr="00E90758">
        <w:rPr>
          <w:szCs w:val="24"/>
        </w:rPr>
        <w:t>. Корреспонденцию в наш адрес просим направлять по адресу: __________________________________________________________________________________.</w:t>
      </w:r>
    </w:p>
    <w:p w14:paraId="73209603" w14:textId="000E93EB" w:rsidR="000E7E5C" w:rsidRDefault="00B10759" w:rsidP="008B290F">
      <w:pPr>
        <w:tabs>
          <w:tab w:val="left" w:pos="5773"/>
        </w:tabs>
        <w:spacing w:after="0"/>
      </w:pPr>
      <w:r>
        <w:t xml:space="preserve">         1</w:t>
      </w:r>
      <w:r w:rsidR="00413FE0">
        <w:t>3</w:t>
      </w:r>
      <w:r w:rsidR="000E7E5C">
        <w:t>. К настоящей заявке</w:t>
      </w:r>
      <w:r w:rsidR="000E7E5C" w:rsidRPr="00E90758">
        <w:t xml:space="preserve"> на участие в запросе предложений </w:t>
      </w:r>
      <w:r w:rsidR="008B290F">
        <w:t xml:space="preserve">в электронной форме </w:t>
      </w:r>
      <w:r w:rsidR="000E7E5C" w:rsidRPr="00E90758">
        <w:t>прилагаются документы, являющиеся неотъемлемой частью наше</w:t>
      </w:r>
      <w:r w:rsidR="000E7E5C">
        <w:t xml:space="preserve">й заявки </w:t>
      </w:r>
      <w:r w:rsidR="000E7E5C" w:rsidRPr="00E90758">
        <w:t>на участие в запросе пре</w:t>
      </w:r>
      <w:r w:rsidR="000E7E5C">
        <w:t>дложений, согласно описи - на _</w:t>
      </w:r>
      <w:r w:rsidR="000E7E5C" w:rsidRPr="00E90758">
        <w:t>___ лист __.</w:t>
      </w:r>
    </w:p>
    <w:p w14:paraId="4427EE98" w14:textId="77777777" w:rsidR="00B10759" w:rsidRDefault="00B10759" w:rsidP="00D35691">
      <w:pPr>
        <w:tabs>
          <w:tab w:val="left" w:pos="5773"/>
        </w:tabs>
        <w:spacing w:after="0"/>
        <w:jc w:val="left"/>
      </w:pPr>
    </w:p>
    <w:p w14:paraId="4AF920A6" w14:textId="77777777" w:rsidR="00D35691" w:rsidRDefault="00D35691" w:rsidP="00D35691">
      <w:pPr>
        <w:tabs>
          <w:tab w:val="left" w:pos="5773"/>
        </w:tabs>
        <w:spacing w:after="0"/>
        <w:jc w:val="left"/>
      </w:pPr>
      <w:r>
        <w:tab/>
      </w:r>
    </w:p>
    <w:p w14:paraId="52665B91" w14:textId="77777777" w:rsidR="00A132B9" w:rsidRPr="00A132B9" w:rsidRDefault="00A132B9" w:rsidP="00A132B9">
      <w:pPr>
        <w:pStyle w:val="af5"/>
        <w:spacing w:after="0"/>
        <w:ind w:firstLine="510"/>
        <w:contextualSpacing/>
        <w:rPr>
          <w:bCs/>
          <w:szCs w:val="24"/>
          <w:lang w:val="ru-RU"/>
        </w:rPr>
      </w:pPr>
    </w:p>
    <w:p w14:paraId="3BD3ACA8" w14:textId="77777777" w:rsidR="00D35691" w:rsidRDefault="00D35691" w:rsidP="00D35691">
      <w:pPr>
        <w:pStyle w:val="18"/>
        <w:spacing w:before="0"/>
        <w:ind w:firstLine="510"/>
        <w:contextualSpacing/>
        <w:rPr>
          <w:szCs w:val="24"/>
        </w:rPr>
      </w:pPr>
    </w:p>
    <w:p w14:paraId="429380D9" w14:textId="77777777" w:rsidR="00D35691" w:rsidRDefault="00D35691" w:rsidP="00D35691">
      <w:pPr>
        <w:pStyle w:val="18"/>
        <w:spacing w:before="0"/>
        <w:ind w:firstLine="510"/>
        <w:contextualSpacing/>
        <w:rPr>
          <w:szCs w:val="24"/>
        </w:rPr>
      </w:pPr>
    </w:p>
    <w:p w14:paraId="2FC2DA2D" w14:textId="77777777" w:rsidR="00D35691" w:rsidRPr="001E0C71" w:rsidRDefault="00D35691" w:rsidP="00D35691">
      <w:pPr>
        <w:pStyle w:val="18"/>
        <w:spacing w:before="0"/>
        <w:ind w:firstLine="510"/>
        <w:contextualSpacing/>
        <w:rPr>
          <w:szCs w:val="24"/>
        </w:rPr>
      </w:pPr>
    </w:p>
    <w:p w14:paraId="6138C5EA" w14:textId="77777777" w:rsidR="00D35691" w:rsidRDefault="00D35691" w:rsidP="00D35691">
      <w:pPr>
        <w:spacing w:after="0"/>
        <w:contextualSpacing/>
        <w:rPr>
          <w:b/>
        </w:rPr>
      </w:pPr>
      <w:r w:rsidRPr="000E515E">
        <w:rPr>
          <w:b/>
        </w:rPr>
        <w:t xml:space="preserve">Руководитель </w:t>
      </w:r>
      <w:r>
        <w:rPr>
          <w:b/>
        </w:rPr>
        <w:t xml:space="preserve"> </w:t>
      </w:r>
    </w:p>
    <w:p w14:paraId="5A0D8C7B" w14:textId="77777777" w:rsidR="00D35691" w:rsidRPr="000E515E" w:rsidRDefault="00D35691" w:rsidP="00D35691">
      <w:pPr>
        <w:spacing w:after="0"/>
        <w:contextualSpacing/>
      </w:pPr>
      <w:r w:rsidRPr="000E515E">
        <w:t>(или уполномоченный представитель)</w:t>
      </w:r>
      <w:r w:rsidRPr="000E515E">
        <w:tab/>
      </w:r>
      <w:r w:rsidRPr="000E515E">
        <w:tab/>
      </w:r>
      <w:r w:rsidRPr="000E515E">
        <w:tab/>
        <w:t>_________________   (И.О.</w:t>
      </w:r>
      <w:r>
        <w:t xml:space="preserve"> Фамилия</w:t>
      </w:r>
      <w:r w:rsidRPr="000E515E">
        <w:t>)</w:t>
      </w:r>
    </w:p>
    <w:p w14:paraId="54D328CB" w14:textId="77777777" w:rsidR="00D35691" w:rsidRDefault="00D35691" w:rsidP="00D35691">
      <w:pPr>
        <w:suppressLineNumbers/>
        <w:suppressAutoHyphens/>
        <w:contextualSpacing/>
        <w:jc w:val="center"/>
      </w:pPr>
      <w:r w:rsidRPr="000E515E">
        <w:t xml:space="preserve">        </w:t>
      </w:r>
      <w:r w:rsidRPr="000E515E">
        <w:rPr>
          <w:vertAlign w:val="superscript"/>
        </w:rPr>
        <w:t>М.П.</w:t>
      </w:r>
      <w:r w:rsidRPr="000E515E">
        <w:t xml:space="preserve">                                                                             </w:t>
      </w:r>
      <w:r w:rsidRPr="000E515E">
        <w:rPr>
          <w:vertAlign w:val="superscript"/>
        </w:rPr>
        <w:t>(подпись)</w:t>
      </w:r>
    </w:p>
    <w:p w14:paraId="43D0D2FB" w14:textId="77777777" w:rsidR="00FC5ED7" w:rsidRPr="00715D8A" w:rsidRDefault="00975CF7" w:rsidP="00721328">
      <w:pPr>
        <w:spacing w:after="0"/>
        <w:ind w:firstLine="709"/>
        <w:contextualSpacing/>
        <w:jc w:val="right"/>
      </w:pPr>
      <w:r w:rsidRPr="00E90758">
        <w:br w:type="page"/>
      </w:r>
    </w:p>
    <w:p w14:paraId="3D3ABBDA" w14:textId="77777777" w:rsidR="00C140E0" w:rsidRPr="00E90758" w:rsidRDefault="00C140E0" w:rsidP="00C140E0">
      <w:pPr>
        <w:spacing w:after="0"/>
        <w:ind w:firstLine="709"/>
        <w:contextualSpacing/>
        <w:jc w:val="right"/>
      </w:pPr>
      <w:r w:rsidRPr="00E90758">
        <w:lastRenderedPageBreak/>
        <w:t xml:space="preserve">Приложение № 1 </w:t>
      </w:r>
    </w:p>
    <w:p w14:paraId="11457DC7" w14:textId="26DAD137" w:rsidR="00C140E0" w:rsidRDefault="00C140E0" w:rsidP="00C140E0">
      <w:pPr>
        <w:pStyle w:val="2d"/>
        <w:spacing w:after="0" w:line="240" w:lineRule="auto"/>
        <w:ind w:left="5672"/>
        <w:contextualSpacing/>
        <w:jc w:val="right"/>
        <w:rPr>
          <w:lang w:val="ru-RU"/>
        </w:rPr>
      </w:pPr>
      <w:r w:rsidRPr="000E515E">
        <w:t xml:space="preserve">к </w:t>
      </w:r>
      <w:r w:rsidR="005C20BF">
        <w:rPr>
          <w:lang w:val="ru-RU"/>
        </w:rPr>
        <w:t>Информации об участнике</w:t>
      </w:r>
      <w:r>
        <w:rPr>
          <w:lang w:val="ru-RU"/>
        </w:rPr>
        <w:t xml:space="preserve"> </w:t>
      </w:r>
    </w:p>
    <w:p w14:paraId="31F6FE21" w14:textId="0CDFA60E" w:rsidR="00C140E0" w:rsidRDefault="00AE3B70" w:rsidP="00AE3B70">
      <w:pPr>
        <w:pStyle w:val="2d"/>
        <w:spacing w:after="0" w:line="240" w:lineRule="auto"/>
        <w:ind w:left="7799"/>
        <w:contextualSpacing/>
        <w:rPr>
          <w:lang w:val="ru-RU"/>
        </w:rPr>
      </w:pPr>
      <w:r>
        <w:rPr>
          <w:lang w:val="ru-RU"/>
        </w:rPr>
        <w:t xml:space="preserve">   </w:t>
      </w:r>
      <w:r>
        <w:t>запрос</w:t>
      </w:r>
      <w:r w:rsidR="005C20BF">
        <w:rPr>
          <w:lang w:val="ru-RU"/>
        </w:rPr>
        <w:t>а</w:t>
      </w:r>
      <w:r>
        <w:rPr>
          <w:lang w:val="ru-RU"/>
        </w:rPr>
        <w:t xml:space="preserve"> </w:t>
      </w:r>
      <w:r w:rsidR="00C140E0">
        <w:t>предложений</w:t>
      </w:r>
    </w:p>
    <w:p w14:paraId="6B8012B9" w14:textId="77777777" w:rsidR="00C140E0" w:rsidRPr="00E90758" w:rsidRDefault="00C140E0" w:rsidP="00C140E0">
      <w:pPr>
        <w:pStyle w:val="2d"/>
        <w:spacing w:after="0" w:line="240" w:lineRule="auto"/>
        <w:contextualSpacing/>
        <w:jc w:val="right"/>
      </w:pPr>
      <w:r w:rsidRPr="008E13B4">
        <w:rPr>
          <w:iCs/>
        </w:rPr>
        <w:t>в электронной форме</w:t>
      </w:r>
    </w:p>
    <w:p w14:paraId="6705072A" w14:textId="4A4D458F" w:rsidR="00A10710" w:rsidRDefault="00A10710" w:rsidP="00FD4612">
      <w:pPr>
        <w:pStyle w:val="2d"/>
        <w:spacing w:after="0" w:line="240" w:lineRule="auto"/>
        <w:contextualSpacing/>
        <w:rPr>
          <w:lang w:val="ru-RU"/>
        </w:rPr>
      </w:pPr>
    </w:p>
    <w:p w14:paraId="50A10950" w14:textId="77777777" w:rsidR="00205CDB" w:rsidRDefault="00C875DE" w:rsidP="00205CDB">
      <w:pPr>
        <w:pStyle w:val="2d"/>
        <w:spacing w:after="0" w:line="240" w:lineRule="auto"/>
        <w:contextualSpacing/>
        <w:jc w:val="center"/>
        <w:rPr>
          <w:b/>
        </w:rPr>
      </w:pPr>
      <w:r w:rsidRPr="00F03886">
        <w:rPr>
          <w:b/>
        </w:rPr>
        <w:t xml:space="preserve">ПРЕДЛОЖЕНИЕ </w:t>
      </w:r>
      <w:r w:rsidR="00205CDB" w:rsidRPr="00205CDB">
        <w:rPr>
          <w:b/>
        </w:rPr>
        <w:t xml:space="preserve"> </w:t>
      </w:r>
    </w:p>
    <w:p w14:paraId="1BA614FD" w14:textId="7C9038ED" w:rsidR="00DB7F6C" w:rsidRDefault="008F737F" w:rsidP="00205CDB">
      <w:pPr>
        <w:pStyle w:val="2d"/>
        <w:spacing w:after="0" w:line="240" w:lineRule="auto"/>
        <w:contextualSpacing/>
        <w:jc w:val="center"/>
        <w:rPr>
          <w:b/>
        </w:rPr>
      </w:pPr>
      <w:r>
        <w:rPr>
          <w:b/>
          <w:lang w:val="ru-RU"/>
        </w:rPr>
        <w:t>о</w:t>
      </w:r>
      <w:r w:rsidR="00205CDB">
        <w:rPr>
          <w:b/>
          <w:lang w:val="ru-RU"/>
        </w:rPr>
        <w:t xml:space="preserve"> </w:t>
      </w:r>
      <w:r w:rsidR="00205CDB" w:rsidRPr="00205CDB">
        <w:rPr>
          <w:b/>
        </w:rPr>
        <w:t>функциональных характеристиках (потребительских свойствах) товара, качестве работы, услуги и об иных условиях исполнения договора</w:t>
      </w:r>
    </w:p>
    <w:p w14:paraId="54587EF3" w14:textId="77777777" w:rsidR="00205CDB" w:rsidRPr="00E90758" w:rsidRDefault="00205CDB" w:rsidP="00205CDB">
      <w:pPr>
        <w:pStyle w:val="2d"/>
        <w:spacing w:after="0" w:line="240" w:lineRule="auto"/>
        <w:contextualSpacing/>
        <w:jc w:val="center"/>
        <w:rPr>
          <w:b/>
          <w:spacing w:val="-3"/>
        </w:rPr>
      </w:pPr>
    </w:p>
    <w:p w14:paraId="4D7FE98D" w14:textId="77777777" w:rsidR="00DB7F6C" w:rsidRPr="00E90758" w:rsidRDefault="00DB7F6C" w:rsidP="00DB7F6C">
      <w:pPr>
        <w:shd w:val="clear" w:color="auto" w:fill="FFFFFF"/>
        <w:contextualSpacing/>
        <w:rPr>
          <w:b/>
          <w:bCs/>
          <w:i/>
        </w:rPr>
      </w:pPr>
    </w:p>
    <w:p w14:paraId="467FF751" w14:textId="77777777" w:rsidR="00BE4749" w:rsidRPr="00C41999" w:rsidRDefault="00BE4749" w:rsidP="00BE4749">
      <w:pPr>
        <w:shd w:val="clear" w:color="auto" w:fill="FFFFFF"/>
        <w:contextualSpacing/>
        <w:rPr>
          <w:b/>
          <w:bCs/>
          <w:i/>
        </w:rPr>
      </w:pPr>
      <w:r w:rsidRPr="00C41999">
        <w:rPr>
          <w:b/>
          <w:bCs/>
          <w:i/>
        </w:rPr>
        <w:t>Для товаров:</w:t>
      </w:r>
    </w:p>
    <w:p w14:paraId="363FB2A5" w14:textId="77777777" w:rsidR="00BE4749" w:rsidRPr="00C41999" w:rsidRDefault="00BE4749" w:rsidP="00BE4749">
      <w:pPr>
        <w:shd w:val="clear" w:color="auto" w:fill="FFFFFF"/>
        <w:contextualSpacing/>
        <w:rPr>
          <w:bCs/>
          <w:i/>
        </w:rPr>
      </w:pPr>
      <w:r w:rsidRPr="00C41999">
        <w:rPr>
          <w:bCs/>
          <w:i/>
        </w:rPr>
        <w:t xml:space="preserve">Участник дает развернутое описание предлагаемого им товара, подтверждающее его соответствие Техническому заданию заказчика. Если Техническое задание содержит таблицу параметров, подлежащую заполнению, то участник обязан заполнить соответствующие ячейки, указав информацию, относящуюся к его товару. При этом участник вправе описать предлагаемые им улучшения качества товара, раскрывая суть улучшения по сравнению с указанными в настоящей документации о проведении конкурса требованиями. </w:t>
      </w:r>
    </w:p>
    <w:p w14:paraId="44B54413" w14:textId="77777777" w:rsidR="00BE4749" w:rsidRPr="00C41999" w:rsidRDefault="00BE4749" w:rsidP="00BE4749">
      <w:pPr>
        <w:shd w:val="clear" w:color="auto" w:fill="FFFFFF"/>
        <w:contextualSpacing/>
        <w:rPr>
          <w:b/>
          <w:bCs/>
          <w:i/>
        </w:rPr>
      </w:pPr>
    </w:p>
    <w:p w14:paraId="79016876" w14:textId="77777777" w:rsidR="00BE4749" w:rsidRPr="00C41999" w:rsidRDefault="00BE4749" w:rsidP="00BE4749">
      <w:pPr>
        <w:shd w:val="clear" w:color="auto" w:fill="FFFFFF"/>
        <w:contextualSpacing/>
        <w:rPr>
          <w:b/>
          <w:bCs/>
          <w:i/>
        </w:rPr>
      </w:pPr>
      <w:r w:rsidRPr="00C41999">
        <w:rPr>
          <w:b/>
          <w:bCs/>
          <w:i/>
        </w:rPr>
        <w:t>Для работ и услуг:</w:t>
      </w:r>
    </w:p>
    <w:p w14:paraId="3F2FB68A" w14:textId="0CBBB05D" w:rsidR="007C49FC" w:rsidRPr="00A81528" w:rsidRDefault="007C49FC" w:rsidP="007C49FC">
      <w:pPr>
        <w:contextualSpacing/>
        <w:rPr>
          <w:b/>
          <w:i/>
        </w:rPr>
      </w:pPr>
      <w:r w:rsidRPr="00A81528">
        <w:rPr>
          <w:b/>
          <w:i/>
        </w:rPr>
        <w:t xml:space="preserve">Параметр 1. </w:t>
      </w:r>
      <w:r w:rsidRPr="00A81528">
        <w:rPr>
          <w:b/>
        </w:rPr>
        <w:t xml:space="preserve">Предлагаемый порядок (последовательность) оказания </w:t>
      </w:r>
      <w:r w:rsidR="00227709" w:rsidRPr="00205CDB">
        <w:rPr>
          <w:b/>
        </w:rPr>
        <w:t xml:space="preserve">работ, </w:t>
      </w:r>
      <w:r w:rsidRPr="00205CDB">
        <w:rPr>
          <w:b/>
        </w:rPr>
        <w:t>услуг</w:t>
      </w:r>
      <w:r w:rsidRPr="00A81528">
        <w:rPr>
          <w:b/>
        </w:rPr>
        <w:t xml:space="preserve"> </w:t>
      </w:r>
    </w:p>
    <w:p w14:paraId="247AB0B0" w14:textId="674B68D7" w:rsidR="007C49FC" w:rsidRPr="00A81528" w:rsidRDefault="007C49FC" w:rsidP="007C49FC">
      <w:pPr>
        <w:ind w:firstLine="709"/>
        <w:contextualSpacing/>
        <w:rPr>
          <w:i/>
        </w:rPr>
      </w:pPr>
      <w:r>
        <w:rPr>
          <w:i/>
        </w:rPr>
        <w:t>Участник</w:t>
      </w:r>
      <w:r w:rsidRPr="00A81528">
        <w:rPr>
          <w:i/>
        </w:rPr>
        <w:t xml:space="preserve"> в произвольной форме строго в соответствии с Техническим заданием и иными положениями документации </w:t>
      </w:r>
      <w:r>
        <w:rPr>
          <w:i/>
        </w:rPr>
        <w:t xml:space="preserve">о проведении запроса предложений </w:t>
      </w:r>
      <w:r w:rsidRPr="00A81528">
        <w:rPr>
          <w:i/>
        </w:rPr>
        <w:t xml:space="preserve">перечисляет объемы </w:t>
      </w:r>
      <w:r w:rsidRPr="00205CDB">
        <w:rPr>
          <w:i/>
        </w:rPr>
        <w:t>услуг,</w:t>
      </w:r>
      <w:r w:rsidRPr="00A81528">
        <w:rPr>
          <w:i/>
        </w:rPr>
        <w:t xml:space="preserve"> которые готов оказать, требования, которым они будут соответствовать, предполагаемую последовательность и методы оказания услуг. </w:t>
      </w:r>
    </w:p>
    <w:p w14:paraId="11D920A3" w14:textId="77777777" w:rsidR="007C49FC" w:rsidRPr="00A81528" w:rsidRDefault="007C49FC" w:rsidP="007C49FC">
      <w:pPr>
        <w:contextualSpacing/>
        <w:rPr>
          <w:b/>
        </w:rPr>
      </w:pPr>
      <w:r w:rsidRPr="00A81528">
        <w:rPr>
          <w:b/>
          <w:i/>
        </w:rPr>
        <w:t xml:space="preserve">Параметр 2. </w:t>
      </w:r>
      <w:r w:rsidRPr="00A81528">
        <w:rPr>
          <w:b/>
        </w:rPr>
        <w:t xml:space="preserve">Система контроля качества </w:t>
      </w:r>
    </w:p>
    <w:p w14:paraId="51C5D8BE" w14:textId="77777777" w:rsidR="007C49FC" w:rsidRPr="00A81528" w:rsidRDefault="007C49FC" w:rsidP="007C49FC">
      <w:pPr>
        <w:ind w:firstLine="709"/>
        <w:contextualSpacing/>
        <w:rPr>
          <w:i/>
        </w:rPr>
      </w:pPr>
      <w:r>
        <w:rPr>
          <w:i/>
        </w:rPr>
        <w:t>Участник</w:t>
      </w:r>
      <w:r w:rsidRPr="00A81528">
        <w:rPr>
          <w:i/>
        </w:rPr>
        <w:t xml:space="preserve"> описывает существующую у него систему контроля качества оказания услуг.</w:t>
      </w:r>
    </w:p>
    <w:p w14:paraId="2E18CE76" w14:textId="77777777" w:rsidR="007C49FC" w:rsidRPr="00A81528" w:rsidRDefault="007C49FC" w:rsidP="007C49FC">
      <w:pPr>
        <w:contextualSpacing/>
        <w:rPr>
          <w:i/>
        </w:rPr>
      </w:pPr>
      <w:r>
        <w:rPr>
          <w:b/>
          <w:i/>
        </w:rPr>
        <w:t>Параметр 3</w:t>
      </w:r>
      <w:r w:rsidRPr="00A81528">
        <w:rPr>
          <w:b/>
          <w:i/>
        </w:rPr>
        <w:t xml:space="preserve">. </w:t>
      </w:r>
      <w:r w:rsidRPr="00A81528">
        <w:rPr>
          <w:b/>
        </w:rPr>
        <w:t>Количество задействованного персонала в целом и по каждой группе основных видов услуг</w:t>
      </w:r>
      <w:r w:rsidRPr="00A81528">
        <w:rPr>
          <w:i/>
        </w:rPr>
        <w:t xml:space="preserve"> </w:t>
      </w:r>
    </w:p>
    <w:p w14:paraId="08B54BC1" w14:textId="77777777" w:rsidR="007C49FC" w:rsidRDefault="007C49FC" w:rsidP="007C49FC">
      <w:pPr>
        <w:ind w:firstLine="709"/>
        <w:contextualSpacing/>
        <w:rPr>
          <w:i/>
        </w:rPr>
      </w:pPr>
      <w:r>
        <w:rPr>
          <w:i/>
        </w:rPr>
        <w:t>Участник</w:t>
      </w:r>
      <w:r w:rsidRPr="00A81528">
        <w:rPr>
          <w:i/>
        </w:rPr>
        <w:t xml:space="preserve"> описывает трудовые ресурсы, привлекаемые для исполнения договора в целом и с разбивкой по основным группам услуг (определяется </w:t>
      </w:r>
      <w:r>
        <w:rPr>
          <w:i/>
        </w:rPr>
        <w:t>участником</w:t>
      </w:r>
      <w:r w:rsidRPr="00A81528">
        <w:rPr>
          <w:i/>
        </w:rPr>
        <w:t xml:space="preserve"> самостоятельно), их количество, стаж работы, </w:t>
      </w:r>
      <w:r>
        <w:rPr>
          <w:i/>
        </w:rPr>
        <w:t>квалификацию и иную информацию.</w:t>
      </w:r>
    </w:p>
    <w:p w14:paraId="2E27D826" w14:textId="77777777" w:rsidR="007C49FC" w:rsidRPr="00D76385" w:rsidRDefault="007C49FC" w:rsidP="007C49FC">
      <w:pPr>
        <w:contextualSpacing/>
      </w:pPr>
      <w:r w:rsidRPr="00D76385">
        <w:rPr>
          <w:b/>
          <w:i/>
        </w:rPr>
        <w:t>Параметр 4.</w:t>
      </w:r>
      <w:r w:rsidRPr="00D76385">
        <w:rPr>
          <w:b/>
        </w:rPr>
        <w:t xml:space="preserve"> Инструмент и оборудование, используемые персоналом </w:t>
      </w:r>
      <w:r>
        <w:rPr>
          <w:b/>
        </w:rPr>
        <w:t>участника</w:t>
      </w:r>
    </w:p>
    <w:p w14:paraId="499BE3A6" w14:textId="77777777" w:rsidR="007C49FC" w:rsidRPr="00564EAB" w:rsidRDefault="007C49FC" w:rsidP="007C49FC">
      <w:pPr>
        <w:ind w:firstLine="709"/>
        <w:contextualSpacing/>
        <w:rPr>
          <w:i/>
        </w:rPr>
      </w:pPr>
      <w:r>
        <w:rPr>
          <w:i/>
        </w:rPr>
        <w:t xml:space="preserve">Участник </w:t>
      </w:r>
      <w:r w:rsidRPr="007417A8">
        <w:rPr>
          <w:i/>
        </w:rPr>
        <w:t>описывает материальные ресурсы, которые он задействует для исполнения договора, с указанием их количества, марки используемого инструмента, материала, оборудования, свойств и иных характеристик, оказывающих влияние на качественное исполнение требований Технического задания.</w:t>
      </w:r>
    </w:p>
    <w:p w14:paraId="7C7939D5" w14:textId="77777777" w:rsidR="007C49FC" w:rsidRPr="00A81528" w:rsidRDefault="007C49FC" w:rsidP="007C49FC">
      <w:pPr>
        <w:contextualSpacing/>
        <w:rPr>
          <w:i/>
        </w:rPr>
      </w:pPr>
      <w:r>
        <w:rPr>
          <w:b/>
          <w:i/>
        </w:rPr>
        <w:t>Параметр 5</w:t>
      </w:r>
      <w:r w:rsidRPr="00A81528">
        <w:rPr>
          <w:b/>
          <w:i/>
        </w:rPr>
        <w:t xml:space="preserve">. </w:t>
      </w:r>
      <w:r w:rsidRPr="00A81528">
        <w:rPr>
          <w:b/>
        </w:rPr>
        <w:t>Предложения об улучшении качества услуг и/или дополнительных объемах услуг сверх объемов, установленных Техническим заданием и условием договора</w:t>
      </w:r>
      <w:r w:rsidRPr="00A81528">
        <w:rPr>
          <w:i/>
        </w:rPr>
        <w:t xml:space="preserve"> </w:t>
      </w:r>
    </w:p>
    <w:p w14:paraId="51AC9B1C" w14:textId="77777777" w:rsidR="007C49FC" w:rsidRPr="00C31F91" w:rsidRDefault="007C49FC" w:rsidP="007C49FC">
      <w:pPr>
        <w:contextualSpacing/>
        <w:rPr>
          <w:i/>
        </w:rPr>
      </w:pPr>
      <w:r w:rsidRPr="00A81528">
        <w:tab/>
      </w:r>
      <w:r>
        <w:rPr>
          <w:i/>
        </w:rPr>
        <w:t>Участник</w:t>
      </w:r>
      <w:r w:rsidRPr="00C31F91">
        <w:rPr>
          <w:i/>
        </w:rPr>
        <w:t xml:space="preserve"> при описании предложения об улучшении качества услуг раскрывает суть улучшения по сравнению с указанными в настоящей документации</w:t>
      </w:r>
      <w:r>
        <w:rPr>
          <w:i/>
        </w:rPr>
        <w:t xml:space="preserve"> о проведении запроса предложений</w:t>
      </w:r>
      <w:r w:rsidRPr="00C31F91">
        <w:rPr>
          <w:i/>
        </w:rPr>
        <w:t xml:space="preserve"> требованиями, влияние проводимых мероприятий на качество услуг; при описании дополнительных объемов – отражает их в количественном выражении, а также дает описание порядка, сроков оказания данной услуги. При этом содержание предложения по данному параметру не должно противоречить требованиям Технического задания. </w:t>
      </w:r>
    </w:p>
    <w:p w14:paraId="65C76F64" w14:textId="6243DABF" w:rsidR="007C49FC" w:rsidRPr="00A81528" w:rsidRDefault="007C49FC" w:rsidP="007C49FC">
      <w:pPr>
        <w:contextualSpacing/>
        <w:rPr>
          <w:i/>
        </w:rPr>
      </w:pPr>
      <w:r w:rsidRPr="00C31F91">
        <w:rPr>
          <w:i/>
        </w:rPr>
        <w:t xml:space="preserve">            В случае если Предложение победителя </w:t>
      </w:r>
      <w:r>
        <w:rPr>
          <w:i/>
        </w:rPr>
        <w:t>запроса предложений</w:t>
      </w:r>
      <w:r w:rsidRPr="00C31F91">
        <w:rPr>
          <w:i/>
        </w:rPr>
        <w:t xml:space="preserve"> о качестве услуг считается соответствующим данному параметру, то данное Предложение победителя </w:t>
      </w:r>
      <w:r>
        <w:rPr>
          <w:i/>
        </w:rPr>
        <w:t>запроса предложений</w:t>
      </w:r>
      <w:r w:rsidRPr="00C31F91">
        <w:rPr>
          <w:i/>
        </w:rPr>
        <w:t xml:space="preserve"> об улучшении качества услуг и/или дополнительных объемах услуг сверх объемов, установленных Техническим</w:t>
      </w:r>
      <w:r w:rsidR="00E117A0">
        <w:rPr>
          <w:i/>
        </w:rPr>
        <w:t xml:space="preserve"> заданием и условием договора з</w:t>
      </w:r>
      <w:r w:rsidRPr="00C31F91">
        <w:rPr>
          <w:i/>
        </w:rPr>
        <w:t>аказчик вправе признат</w:t>
      </w:r>
      <w:r w:rsidR="000B5A70">
        <w:rPr>
          <w:i/>
        </w:rPr>
        <w:t>ь условием исполнения договора.</w:t>
      </w:r>
      <w:r w:rsidRPr="00C31F91">
        <w:rPr>
          <w:i/>
        </w:rPr>
        <w:t xml:space="preserve"> При этом цена договора, предложенная победителем </w:t>
      </w:r>
      <w:r>
        <w:rPr>
          <w:i/>
        </w:rPr>
        <w:t>запроса предложений</w:t>
      </w:r>
      <w:r w:rsidRPr="00C31F91">
        <w:rPr>
          <w:i/>
        </w:rPr>
        <w:t xml:space="preserve"> в </w:t>
      </w:r>
      <w:r>
        <w:rPr>
          <w:i/>
        </w:rPr>
        <w:t>заявке</w:t>
      </w:r>
      <w:r w:rsidR="000B5A70">
        <w:rPr>
          <w:i/>
        </w:rPr>
        <w:t>,</w:t>
      </w:r>
      <w:r w:rsidRPr="00C31F91">
        <w:rPr>
          <w:i/>
        </w:rPr>
        <w:t xml:space="preserve"> не изменяется.</w:t>
      </w:r>
      <w:r w:rsidRPr="00A81528">
        <w:rPr>
          <w:i/>
        </w:rPr>
        <w:t xml:space="preserve"> </w:t>
      </w:r>
    </w:p>
    <w:p w14:paraId="2FBD495C" w14:textId="77777777" w:rsidR="00205CDB" w:rsidRPr="00E90758" w:rsidRDefault="00205CDB" w:rsidP="00A10710">
      <w:pPr>
        <w:spacing w:after="0"/>
        <w:contextualSpacing/>
        <w:rPr>
          <w:b/>
        </w:rPr>
      </w:pPr>
    </w:p>
    <w:p w14:paraId="2278A584" w14:textId="77777777" w:rsidR="00A10710" w:rsidRPr="00E90758" w:rsidRDefault="00A10710" w:rsidP="00A10710">
      <w:pPr>
        <w:spacing w:after="0"/>
        <w:contextualSpacing/>
        <w:rPr>
          <w:b/>
        </w:rPr>
      </w:pPr>
      <w:r w:rsidRPr="00E90758">
        <w:rPr>
          <w:b/>
        </w:rPr>
        <w:t xml:space="preserve">Руководитель </w:t>
      </w:r>
    </w:p>
    <w:p w14:paraId="09728156" w14:textId="77777777" w:rsidR="00A10710" w:rsidRPr="00E90758" w:rsidRDefault="00A10710" w:rsidP="00A10710">
      <w:pPr>
        <w:spacing w:after="0"/>
        <w:contextualSpacing/>
      </w:pPr>
      <w:r w:rsidRPr="00E90758">
        <w:t>(или уполномоченный представитель)</w:t>
      </w:r>
      <w:r w:rsidRPr="00E90758">
        <w:tab/>
      </w:r>
      <w:r w:rsidRPr="00E90758">
        <w:tab/>
      </w:r>
      <w:r w:rsidRPr="00E90758">
        <w:tab/>
        <w:t>_________________ (И.О. Фамилия)</w:t>
      </w:r>
    </w:p>
    <w:p w14:paraId="08D8858E" w14:textId="77777777" w:rsidR="00A10710" w:rsidRPr="00E90758" w:rsidRDefault="00A10710" w:rsidP="00A10710">
      <w:pPr>
        <w:spacing w:after="0"/>
        <w:contextualSpacing/>
      </w:pPr>
      <w:r w:rsidRPr="00E90758">
        <w:t xml:space="preserve">                                                                                                         </w:t>
      </w:r>
      <w:r w:rsidRPr="00E90758">
        <w:rPr>
          <w:vertAlign w:val="superscript"/>
        </w:rPr>
        <w:t>(подпись)</w:t>
      </w:r>
    </w:p>
    <w:p w14:paraId="75884CBC" w14:textId="77777777" w:rsidR="00A10710" w:rsidRPr="00C31F91" w:rsidRDefault="00A10710" w:rsidP="00A10710">
      <w:pPr>
        <w:ind w:firstLine="709"/>
        <w:contextualSpacing/>
        <w:rPr>
          <w:vertAlign w:val="superscript"/>
        </w:rPr>
      </w:pPr>
      <w:r w:rsidRPr="00E90758">
        <w:rPr>
          <w:vertAlign w:val="superscript"/>
        </w:rPr>
        <w:t>М.П.</w:t>
      </w:r>
    </w:p>
    <w:p w14:paraId="08F4B253" w14:textId="77777777" w:rsidR="00A10710" w:rsidRDefault="00A10710" w:rsidP="00D546CC">
      <w:pPr>
        <w:pStyle w:val="2d"/>
        <w:spacing w:after="0" w:line="240" w:lineRule="auto"/>
        <w:contextualSpacing/>
        <w:jc w:val="right"/>
        <w:rPr>
          <w:lang w:val="ru-RU"/>
        </w:rPr>
      </w:pPr>
    </w:p>
    <w:p w14:paraId="67A1B822" w14:textId="0C8CED9B" w:rsidR="00695458" w:rsidRPr="00EF7829" w:rsidRDefault="00D546CC" w:rsidP="00464CF2">
      <w:pPr>
        <w:spacing w:after="0"/>
        <w:jc w:val="left"/>
      </w:pPr>
      <w:r>
        <w:br w:type="page"/>
      </w:r>
    </w:p>
    <w:p w14:paraId="0CF0DCE2" w14:textId="77777777" w:rsidR="00975CF7" w:rsidRPr="00E90758" w:rsidRDefault="00975CF7" w:rsidP="00227EFF">
      <w:pPr>
        <w:spacing w:after="0"/>
        <w:contextualSpacing/>
        <w:jc w:val="center"/>
        <w:rPr>
          <w:b/>
        </w:rPr>
      </w:pPr>
      <w:r w:rsidRPr="00E90758">
        <w:rPr>
          <w:b/>
        </w:rPr>
        <w:lastRenderedPageBreak/>
        <w:t>Форма 3. ОБРАЗЕЦ ОФОРМЛЕНИЯ ДОВЕРЕННОСТИ</w:t>
      </w:r>
    </w:p>
    <w:p w14:paraId="0F568453" w14:textId="77777777" w:rsidR="00975CF7" w:rsidRPr="00E90758" w:rsidRDefault="00975CF7" w:rsidP="00975CF7">
      <w:pPr>
        <w:contextualSpacing/>
      </w:pPr>
    </w:p>
    <w:p w14:paraId="051F1CCD" w14:textId="77777777" w:rsidR="00975CF7" w:rsidRPr="00E90758" w:rsidRDefault="00975CF7" w:rsidP="00975CF7">
      <w:pPr>
        <w:contextualSpacing/>
      </w:pPr>
      <w:r w:rsidRPr="00E90758">
        <w:t>Дата, исх. номер</w:t>
      </w:r>
    </w:p>
    <w:p w14:paraId="15A0A43D" w14:textId="77777777" w:rsidR="00975CF7" w:rsidRPr="00E90758" w:rsidRDefault="00975CF7" w:rsidP="00975CF7">
      <w:pPr>
        <w:contextualSpacing/>
        <w:jc w:val="center"/>
        <w:rPr>
          <w:b/>
        </w:rPr>
      </w:pPr>
    </w:p>
    <w:p w14:paraId="4EC981BD" w14:textId="77777777" w:rsidR="00975CF7" w:rsidRPr="00E90758" w:rsidRDefault="00975CF7" w:rsidP="00975CF7">
      <w:pPr>
        <w:contextualSpacing/>
        <w:jc w:val="center"/>
        <w:rPr>
          <w:b/>
        </w:rPr>
      </w:pPr>
      <w:r w:rsidRPr="00E90758">
        <w:rPr>
          <w:b/>
        </w:rPr>
        <w:t>ДОВЕРЕННОСТЬ № ____</w:t>
      </w:r>
    </w:p>
    <w:p w14:paraId="238317BD" w14:textId="77777777" w:rsidR="00975CF7" w:rsidRPr="00E90758" w:rsidRDefault="00975CF7" w:rsidP="00975CF7">
      <w:pPr>
        <w:contextualSpacing/>
      </w:pPr>
    </w:p>
    <w:p w14:paraId="77326C99" w14:textId="77777777" w:rsidR="00E27EF1" w:rsidRPr="00E90758" w:rsidRDefault="00E27EF1" w:rsidP="00E27EF1">
      <w:pPr>
        <w:contextualSpacing/>
        <w:jc w:val="center"/>
      </w:pPr>
      <w:r w:rsidRPr="00E90758">
        <w:t>________________________________________________________________________________</w:t>
      </w:r>
    </w:p>
    <w:p w14:paraId="647D1999" w14:textId="77777777" w:rsidR="00E27EF1" w:rsidRPr="00E90758" w:rsidRDefault="00E27EF1" w:rsidP="00E27EF1">
      <w:pPr>
        <w:contextualSpacing/>
        <w:jc w:val="center"/>
        <w:rPr>
          <w:i/>
          <w:vertAlign w:val="superscript"/>
        </w:rPr>
      </w:pPr>
      <w:r w:rsidRPr="00E90758">
        <w:rPr>
          <w:i/>
          <w:vertAlign w:val="superscript"/>
        </w:rPr>
        <w:t>(место выдачи доверенности)</w:t>
      </w:r>
    </w:p>
    <w:p w14:paraId="2E4BF1B4" w14:textId="77777777" w:rsidR="00E27EF1" w:rsidRPr="00E90758" w:rsidRDefault="00E27EF1" w:rsidP="00E27EF1">
      <w:pPr>
        <w:contextualSpacing/>
        <w:jc w:val="center"/>
      </w:pPr>
      <w:r w:rsidRPr="00E90758">
        <w:t>________________________________________________________________________________</w:t>
      </w:r>
    </w:p>
    <w:p w14:paraId="3284482E" w14:textId="77777777" w:rsidR="00E27EF1" w:rsidRPr="00E90758" w:rsidRDefault="00E27EF1" w:rsidP="00E27EF1">
      <w:pPr>
        <w:contextualSpacing/>
        <w:jc w:val="center"/>
        <w:rPr>
          <w:i/>
          <w:vertAlign w:val="superscript"/>
        </w:rPr>
      </w:pPr>
      <w:r w:rsidRPr="00E90758">
        <w:rPr>
          <w:i/>
          <w:vertAlign w:val="superscript"/>
        </w:rPr>
        <w:t>(прописью число, месяц и год выдачи доверенности)</w:t>
      </w:r>
    </w:p>
    <w:p w14:paraId="17D1D29F" w14:textId="77777777" w:rsidR="00E27EF1" w:rsidRPr="00E90758" w:rsidRDefault="00E27EF1" w:rsidP="00E27EF1">
      <w:pPr>
        <w:contextualSpacing/>
        <w:jc w:val="center"/>
      </w:pPr>
      <w:r>
        <w:t xml:space="preserve">Юридическое лицо – </w:t>
      </w:r>
      <w:r w:rsidRPr="00E90758">
        <w:t>________________________</w:t>
      </w:r>
      <w:r>
        <w:t>____________________________________</w:t>
      </w:r>
      <w:r w:rsidRPr="00E90758">
        <w:t xml:space="preserve">_ </w:t>
      </w:r>
      <w:r>
        <w:t xml:space="preserve">                           </w:t>
      </w:r>
      <w:r w:rsidRPr="00E90758">
        <w:rPr>
          <w:i/>
          <w:vertAlign w:val="superscript"/>
        </w:rPr>
        <w:t xml:space="preserve">(Наименование </w:t>
      </w:r>
      <w:r>
        <w:rPr>
          <w:i/>
          <w:vertAlign w:val="superscript"/>
        </w:rPr>
        <w:t>юридического лица</w:t>
      </w:r>
      <w:r w:rsidRPr="00E90758">
        <w:rPr>
          <w:i/>
          <w:vertAlign w:val="superscript"/>
        </w:rPr>
        <w:t>)</w:t>
      </w:r>
    </w:p>
    <w:p w14:paraId="6789E34B" w14:textId="77777777" w:rsidR="00E27EF1" w:rsidRPr="00E90758" w:rsidRDefault="00E27EF1" w:rsidP="00E27EF1">
      <w:pPr>
        <w:contextualSpacing/>
      </w:pPr>
      <w:r w:rsidRPr="00E90758">
        <w:t xml:space="preserve">                    </w:t>
      </w:r>
      <w:r>
        <w:rPr>
          <w:i/>
          <w:vertAlign w:val="superscript"/>
        </w:rPr>
        <w:t xml:space="preserve">       </w:t>
      </w:r>
      <w:r w:rsidRPr="00E90758">
        <w:rPr>
          <w:i/>
          <w:vertAlign w:val="superscript"/>
        </w:rPr>
        <w:t xml:space="preserve">  </w:t>
      </w:r>
    </w:p>
    <w:p w14:paraId="2FE1A3AA" w14:textId="77777777" w:rsidR="00E27EF1" w:rsidRPr="00E90758" w:rsidRDefault="00E27EF1" w:rsidP="00E27EF1">
      <w:pPr>
        <w:contextualSpacing/>
        <w:rPr>
          <w:vertAlign w:val="superscript"/>
        </w:rPr>
      </w:pPr>
      <w:r w:rsidRPr="00E90758">
        <w:t xml:space="preserve">(далее – доверитель)  </w:t>
      </w:r>
      <w:r>
        <w:t>в лице_____</w:t>
      </w:r>
      <w:r w:rsidRPr="00E90758">
        <w:t>________________________________________________</w:t>
      </w:r>
      <w:r>
        <w:t>_____,</w:t>
      </w:r>
    </w:p>
    <w:p w14:paraId="7E508E6A" w14:textId="77777777" w:rsidR="00E27EF1" w:rsidRPr="00E90758" w:rsidRDefault="00E27EF1" w:rsidP="00E27EF1">
      <w:pPr>
        <w:spacing w:after="0"/>
        <w:contextualSpacing/>
        <w:jc w:val="center"/>
        <w:rPr>
          <w:i/>
          <w:vertAlign w:val="superscript"/>
        </w:rPr>
      </w:pPr>
      <w:r w:rsidRPr="00E90758">
        <w:rPr>
          <w:i/>
          <w:vertAlign w:val="superscript"/>
        </w:rPr>
        <w:t xml:space="preserve">               (фамилия, имя, отчество, должность)</w:t>
      </w:r>
    </w:p>
    <w:p w14:paraId="73747AA8" w14:textId="77777777" w:rsidR="00E27EF1" w:rsidRPr="00E90758" w:rsidRDefault="00E27EF1" w:rsidP="00E27EF1">
      <w:pPr>
        <w:contextualSpacing/>
        <w:rPr>
          <w:vertAlign w:val="superscript"/>
        </w:rPr>
      </w:pPr>
      <w:r w:rsidRPr="00E90758">
        <w:t>действующий (ая) на основании ___________________________________________________</w:t>
      </w:r>
      <w:r>
        <w:t>___</w:t>
      </w:r>
      <w:r w:rsidRPr="00E90758">
        <w:t>,</w:t>
      </w:r>
    </w:p>
    <w:p w14:paraId="56926C80" w14:textId="77777777" w:rsidR="00E27EF1" w:rsidRPr="00E90758" w:rsidRDefault="00E27EF1" w:rsidP="00E27EF1">
      <w:pPr>
        <w:ind w:left="2832"/>
        <w:contextualSpacing/>
        <w:rPr>
          <w:i/>
          <w:vertAlign w:val="superscript"/>
        </w:rPr>
      </w:pPr>
      <w:r w:rsidRPr="00E90758">
        <w:rPr>
          <w:i/>
          <w:vertAlign w:val="superscript"/>
        </w:rPr>
        <w:t xml:space="preserve">                                        (устава, доверенности, положения и т.д.)</w:t>
      </w:r>
    </w:p>
    <w:p w14:paraId="4A5952E0" w14:textId="77777777" w:rsidR="00E27EF1" w:rsidRPr="00E90758" w:rsidRDefault="00E27EF1" w:rsidP="00E27EF1">
      <w:pPr>
        <w:pStyle w:val="aff9"/>
        <w:contextualSpacing/>
      </w:pPr>
      <w:r w:rsidRPr="00E90758">
        <w:t xml:space="preserve">доверяет ___________________________________________________ (далее – представитель) </w:t>
      </w:r>
    </w:p>
    <w:p w14:paraId="5FCD3630" w14:textId="77777777" w:rsidR="00E27EF1" w:rsidRPr="00E90758" w:rsidRDefault="00E27EF1" w:rsidP="00E27EF1">
      <w:pPr>
        <w:ind w:left="2832"/>
        <w:contextualSpacing/>
        <w:rPr>
          <w:i/>
          <w:vertAlign w:val="superscript"/>
        </w:rPr>
      </w:pPr>
      <w:r w:rsidRPr="00E90758">
        <w:rPr>
          <w:i/>
          <w:vertAlign w:val="superscript"/>
        </w:rPr>
        <w:t xml:space="preserve">     (фамилия, имя, отчество, должность)</w:t>
      </w:r>
    </w:p>
    <w:p w14:paraId="5EA4AEF8" w14:textId="77777777" w:rsidR="00E27EF1" w:rsidRPr="00E90758" w:rsidRDefault="00E27EF1" w:rsidP="00E27EF1">
      <w:pPr>
        <w:contextualSpacing/>
      </w:pPr>
      <w:r w:rsidRPr="00E90758">
        <w:t>паспорт серии ______ №_____________ выдан _____________________ «____» __________</w:t>
      </w:r>
    </w:p>
    <w:p w14:paraId="6ED950A2" w14:textId="77777777" w:rsidR="00E27EF1" w:rsidRPr="00E90758" w:rsidRDefault="00E27EF1" w:rsidP="00E27EF1">
      <w:pPr>
        <w:pStyle w:val="af5"/>
        <w:spacing w:after="0"/>
        <w:contextualSpacing/>
        <w:rPr>
          <w:szCs w:val="24"/>
        </w:rPr>
      </w:pPr>
      <w:r w:rsidRPr="00E90758">
        <w:rPr>
          <w:szCs w:val="24"/>
        </w:rPr>
        <w:t>представлять интересы ___________________________________________________________</w:t>
      </w:r>
    </w:p>
    <w:p w14:paraId="21F75050" w14:textId="77777777" w:rsidR="00E27EF1" w:rsidRPr="00E90758" w:rsidRDefault="00E27EF1" w:rsidP="00E27EF1">
      <w:pPr>
        <w:pStyle w:val="af5"/>
        <w:spacing w:after="0"/>
        <w:ind w:left="3540"/>
        <w:contextualSpacing/>
        <w:rPr>
          <w:i/>
          <w:szCs w:val="24"/>
          <w:vertAlign w:val="superscript"/>
        </w:rPr>
      </w:pPr>
      <w:r w:rsidRPr="00E90758">
        <w:rPr>
          <w:i/>
          <w:szCs w:val="24"/>
          <w:vertAlign w:val="superscript"/>
        </w:rPr>
        <w:t xml:space="preserve">               (наименование </w:t>
      </w:r>
      <w:r>
        <w:rPr>
          <w:i/>
          <w:szCs w:val="24"/>
          <w:vertAlign w:val="superscript"/>
          <w:lang w:val="ru-RU"/>
        </w:rPr>
        <w:t>юридического лица</w:t>
      </w:r>
      <w:r w:rsidRPr="004F7476">
        <w:rPr>
          <w:i/>
          <w:szCs w:val="24"/>
          <w:vertAlign w:val="superscript"/>
        </w:rPr>
        <w:t>)</w:t>
      </w:r>
    </w:p>
    <w:p w14:paraId="27D0D179" w14:textId="77777777" w:rsidR="00E27EF1" w:rsidRPr="00E90758" w:rsidRDefault="00E27EF1" w:rsidP="00E27EF1">
      <w:pPr>
        <w:pStyle w:val="af5"/>
        <w:contextualSpacing/>
        <w:rPr>
          <w:i/>
          <w:szCs w:val="24"/>
        </w:rPr>
      </w:pPr>
      <w:r w:rsidRPr="00E90758">
        <w:rPr>
          <w:szCs w:val="24"/>
        </w:rPr>
        <w:t xml:space="preserve">на </w:t>
      </w:r>
      <w:r w:rsidR="00B14D43">
        <w:t>запросе предложений</w:t>
      </w:r>
      <w:r w:rsidRPr="00E90758">
        <w:t xml:space="preserve"> </w:t>
      </w:r>
      <w:r w:rsidRPr="00E90758">
        <w:rPr>
          <w:szCs w:val="24"/>
        </w:rPr>
        <w:t xml:space="preserve"> _____________________ (</w:t>
      </w:r>
      <w:r w:rsidRPr="00E90758">
        <w:rPr>
          <w:i/>
          <w:szCs w:val="24"/>
        </w:rPr>
        <w:t xml:space="preserve">указать </w:t>
      </w:r>
      <w:r>
        <w:rPr>
          <w:i/>
          <w:szCs w:val="24"/>
          <w:lang w:val="ru-RU"/>
        </w:rPr>
        <w:t>название</w:t>
      </w:r>
      <w:r w:rsidRPr="00E90758">
        <w:rPr>
          <w:i/>
          <w:szCs w:val="24"/>
        </w:rPr>
        <w:t xml:space="preserve"> предмета </w:t>
      </w:r>
      <w:r w:rsidR="00B14D43">
        <w:rPr>
          <w:i/>
        </w:rPr>
        <w:t>запроса предложений</w:t>
      </w:r>
      <w:r w:rsidRPr="00E90758">
        <w:rPr>
          <w:i/>
          <w:szCs w:val="24"/>
        </w:rPr>
        <w:t>)</w:t>
      </w:r>
      <w:r w:rsidRPr="00E90758">
        <w:rPr>
          <w:szCs w:val="24"/>
        </w:rPr>
        <w:t xml:space="preserve">, проводимом ____________ </w:t>
      </w:r>
      <w:r w:rsidRPr="00E90758">
        <w:rPr>
          <w:i/>
          <w:szCs w:val="24"/>
        </w:rPr>
        <w:t>(указать на</w:t>
      </w:r>
      <w:r>
        <w:rPr>
          <w:i/>
          <w:szCs w:val="24"/>
          <w:lang w:val="ru-RU"/>
        </w:rPr>
        <w:t xml:space="preserve">именование </w:t>
      </w:r>
      <w:r w:rsidR="00E117A0">
        <w:rPr>
          <w:i/>
          <w:szCs w:val="24"/>
          <w:lang w:val="ru-RU"/>
        </w:rPr>
        <w:t>з</w:t>
      </w:r>
      <w:r w:rsidRPr="00E90758">
        <w:rPr>
          <w:i/>
          <w:szCs w:val="24"/>
        </w:rPr>
        <w:t>аказчика)_____________________________,</w:t>
      </w:r>
    </w:p>
    <w:p w14:paraId="1100E295" w14:textId="77777777" w:rsidR="00E27EF1" w:rsidRPr="00E90758" w:rsidRDefault="00E27EF1" w:rsidP="00E27EF1">
      <w:pPr>
        <w:pStyle w:val="af5"/>
        <w:contextualSpacing/>
        <w:rPr>
          <w:i/>
          <w:szCs w:val="24"/>
        </w:rPr>
      </w:pPr>
    </w:p>
    <w:p w14:paraId="6A011683" w14:textId="77777777" w:rsidR="00E27EF1" w:rsidRPr="00E90758" w:rsidRDefault="00E27EF1" w:rsidP="00E27EF1">
      <w:pPr>
        <w:pStyle w:val="af5"/>
        <w:rPr>
          <w:b/>
          <w:color w:val="000000"/>
          <w:szCs w:val="24"/>
        </w:rPr>
      </w:pPr>
      <w:r w:rsidRPr="00E90758">
        <w:rPr>
          <w:color w:val="000000"/>
          <w:szCs w:val="24"/>
        </w:rPr>
        <w:t xml:space="preserve">в том числе подписывать необходимые документы, а также совершать иные действия, связанные с участием в </w:t>
      </w:r>
      <w:r w:rsidR="00B14D43">
        <w:t>запросе предложений</w:t>
      </w:r>
      <w:r w:rsidRPr="00E90758">
        <w:rPr>
          <w:color w:val="000000"/>
          <w:szCs w:val="24"/>
        </w:rPr>
        <w:t>.</w:t>
      </w:r>
    </w:p>
    <w:p w14:paraId="46C99C1F" w14:textId="77777777" w:rsidR="00E27EF1" w:rsidRPr="00E90758" w:rsidRDefault="00E27EF1" w:rsidP="00E27EF1">
      <w:pPr>
        <w:pStyle w:val="af5"/>
        <w:contextualSpacing/>
        <w:rPr>
          <w:b/>
          <w:szCs w:val="24"/>
        </w:rPr>
      </w:pPr>
    </w:p>
    <w:p w14:paraId="3F7726C1" w14:textId="77777777" w:rsidR="00E27EF1" w:rsidRPr="00E90758" w:rsidRDefault="00E27EF1" w:rsidP="00E27EF1">
      <w:pPr>
        <w:pStyle w:val="af5"/>
        <w:contextualSpacing/>
        <w:rPr>
          <w:szCs w:val="24"/>
        </w:rPr>
      </w:pPr>
    </w:p>
    <w:p w14:paraId="59169D9E" w14:textId="77777777" w:rsidR="00E27EF1" w:rsidRPr="00E90758" w:rsidRDefault="00E27EF1" w:rsidP="00E27EF1">
      <w:pPr>
        <w:pStyle w:val="af5"/>
        <w:spacing w:after="0"/>
        <w:contextualSpacing/>
        <w:rPr>
          <w:szCs w:val="24"/>
        </w:rPr>
      </w:pPr>
      <w:r w:rsidRPr="00E90758">
        <w:rPr>
          <w:szCs w:val="24"/>
        </w:rPr>
        <w:t xml:space="preserve">Подпись _________________________________    ________________________ удостоверяем. </w:t>
      </w:r>
    </w:p>
    <w:p w14:paraId="53A998A1" w14:textId="77777777" w:rsidR="00E27EF1" w:rsidRPr="00E90758" w:rsidRDefault="00E27EF1" w:rsidP="00E27EF1">
      <w:pPr>
        <w:pStyle w:val="af5"/>
        <w:spacing w:after="0"/>
        <w:contextualSpacing/>
        <w:jc w:val="center"/>
        <w:rPr>
          <w:i/>
          <w:szCs w:val="24"/>
          <w:vertAlign w:val="superscript"/>
        </w:rPr>
      </w:pPr>
      <w:r w:rsidRPr="00E90758">
        <w:rPr>
          <w:i/>
          <w:szCs w:val="24"/>
          <w:vertAlign w:val="superscript"/>
        </w:rPr>
        <w:t xml:space="preserve">(Ф.И.О. удостоверяемого)                                   </w:t>
      </w:r>
      <w:r>
        <w:rPr>
          <w:i/>
          <w:szCs w:val="24"/>
          <w:vertAlign w:val="superscript"/>
          <w:lang w:val="ru-RU"/>
        </w:rPr>
        <w:t xml:space="preserve">             </w:t>
      </w:r>
      <w:r w:rsidRPr="00E90758">
        <w:rPr>
          <w:i/>
          <w:szCs w:val="24"/>
          <w:vertAlign w:val="superscript"/>
        </w:rPr>
        <w:t>(Подпись удостоверяемого)</w:t>
      </w:r>
    </w:p>
    <w:p w14:paraId="2C513759" w14:textId="77777777" w:rsidR="00E27EF1" w:rsidRPr="00E90758" w:rsidRDefault="00E27EF1" w:rsidP="00E27EF1">
      <w:pPr>
        <w:pStyle w:val="af5"/>
        <w:contextualSpacing/>
        <w:rPr>
          <w:szCs w:val="24"/>
        </w:rPr>
      </w:pPr>
    </w:p>
    <w:p w14:paraId="42C52986" w14:textId="77777777" w:rsidR="00E27EF1" w:rsidRPr="00E90758" w:rsidRDefault="00E27EF1" w:rsidP="00E27EF1">
      <w:pPr>
        <w:pStyle w:val="af5"/>
        <w:contextualSpacing/>
        <w:rPr>
          <w:szCs w:val="24"/>
        </w:rPr>
      </w:pPr>
      <w:r w:rsidRPr="00E90758">
        <w:rPr>
          <w:szCs w:val="24"/>
        </w:rPr>
        <w:t>Доверенность действительна по «____» ____________________ 20___ г.</w:t>
      </w:r>
    </w:p>
    <w:p w14:paraId="20D6CB81" w14:textId="77777777" w:rsidR="00E27EF1" w:rsidRPr="00E90758" w:rsidRDefault="00E27EF1" w:rsidP="00E27EF1">
      <w:pPr>
        <w:pStyle w:val="af5"/>
        <w:contextualSpacing/>
        <w:rPr>
          <w:szCs w:val="24"/>
        </w:rPr>
      </w:pPr>
    </w:p>
    <w:p w14:paraId="6B49D4D3" w14:textId="77777777" w:rsidR="00E27EF1" w:rsidRPr="00E90758" w:rsidRDefault="00E27EF1" w:rsidP="00E27EF1">
      <w:pPr>
        <w:pStyle w:val="af5"/>
        <w:contextualSpacing/>
        <w:rPr>
          <w:szCs w:val="24"/>
        </w:rPr>
      </w:pPr>
      <w:r>
        <w:rPr>
          <w:szCs w:val="24"/>
          <w:lang w:val="ru-RU"/>
        </w:rPr>
        <w:t xml:space="preserve">Руководитель                  </w:t>
      </w:r>
      <w:r w:rsidRPr="00E90758">
        <w:rPr>
          <w:szCs w:val="24"/>
        </w:rPr>
        <w:t>___________________ (___________________)</w:t>
      </w:r>
    </w:p>
    <w:p w14:paraId="0A768F01" w14:textId="77777777" w:rsidR="00E27EF1" w:rsidRPr="00E90758" w:rsidRDefault="00E27EF1" w:rsidP="00E27EF1">
      <w:pPr>
        <w:pStyle w:val="af5"/>
        <w:contextualSpacing/>
        <w:rPr>
          <w:i/>
          <w:szCs w:val="24"/>
          <w:vertAlign w:val="superscript"/>
        </w:rPr>
      </w:pPr>
      <w:r w:rsidRPr="00E90758">
        <w:rPr>
          <w:i/>
          <w:szCs w:val="24"/>
          <w:vertAlign w:val="superscript"/>
        </w:rPr>
        <w:t xml:space="preserve">                                                                                                                                                       (Ф.И.О.)</w:t>
      </w:r>
    </w:p>
    <w:p w14:paraId="0158BFA8" w14:textId="77777777" w:rsidR="00E27EF1" w:rsidRPr="00E90758" w:rsidRDefault="00E27EF1" w:rsidP="00E27EF1">
      <w:pPr>
        <w:pStyle w:val="af5"/>
        <w:contextualSpacing/>
        <w:rPr>
          <w:i/>
          <w:szCs w:val="24"/>
          <w:vertAlign w:val="superscript"/>
        </w:rPr>
      </w:pPr>
    </w:p>
    <w:p w14:paraId="44BD3C8A" w14:textId="77777777" w:rsidR="00E27EF1" w:rsidRPr="00E90758" w:rsidRDefault="00E27EF1" w:rsidP="00E27EF1">
      <w:pPr>
        <w:pStyle w:val="af5"/>
        <w:contextualSpacing/>
        <w:rPr>
          <w:i/>
          <w:szCs w:val="24"/>
          <w:vertAlign w:val="superscript"/>
        </w:rPr>
      </w:pPr>
      <w:r w:rsidRPr="00E90758">
        <w:rPr>
          <w:szCs w:val="24"/>
        </w:rPr>
        <w:t>М.П.</w:t>
      </w:r>
    </w:p>
    <w:p w14:paraId="2AC84FEE" w14:textId="77777777" w:rsidR="002C7753" w:rsidRDefault="00E27EF1" w:rsidP="0050335A">
      <w:pPr>
        <w:jc w:val="center"/>
        <w:rPr>
          <w:b/>
        </w:rPr>
      </w:pPr>
      <w:r>
        <w:rPr>
          <w:b/>
        </w:rPr>
        <w:br w:type="page"/>
      </w:r>
    </w:p>
    <w:p w14:paraId="61AF1B93" w14:textId="77777777" w:rsidR="0050335A" w:rsidRPr="009B17CC" w:rsidRDefault="0050335A" w:rsidP="0050335A">
      <w:pPr>
        <w:jc w:val="center"/>
        <w:rPr>
          <w:b/>
        </w:rPr>
      </w:pPr>
      <w:r w:rsidRPr="002639F9">
        <w:rPr>
          <w:b/>
        </w:rPr>
        <w:lastRenderedPageBreak/>
        <w:t xml:space="preserve">Форма </w:t>
      </w:r>
      <w:r>
        <w:rPr>
          <w:b/>
        </w:rPr>
        <w:t>4</w:t>
      </w:r>
      <w:r w:rsidRPr="002639F9">
        <w:rPr>
          <w:b/>
        </w:rPr>
        <w:t xml:space="preserve">. </w:t>
      </w:r>
      <w:r w:rsidR="009B17CC" w:rsidRPr="009B17CC">
        <w:rPr>
          <w:b/>
        </w:rPr>
        <w:t xml:space="preserve">ДЕКЛАРАЦИЯ О СООТВЕТСТВИИ </w:t>
      </w:r>
      <w:r w:rsidR="00405372">
        <w:rPr>
          <w:b/>
        </w:rPr>
        <w:t>УЧАСТНИКА</w:t>
      </w:r>
      <w:r w:rsidR="009B17CC" w:rsidRPr="009B17CC">
        <w:rPr>
          <w:b/>
        </w:rPr>
        <w:t xml:space="preserve"> КРИТЕРИЯМ ОТНЕСЕНИЯ К СУБЪЕКТАМ МАЛОГО И СРЕДНЕГО ПРЕДПРИНИМАТЕЛЬСТВА </w:t>
      </w:r>
    </w:p>
    <w:p w14:paraId="15C1C67F" w14:textId="77777777" w:rsidR="000D4CF8" w:rsidRPr="00792735" w:rsidRDefault="000D4CF8" w:rsidP="000D4CF8">
      <w:pPr>
        <w:jc w:val="center"/>
      </w:pPr>
      <w:r>
        <w:rPr>
          <w:i/>
          <w:iCs/>
          <w:sz w:val="20"/>
          <w:szCs w:val="20"/>
        </w:rPr>
        <w:t>Представляетс</w:t>
      </w:r>
      <w:r w:rsidR="00C52CD6">
        <w:rPr>
          <w:i/>
          <w:iCs/>
          <w:sz w:val="20"/>
          <w:szCs w:val="20"/>
        </w:rPr>
        <w:t>я в случае отсутствия сведений об Участнике</w:t>
      </w:r>
      <w:r>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5E8C5C9" w14:textId="77777777" w:rsidR="003E11B0" w:rsidRDefault="003E11B0" w:rsidP="0050335A">
      <w:pPr>
        <w:pStyle w:val="ConsPlusNonformat"/>
        <w:ind w:firstLine="720"/>
        <w:jc w:val="both"/>
        <w:rPr>
          <w:rFonts w:ascii="Times New Roman" w:hAnsi="Times New Roman" w:cs="Times New Roman"/>
          <w:sz w:val="24"/>
          <w:szCs w:val="24"/>
        </w:rPr>
      </w:pPr>
    </w:p>
    <w:p w14:paraId="0DF88D15"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14:paraId="13492909"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sidR="00405372">
        <w:rPr>
          <w:rFonts w:ascii="Times New Roman" w:hAnsi="Times New Roman" w:cs="Times New Roman"/>
          <w:i/>
          <w:sz w:val="24"/>
          <w:szCs w:val="24"/>
        </w:rPr>
        <w:t>Участника</w:t>
      </w:r>
      <w:r w:rsidRPr="00645FB0">
        <w:rPr>
          <w:rFonts w:ascii="Times New Roman" w:hAnsi="Times New Roman" w:cs="Times New Roman"/>
          <w:i/>
          <w:sz w:val="24"/>
          <w:szCs w:val="24"/>
        </w:rPr>
        <w:t>)</w:t>
      </w:r>
    </w:p>
    <w:p w14:paraId="78B7FFE7" w14:textId="77777777" w:rsidR="0050335A" w:rsidRPr="00645FB0" w:rsidRDefault="0050335A" w:rsidP="0050335A">
      <w:pPr>
        <w:pStyle w:val="ConsPlusNonformat"/>
        <w:jc w:val="center"/>
        <w:rPr>
          <w:rFonts w:ascii="Times New Roman" w:hAnsi="Times New Roman" w:cs="Times New Roman"/>
          <w:i/>
          <w:sz w:val="24"/>
          <w:szCs w:val="24"/>
        </w:rPr>
      </w:pPr>
      <w:r w:rsidRPr="00D1576A">
        <w:rPr>
          <w:rFonts w:ascii="Times New Roman" w:hAnsi="Times New Roman" w:cs="Times New Roman"/>
          <w:sz w:val="24"/>
          <w:szCs w:val="24"/>
        </w:rPr>
        <w:t xml:space="preserve">в  соответствии  со  </w:t>
      </w:r>
      <w:hyperlink r:id="rId19"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sidR="00C52CD6">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p>
    <w:p w14:paraId="45E1459E" w14:textId="77777777" w:rsidR="0050335A" w:rsidRPr="00D1576A" w:rsidRDefault="0050335A" w:rsidP="0050335A">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предпринимательства, и сообщаем следующую информацию:</w:t>
      </w:r>
    </w:p>
    <w:p w14:paraId="6E388C3F"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14:paraId="0A694287" w14:textId="77777777" w:rsidR="0050335A" w:rsidRPr="00D1576A" w:rsidRDefault="0050335A"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14:paraId="0329EF6B"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14:paraId="7AD27C16"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14:paraId="42788499" w14:textId="1D06D4F2" w:rsidR="00D352AC" w:rsidRPr="00D1576A" w:rsidRDefault="001C5524" w:rsidP="00AE19B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0335A"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D1576A">
          <w:rPr>
            <w:rFonts w:ascii="Times New Roman" w:hAnsi="Times New Roman" w:cs="Times New Roman"/>
            <w:sz w:val="24"/>
            <w:szCs w:val="24"/>
          </w:rPr>
          <w:t>&lt;1&gt;</w:t>
        </w:r>
      </w:hyperlink>
      <w:r w:rsidR="00AE19B1">
        <w:rPr>
          <w:rFonts w:ascii="Times New Roman" w:hAnsi="Times New Roman" w:cs="Times New Roman"/>
          <w:sz w:val="24"/>
          <w:szCs w:val="24"/>
        </w:rPr>
        <w:t>:</w:t>
      </w:r>
    </w:p>
    <w:tbl>
      <w:tblPr>
        <w:tblW w:w="4978" w:type="pct"/>
        <w:tblInd w:w="-5"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7"/>
        <w:gridCol w:w="4253"/>
        <w:gridCol w:w="1770"/>
        <w:gridCol w:w="1592"/>
        <w:gridCol w:w="1969"/>
      </w:tblGrid>
      <w:tr w:rsidR="001C5524" w:rsidRPr="00AE19B1" w14:paraId="27D70480" w14:textId="77777777" w:rsidTr="00AE19B1">
        <w:tc>
          <w:tcPr>
            <w:tcW w:w="279" w:type="pct"/>
            <w:tcBorders>
              <w:top w:val="single" w:sz="4" w:space="0" w:color="auto"/>
              <w:left w:val="single" w:sz="4" w:space="0" w:color="auto"/>
              <w:bottom w:val="single" w:sz="4" w:space="0" w:color="auto"/>
            </w:tcBorders>
            <w:vAlign w:val="center"/>
          </w:tcPr>
          <w:p w14:paraId="2483CBD5"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N п/п</w:t>
            </w:r>
          </w:p>
        </w:tc>
        <w:tc>
          <w:tcPr>
            <w:tcW w:w="2095" w:type="pct"/>
            <w:tcBorders>
              <w:top w:val="single" w:sz="4" w:space="0" w:color="auto"/>
              <w:bottom w:val="single" w:sz="4" w:space="0" w:color="auto"/>
            </w:tcBorders>
            <w:vAlign w:val="center"/>
          </w:tcPr>
          <w:p w14:paraId="6F2F7395"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Наименование сведений</w:t>
            </w:r>
          </w:p>
        </w:tc>
        <w:tc>
          <w:tcPr>
            <w:tcW w:w="872" w:type="pct"/>
            <w:tcBorders>
              <w:top w:val="single" w:sz="4" w:space="0" w:color="auto"/>
              <w:bottom w:val="single" w:sz="4" w:space="0" w:color="auto"/>
            </w:tcBorders>
            <w:vAlign w:val="center"/>
          </w:tcPr>
          <w:p w14:paraId="0A7206BB"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Малые предприятия</w:t>
            </w:r>
          </w:p>
        </w:tc>
        <w:tc>
          <w:tcPr>
            <w:tcW w:w="784" w:type="pct"/>
            <w:tcBorders>
              <w:top w:val="single" w:sz="4" w:space="0" w:color="auto"/>
              <w:bottom w:val="single" w:sz="4" w:space="0" w:color="auto"/>
            </w:tcBorders>
            <w:vAlign w:val="center"/>
          </w:tcPr>
          <w:p w14:paraId="5378E11D"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Средние предприятия</w:t>
            </w:r>
          </w:p>
        </w:tc>
        <w:tc>
          <w:tcPr>
            <w:tcW w:w="970" w:type="pct"/>
            <w:tcBorders>
              <w:top w:val="single" w:sz="4" w:space="0" w:color="auto"/>
              <w:bottom w:val="single" w:sz="4" w:space="0" w:color="auto"/>
              <w:right w:val="single" w:sz="4" w:space="0" w:color="auto"/>
            </w:tcBorders>
            <w:vAlign w:val="center"/>
          </w:tcPr>
          <w:p w14:paraId="5F6103AE"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Показатель</w:t>
            </w:r>
          </w:p>
        </w:tc>
      </w:tr>
      <w:tr w:rsidR="001C5524" w:rsidRPr="00AE19B1" w14:paraId="1FA6CEA6"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7ED4779D"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 xml:space="preserve">1 </w:t>
            </w:r>
            <w:hyperlink w:anchor="P318" w:history="1">
              <w:r w:rsidRPr="00AE19B1">
                <w:rPr>
                  <w:rFonts w:ascii="Times New Roman" w:hAnsi="Times New Roman" w:cs="Times New Roman"/>
                  <w:color w:val="0000FF"/>
                </w:rPr>
                <w:t>&lt;2&gt;</w:t>
              </w:r>
            </w:hyperlink>
          </w:p>
        </w:tc>
        <w:tc>
          <w:tcPr>
            <w:tcW w:w="2095" w:type="pct"/>
            <w:tcBorders>
              <w:top w:val="single" w:sz="4" w:space="0" w:color="auto"/>
              <w:left w:val="single" w:sz="4" w:space="0" w:color="auto"/>
              <w:bottom w:val="single" w:sz="4" w:space="0" w:color="auto"/>
              <w:right w:val="single" w:sz="4" w:space="0" w:color="auto"/>
            </w:tcBorders>
            <w:vAlign w:val="center"/>
          </w:tcPr>
          <w:p w14:paraId="37FDCF6D"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2</w:t>
            </w:r>
          </w:p>
        </w:tc>
        <w:tc>
          <w:tcPr>
            <w:tcW w:w="872" w:type="pct"/>
            <w:tcBorders>
              <w:top w:val="single" w:sz="4" w:space="0" w:color="auto"/>
              <w:left w:val="single" w:sz="4" w:space="0" w:color="auto"/>
              <w:bottom w:val="single" w:sz="4" w:space="0" w:color="auto"/>
              <w:right w:val="single" w:sz="4" w:space="0" w:color="auto"/>
            </w:tcBorders>
            <w:vAlign w:val="center"/>
          </w:tcPr>
          <w:p w14:paraId="1F0B5926" w14:textId="77777777" w:rsidR="001C5524" w:rsidRPr="00AE19B1" w:rsidRDefault="001C5524" w:rsidP="00DA0222">
            <w:pPr>
              <w:pStyle w:val="ConsPlusNormal"/>
              <w:rPr>
                <w:rFonts w:ascii="Times New Roman" w:hAnsi="Times New Roman" w:cs="Times New Roman"/>
              </w:rPr>
            </w:pPr>
            <w:r w:rsidRPr="00AE19B1">
              <w:rPr>
                <w:rFonts w:ascii="Times New Roman" w:hAnsi="Times New Roman" w:cs="Times New Roman"/>
              </w:rPr>
              <w:t>3</w:t>
            </w:r>
          </w:p>
        </w:tc>
        <w:tc>
          <w:tcPr>
            <w:tcW w:w="784" w:type="pct"/>
            <w:tcBorders>
              <w:top w:val="single" w:sz="4" w:space="0" w:color="auto"/>
              <w:left w:val="single" w:sz="4" w:space="0" w:color="auto"/>
              <w:bottom w:val="single" w:sz="4" w:space="0" w:color="auto"/>
              <w:right w:val="single" w:sz="4" w:space="0" w:color="auto"/>
            </w:tcBorders>
            <w:vAlign w:val="center"/>
          </w:tcPr>
          <w:p w14:paraId="1167C466" w14:textId="77777777" w:rsidR="001C5524" w:rsidRPr="00AE19B1" w:rsidRDefault="001C5524" w:rsidP="00DA0222">
            <w:pPr>
              <w:pStyle w:val="ConsPlusNormal"/>
              <w:rPr>
                <w:rFonts w:ascii="Times New Roman" w:hAnsi="Times New Roman" w:cs="Times New Roman"/>
              </w:rPr>
            </w:pPr>
            <w:r w:rsidRPr="00AE19B1">
              <w:rPr>
                <w:rFonts w:ascii="Times New Roman" w:hAnsi="Times New Roman" w:cs="Times New Roman"/>
              </w:rPr>
              <w:t>4</w:t>
            </w:r>
          </w:p>
        </w:tc>
        <w:tc>
          <w:tcPr>
            <w:tcW w:w="970" w:type="pct"/>
            <w:tcBorders>
              <w:top w:val="single" w:sz="4" w:space="0" w:color="auto"/>
              <w:left w:val="single" w:sz="4" w:space="0" w:color="auto"/>
              <w:bottom w:val="single" w:sz="4" w:space="0" w:color="auto"/>
              <w:right w:val="single" w:sz="4" w:space="0" w:color="auto"/>
            </w:tcBorders>
            <w:vAlign w:val="center"/>
          </w:tcPr>
          <w:p w14:paraId="54E63C5E" w14:textId="77777777" w:rsidR="001C5524" w:rsidRPr="00AE19B1" w:rsidRDefault="001C5524" w:rsidP="00DA0222">
            <w:pPr>
              <w:pStyle w:val="ConsPlusNormal"/>
              <w:rPr>
                <w:rFonts w:ascii="Times New Roman" w:hAnsi="Times New Roman" w:cs="Times New Roman"/>
              </w:rPr>
            </w:pPr>
            <w:r w:rsidRPr="00AE19B1">
              <w:rPr>
                <w:rFonts w:ascii="Times New Roman" w:hAnsi="Times New Roman" w:cs="Times New Roman"/>
              </w:rPr>
              <w:t>5</w:t>
            </w:r>
          </w:p>
        </w:tc>
      </w:tr>
      <w:tr w:rsidR="001C5524" w:rsidRPr="00AE19B1" w14:paraId="0B32DDEF"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5D526A61"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w:t>
            </w:r>
          </w:p>
        </w:tc>
        <w:tc>
          <w:tcPr>
            <w:tcW w:w="2095" w:type="pct"/>
            <w:tcBorders>
              <w:top w:val="single" w:sz="4" w:space="0" w:color="auto"/>
              <w:left w:val="single" w:sz="4" w:space="0" w:color="auto"/>
              <w:bottom w:val="single" w:sz="4" w:space="0" w:color="auto"/>
              <w:right w:val="single" w:sz="4" w:space="0" w:color="auto"/>
            </w:tcBorders>
          </w:tcPr>
          <w:p w14:paraId="3DC7EE4B"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656" w:type="pct"/>
            <w:gridSpan w:val="2"/>
            <w:tcBorders>
              <w:top w:val="single" w:sz="4" w:space="0" w:color="auto"/>
              <w:left w:val="single" w:sz="4" w:space="0" w:color="auto"/>
              <w:bottom w:val="single" w:sz="4" w:space="0" w:color="auto"/>
              <w:right w:val="single" w:sz="4" w:space="0" w:color="auto"/>
            </w:tcBorders>
          </w:tcPr>
          <w:p w14:paraId="3A0D9208"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не более 25</w:t>
            </w:r>
          </w:p>
        </w:tc>
        <w:tc>
          <w:tcPr>
            <w:tcW w:w="970" w:type="pct"/>
            <w:tcBorders>
              <w:top w:val="single" w:sz="4" w:space="0" w:color="auto"/>
              <w:left w:val="single" w:sz="4" w:space="0" w:color="auto"/>
              <w:bottom w:val="single" w:sz="4" w:space="0" w:color="auto"/>
              <w:right w:val="single" w:sz="4" w:space="0" w:color="auto"/>
            </w:tcBorders>
          </w:tcPr>
          <w:p w14:paraId="35A80E21"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w:t>
            </w:r>
          </w:p>
        </w:tc>
      </w:tr>
      <w:tr w:rsidR="001C5524" w:rsidRPr="00AE19B1" w14:paraId="5E344DEA"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3978DA6A"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2.</w:t>
            </w:r>
          </w:p>
        </w:tc>
        <w:tc>
          <w:tcPr>
            <w:tcW w:w="2095" w:type="pct"/>
            <w:tcBorders>
              <w:top w:val="single" w:sz="4" w:space="0" w:color="auto"/>
              <w:left w:val="single" w:sz="4" w:space="0" w:color="auto"/>
              <w:bottom w:val="single" w:sz="4" w:space="0" w:color="auto"/>
              <w:right w:val="single" w:sz="4" w:space="0" w:color="auto"/>
            </w:tcBorders>
          </w:tcPr>
          <w:p w14:paraId="34D4FA33" w14:textId="06420735" w:rsidR="00D352AC"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AE19B1">
                <w:rPr>
                  <w:rFonts w:ascii="Times New Roman" w:hAnsi="Times New Roman" w:cs="Times New Roman"/>
                  <w:color w:val="0000FF"/>
                </w:rPr>
                <w:t>&lt;3&gt;</w:t>
              </w:r>
            </w:hyperlink>
            <w:r w:rsidRPr="00AE19B1">
              <w:rPr>
                <w:rFonts w:ascii="Times New Roman" w:hAnsi="Times New Roman" w:cs="Times New Roman"/>
              </w:rPr>
              <w:t>, процентов</w:t>
            </w:r>
          </w:p>
        </w:tc>
        <w:tc>
          <w:tcPr>
            <w:tcW w:w="1656" w:type="pct"/>
            <w:gridSpan w:val="2"/>
            <w:tcBorders>
              <w:top w:val="single" w:sz="4" w:space="0" w:color="auto"/>
              <w:left w:val="single" w:sz="4" w:space="0" w:color="auto"/>
              <w:bottom w:val="single" w:sz="4" w:space="0" w:color="auto"/>
              <w:right w:val="single" w:sz="4" w:space="0" w:color="auto"/>
            </w:tcBorders>
          </w:tcPr>
          <w:p w14:paraId="698F3996"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не более 49</w:t>
            </w:r>
          </w:p>
        </w:tc>
        <w:tc>
          <w:tcPr>
            <w:tcW w:w="970" w:type="pct"/>
            <w:tcBorders>
              <w:top w:val="single" w:sz="4" w:space="0" w:color="auto"/>
              <w:left w:val="single" w:sz="4" w:space="0" w:color="auto"/>
              <w:bottom w:val="single" w:sz="4" w:space="0" w:color="auto"/>
              <w:right w:val="single" w:sz="4" w:space="0" w:color="auto"/>
            </w:tcBorders>
          </w:tcPr>
          <w:p w14:paraId="36A11F23"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w:t>
            </w:r>
          </w:p>
        </w:tc>
      </w:tr>
      <w:tr w:rsidR="001C5524" w:rsidRPr="00AE19B1" w14:paraId="6C501278"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79DFFCC"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3.</w:t>
            </w:r>
          </w:p>
        </w:tc>
        <w:tc>
          <w:tcPr>
            <w:tcW w:w="2095" w:type="pct"/>
            <w:tcBorders>
              <w:top w:val="single" w:sz="4" w:space="0" w:color="auto"/>
              <w:left w:val="single" w:sz="4" w:space="0" w:color="auto"/>
              <w:bottom w:val="single" w:sz="4" w:space="0" w:color="auto"/>
              <w:right w:val="single" w:sz="4" w:space="0" w:color="auto"/>
            </w:tcBorders>
          </w:tcPr>
          <w:p w14:paraId="236AFD44"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626" w:type="pct"/>
            <w:gridSpan w:val="3"/>
            <w:tcBorders>
              <w:top w:val="single" w:sz="4" w:space="0" w:color="auto"/>
              <w:left w:val="single" w:sz="4" w:space="0" w:color="auto"/>
              <w:bottom w:val="single" w:sz="4" w:space="0" w:color="auto"/>
              <w:right w:val="single" w:sz="4" w:space="0" w:color="auto"/>
            </w:tcBorders>
          </w:tcPr>
          <w:p w14:paraId="5A82F078"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tc>
      </w:tr>
      <w:tr w:rsidR="001C5524" w:rsidRPr="00AE19B1" w14:paraId="0E8AC987"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56E16E7E"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4.</w:t>
            </w:r>
          </w:p>
        </w:tc>
        <w:tc>
          <w:tcPr>
            <w:tcW w:w="2095" w:type="pct"/>
            <w:tcBorders>
              <w:top w:val="single" w:sz="4" w:space="0" w:color="auto"/>
              <w:left w:val="single" w:sz="4" w:space="0" w:color="auto"/>
              <w:bottom w:val="single" w:sz="4" w:space="0" w:color="auto"/>
              <w:right w:val="single" w:sz="4" w:space="0" w:color="auto"/>
            </w:tcBorders>
          </w:tcPr>
          <w:p w14:paraId="2158BD01"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AE19B1">
              <w:rPr>
                <w:rFonts w:ascii="Times New Roman" w:hAnsi="Times New Roman" w:cs="Times New Roman"/>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626" w:type="pct"/>
            <w:gridSpan w:val="3"/>
            <w:tcBorders>
              <w:top w:val="single" w:sz="4" w:space="0" w:color="auto"/>
              <w:left w:val="single" w:sz="4" w:space="0" w:color="auto"/>
              <w:bottom w:val="single" w:sz="4" w:space="0" w:color="auto"/>
              <w:right w:val="single" w:sz="4" w:space="0" w:color="auto"/>
            </w:tcBorders>
          </w:tcPr>
          <w:p w14:paraId="6457920C"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lastRenderedPageBreak/>
              <w:t>да (нет)</w:t>
            </w:r>
          </w:p>
        </w:tc>
      </w:tr>
      <w:tr w:rsidR="001C5524" w:rsidRPr="00AE19B1" w14:paraId="74B1E7EC"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7D61FA7C"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5.</w:t>
            </w:r>
          </w:p>
        </w:tc>
        <w:tc>
          <w:tcPr>
            <w:tcW w:w="2095" w:type="pct"/>
            <w:tcBorders>
              <w:top w:val="single" w:sz="4" w:space="0" w:color="auto"/>
              <w:left w:val="single" w:sz="4" w:space="0" w:color="auto"/>
              <w:bottom w:val="single" w:sz="4" w:space="0" w:color="auto"/>
              <w:right w:val="single" w:sz="4" w:space="0" w:color="auto"/>
            </w:tcBorders>
          </w:tcPr>
          <w:p w14:paraId="32D35AF6"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AE19B1">
                <w:rPr>
                  <w:rFonts w:ascii="Times New Roman" w:hAnsi="Times New Roman" w:cs="Times New Roman"/>
                  <w:color w:val="0000FF"/>
                </w:rPr>
                <w:t>законом</w:t>
              </w:r>
            </w:hyperlink>
            <w:r w:rsidRPr="00AE19B1">
              <w:rPr>
                <w:rFonts w:ascii="Times New Roman" w:hAnsi="Times New Roman" w:cs="Times New Roman"/>
              </w:rPr>
              <w:t xml:space="preserve"> "Об инновационном центре "Сколково"</w:t>
            </w:r>
          </w:p>
        </w:tc>
        <w:tc>
          <w:tcPr>
            <w:tcW w:w="2626" w:type="pct"/>
            <w:gridSpan w:val="3"/>
            <w:tcBorders>
              <w:top w:val="single" w:sz="4" w:space="0" w:color="auto"/>
              <w:left w:val="single" w:sz="4" w:space="0" w:color="auto"/>
              <w:bottom w:val="single" w:sz="4" w:space="0" w:color="auto"/>
              <w:right w:val="single" w:sz="4" w:space="0" w:color="auto"/>
            </w:tcBorders>
          </w:tcPr>
          <w:p w14:paraId="71556934"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tc>
      </w:tr>
      <w:tr w:rsidR="001C5524" w:rsidRPr="00AE19B1" w14:paraId="6E965184"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681B48A3"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6.</w:t>
            </w:r>
          </w:p>
        </w:tc>
        <w:tc>
          <w:tcPr>
            <w:tcW w:w="2095" w:type="pct"/>
            <w:tcBorders>
              <w:top w:val="single" w:sz="4" w:space="0" w:color="auto"/>
              <w:left w:val="single" w:sz="4" w:space="0" w:color="auto"/>
              <w:bottom w:val="single" w:sz="4" w:space="0" w:color="auto"/>
              <w:right w:val="single" w:sz="4" w:space="0" w:color="auto"/>
            </w:tcBorders>
          </w:tcPr>
          <w:p w14:paraId="79BE7173"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AE19B1">
                <w:rPr>
                  <w:rFonts w:ascii="Times New Roman" w:hAnsi="Times New Roman" w:cs="Times New Roman"/>
                  <w:color w:val="0000FF"/>
                </w:rPr>
                <w:t>законом</w:t>
              </w:r>
            </w:hyperlink>
            <w:r w:rsidRPr="00AE19B1">
              <w:rPr>
                <w:rFonts w:ascii="Times New Roman" w:hAnsi="Times New Roman" w:cs="Times New Roman"/>
              </w:rPr>
              <w:t xml:space="preserve"> "О науке и государственной научно-технической политике"</w:t>
            </w:r>
          </w:p>
        </w:tc>
        <w:tc>
          <w:tcPr>
            <w:tcW w:w="2626" w:type="pct"/>
            <w:gridSpan w:val="3"/>
            <w:tcBorders>
              <w:top w:val="single" w:sz="4" w:space="0" w:color="auto"/>
              <w:left w:val="single" w:sz="4" w:space="0" w:color="auto"/>
              <w:bottom w:val="single" w:sz="4" w:space="0" w:color="auto"/>
              <w:right w:val="single" w:sz="4" w:space="0" w:color="auto"/>
            </w:tcBorders>
          </w:tcPr>
          <w:p w14:paraId="1A13399F"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tc>
      </w:tr>
      <w:tr w:rsidR="001C5524" w:rsidRPr="00AE19B1" w14:paraId="096854CF" w14:textId="77777777" w:rsidTr="00AE19B1">
        <w:tblPrEx>
          <w:tblBorders>
            <w:insideH w:val="none" w:sz="0" w:space="0" w:color="auto"/>
            <w:insideV w:val="none" w:sz="0" w:space="0" w:color="auto"/>
          </w:tblBorders>
        </w:tblPrEx>
        <w:tc>
          <w:tcPr>
            <w:tcW w:w="279" w:type="pct"/>
            <w:vMerge w:val="restart"/>
            <w:tcBorders>
              <w:top w:val="single" w:sz="4" w:space="0" w:color="auto"/>
              <w:left w:val="single" w:sz="4" w:space="0" w:color="auto"/>
              <w:bottom w:val="nil"/>
              <w:right w:val="single" w:sz="4" w:space="0" w:color="auto"/>
            </w:tcBorders>
          </w:tcPr>
          <w:p w14:paraId="17C21D1B"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7.</w:t>
            </w:r>
          </w:p>
        </w:tc>
        <w:tc>
          <w:tcPr>
            <w:tcW w:w="2095" w:type="pct"/>
            <w:vMerge w:val="restart"/>
            <w:tcBorders>
              <w:top w:val="single" w:sz="4" w:space="0" w:color="auto"/>
              <w:left w:val="single" w:sz="4" w:space="0" w:color="auto"/>
              <w:bottom w:val="nil"/>
              <w:right w:val="single" w:sz="4" w:space="0" w:color="auto"/>
            </w:tcBorders>
          </w:tcPr>
          <w:p w14:paraId="0CE35ADF"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Среднесписочная численность работников за предшествующий календарный год, человек</w:t>
            </w:r>
          </w:p>
        </w:tc>
        <w:tc>
          <w:tcPr>
            <w:tcW w:w="872" w:type="pct"/>
            <w:tcBorders>
              <w:top w:val="single" w:sz="4" w:space="0" w:color="auto"/>
              <w:left w:val="single" w:sz="4" w:space="0" w:color="auto"/>
              <w:bottom w:val="nil"/>
              <w:right w:val="single" w:sz="4" w:space="0" w:color="auto"/>
            </w:tcBorders>
          </w:tcPr>
          <w:p w14:paraId="0921CA1F"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до 100 включительно</w:t>
            </w:r>
          </w:p>
        </w:tc>
        <w:tc>
          <w:tcPr>
            <w:tcW w:w="784" w:type="pct"/>
            <w:tcBorders>
              <w:top w:val="single" w:sz="4" w:space="0" w:color="auto"/>
              <w:left w:val="single" w:sz="4" w:space="0" w:color="auto"/>
              <w:bottom w:val="nil"/>
              <w:right w:val="single" w:sz="4" w:space="0" w:color="auto"/>
            </w:tcBorders>
          </w:tcPr>
          <w:p w14:paraId="7053C812"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от 101 до 250 включительно</w:t>
            </w:r>
          </w:p>
        </w:tc>
        <w:tc>
          <w:tcPr>
            <w:tcW w:w="970" w:type="pct"/>
            <w:vMerge w:val="restart"/>
            <w:tcBorders>
              <w:top w:val="single" w:sz="4" w:space="0" w:color="auto"/>
              <w:left w:val="single" w:sz="4" w:space="0" w:color="auto"/>
              <w:bottom w:val="nil"/>
              <w:right w:val="single" w:sz="4" w:space="0" w:color="auto"/>
            </w:tcBorders>
          </w:tcPr>
          <w:p w14:paraId="592F5F50"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указывается количество человек (за предшествующий календарный год)</w:t>
            </w:r>
          </w:p>
        </w:tc>
      </w:tr>
      <w:tr w:rsidR="001C5524" w:rsidRPr="00AE19B1" w14:paraId="360071BC" w14:textId="77777777" w:rsidTr="00AE19B1">
        <w:tblPrEx>
          <w:tblBorders>
            <w:insideH w:val="none" w:sz="0" w:space="0" w:color="auto"/>
            <w:insideV w:val="none" w:sz="0" w:space="0" w:color="auto"/>
          </w:tblBorders>
        </w:tblPrEx>
        <w:tc>
          <w:tcPr>
            <w:tcW w:w="279" w:type="pct"/>
            <w:vMerge/>
            <w:tcBorders>
              <w:top w:val="nil"/>
              <w:left w:val="single" w:sz="4" w:space="0" w:color="auto"/>
              <w:bottom w:val="nil"/>
              <w:right w:val="single" w:sz="4" w:space="0" w:color="auto"/>
            </w:tcBorders>
          </w:tcPr>
          <w:p w14:paraId="028A4D63" w14:textId="77777777" w:rsidR="001C5524" w:rsidRPr="00AE19B1" w:rsidRDefault="001C5524" w:rsidP="00DA0222">
            <w:pPr>
              <w:rPr>
                <w:sz w:val="20"/>
                <w:szCs w:val="20"/>
              </w:rPr>
            </w:pPr>
          </w:p>
        </w:tc>
        <w:tc>
          <w:tcPr>
            <w:tcW w:w="2095" w:type="pct"/>
            <w:vMerge/>
            <w:tcBorders>
              <w:top w:val="nil"/>
              <w:left w:val="single" w:sz="4" w:space="0" w:color="auto"/>
              <w:bottom w:val="nil"/>
              <w:right w:val="single" w:sz="4" w:space="0" w:color="auto"/>
            </w:tcBorders>
          </w:tcPr>
          <w:p w14:paraId="0EC78DAF" w14:textId="77777777" w:rsidR="001C5524" w:rsidRPr="00AE19B1" w:rsidRDefault="001C5524" w:rsidP="00DA0222">
            <w:pPr>
              <w:rPr>
                <w:sz w:val="20"/>
                <w:szCs w:val="20"/>
              </w:rPr>
            </w:pPr>
          </w:p>
        </w:tc>
        <w:tc>
          <w:tcPr>
            <w:tcW w:w="872" w:type="pct"/>
            <w:tcBorders>
              <w:top w:val="nil"/>
              <w:left w:val="single" w:sz="4" w:space="0" w:color="auto"/>
              <w:bottom w:val="nil"/>
              <w:right w:val="single" w:sz="4" w:space="0" w:color="auto"/>
            </w:tcBorders>
          </w:tcPr>
          <w:p w14:paraId="18932754"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до 15 - микропредприятие</w:t>
            </w:r>
          </w:p>
        </w:tc>
        <w:tc>
          <w:tcPr>
            <w:tcW w:w="784" w:type="pct"/>
            <w:tcBorders>
              <w:top w:val="nil"/>
              <w:left w:val="single" w:sz="4" w:space="0" w:color="auto"/>
              <w:bottom w:val="nil"/>
              <w:right w:val="single" w:sz="4" w:space="0" w:color="auto"/>
            </w:tcBorders>
          </w:tcPr>
          <w:p w14:paraId="60588733" w14:textId="77777777" w:rsidR="001C5524" w:rsidRPr="00AE19B1" w:rsidRDefault="001C5524" w:rsidP="00DA0222">
            <w:pPr>
              <w:pStyle w:val="ConsPlusNormal"/>
              <w:jc w:val="center"/>
              <w:rPr>
                <w:rFonts w:ascii="Times New Roman" w:hAnsi="Times New Roman" w:cs="Times New Roman"/>
              </w:rPr>
            </w:pPr>
          </w:p>
        </w:tc>
        <w:tc>
          <w:tcPr>
            <w:tcW w:w="970" w:type="pct"/>
            <w:vMerge/>
            <w:tcBorders>
              <w:top w:val="nil"/>
              <w:left w:val="single" w:sz="4" w:space="0" w:color="auto"/>
              <w:bottom w:val="nil"/>
              <w:right w:val="single" w:sz="4" w:space="0" w:color="auto"/>
            </w:tcBorders>
          </w:tcPr>
          <w:p w14:paraId="3F478685" w14:textId="77777777" w:rsidR="001C5524" w:rsidRPr="00AE19B1" w:rsidRDefault="001C5524" w:rsidP="00DA0222">
            <w:pPr>
              <w:rPr>
                <w:sz w:val="20"/>
                <w:szCs w:val="20"/>
              </w:rPr>
            </w:pPr>
          </w:p>
        </w:tc>
      </w:tr>
      <w:tr w:rsidR="001C5524" w:rsidRPr="00AE19B1" w14:paraId="1BD63C2C" w14:textId="77777777" w:rsidTr="00AE19B1">
        <w:tblPrEx>
          <w:tblBorders>
            <w:insideH w:val="none" w:sz="0" w:space="0" w:color="auto"/>
            <w:insideV w:val="none" w:sz="0" w:space="0" w:color="auto"/>
          </w:tblBorders>
        </w:tblPrEx>
        <w:tc>
          <w:tcPr>
            <w:tcW w:w="279" w:type="pct"/>
            <w:vMerge w:val="restart"/>
            <w:tcBorders>
              <w:top w:val="single" w:sz="4" w:space="0" w:color="auto"/>
              <w:left w:val="single" w:sz="4" w:space="0" w:color="auto"/>
              <w:bottom w:val="nil"/>
              <w:right w:val="single" w:sz="4" w:space="0" w:color="auto"/>
            </w:tcBorders>
          </w:tcPr>
          <w:p w14:paraId="4A1815D5"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8.</w:t>
            </w:r>
          </w:p>
        </w:tc>
        <w:tc>
          <w:tcPr>
            <w:tcW w:w="2095" w:type="pct"/>
            <w:vMerge w:val="restart"/>
            <w:tcBorders>
              <w:top w:val="single" w:sz="4" w:space="0" w:color="auto"/>
              <w:left w:val="single" w:sz="4" w:space="0" w:color="auto"/>
              <w:bottom w:val="nil"/>
              <w:right w:val="single" w:sz="4" w:space="0" w:color="auto"/>
            </w:tcBorders>
          </w:tcPr>
          <w:p w14:paraId="190A72BC"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Доход за предшествующий календарный год, который</w:t>
            </w:r>
          </w:p>
          <w:p w14:paraId="40E04E6B"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872" w:type="pct"/>
            <w:tcBorders>
              <w:top w:val="single" w:sz="4" w:space="0" w:color="auto"/>
              <w:left w:val="single" w:sz="4" w:space="0" w:color="auto"/>
              <w:bottom w:val="nil"/>
              <w:right w:val="single" w:sz="4" w:space="0" w:color="auto"/>
            </w:tcBorders>
          </w:tcPr>
          <w:p w14:paraId="782D3A95" w14:textId="77777777" w:rsidR="001C5524" w:rsidRPr="00AE19B1" w:rsidRDefault="001C5524" w:rsidP="00DA0222">
            <w:pPr>
              <w:pStyle w:val="ConsPlusNormal"/>
              <w:rPr>
                <w:rFonts w:ascii="Times New Roman" w:hAnsi="Times New Roman" w:cs="Times New Roman"/>
              </w:rPr>
            </w:pPr>
            <w:r w:rsidRPr="00AE19B1">
              <w:rPr>
                <w:rFonts w:ascii="Times New Roman" w:hAnsi="Times New Roman" w:cs="Times New Roman"/>
              </w:rPr>
              <w:t>800</w:t>
            </w:r>
          </w:p>
        </w:tc>
        <w:tc>
          <w:tcPr>
            <w:tcW w:w="784" w:type="pct"/>
            <w:tcBorders>
              <w:top w:val="single" w:sz="4" w:space="0" w:color="auto"/>
              <w:left w:val="single" w:sz="4" w:space="0" w:color="auto"/>
              <w:bottom w:val="nil"/>
              <w:right w:val="single" w:sz="4" w:space="0" w:color="auto"/>
            </w:tcBorders>
          </w:tcPr>
          <w:p w14:paraId="7A2D4C8D"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2000</w:t>
            </w:r>
          </w:p>
        </w:tc>
        <w:tc>
          <w:tcPr>
            <w:tcW w:w="970" w:type="pct"/>
            <w:vMerge w:val="restart"/>
            <w:tcBorders>
              <w:top w:val="single" w:sz="4" w:space="0" w:color="auto"/>
              <w:left w:val="single" w:sz="4" w:space="0" w:color="auto"/>
              <w:bottom w:val="nil"/>
              <w:right w:val="single" w:sz="4" w:space="0" w:color="auto"/>
            </w:tcBorders>
          </w:tcPr>
          <w:p w14:paraId="36DEC91D"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указывается в млн. рублей (за предшествующий календарный год)</w:t>
            </w:r>
          </w:p>
        </w:tc>
      </w:tr>
      <w:tr w:rsidR="001C5524" w:rsidRPr="00AE19B1" w14:paraId="7ACC7A81" w14:textId="77777777" w:rsidTr="00AE19B1">
        <w:tblPrEx>
          <w:tblBorders>
            <w:insideH w:val="none" w:sz="0" w:space="0" w:color="auto"/>
            <w:insideV w:val="none" w:sz="0" w:space="0" w:color="auto"/>
          </w:tblBorders>
        </w:tblPrEx>
        <w:tc>
          <w:tcPr>
            <w:tcW w:w="279" w:type="pct"/>
            <w:vMerge/>
            <w:tcBorders>
              <w:top w:val="nil"/>
              <w:left w:val="single" w:sz="4" w:space="0" w:color="auto"/>
              <w:bottom w:val="nil"/>
              <w:right w:val="single" w:sz="4" w:space="0" w:color="auto"/>
            </w:tcBorders>
          </w:tcPr>
          <w:p w14:paraId="04CF2746" w14:textId="77777777" w:rsidR="001C5524" w:rsidRPr="00AE19B1" w:rsidRDefault="001C5524" w:rsidP="00DA0222">
            <w:pPr>
              <w:rPr>
                <w:sz w:val="20"/>
                <w:szCs w:val="20"/>
              </w:rPr>
            </w:pPr>
          </w:p>
        </w:tc>
        <w:tc>
          <w:tcPr>
            <w:tcW w:w="2095" w:type="pct"/>
            <w:vMerge/>
            <w:tcBorders>
              <w:top w:val="nil"/>
              <w:left w:val="single" w:sz="4" w:space="0" w:color="auto"/>
              <w:bottom w:val="nil"/>
              <w:right w:val="single" w:sz="4" w:space="0" w:color="auto"/>
            </w:tcBorders>
          </w:tcPr>
          <w:p w14:paraId="1A226041" w14:textId="77777777" w:rsidR="001C5524" w:rsidRPr="00AE19B1" w:rsidRDefault="001C5524" w:rsidP="00DA0222">
            <w:pPr>
              <w:rPr>
                <w:sz w:val="20"/>
                <w:szCs w:val="20"/>
              </w:rPr>
            </w:pPr>
          </w:p>
        </w:tc>
        <w:tc>
          <w:tcPr>
            <w:tcW w:w="872" w:type="pct"/>
            <w:tcBorders>
              <w:top w:val="nil"/>
              <w:left w:val="single" w:sz="4" w:space="0" w:color="auto"/>
              <w:bottom w:val="nil"/>
              <w:right w:val="single" w:sz="4" w:space="0" w:color="auto"/>
            </w:tcBorders>
          </w:tcPr>
          <w:p w14:paraId="33D35D74"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120 в год - микропредприятие</w:t>
            </w:r>
          </w:p>
        </w:tc>
        <w:tc>
          <w:tcPr>
            <w:tcW w:w="784" w:type="pct"/>
            <w:tcBorders>
              <w:top w:val="nil"/>
              <w:left w:val="single" w:sz="4" w:space="0" w:color="auto"/>
              <w:bottom w:val="nil"/>
              <w:right w:val="single" w:sz="4" w:space="0" w:color="auto"/>
            </w:tcBorders>
          </w:tcPr>
          <w:p w14:paraId="4EB4FBB0" w14:textId="77777777" w:rsidR="001C5524" w:rsidRPr="00AE19B1" w:rsidRDefault="001C5524" w:rsidP="00DA0222">
            <w:pPr>
              <w:pStyle w:val="ConsPlusNormal"/>
              <w:jc w:val="center"/>
              <w:rPr>
                <w:rFonts w:ascii="Times New Roman" w:hAnsi="Times New Roman" w:cs="Times New Roman"/>
              </w:rPr>
            </w:pPr>
          </w:p>
        </w:tc>
        <w:tc>
          <w:tcPr>
            <w:tcW w:w="970" w:type="pct"/>
            <w:vMerge/>
            <w:tcBorders>
              <w:top w:val="nil"/>
              <w:left w:val="single" w:sz="4" w:space="0" w:color="auto"/>
              <w:bottom w:val="nil"/>
              <w:right w:val="single" w:sz="4" w:space="0" w:color="auto"/>
            </w:tcBorders>
          </w:tcPr>
          <w:p w14:paraId="102872E5" w14:textId="77777777" w:rsidR="001C5524" w:rsidRPr="00AE19B1" w:rsidRDefault="001C5524" w:rsidP="00DA0222">
            <w:pPr>
              <w:rPr>
                <w:sz w:val="20"/>
                <w:szCs w:val="20"/>
              </w:rPr>
            </w:pPr>
          </w:p>
        </w:tc>
      </w:tr>
      <w:tr w:rsidR="001C5524" w:rsidRPr="00AE19B1" w14:paraId="6BE6619A"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184935D"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9.</w:t>
            </w:r>
          </w:p>
        </w:tc>
        <w:tc>
          <w:tcPr>
            <w:tcW w:w="2095" w:type="pct"/>
            <w:tcBorders>
              <w:top w:val="single" w:sz="4" w:space="0" w:color="auto"/>
              <w:left w:val="single" w:sz="4" w:space="0" w:color="auto"/>
              <w:bottom w:val="single" w:sz="4" w:space="0" w:color="auto"/>
              <w:right w:val="single" w:sz="4" w:space="0" w:color="auto"/>
            </w:tcBorders>
          </w:tcPr>
          <w:p w14:paraId="26160ADD"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626" w:type="pct"/>
            <w:gridSpan w:val="3"/>
            <w:tcBorders>
              <w:top w:val="single" w:sz="4" w:space="0" w:color="auto"/>
              <w:left w:val="single" w:sz="4" w:space="0" w:color="auto"/>
              <w:bottom w:val="single" w:sz="4" w:space="0" w:color="auto"/>
              <w:right w:val="single" w:sz="4" w:space="0" w:color="auto"/>
            </w:tcBorders>
          </w:tcPr>
          <w:p w14:paraId="36AB7CFA"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подлежит заполнению</w:t>
            </w:r>
          </w:p>
        </w:tc>
      </w:tr>
      <w:tr w:rsidR="001C5524" w:rsidRPr="00AE19B1" w14:paraId="7E0F0074"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003B4889"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10.</w:t>
            </w:r>
          </w:p>
        </w:tc>
        <w:tc>
          <w:tcPr>
            <w:tcW w:w="2095" w:type="pct"/>
            <w:tcBorders>
              <w:top w:val="single" w:sz="4" w:space="0" w:color="auto"/>
              <w:left w:val="single" w:sz="4" w:space="0" w:color="auto"/>
              <w:bottom w:val="single" w:sz="4" w:space="0" w:color="auto"/>
              <w:right w:val="single" w:sz="4" w:space="0" w:color="auto"/>
            </w:tcBorders>
          </w:tcPr>
          <w:p w14:paraId="0F08C04A" w14:textId="63117578" w:rsidR="00D352AC" w:rsidRPr="00AE19B1" w:rsidRDefault="001C5524" w:rsidP="00DA0222">
            <w:pPr>
              <w:pStyle w:val="ConsPlusNormal"/>
              <w:ind w:firstLine="0"/>
              <w:rPr>
                <w:rFonts w:ascii="Times New Roman" w:hAnsi="Times New Roman" w:cs="Times New Roman"/>
                <w:color w:val="0000FF"/>
              </w:rPr>
            </w:pPr>
            <w:r w:rsidRPr="00AE19B1">
              <w:rPr>
                <w:rFonts w:ascii="Times New Roman" w:hAnsi="Times New Roman" w:cs="Times New Roman"/>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AE19B1">
                <w:rPr>
                  <w:rFonts w:ascii="Times New Roman" w:hAnsi="Times New Roman" w:cs="Times New Roman"/>
                  <w:color w:val="0000FF"/>
                </w:rPr>
                <w:t>ОКВЭД2</w:t>
              </w:r>
            </w:hyperlink>
            <w:r w:rsidRPr="00AE19B1">
              <w:rPr>
                <w:rFonts w:ascii="Times New Roman" w:hAnsi="Times New Roman" w:cs="Times New Roman"/>
              </w:rPr>
              <w:t xml:space="preserve"> и </w:t>
            </w:r>
            <w:hyperlink r:id="rId23" w:history="1">
              <w:r w:rsidRPr="00AE19B1">
                <w:rPr>
                  <w:rFonts w:ascii="Times New Roman" w:hAnsi="Times New Roman" w:cs="Times New Roman"/>
                  <w:color w:val="0000FF"/>
                </w:rPr>
                <w:t>ОКПД2</w:t>
              </w:r>
            </w:hyperlink>
          </w:p>
        </w:tc>
        <w:tc>
          <w:tcPr>
            <w:tcW w:w="2626" w:type="pct"/>
            <w:gridSpan w:val="3"/>
            <w:tcBorders>
              <w:top w:val="single" w:sz="4" w:space="0" w:color="auto"/>
              <w:left w:val="single" w:sz="4" w:space="0" w:color="auto"/>
              <w:bottom w:val="single" w:sz="4" w:space="0" w:color="auto"/>
              <w:right w:val="single" w:sz="4" w:space="0" w:color="auto"/>
            </w:tcBorders>
          </w:tcPr>
          <w:p w14:paraId="5DC58869"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подлежит заполнению</w:t>
            </w:r>
          </w:p>
        </w:tc>
      </w:tr>
      <w:tr w:rsidR="001C5524" w:rsidRPr="00AE19B1" w14:paraId="09852E6C"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209159F4"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11.</w:t>
            </w:r>
          </w:p>
        </w:tc>
        <w:tc>
          <w:tcPr>
            <w:tcW w:w="2095" w:type="pct"/>
            <w:tcBorders>
              <w:top w:val="single" w:sz="4" w:space="0" w:color="auto"/>
              <w:left w:val="single" w:sz="4" w:space="0" w:color="auto"/>
              <w:bottom w:val="single" w:sz="4" w:space="0" w:color="auto"/>
              <w:right w:val="single" w:sz="4" w:space="0" w:color="auto"/>
            </w:tcBorders>
          </w:tcPr>
          <w:p w14:paraId="16724816" w14:textId="0015F139" w:rsidR="00D352AC" w:rsidRPr="00AE19B1" w:rsidRDefault="001C5524" w:rsidP="00DA0222">
            <w:pPr>
              <w:pStyle w:val="ConsPlusNormal"/>
              <w:ind w:firstLine="0"/>
              <w:rPr>
                <w:rFonts w:ascii="Times New Roman" w:hAnsi="Times New Roman" w:cs="Times New Roman"/>
                <w:color w:val="0000FF"/>
              </w:rPr>
            </w:pPr>
            <w:r w:rsidRPr="00AE19B1">
              <w:rPr>
                <w:rFonts w:ascii="Times New Roman" w:hAnsi="Times New Roman" w:cs="Times New Roman"/>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AE19B1">
                <w:rPr>
                  <w:rFonts w:ascii="Times New Roman" w:hAnsi="Times New Roman" w:cs="Times New Roman"/>
                  <w:color w:val="0000FF"/>
                </w:rPr>
                <w:t>ОКВЭД2</w:t>
              </w:r>
            </w:hyperlink>
            <w:r w:rsidRPr="00AE19B1">
              <w:rPr>
                <w:rFonts w:ascii="Times New Roman" w:hAnsi="Times New Roman" w:cs="Times New Roman"/>
              </w:rPr>
              <w:t xml:space="preserve"> и </w:t>
            </w:r>
            <w:hyperlink r:id="rId25" w:history="1">
              <w:r w:rsidRPr="00AE19B1">
                <w:rPr>
                  <w:rFonts w:ascii="Times New Roman" w:hAnsi="Times New Roman" w:cs="Times New Roman"/>
                  <w:color w:val="0000FF"/>
                </w:rPr>
                <w:t>ОКПД2</w:t>
              </w:r>
            </w:hyperlink>
          </w:p>
        </w:tc>
        <w:tc>
          <w:tcPr>
            <w:tcW w:w="2626" w:type="pct"/>
            <w:gridSpan w:val="3"/>
            <w:tcBorders>
              <w:top w:val="single" w:sz="4" w:space="0" w:color="auto"/>
              <w:left w:val="single" w:sz="4" w:space="0" w:color="auto"/>
              <w:bottom w:val="single" w:sz="4" w:space="0" w:color="auto"/>
              <w:right w:val="single" w:sz="4" w:space="0" w:color="auto"/>
            </w:tcBorders>
          </w:tcPr>
          <w:p w14:paraId="39443A81"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подлежит заполнению</w:t>
            </w:r>
          </w:p>
        </w:tc>
      </w:tr>
      <w:tr w:rsidR="001C5524" w:rsidRPr="00AE19B1" w14:paraId="361D467A"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5552AA9E"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12.</w:t>
            </w:r>
          </w:p>
        </w:tc>
        <w:tc>
          <w:tcPr>
            <w:tcW w:w="2095" w:type="pct"/>
            <w:tcBorders>
              <w:top w:val="single" w:sz="4" w:space="0" w:color="auto"/>
              <w:left w:val="single" w:sz="4" w:space="0" w:color="auto"/>
              <w:bottom w:val="single" w:sz="4" w:space="0" w:color="auto"/>
              <w:right w:val="single" w:sz="4" w:space="0" w:color="auto"/>
            </w:tcBorders>
          </w:tcPr>
          <w:p w14:paraId="3FF3ADA4" w14:textId="2E2084FD" w:rsidR="00D352AC"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626" w:type="pct"/>
            <w:gridSpan w:val="3"/>
            <w:tcBorders>
              <w:top w:val="single" w:sz="4" w:space="0" w:color="auto"/>
              <w:left w:val="single" w:sz="4" w:space="0" w:color="auto"/>
              <w:bottom w:val="single" w:sz="4" w:space="0" w:color="auto"/>
              <w:right w:val="single" w:sz="4" w:space="0" w:color="auto"/>
            </w:tcBorders>
          </w:tcPr>
          <w:p w14:paraId="0259479F"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tc>
      </w:tr>
      <w:tr w:rsidR="001C5524" w:rsidRPr="00AE19B1" w14:paraId="145DEE1C"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C257424"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13.</w:t>
            </w:r>
          </w:p>
        </w:tc>
        <w:tc>
          <w:tcPr>
            <w:tcW w:w="2095" w:type="pct"/>
            <w:tcBorders>
              <w:top w:val="single" w:sz="4" w:space="0" w:color="auto"/>
              <w:left w:val="single" w:sz="4" w:space="0" w:color="auto"/>
              <w:bottom w:val="single" w:sz="4" w:space="0" w:color="auto"/>
              <w:right w:val="single" w:sz="4" w:space="0" w:color="auto"/>
            </w:tcBorders>
          </w:tcPr>
          <w:p w14:paraId="6EEBC740" w14:textId="374C37AB" w:rsidR="00D352AC"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 xml:space="preserve">Сведения об участии в утвержденных программах партнерства отдельных заказчиков </w:t>
            </w:r>
            <w:r w:rsidRPr="00AE19B1">
              <w:rPr>
                <w:rFonts w:ascii="Times New Roman" w:hAnsi="Times New Roman" w:cs="Times New Roman"/>
              </w:rPr>
              <w:lastRenderedPageBreak/>
              <w:t>с субъектами малого и среднего предпринимательства</w:t>
            </w:r>
          </w:p>
        </w:tc>
        <w:tc>
          <w:tcPr>
            <w:tcW w:w="2626" w:type="pct"/>
            <w:gridSpan w:val="3"/>
            <w:tcBorders>
              <w:top w:val="single" w:sz="4" w:space="0" w:color="auto"/>
              <w:left w:val="single" w:sz="4" w:space="0" w:color="auto"/>
              <w:bottom w:val="single" w:sz="4" w:space="0" w:color="auto"/>
              <w:right w:val="single" w:sz="4" w:space="0" w:color="auto"/>
            </w:tcBorders>
          </w:tcPr>
          <w:p w14:paraId="6647E4FF"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lastRenderedPageBreak/>
              <w:t>да (нет)</w:t>
            </w:r>
          </w:p>
          <w:p w14:paraId="6F29097D"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 xml:space="preserve">(в случае участия - наименование заказчика, </w:t>
            </w:r>
            <w:r w:rsidRPr="00AE19B1">
              <w:rPr>
                <w:rFonts w:ascii="Times New Roman" w:hAnsi="Times New Roman" w:cs="Times New Roman"/>
              </w:rPr>
              <w:lastRenderedPageBreak/>
              <w:t>реализующего программу партнерства)</w:t>
            </w:r>
          </w:p>
        </w:tc>
      </w:tr>
      <w:tr w:rsidR="001C5524" w:rsidRPr="00AE19B1" w14:paraId="3CA4E1D5"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nil"/>
              <w:right w:val="single" w:sz="4" w:space="0" w:color="auto"/>
            </w:tcBorders>
          </w:tcPr>
          <w:p w14:paraId="728458A6"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lastRenderedPageBreak/>
              <w:t>14.</w:t>
            </w:r>
          </w:p>
        </w:tc>
        <w:tc>
          <w:tcPr>
            <w:tcW w:w="2095" w:type="pct"/>
            <w:tcBorders>
              <w:top w:val="single" w:sz="4" w:space="0" w:color="auto"/>
              <w:left w:val="single" w:sz="4" w:space="0" w:color="auto"/>
              <w:bottom w:val="single" w:sz="4" w:space="0" w:color="auto"/>
              <w:right w:val="single" w:sz="4" w:space="0" w:color="auto"/>
            </w:tcBorders>
          </w:tcPr>
          <w:p w14:paraId="5B4384BB" w14:textId="662697F4" w:rsidR="00D352AC"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AE19B1">
                <w:rPr>
                  <w:rFonts w:ascii="Times New Roman" w:hAnsi="Times New Roman" w:cs="Times New Roman"/>
                  <w:color w:val="0000FF"/>
                </w:rPr>
                <w:t>законом</w:t>
              </w:r>
            </w:hyperlink>
            <w:r w:rsidRPr="00AE19B1">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AE19B1">
                <w:rPr>
                  <w:rFonts w:ascii="Times New Roman" w:hAnsi="Times New Roman" w:cs="Times New Roman"/>
                  <w:color w:val="0000FF"/>
                </w:rPr>
                <w:t>законом</w:t>
              </w:r>
            </w:hyperlink>
            <w:r w:rsidRPr="00AE19B1">
              <w:rPr>
                <w:rFonts w:ascii="Times New Roman" w:hAnsi="Times New Roman" w:cs="Times New Roman"/>
              </w:rPr>
              <w:t xml:space="preserve"> "О закупках товаров, работ, услуг отдельными видами юридических лиц"</w:t>
            </w:r>
          </w:p>
        </w:tc>
        <w:tc>
          <w:tcPr>
            <w:tcW w:w="2626" w:type="pct"/>
            <w:gridSpan w:val="3"/>
            <w:tcBorders>
              <w:top w:val="single" w:sz="4" w:space="0" w:color="auto"/>
              <w:left w:val="single" w:sz="4" w:space="0" w:color="auto"/>
              <w:bottom w:val="nil"/>
              <w:right w:val="single" w:sz="4" w:space="0" w:color="auto"/>
            </w:tcBorders>
          </w:tcPr>
          <w:p w14:paraId="4847ED79"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p w14:paraId="0A6E183F"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(при наличии - количество исполненных контрактов или договоров и общая сумма)</w:t>
            </w:r>
          </w:p>
        </w:tc>
      </w:tr>
      <w:tr w:rsidR="001C5524" w:rsidRPr="00AE19B1" w14:paraId="7D7A5A27"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C788405"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15.</w:t>
            </w:r>
          </w:p>
        </w:tc>
        <w:tc>
          <w:tcPr>
            <w:tcW w:w="2095" w:type="pct"/>
            <w:tcBorders>
              <w:top w:val="single" w:sz="4" w:space="0" w:color="auto"/>
              <w:left w:val="single" w:sz="4" w:space="0" w:color="auto"/>
              <w:bottom w:val="single" w:sz="4" w:space="0" w:color="auto"/>
              <w:right w:val="single" w:sz="4" w:space="0" w:color="auto"/>
            </w:tcBorders>
          </w:tcPr>
          <w:p w14:paraId="4D930B8F" w14:textId="231545E3" w:rsidR="00D352AC"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872" w:type="pct"/>
            <w:tcBorders>
              <w:top w:val="single" w:sz="4" w:space="0" w:color="auto"/>
              <w:left w:val="single" w:sz="4" w:space="0" w:color="auto"/>
              <w:bottom w:val="single" w:sz="4" w:space="0" w:color="auto"/>
              <w:right w:val="nil"/>
            </w:tcBorders>
          </w:tcPr>
          <w:p w14:paraId="1D2F5746" w14:textId="77777777" w:rsidR="001C5524" w:rsidRPr="00AE19B1" w:rsidRDefault="001C5524" w:rsidP="00DA0222">
            <w:pPr>
              <w:pStyle w:val="ConsPlusNormal"/>
              <w:jc w:val="center"/>
              <w:rPr>
                <w:rFonts w:ascii="Times New Roman" w:hAnsi="Times New Roman" w:cs="Times New Roman"/>
              </w:rPr>
            </w:pPr>
          </w:p>
        </w:tc>
        <w:tc>
          <w:tcPr>
            <w:tcW w:w="784" w:type="pct"/>
            <w:tcBorders>
              <w:top w:val="single" w:sz="4" w:space="0" w:color="auto"/>
              <w:left w:val="nil"/>
              <w:bottom w:val="single" w:sz="4" w:space="0" w:color="auto"/>
              <w:right w:val="nil"/>
            </w:tcBorders>
          </w:tcPr>
          <w:p w14:paraId="3C33E89B"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да (нет)</w:t>
            </w:r>
          </w:p>
        </w:tc>
        <w:tc>
          <w:tcPr>
            <w:tcW w:w="970" w:type="pct"/>
            <w:tcBorders>
              <w:top w:val="single" w:sz="4" w:space="0" w:color="auto"/>
              <w:left w:val="nil"/>
              <w:bottom w:val="single" w:sz="4" w:space="0" w:color="auto"/>
              <w:right w:val="single" w:sz="4" w:space="0" w:color="auto"/>
            </w:tcBorders>
          </w:tcPr>
          <w:p w14:paraId="2E6F436C" w14:textId="77777777" w:rsidR="001C5524" w:rsidRPr="00AE19B1" w:rsidRDefault="001C5524" w:rsidP="00DA0222">
            <w:pPr>
              <w:pStyle w:val="ConsPlusNormal"/>
              <w:jc w:val="center"/>
              <w:rPr>
                <w:rFonts w:ascii="Times New Roman" w:hAnsi="Times New Roman" w:cs="Times New Roman"/>
              </w:rPr>
            </w:pPr>
          </w:p>
        </w:tc>
      </w:tr>
      <w:tr w:rsidR="001C5524" w:rsidRPr="00AE19B1" w14:paraId="046856F4" w14:textId="77777777" w:rsidTr="00AE19B1">
        <w:tblPrEx>
          <w:tblBorders>
            <w:insideH w:val="none" w:sz="0" w:space="0" w:color="auto"/>
            <w:insideV w:val="none" w:sz="0" w:space="0" w:color="auto"/>
          </w:tblBorders>
        </w:tblPrEx>
        <w:trPr>
          <w:trHeight w:val="2058"/>
        </w:trPr>
        <w:tc>
          <w:tcPr>
            <w:tcW w:w="279" w:type="pct"/>
            <w:tcBorders>
              <w:top w:val="single" w:sz="4" w:space="0" w:color="auto"/>
              <w:left w:val="single" w:sz="4" w:space="0" w:color="auto"/>
              <w:right w:val="single" w:sz="4" w:space="0" w:color="auto"/>
            </w:tcBorders>
          </w:tcPr>
          <w:p w14:paraId="59E174CA"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16.</w:t>
            </w:r>
          </w:p>
        </w:tc>
        <w:tc>
          <w:tcPr>
            <w:tcW w:w="2095" w:type="pct"/>
            <w:tcBorders>
              <w:top w:val="single" w:sz="4" w:space="0" w:color="auto"/>
              <w:left w:val="single" w:sz="4" w:space="0" w:color="auto"/>
              <w:bottom w:val="single" w:sz="4" w:space="0" w:color="auto"/>
              <w:right w:val="single" w:sz="4" w:space="0" w:color="auto"/>
            </w:tcBorders>
          </w:tcPr>
          <w:p w14:paraId="394A5581"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8" w:history="1">
              <w:r w:rsidRPr="00AE19B1">
                <w:rPr>
                  <w:rFonts w:ascii="Times New Roman" w:hAnsi="Times New Roman" w:cs="Times New Roman"/>
                  <w:color w:val="0000FF"/>
                </w:rPr>
                <w:t>О закупках товаров</w:t>
              </w:r>
            </w:hyperlink>
            <w:r w:rsidRPr="00AE19B1">
              <w:rPr>
                <w:rFonts w:ascii="Times New Roman" w:hAnsi="Times New Roman" w:cs="Times New Roman"/>
                <w:color w:val="0000FF"/>
              </w:rPr>
              <w:t xml:space="preserve">, </w:t>
            </w:r>
            <w:r w:rsidRPr="00AE19B1">
              <w:rPr>
                <w:rFonts w:ascii="Times New Roman" w:hAnsi="Times New Roman" w:cs="Times New Roman"/>
              </w:rPr>
              <w:t>работ, услуг отдельными видами юридических лиц" и "</w:t>
            </w:r>
            <w:hyperlink r:id="rId29" w:history="1">
              <w:r w:rsidRPr="00AE19B1">
                <w:rPr>
                  <w:rFonts w:ascii="Times New Roman" w:hAnsi="Times New Roman" w:cs="Times New Roman"/>
                  <w:color w:val="0000FF"/>
                </w:rPr>
                <w:t>О контрактной системе</w:t>
              </w:r>
            </w:hyperlink>
            <w:r w:rsidRPr="00AE19B1">
              <w:rPr>
                <w:rFonts w:ascii="Times New Roman" w:hAnsi="Times New Roman" w:cs="Times New Roman"/>
              </w:rPr>
              <w:t xml:space="preserve"> в сфере закупок товаров, работ, услуг для обеспечения государственных и муниципальных нужд"</w:t>
            </w:r>
          </w:p>
        </w:tc>
        <w:tc>
          <w:tcPr>
            <w:tcW w:w="2626" w:type="pct"/>
            <w:gridSpan w:val="3"/>
            <w:tcBorders>
              <w:top w:val="single" w:sz="4" w:space="0" w:color="auto"/>
              <w:left w:val="single" w:sz="4" w:space="0" w:color="auto"/>
              <w:bottom w:val="single" w:sz="4" w:space="0" w:color="auto"/>
              <w:right w:val="single" w:sz="4" w:space="0" w:color="auto"/>
            </w:tcBorders>
          </w:tcPr>
          <w:p w14:paraId="73BF13D2"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tc>
      </w:tr>
    </w:tbl>
    <w:p w14:paraId="31DC8544" w14:textId="77777777" w:rsidR="0050335A" w:rsidRDefault="0050335A" w:rsidP="0050335A">
      <w:pPr>
        <w:pStyle w:val="ConsPlusNonformat"/>
        <w:rPr>
          <w:rFonts w:ascii="Times New Roman" w:hAnsi="Times New Roman" w:cs="Times New Roman"/>
          <w:sz w:val="24"/>
          <w:szCs w:val="24"/>
        </w:rPr>
      </w:pPr>
    </w:p>
    <w:p w14:paraId="73F14523" w14:textId="77777777" w:rsidR="0050335A" w:rsidRPr="00715D8A" w:rsidRDefault="0050335A" w:rsidP="00E27EF1">
      <w:pPr>
        <w:contextualSpacing/>
        <w:rPr>
          <w:b/>
        </w:rPr>
      </w:pPr>
      <w:r w:rsidRPr="00715D8A">
        <w:rPr>
          <w:b/>
        </w:rPr>
        <w:t xml:space="preserve">Руководитель </w:t>
      </w:r>
    </w:p>
    <w:p w14:paraId="09F63BD7" w14:textId="77777777" w:rsidR="0050335A" w:rsidRPr="00715D8A" w:rsidRDefault="0050335A" w:rsidP="005033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14:paraId="46625EC7" w14:textId="77777777" w:rsidR="0050335A" w:rsidRPr="00715D8A" w:rsidRDefault="0050335A" w:rsidP="005033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14:paraId="46DAD08F" w14:textId="77777777" w:rsidR="0050335A" w:rsidRPr="00715D8A" w:rsidRDefault="0050335A" w:rsidP="0050335A">
      <w:pPr>
        <w:ind w:firstLine="709"/>
        <w:contextualSpacing/>
        <w:rPr>
          <w:vertAlign w:val="superscript"/>
        </w:rPr>
      </w:pPr>
      <w:r w:rsidRPr="00715D8A">
        <w:rPr>
          <w:vertAlign w:val="superscript"/>
        </w:rPr>
        <w:t>М.П.</w:t>
      </w:r>
    </w:p>
    <w:p w14:paraId="537FD6BD" w14:textId="77777777" w:rsidR="0050335A" w:rsidRDefault="0050335A" w:rsidP="0050335A"/>
    <w:p w14:paraId="6A5DF3DD" w14:textId="77777777" w:rsidR="0050335A" w:rsidRPr="00AE19B1" w:rsidRDefault="0050335A" w:rsidP="0050335A">
      <w:pPr>
        <w:pStyle w:val="ConsPlusNormal"/>
        <w:ind w:firstLine="0"/>
        <w:rPr>
          <w:rFonts w:ascii="Times New Roman" w:hAnsi="Times New Roman" w:cs="Times New Roman"/>
        </w:rPr>
      </w:pPr>
      <w:r w:rsidRPr="00AE19B1">
        <w:rPr>
          <w:rFonts w:ascii="Times New Roman" w:hAnsi="Times New Roman" w:cs="Times New Roman"/>
        </w:rPr>
        <w:t>Примечание:</w:t>
      </w:r>
    </w:p>
    <w:p w14:paraId="31615202" w14:textId="77777777" w:rsidR="001C5524" w:rsidRPr="00AE19B1" w:rsidRDefault="001C5524" w:rsidP="0050335A">
      <w:pPr>
        <w:pStyle w:val="ConsPlusNormal"/>
        <w:ind w:firstLine="0"/>
        <w:rPr>
          <w:rFonts w:ascii="Times New Roman" w:hAnsi="Times New Roman" w:cs="Times New Roman"/>
        </w:rPr>
      </w:pPr>
    </w:p>
    <w:p w14:paraId="7D93DFB4" w14:textId="77777777" w:rsidR="001C5524" w:rsidRPr="00AE19B1" w:rsidRDefault="001C5524" w:rsidP="001C5524">
      <w:pPr>
        <w:pStyle w:val="ConsPlusNormal"/>
        <w:ind w:firstLine="540"/>
        <w:jc w:val="both"/>
        <w:rPr>
          <w:rFonts w:ascii="Times New Roman" w:hAnsi="Times New Roman" w:cs="Times New Roman"/>
        </w:rPr>
      </w:pPr>
      <w:r w:rsidRPr="00AE19B1">
        <w:rPr>
          <w:rFonts w:ascii="Times New Roman" w:hAnsi="Times New Roman" w:cs="Times New Roman"/>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AE19B1">
          <w:rPr>
            <w:rFonts w:ascii="Times New Roman" w:hAnsi="Times New Roman" w:cs="Times New Roman"/>
            <w:color w:val="0000FF"/>
          </w:rPr>
          <w:t>пунктах 7</w:t>
        </w:r>
      </w:hyperlink>
      <w:r w:rsidRPr="00AE19B1">
        <w:rPr>
          <w:rFonts w:ascii="Times New Roman" w:hAnsi="Times New Roman" w:cs="Times New Roman"/>
        </w:rPr>
        <w:t xml:space="preserve"> и </w:t>
      </w:r>
      <w:hyperlink w:anchor="P272" w:history="1">
        <w:r w:rsidRPr="00AE19B1">
          <w:rPr>
            <w:rFonts w:ascii="Times New Roman" w:hAnsi="Times New Roman" w:cs="Times New Roman"/>
            <w:color w:val="0000FF"/>
          </w:rPr>
          <w:t>8</w:t>
        </w:r>
      </w:hyperlink>
      <w:r w:rsidRPr="00AE19B1">
        <w:rPr>
          <w:rFonts w:ascii="Times New Roman" w:hAnsi="Times New Roman" w:cs="Times New Roman"/>
        </w:rPr>
        <w:t xml:space="preserve"> настоящего документа, в течение 3 календарных лет, следующих один за другим.</w:t>
      </w:r>
    </w:p>
    <w:p w14:paraId="2CF9F973" w14:textId="77777777" w:rsidR="001C5524" w:rsidRPr="00AE19B1" w:rsidRDefault="001C5524" w:rsidP="001C5524">
      <w:pPr>
        <w:pStyle w:val="ConsPlusNormal"/>
        <w:ind w:firstLine="540"/>
        <w:jc w:val="both"/>
        <w:rPr>
          <w:rFonts w:ascii="Times New Roman" w:hAnsi="Times New Roman" w:cs="Times New Roman"/>
        </w:rPr>
      </w:pPr>
      <w:r w:rsidRPr="00AE19B1">
        <w:rPr>
          <w:rFonts w:ascii="Times New Roman" w:hAnsi="Times New Roman" w:cs="Times New Roman"/>
        </w:rPr>
        <w:t xml:space="preserve">&lt;2&gt; </w:t>
      </w:r>
      <w:hyperlink w:anchor="P245" w:history="1">
        <w:r w:rsidRPr="00AE19B1">
          <w:rPr>
            <w:rFonts w:ascii="Times New Roman" w:hAnsi="Times New Roman" w:cs="Times New Roman"/>
            <w:color w:val="0000FF"/>
          </w:rPr>
          <w:t>Пункты 1</w:t>
        </w:r>
      </w:hyperlink>
      <w:r w:rsidRPr="00AE19B1">
        <w:rPr>
          <w:rFonts w:ascii="Times New Roman" w:hAnsi="Times New Roman" w:cs="Times New Roman"/>
        </w:rPr>
        <w:t xml:space="preserve"> - </w:t>
      </w:r>
      <w:hyperlink w:anchor="P287" w:history="1">
        <w:r w:rsidRPr="00AE19B1">
          <w:rPr>
            <w:rFonts w:ascii="Times New Roman" w:hAnsi="Times New Roman" w:cs="Times New Roman"/>
            <w:color w:val="0000FF"/>
          </w:rPr>
          <w:t>11</w:t>
        </w:r>
      </w:hyperlink>
      <w:r w:rsidRPr="00AE19B1">
        <w:rPr>
          <w:rFonts w:ascii="Times New Roman" w:hAnsi="Times New Roman" w:cs="Times New Roman"/>
        </w:rPr>
        <w:t xml:space="preserve"> настоящего документа являются обязательными для заполнения.</w:t>
      </w:r>
    </w:p>
    <w:p w14:paraId="7465E2D7" w14:textId="77777777" w:rsidR="00A44F35" w:rsidRDefault="001C5524" w:rsidP="00D9262D">
      <w:pPr>
        <w:pStyle w:val="ConsPlusNormal"/>
        <w:ind w:firstLine="0"/>
        <w:jc w:val="both"/>
        <w:rPr>
          <w:rFonts w:ascii="Times New Roman" w:hAnsi="Times New Roman" w:cs="Times New Roman"/>
        </w:rPr>
      </w:pPr>
      <w:r w:rsidRPr="00AE19B1">
        <w:rPr>
          <w:rFonts w:ascii="Times New Roman" w:hAnsi="Times New Roman" w:cs="Times New Roman"/>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0" w:history="1">
        <w:r w:rsidRPr="00AE19B1">
          <w:rPr>
            <w:rFonts w:ascii="Times New Roman" w:hAnsi="Times New Roman" w:cs="Times New Roman"/>
            <w:color w:val="0000FF"/>
          </w:rPr>
          <w:t>подпунктах "в"</w:t>
        </w:r>
      </w:hyperlink>
      <w:r w:rsidRPr="00AE19B1">
        <w:rPr>
          <w:rFonts w:ascii="Times New Roman" w:hAnsi="Times New Roman" w:cs="Times New Roman"/>
        </w:rPr>
        <w:t xml:space="preserve"> - </w:t>
      </w:r>
      <w:hyperlink r:id="rId31" w:history="1">
        <w:r w:rsidRPr="00AE19B1">
          <w:rPr>
            <w:rFonts w:ascii="Times New Roman" w:hAnsi="Times New Roman" w:cs="Times New Roman"/>
            <w:color w:val="0000FF"/>
          </w:rPr>
          <w:t>"д" пункта 1 части 1.1 статьи 4</w:t>
        </w:r>
      </w:hyperlink>
      <w:r w:rsidRPr="00AE19B1">
        <w:rPr>
          <w:rFonts w:ascii="Times New Roman" w:hAnsi="Times New Roman" w:cs="Times New Roman"/>
        </w:rPr>
        <w:t xml:space="preserve"> Федерального закона "О развитии малого и среднего предпринимательства в Российской Федерации".</w:t>
      </w:r>
    </w:p>
    <w:p w14:paraId="68EB26D3" w14:textId="77777777" w:rsidR="00A44F35" w:rsidRDefault="00A44F35" w:rsidP="00D9262D">
      <w:pPr>
        <w:pStyle w:val="ConsPlusNormal"/>
        <w:ind w:firstLine="0"/>
        <w:jc w:val="both"/>
        <w:rPr>
          <w:rFonts w:ascii="Times New Roman" w:hAnsi="Times New Roman" w:cs="Times New Roman"/>
        </w:rPr>
      </w:pPr>
    </w:p>
    <w:p w14:paraId="6B053316" w14:textId="77777777" w:rsidR="00A44F35" w:rsidRDefault="00A44F35" w:rsidP="00D9262D">
      <w:pPr>
        <w:pStyle w:val="ConsPlusNormal"/>
        <w:ind w:firstLine="0"/>
        <w:jc w:val="both"/>
        <w:rPr>
          <w:rFonts w:ascii="Times New Roman" w:hAnsi="Times New Roman" w:cs="Times New Roman"/>
        </w:rPr>
      </w:pPr>
    </w:p>
    <w:p w14:paraId="321AABC1" w14:textId="77777777" w:rsidR="00C11DDC" w:rsidRDefault="00D601BE" w:rsidP="00A44F35">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br w:type="page"/>
      </w:r>
      <w:r w:rsidR="00A44F35" w:rsidRPr="00A44F35">
        <w:rPr>
          <w:rFonts w:ascii="Times New Roman" w:hAnsi="Times New Roman" w:cs="Times New Roman"/>
          <w:b/>
          <w:sz w:val="24"/>
          <w:szCs w:val="24"/>
        </w:rPr>
        <w:lastRenderedPageBreak/>
        <w:t>Форма 5.</w:t>
      </w:r>
      <w:r w:rsidR="00EA2340">
        <w:rPr>
          <w:rFonts w:ascii="Times New Roman" w:hAnsi="Times New Roman" w:cs="Times New Roman"/>
          <w:b/>
          <w:sz w:val="24"/>
          <w:szCs w:val="24"/>
        </w:rPr>
        <w:t xml:space="preserve"> Форма коммерческого предложения </w:t>
      </w:r>
    </w:p>
    <w:p w14:paraId="0CE36A67" w14:textId="1C1A256E" w:rsidR="0050335A" w:rsidRDefault="00EA2340" w:rsidP="00A44F3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(Список для примерного расчета стоимости договора) </w:t>
      </w:r>
    </w:p>
    <w:p w14:paraId="03E3A8D8" w14:textId="4FD115F9" w:rsidR="00EA2340" w:rsidRDefault="00EA2340" w:rsidP="00A44F35">
      <w:pPr>
        <w:pStyle w:val="ConsPlusNormal"/>
        <w:ind w:firstLine="0"/>
        <w:jc w:val="center"/>
        <w:rPr>
          <w:rFonts w:ascii="Times New Roman" w:hAnsi="Times New Roman" w:cs="Times New Roman"/>
          <w:b/>
          <w:sz w:val="24"/>
          <w:szCs w:val="24"/>
        </w:rPr>
      </w:pPr>
    </w:p>
    <w:p w14:paraId="2344D171" w14:textId="2223A9AE" w:rsidR="00EA2340" w:rsidRDefault="00EA2340" w:rsidP="00A44F35">
      <w:pPr>
        <w:pStyle w:val="ConsPlusNormal"/>
        <w:ind w:firstLine="0"/>
        <w:jc w:val="center"/>
        <w:rPr>
          <w:rFonts w:ascii="Times New Roman" w:hAnsi="Times New Roman" w:cs="Times New Roman"/>
          <w:b/>
          <w:sz w:val="24"/>
          <w:szCs w:val="24"/>
        </w:rPr>
      </w:pPr>
    </w:p>
    <w:tbl>
      <w:tblPr>
        <w:tblW w:w="10438" w:type="dxa"/>
        <w:tblInd w:w="-294" w:type="dxa"/>
        <w:tblLook w:val="04A0" w:firstRow="1" w:lastRow="0" w:firstColumn="1" w:lastColumn="0" w:noHBand="0" w:noVBand="1"/>
      </w:tblPr>
      <w:tblGrid>
        <w:gridCol w:w="1883"/>
        <w:gridCol w:w="1373"/>
        <w:gridCol w:w="1373"/>
        <w:gridCol w:w="1373"/>
        <w:gridCol w:w="1657"/>
        <w:gridCol w:w="1373"/>
        <w:gridCol w:w="1406"/>
      </w:tblGrid>
      <w:tr w:rsidR="007862E1" w:rsidRPr="007862E1" w14:paraId="26FD7987" w14:textId="77777777" w:rsidTr="000815D9">
        <w:trPr>
          <w:trHeight w:val="2490"/>
        </w:trPr>
        <w:tc>
          <w:tcPr>
            <w:tcW w:w="188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3745516" w14:textId="77777777" w:rsidR="007862E1" w:rsidRPr="007862E1" w:rsidRDefault="007862E1" w:rsidP="007862E1">
            <w:pPr>
              <w:spacing w:after="0"/>
              <w:jc w:val="center"/>
              <w:rPr>
                <w:color w:val="000000"/>
              </w:rPr>
            </w:pPr>
            <w:r w:rsidRPr="007862E1">
              <w:rPr>
                <w:color w:val="000000"/>
              </w:rPr>
              <w:t>Города доставки</w:t>
            </w:r>
          </w:p>
        </w:tc>
        <w:tc>
          <w:tcPr>
            <w:tcW w:w="1373" w:type="dxa"/>
            <w:tcBorders>
              <w:top w:val="single" w:sz="8" w:space="0" w:color="auto"/>
              <w:left w:val="nil"/>
              <w:bottom w:val="single" w:sz="4" w:space="0" w:color="auto"/>
              <w:right w:val="single" w:sz="4" w:space="0" w:color="auto"/>
            </w:tcBorders>
            <w:shd w:val="clear" w:color="000000" w:fill="FFFFFF"/>
            <w:vAlign w:val="center"/>
            <w:hideMark/>
          </w:tcPr>
          <w:p w14:paraId="20F0E32B" w14:textId="77777777" w:rsidR="007862E1" w:rsidRPr="007862E1" w:rsidRDefault="007862E1" w:rsidP="007862E1">
            <w:pPr>
              <w:spacing w:after="0"/>
              <w:jc w:val="center"/>
              <w:rPr>
                <w:color w:val="000000"/>
              </w:rPr>
            </w:pPr>
            <w:r w:rsidRPr="007862E1">
              <w:rPr>
                <w:color w:val="000000"/>
              </w:rPr>
              <w:t>количество посылок с оценкой в 5000 руб. весом               до 1 кг</w:t>
            </w:r>
          </w:p>
        </w:tc>
        <w:tc>
          <w:tcPr>
            <w:tcW w:w="1373" w:type="dxa"/>
            <w:tcBorders>
              <w:top w:val="single" w:sz="8" w:space="0" w:color="auto"/>
              <w:left w:val="nil"/>
              <w:bottom w:val="single" w:sz="4" w:space="0" w:color="auto"/>
              <w:right w:val="single" w:sz="4" w:space="0" w:color="auto"/>
            </w:tcBorders>
            <w:shd w:val="clear" w:color="000000" w:fill="FFFFFF"/>
            <w:vAlign w:val="center"/>
            <w:hideMark/>
          </w:tcPr>
          <w:p w14:paraId="5447A89C" w14:textId="77777777" w:rsidR="007862E1" w:rsidRPr="007862E1" w:rsidRDefault="007862E1" w:rsidP="007862E1">
            <w:pPr>
              <w:spacing w:after="0"/>
              <w:jc w:val="center"/>
              <w:rPr>
                <w:color w:val="000000"/>
              </w:rPr>
            </w:pPr>
            <w:r w:rsidRPr="007862E1">
              <w:rPr>
                <w:color w:val="000000"/>
              </w:rPr>
              <w:t>количество посылок с оценкой в 10000 руб. весом               до 3 кг</w:t>
            </w:r>
          </w:p>
        </w:tc>
        <w:tc>
          <w:tcPr>
            <w:tcW w:w="1373" w:type="dxa"/>
            <w:tcBorders>
              <w:top w:val="single" w:sz="8" w:space="0" w:color="auto"/>
              <w:left w:val="nil"/>
              <w:bottom w:val="single" w:sz="4" w:space="0" w:color="auto"/>
              <w:right w:val="single" w:sz="8" w:space="0" w:color="auto"/>
            </w:tcBorders>
            <w:shd w:val="clear" w:color="000000" w:fill="FFFFFF"/>
            <w:vAlign w:val="center"/>
            <w:hideMark/>
          </w:tcPr>
          <w:p w14:paraId="5C1C4728" w14:textId="77777777" w:rsidR="007862E1" w:rsidRPr="007862E1" w:rsidRDefault="007862E1" w:rsidP="007862E1">
            <w:pPr>
              <w:spacing w:after="0"/>
              <w:jc w:val="center"/>
              <w:rPr>
                <w:color w:val="000000"/>
              </w:rPr>
            </w:pPr>
            <w:r w:rsidRPr="007862E1">
              <w:rPr>
                <w:color w:val="000000"/>
              </w:rPr>
              <w:t>Стоимость доставки со страховкой и НДС (20%)</w:t>
            </w:r>
          </w:p>
        </w:tc>
        <w:tc>
          <w:tcPr>
            <w:tcW w:w="1657" w:type="dxa"/>
            <w:tcBorders>
              <w:top w:val="single" w:sz="8" w:space="0" w:color="auto"/>
              <w:left w:val="nil"/>
              <w:bottom w:val="single" w:sz="4" w:space="0" w:color="auto"/>
              <w:right w:val="single" w:sz="4" w:space="0" w:color="auto"/>
            </w:tcBorders>
            <w:shd w:val="clear" w:color="000000" w:fill="FFFFFF"/>
            <w:vAlign w:val="center"/>
            <w:hideMark/>
          </w:tcPr>
          <w:p w14:paraId="43E2A53E" w14:textId="77777777" w:rsidR="007862E1" w:rsidRPr="007862E1" w:rsidRDefault="007862E1" w:rsidP="007862E1">
            <w:pPr>
              <w:spacing w:after="0"/>
              <w:jc w:val="center"/>
              <w:rPr>
                <w:color w:val="000000"/>
              </w:rPr>
            </w:pPr>
            <w:r w:rsidRPr="007862E1">
              <w:rPr>
                <w:color w:val="000000"/>
              </w:rPr>
              <w:t>количество посылок с оценкой в 5000 руб. весом               до 1 кг</w:t>
            </w:r>
          </w:p>
        </w:tc>
        <w:tc>
          <w:tcPr>
            <w:tcW w:w="1373" w:type="dxa"/>
            <w:tcBorders>
              <w:top w:val="single" w:sz="8" w:space="0" w:color="auto"/>
              <w:left w:val="nil"/>
              <w:bottom w:val="single" w:sz="4" w:space="0" w:color="auto"/>
              <w:right w:val="single" w:sz="4" w:space="0" w:color="auto"/>
            </w:tcBorders>
            <w:shd w:val="clear" w:color="000000" w:fill="FFFFFF"/>
            <w:vAlign w:val="center"/>
            <w:hideMark/>
          </w:tcPr>
          <w:p w14:paraId="68EA21F3" w14:textId="77777777" w:rsidR="007862E1" w:rsidRPr="007862E1" w:rsidRDefault="007862E1" w:rsidP="007862E1">
            <w:pPr>
              <w:spacing w:after="0"/>
              <w:jc w:val="center"/>
              <w:rPr>
                <w:color w:val="000000"/>
              </w:rPr>
            </w:pPr>
            <w:r w:rsidRPr="007862E1">
              <w:rPr>
                <w:color w:val="000000"/>
              </w:rPr>
              <w:t>количество посылок с оценкой в 10000 руб. весом               до 3 кг</w:t>
            </w:r>
          </w:p>
        </w:tc>
        <w:tc>
          <w:tcPr>
            <w:tcW w:w="1406" w:type="dxa"/>
            <w:tcBorders>
              <w:top w:val="single" w:sz="8" w:space="0" w:color="auto"/>
              <w:left w:val="nil"/>
              <w:bottom w:val="single" w:sz="4" w:space="0" w:color="auto"/>
              <w:right w:val="single" w:sz="8" w:space="0" w:color="auto"/>
            </w:tcBorders>
            <w:shd w:val="clear" w:color="000000" w:fill="FFFFFF"/>
            <w:vAlign w:val="center"/>
            <w:hideMark/>
          </w:tcPr>
          <w:p w14:paraId="79254CBA" w14:textId="77777777" w:rsidR="007862E1" w:rsidRPr="007862E1" w:rsidRDefault="007862E1" w:rsidP="007862E1">
            <w:pPr>
              <w:spacing w:after="0"/>
              <w:jc w:val="center"/>
              <w:rPr>
                <w:color w:val="000000"/>
              </w:rPr>
            </w:pPr>
            <w:r w:rsidRPr="007862E1">
              <w:rPr>
                <w:color w:val="000000"/>
              </w:rPr>
              <w:t xml:space="preserve">Стоимость </w:t>
            </w:r>
            <w:r w:rsidRPr="007862E1">
              <w:rPr>
                <w:b/>
                <w:bCs/>
                <w:color w:val="FF0000"/>
                <w:sz w:val="32"/>
                <w:szCs w:val="32"/>
              </w:rPr>
              <w:t>срочной</w:t>
            </w:r>
            <w:r w:rsidRPr="007862E1">
              <w:rPr>
                <w:color w:val="000000"/>
              </w:rPr>
              <w:t xml:space="preserve">  доставки со страховкой и НДС (20%)</w:t>
            </w:r>
          </w:p>
        </w:tc>
      </w:tr>
      <w:tr w:rsidR="007862E1" w:rsidRPr="007862E1" w14:paraId="4C800B5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52BF08E" w14:textId="77777777" w:rsidR="007862E1" w:rsidRPr="007862E1" w:rsidRDefault="007862E1" w:rsidP="007862E1">
            <w:pPr>
              <w:spacing w:after="0"/>
              <w:jc w:val="left"/>
              <w:rPr>
                <w:color w:val="000000"/>
              </w:rPr>
            </w:pPr>
            <w:r w:rsidRPr="007862E1">
              <w:rPr>
                <w:color w:val="000000"/>
              </w:rPr>
              <w:t>Белгород</w:t>
            </w:r>
          </w:p>
        </w:tc>
        <w:tc>
          <w:tcPr>
            <w:tcW w:w="1373" w:type="dxa"/>
            <w:tcBorders>
              <w:top w:val="nil"/>
              <w:left w:val="nil"/>
              <w:bottom w:val="single" w:sz="4" w:space="0" w:color="auto"/>
              <w:right w:val="single" w:sz="4" w:space="0" w:color="auto"/>
            </w:tcBorders>
            <w:shd w:val="clear" w:color="000000" w:fill="FFFFFF"/>
            <w:noWrap/>
            <w:vAlign w:val="bottom"/>
            <w:hideMark/>
          </w:tcPr>
          <w:p w14:paraId="61B8607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95A5A4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1A46187B"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E25F3A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1007C98"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AB8BEE3" w14:textId="77777777" w:rsidR="007862E1" w:rsidRPr="007862E1" w:rsidRDefault="007862E1" w:rsidP="007862E1">
            <w:pPr>
              <w:spacing w:after="0"/>
              <w:jc w:val="left"/>
              <w:rPr>
                <w:color w:val="000000"/>
              </w:rPr>
            </w:pPr>
            <w:r w:rsidRPr="007862E1">
              <w:rPr>
                <w:color w:val="000000"/>
              </w:rPr>
              <w:t> </w:t>
            </w:r>
          </w:p>
        </w:tc>
      </w:tr>
      <w:tr w:rsidR="007862E1" w:rsidRPr="007862E1" w14:paraId="594E95E3"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73FF2A0" w14:textId="77777777" w:rsidR="007862E1" w:rsidRPr="007862E1" w:rsidRDefault="007862E1" w:rsidP="007862E1">
            <w:pPr>
              <w:spacing w:after="0"/>
              <w:jc w:val="left"/>
              <w:rPr>
                <w:color w:val="000000"/>
              </w:rPr>
            </w:pPr>
            <w:r w:rsidRPr="007862E1">
              <w:rPr>
                <w:color w:val="000000"/>
              </w:rPr>
              <w:t>Брянск</w:t>
            </w:r>
          </w:p>
        </w:tc>
        <w:tc>
          <w:tcPr>
            <w:tcW w:w="1373" w:type="dxa"/>
            <w:tcBorders>
              <w:top w:val="nil"/>
              <w:left w:val="nil"/>
              <w:bottom w:val="single" w:sz="4" w:space="0" w:color="auto"/>
              <w:right w:val="single" w:sz="4" w:space="0" w:color="auto"/>
            </w:tcBorders>
            <w:shd w:val="clear" w:color="000000" w:fill="FFFFFF"/>
            <w:noWrap/>
            <w:vAlign w:val="bottom"/>
            <w:hideMark/>
          </w:tcPr>
          <w:p w14:paraId="1B4BE52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9A2DAC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07AF63A1"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E8DC37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F90C456"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7FC8E6E3" w14:textId="77777777" w:rsidR="007862E1" w:rsidRPr="007862E1" w:rsidRDefault="007862E1" w:rsidP="007862E1">
            <w:pPr>
              <w:spacing w:after="0"/>
              <w:jc w:val="left"/>
              <w:rPr>
                <w:color w:val="000000"/>
              </w:rPr>
            </w:pPr>
            <w:r w:rsidRPr="007862E1">
              <w:rPr>
                <w:color w:val="000000"/>
              </w:rPr>
              <w:t> </w:t>
            </w:r>
          </w:p>
        </w:tc>
      </w:tr>
      <w:tr w:rsidR="007862E1" w:rsidRPr="007862E1" w14:paraId="32A8A729"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6D91662" w14:textId="77777777" w:rsidR="007862E1" w:rsidRPr="007862E1" w:rsidRDefault="007862E1" w:rsidP="007862E1">
            <w:pPr>
              <w:spacing w:after="0"/>
              <w:jc w:val="left"/>
              <w:rPr>
                <w:color w:val="000000"/>
              </w:rPr>
            </w:pPr>
            <w:r w:rsidRPr="007862E1">
              <w:rPr>
                <w:color w:val="000000"/>
              </w:rPr>
              <w:t>Владимир</w:t>
            </w:r>
          </w:p>
        </w:tc>
        <w:tc>
          <w:tcPr>
            <w:tcW w:w="1373" w:type="dxa"/>
            <w:tcBorders>
              <w:top w:val="nil"/>
              <w:left w:val="nil"/>
              <w:bottom w:val="single" w:sz="4" w:space="0" w:color="auto"/>
              <w:right w:val="single" w:sz="4" w:space="0" w:color="auto"/>
            </w:tcBorders>
            <w:shd w:val="clear" w:color="000000" w:fill="FFFFFF"/>
            <w:noWrap/>
            <w:vAlign w:val="bottom"/>
            <w:hideMark/>
          </w:tcPr>
          <w:p w14:paraId="413C7D2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89AFD7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7CF9A692"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0783D0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FCA1779"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6F3664F" w14:textId="77777777" w:rsidR="007862E1" w:rsidRPr="007862E1" w:rsidRDefault="007862E1" w:rsidP="007862E1">
            <w:pPr>
              <w:spacing w:after="0"/>
              <w:jc w:val="left"/>
              <w:rPr>
                <w:color w:val="000000"/>
              </w:rPr>
            </w:pPr>
            <w:r w:rsidRPr="007862E1">
              <w:rPr>
                <w:color w:val="000000"/>
              </w:rPr>
              <w:t> </w:t>
            </w:r>
          </w:p>
        </w:tc>
      </w:tr>
      <w:tr w:rsidR="007862E1" w:rsidRPr="007862E1" w14:paraId="6DB3D829"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0B21AE28" w14:textId="77777777" w:rsidR="007862E1" w:rsidRPr="007862E1" w:rsidRDefault="007862E1" w:rsidP="007862E1">
            <w:pPr>
              <w:spacing w:after="0"/>
              <w:jc w:val="left"/>
              <w:rPr>
                <w:color w:val="000000"/>
              </w:rPr>
            </w:pPr>
            <w:r w:rsidRPr="007862E1">
              <w:rPr>
                <w:color w:val="000000"/>
              </w:rPr>
              <w:t>Воронеж</w:t>
            </w:r>
          </w:p>
        </w:tc>
        <w:tc>
          <w:tcPr>
            <w:tcW w:w="1373" w:type="dxa"/>
            <w:tcBorders>
              <w:top w:val="nil"/>
              <w:left w:val="nil"/>
              <w:bottom w:val="single" w:sz="4" w:space="0" w:color="auto"/>
              <w:right w:val="single" w:sz="4" w:space="0" w:color="auto"/>
            </w:tcBorders>
            <w:shd w:val="clear" w:color="000000" w:fill="FFFFFF"/>
            <w:noWrap/>
            <w:vAlign w:val="bottom"/>
            <w:hideMark/>
          </w:tcPr>
          <w:p w14:paraId="2622FB5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711050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2FAE83C"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EAC27F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D859388"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7879A4CA" w14:textId="77777777" w:rsidR="007862E1" w:rsidRPr="007862E1" w:rsidRDefault="007862E1" w:rsidP="007862E1">
            <w:pPr>
              <w:spacing w:after="0"/>
              <w:jc w:val="left"/>
              <w:rPr>
                <w:color w:val="000000"/>
              </w:rPr>
            </w:pPr>
            <w:r w:rsidRPr="007862E1">
              <w:rPr>
                <w:color w:val="000000"/>
              </w:rPr>
              <w:t> </w:t>
            </w:r>
          </w:p>
        </w:tc>
      </w:tr>
      <w:tr w:rsidR="007862E1" w:rsidRPr="007862E1" w14:paraId="2712DDE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77883A0" w14:textId="77777777" w:rsidR="007862E1" w:rsidRPr="007862E1" w:rsidRDefault="007862E1" w:rsidP="007862E1">
            <w:pPr>
              <w:spacing w:after="0"/>
              <w:jc w:val="left"/>
              <w:rPr>
                <w:color w:val="000000"/>
              </w:rPr>
            </w:pPr>
            <w:r w:rsidRPr="007862E1">
              <w:rPr>
                <w:color w:val="000000"/>
              </w:rPr>
              <w:t>Иваново</w:t>
            </w:r>
          </w:p>
        </w:tc>
        <w:tc>
          <w:tcPr>
            <w:tcW w:w="1373" w:type="dxa"/>
            <w:tcBorders>
              <w:top w:val="nil"/>
              <w:left w:val="nil"/>
              <w:bottom w:val="single" w:sz="4" w:space="0" w:color="auto"/>
              <w:right w:val="single" w:sz="4" w:space="0" w:color="auto"/>
            </w:tcBorders>
            <w:shd w:val="clear" w:color="000000" w:fill="FFFFFF"/>
            <w:noWrap/>
            <w:vAlign w:val="bottom"/>
            <w:hideMark/>
          </w:tcPr>
          <w:p w14:paraId="555E45C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CA8978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0ACABA0B"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E4FE5D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A31BC53"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112BE14" w14:textId="77777777" w:rsidR="007862E1" w:rsidRPr="007862E1" w:rsidRDefault="007862E1" w:rsidP="007862E1">
            <w:pPr>
              <w:spacing w:after="0"/>
              <w:jc w:val="left"/>
              <w:rPr>
                <w:color w:val="000000"/>
              </w:rPr>
            </w:pPr>
            <w:r w:rsidRPr="007862E1">
              <w:rPr>
                <w:color w:val="000000"/>
              </w:rPr>
              <w:t> </w:t>
            </w:r>
          </w:p>
        </w:tc>
      </w:tr>
      <w:tr w:rsidR="007862E1" w:rsidRPr="007862E1" w14:paraId="3CBC7FA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19D7E28D" w14:textId="77777777" w:rsidR="007862E1" w:rsidRPr="007862E1" w:rsidRDefault="007862E1" w:rsidP="007862E1">
            <w:pPr>
              <w:spacing w:after="0"/>
              <w:jc w:val="left"/>
              <w:rPr>
                <w:color w:val="000000"/>
              </w:rPr>
            </w:pPr>
            <w:r w:rsidRPr="007862E1">
              <w:rPr>
                <w:color w:val="000000"/>
              </w:rPr>
              <w:t>Калуга</w:t>
            </w:r>
          </w:p>
        </w:tc>
        <w:tc>
          <w:tcPr>
            <w:tcW w:w="1373" w:type="dxa"/>
            <w:tcBorders>
              <w:top w:val="nil"/>
              <w:left w:val="nil"/>
              <w:bottom w:val="single" w:sz="4" w:space="0" w:color="auto"/>
              <w:right w:val="single" w:sz="4" w:space="0" w:color="auto"/>
            </w:tcBorders>
            <w:shd w:val="clear" w:color="000000" w:fill="FFFFFF"/>
            <w:noWrap/>
            <w:vAlign w:val="bottom"/>
            <w:hideMark/>
          </w:tcPr>
          <w:p w14:paraId="0A1B09D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A54ABE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2D52DAD7"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EA2267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DABBF6A"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0DB00DB" w14:textId="77777777" w:rsidR="007862E1" w:rsidRPr="007862E1" w:rsidRDefault="007862E1" w:rsidP="007862E1">
            <w:pPr>
              <w:spacing w:after="0"/>
              <w:jc w:val="left"/>
              <w:rPr>
                <w:color w:val="000000"/>
              </w:rPr>
            </w:pPr>
            <w:r w:rsidRPr="007862E1">
              <w:rPr>
                <w:color w:val="000000"/>
              </w:rPr>
              <w:t> </w:t>
            </w:r>
          </w:p>
        </w:tc>
      </w:tr>
      <w:tr w:rsidR="007862E1" w:rsidRPr="007862E1" w14:paraId="3126B5EB"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6798541" w14:textId="77777777" w:rsidR="007862E1" w:rsidRPr="007862E1" w:rsidRDefault="007862E1" w:rsidP="007862E1">
            <w:pPr>
              <w:spacing w:after="0"/>
              <w:jc w:val="left"/>
              <w:rPr>
                <w:color w:val="000000"/>
              </w:rPr>
            </w:pPr>
            <w:r w:rsidRPr="007862E1">
              <w:rPr>
                <w:color w:val="000000"/>
              </w:rPr>
              <w:t>Кострома</w:t>
            </w:r>
          </w:p>
        </w:tc>
        <w:tc>
          <w:tcPr>
            <w:tcW w:w="1373" w:type="dxa"/>
            <w:tcBorders>
              <w:top w:val="nil"/>
              <w:left w:val="nil"/>
              <w:bottom w:val="single" w:sz="4" w:space="0" w:color="auto"/>
              <w:right w:val="single" w:sz="4" w:space="0" w:color="auto"/>
            </w:tcBorders>
            <w:shd w:val="clear" w:color="000000" w:fill="FFFFFF"/>
            <w:noWrap/>
            <w:vAlign w:val="bottom"/>
            <w:hideMark/>
          </w:tcPr>
          <w:p w14:paraId="1EF9DDD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2BF4E2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3026F77B"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1F0E92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22D2ADF"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9D2A592" w14:textId="77777777" w:rsidR="007862E1" w:rsidRPr="007862E1" w:rsidRDefault="007862E1" w:rsidP="007862E1">
            <w:pPr>
              <w:spacing w:after="0"/>
              <w:jc w:val="left"/>
              <w:rPr>
                <w:color w:val="000000"/>
              </w:rPr>
            </w:pPr>
            <w:r w:rsidRPr="007862E1">
              <w:rPr>
                <w:color w:val="000000"/>
              </w:rPr>
              <w:t> </w:t>
            </w:r>
          </w:p>
        </w:tc>
      </w:tr>
      <w:tr w:rsidR="007862E1" w:rsidRPr="007862E1" w14:paraId="3C884E0A"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51DD715" w14:textId="77777777" w:rsidR="007862E1" w:rsidRPr="007862E1" w:rsidRDefault="007862E1" w:rsidP="007862E1">
            <w:pPr>
              <w:spacing w:after="0"/>
              <w:jc w:val="left"/>
              <w:rPr>
                <w:color w:val="000000"/>
              </w:rPr>
            </w:pPr>
            <w:r w:rsidRPr="007862E1">
              <w:rPr>
                <w:color w:val="000000"/>
              </w:rPr>
              <w:t>Курск</w:t>
            </w:r>
          </w:p>
        </w:tc>
        <w:tc>
          <w:tcPr>
            <w:tcW w:w="1373" w:type="dxa"/>
            <w:tcBorders>
              <w:top w:val="nil"/>
              <w:left w:val="nil"/>
              <w:bottom w:val="single" w:sz="4" w:space="0" w:color="auto"/>
              <w:right w:val="single" w:sz="4" w:space="0" w:color="auto"/>
            </w:tcBorders>
            <w:shd w:val="clear" w:color="000000" w:fill="FFFFFF"/>
            <w:noWrap/>
            <w:vAlign w:val="bottom"/>
            <w:hideMark/>
          </w:tcPr>
          <w:p w14:paraId="54D10AE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29B5A2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CDEE3D6"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DD755D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90515C9"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0321A374" w14:textId="77777777" w:rsidR="007862E1" w:rsidRPr="007862E1" w:rsidRDefault="007862E1" w:rsidP="007862E1">
            <w:pPr>
              <w:spacing w:after="0"/>
              <w:jc w:val="left"/>
              <w:rPr>
                <w:color w:val="000000"/>
              </w:rPr>
            </w:pPr>
            <w:r w:rsidRPr="007862E1">
              <w:rPr>
                <w:color w:val="000000"/>
              </w:rPr>
              <w:t> </w:t>
            </w:r>
          </w:p>
        </w:tc>
      </w:tr>
      <w:tr w:rsidR="007862E1" w:rsidRPr="007862E1" w14:paraId="3B5F701B"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426B89D" w14:textId="77777777" w:rsidR="007862E1" w:rsidRPr="007862E1" w:rsidRDefault="007862E1" w:rsidP="007862E1">
            <w:pPr>
              <w:spacing w:after="0"/>
              <w:jc w:val="left"/>
              <w:rPr>
                <w:color w:val="000000"/>
              </w:rPr>
            </w:pPr>
            <w:r w:rsidRPr="007862E1">
              <w:rPr>
                <w:color w:val="000000"/>
              </w:rPr>
              <w:t>Липецк</w:t>
            </w:r>
          </w:p>
        </w:tc>
        <w:tc>
          <w:tcPr>
            <w:tcW w:w="1373" w:type="dxa"/>
            <w:tcBorders>
              <w:top w:val="nil"/>
              <w:left w:val="nil"/>
              <w:bottom w:val="single" w:sz="4" w:space="0" w:color="auto"/>
              <w:right w:val="single" w:sz="4" w:space="0" w:color="auto"/>
            </w:tcBorders>
            <w:shd w:val="clear" w:color="000000" w:fill="FFFFFF"/>
            <w:noWrap/>
            <w:vAlign w:val="bottom"/>
            <w:hideMark/>
          </w:tcPr>
          <w:p w14:paraId="6C854DD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10896D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18F6649"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553D07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B7240AB"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927EA96" w14:textId="77777777" w:rsidR="007862E1" w:rsidRPr="007862E1" w:rsidRDefault="007862E1" w:rsidP="007862E1">
            <w:pPr>
              <w:spacing w:after="0"/>
              <w:jc w:val="left"/>
              <w:rPr>
                <w:color w:val="000000"/>
              </w:rPr>
            </w:pPr>
            <w:r w:rsidRPr="007862E1">
              <w:rPr>
                <w:color w:val="000000"/>
              </w:rPr>
              <w:t> </w:t>
            </w:r>
          </w:p>
        </w:tc>
      </w:tr>
      <w:tr w:rsidR="007862E1" w:rsidRPr="007862E1" w14:paraId="4139925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75CA010" w14:textId="77777777" w:rsidR="007862E1" w:rsidRPr="007862E1" w:rsidRDefault="007862E1" w:rsidP="007862E1">
            <w:pPr>
              <w:spacing w:after="0"/>
              <w:jc w:val="left"/>
              <w:rPr>
                <w:color w:val="000000"/>
              </w:rPr>
            </w:pPr>
            <w:r w:rsidRPr="007862E1">
              <w:rPr>
                <w:color w:val="000000"/>
              </w:rPr>
              <w:t>Орел</w:t>
            </w:r>
          </w:p>
        </w:tc>
        <w:tc>
          <w:tcPr>
            <w:tcW w:w="1373" w:type="dxa"/>
            <w:tcBorders>
              <w:top w:val="nil"/>
              <w:left w:val="nil"/>
              <w:bottom w:val="single" w:sz="4" w:space="0" w:color="auto"/>
              <w:right w:val="single" w:sz="4" w:space="0" w:color="auto"/>
            </w:tcBorders>
            <w:shd w:val="clear" w:color="000000" w:fill="FFFFFF"/>
            <w:noWrap/>
            <w:vAlign w:val="bottom"/>
            <w:hideMark/>
          </w:tcPr>
          <w:p w14:paraId="1775610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D17190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A276407"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435358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852BBA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8F6DAED" w14:textId="77777777" w:rsidR="007862E1" w:rsidRPr="007862E1" w:rsidRDefault="007862E1" w:rsidP="007862E1">
            <w:pPr>
              <w:spacing w:after="0"/>
              <w:jc w:val="left"/>
              <w:rPr>
                <w:color w:val="000000"/>
              </w:rPr>
            </w:pPr>
            <w:r w:rsidRPr="007862E1">
              <w:rPr>
                <w:color w:val="000000"/>
              </w:rPr>
              <w:t> </w:t>
            </w:r>
          </w:p>
        </w:tc>
      </w:tr>
      <w:tr w:rsidR="007862E1" w:rsidRPr="007862E1" w14:paraId="2ABD83E5"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8AFB7B8" w14:textId="77777777" w:rsidR="007862E1" w:rsidRPr="007862E1" w:rsidRDefault="007862E1" w:rsidP="007862E1">
            <w:pPr>
              <w:spacing w:after="0"/>
              <w:jc w:val="left"/>
              <w:rPr>
                <w:color w:val="000000"/>
              </w:rPr>
            </w:pPr>
            <w:r w:rsidRPr="007862E1">
              <w:rPr>
                <w:color w:val="000000"/>
              </w:rPr>
              <w:t>Рязань</w:t>
            </w:r>
          </w:p>
        </w:tc>
        <w:tc>
          <w:tcPr>
            <w:tcW w:w="1373" w:type="dxa"/>
            <w:tcBorders>
              <w:top w:val="nil"/>
              <w:left w:val="nil"/>
              <w:bottom w:val="single" w:sz="4" w:space="0" w:color="auto"/>
              <w:right w:val="single" w:sz="4" w:space="0" w:color="auto"/>
            </w:tcBorders>
            <w:shd w:val="clear" w:color="000000" w:fill="FFFFFF"/>
            <w:noWrap/>
            <w:vAlign w:val="bottom"/>
            <w:hideMark/>
          </w:tcPr>
          <w:p w14:paraId="6827FCC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11A91C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3574D71"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742D33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9AD1BA0"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109A9A2" w14:textId="77777777" w:rsidR="007862E1" w:rsidRPr="007862E1" w:rsidRDefault="007862E1" w:rsidP="007862E1">
            <w:pPr>
              <w:spacing w:after="0"/>
              <w:jc w:val="left"/>
              <w:rPr>
                <w:color w:val="000000"/>
              </w:rPr>
            </w:pPr>
            <w:r w:rsidRPr="007862E1">
              <w:rPr>
                <w:color w:val="000000"/>
              </w:rPr>
              <w:t> </w:t>
            </w:r>
          </w:p>
        </w:tc>
      </w:tr>
      <w:tr w:rsidR="007862E1" w:rsidRPr="007862E1" w14:paraId="58DCA59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4379AC14" w14:textId="77777777" w:rsidR="007862E1" w:rsidRPr="007862E1" w:rsidRDefault="007862E1" w:rsidP="007862E1">
            <w:pPr>
              <w:spacing w:after="0"/>
              <w:jc w:val="left"/>
              <w:rPr>
                <w:color w:val="000000"/>
              </w:rPr>
            </w:pPr>
            <w:r w:rsidRPr="007862E1">
              <w:rPr>
                <w:color w:val="000000"/>
              </w:rPr>
              <w:t>Смоленск</w:t>
            </w:r>
          </w:p>
        </w:tc>
        <w:tc>
          <w:tcPr>
            <w:tcW w:w="1373" w:type="dxa"/>
            <w:tcBorders>
              <w:top w:val="nil"/>
              <w:left w:val="nil"/>
              <w:bottom w:val="single" w:sz="4" w:space="0" w:color="auto"/>
              <w:right w:val="single" w:sz="4" w:space="0" w:color="auto"/>
            </w:tcBorders>
            <w:shd w:val="clear" w:color="000000" w:fill="FFFFFF"/>
            <w:noWrap/>
            <w:vAlign w:val="bottom"/>
            <w:hideMark/>
          </w:tcPr>
          <w:p w14:paraId="2DCB447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A0E9B3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D647A58"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2B6701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BF7E2D3"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7FC58DC4" w14:textId="77777777" w:rsidR="007862E1" w:rsidRPr="007862E1" w:rsidRDefault="007862E1" w:rsidP="007862E1">
            <w:pPr>
              <w:spacing w:after="0"/>
              <w:jc w:val="left"/>
              <w:rPr>
                <w:color w:val="000000"/>
              </w:rPr>
            </w:pPr>
            <w:r w:rsidRPr="007862E1">
              <w:rPr>
                <w:color w:val="000000"/>
              </w:rPr>
              <w:t> </w:t>
            </w:r>
          </w:p>
        </w:tc>
      </w:tr>
      <w:tr w:rsidR="007862E1" w:rsidRPr="007862E1" w14:paraId="122EB342"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3C988C5" w14:textId="77777777" w:rsidR="007862E1" w:rsidRPr="007862E1" w:rsidRDefault="007862E1" w:rsidP="007862E1">
            <w:pPr>
              <w:spacing w:after="0"/>
              <w:jc w:val="left"/>
              <w:rPr>
                <w:color w:val="000000"/>
              </w:rPr>
            </w:pPr>
            <w:r w:rsidRPr="007862E1">
              <w:rPr>
                <w:color w:val="000000"/>
              </w:rPr>
              <w:t>Тамбов</w:t>
            </w:r>
          </w:p>
        </w:tc>
        <w:tc>
          <w:tcPr>
            <w:tcW w:w="1373" w:type="dxa"/>
            <w:tcBorders>
              <w:top w:val="nil"/>
              <w:left w:val="nil"/>
              <w:bottom w:val="single" w:sz="4" w:space="0" w:color="auto"/>
              <w:right w:val="single" w:sz="4" w:space="0" w:color="auto"/>
            </w:tcBorders>
            <w:shd w:val="clear" w:color="000000" w:fill="FFFFFF"/>
            <w:noWrap/>
            <w:vAlign w:val="bottom"/>
            <w:hideMark/>
          </w:tcPr>
          <w:p w14:paraId="0590AB2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A03033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009EF4C1"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D20443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9E4C87F"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8EC7419" w14:textId="77777777" w:rsidR="007862E1" w:rsidRPr="007862E1" w:rsidRDefault="007862E1" w:rsidP="007862E1">
            <w:pPr>
              <w:spacing w:after="0"/>
              <w:jc w:val="left"/>
              <w:rPr>
                <w:color w:val="000000"/>
              </w:rPr>
            </w:pPr>
            <w:r w:rsidRPr="007862E1">
              <w:rPr>
                <w:color w:val="000000"/>
              </w:rPr>
              <w:t> </w:t>
            </w:r>
          </w:p>
        </w:tc>
      </w:tr>
      <w:tr w:rsidR="007862E1" w:rsidRPr="007862E1" w14:paraId="4812E8ED"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49FAC17" w14:textId="77777777" w:rsidR="007862E1" w:rsidRPr="007862E1" w:rsidRDefault="007862E1" w:rsidP="007862E1">
            <w:pPr>
              <w:spacing w:after="0"/>
              <w:jc w:val="left"/>
              <w:rPr>
                <w:color w:val="000000"/>
              </w:rPr>
            </w:pPr>
            <w:r w:rsidRPr="007862E1">
              <w:rPr>
                <w:color w:val="000000"/>
              </w:rPr>
              <w:t>Тверь</w:t>
            </w:r>
          </w:p>
        </w:tc>
        <w:tc>
          <w:tcPr>
            <w:tcW w:w="1373" w:type="dxa"/>
            <w:tcBorders>
              <w:top w:val="nil"/>
              <w:left w:val="nil"/>
              <w:bottom w:val="single" w:sz="4" w:space="0" w:color="auto"/>
              <w:right w:val="single" w:sz="4" w:space="0" w:color="auto"/>
            </w:tcBorders>
            <w:shd w:val="clear" w:color="000000" w:fill="FFFFFF"/>
            <w:noWrap/>
            <w:vAlign w:val="bottom"/>
            <w:hideMark/>
          </w:tcPr>
          <w:p w14:paraId="1C99C24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1BEE20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22F2F8C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E3E748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D0A675F"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32C5DB0" w14:textId="77777777" w:rsidR="007862E1" w:rsidRPr="007862E1" w:rsidRDefault="007862E1" w:rsidP="007862E1">
            <w:pPr>
              <w:spacing w:after="0"/>
              <w:jc w:val="left"/>
              <w:rPr>
                <w:color w:val="000000"/>
              </w:rPr>
            </w:pPr>
            <w:r w:rsidRPr="007862E1">
              <w:rPr>
                <w:color w:val="000000"/>
              </w:rPr>
              <w:t> </w:t>
            </w:r>
          </w:p>
        </w:tc>
      </w:tr>
      <w:tr w:rsidR="007862E1" w:rsidRPr="007862E1" w14:paraId="0754BB5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187EAA96" w14:textId="77777777" w:rsidR="007862E1" w:rsidRPr="007862E1" w:rsidRDefault="007862E1" w:rsidP="007862E1">
            <w:pPr>
              <w:spacing w:after="0"/>
              <w:jc w:val="left"/>
              <w:rPr>
                <w:color w:val="000000"/>
              </w:rPr>
            </w:pPr>
            <w:r w:rsidRPr="007862E1">
              <w:rPr>
                <w:color w:val="000000"/>
              </w:rPr>
              <w:t>Тула</w:t>
            </w:r>
          </w:p>
        </w:tc>
        <w:tc>
          <w:tcPr>
            <w:tcW w:w="1373" w:type="dxa"/>
            <w:tcBorders>
              <w:top w:val="nil"/>
              <w:left w:val="nil"/>
              <w:bottom w:val="single" w:sz="4" w:space="0" w:color="auto"/>
              <w:right w:val="single" w:sz="4" w:space="0" w:color="auto"/>
            </w:tcBorders>
            <w:shd w:val="clear" w:color="000000" w:fill="FFFFFF"/>
            <w:noWrap/>
            <w:vAlign w:val="bottom"/>
            <w:hideMark/>
          </w:tcPr>
          <w:p w14:paraId="4E62F1D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4E4AB8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139565DD"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571808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E5C086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BBAC643" w14:textId="77777777" w:rsidR="007862E1" w:rsidRPr="007862E1" w:rsidRDefault="007862E1" w:rsidP="007862E1">
            <w:pPr>
              <w:spacing w:after="0"/>
              <w:jc w:val="left"/>
              <w:rPr>
                <w:color w:val="000000"/>
              </w:rPr>
            </w:pPr>
            <w:r w:rsidRPr="007862E1">
              <w:rPr>
                <w:color w:val="000000"/>
              </w:rPr>
              <w:t> </w:t>
            </w:r>
          </w:p>
        </w:tc>
      </w:tr>
      <w:tr w:rsidR="007862E1" w:rsidRPr="007862E1" w14:paraId="3909FB0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8A347D3" w14:textId="77777777" w:rsidR="007862E1" w:rsidRPr="007862E1" w:rsidRDefault="007862E1" w:rsidP="007862E1">
            <w:pPr>
              <w:spacing w:after="0"/>
              <w:jc w:val="left"/>
              <w:rPr>
                <w:color w:val="000000"/>
              </w:rPr>
            </w:pPr>
            <w:r w:rsidRPr="007862E1">
              <w:rPr>
                <w:color w:val="000000"/>
              </w:rPr>
              <w:t>Ярославль</w:t>
            </w:r>
          </w:p>
        </w:tc>
        <w:tc>
          <w:tcPr>
            <w:tcW w:w="1373" w:type="dxa"/>
            <w:tcBorders>
              <w:top w:val="nil"/>
              <w:left w:val="nil"/>
              <w:bottom w:val="single" w:sz="4" w:space="0" w:color="auto"/>
              <w:right w:val="single" w:sz="4" w:space="0" w:color="auto"/>
            </w:tcBorders>
            <w:shd w:val="clear" w:color="000000" w:fill="FFFFFF"/>
            <w:noWrap/>
            <w:vAlign w:val="bottom"/>
            <w:hideMark/>
          </w:tcPr>
          <w:p w14:paraId="0B07605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507B8A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0443D0B6"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8AA9B2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40DFFA2"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81497A2" w14:textId="77777777" w:rsidR="007862E1" w:rsidRPr="007862E1" w:rsidRDefault="007862E1" w:rsidP="007862E1">
            <w:pPr>
              <w:spacing w:after="0"/>
              <w:jc w:val="left"/>
              <w:rPr>
                <w:color w:val="000000"/>
              </w:rPr>
            </w:pPr>
            <w:r w:rsidRPr="007862E1">
              <w:rPr>
                <w:color w:val="000000"/>
              </w:rPr>
              <w:t> </w:t>
            </w:r>
          </w:p>
        </w:tc>
      </w:tr>
      <w:tr w:rsidR="007862E1" w:rsidRPr="007862E1" w14:paraId="4DF4528F"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4EEFA823" w14:textId="77777777" w:rsidR="007862E1" w:rsidRPr="007862E1" w:rsidRDefault="007862E1" w:rsidP="007862E1">
            <w:pPr>
              <w:spacing w:after="0"/>
              <w:jc w:val="left"/>
              <w:rPr>
                <w:color w:val="000000"/>
              </w:rPr>
            </w:pPr>
            <w:r w:rsidRPr="007862E1">
              <w:rPr>
                <w:color w:val="000000"/>
              </w:rPr>
              <w:t>Ростов-на-Дону</w:t>
            </w:r>
          </w:p>
        </w:tc>
        <w:tc>
          <w:tcPr>
            <w:tcW w:w="1373" w:type="dxa"/>
            <w:tcBorders>
              <w:top w:val="nil"/>
              <w:left w:val="nil"/>
              <w:bottom w:val="single" w:sz="4" w:space="0" w:color="auto"/>
              <w:right w:val="single" w:sz="4" w:space="0" w:color="auto"/>
            </w:tcBorders>
            <w:shd w:val="clear" w:color="000000" w:fill="FFFFFF"/>
            <w:noWrap/>
            <w:vAlign w:val="bottom"/>
            <w:hideMark/>
          </w:tcPr>
          <w:p w14:paraId="5B121ED4"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4" w:space="0" w:color="auto"/>
            </w:tcBorders>
            <w:shd w:val="clear" w:color="000000" w:fill="FFFFFF"/>
            <w:noWrap/>
            <w:vAlign w:val="bottom"/>
            <w:hideMark/>
          </w:tcPr>
          <w:p w14:paraId="61359C3B"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8" w:space="0" w:color="auto"/>
            </w:tcBorders>
            <w:shd w:val="clear" w:color="000000" w:fill="FFFFFF"/>
            <w:noWrap/>
            <w:vAlign w:val="bottom"/>
            <w:hideMark/>
          </w:tcPr>
          <w:p w14:paraId="60B76EE1"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82599B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586AB2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A605D9E" w14:textId="77777777" w:rsidR="007862E1" w:rsidRPr="007862E1" w:rsidRDefault="007862E1" w:rsidP="007862E1">
            <w:pPr>
              <w:spacing w:after="0"/>
              <w:jc w:val="left"/>
              <w:rPr>
                <w:color w:val="000000"/>
              </w:rPr>
            </w:pPr>
            <w:r w:rsidRPr="007862E1">
              <w:rPr>
                <w:color w:val="000000"/>
              </w:rPr>
              <w:t> </w:t>
            </w:r>
          </w:p>
        </w:tc>
      </w:tr>
      <w:tr w:rsidR="007862E1" w:rsidRPr="007862E1" w14:paraId="53D9869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11021D3" w14:textId="77777777" w:rsidR="007862E1" w:rsidRPr="007862E1" w:rsidRDefault="007862E1" w:rsidP="007862E1">
            <w:pPr>
              <w:spacing w:after="0"/>
              <w:jc w:val="left"/>
              <w:rPr>
                <w:color w:val="000000"/>
              </w:rPr>
            </w:pPr>
            <w:r w:rsidRPr="007862E1">
              <w:rPr>
                <w:color w:val="000000"/>
              </w:rPr>
              <w:t>Майкоп</w:t>
            </w:r>
          </w:p>
        </w:tc>
        <w:tc>
          <w:tcPr>
            <w:tcW w:w="1373" w:type="dxa"/>
            <w:tcBorders>
              <w:top w:val="nil"/>
              <w:left w:val="nil"/>
              <w:bottom w:val="single" w:sz="4" w:space="0" w:color="auto"/>
              <w:right w:val="single" w:sz="4" w:space="0" w:color="auto"/>
            </w:tcBorders>
            <w:shd w:val="clear" w:color="000000" w:fill="FFFFFF"/>
            <w:noWrap/>
            <w:vAlign w:val="bottom"/>
            <w:hideMark/>
          </w:tcPr>
          <w:p w14:paraId="52EE686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F272B1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3CAC6FF0"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E4F239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D14B2F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E238607" w14:textId="77777777" w:rsidR="007862E1" w:rsidRPr="007862E1" w:rsidRDefault="007862E1" w:rsidP="007862E1">
            <w:pPr>
              <w:spacing w:after="0"/>
              <w:jc w:val="left"/>
              <w:rPr>
                <w:color w:val="000000"/>
              </w:rPr>
            </w:pPr>
            <w:r w:rsidRPr="007862E1">
              <w:rPr>
                <w:color w:val="000000"/>
              </w:rPr>
              <w:t> </w:t>
            </w:r>
          </w:p>
        </w:tc>
      </w:tr>
      <w:tr w:rsidR="007862E1" w:rsidRPr="007862E1" w14:paraId="33B2AB3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B0D5D11" w14:textId="77777777" w:rsidR="007862E1" w:rsidRPr="007862E1" w:rsidRDefault="007862E1" w:rsidP="007862E1">
            <w:pPr>
              <w:spacing w:after="0"/>
              <w:jc w:val="left"/>
              <w:rPr>
                <w:color w:val="000000"/>
              </w:rPr>
            </w:pPr>
            <w:r w:rsidRPr="007862E1">
              <w:rPr>
                <w:color w:val="000000"/>
              </w:rPr>
              <w:t>Элиста</w:t>
            </w:r>
          </w:p>
        </w:tc>
        <w:tc>
          <w:tcPr>
            <w:tcW w:w="1373" w:type="dxa"/>
            <w:tcBorders>
              <w:top w:val="nil"/>
              <w:left w:val="nil"/>
              <w:bottom w:val="single" w:sz="4" w:space="0" w:color="auto"/>
              <w:right w:val="single" w:sz="4" w:space="0" w:color="auto"/>
            </w:tcBorders>
            <w:shd w:val="clear" w:color="000000" w:fill="FFFFFF"/>
            <w:noWrap/>
            <w:vAlign w:val="bottom"/>
            <w:hideMark/>
          </w:tcPr>
          <w:p w14:paraId="2AB84BF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B460C3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94F14CF"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9DE350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CA4E94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D95B7A3" w14:textId="77777777" w:rsidR="007862E1" w:rsidRPr="007862E1" w:rsidRDefault="007862E1" w:rsidP="007862E1">
            <w:pPr>
              <w:spacing w:after="0"/>
              <w:jc w:val="left"/>
              <w:rPr>
                <w:color w:val="000000"/>
              </w:rPr>
            </w:pPr>
            <w:r w:rsidRPr="007862E1">
              <w:rPr>
                <w:color w:val="000000"/>
              </w:rPr>
              <w:t> </w:t>
            </w:r>
          </w:p>
        </w:tc>
      </w:tr>
      <w:tr w:rsidR="007862E1" w:rsidRPr="007862E1" w14:paraId="55A940C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85EAC33" w14:textId="77777777" w:rsidR="007862E1" w:rsidRPr="007862E1" w:rsidRDefault="007862E1" w:rsidP="007862E1">
            <w:pPr>
              <w:spacing w:after="0"/>
              <w:jc w:val="left"/>
              <w:rPr>
                <w:color w:val="000000"/>
              </w:rPr>
            </w:pPr>
            <w:r w:rsidRPr="007862E1">
              <w:rPr>
                <w:color w:val="000000"/>
              </w:rPr>
              <w:t>Краснодар</w:t>
            </w:r>
          </w:p>
        </w:tc>
        <w:tc>
          <w:tcPr>
            <w:tcW w:w="1373" w:type="dxa"/>
            <w:tcBorders>
              <w:top w:val="nil"/>
              <w:left w:val="nil"/>
              <w:bottom w:val="single" w:sz="4" w:space="0" w:color="auto"/>
              <w:right w:val="single" w:sz="4" w:space="0" w:color="auto"/>
            </w:tcBorders>
            <w:shd w:val="clear" w:color="000000" w:fill="FFFFFF"/>
            <w:noWrap/>
            <w:vAlign w:val="bottom"/>
            <w:hideMark/>
          </w:tcPr>
          <w:p w14:paraId="13011738"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2BE46808"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7477C69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20A2D8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B806C9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8D244E2" w14:textId="77777777" w:rsidR="007862E1" w:rsidRPr="007862E1" w:rsidRDefault="007862E1" w:rsidP="007862E1">
            <w:pPr>
              <w:spacing w:after="0"/>
              <w:jc w:val="left"/>
              <w:rPr>
                <w:color w:val="000000"/>
              </w:rPr>
            </w:pPr>
            <w:r w:rsidRPr="007862E1">
              <w:rPr>
                <w:color w:val="000000"/>
              </w:rPr>
              <w:t> </w:t>
            </w:r>
          </w:p>
        </w:tc>
      </w:tr>
      <w:tr w:rsidR="007862E1" w:rsidRPr="007862E1" w14:paraId="256EF371"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92718B7" w14:textId="77777777" w:rsidR="007862E1" w:rsidRPr="007862E1" w:rsidRDefault="007862E1" w:rsidP="007862E1">
            <w:pPr>
              <w:spacing w:after="0"/>
              <w:jc w:val="left"/>
              <w:rPr>
                <w:color w:val="000000"/>
              </w:rPr>
            </w:pPr>
            <w:r w:rsidRPr="007862E1">
              <w:rPr>
                <w:color w:val="000000"/>
              </w:rPr>
              <w:t>Сочи</w:t>
            </w:r>
          </w:p>
        </w:tc>
        <w:tc>
          <w:tcPr>
            <w:tcW w:w="1373" w:type="dxa"/>
            <w:tcBorders>
              <w:top w:val="nil"/>
              <w:left w:val="nil"/>
              <w:bottom w:val="single" w:sz="4" w:space="0" w:color="auto"/>
              <w:right w:val="single" w:sz="4" w:space="0" w:color="auto"/>
            </w:tcBorders>
            <w:shd w:val="clear" w:color="000000" w:fill="FFFFFF"/>
            <w:noWrap/>
            <w:vAlign w:val="bottom"/>
            <w:hideMark/>
          </w:tcPr>
          <w:p w14:paraId="4BEBF91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6BF2A8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ECED0E9"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F31550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29709D0"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57605377" w14:textId="77777777" w:rsidR="007862E1" w:rsidRPr="007862E1" w:rsidRDefault="007862E1" w:rsidP="007862E1">
            <w:pPr>
              <w:spacing w:after="0"/>
              <w:jc w:val="left"/>
              <w:rPr>
                <w:color w:val="000000"/>
              </w:rPr>
            </w:pPr>
            <w:r w:rsidRPr="007862E1">
              <w:rPr>
                <w:color w:val="000000"/>
              </w:rPr>
              <w:t> </w:t>
            </w:r>
          </w:p>
        </w:tc>
      </w:tr>
      <w:tr w:rsidR="007862E1" w:rsidRPr="007862E1" w14:paraId="692CC6B2"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C7E0F84" w14:textId="77777777" w:rsidR="007862E1" w:rsidRPr="007862E1" w:rsidRDefault="007862E1" w:rsidP="007862E1">
            <w:pPr>
              <w:spacing w:after="0"/>
              <w:jc w:val="left"/>
              <w:rPr>
                <w:color w:val="000000"/>
              </w:rPr>
            </w:pPr>
            <w:r w:rsidRPr="007862E1">
              <w:rPr>
                <w:color w:val="000000"/>
              </w:rPr>
              <w:t>Астрахань</w:t>
            </w:r>
          </w:p>
        </w:tc>
        <w:tc>
          <w:tcPr>
            <w:tcW w:w="1373" w:type="dxa"/>
            <w:tcBorders>
              <w:top w:val="nil"/>
              <w:left w:val="nil"/>
              <w:bottom w:val="single" w:sz="4" w:space="0" w:color="auto"/>
              <w:right w:val="single" w:sz="4" w:space="0" w:color="auto"/>
            </w:tcBorders>
            <w:shd w:val="clear" w:color="000000" w:fill="FFFFFF"/>
            <w:noWrap/>
            <w:vAlign w:val="bottom"/>
            <w:hideMark/>
          </w:tcPr>
          <w:p w14:paraId="7B26102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E46496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697C1A0A"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8FFCF1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8B7AC6B"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95E7EA1" w14:textId="77777777" w:rsidR="007862E1" w:rsidRPr="007862E1" w:rsidRDefault="007862E1" w:rsidP="007862E1">
            <w:pPr>
              <w:spacing w:after="0"/>
              <w:jc w:val="left"/>
              <w:rPr>
                <w:color w:val="000000"/>
              </w:rPr>
            </w:pPr>
            <w:r w:rsidRPr="007862E1">
              <w:rPr>
                <w:color w:val="000000"/>
              </w:rPr>
              <w:t> </w:t>
            </w:r>
          </w:p>
        </w:tc>
      </w:tr>
      <w:tr w:rsidR="007862E1" w:rsidRPr="007862E1" w14:paraId="064F6BE2"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5CF7D31" w14:textId="77777777" w:rsidR="007862E1" w:rsidRPr="007862E1" w:rsidRDefault="007862E1" w:rsidP="007862E1">
            <w:pPr>
              <w:spacing w:after="0"/>
              <w:jc w:val="left"/>
              <w:rPr>
                <w:color w:val="000000"/>
              </w:rPr>
            </w:pPr>
            <w:r w:rsidRPr="007862E1">
              <w:rPr>
                <w:color w:val="000000"/>
              </w:rPr>
              <w:t>Волгоград</w:t>
            </w:r>
          </w:p>
        </w:tc>
        <w:tc>
          <w:tcPr>
            <w:tcW w:w="1373" w:type="dxa"/>
            <w:tcBorders>
              <w:top w:val="nil"/>
              <w:left w:val="nil"/>
              <w:bottom w:val="single" w:sz="4" w:space="0" w:color="auto"/>
              <w:right w:val="single" w:sz="4" w:space="0" w:color="auto"/>
            </w:tcBorders>
            <w:shd w:val="clear" w:color="000000" w:fill="FFFFFF"/>
            <w:noWrap/>
            <w:vAlign w:val="bottom"/>
            <w:hideMark/>
          </w:tcPr>
          <w:p w14:paraId="3402BB8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7E13EA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72C6162"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CA0BD9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D967DF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16BF97F" w14:textId="77777777" w:rsidR="007862E1" w:rsidRPr="007862E1" w:rsidRDefault="007862E1" w:rsidP="007862E1">
            <w:pPr>
              <w:spacing w:after="0"/>
              <w:jc w:val="left"/>
              <w:rPr>
                <w:color w:val="000000"/>
              </w:rPr>
            </w:pPr>
            <w:r w:rsidRPr="007862E1">
              <w:rPr>
                <w:color w:val="000000"/>
              </w:rPr>
              <w:t> </w:t>
            </w:r>
          </w:p>
        </w:tc>
      </w:tr>
      <w:tr w:rsidR="007862E1" w:rsidRPr="007862E1" w14:paraId="6E1A396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FEA8269" w14:textId="77777777" w:rsidR="007862E1" w:rsidRPr="007862E1" w:rsidRDefault="007862E1" w:rsidP="007862E1">
            <w:pPr>
              <w:spacing w:after="0"/>
              <w:jc w:val="left"/>
              <w:rPr>
                <w:color w:val="000000"/>
              </w:rPr>
            </w:pPr>
            <w:r w:rsidRPr="007862E1">
              <w:rPr>
                <w:color w:val="000000"/>
              </w:rPr>
              <w:t>Санкт-Петербург</w:t>
            </w:r>
          </w:p>
        </w:tc>
        <w:tc>
          <w:tcPr>
            <w:tcW w:w="1373" w:type="dxa"/>
            <w:tcBorders>
              <w:top w:val="nil"/>
              <w:left w:val="nil"/>
              <w:bottom w:val="single" w:sz="4" w:space="0" w:color="auto"/>
              <w:right w:val="single" w:sz="4" w:space="0" w:color="auto"/>
            </w:tcBorders>
            <w:shd w:val="clear" w:color="000000" w:fill="FFFFFF"/>
            <w:noWrap/>
            <w:vAlign w:val="bottom"/>
            <w:hideMark/>
          </w:tcPr>
          <w:p w14:paraId="5299D0A8"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71E6A70D"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38A39EC0"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80DFD7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BC2D17E"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0BEBBF65" w14:textId="77777777" w:rsidR="007862E1" w:rsidRPr="007862E1" w:rsidRDefault="007862E1" w:rsidP="007862E1">
            <w:pPr>
              <w:spacing w:after="0"/>
              <w:jc w:val="left"/>
              <w:rPr>
                <w:color w:val="000000"/>
              </w:rPr>
            </w:pPr>
            <w:r w:rsidRPr="007862E1">
              <w:rPr>
                <w:color w:val="000000"/>
              </w:rPr>
              <w:t> </w:t>
            </w:r>
          </w:p>
        </w:tc>
      </w:tr>
      <w:tr w:rsidR="007862E1" w:rsidRPr="007862E1" w14:paraId="74EA8C4A"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F1897E7" w14:textId="77777777" w:rsidR="007862E1" w:rsidRPr="007862E1" w:rsidRDefault="007862E1" w:rsidP="007862E1">
            <w:pPr>
              <w:spacing w:after="0"/>
              <w:jc w:val="left"/>
              <w:rPr>
                <w:color w:val="000000"/>
              </w:rPr>
            </w:pPr>
            <w:r w:rsidRPr="007862E1">
              <w:rPr>
                <w:color w:val="000000"/>
              </w:rPr>
              <w:t>Выборг</w:t>
            </w:r>
          </w:p>
        </w:tc>
        <w:tc>
          <w:tcPr>
            <w:tcW w:w="1373" w:type="dxa"/>
            <w:tcBorders>
              <w:top w:val="nil"/>
              <w:left w:val="nil"/>
              <w:bottom w:val="single" w:sz="4" w:space="0" w:color="auto"/>
              <w:right w:val="single" w:sz="4" w:space="0" w:color="auto"/>
            </w:tcBorders>
            <w:shd w:val="clear" w:color="000000" w:fill="FFFFFF"/>
            <w:noWrap/>
            <w:vAlign w:val="bottom"/>
            <w:hideMark/>
          </w:tcPr>
          <w:p w14:paraId="6D886C6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5B2C1F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5C917BF"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EA0D88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B9E5F60"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5BD942F" w14:textId="77777777" w:rsidR="007862E1" w:rsidRPr="007862E1" w:rsidRDefault="007862E1" w:rsidP="007862E1">
            <w:pPr>
              <w:spacing w:after="0"/>
              <w:jc w:val="left"/>
              <w:rPr>
                <w:color w:val="000000"/>
              </w:rPr>
            </w:pPr>
            <w:r w:rsidRPr="007862E1">
              <w:rPr>
                <w:color w:val="000000"/>
              </w:rPr>
              <w:t> </w:t>
            </w:r>
          </w:p>
        </w:tc>
      </w:tr>
      <w:tr w:rsidR="007862E1" w:rsidRPr="007862E1" w14:paraId="3621378F"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514DC15" w14:textId="77777777" w:rsidR="007862E1" w:rsidRPr="007862E1" w:rsidRDefault="007862E1" w:rsidP="007862E1">
            <w:pPr>
              <w:spacing w:after="0"/>
              <w:jc w:val="left"/>
              <w:rPr>
                <w:color w:val="000000"/>
              </w:rPr>
            </w:pPr>
            <w:r w:rsidRPr="007862E1">
              <w:rPr>
                <w:color w:val="000000"/>
              </w:rPr>
              <w:t>Петрозаводск</w:t>
            </w:r>
          </w:p>
        </w:tc>
        <w:tc>
          <w:tcPr>
            <w:tcW w:w="1373" w:type="dxa"/>
            <w:tcBorders>
              <w:top w:val="nil"/>
              <w:left w:val="nil"/>
              <w:bottom w:val="single" w:sz="4" w:space="0" w:color="auto"/>
              <w:right w:val="single" w:sz="4" w:space="0" w:color="auto"/>
            </w:tcBorders>
            <w:shd w:val="clear" w:color="000000" w:fill="FFFFFF"/>
            <w:noWrap/>
            <w:vAlign w:val="bottom"/>
            <w:hideMark/>
          </w:tcPr>
          <w:p w14:paraId="6C4BEC5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7B7AAB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1C1CFCEF"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F20171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D23BFE1"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F84D661" w14:textId="77777777" w:rsidR="007862E1" w:rsidRPr="007862E1" w:rsidRDefault="007862E1" w:rsidP="007862E1">
            <w:pPr>
              <w:spacing w:after="0"/>
              <w:jc w:val="left"/>
              <w:rPr>
                <w:color w:val="000000"/>
              </w:rPr>
            </w:pPr>
            <w:r w:rsidRPr="007862E1">
              <w:rPr>
                <w:color w:val="000000"/>
              </w:rPr>
              <w:t> </w:t>
            </w:r>
          </w:p>
        </w:tc>
      </w:tr>
      <w:tr w:rsidR="007862E1" w:rsidRPr="007862E1" w14:paraId="42279122"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35D2724" w14:textId="77777777" w:rsidR="007862E1" w:rsidRPr="007862E1" w:rsidRDefault="007862E1" w:rsidP="007862E1">
            <w:pPr>
              <w:spacing w:after="0"/>
              <w:jc w:val="left"/>
              <w:rPr>
                <w:color w:val="000000"/>
              </w:rPr>
            </w:pPr>
            <w:r w:rsidRPr="007862E1">
              <w:rPr>
                <w:color w:val="000000"/>
              </w:rPr>
              <w:t>Архангельск</w:t>
            </w:r>
          </w:p>
        </w:tc>
        <w:tc>
          <w:tcPr>
            <w:tcW w:w="1373" w:type="dxa"/>
            <w:tcBorders>
              <w:top w:val="nil"/>
              <w:left w:val="nil"/>
              <w:bottom w:val="single" w:sz="4" w:space="0" w:color="auto"/>
              <w:right w:val="single" w:sz="4" w:space="0" w:color="auto"/>
            </w:tcBorders>
            <w:shd w:val="clear" w:color="000000" w:fill="FFFFFF"/>
            <w:noWrap/>
            <w:vAlign w:val="bottom"/>
            <w:hideMark/>
          </w:tcPr>
          <w:p w14:paraId="17B360C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7947DD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76ABBEB9"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5C0AC7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BA4B1B0"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84174B8" w14:textId="77777777" w:rsidR="007862E1" w:rsidRPr="007862E1" w:rsidRDefault="007862E1" w:rsidP="007862E1">
            <w:pPr>
              <w:spacing w:after="0"/>
              <w:jc w:val="left"/>
              <w:rPr>
                <w:color w:val="000000"/>
              </w:rPr>
            </w:pPr>
            <w:r w:rsidRPr="007862E1">
              <w:rPr>
                <w:color w:val="000000"/>
              </w:rPr>
              <w:t> </w:t>
            </w:r>
          </w:p>
        </w:tc>
      </w:tr>
      <w:tr w:rsidR="007862E1" w:rsidRPr="007862E1" w14:paraId="7487EB11"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02F79A79" w14:textId="77777777" w:rsidR="007862E1" w:rsidRPr="007862E1" w:rsidRDefault="007862E1" w:rsidP="007862E1">
            <w:pPr>
              <w:spacing w:after="0"/>
              <w:jc w:val="left"/>
              <w:rPr>
                <w:color w:val="000000"/>
              </w:rPr>
            </w:pPr>
            <w:r w:rsidRPr="007862E1">
              <w:rPr>
                <w:color w:val="000000"/>
              </w:rPr>
              <w:t>Вологда</w:t>
            </w:r>
          </w:p>
        </w:tc>
        <w:tc>
          <w:tcPr>
            <w:tcW w:w="1373" w:type="dxa"/>
            <w:tcBorders>
              <w:top w:val="nil"/>
              <w:left w:val="nil"/>
              <w:bottom w:val="single" w:sz="4" w:space="0" w:color="auto"/>
              <w:right w:val="single" w:sz="4" w:space="0" w:color="auto"/>
            </w:tcBorders>
            <w:shd w:val="clear" w:color="000000" w:fill="FFFFFF"/>
            <w:noWrap/>
            <w:vAlign w:val="bottom"/>
            <w:hideMark/>
          </w:tcPr>
          <w:p w14:paraId="6FEDD49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202A83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0AFCF9DD"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60A54A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55D4095"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58398C1" w14:textId="77777777" w:rsidR="007862E1" w:rsidRPr="007862E1" w:rsidRDefault="007862E1" w:rsidP="007862E1">
            <w:pPr>
              <w:spacing w:after="0"/>
              <w:jc w:val="left"/>
              <w:rPr>
                <w:color w:val="000000"/>
              </w:rPr>
            </w:pPr>
            <w:r w:rsidRPr="007862E1">
              <w:rPr>
                <w:color w:val="000000"/>
              </w:rPr>
              <w:t> </w:t>
            </w:r>
          </w:p>
        </w:tc>
      </w:tr>
      <w:tr w:rsidR="007862E1" w:rsidRPr="007862E1" w14:paraId="53A734BE"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1D51EBE8" w14:textId="77777777" w:rsidR="007862E1" w:rsidRPr="007862E1" w:rsidRDefault="007862E1" w:rsidP="007862E1">
            <w:pPr>
              <w:spacing w:after="0"/>
              <w:jc w:val="left"/>
              <w:rPr>
                <w:color w:val="000000"/>
              </w:rPr>
            </w:pPr>
            <w:r w:rsidRPr="007862E1">
              <w:rPr>
                <w:color w:val="000000"/>
              </w:rPr>
              <w:t>Череповец</w:t>
            </w:r>
          </w:p>
        </w:tc>
        <w:tc>
          <w:tcPr>
            <w:tcW w:w="1373" w:type="dxa"/>
            <w:tcBorders>
              <w:top w:val="nil"/>
              <w:left w:val="nil"/>
              <w:bottom w:val="single" w:sz="4" w:space="0" w:color="auto"/>
              <w:right w:val="single" w:sz="4" w:space="0" w:color="auto"/>
            </w:tcBorders>
            <w:shd w:val="clear" w:color="000000" w:fill="FFFFFF"/>
            <w:noWrap/>
            <w:vAlign w:val="bottom"/>
            <w:hideMark/>
          </w:tcPr>
          <w:p w14:paraId="6AD3D92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C3E9E0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6940A1D8"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F8DC39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C9670AC"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26D3C18" w14:textId="77777777" w:rsidR="007862E1" w:rsidRPr="007862E1" w:rsidRDefault="007862E1" w:rsidP="007862E1">
            <w:pPr>
              <w:spacing w:after="0"/>
              <w:jc w:val="left"/>
              <w:rPr>
                <w:color w:val="000000"/>
              </w:rPr>
            </w:pPr>
            <w:r w:rsidRPr="007862E1">
              <w:rPr>
                <w:color w:val="000000"/>
              </w:rPr>
              <w:t> </w:t>
            </w:r>
          </w:p>
        </w:tc>
      </w:tr>
      <w:tr w:rsidR="007862E1" w:rsidRPr="007862E1" w14:paraId="402F2CD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09F3690" w14:textId="77777777" w:rsidR="007862E1" w:rsidRPr="007862E1" w:rsidRDefault="007862E1" w:rsidP="007862E1">
            <w:pPr>
              <w:spacing w:after="0"/>
              <w:jc w:val="left"/>
              <w:rPr>
                <w:color w:val="000000"/>
              </w:rPr>
            </w:pPr>
            <w:r w:rsidRPr="007862E1">
              <w:rPr>
                <w:color w:val="000000"/>
              </w:rPr>
              <w:t>Калининград</w:t>
            </w:r>
          </w:p>
        </w:tc>
        <w:tc>
          <w:tcPr>
            <w:tcW w:w="1373" w:type="dxa"/>
            <w:tcBorders>
              <w:top w:val="nil"/>
              <w:left w:val="nil"/>
              <w:bottom w:val="single" w:sz="4" w:space="0" w:color="auto"/>
              <w:right w:val="single" w:sz="4" w:space="0" w:color="auto"/>
            </w:tcBorders>
            <w:shd w:val="clear" w:color="000000" w:fill="FFFFFF"/>
            <w:noWrap/>
            <w:vAlign w:val="bottom"/>
            <w:hideMark/>
          </w:tcPr>
          <w:p w14:paraId="06FD0E7A"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4" w:space="0" w:color="auto"/>
            </w:tcBorders>
            <w:shd w:val="clear" w:color="000000" w:fill="FFFFFF"/>
            <w:noWrap/>
            <w:vAlign w:val="bottom"/>
            <w:hideMark/>
          </w:tcPr>
          <w:p w14:paraId="352121D5"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8" w:space="0" w:color="auto"/>
            </w:tcBorders>
            <w:shd w:val="clear" w:color="000000" w:fill="FFFFFF"/>
            <w:noWrap/>
            <w:vAlign w:val="bottom"/>
            <w:hideMark/>
          </w:tcPr>
          <w:p w14:paraId="531BB51B"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8FFA6A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2A8FFFA"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870F336" w14:textId="77777777" w:rsidR="007862E1" w:rsidRPr="007862E1" w:rsidRDefault="007862E1" w:rsidP="007862E1">
            <w:pPr>
              <w:spacing w:after="0"/>
              <w:jc w:val="left"/>
              <w:rPr>
                <w:color w:val="000000"/>
              </w:rPr>
            </w:pPr>
            <w:r w:rsidRPr="007862E1">
              <w:rPr>
                <w:color w:val="000000"/>
              </w:rPr>
              <w:t> </w:t>
            </w:r>
          </w:p>
        </w:tc>
      </w:tr>
      <w:tr w:rsidR="007862E1" w:rsidRPr="007862E1" w14:paraId="27AFAA6E"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CD82638" w14:textId="77777777" w:rsidR="007862E1" w:rsidRPr="007862E1" w:rsidRDefault="007862E1" w:rsidP="007862E1">
            <w:pPr>
              <w:spacing w:after="0"/>
              <w:jc w:val="left"/>
              <w:rPr>
                <w:color w:val="000000"/>
              </w:rPr>
            </w:pPr>
            <w:r w:rsidRPr="007862E1">
              <w:rPr>
                <w:color w:val="000000"/>
              </w:rPr>
              <w:t>Мурманск</w:t>
            </w:r>
          </w:p>
        </w:tc>
        <w:tc>
          <w:tcPr>
            <w:tcW w:w="1373" w:type="dxa"/>
            <w:tcBorders>
              <w:top w:val="nil"/>
              <w:left w:val="nil"/>
              <w:bottom w:val="single" w:sz="4" w:space="0" w:color="auto"/>
              <w:right w:val="single" w:sz="4" w:space="0" w:color="auto"/>
            </w:tcBorders>
            <w:shd w:val="clear" w:color="000000" w:fill="FFFFFF"/>
            <w:noWrap/>
            <w:vAlign w:val="bottom"/>
            <w:hideMark/>
          </w:tcPr>
          <w:p w14:paraId="3B3F24A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06F2E9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45BD2C4"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1B1769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01FEF99"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437B1E0" w14:textId="77777777" w:rsidR="007862E1" w:rsidRPr="007862E1" w:rsidRDefault="007862E1" w:rsidP="007862E1">
            <w:pPr>
              <w:spacing w:after="0"/>
              <w:jc w:val="left"/>
              <w:rPr>
                <w:color w:val="000000"/>
              </w:rPr>
            </w:pPr>
            <w:r w:rsidRPr="007862E1">
              <w:rPr>
                <w:color w:val="000000"/>
              </w:rPr>
              <w:t> </w:t>
            </w:r>
          </w:p>
        </w:tc>
      </w:tr>
      <w:tr w:rsidR="007862E1" w:rsidRPr="007862E1" w14:paraId="5BA22C6A"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1929FF73" w14:textId="77777777" w:rsidR="007862E1" w:rsidRPr="007862E1" w:rsidRDefault="007862E1" w:rsidP="007862E1">
            <w:pPr>
              <w:spacing w:after="0"/>
              <w:jc w:val="left"/>
              <w:rPr>
                <w:color w:val="000000"/>
              </w:rPr>
            </w:pPr>
            <w:r w:rsidRPr="007862E1">
              <w:rPr>
                <w:color w:val="000000"/>
              </w:rPr>
              <w:t>Новгород</w:t>
            </w:r>
          </w:p>
        </w:tc>
        <w:tc>
          <w:tcPr>
            <w:tcW w:w="1373" w:type="dxa"/>
            <w:tcBorders>
              <w:top w:val="nil"/>
              <w:left w:val="nil"/>
              <w:bottom w:val="single" w:sz="4" w:space="0" w:color="auto"/>
              <w:right w:val="single" w:sz="4" w:space="0" w:color="auto"/>
            </w:tcBorders>
            <w:shd w:val="clear" w:color="000000" w:fill="FFFFFF"/>
            <w:noWrap/>
            <w:vAlign w:val="bottom"/>
            <w:hideMark/>
          </w:tcPr>
          <w:p w14:paraId="7B39AF2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F02275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0AD08B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4933CD3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3547911"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AB562F5" w14:textId="77777777" w:rsidR="007862E1" w:rsidRPr="007862E1" w:rsidRDefault="007862E1" w:rsidP="007862E1">
            <w:pPr>
              <w:spacing w:after="0"/>
              <w:jc w:val="left"/>
              <w:rPr>
                <w:color w:val="000000"/>
              </w:rPr>
            </w:pPr>
            <w:r w:rsidRPr="007862E1">
              <w:rPr>
                <w:color w:val="000000"/>
              </w:rPr>
              <w:t> </w:t>
            </w:r>
          </w:p>
        </w:tc>
      </w:tr>
      <w:tr w:rsidR="007862E1" w:rsidRPr="007862E1" w14:paraId="00B155D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78ECF6C" w14:textId="77777777" w:rsidR="007862E1" w:rsidRPr="007862E1" w:rsidRDefault="007862E1" w:rsidP="007862E1">
            <w:pPr>
              <w:spacing w:after="0"/>
              <w:jc w:val="left"/>
              <w:rPr>
                <w:color w:val="000000"/>
              </w:rPr>
            </w:pPr>
            <w:r w:rsidRPr="007862E1">
              <w:rPr>
                <w:color w:val="000000"/>
              </w:rPr>
              <w:t>Псков</w:t>
            </w:r>
          </w:p>
        </w:tc>
        <w:tc>
          <w:tcPr>
            <w:tcW w:w="1373" w:type="dxa"/>
            <w:tcBorders>
              <w:top w:val="nil"/>
              <w:left w:val="nil"/>
              <w:bottom w:val="single" w:sz="4" w:space="0" w:color="auto"/>
              <w:right w:val="single" w:sz="4" w:space="0" w:color="auto"/>
            </w:tcBorders>
            <w:shd w:val="clear" w:color="000000" w:fill="FFFFFF"/>
            <w:noWrap/>
            <w:vAlign w:val="bottom"/>
            <w:hideMark/>
          </w:tcPr>
          <w:p w14:paraId="3CB8582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71B663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12D9B88"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DB48FC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2FD1AF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3013740" w14:textId="77777777" w:rsidR="007862E1" w:rsidRPr="007862E1" w:rsidRDefault="007862E1" w:rsidP="007862E1">
            <w:pPr>
              <w:spacing w:after="0"/>
              <w:jc w:val="left"/>
              <w:rPr>
                <w:color w:val="000000"/>
              </w:rPr>
            </w:pPr>
            <w:r w:rsidRPr="007862E1">
              <w:rPr>
                <w:color w:val="000000"/>
              </w:rPr>
              <w:t> </w:t>
            </w:r>
          </w:p>
        </w:tc>
      </w:tr>
      <w:tr w:rsidR="007862E1" w:rsidRPr="007862E1" w14:paraId="51B682F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E36C670" w14:textId="77777777" w:rsidR="007862E1" w:rsidRPr="007862E1" w:rsidRDefault="007862E1" w:rsidP="007862E1">
            <w:pPr>
              <w:spacing w:after="0"/>
              <w:jc w:val="left"/>
              <w:rPr>
                <w:color w:val="000000"/>
              </w:rPr>
            </w:pPr>
            <w:r w:rsidRPr="007862E1">
              <w:rPr>
                <w:color w:val="000000"/>
              </w:rPr>
              <w:t>Нарьян-Мар</w:t>
            </w:r>
          </w:p>
        </w:tc>
        <w:tc>
          <w:tcPr>
            <w:tcW w:w="1373" w:type="dxa"/>
            <w:tcBorders>
              <w:top w:val="nil"/>
              <w:left w:val="nil"/>
              <w:bottom w:val="single" w:sz="4" w:space="0" w:color="auto"/>
              <w:right w:val="single" w:sz="4" w:space="0" w:color="auto"/>
            </w:tcBorders>
            <w:shd w:val="clear" w:color="000000" w:fill="FFFFFF"/>
            <w:noWrap/>
            <w:vAlign w:val="bottom"/>
            <w:hideMark/>
          </w:tcPr>
          <w:p w14:paraId="06678C6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D824F5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1B2A2E09"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C34C94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019FFCE"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0777454" w14:textId="77777777" w:rsidR="007862E1" w:rsidRPr="007862E1" w:rsidRDefault="007862E1" w:rsidP="007862E1">
            <w:pPr>
              <w:spacing w:after="0"/>
              <w:jc w:val="left"/>
              <w:rPr>
                <w:color w:val="000000"/>
              </w:rPr>
            </w:pPr>
            <w:r w:rsidRPr="007862E1">
              <w:rPr>
                <w:color w:val="000000"/>
              </w:rPr>
              <w:t> </w:t>
            </w:r>
          </w:p>
        </w:tc>
      </w:tr>
      <w:tr w:rsidR="007862E1" w:rsidRPr="007862E1" w14:paraId="6380786D"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1CB56BB" w14:textId="77777777" w:rsidR="007862E1" w:rsidRPr="007862E1" w:rsidRDefault="007862E1" w:rsidP="007862E1">
            <w:pPr>
              <w:spacing w:after="0"/>
              <w:jc w:val="left"/>
              <w:rPr>
                <w:color w:val="000000"/>
              </w:rPr>
            </w:pPr>
            <w:r w:rsidRPr="007862E1">
              <w:rPr>
                <w:color w:val="000000"/>
              </w:rPr>
              <w:t>Хабаровск</w:t>
            </w:r>
          </w:p>
        </w:tc>
        <w:tc>
          <w:tcPr>
            <w:tcW w:w="1373" w:type="dxa"/>
            <w:tcBorders>
              <w:top w:val="nil"/>
              <w:left w:val="nil"/>
              <w:bottom w:val="single" w:sz="4" w:space="0" w:color="auto"/>
              <w:right w:val="single" w:sz="4" w:space="0" w:color="auto"/>
            </w:tcBorders>
            <w:shd w:val="clear" w:color="000000" w:fill="FFFFFF"/>
            <w:noWrap/>
            <w:vAlign w:val="bottom"/>
            <w:hideMark/>
          </w:tcPr>
          <w:p w14:paraId="50CB40B0"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207D8A57"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0B30DC63"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C837EF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BAA514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FFDB7CA" w14:textId="77777777" w:rsidR="007862E1" w:rsidRPr="007862E1" w:rsidRDefault="007862E1" w:rsidP="007862E1">
            <w:pPr>
              <w:spacing w:after="0"/>
              <w:jc w:val="left"/>
              <w:rPr>
                <w:color w:val="000000"/>
              </w:rPr>
            </w:pPr>
            <w:r w:rsidRPr="007862E1">
              <w:rPr>
                <w:color w:val="000000"/>
              </w:rPr>
              <w:t> </w:t>
            </w:r>
          </w:p>
        </w:tc>
      </w:tr>
      <w:tr w:rsidR="007862E1" w:rsidRPr="007862E1" w14:paraId="1D34037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298E8B4" w14:textId="77777777" w:rsidR="007862E1" w:rsidRPr="007862E1" w:rsidRDefault="007862E1" w:rsidP="007862E1">
            <w:pPr>
              <w:spacing w:after="0"/>
              <w:jc w:val="left"/>
              <w:rPr>
                <w:color w:val="000000"/>
              </w:rPr>
            </w:pPr>
            <w:r w:rsidRPr="007862E1">
              <w:rPr>
                <w:color w:val="000000"/>
              </w:rPr>
              <w:t>Комсомольск-на-Амуре</w:t>
            </w:r>
          </w:p>
        </w:tc>
        <w:tc>
          <w:tcPr>
            <w:tcW w:w="1373" w:type="dxa"/>
            <w:tcBorders>
              <w:top w:val="nil"/>
              <w:left w:val="nil"/>
              <w:bottom w:val="single" w:sz="4" w:space="0" w:color="auto"/>
              <w:right w:val="single" w:sz="4" w:space="0" w:color="auto"/>
            </w:tcBorders>
            <w:shd w:val="clear" w:color="000000" w:fill="FFFFFF"/>
            <w:noWrap/>
            <w:vAlign w:val="bottom"/>
            <w:hideMark/>
          </w:tcPr>
          <w:p w14:paraId="4F242BF0"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39B67B44"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28A3BAD1"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C42B8F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6BEE228"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3F6C6C3" w14:textId="77777777" w:rsidR="007862E1" w:rsidRPr="007862E1" w:rsidRDefault="007862E1" w:rsidP="007862E1">
            <w:pPr>
              <w:spacing w:after="0"/>
              <w:jc w:val="left"/>
              <w:rPr>
                <w:color w:val="000000"/>
              </w:rPr>
            </w:pPr>
            <w:r w:rsidRPr="007862E1">
              <w:rPr>
                <w:color w:val="000000"/>
              </w:rPr>
              <w:t> </w:t>
            </w:r>
          </w:p>
        </w:tc>
      </w:tr>
      <w:tr w:rsidR="007862E1" w:rsidRPr="007862E1" w14:paraId="0A45E51F"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F754018" w14:textId="77777777" w:rsidR="007862E1" w:rsidRPr="007862E1" w:rsidRDefault="007862E1" w:rsidP="007862E1">
            <w:pPr>
              <w:spacing w:after="0"/>
              <w:jc w:val="left"/>
              <w:rPr>
                <w:color w:val="000000"/>
              </w:rPr>
            </w:pPr>
            <w:r w:rsidRPr="007862E1">
              <w:rPr>
                <w:color w:val="000000"/>
              </w:rPr>
              <w:lastRenderedPageBreak/>
              <w:t>Якутск</w:t>
            </w:r>
          </w:p>
        </w:tc>
        <w:tc>
          <w:tcPr>
            <w:tcW w:w="1373" w:type="dxa"/>
            <w:tcBorders>
              <w:top w:val="nil"/>
              <w:left w:val="nil"/>
              <w:bottom w:val="single" w:sz="4" w:space="0" w:color="auto"/>
              <w:right w:val="single" w:sz="4" w:space="0" w:color="auto"/>
            </w:tcBorders>
            <w:shd w:val="clear" w:color="000000" w:fill="FFFFFF"/>
            <w:noWrap/>
            <w:vAlign w:val="bottom"/>
            <w:hideMark/>
          </w:tcPr>
          <w:p w14:paraId="0028D973"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3A2AC6A7"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1613BF27"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E98EBC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B9AC688"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BBF0595" w14:textId="77777777" w:rsidR="007862E1" w:rsidRPr="007862E1" w:rsidRDefault="007862E1" w:rsidP="007862E1">
            <w:pPr>
              <w:spacing w:after="0"/>
              <w:jc w:val="left"/>
              <w:rPr>
                <w:color w:val="000000"/>
              </w:rPr>
            </w:pPr>
            <w:r w:rsidRPr="007862E1">
              <w:rPr>
                <w:color w:val="000000"/>
              </w:rPr>
              <w:t> </w:t>
            </w:r>
          </w:p>
        </w:tc>
      </w:tr>
      <w:tr w:rsidR="007862E1" w:rsidRPr="007862E1" w14:paraId="4A37AE2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6738E62" w14:textId="77777777" w:rsidR="007862E1" w:rsidRPr="007862E1" w:rsidRDefault="007862E1" w:rsidP="007862E1">
            <w:pPr>
              <w:spacing w:after="0"/>
              <w:jc w:val="left"/>
              <w:rPr>
                <w:color w:val="000000"/>
              </w:rPr>
            </w:pPr>
            <w:r w:rsidRPr="007862E1">
              <w:rPr>
                <w:color w:val="000000"/>
              </w:rPr>
              <w:t>Нерюнгри</w:t>
            </w:r>
          </w:p>
        </w:tc>
        <w:tc>
          <w:tcPr>
            <w:tcW w:w="1373" w:type="dxa"/>
            <w:tcBorders>
              <w:top w:val="nil"/>
              <w:left w:val="nil"/>
              <w:bottom w:val="single" w:sz="4" w:space="0" w:color="auto"/>
              <w:right w:val="single" w:sz="4" w:space="0" w:color="auto"/>
            </w:tcBorders>
            <w:shd w:val="clear" w:color="000000" w:fill="FFFFFF"/>
            <w:noWrap/>
            <w:vAlign w:val="bottom"/>
            <w:hideMark/>
          </w:tcPr>
          <w:p w14:paraId="0A2A215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D4CE07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94D00DD"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A26F5E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3B3792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573C9547" w14:textId="77777777" w:rsidR="007862E1" w:rsidRPr="007862E1" w:rsidRDefault="007862E1" w:rsidP="007862E1">
            <w:pPr>
              <w:spacing w:after="0"/>
              <w:jc w:val="left"/>
              <w:rPr>
                <w:color w:val="000000"/>
              </w:rPr>
            </w:pPr>
            <w:r w:rsidRPr="007862E1">
              <w:rPr>
                <w:color w:val="000000"/>
              </w:rPr>
              <w:t> </w:t>
            </w:r>
          </w:p>
        </w:tc>
      </w:tr>
      <w:tr w:rsidR="007862E1" w:rsidRPr="007862E1" w14:paraId="004E087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52083C1" w14:textId="77777777" w:rsidR="007862E1" w:rsidRPr="007862E1" w:rsidRDefault="007862E1" w:rsidP="007862E1">
            <w:pPr>
              <w:spacing w:after="0"/>
              <w:jc w:val="left"/>
              <w:rPr>
                <w:color w:val="000000"/>
              </w:rPr>
            </w:pPr>
            <w:r w:rsidRPr="007862E1">
              <w:rPr>
                <w:color w:val="000000"/>
              </w:rPr>
              <w:t xml:space="preserve">Петропавловск-Камчатский </w:t>
            </w:r>
          </w:p>
        </w:tc>
        <w:tc>
          <w:tcPr>
            <w:tcW w:w="1373" w:type="dxa"/>
            <w:tcBorders>
              <w:top w:val="nil"/>
              <w:left w:val="nil"/>
              <w:bottom w:val="single" w:sz="4" w:space="0" w:color="auto"/>
              <w:right w:val="single" w:sz="4" w:space="0" w:color="auto"/>
            </w:tcBorders>
            <w:shd w:val="clear" w:color="000000" w:fill="FFFFFF"/>
            <w:noWrap/>
            <w:vAlign w:val="bottom"/>
            <w:hideMark/>
          </w:tcPr>
          <w:p w14:paraId="5B6B536F"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3F6CBEBD"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49DE2456"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A24E29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416860A"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0F2101C8" w14:textId="77777777" w:rsidR="007862E1" w:rsidRPr="007862E1" w:rsidRDefault="007862E1" w:rsidP="007862E1">
            <w:pPr>
              <w:spacing w:after="0"/>
              <w:jc w:val="left"/>
              <w:rPr>
                <w:color w:val="000000"/>
              </w:rPr>
            </w:pPr>
            <w:r w:rsidRPr="007862E1">
              <w:rPr>
                <w:color w:val="000000"/>
              </w:rPr>
              <w:t> </w:t>
            </w:r>
          </w:p>
        </w:tc>
      </w:tr>
      <w:tr w:rsidR="007862E1" w:rsidRPr="007862E1" w14:paraId="215C966D"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4CA75030" w14:textId="77777777" w:rsidR="007862E1" w:rsidRPr="007862E1" w:rsidRDefault="007862E1" w:rsidP="007862E1">
            <w:pPr>
              <w:spacing w:after="0"/>
              <w:jc w:val="left"/>
              <w:rPr>
                <w:color w:val="000000"/>
              </w:rPr>
            </w:pPr>
            <w:r w:rsidRPr="007862E1">
              <w:rPr>
                <w:color w:val="000000"/>
              </w:rPr>
              <w:t>Владивосток</w:t>
            </w:r>
          </w:p>
        </w:tc>
        <w:tc>
          <w:tcPr>
            <w:tcW w:w="1373" w:type="dxa"/>
            <w:tcBorders>
              <w:top w:val="nil"/>
              <w:left w:val="nil"/>
              <w:bottom w:val="single" w:sz="4" w:space="0" w:color="auto"/>
              <w:right w:val="single" w:sz="4" w:space="0" w:color="auto"/>
            </w:tcBorders>
            <w:shd w:val="clear" w:color="000000" w:fill="FFFFFF"/>
            <w:noWrap/>
            <w:vAlign w:val="bottom"/>
            <w:hideMark/>
          </w:tcPr>
          <w:p w14:paraId="49BC198E"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502D35D3"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7176C64D"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4A2725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708F22F"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D3FBDAE" w14:textId="77777777" w:rsidR="007862E1" w:rsidRPr="007862E1" w:rsidRDefault="007862E1" w:rsidP="007862E1">
            <w:pPr>
              <w:spacing w:after="0"/>
              <w:jc w:val="left"/>
              <w:rPr>
                <w:color w:val="000000"/>
              </w:rPr>
            </w:pPr>
            <w:r w:rsidRPr="007862E1">
              <w:rPr>
                <w:color w:val="000000"/>
              </w:rPr>
              <w:t> </w:t>
            </w:r>
          </w:p>
        </w:tc>
      </w:tr>
      <w:tr w:rsidR="007862E1" w:rsidRPr="007862E1" w14:paraId="50021D6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803A1BF" w14:textId="77777777" w:rsidR="007862E1" w:rsidRPr="007862E1" w:rsidRDefault="007862E1" w:rsidP="007862E1">
            <w:pPr>
              <w:spacing w:after="0"/>
              <w:jc w:val="left"/>
              <w:rPr>
                <w:color w:val="000000"/>
              </w:rPr>
            </w:pPr>
            <w:r w:rsidRPr="007862E1">
              <w:rPr>
                <w:color w:val="000000"/>
              </w:rPr>
              <w:t>Уссурийск</w:t>
            </w:r>
          </w:p>
        </w:tc>
        <w:tc>
          <w:tcPr>
            <w:tcW w:w="1373" w:type="dxa"/>
            <w:tcBorders>
              <w:top w:val="nil"/>
              <w:left w:val="nil"/>
              <w:bottom w:val="single" w:sz="4" w:space="0" w:color="auto"/>
              <w:right w:val="single" w:sz="4" w:space="0" w:color="auto"/>
            </w:tcBorders>
            <w:shd w:val="clear" w:color="000000" w:fill="FFFFFF"/>
            <w:noWrap/>
            <w:vAlign w:val="bottom"/>
            <w:hideMark/>
          </w:tcPr>
          <w:p w14:paraId="3E610789"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2B6AE305"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3E93FEE6"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4EA68D5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689A0B1"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8E68ED3" w14:textId="77777777" w:rsidR="007862E1" w:rsidRPr="007862E1" w:rsidRDefault="007862E1" w:rsidP="007862E1">
            <w:pPr>
              <w:spacing w:after="0"/>
              <w:jc w:val="left"/>
              <w:rPr>
                <w:color w:val="000000"/>
              </w:rPr>
            </w:pPr>
            <w:r w:rsidRPr="007862E1">
              <w:rPr>
                <w:color w:val="000000"/>
              </w:rPr>
              <w:t> </w:t>
            </w:r>
          </w:p>
        </w:tc>
      </w:tr>
      <w:tr w:rsidR="007862E1" w:rsidRPr="007862E1" w14:paraId="3E2D73D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C2ECFB5" w14:textId="77777777" w:rsidR="007862E1" w:rsidRPr="007862E1" w:rsidRDefault="007862E1" w:rsidP="007862E1">
            <w:pPr>
              <w:spacing w:after="0"/>
              <w:jc w:val="left"/>
              <w:rPr>
                <w:color w:val="000000"/>
              </w:rPr>
            </w:pPr>
            <w:r w:rsidRPr="007862E1">
              <w:rPr>
                <w:color w:val="000000"/>
              </w:rPr>
              <w:t>Находка</w:t>
            </w:r>
          </w:p>
        </w:tc>
        <w:tc>
          <w:tcPr>
            <w:tcW w:w="1373" w:type="dxa"/>
            <w:tcBorders>
              <w:top w:val="nil"/>
              <w:left w:val="nil"/>
              <w:bottom w:val="single" w:sz="4" w:space="0" w:color="auto"/>
              <w:right w:val="single" w:sz="4" w:space="0" w:color="auto"/>
            </w:tcBorders>
            <w:shd w:val="clear" w:color="000000" w:fill="FFFFFF"/>
            <w:noWrap/>
            <w:vAlign w:val="bottom"/>
            <w:hideMark/>
          </w:tcPr>
          <w:p w14:paraId="2AE3440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BB64C6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B9E3FFF"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109EA3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469F107"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F507F39" w14:textId="77777777" w:rsidR="007862E1" w:rsidRPr="007862E1" w:rsidRDefault="007862E1" w:rsidP="007862E1">
            <w:pPr>
              <w:spacing w:after="0"/>
              <w:jc w:val="left"/>
              <w:rPr>
                <w:color w:val="000000"/>
              </w:rPr>
            </w:pPr>
            <w:r w:rsidRPr="007862E1">
              <w:rPr>
                <w:color w:val="000000"/>
              </w:rPr>
              <w:t> </w:t>
            </w:r>
          </w:p>
        </w:tc>
      </w:tr>
      <w:tr w:rsidR="007862E1" w:rsidRPr="007862E1" w14:paraId="10139475"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0C1D98B" w14:textId="77777777" w:rsidR="007862E1" w:rsidRPr="007862E1" w:rsidRDefault="007862E1" w:rsidP="007862E1">
            <w:pPr>
              <w:spacing w:after="0"/>
              <w:jc w:val="left"/>
              <w:rPr>
                <w:color w:val="000000"/>
              </w:rPr>
            </w:pPr>
            <w:r w:rsidRPr="007862E1">
              <w:rPr>
                <w:color w:val="000000"/>
              </w:rPr>
              <w:t>Комсомольск-на-Амуре</w:t>
            </w:r>
          </w:p>
        </w:tc>
        <w:tc>
          <w:tcPr>
            <w:tcW w:w="1373" w:type="dxa"/>
            <w:tcBorders>
              <w:top w:val="nil"/>
              <w:left w:val="nil"/>
              <w:bottom w:val="single" w:sz="4" w:space="0" w:color="auto"/>
              <w:right w:val="single" w:sz="4" w:space="0" w:color="auto"/>
            </w:tcBorders>
            <w:shd w:val="clear" w:color="000000" w:fill="FFFFFF"/>
            <w:noWrap/>
            <w:vAlign w:val="bottom"/>
            <w:hideMark/>
          </w:tcPr>
          <w:p w14:paraId="57C38C8D"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03F3DC29"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3D51C9B1"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5B3590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C6A3CB3"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2A787DB" w14:textId="77777777" w:rsidR="007862E1" w:rsidRPr="007862E1" w:rsidRDefault="007862E1" w:rsidP="007862E1">
            <w:pPr>
              <w:spacing w:after="0"/>
              <w:jc w:val="left"/>
              <w:rPr>
                <w:color w:val="000000"/>
              </w:rPr>
            </w:pPr>
            <w:r w:rsidRPr="007862E1">
              <w:rPr>
                <w:color w:val="000000"/>
              </w:rPr>
              <w:t> </w:t>
            </w:r>
          </w:p>
        </w:tc>
      </w:tr>
      <w:tr w:rsidR="007862E1" w:rsidRPr="007862E1" w14:paraId="5A0D9F7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A33134F" w14:textId="77777777" w:rsidR="007862E1" w:rsidRPr="007862E1" w:rsidRDefault="007862E1" w:rsidP="007862E1">
            <w:pPr>
              <w:spacing w:after="0"/>
              <w:jc w:val="left"/>
              <w:rPr>
                <w:color w:val="000000"/>
              </w:rPr>
            </w:pPr>
            <w:r w:rsidRPr="007862E1">
              <w:rPr>
                <w:color w:val="000000"/>
              </w:rPr>
              <w:t>Магадан</w:t>
            </w:r>
          </w:p>
        </w:tc>
        <w:tc>
          <w:tcPr>
            <w:tcW w:w="1373" w:type="dxa"/>
            <w:tcBorders>
              <w:top w:val="nil"/>
              <w:left w:val="nil"/>
              <w:bottom w:val="single" w:sz="4" w:space="0" w:color="auto"/>
              <w:right w:val="single" w:sz="4" w:space="0" w:color="auto"/>
            </w:tcBorders>
            <w:shd w:val="clear" w:color="000000" w:fill="FFFFFF"/>
            <w:noWrap/>
            <w:vAlign w:val="bottom"/>
            <w:hideMark/>
          </w:tcPr>
          <w:p w14:paraId="7478B07D"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55178FBD"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03F227E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BF134A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F7F1C20"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7A66EFE2" w14:textId="77777777" w:rsidR="007862E1" w:rsidRPr="007862E1" w:rsidRDefault="007862E1" w:rsidP="007862E1">
            <w:pPr>
              <w:spacing w:after="0"/>
              <w:jc w:val="left"/>
              <w:rPr>
                <w:color w:val="000000"/>
              </w:rPr>
            </w:pPr>
            <w:r w:rsidRPr="007862E1">
              <w:rPr>
                <w:color w:val="000000"/>
              </w:rPr>
              <w:t> </w:t>
            </w:r>
          </w:p>
        </w:tc>
      </w:tr>
      <w:tr w:rsidR="007862E1" w:rsidRPr="007862E1" w14:paraId="62FE471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7ABADDC" w14:textId="77777777" w:rsidR="007862E1" w:rsidRPr="007862E1" w:rsidRDefault="007862E1" w:rsidP="007862E1">
            <w:pPr>
              <w:spacing w:after="0"/>
              <w:jc w:val="left"/>
              <w:rPr>
                <w:color w:val="000000"/>
              </w:rPr>
            </w:pPr>
            <w:r w:rsidRPr="007862E1">
              <w:rPr>
                <w:color w:val="000000"/>
              </w:rPr>
              <w:t>Южно-Сахалинск</w:t>
            </w:r>
          </w:p>
        </w:tc>
        <w:tc>
          <w:tcPr>
            <w:tcW w:w="1373" w:type="dxa"/>
            <w:tcBorders>
              <w:top w:val="nil"/>
              <w:left w:val="nil"/>
              <w:bottom w:val="single" w:sz="4" w:space="0" w:color="auto"/>
              <w:right w:val="single" w:sz="4" w:space="0" w:color="auto"/>
            </w:tcBorders>
            <w:shd w:val="clear" w:color="000000" w:fill="FFFFFF"/>
            <w:noWrap/>
            <w:vAlign w:val="bottom"/>
            <w:hideMark/>
          </w:tcPr>
          <w:p w14:paraId="7039C70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3947BC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225C87D6"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2D3E5C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623A0C6"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FDB815B" w14:textId="77777777" w:rsidR="007862E1" w:rsidRPr="007862E1" w:rsidRDefault="007862E1" w:rsidP="007862E1">
            <w:pPr>
              <w:spacing w:after="0"/>
              <w:jc w:val="left"/>
              <w:rPr>
                <w:color w:val="000000"/>
              </w:rPr>
            </w:pPr>
            <w:r w:rsidRPr="007862E1">
              <w:rPr>
                <w:color w:val="000000"/>
              </w:rPr>
              <w:t> </w:t>
            </w:r>
          </w:p>
        </w:tc>
      </w:tr>
      <w:tr w:rsidR="007862E1" w:rsidRPr="007862E1" w14:paraId="03BC0ED2"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4FFA1EB0" w14:textId="77777777" w:rsidR="007862E1" w:rsidRPr="007862E1" w:rsidRDefault="007862E1" w:rsidP="007862E1">
            <w:pPr>
              <w:spacing w:after="0"/>
              <w:jc w:val="left"/>
              <w:rPr>
                <w:color w:val="000000"/>
              </w:rPr>
            </w:pPr>
            <w:r w:rsidRPr="007862E1">
              <w:rPr>
                <w:color w:val="000000"/>
              </w:rPr>
              <w:t>Биробиджан</w:t>
            </w:r>
          </w:p>
        </w:tc>
        <w:tc>
          <w:tcPr>
            <w:tcW w:w="1373" w:type="dxa"/>
            <w:tcBorders>
              <w:top w:val="nil"/>
              <w:left w:val="nil"/>
              <w:bottom w:val="single" w:sz="4" w:space="0" w:color="auto"/>
              <w:right w:val="single" w:sz="4" w:space="0" w:color="auto"/>
            </w:tcBorders>
            <w:shd w:val="clear" w:color="000000" w:fill="FFFFFF"/>
            <w:noWrap/>
            <w:vAlign w:val="bottom"/>
            <w:hideMark/>
          </w:tcPr>
          <w:p w14:paraId="49781DE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0200A3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083413DB"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0EA7D6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EDA48F0"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72CFB93" w14:textId="77777777" w:rsidR="007862E1" w:rsidRPr="007862E1" w:rsidRDefault="007862E1" w:rsidP="007862E1">
            <w:pPr>
              <w:spacing w:after="0"/>
              <w:jc w:val="left"/>
              <w:rPr>
                <w:color w:val="000000"/>
              </w:rPr>
            </w:pPr>
            <w:r w:rsidRPr="007862E1">
              <w:rPr>
                <w:color w:val="000000"/>
              </w:rPr>
              <w:t> </w:t>
            </w:r>
          </w:p>
        </w:tc>
      </w:tr>
      <w:tr w:rsidR="007862E1" w:rsidRPr="007862E1" w14:paraId="4DAE3D42"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0914EA7" w14:textId="77777777" w:rsidR="007862E1" w:rsidRPr="007862E1" w:rsidRDefault="007862E1" w:rsidP="007862E1">
            <w:pPr>
              <w:spacing w:after="0"/>
              <w:jc w:val="left"/>
              <w:rPr>
                <w:color w:val="000000"/>
              </w:rPr>
            </w:pPr>
            <w:r w:rsidRPr="007862E1">
              <w:rPr>
                <w:color w:val="000000"/>
              </w:rPr>
              <w:t>Благовещенск</w:t>
            </w:r>
          </w:p>
        </w:tc>
        <w:tc>
          <w:tcPr>
            <w:tcW w:w="1373" w:type="dxa"/>
            <w:tcBorders>
              <w:top w:val="nil"/>
              <w:left w:val="nil"/>
              <w:bottom w:val="single" w:sz="4" w:space="0" w:color="auto"/>
              <w:right w:val="single" w:sz="4" w:space="0" w:color="auto"/>
            </w:tcBorders>
            <w:shd w:val="clear" w:color="000000" w:fill="FFFFFF"/>
            <w:noWrap/>
            <w:vAlign w:val="bottom"/>
            <w:hideMark/>
          </w:tcPr>
          <w:p w14:paraId="418337A2"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4" w:space="0" w:color="auto"/>
            </w:tcBorders>
            <w:shd w:val="clear" w:color="000000" w:fill="FFFFFF"/>
            <w:noWrap/>
            <w:vAlign w:val="bottom"/>
            <w:hideMark/>
          </w:tcPr>
          <w:p w14:paraId="61FA08F5"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8" w:space="0" w:color="auto"/>
            </w:tcBorders>
            <w:shd w:val="clear" w:color="000000" w:fill="FFFFFF"/>
            <w:noWrap/>
            <w:vAlign w:val="bottom"/>
            <w:hideMark/>
          </w:tcPr>
          <w:p w14:paraId="5036874E"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6F18F2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C0EBB5E"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C36CEF4" w14:textId="77777777" w:rsidR="007862E1" w:rsidRPr="007862E1" w:rsidRDefault="007862E1" w:rsidP="007862E1">
            <w:pPr>
              <w:spacing w:after="0"/>
              <w:jc w:val="left"/>
              <w:rPr>
                <w:color w:val="000000"/>
              </w:rPr>
            </w:pPr>
            <w:r w:rsidRPr="007862E1">
              <w:rPr>
                <w:color w:val="000000"/>
              </w:rPr>
              <w:t> </w:t>
            </w:r>
          </w:p>
        </w:tc>
      </w:tr>
      <w:tr w:rsidR="007862E1" w:rsidRPr="007862E1" w14:paraId="0DD257D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070E5EB" w14:textId="77777777" w:rsidR="007862E1" w:rsidRPr="007862E1" w:rsidRDefault="007862E1" w:rsidP="007862E1">
            <w:pPr>
              <w:spacing w:after="0"/>
              <w:jc w:val="left"/>
              <w:rPr>
                <w:color w:val="000000"/>
              </w:rPr>
            </w:pPr>
            <w:r w:rsidRPr="007862E1">
              <w:rPr>
                <w:color w:val="000000"/>
              </w:rPr>
              <w:t>Анадырь</w:t>
            </w:r>
          </w:p>
        </w:tc>
        <w:tc>
          <w:tcPr>
            <w:tcW w:w="1373" w:type="dxa"/>
            <w:tcBorders>
              <w:top w:val="nil"/>
              <w:left w:val="nil"/>
              <w:bottom w:val="single" w:sz="4" w:space="0" w:color="auto"/>
              <w:right w:val="single" w:sz="4" w:space="0" w:color="auto"/>
            </w:tcBorders>
            <w:shd w:val="clear" w:color="000000" w:fill="FFFFFF"/>
            <w:noWrap/>
            <w:vAlign w:val="bottom"/>
            <w:hideMark/>
          </w:tcPr>
          <w:p w14:paraId="7631332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8841D4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F644353"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4779DC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BEC6782"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574BB101" w14:textId="77777777" w:rsidR="007862E1" w:rsidRPr="007862E1" w:rsidRDefault="007862E1" w:rsidP="007862E1">
            <w:pPr>
              <w:spacing w:after="0"/>
              <w:jc w:val="left"/>
              <w:rPr>
                <w:color w:val="000000"/>
              </w:rPr>
            </w:pPr>
            <w:r w:rsidRPr="007862E1">
              <w:rPr>
                <w:color w:val="000000"/>
              </w:rPr>
              <w:t> </w:t>
            </w:r>
          </w:p>
        </w:tc>
      </w:tr>
      <w:tr w:rsidR="007862E1" w:rsidRPr="007862E1" w14:paraId="370F894A"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980C332" w14:textId="77777777" w:rsidR="007862E1" w:rsidRPr="007862E1" w:rsidRDefault="007862E1" w:rsidP="007862E1">
            <w:pPr>
              <w:spacing w:after="0"/>
              <w:jc w:val="left"/>
              <w:rPr>
                <w:color w:val="000000"/>
              </w:rPr>
            </w:pPr>
            <w:r w:rsidRPr="007862E1">
              <w:rPr>
                <w:color w:val="000000"/>
              </w:rPr>
              <w:t>Новосибирск</w:t>
            </w:r>
          </w:p>
        </w:tc>
        <w:tc>
          <w:tcPr>
            <w:tcW w:w="1373" w:type="dxa"/>
            <w:tcBorders>
              <w:top w:val="nil"/>
              <w:left w:val="nil"/>
              <w:bottom w:val="single" w:sz="4" w:space="0" w:color="auto"/>
              <w:right w:val="single" w:sz="4" w:space="0" w:color="auto"/>
            </w:tcBorders>
            <w:shd w:val="clear" w:color="000000" w:fill="FFFFFF"/>
            <w:noWrap/>
            <w:vAlign w:val="bottom"/>
            <w:hideMark/>
          </w:tcPr>
          <w:p w14:paraId="3BCD4B2D"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4" w:space="0" w:color="auto"/>
            </w:tcBorders>
            <w:shd w:val="clear" w:color="000000" w:fill="FFFFFF"/>
            <w:noWrap/>
            <w:vAlign w:val="bottom"/>
            <w:hideMark/>
          </w:tcPr>
          <w:p w14:paraId="4DC9DA68"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8" w:space="0" w:color="auto"/>
            </w:tcBorders>
            <w:shd w:val="clear" w:color="000000" w:fill="FFFFFF"/>
            <w:noWrap/>
            <w:vAlign w:val="bottom"/>
            <w:hideMark/>
          </w:tcPr>
          <w:p w14:paraId="53CCB88C"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FD0BAD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59D6842"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72B579D3" w14:textId="77777777" w:rsidR="007862E1" w:rsidRPr="007862E1" w:rsidRDefault="007862E1" w:rsidP="007862E1">
            <w:pPr>
              <w:spacing w:after="0"/>
              <w:jc w:val="left"/>
              <w:rPr>
                <w:color w:val="000000"/>
              </w:rPr>
            </w:pPr>
            <w:r w:rsidRPr="007862E1">
              <w:rPr>
                <w:color w:val="000000"/>
              </w:rPr>
              <w:t> </w:t>
            </w:r>
          </w:p>
        </w:tc>
      </w:tr>
      <w:tr w:rsidR="007862E1" w:rsidRPr="007862E1" w14:paraId="515028E0"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A12BC9D" w14:textId="77777777" w:rsidR="007862E1" w:rsidRPr="007862E1" w:rsidRDefault="007862E1" w:rsidP="007862E1">
            <w:pPr>
              <w:spacing w:after="0"/>
              <w:jc w:val="left"/>
              <w:rPr>
                <w:color w:val="000000"/>
              </w:rPr>
            </w:pPr>
            <w:r w:rsidRPr="007862E1">
              <w:rPr>
                <w:color w:val="000000"/>
              </w:rPr>
              <w:t>Горно-Алтайск</w:t>
            </w:r>
          </w:p>
        </w:tc>
        <w:tc>
          <w:tcPr>
            <w:tcW w:w="1373" w:type="dxa"/>
            <w:tcBorders>
              <w:top w:val="nil"/>
              <w:left w:val="nil"/>
              <w:bottom w:val="single" w:sz="4" w:space="0" w:color="auto"/>
              <w:right w:val="single" w:sz="4" w:space="0" w:color="auto"/>
            </w:tcBorders>
            <w:shd w:val="clear" w:color="000000" w:fill="FFFFFF"/>
            <w:noWrap/>
            <w:vAlign w:val="bottom"/>
            <w:hideMark/>
          </w:tcPr>
          <w:p w14:paraId="6BDABFF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203DE1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296B22F2"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E285F8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DE6828F"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F2B75B9" w14:textId="77777777" w:rsidR="007862E1" w:rsidRPr="007862E1" w:rsidRDefault="007862E1" w:rsidP="007862E1">
            <w:pPr>
              <w:spacing w:after="0"/>
              <w:jc w:val="left"/>
              <w:rPr>
                <w:color w:val="000000"/>
              </w:rPr>
            </w:pPr>
            <w:r w:rsidRPr="007862E1">
              <w:rPr>
                <w:color w:val="000000"/>
              </w:rPr>
              <w:t> </w:t>
            </w:r>
          </w:p>
        </w:tc>
      </w:tr>
      <w:tr w:rsidR="007862E1" w:rsidRPr="007862E1" w14:paraId="035F0BC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0B3CFE15" w14:textId="77777777" w:rsidR="007862E1" w:rsidRPr="007862E1" w:rsidRDefault="007862E1" w:rsidP="007862E1">
            <w:pPr>
              <w:spacing w:after="0"/>
              <w:jc w:val="left"/>
              <w:rPr>
                <w:color w:val="000000"/>
              </w:rPr>
            </w:pPr>
            <w:r w:rsidRPr="007862E1">
              <w:rPr>
                <w:color w:val="000000"/>
              </w:rPr>
              <w:t>Барнаул</w:t>
            </w:r>
          </w:p>
        </w:tc>
        <w:tc>
          <w:tcPr>
            <w:tcW w:w="1373" w:type="dxa"/>
            <w:tcBorders>
              <w:top w:val="nil"/>
              <w:left w:val="nil"/>
              <w:bottom w:val="single" w:sz="4" w:space="0" w:color="auto"/>
              <w:right w:val="single" w:sz="4" w:space="0" w:color="auto"/>
            </w:tcBorders>
            <w:shd w:val="clear" w:color="000000" w:fill="FFFFFF"/>
            <w:noWrap/>
            <w:vAlign w:val="bottom"/>
            <w:hideMark/>
          </w:tcPr>
          <w:p w14:paraId="3DEC23E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72A183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14EF6114"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E6BFC1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FB3685B"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0B74F04" w14:textId="77777777" w:rsidR="007862E1" w:rsidRPr="007862E1" w:rsidRDefault="007862E1" w:rsidP="007862E1">
            <w:pPr>
              <w:spacing w:after="0"/>
              <w:jc w:val="left"/>
              <w:rPr>
                <w:color w:val="000000"/>
              </w:rPr>
            </w:pPr>
            <w:r w:rsidRPr="007862E1">
              <w:rPr>
                <w:color w:val="000000"/>
              </w:rPr>
              <w:t> </w:t>
            </w:r>
          </w:p>
        </w:tc>
      </w:tr>
      <w:tr w:rsidR="007862E1" w:rsidRPr="007862E1" w14:paraId="407B09F5"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0534AB2" w14:textId="77777777" w:rsidR="007862E1" w:rsidRPr="007862E1" w:rsidRDefault="007862E1" w:rsidP="007862E1">
            <w:pPr>
              <w:spacing w:after="0"/>
              <w:jc w:val="left"/>
              <w:rPr>
                <w:color w:val="000000"/>
              </w:rPr>
            </w:pPr>
            <w:r w:rsidRPr="007862E1">
              <w:rPr>
                <w:color w:val="000000"/>
              </w:rPr>
              <w:t>Улан-Уде</w:t>
            </w:r>
          </w:p>
        </w:tc>
        <w:tc>
          <w:tcPr>
            <w:tcW w:w="1373" w:type="dxa"/>
            <w:tcBorders>
              <w:top w:val="nil"/>
              <w:left w:val="nil"/>
              <w:bottom w:val="single" w:sz="4" w:space="0" w:color="auto"/>
              <w:right w:val="single" w:sz="4" w:space="0" w:color="auto"/>
            </w:tcBorders>
            <w:shd w:val="clear" w:color="000000" w:fill="FFFFFF"/>
            <w:noWrap/>
            <w:vAlign w:val="bottom"/>
            <w:hideMark/>
          </w:tcPr>
          <w:p w14:paraId="46658F7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13DAB5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75E3CE2C"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F69617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8CC4F2B"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1060F04" w14:textId="77777777" w:rsidR="007862E1" w:rsidRPr="007862E1" w:rsidRDefault="007862E1" w:rsidP="007862E1">
            <w:pPr>
              <w:spacing w:after="0"/>
              <w:jc w:val="left"/>
              <w:rPr>
                <w:color w:val="000000"/>
              </w:rPr>
            </w:pPr>
            <w:r w:rsidRPr="007862E1">
              <w:rPr>
                <w:color w:val="000000"/>
              </w:rPr>
              <w:t> </w:t>
            </w:r>
          </w:p>
        </w:tc>
      </w:tr>
      <w:tr w:rsidR="007862E1" w:rsidRPr="007862E1" w14:paraId="212C516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4B39DF5C" w14:textId="77777777" w:rsidR="007862E1" w:rsidRPr="007862E1" w:rsidRDefault="007862E1" w:rsidP="007862E1">
            <w:pPr>
              <w:spacing w:after="0"/>
              <w:jc w:val="left"/>
              <w:rPr>
                <w:color w:val="000000"/>
              </w:rPr>
            </w:pPr>
            <w:r w:rsidRPr="007862E1">
              <w:rPr>
                <w:color w:val="000000"/>
              </w:rPr>
              <w:t>Абакан</w:t>
            </w:r>
          </w:p>
        </w:tc>
        <w:tc>
          <w:tcPr>
            <w:tcW w:w="1373" w:type="dxa"/>
            <w:tcBorders>
              <w:top w:val="nil"/>
              <w:left w:val="nil"/>
              <w:bottom w:val="single" w:sz="4" w:space="0" w:color="auto"/>
              <w:right w:val="single" w:sz="4" w:space="0" w:color="auto"/>
            </w:tcBorders>
            <w:shd w:val="clear" w:color="000000" w:fill="FFFFFF"/>
            <w:noWrap/>
            <w:vAlign w:val="bottom"/>
            <w:hideMark/>
          </w:tcPr>
          <w:p w14:paraId="063AA0B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234739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0142F293"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060A3E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67CBF18"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ABBC974" w14:textId="77777777" w:rsidR="007862E1" w:rsidRPr="007862E1" w:rsidRDefault="007862E1" w:rsidP="007862E1">
            <w:pPr>
              <w:spacing w:after="0"/>
              <w:jc w:val="left"/>
              <w:rPr>
                <w:color w:val="000000"/>
              </w:rPr>
            </w:pPr>
            <w:r w:rsidRPr="007862E1">
              <w:rPr>
                <w:color w:val="000000"/>
              </w:rPr>
              <w:t> </w:t>
            </w:r>
          </w:p>
        </w:tc>
      </w:tr>
      <w:tr w:rsidR="007862E1" w:rsidRPr="007862E1" w14:paraId="756F001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C3B3289" w14:textId="77777777" w:rsidR="007862E1" w:rsidRPr="007862E1" w:rsidRDefault="007862E1" w:rsidP="007862E1">
            <w:pPr>
              <w:spacing w:after="0"/>
              <w:jc w:val="left"/>
              <w:rPr>
                <w:color w:val="000000"/>
              </w:rPr>
            </w:pPr>
            <w:r w:rsidRPr="007862E1">
              <w:rPr>
                <w:color w:val="000000"/>
              </w:rPr>
              <w:t>Кызыл</w:t>
            </w:r>
          </w:p>
        </w:tc>
        <w:tc>
          <w:tcPr>
            <w:tcW w:w="1373" w:type="dxa"/>
            <w:tcBorders>
              <w:top w:val="nil"/>
              <w:left w:val="nil"/>
              <w:bottom w:val="single" w:sz="4" w:space="0" w:color="auto"/>
              <w:right w:val="single" w:sz="4" w:space="0" w:color="auto"/>
            </w:tcBorders>
            <w:shd w:val="clear" w:color="000000" w:fill="FFFFFF"/>
            <w:noWrap/>
            <w:vAlign w:val="bottom"/>
            <w:hideMark/>
          </w:tcPr>
          <w:p w14:paraId="460E770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3F834E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412966D"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821ADE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F18B295"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187E528" w14:textId="77777777" w:rsidR="007862E1" w:rsidRPr="007862E1" w:rsidRDefault="007862E1" w:rsidP="007862E1">
            <w:pPr>
              <w:spacing w:after="0"/>
              <w:jc w:val="left"/>
              <w:rPr>
                <w:color w:val="000000"/>
              </w:rPr>
            </w:pPr>
            <w:r w:rsidRPr="007862E1">
              <w:rPr>
                <w:color w:val="000000"/>
              </w:rPr>
              <w:t> </w:t>
            </w:r>
          </w:p>
        </w:tc>
      </w:tr>
      <w:tr w:rsidR="007862E1" w:rsidRPr="007862E1" w14:paraId="7587017D"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E62E338" w14:textId="77777777" w:rsidR="007862E1" w:rsidRPr="007862E1" w:rsidRDefault="007862E1" w:rsidP="007862E1">
            <w:pPr>
              <w:spacing w:after="0"/>
              <w:jc w:val="left"/>
              <w:rPr>
                <w:color w:val="000000"/>
              </w:rPr>
            </w:pPr>
            <w:r w:rsidRPr="007862E1">
              <w:rPr>
                <w:color w:val="000000"/>
              </w:rPr>
              <w:t>Чита</w:t>
            </w:r>
          </w:p>
        </w:tc>
        <w:tc>
          <w:tcPr>
            <w:tcW w:w="1373" w:type="dxa"/>
            <w:tcBorders>
              <w:top w:val="nil"/>
              <w:left w:val="nil"/>
              <w:bottom w:val="single" w:sz="4" w:space="0" w:color="auto"/>
              <w:right w:val="single" w:sz="4" w:space="0" w:color="auto"/>
            </w:tcBorders>
            <w:shd w:val="clear" w:color="000000" w:fill="FFFFFF"/>
            <w:noWrap/>
            <w:vAlign w:val="bottom"/>
            <w:hideMark/>
          </w:tcPr>
          <w:p w14:paraId="72B3C12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506890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16C4B06F"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2B15DC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96771C3"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508410D8" w14:textId="77777777" w:rsidR="007862E1" w:rsidRPr="007862E1" w:rsidRDefault="007862E1" w:rsidP="007862E1">
            <w:pPr>
              <w:spacing w:after="0"/>
              <w:jc w:val="left"/>
              <w:rPr>
                <w:color w:val="000000"/>
              </w:rPr>
            </w:pPr>
            <w:r w:rsidRPr="007862E1">
              <w:rPr>
                <w:color w:val="000000"/>
              </w:rPr>
              <w:t> </w:t>
            </w:r>
          </w:p>
        </w:tc>
      </w:tr>
      <w:tr w:rsidR="007862E1" w:rsidRPr="007862E1" w14:paraId="2CB9A4D0"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750FC23" w14:textId="77777777" w:rsidR="007862E1" w:rsidRPr="007862E1" w:rsidRDefault="007862E1" w:rsidP="007862E1">
            <w:pPr>
              <w:spacing w:after="0"/>
              <w:jc w:val="left"/>
              <w:rPr>
                <w:color w:val="000000"/>
              </w:rPr>
            </w:pPr>
            <w:r w:rsidRPr="007862E1">
              <w:rPr>
                <w:color w:val="000000"/>
              </w:rPr>
              <w:t>Красноярск</w:t>
            </w:r>
          </w:p>
        </w:tc>
        <w:tc>
          <w:tcPr>
            <w:tcW w:w="1373" w:type="dxa"/>
            <w:tcBorders>
              <w:top w:val="nil"/>
              <w:left w:val="nil"/>
              <w:bottom w:val="single" w:sz="4" w:space="0" w:color="auto"/>
              <w:right w:val="single" w:sz="4" w:space="0" w:color="auto"/>
            </w:tcBorders>
            <w:shd w:val="clear" w:color="000000" w:fill="FFFFFF"/>
            <w:noWrap/>
            <w:vAlign w:val="bottom"/>
            <w:hideMark/>
          </w:tcPr>
          <w:p w14:paraId="58E5C1ED" w14:textId="77777777" w:rsidR="007862E1" w:rsidRPr="007862E1" w:rsidRDefault="007862E1" w:rsidP="007862E1">
            <w:pPr>
              <w:spacing w:after="0"/>
              <w:jc w:val="right"/>
              <w:rPr>
                <w:color w:val="000000"/>
              </w:rPr>
            </w:pPr>
            <w:r w:rsidRPr="007862E1">
              <w:rPr>
                <w:color w:val="000000"/>
              </w:rPr>
              <w:t>2</w:t>
            </w:r>
          </w:p>
        </w:tc>
        <w:tc>
          <w:tcPr>
            <w:tcW w:w="1373" w:type="dxa"/>
            <w:tcBorders>
              <w:top w:val="nil"/>
              <w:left w:val="nil"/>
              <w:bottom w:val="single" w:sz="4" w:space="0" w:color="auto"/>
              <w:right w:val="single" w:sz="4" w:space="0" w:color="auto"/>
            </w:tcBorders>
            <w:shd w:val="clear" w:color="000000" w:fill="FFFFFF"/>
            <w:noWrap/>
            <w:vAlign w:val="bottom"/>
            <w:hideMark/>
          </w:tcPr>
          <w:p w14:paraId="014D7A91" w14:textId="77777777" w:rsidR="007862E1" w:rsidRPr="007862E1" w:rsidRDefault="007862E1" w:rsidP="007862E1">
            <w:pPr>
              <w:spacing w:after="0"/>
              <w:jc w:val="right"/>
              <w:rPr>
                <w:color w:val="000000"/>
              </w:rPr>
            </w:pPr>
            <w:r w:rsidRPr="007862E1">
              <w:rPr>
                <w:color w:val="000000"/>
              </w:rPr>
              <w:t>2</w:t>
            </w:r>
          </w:p>
        </w:tc>
        <w:tc>
          <w:tcPr>
            <w:tcW w:w="1373" w:type="dxa"/>
            <w:tcBorders>
              <w:top w:val="nil"/>
              <w:left w:val="nil"/>
              <w:bottom w:val="single" w:sz="4" w:space="0" w:color="auto"/>
              <w:right w:val="single" w:sz="8" w:space="0" w:color="auto"/>
            </w:tcBorders>
            <w:shd w:val="clear" w:color="000000" w:fill="FFFFFF"/>
            <w:noWrap/>
            <w:vAlign w:val="bottom"/>
            <w:hideMark/>
          </w:tcPr>
          <w:p w14:paraId="1463BB82"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11D31D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80E9CC6"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3A143FB" w14:textId="77777777" w:rsidR="007862E1" w:rsidRPr="007862E1" w:rsidRDefault="007862E1" w:rsidP="007862E1">
            <w:pPr>
              <w:spacing w:after="0"/>
              <w:jc w:val="left"/>
              <w:rPr>
                <w:color w:val="000000"/>
              </w:rPr>
            </w:pPr>
            <w:r w:rsidRPr="007862E1">
              <w:rPr>
                <w:color w:val="000000"/>
              </w:rPr>
              <w:t> </w:t>
            </w:r>
          </w:p>
        </w:tc>
      </w:tr>
      <w:tr w:rsidR="007862E1" w:rsidRPr="007862E1" w14:paraId="573AB16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8F494FB" w14:textId="77777777" w:rsidR="007862E1" w:rsidRPr="007862E1" w:rsidRDefault="007862E1" w:rsidP="007862E1">
            <w:pPr>
              <w:spacing w:after="0"/>
              <w:jc w:val="left"/>
              <w:rPr>
                <w:color w:val="000000"/>
              </w:rPr>
            </w:pPr>
            <w:r w:rsidRPr="007862E1">
              <w:rPr>
                <w:color w:val="000000"/>
              </w:rPr>
              <w:t>Норильск</w:t>
            </w:r>
          </w:p>
        </w:tc>
        <w:tc>
          <w:tcPr>
            <w:tcW w:w="1373" w:type="dxa"/>
            <w:tcBorders>
              <w:top w:val="nil"/>
              <w:left w:val="nil"/>
              <w:bottom w:val="single" w:sz="4" w:space="0" w:color="auto"/>
              <w:right w:val="single" w:sz="4" w:space="0" w:color="auto"/>
            </w:tcBorders>
            <w:shd w:val="clear" w:color="000000" w:fill="FFFFFF"/>
            <w:noWrap/>
            <w:vAlign w:val="bottom"/>
            <w:hideMark/>
          </w:tcPr>
          <w:p w14:paraId="0A043DB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FC0A23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7C1B36A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B0C5A0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3E631E1"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1146A32" w14:textId="77777777" w:rsidR="007862E1" w:rsidRPr="007862E1" w:rsidRDefault="007862E1" w:rsidP="007862E1">
            <w:pPr>
              <w:spacing w:after="0"/>
              <w:jc w:val="left"/>
              <w:rPr>
                <w:color w:val="000000"/>
              </w:rPr>
            </w:pPr>
            <w:r w:rsidRPr="007862E1">
              <w:rPr>
                <w:color w:val="000000"/>
              </w:rPr>
              <w:t> </w:t>
            </w:r>
          </w:p>
        </w:tc>
      </w:tr>
      <w:tr w:rsidR="007862E1" w:rsidRPr="007862E1" w14:paraId="402F2E2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01B43022" w14:textId="77777777" w:rsidR="007862E1" w:rsidRPr="007862E1" w:rsidRDefault="007862E1" w:rsidP="007862E1">
            <w:pPr>
              <w:spacing w:after="0"/>
              <w:jc w:val="left"/>
              <w:rPr>
                <w:color w:val="000000"/>
              </w:rPr>
            </w:pPr>
            <w:r w:rsidRPr="007862E1">
              <w:rPr>
                <w:color w:val="000000"/>
              </w:rPr>
              <w:t>Иркутск</w:t>
            </w:r>
          </w:p>
        </w:tc>
        <w:tc>
          <w:tcPr>
            <w:tcW w:w="1373" w:type="dxa"/>
            <w:tcBorders>
              <w:top w:val="nil"/>
              <w:left w:val="nil"/>
              <w:bottom w:val="single" w:sz="4" w:space="0" w:color="auto"/>
              <w:right w:val="single" w:sz="4" w:space="0" w:color="auto"/>
            </w:tcBorders>
            <w:shd w:val="clear" w:color="000000" w:fill="FFFFFF"/>
            <w:noWrap/>
            <w:vAlign w:val="bottom"/>
            <w:hideMark/>
          </w:tcPr>
          <w:p w14:paraId="78A743E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3E577B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52ECD98"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F9234C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700B4F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12AC0B1" w14:textId="77777777" w:rsidR="007862E1" w:rsidRPr="007862E1" w:rsidRDefault="007862E1" w:rsidP="007862E1">
            <w:pPr>
              <w:spacing w:after="0"/>
              <w:jc w:val="left"/>
              <w:rPr>
                <w:color w:val="000000"/>
              </w:rPr>
            </w:pPr>
            <w:r w:rsidRPr="007862E1">
              <w:rPr>
                <w:color w:val="000000"/>
              </w:rPr>
              <w:t> </w:t>
            </w:r>
          </w:p>
        </w:tc>
      </w:tr>
      <w:tr w:rsidR="007862E1" w:rsidRPr="007862E1" w14:paraId="69C4D7AA"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D0A5E90" w14:textId="77777777" w:rsidR="007862E1" w:rsidRPr="007862E1" w:rsidRDefault="007862E1" w:rsidP="007862E1">
            <w:pPr>
              <w:spacing w:after="0"/>
              <w:jc w:val="left"/>
              <w:rPr>
                <w:color w:val="000000"/>
              </w:rPr>
            </w:pPr>
            <w:r w:rsidRPr="007862E1">
              <w:rPr>
                <w:color w:val="000000"/>
              </w:rPr>
              <w:t>Кемерово</w:t>
            </w:r>
          </w:p>
        </w:tc>
        <w:tc>
          <w:tcPr>
            <w:tcW w:w="1373" w:type="dxa"/>
            <w:tcBorders>
              <w:top w:val="nil"/>
              <w:left w:val="nil"/>
              <w:bottom w:val="single" w:sz="4" w:space="0" w:color="auto"/>
              <w:right w:val="single" w:sz="4" w:space="0" w:color="auto"/>
            </w:tcBorders>
            <w:shd w:val="clear" w:color="000000" w:fill="FFFFFF"/>
            <w:noWrap/>
            <w:vAlign w:val="bottom"/>
            <w:hideMark/>
          </w:tcPr>
          <w:p w14:paraId="41DAB6B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E9F923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AB95A17"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43C205F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56C886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FB910C3" w14:textId="77777777" w:rsidR="007862E1" w:rsidRPr="007862E1" w:rsidRDefault="007862E1" w:rsidP="007862E1">
            <w:pPr>
              <w:spacing w:after="0"/>
              <w:jc w:val="left"/>
              <w:rPr>
                <w:color w:val="000000"/>
              </w:rPr>
            </w:pPr>
            <w:r w:rsidRPr="007862E1">
              <w:rPr>
                <w:color w:val="000000"/>
              </w:rPr>
              <w:t> </w:t>
            </w:r>
          </w:p>
        </w:tc>
      </w:tr>
      <w:tr w:rsidR="007862E1" w:rsidRPr="007862E1" w14:paraId="7BE706F0"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F9271E5" w14:textId="77777777" w:rsidR="007862E1" w:rsidRPr="007862E1" w:rsidRDefault="007862E1" w:rsidP="007862E1">
            <w:pPr>
              <w:spacing w:after="0"/>
              <w:jc w:val="left"/>
              <w:rPr>
                <w:color w:val="000000"/>
              </w:rPr>
            </w:pPr>
            <w:r w:rsidRPr="007862E1">
              <w:rPr>
                <w:color w:val="000000"/>
              </w:rPr>
              <w:t>Новосибирск</w:t>
            </w:r>
          </w:p>
        </w:tc>
        <w:tc>
          <w:tcPr>
            <w:tcW w:w="1373" w:type="dxa"/>
            <w:tcBorders>
              <w:top w:val="nil"/>
              <w:left w:val="nil"/>
              <w:bottom w:val="single" w:sz="4" w:space="0" w:color="auto"/>
              <w:right w:val="single" w:sz="4" w:space="0" w:color="auto"/>
            </w:tcBorders>
            <w:shd w:val="clear" w:color="000000" w:fill="FFFFFF"/>
            <w:noWrap/>
            <w:vAlign w:val="bottom"/>
            <w:hideMark/>
          </w:tcPr>
          <w:p w14:paraId="70282F9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0B58B3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FA9B59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CA80CB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5FC9E6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7567C2F" w14:textId="77777777" w:rsidR="007862E1" w:rsidRPr="007862E1" w:rsidRDefault="007862E1" w:rsidP="007862E1">
            <w:pPr>
              <w:spacing w:after="0"/>
              <w:jc w:val="left"/>
              <w:rPr>
                <w:color w:val="000000"/>
              </w:rPr>
            </w:pPr>
            <w:r w:rsidRPr="007862E1">
              <w:rPr>
                <w:color w:val="000000"/>
              </w:rPr>
              <w:t> </w:t>
            </w:r>
          </w:p>
        </w:tc>
      </w:tr>
      <w:tr w:rsidR="007862E1" w:rsidRPr="007862E1" w14:paraId="7C69EB0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9022CA8" w14:textId="77777777" w:rsidR="007862E1" w:rsidRPr="007862E1" w:rsidRDefault="007862E1" w:rsidP="007862E1">
            <w:pPr>
              <w:spacing w:after="0"/>
              <w:jc w:val="left"/>
              <w:rPr>
                <w:color w:val="000000"/>
              </w:rPr>
            </w:pPr>
            <w:r w:rsidRPr="007862E1">
              <w:rPr>
                <w:color w:val="000000"/>
              </w:rPr>
              <w:t>Омск</w:t>
            </w:r>
          </w:p>
        </w:tc>
        <w:tc>
          <w:tcPr>
            <w:tcW w:w="1373" w:type="dxa"/>
            <w:tcBorders>
              <w:top w:val="nil"/>
              <w:left w:val="nil"/>
              <w:bottom w:val="single" w:sz="4" w:space="0" w:color="auto"/>
              <w:right w:val="single" w:sz="4" w:space="0" w:color="auto"/>
            </w:tcBorders>
            <w:shd w:val="clear" w:color="000000" w:fill="FFFFFF"/>
            <w:noWrap/>
            <w:vAlign w:val="bottom"/>
            <w:hideMark/>
          </w:tcPr>
          <w:p w14:paraId="1378127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068DBC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1C47A39"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991AC2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4856AE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D62A53C" w14:textId="77777777" w:rsidR="007862E1" w:rsidRPr="007862E1" w:rsidRDefault="007862E1" w:rsidP="007862E1">
            <w:pPr>
              <w:spacing w:after="0"/>
              <w:jc w:val="left"/>
              <w:rPr>
                <w:color w:val="000000"/>
              </w:rPr>
            </w:pPr>
            <w:r w:rsidRPr="007862E1">
              <w:rPr>
                <w:color w:val="000000"/>
              </w:rPr>
              <w:t> </w:t>
            </w:r>
          </w:p>
        </w:tc>
      </w:tr>
      <w:tr w:rsidR="007862E1" w:rsidRPr="007862E1" w14:paraId="2B4A9A2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066A4BAE" w14:textId="77777777" w:rsidR="007862E1" w:rsidRPr="007862E1" w:rsidRDefault="007862E1" w:rsidP="007862E1">
            <w:pPr>
              <w:spacing w:after="0"/>
              <w:jc w:val="left"/>
              <w:rPr>
                <w:color w:val="000000"/>
              </w:rPr>
            </w:pPr>
            <w:r w:rsidRPr="007862E1">
              <w:rPr>
                <w:color w:val="000000"/>
              </w:rPr>
              <w:t>Томск</w:t>
            </w:r>
          </w:p>
        </w:tc>
        <w:tc>
          <w:tcPr>
            <w:tcW w:w="1373" w:type="dxa"/>
            <w:tcBorders>
              <w:top w:val="nil"/>
              <w:left w:val="nil"/>
              <w:bottom w:val="single" w:sz="4" w:space="0" w:color="auto"/>
              <w:right w:val="single" w:sz="4" w:space="0" w:color="auto"/>
            </w:tcBorders>
            <w:shd w:val="clear" w:color="000000" w:fill="FFFFFF"/>
            <w:noWrap/>
            <w:vAlign w:val="bottom"/>
            <w:hideMark/>
          </w:tcPr>
          <w:p w14:paraId="36E6077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1B9FF8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78BE170"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C545CE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B7CF43E"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73B2BEB2" w14:textId="77777777" w:rsidR="007862E1" w:rsidRPr="007862E1" w:rsidRDefault="007862E1" w:rsidP="007862E1">
            <w:pPr>
              <w:spacing w:after="0"/>
              <w:jc w:val="left"/>
              <w:rPr>
                <w:color w:val="000000"/>
              </w:rPr>
            </w:pPr>
            <w:r w:rsidRPr="007862E1">
              <w:rPr>
                <w:color w:val="000000"/>
              </w:rPr>
              <w:t> </w:t>
            </w:r>
          </w:p>
        </w:tc>
      </w:tr>
      <w:tr w:rsidR="007862E1" w:rsidRPr="007862E1" w14:paraId="236E05AF"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8082B12" w14:textId="77777777" w:rsidR="007862E1" w:rsidRPr="007862E1" w:rsidRDefault="007862E1" w:rsidP="007862E1">
            <w:pPr>
              <w:spacing w:after="0"/>
              <w:jc w:val="left"/>
              <w:rPr>
                <w:color w:val="000000"/>
              </w:rPr>
            </w:pPr>
            <w:r w:rsidRPr="007862E1">
              <w:rPr>
                <w:color w:val="000000"/>
              </w:rPr>
              <w:t>Екатеринбург</w:t>
            </w:r>
          </w:p>
        </w:tc>
        <w:tc>
          <w:tcPr>
            <w:tcW w:w="1373" w:type="dxa"/>
            <w:tcBorders>
              <w:top w:val="nil"/>
              <w:left w:val="nil"/>
              <w:bottom w:val="single" w:sz="4" w:space="0" w:color="auto"/>
              <w:right w:val="single" w:sz="4" w:space="0" w:color="auto"/>
            </w:tcBorders>
            <w:shd w:val="clear" w:color="000000" w:fill="FFFFFF"/>
            <w:noWrap/>
            <w:vAlign w:val="bottom"/>
            <w:hideMark/>
          </w:tcPr>
          <w:p w14:paraId="1C694322"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0D4130EB"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18FE5860"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0912CC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C6F6FD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A233326" w14:textId="77777777" w:rsidR="007862E1" w:rsidRPr="007862E1" w:rsidRDefault="007862E1" w:rsidP="007862E1">
            <w:pPr>
              <w:spacing w:after="0"/>
              <w:jc w:val="left"/>
              <w:rPr>
                <w:color w:val="000000"/>
              </w:rPr>
            </w:pPr>
            <w:r w:rsidRPr="007862E1">
              <w:rPr>
                <w:color w:val="000000"/>
              </w:rPr>
              <w:t> </w:t>
            </w:r>
          </w:p>
        </w:tc>
      </w:tr>
      <w:tr w:rsidR="007862E1" w:rsidRPr="007862E1" w14:paraId="03DBD510"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4EDCCBFC" w14:textId="77777777" w:rsidR="007862E1" w:rsidRPr="007862E1" w:rsidRDefault="007862E1" w:rsidP="007862E1">
            <w:pPr>
              <w:spacing w:after="0"/>
              <w:jc w:val="left"/>
              <w:rPr>
                <w:color w:val="000000"/>
              </w:rPr>
            </w:pPr>
            <w:r w:rsidRPr="007862E1">
              <w:rPr>
                <w:color w:val="000000"/>
              </w:rPr>
              <w:t>Курган</w:t>
            </w:r>
          </w:p>
        </w:tc>
        <w:tc>
          <w:tcPr>
            <w:tcW w:w="1373" w:type="dxa"/>
            <w:tcBorders>
              <w:top w:val="nil"/>
              <w:left w:val="nil"/>
              <w:bottom w:val="single" w:sz="4" w:space="0" w:color="auto"/>
              <w:right w:val="single" w:sz="4" w:space="0" w:color="auto"/>
            </w:tcBorders>
            <w:shd w:val="clear" w:color="000000" w:fill="FFFFFF"/>
            <w:noWrap/>
            <w:vAlign w:val="bottom"/>
            <w:hideMark/>
          </w:tcPr>
          <w:p w14:paraId="078A725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5514DB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7B205F91"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3FF2CF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F6C0FB7"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FA3A41D" w14:textId="77777777" w:rsidR="007862E1" w:rsidRPr="007862E1" w:rsidRDefault="007862E1" w:rsidP="007862E1">
            <w:pPr>
              <w:spacing w:after="0"/>
              <w:jc w:val="left"/>
              <w:rPr>
                <w:color w:val="000000"/>
              </w:rPr>
            </w:pPr>
            <w:r w:rsidRPr="007862E1">
              <w:rPr>
                <w:color w:val="000000"/>
              </w:rPr>
              <w:t> </w:t>
            </w:r>
          </w:p>
        </w:tc>
      </w:tr>
      <w:tr w:rsidR="007862E1" w:rsidRPr="007862E1" w14:paraId="0926570C"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3898933" w14:textId="77777777" w:rsidR="007862E1" w:rsidRPr="007862E1" w:rsidRDefault="007862E1" w:rsidP="007862E1">
            <w:pPr>
              <w:spacing w:after="0"/>
              <w:jc w:val="left"/>
              <w:rPr>
                <w:color w:val="000000"/>
              </w:rPr>
            </w:pPr>
            <w:r w:rsidRPr="007862E1">
              <w:rPr>
                <w:color w:val="000000"/>
              </w:rPr>
              <w:t>Тюмень</w:t>
            </w:r>
          </w:p>
        </w:tc>
        <w:tc>
          <w:tcPr>
            <w:tcW w:w="1373" w:type="dxa"/>
            <w:tcBorders>
              <w:top w:val="nil"/>
              <w:left w:val="nil"/>
              <w:bottom w:val="single" w:sz="4" w:space="0" w:color="auto"/>
              <w:right w:val="single" w:sz="4" w:space="0" w:color="auto"/>
            </w:tcBorders>
            <w:shd w:val="clear" w:color="000000" w:fill="FFFFFF"/>
            <w:noWrap/>
            <w:vAlign w:val="bottom"/>
            <w:hideMark/>
          </w:tcPr>
          <w:p w14:paraId="6E6140D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400833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2B6C76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90C558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93A85E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052F784A" w14:textId="77777777" w:rsidR="007862E1" w:rsidRPr="007862E1" w:rsidRDefault="007862E1" w:rsidP="007862E1">
            <w:pPr>
              <w:spacing w:after="0"/>
              <w:jc w:val="left"/>
              <w:rPr>
                <w:color w:val="000000"/>
              </w:rPr>
            </w:pPr>
            <w:r w:rsidRPr="007862E1">
              <w:rPr>
                <w:color w:val="000000"/>
              </w:rPr>
              <w:t> </w:t>
            </w:r>
          </w:p>
        </w:tc>
      </w:tr>
      <w:tr w:rsidR="007862E1" w:rsidRPr="007862E1" w14:paraId="1349DC7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1EE628A0" w14:textId="77777777" w:rsidR="007862E1" w:rsidRPr="007862E1" w:rsidRDefault="007862E1" w:rsidP="007862E1">
            <w:pPr>
              <w:spacing w:after="0"/>
              <w:jc w:val="left"/>
              <w:rPr>
                <w:color w:val="000000"/>
              </w:rPr>
            </w:pPr>
            <w:r w:rsidRPr="007862E1">
              <w:rPr>
                <w:color w:val="000000"/>
              </w:rPr>
              <w:t>Челябинск</w:t>
            </w:r>
          </w:p>
        </w:tc>
        <w:tc>
          <w:tcPr>
            <w:tcW w:w="1373" w:type="dxa"/>
            <w:tcBorders>
              <w:top w:val="nil"/>
              <w:left w:val="nil"/>
              <w:bottom w:val="single" w:sz="4" w:space="0" w:color="auto"/>
              <w:right w:val="single" w:sz="4" w:space="0" w:color="auto"/>
            </w:tcBorders>
            <w:shd w:val="clear" w:color="000000" w:fill="FFFFFF"/>
            <w:noWrap/>
            <w:vAlign w:val="bottom"/>
            <w:hideMark/>
          </w:tcPr>
          <w:p w14:paraId="7EB13D9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095B8C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3ADE972A"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859FD4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F5555AA"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07C45DA9" w14:textId="77777777" w:rsidR="007862E1" w:rsidRPr="007862E1" w:rsidRDefault="007862E1" w:rsidP="007862E1">
            <w:pPr>
              <w:spacing w:after="0"/>
              <w:jc w:val="left"/>
              <w:rPr>
                <w:color w:val="000000"/>
              </w:rPr>
            </w:pPr>
            <w:r w:rsidRPr="007862E1">
              <w:rPr>
                <w:color w:val="000000"/>
              </w:rPr>
              <w:t> </w:t>
            </w:r>
          </w:p>
        </w:tc>
      </w:tr>
      <w:tr w:rsidR="007862E1" w:rsidRPr="007862E1" w14:paraId="195875B5"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139B59F6" w14:textId="77777777" w:rsidR="007862E1" w:rsidRPr="007862E1" w:rsidRDefault="007862E1" w:rsidP="007862E1">
            <w:pPr>
              <w:spacing w:after="0"/>
              <w:jc w:val="left"/>
              <w:rPr>
                <w:color w:val="000000"/>
              </w:rPr>
            </w:pPr>
            <w:r w:rsidRPr="007862E1">
              <w:rPr>
                <w:color w:val="000000"/>
              </w:rPr>
              <w:t>Салехард</w:t>
            </w:r>
          </w:p>
        </w:tc>
        <w:tc>
          <w:tcPr>
            <w:tcW w:w="1373" w:type="dxa"/>
            <w:tcBorders>
              <w:top w:val="nil"/>
              <w:left w:val="nil"/>
              <w:bottom w:val="single" w:sz="4" w:space="0" w:color="auto"/>
              <w:right w:val="single" w:sz="4" w:space="0" w:color="auto"/>
            </w:tcBorders>
            <w:shd w:val="clear" w:color="000000" w:fill="FFFFFF"/>
            <w:noWrap/>
            <w:vAlign w:val="bottom"/>
            <w:hideMark/>
          </w:tcPr>
          <w:p w14:paraId="49D6E39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3E6250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3F2712C0"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90712B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F669EF8"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EED86C8" w14:textId="77777777" w:rsidR="007862E1" w:rsidRPr="007862E1" w:rsidRDefault="007862E1" w:rsidP="007862E1">
            <w:pPr>
              <w:spacing w:after="0"/>
              <w:jc w:val="left"/>
              <w:rPr>
                <w:color w:val="000000"/>
              </w:rPr>
            </w:pPr>
            <w:r w:rsidRPr="007862E1">
              <w:rPr>
                <w:color w:val="000000"/>
              </w:rPr>
              <w:t> </w:t>
            </w:r>
          </w:p>
        </w:tc>
      </w:tr>
      <w:tr w:rsidR="007862E1" w:rsidRPr="007862E1" w14:paraId="2C6ABC51"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1A86C6E" w14:textId="77777777" w:rsidR="007862E1" w:rsidRPr="007862E1" w:rsidRDefault="007862E1" w:rsidP="007862E1">
            <w:pPr>
              <w:spacing w:after="0"/>
              <w:jc w:val="left"/>
              <w:rPr>
                <w:color w:val="000000"/>
              </w:rPr>
            </w:pPr>
            <w:r w:rsidRPr="007862E1">
              <w:rPr>
                <w:color w:val="000000"/>
              </w:rPr>
              <w:t>Ханты-Мансийск</w:t>
            </w:r>
          </w:p>
        </w:tc>
        <w:tc>
          <w:tcPr>
            <w:tcW w:w="1373" w:type="dxa"/>
            <w:tcBorders>
              <w:top w:val="nil"/>
              <w:left w:val="nil"/>
              <w:bottom w:val="single" w:sz="4" w:space="0" w:color="auto"/>
              <w:right w:val="single" w:sz="4" w:space="0" w:color="auto"/>
            </w:tcBorders>
            <w:shd w:val="clear" w:color="000000" w:fill="FFFFFF"/>
            <w:noWrap/>
            <w:vAlign w:val="bottom"/>
            <w:hideMark/>
          </w:tcPr>
          <w:p w14:paraId="6554A35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B0AD8F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6A320A1D"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CBAF5F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B79FE9C"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2297B45" w14:textId="77777777" w:rsidR="007862E1" w:rsidRPr="007862E1" w:rsidRDefault="007862E1" w:rsidP="007862E1">
            <w:pPr>
              <w:spacing w:after="0"/>
              <w:jc w:val="left"/>
              <w:rPr>
                <w:color w:val="000000"/>
              </w:rPr>
            </w:pPr>
            <w:r w:rsidRPr="007862E1">
              <w:rPr>
                <w:color w:val="000000"/>
              </w:rPr>
              <w:t> </w:t>
            </w:r>
          </w:p>
        </w:tc>
      </w:tr>
      <w:tr w:rsidR="007862E1" w:rsidRPr="007862E1" w14:paraId="2D8C3CA3"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15C73663" w14:textId="77777777" w:rsidR="007862E1" w:rsidRPr="007862E1" w:rsidRDefault="007862E1" w:rsidP="007862E1">
            <w:pPr>
              <w:spacing w:after="0"/>
              <w:jc w:val="left"/>
              <w:rPr>
                <w:color w:val="000000"/>
              </w:rPr>
            </w:pPr>
            <w:r w:rsidRPr="007862E1">
              <w:rPr>
                <w:color w:val="000000"/>
              </w:rPr>
              <w:t>Сургут</w:t>
            </w:r>
          </w:p>
        </w:tc>
        <w:tc>
          <w:tcPr>
            <w:tcW w:w="1373" w:type="dxa"/>
            <w:tcBorders>
              <w:top w:val="nil"/>
              <w:left w:val="nil"/>
              <w:bottom w:val="single" w:sz="4" w:space="0" w:color="auto"/>
              <w:right w:val="single" w:sz="4" w:space="0" w:color="auto"/>
            </w:tcBorders>
            <w:shd w:val="clear" w:color="000000" w:fill="FFFFFF"/>
            <w:noWrap/>
            <w:vAlign w:val="bottom"/>
            <w:hideMark/>
          </w:tcPr>
          <w:p w14:paraId="167E27F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0D00AD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83BD6D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AAD7A3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C36E800"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516F152D" w14:textId="77777777" w:rsidR="007862E1" w:rsidRPr="007862E1" w:rsidRDefault="007862E1" w:rsidP="007862E1">
            <w:pPr>
              <w:spacing w:after="0"/>
              <w:jc w:val="left"/>
              <w:rPr>
                <w:color w:val="000000"/>
              </w:rPr>
            </w:pPr>
            <w:r w:rsidRPr="007862E1">
              <w:rPr>
                <w:color w:val="000000"/>
              </w:rPr>
              <w:t> </w:t>
            </w:r>
          </w:p>
        </w:tc>
      </w:tr>
      <w:tr w:rsidR="007862E1" w:rsidRPr="007862E1" w14:paraId="3E42D4B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7FEF228" w14:textId="77777777" w:rsidR="007862E1" w:rsidRPr="007862E1" w:rsidRDefault="007862E1" w:rsidP="007862E1">
            <w:pPr>
              <w:spacing w:after="0"/>
              <w:jc w:val="left"/>
              <w:rPr>
                <w:color w:val="000000"/>
              </w:rPr>
            </w:pPr>
            <w:r w:rsidRPr="007862E1">
              <w:rPr>
                <w:color w:val="000000"/>
              </w:rPr>
              <w:t>Нижний Новгород</w:t>
            </w:r>
          </w:p>
        </w:tc>
        <w:tc>
          <w:tcPr>
            <w:tcW w:w="1373" w:type="dxa"/>
            <w:tcBorders>
              <w:top w:val="nil"/>
              <w:left w:val="nil"/>
              <w:bottom w:val="single" w:sz="4" w:space="0" w:color="auto"/>
              <w:right w:val="single" w:sz="4" w:space="0" w:color="auto"/>
            </w:tcBorders>
            <w:shd w:val="clear" w:color="000000" w:fill="FFFFFF"/>
            <w:noWrap/>
            <w:vAlign w:val="bottom"/>
            <w:hideMark/>
          </w:tcPr>
          <w:p w14:paraId="0A9CEA8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0DE42F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29BAE1BB"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172960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3F2753E"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788982E" w14:textId="77777777" w:rsidR="007862E1" w:rsidRPr="007862E1" w:rsidRDefault="007862E1" w:rsidP="007862E1">
            <w:pPr>
              <w:spacing w:after="0"/>
              <w:jc w:val="left"/>
              <w:rPr>
                <w:color w:val="000000"/>
              </w:rPr>
            </w:pPr>
            <w:r w:rsidRPr="007862E1">
              <w:rPr>
                <w:color w:val="000000"/>
              </w:rPr>
              <w:t> </w:t>
            </w:r>
          </w:p>
        </w:tc>
      </w:tr>
      <w:tr w:rsidR="007862E1" w:rsidRPr="007862E1" w14:paraId="25E6E17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4E77B49" w14:textId="77777777" w:rsidR="007862E1" w:rsidRPr="007862E1" w:rsidRDefault="007862E1" w:rsidP="007862E1">
            <w:pPr>
              <w:spacing w:after="0"/>
              <w:jc w:val="left"/>
              <w:rPr>
                <w:color w:val="000000"/>
              </w:rPr>
            </w:pPr>
            <w:r w:rsidRPr="007862E1">
              <w:rPr>
                <w:color w:val="000000"/>
              </w:rPr>
              <w:t>Уфа</w:t>
            </w:r>
          </w:p>
        </w:tc>
        <w:tc>
          <w:tcPr>
            <w:tcW w:w="1373" w:type="dxa"/>
            <w:tcBorders>
              <w:top w:val="nil"/>
              <w:left w:val="nil"/>
              <w:bottom w:val="single" w:sz="4" w:space="0" w:color="auto"/>
              <w:right w:val="single" w:sz="4" w:space="0" w:color="auto"/>
            </w:tcBorders>
            <w:shd w:val="clear" w:color="000000" w:fill="FFFFFF"/>
            <w:noWrap/>
            <w:vAlign w:val="bottom"/>
            <w:hideMark/>
          </w:tcPr>
          <w:p w14:paraId="5F7178F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F3B30B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3CC9B0A8"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08AE96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C2831F7"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7D1190A4" w14:textId="77777777" w:rsidR="007862E1" w:rsidRPr="007862E1" w:rsidRDefault="007862E1" w:rsidP="007862E1">
            <w:pPr>
              <w:spacing w:after="0"/>
              <w:jc w:val="left"/>
              <w:rPr>
                <w:color w:val="000000"/>
              </w:rPr>
            </w:pPr>
            <w:r w:rsidRPr="007862E1">
              <w:rPr>
                <w:color w:val="000000"/>
              </w:rPr>
              <w:t> </w:t>
            </w:r>
          </w:p>
        </w:tc>
      </w:tr>
      <w:tr w:rsidR="007862E1" w:rsidRPr="007862E1" w14:paraId="09B8F17A"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25642557" w14:textId="77777777" w:rsidR="007862E1" w:rsidRPr="007862E1" w:rsidRDefault="007862E1" w:rsidP="007862E1">
            <w:pPr>
              <w:spacing w:after="0"/>
              <w:jc w:val="left"/>
              <w:rPr>
                <w:color w:val="000000"/>
              </w:rPr>
            </w:pPr>
            <w:r w:rsidRPr="007862E1">
              <w:rPr>
                <w:color w:val="000000"/>
              </w:rPr>
              <w:t>Казань</w:t>
            </w:r>
          </w:p>
        </w:tc>
        <w:tc>
          <w:tcPr>
            <w:tcW w:w="1373" w:type="dxa"/>
            <w:tcBorders>
              <w:top w:val="nil"/>
              <w:left w:val="nil"/>
              <w:bottom w:val="single" w:sz="4" w:space="0" w:color="auto"/>
              <w:right w:val="single" w:sz="4" w:space="0" w:color="auto"/>
            </w:tcBorders>
            <w:shd w:val="clear" w:color="000000" w:fill="FFFFFF"/>
            <w:noWrap/>
            <w:vAlign w:val="bottom"/>
            <w:hideMark/>
          </w:tcPr>
          <w:p w14:paraId="0DF93A4C"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4" w:space="0" w:color="auto"/>
            </w:tcBorders>
            <w:shd w:val="clear" w:color="000000" w:fill="FFFFFF"/>
            <w:noWrap/>
            <w:vAlign w:val="bottom"/>
            <w:hideMark/>
          </w:tcPr>
          <w:p w14:paraId="2D3E3839"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8" w:space="0" w:color="auto"/>
            </w:tcBorders>
            <w:shd w:val="clear" w:color="000000" w:fill="FFFFFF"/>
            <w:noWrap/>
            <w:vAlign w:val="bottom"/>
            <w:hideMark/>
          </w:tcPr>
          <w:p w14:paraId="46FFA88A"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8F19B0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7D681F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0B45A433" w14:textId="77777777" w:rsidR="007862E1" w:rsidRPr="007862E1" w:rsidRDefault="007862E1" w:rsidP="007862E1">
            <w:pPr>
              <w:spacing w:after="0"/>
              <w:jc w:val="left"/>
              <w:rPr>
                <w:color w:val="000000"/>
              </w:rPr>
            </w:pPr>
            <w:r w:rsidRPr="007862E1">
              <w:rPr>
                <w:color w:val="000000"/>
              </w:rPr>
              <w:t> </w:t>
            </w:r>
          </w:p>
        </w:tc>
      </w:tr>
      <w:tr w:rsidR="007862E1" w:rsidRPr="007862E1" w14:paraId="74F38D3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17148A99" w14:textId="77777777" w:rsidR="007862E1" w:rsidRPr="007862E1" w:rsidRDefault="007862E1" w:rsidP="007862E1">
            <w:pPr>
              <w:spacing w:after="0"/>
              <w:jc w:val="left"/>
              <w:rPr>
                <w:color w:val="000000"/>
              </w:rPr>
            </w:pPr>
            <w:r w:rsidRPr="007862E1">
              <w:rPr>
                <w:color w:val="000000"/>
              </w:rPr>
              <w:t>Йошкар-Ола</w:t>
            </w:r>
          </w:p>
        </w:tc>
        <w:tc>
          <w:tcPr>
            <w:tcW w:w="1373" w:type="dxa"/>
            <w:tcBorders>
              <w:top w:val="nil"/>
              <w:left w:val="nil"/>
              <w:bottom w:val="single" w:sz="4" w:space="0" w:color="auto"/>
              <w:right w:val="single" w:sz="4" w:space="0" w:color="auto"/>
            </w:tcBorders>
            <w:shd w:val="clear" w:color="000000" w:fill="FFFFFF"/>
            <w:noWrap/>
            <w:vAlign w:val="bottom"/>
            <w:hideMark/>
          </w:tcPr>
          <w:p w14:paraId="0A15C8A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0C07E6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73BECC73"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9B6421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012BB3B"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9A5B3E7" w14:textId="77777777" w:rsidR="007862E1" w:rsidRPr="007862E1" w:rsidRDefault="007862E1" w:rsidP="007862E1">
            <w:pPr>
              <w:spacing w:after="0"/>
              <w:jc w:val="left"/>
              <w:rPr>
                <w:color w:val="000000"/>
              </w:rPr>
            </w:pPr>
            <w:r w:rsidRPr="007862E1">
              <w:rPr>
                <w:color w:val="000000"/>
              </w:rPr>
              <w:t> </w:t>
            </w:r>
          </w:p>
        </w:tc>
      </w:tr>
      <w:tr w:rsidR="007862E1" w:rsidRPr="007862E1" w14:paraId="63F5BA2D"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E7D7130" w14:textId="77777777" w:rsidR="007862E1" w:rsidRPr="007862E1" w:rsidRDefault="007862E1" w:rsidP="007862E1">
            <w:pPr>
              <w:spacing w:after="0"/>
              <w:jc w:val="left"/>
              <w:rPr>
                <w:color w:val="000000"/>
              </w:rPr>
            </w:pPr>
            <w:r w:rsidRPr="007862E1">
              <w:rPr>
                <w:color w:val="000000"/>
              </w:rPr>
              <w:t>Саранск</w:t>
            </w:r>
          </w:p>
        </w:tc>
        <w:tc>
          <w:tcPr>
            <w:tcW w:w="1373" w:type="dxa"/>
            <w:tcBorders>
              <w:top w:val="nil"/>
              <w:left w:val="nil"/>
              <w:bottom w:val="single" w:sz="4" w:space="0" w:color="auto"/>
              <w:right w:val="single" w:sz="4" w:space="0" w:color="auto"/>
            </w:tcBorders>
            <w:shd w:val="clear" w:color="000000" w:fill="FFFFFF"/>
            <w:noWrap/>
            <w:vAlign w:val="bottom"/>
            <w:hideMark/>
          </w:tcPr>
          <w:p w14:paraId="6D6C222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8679C6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69E7A156"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625477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F349228"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ED7B2DD" w14:textId="77777777" w:rsidR="007862E1" w:rsidRPr="007862E1" w:rsidRDefault="007862E1" w:rsidP="007862E1">
            <w:pPr>
              <w:spacing w:after="0"/>
              <w:jc w:val="left"/>
              <w:rPr>
                <w:color w:val="000000"/>
              </w:rPr>
            </w:pPr>
            <w:r w:rsidRPr="007862E1">
              <w:rPr>
                <w:color w:val="000000"/>
              </w:rPr>
              <w:t> </w:t>
            </w:r>
          </w:p>
        </w:tc>
      </w:tr>
      <w:tr w:rsidR="007862E1" w:rsidRPr="007862E1" w14:paraId="55ECDFA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4F42DC8" w14:textId="77777777" w:rsidR="007862E1" w:rsidRPr="007862E1" w:rsidRDefault="007862E1" w:rsidP="007862E1">
            <w:pPr>
              <w:spacing w:after="0"/>
              <w:jc w:val="left"/>
              <w:rPr>
                <w:color w:val="000000"/>
              </w:rPr>
            </w:pPr>
            <w:r w:rsidRPr="007862E1">
              <w:rPr>
                <w:color w:val="000000"/>
              </w:rPr>
              <w:t>Чебоксары</w:t>
            </w:r>
          </w:p>
        </w:tc>
        <w:tc>
          <w:tcPr>
            <w:tcW w:w="1373" w:type="dxa"/>
            <w:tcBorders>
              <w:top w:val="nil"/>
              <w:left w:val="nil"/>
              <w:bottom w:val="single" w:sz="4" w:space="0" w:color="auto"/>
              <w:right w:val="single" w:sz="4" w:space="0" w:color="auto"/>
            </w:tcBorders>
            <w:shd w:val="clear" w:color="000000" w:fill="FFFFFF"/>
            <w:noWrap/>
            <w:vAlign w:val="bottom"/>
            <w:hideMark/>
          </w:tcPr>
          <w:p w14:paraId="068D3EE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3B2F74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33C69846"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4CC719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22ECEF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8C62E59" w14:textId="77777777" w:rsidR="007862E1" w:rsidRPr="007862E1" w:rsidRDefault="007862E1" w:rsidP="007862E1">
            <w:pPr>
              <w:spacing w:after="0"/>
              <w:jc w:val="left"/>
              <w:rPr>
                <w:color w:val="000000"/>
              </w:rPr>
            </w:pPr>
            <w:r w:rsidRPr="007862E1">
              <w:rPr>
                <w:color w:val="000000"/>
              </w:rPr>
              <w:t> </w:t>
            </w:r>
          </w:p>
        </w:tc>
      </w:tr>
      <w:tr w:rsidR="007862E1" w:rsidRPr="007862E1" w14:paraId="7CC3137F"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B4CE2E7" w14:textId="77777777" w:rsidR="007862E1" w:rsidRPr="007862E1" w:rsidRDefault="007862E1" w:rsidP="007862E1">
            <w:pPr>
              <w:spacing w:after="0"/>
              <w:jc w:val="left"/>
              <w:rPr>
                <w:color w:val="000000"/>
              </w:rPr>
            </w:pPr>
            <w:r w:rsidRPr="007862E1">
              <w:rPr>
                <w:color w:val="000000"/>
              </w:rPr>
              <w:t>Ижевск</w:t>
            </w:r>
          </w:p>
        </w:tc>
        <w:tc>
          <w:tcPr>
            <w:tcW w:w="1373" w:type="dxa"/>
            <w:tcBorders>
              <w:top w:val="nil"/>
              <w:left w:val="nil"/>
              <w:bottom w:val="single" w:sz="4" w:space="0" w:color="auto"/>
              <w:right w:val="single" w:sz="4" w:space="0" w:color="auto"/>
            </w:tcBorders>
            <w:shd w:val="clear" w:color="000000" w:fill="FFFFFF"/>
            <w:noWrap/>
            <w:vAlign w:val="bottom"/>
            <w:hideMark/>
          </w:tcPr>
          <w:p w14:paraId="4FA9C4EF"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EF4D8F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2347B42"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426972A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2609582"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E548D72" w14:textId="77777777" w:rsidR="007862E1" w:rsidRPr="007862E1" w:rsidRDefault="007862E1" w:rsidP="007862E1">
            <w:pPr>
              <w:spacing w:after="0"/>
              <w:jc w:val="left"/>
              <w:rPr>
                <w:color w:val="000000"/>
              </w:rPr>
            </w:pPr>
            <w:r w:rsidRPr="007862E1">
              <w:rPr>
                <w:color w:val="000000"/>
              </w:rPr>
              <w:t> </w:t>
            </w:r>
          </w:p>
        </w:tc>
      </w:tr>
      <w:tr w:rsidR="007862E1" w:rsidRPr="007862E1" w14:paraId="0AE7077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2CFDB1B" w14:textId="77777777" w:rsidR="007862E1" w:rsidRPr="007862E1" w:rsidRDefault="007862E1" w:rsidP="007862E1">
            <w:pPr>
              <w:spacing w:after="0"/>
              <w:jc w:val="left"/>
              <w:rPr>
                <w:color w:val="000000"/>
              </w:rPr>
            </w:pPr>
            <w:r w:rsidRPr="007862E1">
              <w:rPr>
                <w:color w:val="000000"/>
              </w:rPr>
              <w:t>Оренбург</w:t>
            </w:r>
          </w:p>
        </w:tc>
        <w:tc>
          <w:tcPr>
            <w:tcW w:w="1373" w:type="dxa"/>
            <w:tcBorders>
              <w:top w:val="nil"/>
              <w:left w:val="nil"/>
              <w:bottom w:val="single" w:sz="4" w:space="0" w:color="auto"/>
              <w:right w:val="single" w:sz="4" w:space="0" w:color="auto"/>
            </w:tcBorders>
            <w:shd w:val="clear" w:color="000000" w:fill="FFFFFF"/>
            <w:noWrap/>
            <w:vAlign w:val="bottom"/>
            <w:hideMark/>
          </w:tcPr>
          <w:p w14:paraId="5B15914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572E49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03B7B372"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96BE04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A88B32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94EB0F1" w14:textId="77777777" w:rsidR="007862E1" w:rsidRPr="007862E1" w:rsidRDefault="007862E1" w:rsidP="007862E1">
            <w:pPr>
              <w:spacing w:after="0"/>
              <w:jc w:val="left"/>
              <w:rPr>
                <w:color w:val="000000"/>
              </w:rPr>
            </w:pPr>
            <w:r w:rsidRPr="007862E1">
              <w:rPr>
                <w:color w:val="000000"/>
              </w:rPr>
              <w:t> </w:t>
            </w:r>
          </w:p>
        </w:tc>
      </w:tr>
      <w:tr w:rsidR="007862E1" w:rsidRPr="007862E1" w14:paraId="674AA7FF"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C1601A6" w14:textId="77777777" w:rsidR="007862E1" w:rsidRPr="007862E1" w:rsidRDefault="007862E1" w:rsidP="007862E1">
            <w:pPr>
              <w:spacing w:after="0"/>
              <w:jc w:val="left"/>
              <w:rPr>
                <w:color w:val="000000"/>
              </w:rPr>
            </w:pPr>
            <w:r w:rsidRPr="007862E1">
              <w:rPr>
                <w:color w:val="000000"/>
              </w:rPr>
              <w:t>Пенза</w:t>
            </w:r>
          </w:p>
        </w:tc>
        <w:tc>
          <w:tcPr>
            <w:tcW w:w="1373" w:type="dxa"/>
            <w:tcBorders>
              <w:top w:val="nil"/>
              <w:left w:val="nil"/>
              <w:bottom w:val="single" w:sz="4" w:space="0" w:color="auto"/>
              <w:right w:val="single" w:sz="4" w:space="0" w:color="auto"/>
            </w:tcBorders>
            <w:shd w:val="clear" w:color="000000" w:fill="FFFFFF"/>
            <w:noWrap/>
            <w:vAlign w:val="bottom"/>
            <w:hideMark/>
          </w:tcPr>
          <w:p w14:paraId="534A179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C77F75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01588546"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BFD788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6062320"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47E2B2A" w14:textId="77777777" w:rsidR="007862E1" w:rsidRPr="007862E1" w:rsidRDefault="007862E1" w:rsidP="007862E1">
            <w:pPr>
              <w:spacing w:after="0"/>
              <w:jc w:val="left"/>
              <w:rPr>
                <w:color w:val="000000"/>
              </w:rPr>
            </w:pPr>
            <w:r w:rsidRPr="007862E1">
              <w:rPr>
                <w:color w:val="000000"/>
              </w:rPr>
              <w:t> </w:t>
            </w:r>
          </w:p>
        </w:tc>
      </w:tr>
      <w:tr w:rsidR="007862E1" w:rsidRPr="007862E1" w14:paraId="7D2751B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61BD541" w14:textId="77777777" w:rsidR="007862E1" w:rsidRPr="007862E1" w:rsidRDefault="007862E1" w:rsidP="007862E1">
            <w:pPr>
              <w:spacing w:after="0"/>
              <w:jc w:val="left"/>
              <w:rPr>
                <w:color w:val="000000"/>
              </w:rPr>
            </w:pPr>
            <w:r w:rsidRPr="007862E1">
              <w:rPr>
                <w:color w:val="000000"/>
              </w:rPr>
              <w:t>Пермь</w:t>
            </w:r>
          </w:p>
        </w:tc>
        <w:tc>
          <w:tcPr>
            <w:tcW w:w="1373" w:type="dxa"/>
            <w:tcBorders>
              <w:top w:val="nil"/>
              <w:left w:val="nil"/>
              <w:bottom w:val="single" w:sz="4" w:space="0" w:color="auto"/>
              <w:right w:val="single" w:sz="4" w:space="0" w:color="auto"/>
            </w:tcBorders>
            <w:shd w:val="clear" w:color="000000" w:fill="FFFFFF"/>
            <w:noWrap/>
            <w:vAlign w:val="bottom"/>
            <w:hideMark/>
          </w:tcPr>
          <w:p w14:paraId="64D0DC8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BA81C0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3B48FABC"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9C7DA3B"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030C04C5"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7F1FAC70" w14:textId="77777777" w:rsidR="007862E1" w:rsidRPr="007862E1" w:rsidRDefault="007862E1" w:rsidP="007862E1">
            <w:pPr>
              <w:spacing w:after="0"/>
              <w:jc w:val="left"/>
              <w:rPr>
                <w:color w:val="000000"/>
              </w:rPr>
            </w:pPr>
            <w:r w:rsidRPr="007862E1">
              <w:rPr>
                <w:color w:val="000000"/>
              </w:rPr>
              <w:t> </w:t>
            </w:r>
          </w:p>
        </w:tc>
      </w:tr>
      <w:tr w:rsidR="007862E1" w:rsidRPr="007862E1" w14:paraId="651FC3B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68765176" w14:textId="77777777" w:rsidR="007862E1" w:rsidRPr="007862E1" w:rsidRDefault="007862E1" w:rsidP="007862E1">
            <w:pPr>
              <w:spacing w:after="0"/>
              <w:jc w:val="left"/>
              <w:rPr>
                <w:color w:val="000000"/>
              </w:rPr>
            </w:pPr>
            <w:r w:rsidRPr="007862E1">
              <w:rPr>
                <w:color w:val="000000"/>
              </w:rPr>
              <w:t xml:space="preserve">Самара </w:t>
            </w:r>
          </w:p>
        </w:tc>
        <w:tc>
          <w:tcPr>
            <w:tcW w:w="1373" w:type="dxa"/>
            <w:tcBorders>
              <w:top w:val="nil"/>
              <w:left w:val="nil"/>
              <w:bottom w:val="single" w:sz="4" w:space="0" w:color="auto"/>
              <w:right w:val="single" w:sz="4" w:space="0" w:color="auto"/>
            </w:tcBorders>
            <w:shd w:val="clear" w:color="000000" w:fill="FFFFFF"/>
            <w:noWrap/>
            <w:vAlign w:val="bottom"/>
            <w:hideMark/>
          </w:tcPr>
          <w:p w14:paraId="1E200B7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4E638CEC"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C220D47"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1644AF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F9BB37A"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3412471" w14:textId="77777777" w:rsidR="007862E1" w:rsidRPr="007862E1" w:rsidRDefault="007862E1" w:rsidP="007862E1">
            <w:pPr>
              <w:spacing w:after="0"/>
              <w:jc w:val="left"/>
              <w:rPr>
                <w:color w:val="000000"/>
              </w:rPr>
            </w:pPr>
            <w:r w:rsidRPr="007862E1">
              <w:rPr>
                <w:color w:val="000000"/>
              </w:rPr>
              <w:t> </w:t>
            </w:r>
          </w:p>
        </w:tc>
      </w:tr>
      <w:tr w:rsidR="007862E1" w:rsidRPr="007862E1" w14:paraId="56CB73BE"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0EA413F5" w14:textId="77777777" w:rsidR="007862E1" w:rsidRPr="007862E1" w:rsidRDefault="007862E1" w:rsidP="007862E1">
            <w:pPr>
              <w:spacing w:after="0"/>
              <w:jc w:val="left"/>
              <w:rPr>
                <w:color w:val="000000"/>
              </w:rPr>
            </w:pPr>
            <w:r w:rsidRPr="007862E1">
              <w:rPr>
                <w:color w:val="000000"/>
              </w:rPr>
              <w:t>Саратов</w:t>
            </w:r>
          </w:p>
        </w:tc>
        <w:tc>
          <w:tcPr>
            <w:tcW w:w="1373" w:type="dxa"/>
            <w:tcBorders>
              <w:top w:val="nil"/>
              <w:left w:val="nil"/>
              <w:bottom w:val="single" w:sz="4" w:space="0" w:color="auto"/>
              <w:right w:val="single" w:sz="4" w:space="0" w:color="auto"/>
            </w:tcBorders>
            <w:shd w:val="clear" w:color="000000" w:fill="FFFFFF"/>
            <w:noWrap/>
            <w:vAlign w:val="bottom"/>
            <w:hideMark/>
          </w:tcPr>
          <w:p w14:paraId="479E54A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02167ED"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3C9CB4DB"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2D3138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6A0A69D"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C24B1F2" w14:textId="77777777" w:rsidR="007862E1" w:rsidRPr="007862E1" w:rsidRDefault="007862E1" w:rsidP="007862E1">
            <w:pPr>
              <w:spacing w:after="0"/>
              <w:jc w:val="left"/>
              <w:rPr>
                <w:color w:val="000000"/>
              </w:rPr>
            </w:pPr>
            <w:r w:rsidRPr="007862E1">
              <w:rPr>
                <w:color w:val="000000"/>
              </w:rPr>
              <w:t> </w:t>
            </w:r>
          </w:p>
        </w:tc>
      </w:tr>
      <w:tr w:rsidR="007862E1" w:rsidRPr="007862E1" w14:paraId="58C0247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6243057" w14:textId="77777777" w:rsidR="007862E1" w:rsidRPr="007862E1" w:rsidRDefault="007862E1" w:rsidP="007862E1">
            <w:pPr>
              <w:spacing w:after="0"/>
              <w:jc w:val="left"/>
              <w:rPr>
                <w:color w:val="000000"/>
              </w:rPr>
            </w:pPr>
            <w:r w:rsidRPr="007862E1">
              <w:rPr>
                <w:color w:val="000000"/>
              </w:rPr>
              <w:lastRenderedPageBreak/>
              <w:t>Ульяновск</w:t>
            </w:r>
          </w:p>
        </w:tc>
        <w:tc>
          <w:tcPr>
            <w:tcW w:w="1373" w:type="dxa"/>
            <w:tcBorders>
              <w:top w:val="nil"/>
              <w:left w:val="nil"/>
              <w:bottom w:val="single" w:sz="4" w:space="0" w:color="auto"/>
              <w:right w:val="single" w:sz="4" w:space="0" w:color="auto"/>
            </w:tcBorders>
            <w:shd w:val="clear" w:color="000000" w:fill="FFFFFF"/>
            <w:noWrap/>
            <w:vAlign w:val="bottom"/>
            <w:hideMark/>
          </w:tcPr>
          <w:p w14:paraId="455F5E2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6AC1B9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3AB61BF"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0D1B9D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8D29A89"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327F4D2A" w14:textId="77777777" w:rsidR="007862E1" w:rsidRPr="007862E1" w:rsidRDefault="007862E1" w:rsidP="007862E1">
            <w:pPr>
              <w:spacing w:after="0"/>
              <w:jc w:val="left"/>
              <w:rPr>
                <w:color w:val="000000"/>
              </w:rPr>
            </w:pPr>
            <w:r w:rsidRPr="007862E1">
              <w:rPr>
                <w:color w:val="000000"/>
              </w:rPr>
              <w:t> </w:t>
            </w:r>
          </w:p>
        </w:tc>
      </w:tr>
      <w:tr w:rsidR="007862E1" w:rsidRPr="007862E1" w14:paraId="6CD1D6B4"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E43CBC2" w14:textId="77777777" w:rsidR="007862E1" w:rsidRPr="007862E1" w:rsidRDefault="007862E1" w:rsidP="007862E1">
            <w:pPr>
              <w:spacing w:after="0"/>
              <w:jc w:val="left"/>
              <w:rPr>
                <w:color w:val="000000"/>
              </w:rPr>
            </w:pPr>
            <w:r w:rsidRPr="007862E1">
              <w:rPr>
                <w:color w:val="000000"/>
              </w:rPr>
              <w:t>Пятигорск</w:t>
            </w:r>
          </w:p>
        </w:tc>
        <w:tc>
          <w:tcPr>
            <w:tcW w:w="1373" w:type="dxa"/>
            <w:tcBorders>
              <w:top w:val="nil"/>
              <w:left w:val="nil"/>
              <w:bottom w:val="single" w:sz="4" w:space="0" w:color="auto"/>
              <w:right w:val="single" w:sz="4" w:space="0" w:color="auto"/>
            </w:tcBorders>
            <w:shd w:val="clear" w:color="000000" w:fill="FFFFFF"/>
            <w:noWrap/>
            <w:vAlign w:val="bottom"/>
            <w:hideMark/>
          </w:tcPr>
          <w:p w14:paraId="69ECCC35"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4" w:space="0" w:color="auto"/>
            </w:tcBorders>
            <w:shd w:val="clear" w:color="000000" w:fill="FFFFFF"/>
            <w:noWrap/>
            <w:vAlign w:val="bottom"/>
            <w:hideMark/>
          </w:tcPr>
          <w:p w14:paraId="3C62FB53" w14:textId="77777777" w:rsidR="007862E1" w:rsidRPr="007862E1" w:rsidRDefault="007862E1" w:rsidP="007862E1">
            <w:pPr>
              <w:spacing w:after="0"/>
              <w:jc w:val="right"/>
              <w:rPr>
                <w:color w:val="000000"/>
              </w:rPr>
            </w:pPr>
            <w:r w:rsidRPr="007862E1">
              <w:rPr>
                <w:color w:val="000000"/>
              </w:rPr>
              <w:t>3</w:t>
            </w:r>
          </w:p>
        </w:tc>
        <w:tc>
          <w:tcPr>
            <w:tcW w:w="1373" w:type="dxa"/>
            <w:tcBorders>
              <w:top w:val="nil"/>
              <w:left w:val="nil"/>
              <w:bottom w:val="single" w:sz="4" w:space="0" w:color="auto"/>
              <w:right w:val="single" w:sz="8" w:space="0" w:color="auto"/>
            </w:tcBorders>
            <w:shd w:val="clear" w:color="000000" w:fill="FFFFFF"/>
            <w:noWrap/>
            <w:vAlign w:val="bottom"/>
            <w:hideMark/>
          </w:tcPr>
          <w:p w14:paraId="3C507279"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5446532"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BEB15D1"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4B0C711" w14:textId="77777777" w:rsidR="007862E1" w:rsidRPr="007862E1" w:rsidRDefault="007862E1" w:rsidP="007862E1">
            <w:pPr>
              <w:spacing w:after="0"/>
              <w:jc w:val="left"/>
              <w:rPr>
                <w:color w:val="000000"/>
              </w:rPr>
            </w:pPr>
            <w:r w:rsidRPr="007862E1">
              <w:rPr>
                <w:color w:val="000000"/>
              </w:rPr>
              <w:t> </w:t>
            </w:r>
          </w:p>
        </w:tc>
      </w:tr>
      <w:tr w:rsidR="007862E1" w:rsidRPr="007862E1" w14:paraId="2B46BC67"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49269713" w14:textId="77777777" w:rsidR="007862E1" w:rsidRPr="007862E1" w:rsidRDefault="007862E1" w:rsidP="007862E1">
            <w:pPr>
              <w:spacing w:after="0"/>
              <w:jc w:val="left"/>
              <w:rPr>
                <w:color w:val="000000"/>
              </w:rPr>
            </w:pPr>
            <w:r w:rsidRPr="007862E1">
              <w:rPr>
                <w:color w:val="000000"/>
              </w:rPr>
              <w:t>Ставрополь</w:t>
            </w:r>
          </w:p>
        </w:tc>
        <w:tc>
          <w:tcPr>
            <w:tcW w:w="1373" w:type="dxa"/>
            <w:tcBorders>
              <w:top w:val="nil"/>
              <w:left w:val="nil"/>
              <w:bottom w:val="single" w:sz="4" w:space="0" w:color="auto"/>
              <w:right w:val="single" w:sz="4" w:space="0" w:color="auto"/>
            </w:tcBorders>
            <w:shd w:val="clear" w:color="000000" w:fill="FFFFFF"/>
            <w:noWrap/>
            <w:vAlign w:val="bottom"/>
            <w:hideMark/>
          </w:tcPr>
          <w:p w14:paraId="687E8C17"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9D1468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C8C037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326D8BD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F9AF6B3"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6F6F5F6" w14:textId="77777777" w:rsidR="007862E1" w:rsidRPr="007862E1" w:rsidRDefault="007862E1" w:rsidP="007862E1">
            <w:pPr>
              <w:spacing w:after="0"/>
              <w:jc w:val="left"/>
              <w:rPr>
                <w:color w:val="000000"/>
              </w:rPr>
            </w:pPr>
            <w:r w:rsidRPr="007862E1">
              <w:rPr>
                <w:color w:val="000000"/>
              </w:rPr>
              <w:t> </w:t>
            </w:r>
          </w:p>
        </w:tc>
      </w:tr>
      <w:tr w:rsidR="007862E1" w:rsidRPr="007862E1" w14:paraId="0C43548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53B693AF" w14:textId="77777777" w:rsidR="007862E1" w:rsidRPr="007862E1" w:rsidRDefault="007862E1" w:rsidP="007862E1">
            <w:pPr>
              <w:spacing w:after="0"/>
              <w:jc w:val="left"/>
              <w:rPr>
                <w:color w:val="000000"/>
              </w:rPr>
            </w:pPr>
            <w:r w:rsidRPr="007862E1">
              <w:rPr>
                <w:color w:val="000000"/>
              </w:rPr>
              <w:t>Грозный</w:t>
            </w:r>
          </w:p>
        </w:tc>
        <w:tc>
          <w:tcPr>
            <w:tcW w:w="1373" w:type="dxa"/>
            <w:tcBorders>
              <w:top w:val="nil"/>
              <w:left w:val="nil"/>
              <w:bottom w:val="single" w:sz="4" w:space="0" w:color="auto"/>
              <w:right w:val="single" w:sz="4" w:space="0" w:color="auto"/>
            </w:tcBorders>
            <w:shd w:val="clear" w:color="000000" w:fill="FFFFFF"/>
            <w:noWrap/>
            <w:vAlign w:val="bottom"/>
            <w:hideMark/>
          </w:tcPr>
          <w:p w14:paraId="1E4C795E" w14:textId="77777777" w:rsidR="007862E1" w:rsidRPr="007862E1" w:rsidRDefault="007862E1" w:rsidP="007862E1">
            <w:pPr>
              <w:spacing w:after="0"/>
              <w:jc w:val="right"/>
              <w:rPr>
                <w:color w:val="000000"/>
              </w:rPr>
            </w:pPr>
            <w:r w:rsidRPr="007862E1">
              <w:rPr>
                <w:color w:val="000000"/>
              </w:rPr>
              <w:t>2</w:t>
            </w:r>
          </w:p>
        </w:tc>
        <w:tc>
          <w:tcPr>
            <w:tcW w:w="1373" w:type="dxa"/>
            <w:tcBorders>
              <w:top w:val="nil"/>
              <w:left w:val="nil"/>
              <w:bottom w:val="single" w:sz="4" w:space="0" w:color="auto"/>
              <w:right w:val="single" w:sz="4" w:space="0" w:color="auto"/>
            </w:tcBorders>
            <w:shd w:val="clear" w:color="000000" w:fill="FFFFFF"/>
            <w:noWrap/>
            <w:vAlign w:val="bottom"/>
            <w:hideMark/>
          </w:tcPr>
          <w:p w14:paraId="76D8C7FD" w14:textId="77777777" w:rsidR="007862E1" w:rsidRPr="007862E1" w:rsidRDefault="007862E1" w:rsidP="007862E1">
            <w:pPr>
              <w:spacing w:after="0"/>
              <w:jc w:val="right"/>
              <w:rPr>
                <w:color w:val="000000"/>
              </w:rPr>
            </w:pPr>
            <w:r w:rsidRPr="007862E1">
              <w:rPr>
                <w:color w:val="000000"/>
              </w:rPr>
              <w:t>2</w:t>
            </w:r>
          </w:p>
        </w:tc>
        <w:tc>
          <w:tcPr>
            <w:tcW w:w="1373" w:type="dxa"/>
            <w:tcBorders>
              <w:top w:val="nil"/>
              <w:left w:val="nil"/>
              <w:bottom w:val="single" w:sz="4" w:space="0" w:color="auto"/>
              <w:right w:val="single" w:sz="8" w:space="0" w:color="auto"/>
            </w:tcBorders>
            <w:shd w:val="clear" w:color="000000" w:fill="FFFFFF"/>
            <w:noWrap/>
            <w:vAlign w:val="bottom"/>
            <w:hideMark/>
          </w:tcPr>
          <w:p w14:paraId="757D21A1"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5C800CE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77BFE0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ACCC236" w14:textId="77777777" w:rsidR="007862E1" w:rsidRPr="007862E1" w:rsidRDefault="007862E1" w:rsidP="007862E1">
            <w:pPr>
              <w:spacing w:after="0"/>
              <w:jc w:val="left"/>
              <w:rPr>
                <w:color w:val="000000"/>
              </w:rPr>
            </w:pPr>
            <w:r w:rsidRPr="007862E1">
              <w:rPr>
                <w:color w:val="000000"/>
              </w:rPr>
              <w:t> </w:t>
            </w:r>
          </w:p>
        </w:tc>
      </w:tr>
      <w:tr w:rsidR="007862E1" w:rsidRPr="007862E1" w14:paraId="6EC142BD"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0E0EA0C1" w14:textId="77777777" w:rsidR="007862E1" w:rsidRPr="007862E1" w:rsidRDefault="007862E1" w:rsidP="007862E1">
            <w:pPr>
              <w:spacing w:after="0"/>
              <w:jc w:val="left"/>
              <w:rPr>
                <w:color w:val="000000"/>
              </w:rPr>
            </w:pPr>
            <w:r w:rsidRPr="007862E1">
              <w:rPr>
                <w:color w:val="000000"/>
              </w:rPr>
              <w:t>Магас</w:t>
            </w:r>
          </w:p>
        </w:tc>
        <w:tc>
          <w:tcPr>
            <w:tcW w:w="1373" w:type="dxa"/>
            <w:tcBorders>
              <w:top w:val="nil"/>
              <w:left w:val="nil"/>
              <w:bottom w:val="single" w:sz="4" w:space="0" w:color="auto"/>
              <w:right w:val="single" w:sz="4" w:space="0" w:color="auto"/>
            </w:tcBorders>
            <w:shd w:val="clear" w:color="000000" w:fill="FFFFFF"/>
            <w:noWrap/>
            <w:vAlign w:val="bottom"/>
            <w:hideMark/>
          </w:tcPr>
          <w:p w14:paraId="6239BA3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BA8DED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7879AD4D"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6EFA62F3"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6B2E769"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6864669B" w14:textId="77777777" w:rsidR="007862E1" w:rsidRPr="007862E1" w:rsidRDefault="007862E1" w:rsidP="007862E1">
            <w:pPr>
              <w:spacing w:after="0"/>
              <w:jc w:val="left"/>
              <w:rPr>
                <w:color w:val="000000"/>
              </w:rPr>
            </w:pPr>
            <w:r w:rsidRPr="007862E1">
              <w:rPr>
                <w:color w:val="000000"/>
              </w:rPr>
              <w:t> </w:t>
            </w:r>
          </w:p>
        </w:tc>
      </w:tr>
      <w:tr w:rsidR="007862E1" w:rsidRPr="007862E1" w14:paraId="64768888"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072A4539" w14:textId="77777777" w:rsidR="007862E1" w:rsidRPr="007862E1" w:rsidRDefault="007862E1" w:rsidP="007862E1">
            <w:pPr>
              <w:spacing w:after="0"/>
              <w:jc w:val="left"/>
              <w:rPr>
                <w:color w:val="000000"/>
              </w:rPr>
            </w:pPr>
            <w:r w:rsidRPr="007862E1">
              <w:rPr>
                <w:color w:val="000000"/>
              </w:rPr>
              <w:t>Махачкала</w:t>
            </w:r>
          </w:p>
        </w:tc>
        <w:tc>
          <w:tcPr>
            <w:tcW w:w="1373" w:type="dxa"/>
            <w:tcBorders>
              <w:top w:val="nil"/>
              <w:left w:val="nil"/>
              <w:bottom w:val="single" w:sz="4" w:space="0" w:color="auto"/>
              <w:right w:val="single" w:sz="4" w:space="0" w:color="auto"/>
            </w:tcBorders>
            <w:shd w:val="clear" w:color="000000" w:fill="FFFFFF"/>
            <w:noWrap/>
            <w:vAlign w:val="bottom"/>
            <w:hideMark/>
          </w:tcPr>
          <w:p w14:paraId="7BAE593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6AA1BE6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A12D920"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0207AB1"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90F9884"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065ACCFC" w14:textId="77777777" w:rsidR="007862E1" w:rsidRPr="007862E1" w:rsidRDefault="007862E1" w:rsidP="007862E1">
            <w:pPr>
              <w:spacing w:after="0"/>
              <w:jc w:val="left"/>
              <w:rPr>
                <w:color w:val="000000"/>
              </w:rPr>
            </w:pPr>
            <w:r w:rsidRPr="007862E1">
              <w:rPr>
                <w:color w:val="000000"/>
              </w:rPr>
              <w:t> </w:t>
            </w:r>
          </w:p>
        </w:tc>
      </w:tr>
      <w:tr w:rsidR="007862E1" w:rsidRPr="007862E1" w14:paraId="2CF29F81"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260B0F5" w14:textId="77777777" w:rsidR="007862E1" w:rsidRPr="007862E1" w:rsidRDefault="007862E1" w:rsidP="007862E1">
            <w:pPr>
              <w:spacing w:after="0"/>
              <w:jc w:val="left"/>
              <w:rPr>
                <w:color w:val="000000"/>
              </w:rPr>
            </w:pPr>
            <w:r w:rsidRPr="007862E1">
              <w:rPr>
                <w:color w:val="000000"/>
              </w:rPr>
              <w:t>Дербент</w:t>
            </w:r>
          </w:p>
        </w:tc>
        <w:tc>
          <w:tcPr>
            <w:tcW w:w="1373" w:type="dxa"/>
            <w:tcBorders>
              <w:top w:val="nil"/>
              <w:left w:val="nil"/>
              <w:bottom w:val="single" w:sz="4" w:space="0" w:color="auto"/>
              <w:right w:val="single" w:sz="4" w:space="0" w:color="auto"/>
            </w:tcBorders>
            <w:shd w:val="clear" w:color="000000" w:fill="FFFFFF"/>
            <w:noWrap/>
            <w:vAlign w:val="bottom"/>
            <w:hideMark/>
          </w:tcPr>
          <w:p w14:paraId="427181E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790EE55"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2E13F8F0"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4F41E2A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DA12E35"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1B7685AB" w14:textId="77777777" w:rsidR="007862E1" w:rsidRPr="007862E1" w:rsidRDefault="007862E1" w:rsidP="007862E1">
            <w:pPr>
              <w:spacing w:after="0"/>
              <w:jc w:val="left"/>
              <w:rPr>
                <w:color w:val="000000"/>
              </w:rPr>
            </w:pPr>
            <w:r w:rsidRPr="007862E1">
              <w:rPr>
                <w:color w:val="000000"/>
              </w:rPr>
              <w:t> </w:t>
            </w:r>
          </w:p>
        </w:tc>
      </w:tr>
      <w:tr w:rsidR="007862E1" w:rsidRPr="007862E1" w14:paraId="7D6F995F"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2DDDC0C" w14:textId="77777777" w:rsidR="007862E1" w:rsidRPr="007862E1" w:rsidRDefault="007862E1" w:rsidP="007862E1">
            <w:pPr>
              <w:spacing w:after="0"/>
              <w:jc w:val="left"/>
              <w:rPr>
                <w:color w:val="000000"/>
              </w:rPr>
            </w:pPr>
            <w:r w:rsidRPr="007862E1">
              <w:rPr>
                <w:color w:val="000000"/>
              </w:rPr>
              <w:t>Нальчик</w:t>
            </w:r>
          </w:p>
        </w:tc>
        <w:tc>
          <w:tcPr>
            <w:tcW w:w="1373" w:type="dxa"/>
            <w:tcBorders>
              <w:top w:val="nil"/>
              <w:left w:val="nil"/>
              <w:bottom w:val="single" w:sz="4" w:space="0" w:color="auto"/>
              <w:right w:val="single" w:sz="4" w:space="0" w:color="auto"/>
            </w:tcBorders>
            <w:shd w:val="clear" w:color="000000" w:fill="FFFFFF"/>
            <w:noWrap/>
            <w:vAlign w:val="bottom"/>
            <w:hideMark/>
          </w:tcPr>
          <w:p w14:paraId="444F9D7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D57ACE0"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678FE963"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16F956E8"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687B0E2"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4E99CD8E" w14:textId="77777777" w:rsidR="007862E1" w:rsidRPr="007862E1" w:rsidRDefault="007862E1" w:rsidP="007862E1">
            <w:pPr>
              <w:spacing w:after="0"/>
              <w:jc w:val="left"/>
              <w:rPr>
                <w:color w:val="000000"/>
              </w:rPr>
            </w:pPr>
            <w:r w:rsidRPr="007862E1">
              <w:rPr>
                <w:color w:val="000000"/>
              </w:rPr>
              <w:t> </w:t>
            </w:r>
          </w:p>
        </w:tc>
      </w:tr>
      <w:tr w:rsidR="007862E1" w:rsidRPr="007862E1" w14:paraId="095749F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D5BDB15" w14:textId="77777777" w:rsidR="007862E1" w:rsidRPr="007862E1" w:rsidRDefault="007862E1" w:rsidP="007862E1">
            <w:pPr>
              <w:spacing w:after="0"/>
              <w:jc w:val="left"/>
              <w:rPr>
                <w:color w:val="000000"/>
              </w:rPr>
            </w:pPr>
            <w:r w:rsidRPr="007862E1">
              <w:rPr>
                <w:color w:val="000000"/>
              </w:rPr>
              <w:t>Черкесск</w:t>
            </w:r>
          </w:p>
        </w:tc>
        <w:tc>
          <w:tcPr>
            <w:tcW w:w="1373" w:type="dxa"/>
            <w:tcBorders>
              <w:top w:val="nil"/>
              <w:left w:val="nil"/>
              <w:bottom w:val="single" w:sz="4" w:space="0" w:color="auto"/>
              <w:right w:val="single" w:sz="4" w:space="0" w:color="auto"/>
            </w:tcBorders>
            <w:shd w:val="clear" w:color="000000" w:fill="FFFFFF"/>
            <w:noWrap/>
            <w:vAlign w:val="bottom"/>
            <w:hideMark/>
          </w:tcPr>
          <w:p w14:paraId="07F07AFE"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2FAB04E4"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4EE77585"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20944F3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74B02ABA"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2564066D" w14:textId="77777777" w:rsidR="007862E1" w:rsidRPr="007862E1" w:rsidRDefault="007862E1" w:rsidP="007862E1">
            <w:pPr>
              <w:spacing w:after="0"/>
              <w:jc w:val="left"/>
              <w:rPr>
                <w:color w:val="000000"/>
              </w:rPr>
            </w:pPr>
            <w:r w:rsidRPr="007862E1">
              <w:rPr>
                <w:color w:val="000000"/>
              </w:rPr>
              <w:t> </w:t>
            </w:r>
          </w:p>
        </w:tc>
      </w:tr>
      <w:tr w:rsidR="007862E1" w:rsidRPr="007862E1" w14:paraId="1ACFE756"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4BD04FB" w14:textId="77777777" w:rsidR="007862E1" w:rsidRPr="007862E1" w:rsidRDefault="007862E1" w:rsidP="007862E1">
            <w:pPr>
              <w:spacing w:after="0"/>
              <w:jc w:val="left"/>
              <w:rPr>
                <w:color w:val="000000"/>
              </w:rPr>
            </w:pPr>
            <w:r w:rsidRPr="007862E1">
              <w:rPr>
                <w:color w:val="000000"/>
              </w:rPr>
              <w:t>Севастополь</w:t>
            </w:r>
          </w:p>
        </w:tc>
        <w:tc>
          <w:tcPr>
            <w:tcW w:w="1373" w:type="dxa"/>
            <w:tcBorders>
              <w:top w:val="nil"/>
              <w:left w:val="nil"/>
              <w:bottom w:val="single" w:sz="4" w:space="0" w:color="auto"/>
              <w:right w:val="single" w:sz="4" w:space="0" w:color="auto"/>
            </w:tcBorders>
            <w:shd w:val="clear" w:color="000000" w:fill="FFFFFF"/>
            <w:noWrap/>
            <w:vAlign w:val="bottom"/>
            <w:hideMark/>
          </w:tcPr>
          <w:p w14:paraId="12750E3E"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4" w:space="0" w:color="auto"/>
            </w:tcBorders>
            <w:shd w:val="clear" w:color="000000" w:fill="FFFFFF"/>
            <w:noWrap/>
            <w:vAlign w:val="bottom"/>
            <w:hideMark/>
          </w:tcPr>
          <w:p w14:paraId="2FB01A25" w14:textId="77777777" w:rsidR="007862E1" w:rsidRPr="007862E1" w:rsidRDefault="007862E1" w:rsidP="007862E1">
            <w:pPr>
              <w:spacing w:after="0"/>
              <w:jc w:val="right"/>
              <w:rPr>
                <w:color w:val="000000"/>
              </w:rPr>
            </w:pPr>
            <w:r w:rsidRPr="007862E1">
              <w:rPr>
                <w:color w:val="000000"/>
              </w:rPr>
              <w:t>5</w:t>
            </w:r>
          </w:p>
        </w:tc>
        <w:tc>
          <w:tcPr>
            <w:tcW w:w="1373" w:type="dxa"/>
            <w:tcBorders>
              <w:top w:val="nil"/>
              <w:left w:val="nil"/>
              <w:bottom w:val="single" w:sz="4" w:space="0" w:color="auto"/>
              <w:right w:val="single" w:sz="8" w:space="0" w:color="auto"/>
            </w:tcBorders>
            <w:shd w:val="clear" w:color="000000" w:fill="FFFFFF"/>
            <w:noWrap/>
            <w:vAlign w:val="bottom"/>
            <w:hideMark/>
          </w:tcPr>
          <w:p w14:paraId="11E7CB12"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04662BE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5EAF503A"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06A59EF6" w14:textId="77777777" w:rsidR="007862E1" w:rsidRPr="007862E1" w:rsidRDefault="007862E1" w:rsidP="007862E1">
            <w:pPr>
              <w:spacing w:after="0"/>
              <w:jc w:val="left"/>
              <w:rPr>
                <w:color w:val="000000"/>
              </w:rPr>
            </w:pPr>
            <w:r w:rsidRPr="007862E1">
              <w:rPr>
                <w:color w:val="000000"/>
              </w:rPr>
              <w:t> </w:t>
            </w:r>
          </w:p>
        </w:tc>
      </w:tr>
      <w:tr w:rsidR="007862E1" w:rsidRPr="007862E1" w14:paraId="091B31DD" w14:textId="77777777" w:rsidTr="000815D9">
        <w:trPr>
          <w:trHeight w:val="31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34EA88E9" w14:textId="77777777" w:rsidR="007862E1" w:rsidRPr="007862E1" w:rsidRDefault="007862E1" w:rsidP="007862E1">
            <w:pPr>
              <w:spacing w:after="0"/>
              <w:jc w:val="left"/>
              <w:rPr>
                <w:color w:val="000000"/>
              </w:rPr>
            </w:pPr>
            <w:r w:rsidRPr="007862E1">
              <w:rPr>
                <w:color w:val="000000"/>
              </w:rPr>
              <w:t>Симферополь</w:t>
            </w:r>
          </w:p>
        </w:tc>
        <w:tc>
          <w:tcPr>
            <w:tcW w:w="1373" w:type="dxa"/>
            <w:tcBorders>
              <w:top w:val="nil"/>
              <w:left w:val="nil"/>
              <w:bottom w:val="single" w:sz="4" w:space="0" w:color="auto"/>
              <w:right w:val="single" w:sz="4" w:space="0" w:color="auto"/>
            </w:tcBorders>
            <w:shd w:val="clear" w:color="000000" w:fill="FFFFFF"/>
            <w:noWrap/>
            <w:vAlign w:val="bottom"/>
            <w:hideMark/>
          </w:tcPr>
          <w:p w14:paraId="2493351A"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3E68F3D9"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8" w:space="0" w:color="auto"/>
            </w:tcBorders>
            <w:shd w:val="clear" w:color="000000" w:fill="FFFFFF"/>
            <w:noWrap/>
            <w:vAlign w:val="bottom"/>
            <w:hideMark/>
          </w:tcPr>
          <w:p w14:paraId="5B5F97A8" w14:textId="77777777" w:rsidR="007862E1" w:rsidRPr="007862E1" w:rsidRDefault="007862E1" w:rsidP="007862E1">
            <w:pPr>
              <w:spacing w:after="0"/>
              <w:jc w:val="left"/>
              <w:rPr>
                <w:color w:val="000000"/>
              </w:rPr>
            </w:pPr>
            <w:r w:rsidRPr="007862E1">
              <w:rPr>
                <w:color w:val="000000"/>
              </w:rPr>
              <w:t> </w:t>
            </w:r>
          </w:p>
        </w:tc>
        <w:tc>
          <w:tcPr>
            <w:tcW w:w="1657" w:type="dxa"/>
            <w:tcBorders>
              <w:top w:val="nil"/>
              <w:left w:val="nil"/>
              <w:bottom w:val="single" w:sz="4" w:space="0" w:color="auto"/>
              <w:right w:val="single" w:sz="4" w:space="0" w:color="auto"/>
            </w:tcBorders>
            <w:shd w:val="clear" w:color="000000" w:fill="FFFFFF"/>
            <w:noWrap/>
            <w:vAlign w:val="bottom"/>
            <w:hideMark/>
          </w:tcPr>
          <w:p w14:paraId="7D4A0156" w14:textId="77777777" w:rsidR="007862E1" w:rsidRPr="007862E1" w:rsidRDefault="007862E1" w:rsidP="007862E1">
            <w:pPr>
              <w:spacing w:after="0"/>
              <w:jc w:val="right"/>
              <w:rPr>
                <w:color w:val="000000"/>
              </w:rPr>
            </w:pPr>
            <w:r w:rsidRPr="007862E1">
              <w:rPr>
                <w:color w:val="000000"/>
              </w:rPr>
              <w:t>1</w:t>
            </w:r>
          </w:p>
        </w:tc>
        <w:tc>
          <w:tcPr>
            <w:tcW w:w="1373" w:type="dxa"/>
            <w:tcBorders>
              <w:top w:val="nil"/>
              <w:left w:val="nil"/>
              <w:bottom w:val="single" w:sz="4" w:space="0" w:color="auto"/>
              <w:right w:val="single" w:sz="4" w:space="0" w:color="auto"/>
            </w:tcBorders>
            <w:shd w:val="clear" w:color="000000" w:fill="FFFFFF"/>
            <w:noWrap/>
            <w:vAlign w:val="bottom"/>
            <w:hideMark/>
          </w:tcPr>
          <w:p w14:paraId="1B22435F" w14:textId="77777777" w:rsidR="007862E1" w:rsidRPr="007862E1" w:rsidRDefault="007862E1" w:rsidP="007862E1">
            <w:pPr>
              <w:spacing w:after="0"/>
              <w:jc w:val="right"/>
              <w:rPr>
                <w:color w:val="000000"/>
              </w:rPr>
            </w:pPr>
            <w:r w:rsidRPr="007862E1">
              <w:rPr>
                <w:color w:val="000000"/>
              </w:rPr>
              <w:t>1</w:t>
            </w:r>
          </w:p>
        </w:tc>
        <w:tc>
          <w:tcPr>
            <w:tcW w:w="1406" w:type="dxa"/>
            <w:tcBorders>
              <w:top w:val="nil"/>
              <w:left w:val="nil"/>
              <w:bottom w:val="single" w:sz="4" w:space="0" w:color="auto"/>
              <w:right w:val="single" w:sz="8" w:space="0" w:color="auto"/>
            </w:tcBorders>
            <w:shd w:val="clear" w:color="000000" w:fill="FFFFFF"/>
            <w:noWrap/>
            <w:vAlign w:val="bottom"/>
            <w:hideMark/>
          </w:tcPr>
          <w:p w14:paraId="0C7F4232" w14:textId="77777777" w:rsidR="007862E1" w:rsidRPr="007862E1" w:rsidRDefault="007862E1" w:rsidP="007862E1">
            <w:pPr>
              <w:spacing w:after="0"/>
              <w:jc w:val="left"/>
              <w:rPr>
                <w:color w:val="000000"/>
              </w:rPr>
            </w:pPr>
            <w:r w:rsidRPr="007862E1">
              <w:rPr>
                <w:color w:val="000000"/>
              </w:rPr>
              <w:t> </w:t>
            </w:r>
          </w:p>
        </w:tc>
      </w:tr>
      <w:tr w:rsidR="000815D9" w:rsidRPr="007862E1" w14:paraId="09AEB832" w14:textId="77777777" w:rsidTr="000815D9">
        <w:trPr>
          <w:trHeight w:val="955"/>
        </w:trPr>
        <w:tc>
          <w:tcPr>
            <w:tcW w:w="1883" w:type="dxa"/>
            <w:tcBorders>
              <w:top w:val="nil"/>
              <w:left w:val="single" w:sz="8" w:space="0" w:color="auto"/>
              <w:bottom w:val="single" w:sz="4" w:space="0" w:color="auto"/>
              <w:right w:val="single" w:sz="4" w:space="0" w:color="auto"/>
            </w:tcBorders>
            <w:shd w:val="clear" w:color="000000" w:fill="FFFFFF"/>
            <w:noWrap/>
            <w:vAlign w:val="bottom"/>
            <w:hideMark/>
          </w:tcPr>
          <w:p w14:paraId="73549983" w14:textId="5961AA18" w:rsidR="000815D9" w:rsidRPr="007862E1" w:rsidRDefault="000815D9" w:rsidP="000815D9">
            <w:pPr>
              <w:spacing w:after="0"/>
              <w:jc w:val="left"/>
              <w:rPr>
                <w:color w:val="000000"/>
              </w:rPr>
            </w:pPr>
            <w:r>
              <w:rPr>
                <w:color w:val="000000"/>
              </w:rPr>
              <w:t xml:space="preserve">Москва </w:t>
            </w:r>
          </w:p>
        </w:tc>
        <w:tc>
          <w:tcPr>
            <w:tcW w:w="1373" w:type="dxa"/>
            <w:tcBorders>
              <w:top w:val="nil"/>
              <w:left w:val="nil"/>
              <w:bottom w:val="single" w:sz="4" w:space="0" w:color="auto"/>
              <w:right w:val="single" w:sz="4" w:space="0" w:color="auto"/>
            </w:tcBorders>
            <w:shd w:val="clear" w:color="000000" w:fill="FFFFFF"/>
            <w:noWrap/>
            <w:vAlign w:val="bottom"/>
            <w:hideMark/>
          </w:tcPr>
          <w:p w14:paraId="0F923991" w14:textId="63C8BE27" w:rsidR="000815D9" w:rsidRPr="007862E1" w:rsidRDefault="000815D9" w:rsidP="000815D9">
            <w:pPr>
              <w:spacing w:after="0"/>
              <w:jc w:val="right"/>
              <w:rPr>
                <w:color w:val="000000"/>
              </w:rPr>
            </w:pPr>
            <w:r>
              <w:rPr>
                <w:color w:val="000000"/>
              </w:rPr>
              <w:t>4</w:t>
            </w:r>
            <w:r w:rsidRPr="007862E1">
              <w:rPr>
                <w:color w:val="000000"/>
              </w:rPr>
              <w:t>0</w:t>
            </w:r>
          </w:p>
        </w:tc>
        <w:tc>
          <w:tcPr>
            <w:tcW w:w="1373" w:type="dxa"/>
            <w:tcBorders>
              <w:top w:val="nil"/>
              <w:left w:val="nil"/>
              <w:bottom w:val="single" w:sz="4" w:space="0" w:color="auto"/>
              <w:right w:val="single" w:sz="4" w:space="0" w:color="auto"/>
            </w:tcBorders>
            <w:shd w:val="clear" w:color="000000" w:fill="FFFFFF"/>
            <w:noWrap/>
            <w:vAlign w:val="bottom"/>
            <w:hideMark/>
          </w:tcPr>
          <w:p w14:paraId="77B736A1" w14:textId="67D80686" w:rsidR="000815D9" w:rsidRPr="007862E1" w:rsidRDefault="000815D9" w:rsidP="000815D9">
            <w:pPr>
              <w:spacing w:after="0"/>
              <w:jc w:val="right"/>
              <w:rPr>
                <w:color w:val="000000"/>
              </w:rPr>
            </w:pPr>
            <w:r>
              <w:rPr>
                <w:color w:val="000000"/>
              </w:rPr>
              <w:t>4</w:t>
            </w:r>
            <w:r w:rsidRPr="007862E1">
              <w:rPr>
                <w:color w:val="000000"/>
              </w:rPr>
              <w:t>0</w:t>
            </w:r>
          </w:p>
        </w:tc>
        <w:tc>
          <w:tcPr>
            <w:tcW w:w="1373" w:type="dxa"/>
            <w:tcBorders>
              <w:top w:val="nil"/>
              <w:left w:val="nil"/>
              <w:bottom w:val="single" w:sz="4" w:space="0" w:color="auto"/>
              <w:right w:val="single" w:sz="8" w:space="0" w:color="auto"/>
            </w:tcBorders>
            <w:shd w:val="clear" w:color="000000" w:fill="FFFFFF"/>
            <w:noWrap/>
            <w:vAlign w:val="bottom"/>
            <w:hideMark/>
          </w:tcPr>
          <w:p w14:paraId="4AB7BF37" w14:textId="77777777" w:rsidR="000815D9" w:rsidRPr="007862E1" w:rsidRDefault="000815D9" w:rsidP="007862E1">
            <w:pPr>
              <w:spacing w:after="0"/>
              <w:jc w:val="left"/>
              <w:rPr>
                <w:color w:val="000000"/>
              </w:rPr>
            </w:pPr>
            <w:r w:rsidRPr="007862E1">
              <w:rPr>
                <w:color w:val="000000"/>
              </w:rPr>
              <w:t> </w:t>
            </w:r>
          </w:p>
        </w:tc>
        <w:tc>
          <w:tcPr>
            <w:tcW w:w="4436" w:type="dxa"/>
            <w:gridSpan w:val="3"/>
            <w:tcBorders>
              <w:top w:val="nil"/>
              <w:left w:val="nil"/>
              <w:bottom w:val="single" w:sz="4" w:space="0" w:color="auto"/>
              <w:right w:val="single" w:sz="8" w:space="0" w:color="auto"/>
            </w:tcBorders>
            <w:shd w:val="clear" w:color="000000" w:fill="FFFFFF"/>
            <w:noWrap/>
            <w:vAlign w:val="bottom"/>
            <w:hideMark/>
          </w:tcPr>
          <w:p w14:paraId="44444242" w14:textId="515E0E59" w:rsidR="000815D9" w:rsidRPr="000815D9" w:rsidRDefault="000815D9" w:rsidP="00262CF3">
            <w:pPr>
              <w:spacing w:after="0"/>
              <w:rPr>
                <w:b/>
                <w:bCs/>
                <w:color w:val="000000"/>
              </w:rPr>
            </w:pPr>
            <w:r w:rsidRPr="007862E1">
              <w:rPr>
                <w:b/>
                <w:bCs/>
                <w:color w:val="000000"/>
              </w:rPr>
              <w:t>Москва всегда доставляется день в день</w:t>
            </w:r>
            <w:r>
              <w:rPr>
                <w:b/>
                <w:bCs/>
                <w:color w:val="000000"/>
              </w:rPr>
              <w:t xml:space="preserve"> </w:t>
            </w:r>
          </w:p>
        </w:tc>
      </w:tr>
      <w:tr w:rsidR="000815D9" w:rsidRPr="007862E1" w14:paraId="4C674325" w14:textId="77777777" w:rsidTr="000815D9">
        <w:trPr>
          <w:trHeight w:val="955"/>
        </w:trPr>
        <w:tc>
          <w:tcPr>
            <w:tcW w:w="1883" w:type="dxa"/>
            <w:tcBorders>
              <w:top w:val="nil"/>
              <w:left w:val="single" w:sz="8" w:space="0" w:color="auto"/>
              <w:bottom w:val="single" w:sz="4" w:space="0" w:color="auto"/>
              <w:right w:val="single" w:sz="4" w:space="0" w:color="auto"/>
            </w:tcBorders>
            <w:shd w:val="clear" w:color="000000" w:fill="FFFFFF"/>
            <w:noWrap/>
            <w:vAlign w:val="bottom"/>
          </w:tcPr>
          <w:p w14:paraId="0E2F62CC" w14:textId="04CEEB52" w:rsidR="000815D9" w:rsidRPr="007862E1" w:rsidRDefault="000815D9" w:rsidP="007862E1">
            <w:pPr>
              <w:spacing w:after="0"/>
              <w:jc w:val="left"/>
              <w:rPr>
                <w:color w:val="000000"/>
              </w:rPr>
            </w:pPr>
            <w:r w:rsidRPr="007862E1">
              <w:rPr>
                <w:color w:val="000000"/>
              </w:rPr>
              <w:t>Московская область</w:t>
            </w:r>
          </w:p>
        </w:tc>
        <w:tc>
          <w:tcPr>
            <w:tcW w:w="1373" w:type="dxa"/>
            <w:tcBorders>
              <w:top w:val="nil"/>
              <w:left w:val="nil"/>
              <w:bottom w:val="single" w:sz="4" w:space="0" w:color="auto"/>
              <w:right w:val="single" w:sz="4" w:space="0" w:color="auto"/>
            </w:tcBorders>
            <w:shd w:val="clear" w:color="000000" w:fill="FFFFFF"/>
            <w:noWrap/>
            <w:vAlign w:val="bottom"/>
          </w:tcPr>
          <w:p w14:paraId="4AEDE222" w14:textId="02B33B89" w:rsidR="000815D9" w:rsidRPr="007862E1" w:rsidRDefault="000815D9" w:rsidP="007862E1">
            <w:pPr>
              <w:spacing w:after="0"/>
              <w:jc w:val="right"/>
              <w:rPr>
                <w:color w:val="000000"/>
              </w:rPr>
            </w:pPr>
            <w:r>
              <w:rPr>
                <w:color w:val="000000"/>
              </w:rPr>
              <w:t>10</w:t>
            </w:r>
          </w:p>
        </w:tc>
        <w:tc>
          <w:tcPr>
            <w:tcW w:w="1373" w:type="dxa"/>
            <w:tcBorders>
              <w:top w:val="nil"/>
              <w:left w:val="nil"/>
              <w:bottom w:val="single" w:sz="4" w:space="0" w:color="auto"/>
              <w:right w:val="single" w:sz="4" w:space="0" w:color="auto"/>
            </w:tcBorders>
            <w:shd w:val="clear" w:color="000000" w:fill="FFFFFF"/>
            <w:noWrap/>
            <w:vAlign w:val="bottom"/>
          </w:tcPr>
          <w:p w14:paraId="23090AC5" w14:textId="59671940" w:rsidR="000815D9" w:rsidRPr="007862E1" w:rsidRDefault="000815D9" w:rsidP="007862E1">
            <w:pPr>
              <w:spacing w:after="0"/>
              <w:jc w:val="right"/>
              <w:rPr>
                <w:color w:val="000000"/>
              </w:rPr>
            </w:pPr>
            <w:r>
              <w:rPr>
                <w:color w:val="000000"/>
              </w:rPr>
              <w:t>10</w:t>
            </w:r>
          </w:p>
        </w:tc>
        <w:tc>
          <w:tcPr>
            <w:tcW w:w="1373" w:type="dxa"/>
            <w:tcBorders>
              <w:top w:val="nil"/>
              <w:left w:val="nil"/>
              <w:bottom w:val="single" w:sz="4" w:space="0" w:color="auto"/>
              <w:right w:val="single" w:sz="8" w:space="0" w:color="auto"/>
            </w:tcBorders>
            <w:shd w:val="clear" w:color="000000" w:fill="FFFFFF"/>
            <w:noWrap/>
            <w:vAlign w:val="bottom"/>
          </w:tcPr>
          <w:p w14:paraId="2CEEE7EE" w14:textId="77777777" w:rsidR="000815D9" w:rsidRPr="007862E1" w:rsidRDefault="000815D9" w:rsidP="007862E1">
            <w:pPr>
              <w:spacing w:after="0"/>
              <w:jc w:val="left"/>
              <w:rPr>
                <w:color w:val="000000"/>
              </w:rPr>
            </w:pPr>
          </w:p>
        </w:tc>
        <w:tc>
          <w:tcPr>
            <w:tcW w:w="4436" w:type="dxa"/>
            <w:gridSpan w:val="3"/>
            <w:tcBorders>
              <w:top w:val="nil"/>
              <w:left w:val="nil"/>
              <w:bottom w:val="single" w:sz="4" w:space="0" w:color="auto"/>
              <w:right w:val="single" w:sz="8" w:space="0" w:color="auto"/>
            </w:tcBorders>
            <w:shd w:val="clear" w:color="000000" w:fill="FFFFFF"/>
            <w:noWrap/>
            <w:vAlign w:val="bottom"/>
          </w:tcPr>
          <w:p w14:paraId="174EFDB2" w14:textId="640464CC" w:rsidR="000815D9" w:rsidRPr="007862E1" w:rsidRDefault="000815D9" w:rsidP="00262CF3">
            <w:pPr>
              <w:spacing w:after="0"/>
              <w:rPr>
                <w:color w:val="000000"/>
              </w:rPr>
            </w:pPr>
            <w:r w:rsidRPr="000815D9">
              <w:rPr>
                <w:b/>
                <w:bCs/>
                <w:color w:val="000000"/>
              </w:rPr>
              <w:t>Мо</w:t>
            </w:r>
            <w:r>
              <w:rPr>
                <w:b/>
                <w:bCs/>
                <w:color w:val="000000"/>
              </w:rPr>
              <w:t xml:space="preserve">сковская область </w:t>
            </w:r>
            <w:r w:rsidRPr="000815D9">
              <w:rPr>
                <w:b/>
                <w:bCs/>
                <w:color w:val="000000"/>
              </w:rPr>
              <w:t>всегда доставляется день в день</w:t>
            </w:r>
            <w:r>
              <w:rPr>
                <w:b/>
                <w:bCs/>
                <w:color w:val="000000"/>
              </w:rPr>
              <w:t xml:space="preserve"> или на следующий день</w:t>
            </w:r>
            <w:r w:rsidR="00262CF3">
              <w:t xml:space="preserve"> </w:t>
            </w:r>
            <w:r w:rsidR="00262CF3" w:rsidRPr="00262CF3">
              <w:rPr>
                <w:b/>
                <w:bCs/>
                <w:color w:val="000000"/>
              </w:rPr>
              <w:t>(не рассматривается как срочный тариф)</w:t>
            </w:r>
          </w:p>
        </w:tc>
      </w:tr>
      <w:tr w:rsidR="007862E1" w:rsidRPr="007862E1" w14:paraId="0EC49DC0" w14:textId="77777777" w:rsidTr="000815D9">
        <w:trPr>
          <w:trHeight w:val="330"/>
        </w:trPr>
        <w:tc>
          <w:tcPr>
            <w:tcW w:w="1883" w:type="dxa"/>
            <w:tcBorders>
              <w:top w:val="nil"/>
              <w:left w:val="single" w:sz="8" w:space="0" w:color="auto"/>
              <w:bottom w:val="single" w:sz="8" w:space="0" w:color="auto"/>
              <w:right w:val="single" w:sz="4" w:space="0" w:color="auto"/>
            </w:tcBorders>
            <w:shd w:val="clear" w:color="000000" w:fill="FFFFFF"/>
            <w:noWrap/>
            <w:vAlign w:val="bottom"/>
            <w:hideMark/>
          </w:tcPr>
          <w:p w14:paraId="0EDCFDF4" w14:textId="77777777" w:rsidR="007862E1" w:rsidRPr="007862E1" w:rsidRDefault="007862E1" w:rsidP="007862E1">
            <w:pPr>
              <w:spacing w:after="0"/>
              <w:jc w:val="left"/>
              <w:rPr>
                <w:b/>
                <w:bCs/>
                <w:color w:val="000000"/>
              </w:rPr>
            </w:pPr>
            <w:r w:rsidRPr="007862E1">
              <w:rPr>
                <w:b/>
                <w:bCs/>
                <w:color w:val="000000"/>
              </w:rPr>
              <w:t>Итого по договору</w:t>
            </w:r>
          </w:p>
        </w:tc>
        <w:tc>
          <w:tcPr>
            <w:tcW w:w="1373" w:type="dxa"/>
            <w:tcBorders>
              <w:top w:val="nil"/>
              <w:left w:val="nil"/>
              <w:bottom w:val="single" w:sz="8" w:space="0" w:color="auto"/>
              <w:right w:val="single" w:sz="4" w:space="0" w:color="auto"/>
            </w:tcBorders>
            <w:shd w:val="clear" w:color="000000" w:fill="FFFFFF"/>
            <w:noWrap/>
            <w:vAlign w:val="bottom"/>
            <w:hideMark/>
          </w:tcPr>
          <w:p w14:paraId="4F073E6D" w14:textId="77777777" w:rsidR="007862E1" w:rsidRPr="007862E1" w:rsidRDefault="007862E1" w:rsidP="007862E1">
            <w:pPr>
              <w:spacing w:after="0"/>
              <w:jc w:val="left"/>
              <w:rPr>
                <w:b/>
                <w:bCs/>
                <w:color w:val="000000"/>
              </w:rPr>
            </w:pPr>
            <w:r w:rsidRPr="007862E1">
              <w:rPr>
                <w:b/>
                <w:bCs/>
                <w:color w:val="000000"/>
              </w:rPr>
              <w:t> </w:t>
            </w:r>
          </w:p>
        </w:tc>
        <w:tc>
          <w:tcPr>
            <w:tcW w:w="1373" w:type="dxa"/>
            <w:tcBorders>
              <w:top w:val="nil"/>
              <w:left w:val="nil"/>
              <w:bottom w:val="single" w:sz="8" w:space="0" w:color="auto"/>
              <w:right w:val="single" w:sz="4" w:space="0" w:color="auto"/>
            </w:tcBorders>
            <w:shd w:val="clear" w:color="000000" w:fill="FFFFFF"/>
            <w:noWrap/>
            <w:vAlign w:val="bottom"/>
            <w:hideMark/>
          </w:tcPr>
          <w:p w14:paraId="63F2ABB2" w14:textId="77777777" w:rsidR="007862E1" w:rsidRPr="007862E1" w:rsidRDefault="007862E1" w:rsidP="007862E1">
            <w:pPr>
              <w:spacing w:after="0"/>
              <w:jc w:val="left"/>
              <w:rPr>
                <w:b/>
                <w:bCs/>
                <w:color w:val="000000"/>
              </w:rPr>
            </w:pPr>
            <w:r w:rsidRPr="007862E1">
              <w:rPr>
                <w:b/>
                <w:bCs/>
                <w:color w:val="000000"/>
              </w:rPr>
              <w:t> </w:t>
            </w:r>
          </w:p>
        </w:tc>
        <w:tc>
          <w:tcPr>
            <w:tcW w:w="1373" w:type="dxa"/>
            <w:tcBorders>
              <w:top w:val="nil"/>
              <w:left w:val="nil"/>
              <w:bottom w:val="single" w:sz="8" w:space="0" w:color="auto"/>
              <w:right w:val="single" w:sz="8" w:space="0" w:color="auto"/>
            </w:tcBorders>
            <w:shd w:val="clear" w:color="000000" w:fill="FFFFFF"/>
            <w:noWrap/>
            <w:vAlign w:val="bottom"/>
            <w:hideMark/>
          </w:tcPr>
          <w:p w14:paraId="6FB1AC2B" w14:textId="77777777" w:rsidR="007862E1" w:rsidRPr="007862E1" w:rsidRDefault="007862E1" w:rsidP="007862E1">
            <w:pPr>
              <w:spacing w:after="0"/>
              <w:jc w:val="left"/>
              <w:rPr>
                <w:b/>
                <w:bCs/>
                <w:color w:val="000000"/>
              </w:rPr>
            </w:pPr>
            <w:r w:rsidRPr="007862E1">
              <w:rPr>
                <w:b/>
                <w:bCs/>
                <w:color w:val="000000"/>
              </w:rPr>
              <w:t> </w:t>
            </w:r>
          </w:p>
        </w:tc>
        <w:tc>
          <w:tcPr>
            <w:tcW w:w="1657" w:type="dxa"/>
            <w:tcBorders>
              <w:top w:val="nil"/>
              <w:left w:val="nil"/>
              <w:bottom w:val="single" w:sz="8" w:space="0" w:color="auto"/>
              <w:right w:val="single" w:sz="4" w:space="0" w:color="auto"/>
            </w:tcBorders>
            <w:shd w:val="clear" w:color="000000" w:fill="FFFFFF"/>
            <w:noWrap/>
            <w:vAlign w:val="bottom"/>
            <w:hideMark/>
          </w:tcPr>
          <w:p w14:paraId="0E26EC07" w14:textId="77777777" w:rsidR="007862E1" w:rsidRPr="007862E1" w:rsidRDefault="007862E1" w:rsidP="007862E1">
            <w:pPr>
              <w:spacing w:after="0"/>
              <w:jc w:val="left"/>
              <w:rPr>
                <w:b/>
                <w:bCs/>
                <w:color w:val="000000"/>
              </w:rPr>
            </w:pPr>
            <w:r w:rsidRPr="007862E1">
              <w:rPr>
                <w:b/>
                <w:bCs/>
                <w:color w:val="000000"/>
              </w:rPr>
              <w:t> </w:t>
            </w:r>
          </w:p>
        </w:tc>
        <w:tc>
          <w:tcPr>
            <w:tcW w:w="1373" w:type="dxa"/>
            <w:tcBorders>
              <w:top w:val="nil"/>
              <w:left w:val="nil"/>
              <w:bottom w:val="single" w:sz="8" w:space="0" w:color="auto"/>
              <w:right w:val="single" w:sz="4" w:space="0" w:color="auto"/>
            </w:tcBorders>
            <w:shd w:val="clear" w:color="000000" w:fill="FFFFFF"/>
            <w:noWrap/>
            <w:vAlign w:val="bottom"/>
            <w:hideMark/>
          </w:tcPr>
          <w:p w14:paraId="06398C82" w14:textId="77777777" w:rsidR="007862E1" w:rsidRPr="007862E1" w:rsidRDefault="007862E1" w:rsidP="007862E1">
            <w:pPr>
              <w:spacing w:after="0"/>
              <w:jc w:val="left"/>
              <w:rPr>
                <w:b/>
                <w:bCs/>
                <w:color w:val="000000"/>
              </w:rPr>
            </w:pPr>
            <w:r w:rsidRPr="007862E1">
              <w:rPr>
                <w:b/>
                <w:bCs/>
                <w:color w:val="000000"/>
              </w:rPr>
              <w:t> </w:t>
            </w:r>
          </w:p>
        </w:tc>
        <w:tc>
          <w:tcPr>
            <w:tcW w:w="1406" w:type="dxa"/>
            <w:tcBorders>
              <w:top w:val="nil"/>
              <w:left w:val="nil"/>
              <w:bottom w:val="single" w:sz="8" w:space="0" w:color="auto"/>
              <w:right w:val="single" w:sz="8" w:space="0" w:color="auto"/>
            </w:tcBorders>
            <w:shd w:val="clear" w:color="000000" w:fill="FFFFFF"/>
            <w:noWrap/>
            <w:vAlign w:val="bottom"/>
            <w:hideMark/>
          </w:tcPr>
          <w:p w14:paraId="68D00109" w14:textId="77777777" w:rsidR="007862E1" w:rsidRPr="007862E1" w:rsidRDefault="007862E1" w:rsidP="007862E1">
            <w:pPr>
              <w:spacing w:after="0"/>
              <w:jc w:val="left"/>
              <w:rPr>
                <w:b/>
                <w:bCs/>
                <w:color w:val="000000"/>
              </w:rPr>
            </w:pPr>
            <w:r w:rsidRPr="007862E1">
              <w:rPr>
                <w:b/>
                <w:bCs/>
                <w:color w:val="000000"/>
              </w:rPr>
              <w:t> </w:t>
            </w:r>
          </w:p>
        </w:tc>
      </w:tr>
    </w:tbl>
    <w:p w14:paraId="27E47C4F" w14:textId="77777777" w:rsidR="007862E1" w:rsidRPr="007862E1" w:rsidRDefault="007862E1" w:rsidP="007862E1">
      <w:pPr>
        <w:spacing w:after="0"/>
        <w:jc w:val="left"/>
        <w:rPr>
          <w:sz w:val="28"/>
          <w:lang w:eastAsia="en-US"/>
        </w:rPr>
      </w:pPr>
    </w:p>
    <w:p w14:paraId="0381A6F7" w14:textId="77777777" w:rsidR="007862E1" w:rsidRPr="007862E1" w:rsidRDefault="007862E1" w:rsidP="007862E1">
      <w:pPr>
        <w:spacing w:after="0"/>
        <w:jc w:val="left"/>
        <w:rPr>
          <w:sz w:val="28"/>
          <w:lang w:eastAsia="en-US"/>
        </w:rPr>
      </w:pPr>
    </w:p>
    <w:p w14:paraId="1FEEF10E" w14:textId="77777777" w:rsidR="007862E1" w:rsidRPr="007862E1" w:rsidRDefault="007862E1" w:rsidP="007862E1">
      <w:pPr>
        <w:spacing w:after="0"/>
        <w:jc w:val="left"/>
        <w:rPr>
          <w:sz w:val="28"/>
          <w:lang w:eastAsia="en-US"/>
        </w:rPr>
      </w:pPr>
    </w:p>
    <w:p w14:paraId="4D313294" w14:textId="77777777" w:rsidR="00EA2340" w:rsidRPr="00A44F35" w:rsidRDefault="00EA2340" w:rsidP="00A44F35">
      <w:pPr>
        <w:pStyle w:val="ConsPlusNormal"/>
        <w:ind w:firstLine="0"/>
        <w:jc w:val="center"/>
        <w:rPr>
          <w:rFonts w:ascii="Times New Roman" w:hAnsi="Times New Roman" w:cs="Times New Roman"/>
          <w:b/>
          <w:sz w:val="24"/>
          <w:szCs w:val="24"/>
        </w:rPr>
      </w:pPr>
    </w:p>
    <w:p w14:paraId="6196A5D3" w14:textId="7E463390" w:rsidR="00A44F35" w:rsidRDefault="00A44F35" w:rsidP="00A44F35">
      <w:pPr>
        <w:pStyle w:val="ConsPlusNormal"/>
        <w:ind w:firstLine="0"/>
        <w:jc w:val="both"/>
        <w:rPr>
          <w:rFonts w:ascii="Times New Roman" w:hAnsi="Times New Roman" w:cs="Times New Roman"/>
          <w:sz w:val="24"/>
          <w:szCs w:val="24"/>
        </w:rPr>
      </w:pPr>
    </w:p>
    <w:p w14:paraId="66350A94" w14:textId="1BE3C5EE" w:rsidR="005D6D7C" w:rsidRDefault="005D6D7C" w:rsidP="00A44F35">
      <w:pPr>
        <w:pStyle w:val="ConsPlusNormal"/>
        <w:ind w:firstLine="0"/>
        <w:jc w:val="both"/>
        <w:rPr>
          <w:rFonts w:ascii="Times New Roman" w:hAnsi="Times New Roman" w:cs="Times New Roman"/>
          <w:sz w:val="24"/>
          <w:szCs w:val="24"/>
        </w:rPr>
      </w:pPr>
    </w:p>
    <w:p w14:paraId="0C2D0019" w14:textId="3569813F" w:rsidR="005D6D7C" w:rsidRDefault="005D6D7C" w:rsidP="00A44F35">
      <w:pPr>
        <w:pStyle w:val="ConsPlusNormal"/>
        <w:ind w:firstLine="0"/>
        <w:jc w:val="both"/>
        <w:rPr>
          <w:rFonts w:ascii="Times New Roman" w:hAnsi="Times New Roman" w:cs="Times New Roman"/>
          <w:sz w:val="24"/>
          <w:szCs w:val="24"/>
        </w:rPr>
      </w:pPr>
    </w:p>
    <w:p w14:paraId="2B901046" w14:textId="50CD24B8" w:rsidR="005D6D7C" w:rsidRDefault="005D6D7C" w:rsidP="00A44F35">
      <w:pPr>
        <w:pStyle w:val="ConsPlusNormal"/>
        <w:ind w:firstLine="0"/>
        <w:jc w:val="both"/>
        <w:rPr>
          <w:rFonts w:ascii="Times New Roman" w:hAnsi="Times New Roman" w:cs="Times New Roman"/>
          <w:sz w:val="24"/>
          <w:szCs w:val="24"/>
        </w:rPr>
      </w:pPr>
    </w:p>
    <w:p w14:paraId="69069822" w14:textId="3D0742C4" w:rsidR="005D6D7C" w:rsidRDefault="005D6D7C" w:rsidP="00A44F35">
      <w:pPr>
        <w:pStyle w:val="ConsPlusNormal"/>
        <w:ind w:firstLine="0"/>
        <w:jc w:val="both"/>
        <w:rPr>
          <w:rFonts w:ascii="Times New Roman" w:hAnsi="Times New Roman" w:cs="Times New Roman"/>
          <w:sz w:val="24"/>
          <w:szCs w:val="24"/>
        </w:rPr>
      </w:pPr>
    </w:p>
    <w:p w14:paraId="5A99410D" w14:textId="4461867C" w:rsidR="005D6D7C" w:rsidRDefault="005D6D7C" w:rsidP="00A44F35">
      <w:pPr>
        <w:pStyle w:val="ConsPlusNormal"/>
        <w:ind w:firstLine="0"/>
        <w:jc w:val="both"/>
        <w:rPr>
          <w:rFonts w:ascii="Times New Roman" w:hAnsi="Times New Roman" w:cs="Times New Roman"/>
          <w:sz w:val="24"/>
          <w:szCs w:val="24"/>
        </w:rPr>
      </w:pPr>
    </w:p>
    <w:p w14:paraId="6C711910" w14:textId="49DB68BB" w:rsidR="005D6D7C" w:rsidRDefault="005D6D7C" w:rsidP="00A44F35">
      <w:pPr>
        <w:pStyle w:val="ConsPlusNormal"/>
        <w:ind w:firstLine="0"/>
        <w:jc w:val="both"/>
        <w:rPr>
          <w:rFonts w:ascii="Times New Roman" w:hAnsi="Times New Roman" w:cs="Times New Roman"/>
          <w:sz w:val="24"/>
          <w:szCs w:val="24"/>
        </w:rPr>
      </w:pPr>
    </w:p>
    <w:p w14:paraId="014DB9C2" w14:textId="1DDC0991" w:rsidR="005D6D7C" w:rsidRDefault="005D6D7C" w:rsidP="00A44F35">
      <w:pPr>
        <w:pStyle w:val="ConsPlusNormal"/>
        <w:ind w:firstLine="0"/>
        <w:jc w:val="both"/>
        <w:rPr>
          <w:rFonts w:ascii="Times New Roman" w:hAnsi="Times New Roman" w:cs="Times New Roman"/>
          <w:sz w:val="24"/>
          <w:szCs w:val="24"/>
        </w:rPr>
      </w:pPr>
    </w:p>
    <w:p w14:paraId="1D67BB19" w14:textId="2F816EA2" w:rsidR="005D6D7C" w:rsidRDefault="005D6D7C" w:rsidP="00A44F35">
      <w:pPr>
        <w:pStyle w:val="ConsPlusNormal"/>
        <w:ind w:firstLine="0"/>
        <w:jc w:val="both"/>
        <w:rPr>
          <w:rFonts w:ascii="Times New Roman" w:hAnsi="Times New Roman" w:cs="Times New Roman"/>
          <w:sz w:val="24"/>
          <w:szCs w:val="24"/>
        </w:rPr>
      </w:pPr>
    </w:p>
    <w:p w14:paraId="137E160F" w14:textId="6720E712" w:rsidR="005D6D7C" w:rsidRDefault="005D6D7C" w:rsidP="00A44F35">
      <w:pPr>
        <w:pStyle w:val="ConsPlusNormal"/>
        <w:ind w:firstLine="0"/>
        <w:jc w:val="both"/>
        <w:rPr>
          <w:rFonts w:ascii="Times New Roman" w:hAnsi="Times New Roman" w:cs="Times New Roman"/>
          <w:sz w:val="24"/>
          <w:szCs w:val="24"/>
        </w:rPr>
      </w:pPr>
    </w:p>
    <w:p w14:paraId="744D86C6" w14:textId="5D384B5F" w:rsidR="005D6D7C" w:rsidRDefault="005D6D7C" w:rsidP="00A44F35">
      <w:pPr>
        <w:pStyle w:val="ConsPlusNormal"/>
        <w:ind w:firstLine="0"/>
        <w:jc w:val="both"/>
        <w:rPr>
          <w:rFonts w:ascii="Times New Roman" w:hAnsi="Times New Roman" w:cs="Times New Roman"/>
          <w:sz w:val="24"/>
          <w:szCs w:val="24"/>
        </w:rPr>
      </w:pPr>
    </w:p>
    <w:p w14:paraId="53B055A6" w14:textId="2ED2AEDA" w:rsidR="005D6D7C" w:rsidRDefault="005D6D7C" w:rsidP="00A44F35">
      <w:pPr>
        <w:pStyle w:val="ConsPlusNormal"/>
        <w:ind w:firstLine="0"/>
        <w:jc w:val="both"/>
        <w:rPr>
          <w:rFonts w:ascii="Times New Roman" w:hAnsi="Times New Roman" w:cs="Times New Roman"/>
          <w:sz w:val="24"/>
          <w:szCs w:val="24"/>
        </w:rPr>
      </w:pPr>
    </w:p>
    <w:p w14:paraId="638AAA19" w14:textId="59AC772B" w:rsidR="005D6D7C" w:rsidRDefault="005D6D7C" w:rsidP="00A44F35">
      <w:pPr>
        <w:pStyle w:val="ConsPlusNormal"/>
        <w:ind w:firstLine="0"/>
        <w:jc w:val="both"/>
        <w:rPr>
          <w:rFonts w:ascii="Times New Roman" w:hAnsi="Times New Roman" w:cs="Times New Roman"/>
          <w:sz w:val="24"/>
          <w:szCs w:val="24"/>
        </w:rPr>
      </w:pPr>
    </w:p>
    <w:p w14:paraId="486490A6" w14:textId="550E1CF3" w:rsidR="005D6D7C" w:rsidRDefault="005D6D7C" w:rsidP="00A44F35">
      <w:pPr>
        <w:pStyle w:val="ConsPlusNormal"/>
        <w:ind w:firstLine="0"/>
        <w:jc w:val="both"/>
        <w:rPr>
          <w:rFonts w:ascii="Times New Roman" w:hAnsi="Times New Roman" w:cs="Times New Roman"/>
          <w:sz w:val="24"/>
          <w:szCs w:val="24"/>
        </w:rPr>
      </w:pPr>
    </w:p>
    <w:p w14:paraId="19797EA8" w14:textId="64FCA77B" w:rsidR="005D6D7C" w:rsidRDefault="005D6D7C" w:rsidP="00A44F35">
      <w:pPr>
        <w:pStyle w:val="ConsPlusNormal"/>
        <w:ind w:firstLine="0"/>
        <w:jc w:val="both"/>
        <w:rPr>
          <w:rFonts w:ascii="Times New Roman" w:hAnsi="Times New Roman" w:cs="Times New Roman"/>
          <w:sz w:val="24"/>
          <w:szCs w:val="24"/>
        </w:rPr>
      </w:pPr>
    </w:p>
    <w:p w14:paraId="4BB1F937" w14:textId="05B2A387" w:rsidR="005D6D7C" w:rsidRDefault="005D6D7C" w:rsidP="00A44F35">
      <w:pPr>
        <w:pStyle w:val="ConsPlusNormal"/>
        <w:ind w:firstLine="0"/>
        <w:jc w:val="both"/>
        <w:rPr>
          <w:rFonts w:ascii="Times New Roman" w:hAnsi="Times New Roman" w:cs="Times New Roman"/>
          <w:sz w:val="24"/>
          <w:szCs w:val="24"/>
        </w:rPr>
      </w:pPr>
    </w:p>
    <w:p w14:paraId="31381EC7" w14:textId="51017CA0" w:rsidR="005D6D7C" w:rsidRDefault="005D6D7C" w:rsidP="00A44F35">
      <w:pPr>
        <w:pStyle w:val="ConsPlusNormal"/>
        <w:ind w:firstLine="0"/>
        <w:jc w:val="both"/>
        <w:rPr>
          <w:rFonts w:ascii="Times New Roman" w:hAnsi="Times New Roman" w:cs="Times New Roman"/>
          <w:sz w:val="24"/>
          <w:szCs w:val="24"/>
        </w:rPr>
      </w:pPr>
    </w:p>
    <w:p w14:paraId="4116F924" w14:textId="7B56D78D" w:rsidR="005D6D7C" w:rsidRDefault="005D6D7C" w:rsidP="00A44F35">
      <w:pPr>
        <w:pStyle w:val="ConsPlusNormal"/>
        <w:ind w:firstLine="0"/>
        <w:jc w:val="both"/>
        <w:rPr>
          <w:rFonts w:ascii="Times New Roman" w:hAnsi="Times New Roman" w:cs="Times New Roman"/>
          <w:sz w:val="24"/>
          <w:szCs w:val="24"/>
        </w:rPr>
      </w:pPr>
    </w:p>
    <w:p w14:paraId="4D983455" w14:textId="3D4725B9" w:rsidR="005D6D7C" w:rsidRDefault="005D6D7C" w:rsidP="00A44F35">
      <w:pPr>
        <w:pStyle w:val="ConsPlusNormal"/>
        <w:ind w:firstLine="0"/>
        <w:jc w:val="both"/>
        <w:rPr>
          <w:rFonts w:ascii="Times New Roman" w:hAnsi="Times New Roman" w:cs="Times New Roman"/>
          <w:sz w:val="24"/>
          <w:szCs w:val="24"/>
        </w:rPr>
      </w:pPr>
    </w:p>
    <w:p w14:paraId="6D7EF309" w14:textId="2E0D71AE" w:rsidR="005D6D7C" w:rsidRDefault="005D6D7C" w:rsidP="00A44F35">
      <w:pPr>
        <w:pStyle w:val="ConsPlusNormal"/>
        <w:ind w:firstLine="0"/>
        <w:jc w:val="both"/>
        <w:rPr>
          <w:rFonts w:ascii="Times New Roman" w:hAnsi="Times New Roman" w:cs="Times New Roman"/>
          <w:sz w:val="24"/>
          <w:szCs w:val="24"/>
        </w:rPr>
      </w:pPr>
    </w:p>
    <w:p w14:paraId="54CEE19F" w14:textId="1FB2808F" w:rsidR="005D6D7C" w:rsidRDefault="005D6D7C" w:rsidP="00A44F35">
      <w:pPr>
        <w:pStyle w:val="ConsPlusNormal"/>
        <w:ind w:firstLine="0"/>
        <w:jc w:val="both"/>
        <w:rPr>
          <w:rFonts w:ascii="Times New Roman" w:hAnsi="Times New Roman" w:cs="Times New Roman"/>
          <w:sz w:val="24"/>
          <w:szCs w:val="24"/>
        </w:rPr>
      </w:pPr>
    </w:p>
    <w:p w14:paraId="1DFAA1BA" w14:textId="7037CB8A" w:rsidR="005D6D7C" w:rsidRDefault="005D6D7C" w:rsidP="00A44F35">
      <w:pPr>
        <w:pStyle w:val="ConsPlusNormal"/>
        <w:ind w:firstLine="0"/>
        <w:jc w:val="both"/>
        <w:rPr>
          <w:rFonts w:ascii="Times New Roman" w:hAnsi="Times New Roman" w:cs="Times New Roman"/>
          <w:sz w:val="24"/>
          <w:szCs w:val="24"/>
        </w:rPr>
      </w:pPr>
    </w:p>
    <w:p w14:paraId="2788512A" w14:textId="339E7E9E" w:rsidR="005D6D7C" w:rsidRDefault="005D6D7C" w:rsidP="00A44F35">
      <w:pPr>
        <w:pStyle w:val="ConsPlusNormal"/>
        <w:ind w:firstLine="0"/>
        <w:jc w:val="both"/>
        <w:rPr>
          <w:rFonts w:ascii="Times New Roman" w:hAnsi="Times New Roman" w:cs="Times New Roman"/>
          <w:sz w:val="24"/>
          <w:szCs w:val="24"/>
        </w:rPr>
      </w:pPr>
    </w:p>
    <w:p w14:paraId="626C3C60" w14:textId="6D552BEE" w:rsidR="005D6D7C" w:rsidRDefault="005D6D7C" w:rsidP="00A44F35">
      <w:pPr>
        <w:pStyle w:val="ConsPlusNormal"/>
        <w:ind w:firstLine="0"/>
        <w:jc w:val="both"/>
        <w:rPr>
          <w:rFonts w:ascii="Times New Roman" w:hAnsi="Times New Roman" w:cs="Times New Roman"/>
          <w:sz w:val="24"/>
          <w:szCs w:val="24"/>
        </w:rPr>
      </w:pPr>
    </w:p>
    <w:p w14:paraId="7783295E" w14:textId="7DD6E82A" w:rsidR="005D6D7C" w:rsidRDefault="005D6D7C" w:rsidP="00A44F35">
      <w:pPr>
        <w:pStyle w:val="ConsPlusNormal"/>
        <w:ind w:firstLine="0"/>
        <w:jc w:val="both"/>
        <w:rPr>
          <w:rFonts w:ascii="Times New Roman" w:hAnsi="Times New Roman" w:cs="Times New Roman"/>
          <w:sz w:val="24"/>
          <w:szCs w:val="24"/>
        </w:rPr>
      </w:pPr>
    </w:p>
    <w:p w14:paraId="38959E8D" w14:textId="5EF05479" w:rsidR="005D6D7C" w:rsidRDefault="005D6D7C" w:rsidP="00A44F35">
      <w:pPr>
        <w:pStyle w:val="ConsPlusNormal"/>
        <w:ind w:firstLine="0"/>
        <w:jc w:val="both"/>
        <w:rPr>
          <w:rFonts w:ascii="Times New Roman" w:hAnsi="Times New Roman" w:cs="Times New Roman"/>
          <w:sz w:val="24"/>
          <w:szCs w:val="24"/>
        </w:rPr>
      </w:pPr>
    </w:p>
    <w:p w14:paraId="44E58A36" w14:textId="34F414CE" w:rsidR="005D6D7C" w:rsidRDefault="005D6D7C" w:rsidP="00A44F35">
      <w:pPr>
        <w:pStyle w:val="ConsPlusNormal"/>
        <w:ind w:firstLine="0"/>
        <w:jc w:val="both"/>
        <w:rPr>
          <w:rFonts w:ascii="Times New Roman" w:hAnsi="Times New Roman" w:cs="Times New Roman"/>
          <w:sz w:val="24"/>
          <w:szCs w:val="24"/>
        </w:rPr>
      </w:pPr>
    </w:p>
    <w:p w14:paraId="12CEFEDA" w14:textId="2A13A6C5" w:rsidR="005D6D7C" w:rsidRDefault="005D6D7C" w:rsidP="00A44F35">
      <w:pPr>
        <w:pStyle w:val="ConsPlusNormal"/>
        <w:ind w:firstLine="0"/>
        <w:jc w:val="both"/>
        <w:rPr>
          <w:rFonts w:ascii="Times New Roman" w:hAnsi="Times New Roman" w:cs="Times New Roman"/>
          <w:sz w:val="24"/>
          <w:szCs w:val="24"/>
        </w:rPr>
      </w:pPr>
    </w:p>
    <w:p w14:paraId="4EF1A889" w14:textId="27DB68DC" w:rsidR="005D6D7C" w:rsidRDefault="005D6D7C" w:rsidP="00A44F35">
      <w:pPr>
        <w:pStyle w:val="ConsPlusNormal"/>
        <w:ind w:firstLine="0"/>
        <w:jc w:val="both"/>
        <w:rPr>
          <w:rFonts w:ascii="Times New Roman" w:hAnsi="Times New Roman" w:cs="Times New Roman"/>
          <w:sz w:val="24"/>
          <w:szCs w:val="24"/>
        </w:rPr>
      </w:pPr>
    </w:p>
    <w:p w14:paraId="275298A4" w14:textId="26B68174" w:rsidR="005D6D7C" w:rsidRDefault="005D6D7C" w:rsidP="00A44F35">
      <w:pPr>
        <w:pStyle w:val="ConsPlusNormal"/>
        <w:ind w:firstLine="0"/>
        <w:jc w:val="both"/>
        <w:rPr>
          <w:rFonts w:ascii="Times New Roman" w:hAnsi="Times New Roman" w:cs="Times New Roman"/>
          <w:sz w:val="24"/>
          <w:szCs w:val="24"/>
        </w:rPr>
      </w:pPr>
    </w:p>
    <w:p w14:paraId="3B3DB256" w14:textId="7DCBBF58" w:rsidR="005D6D7C" w:rsidRPr="00D1576A" w:rsidRDefault="005D6D7C" w:rsidP="00A44F35">
      <w:pPr>
        <w:pStyle w:val="ConsPlusNormal"/>
        <w:ind w:firstLine="0"/>
        <w:jc w:val="both"/>
        <w:rPr>
          <w:rFonts w:ascii="Times New Roman" w:hAnsi="Times New Roman" w:cs="Times New Roman"/>
          <w:sz w:val="24"/>
          <w:szCs w:val="24"/>
        </w:rPr>
      </w:pPr>
    </w:p>
    <w:p w14:paraId="0B7598AF" w14:textId="77777777" w:rsidR="006D0902" w:rsidRPr="00F36D05" w:rsidRDefault="0016688F" w:rsidP="00BE4749">
      <w:pPr>
        <w:pStyle w:val="1"/>
        <w:numPr>
          <w:ilvl w:val="0"/>
          <w:numId w:val="32"/>
        </w:numPr>
        <w:spacing w:before="0" w:after="0"/>
        <w:rPr>
          <w:sz w:val="28"/>
          <w:szCs w:val="28"/>
        </w:rPr>
      </w:pPr>
      <w:bookmarkStart w:id="9" w:name="_Toc528070703"/>
      <w:r w:rsidRPr="007446AB">
        <w:rPr>
          <w:sz w:val="28"/>
          <w:szCs w:val="28"/>
        </w:rPr>
        <w:t>«Проект договора»</w:t>
      </w:r>
      <w:bookmarkEnd w:id="9"/>
    </w:p>
    <w:p w14:paraId="396F2BF2" w14:textId="77777777" w:rsidR="00D36588" w:rsidRDefault="00D36588" w:rsidP="00F36D05">
      <w:pPr>
        <w:pStyle w:val="a1"/>
        <w:numPr>
          <w:ilvl w:val="0"/>
          <w:numId w:val="0"/>
        </w:numPr>
        <w:spacing w:after="0"/>
        <w:jc w:val="center"/>
        <w:rPr>
          <w:szCs w:val="24"/>
          <w:lang w:val="ru-RU"/>
        </w:rPr>
      </w:pPr>
    </w:p>
    <w:p w14:paraId="51B77B0B" w14:textId="17CF434F" w:rsidR="00511B2B" w:rsidRPr="00511B2B" w:rsidRDefault="00511B2B" w:rsidP="00511B2B">
      <w:pPr>
        <w:autoSpaceDE w:val="0"/>
        <w:autoSpaceDN w:val="0"/>
        <w:adjustRightInd w:val="0"/>
        <w:spacing w:after="0"/>
        <w:ind w:firstLine="567"/>
        <w:jc w:val="center"/>
        <w:rPr>
          <w:b/>
          <w:iCs/>
        </w:rPr>
      </w:pPr>
      <w:r w:rsidRPr="00511B2B">
        <w:rPr>
          <w:b/>
          <w:iCs/>
        </w:rPr>
        <w:t xml:space="preserve">Об оказании услуг по сбору, перевозке, доставке, вручению </w:t>
      </w:r>
      <w:r w:rsidR="00FA2521">
        <w:rPr>
          <w:b/>
          <w:iCs/>
        </w:rPr>
        <w:t>экспресс отправлений</w:t>
      </w:r>
      <w:r w:rsidRPr="00511B2B">
        <w:rPr>
          <w:b/>
          <w:iCs/>
        </w:rPr>
        <w:t xml:space="preserve"> ММД - филиала АО "Гознак" по Российской Федерации.</w:t>
      </w:r>
    </w:p>
    <w:p w14:paraId="06F823E6" w14:textId="77777777" w:rsidR="00511B2B" w:rsidRPr="00511B2B" w:rsidRDefault="00511B2B" w:rsidP="00511B2B">
      <w:pPr>
        <w:autoSpaceDE w:val="0"/>
        <w:autoSpaceDN w:val="0"/>
        <w:adjustRightInd w:val="0"/>
        <w:spacing w:after="0"/>
        <w:ind w:firstLine="567"/>
      </w:pPr>
    </w:p>
    <w:p w14:paraId="7885EC4B" w14:textId="470AD32F" w:rsidR="00511B2B" w:rsidRPr="00511B2B" w:rsidRDefault="00511B2B" w:rsidP="00511B2B">
      <w:pPr>
        <w:autoSpaceDE w:val="0"/>
        <w:autoSpaceDN w:val="0"/>
        <w:adjustRightInd w:val="0"/>
        <w:spacing w:after="0"/>
      </w:pPr>
      <w:r w:rsidRPr="00511B2B">
        <w:t xml:space="preserve">г. Москва </w:t>
      </w:r>
      <w:r w:rsidRPr="00511B2B">
        <w:tab/>
      </w:r>
      <w:r w:rsidRPr="00511B2B">
        <w:tab/>
      </w:r>
      <w:r w:rsidRPr="00511B2B">
        <w:tab/>
      </w:r>
      <w:r w:rsidRPr="00511B2B">
        <w:tab/>
      </w:r>
      <w:r w:rsidRPr="00511B2B">
        <w:tab/>
      </w:r>
      <w:r w:rsidRPr="00511B2B">
        <w:tab/>
      </w:r>
      <w:r w:rsidRPr="00511B2B">
        <w:tab/>
      </w:r>
      <w:r>
        <w:t xml:space="preserve">                          </w:t>
      </w:r>
      <w:r w:rsidRPr="00511B2B">
        <w:t xml:space="preserve">    «___»___________2019 г.</w:t>
      </w:r>
    </w:p>
    <w:p w14:paraId="44C6ECDC" w14:textId="77777777" w:rsidR="00511B2B" w:rsidRPr="00511B2B" w:rsidRDefault="00511B2B" w:rsidP="00511B2B">
      <w:pPr>
        <w:autoSpaceDE w:val="0"/>
        <w:autoSpaceDN w:val="0"/>
        <w:adjustRightInd w:val="0"/>
        <w:spacing w:after="0"/>
        <w:ind w:firstLine="567"/>
      </w:pPr>
    </w:p>
    <w:p w14:paraId="1E799841" w14:textId="51D2DF92" w:rsidR="00511B2B" w:rsidRPr="00511B2B" w:rsidRDefault="00511B2B" w:rsidP="00511B2B">
      <w:pPr>
        <w:autoSpaceDE w:val="0"/>
        <w:autoSpaceDN w:val="0"/>
        <w:adjustRightInd w:val="0"/>
        <w:spacing w:after="0"/>
        <w:ind w:firstLine="567"/>
      </w:pPr>
      <w:r w:rsidRPr="00511B2B">
        <w:t xml:space="preserve">______________________, именуемое в дальнейшем «Исполнитель», в лице представителя, действующего на основании __________________, с одной стороны, и Московский монетный двор – филиал акционерного общества «Гознак», именуемый в дальнейшем «Заказчик», в лице директора филиала, </w:t>
      </w:r>
      <w:r w:rsidR="005932CA">
        <w:t>_____________________________</w:t>
      </w:r>
      <w:r w:rsidRPr="00511B2B">
        <w:t>, действующего на основании доверенности ______________, с другой стороны, далее совместно именуемые «Стороны», заключили настоящий Договор о нижеследующем:</w:t>
      </w:r>
    </w:p>
    <w:p w14:paraId="39D2B168" w14:textId="77777777" w:rsidR="00511B2B" w:rsidRPr="00511B2B" w:rsidRDefault="00511B2B" w:rsidP="007F56D7">
      <w:pPr>
        <w:autoSpaceDE w:val="0"/>
        <w:autoSpaceDN w:val="0"/>
        <w:adjustRightInd w:val="0"/>
        <w:spacing w:after="0"/>
        <w:ind w:firstLine="567"/>
        <w:jc w:val="center"/>
        <w:rPr>
          <w:b/>
          <w:bCs/>
        </w:rPr>
      </w:pPr>
      <w:r w:rsidRPr="00511B2B">
        <w:rPr>
          <w:b/>
          <w:bCs/>
        </w:rPr>
        <w:t>1. Предмет договора</w:t>
      </w:r>
    </w:p>
    <w:p w14:paraId="62ECBAAC" w14:textId="77777777" w:rsidR="00511B2B" w:rsidRPr="00511B2B" w:rsidRDefault="00511B2B" w:rsidP="00511B2B">
      <w:pPr>
        <w:autoSpaceDE w:val="0"/>
        <w:autoSpaceDN w:val="0"/>
        <w:adjustRightInd w:val="0"/>
        <w:spacing w:after="0"/>
        <w:ind w:firstLine="567"/>
      </w:pPr>
      <w:r w:rsidRPr="00511B2B">
        <w:t>1.1. По условиям настоящего договора Исполнитель обязуется по заданию Заказчика оказать следующие услуги:</w:t>
      </w:r>
    </w:p>
    <w:p w14:paraId="2EC234CC" w14:textId="77777777" w:rsidR="00511B2B" w:rsidRPr="00511B2B" w:rsidRDefault="00511B2B" w:rsidP="00511B2B">
      <w:pPr>
        <w:autoSpaceDE w:val="0"/>
        <w:autoSpaceDN w:val="0"/>
        <w:adjustRightInd w:val="0"/>
        <w:spacing w:after="0"/>
        <w:ind w:firstLine="567"/>
      </w:pPr>
      <w:r w:rsidRPr="00511B2B">
        <w:t>1.1.1. Осуществлять прием, доставку (вручение) экспресс отправлений (письменная корреспонденция, посылки, бандероли) третьим лицам (Получателям), либо выдачу экспресс отправлений Получателям со склада Исполнителя.</w:t>
      </w:r>
    </w:p>
    <w:p w14:paraId="6B70478E" w14:textId="77777777" w:rsidR="00511B2B" w:rsidRPr="00511B2B" w:rsidRDefault="00511B2B" w:rsidP="00511B2B">
      <w:pPr>
        <w:autoSpaceDE w:val="0"/>
        <w:autoSpaceDN w:val="0"/>
        <w:adjustRightInd w:val="0"/>
        <w:spacing w:after="0"/>
        <w:ind w:firstLine="567"/>
      </w:pPr>
      <w:r w:rsidRPr="00511B2B">
        <w:t>1.1.2. Исполнитель имеет право принимать наличные денежные средства за доставленные экспресс отправления с Получателя (стоимость пересылки экспресс отправления).</w:t>
      </w:r>
    </w:p>
    <w:p w14:paraId="4D75FD6F" w14:textId="77777777" w:rsidR="00511B2B" w:rsidRPr="00511B2B" w:rsidRDefault="00511B2B" w:rsidP="00511B2B">
      <w:pPr>
        <w:autoSpaceDE w:val="0"/>
        <w:autoSpaceDN w:val="0"/>
        <w:adjustRightInd w:val="0"/>
        <w:spacing w:after="0"/>
        <w:ind w:firstLine="567"/>
      </w:pPr>
      <w:r w:rsidRPr="00511B2B">
        <w:t xml:space="preserve">1.2. Экспресс отправление оформляется путем заполнения и подписания уполномоченным лицом Заказчика накладной, предоставляемой Исполнителем. </w:t>
      </w:r>
    </w:p>
    <w:p w14:paraId="42886610" w14:textId="77777777" w:rsidR="00511B2B" w:rsidRPr="00511B2B" w:rsidRDefault="00511B2B" w:rsidP="00511B2B">
      <w:pPr>
        <w:autoSpaceDE w:val="0"/>
        <w:autoSpaceDN w:val="0"/>
        <w:adjustRightInd w:val="0"/>
        <w:spacing w:after="0"/>
        <w:ind w:firstLine="567"/>
      </w:pPr>
      <w:r w:rsidRPr="00511B2B">
        <w:t>При приеме и оформлении экспресс отправления курьер может оказать услуги по:</w:t>
      </w:r>
    </w:p>
    <w:p w14:paraId="05C04C62" w14:textId="77777777" w:rsidR="00511B2B" w:rsidRPr="00511B2B" w:rsidRDefault="00511B2B" w:rsidP="00511B2B">
      <w:pPr>
        <w:autoSpaceDE w:val="0"/>
        <w:autoSpaceDN w:val="0"/>
        <w:adjustRightInd w:val="0"/>
        <w:spacing w:after="0"/>
        <w:ind w:firstLine="567"/>
      </w:pPr>
      <w:r w:rsidRPr="00511B2B">
        <w:t xml:space="preserve"> -  предоставлению имеющегося в распоряжении Исполнителя упаковочного материала; </w:t>
      </w:r>
    </w:p>
    <w:p w14:paraId="3D3EF38A" w14:textId="77777777" w:rsidR="00511B2B" w:rsidRPr="00511B2B" w:rsidRDefault="00511B2B" w:rsidP="00511B2B">
      <w:pPr>
        <w:autoSpaceDE w:val="0"/>
        <w:autoSpaceDN w:val="0"/>
        <w:adjustRightInd w:val="0"/>
        <w:spacing w:after="0"/>
        <w:ind w:firstLine="567"/>
      </w:pPr>
      <w:r w:rsidRPr="00511B2B">
        <w:t xml:space="preserve"> -  содействию в оформлении сопроводительных документов; </w:t>
      </w:r>
    </w:p>
    <w:p w14:paraId="3311C7DB" w14:textId="77777777" w:rsidR="00511B2B" w:rsidRPr="00511B2B" w:rsidRDefault="00511B2B" w:rsidP="00511B2B">
      <w:pPr>
        <w:autoSpaceDE w:val="0"/>
        <w:autoSpaceDN w:val="0"/>
        <w:adjustRightInd w:val="0"/>
        <w:spacing w:after="0"/>
        <w:ind w:firstLine="567"/>
      </w:pPr>
      <w:r w:rsidRPr="00511B2B">
        <w:t xml:space="preserve"> -  хранению экспресс-отправлений и т.д. </w:t>
      </w:r>
    </w:p>
    <w:p w14:paraId="4C2CE46A" w14:textId="77777777" w:rsidR="00511B2B" w:rsidRPr="00511B2B" w:rsidRDefault="00511B2B" w:rsidP="00511B2B">
      <w:pPr>
        <w:autoSpaceDE w:val="0"/>
        <w:autoSpaceDN w:val="0"/>
        <w:adjustRightInd w:val="0"/>
        <w:spacing w:after="0"/>
        <w:ind w:firstLine="567"/>
      </w:pPr>
      <w:r w:rsidRPr="00511B2B">
        <w:t>Оплата таких услуг осуществляется Заказчиком по тарифам Исполнителя, действующим на момент оказания этих услуг и размещенным на сайте Исполнителя.</w:t>
      </w:r>
    </w:p>
    <w:p w14:paraId="714397C3" w14:textId="77777777" w:rsidR="00511B2B" w:rsidRPr="00511B2B" w:rsidRDefault="00511B2B" w:rsidP="00511B2B">
      <w:pPr>
        <w:autoSpaceDE w:val="0"/>
        <w:autoSpaceDN w:val="0"/>
        <w:adjustRightInd w:val="0"/>
        <w:spacing w:after="0"/>
        <w:ind w:firstLine="567"/>
      </w:pPr>
      <w:r w:rsidRPr="00511B2B">
        <w:t>1.3. Моментом начала оказания услуги является процедура принятия у Заказчика экспресс отправления и оформления накладной. Услуга считается оказанной в случае:</w:t>
      </w:r>
    </w:p>
    <w:p w14:paraId="49220B33" w14:textId="77777777" w:rsidR="00511B2B" w:rsidRPr="00511B2B" w:rsidRDefault="00511B2B" w:rsidP="00511B2B">
      <w:pPr>
        <w:autoSpaceDE w:val="0"/>
        <w:autoSpaceDN w:val="0"/>
        <w:adjustRightInd w:val="0"/>
        <w:spacing w:after="0"/>
        <w:ind w:firstLine="567"/>
      </w:pPr>
      <w:r w:rsidRPr="00511B2B">
        <w:t xml:space="preserve"> - оплаты Заказчиком после выставления счета и подписания акта выполненных работ;</w:t>
      </w:r>
    </w:p>
    <w:p w14:paraId="3A148B01" w14:textId="77777777" w:rsidR="00511B2B" w:rsidRPr="00511B2B" w:rsidRDefault="00511B2B" w:rsidP="00511B2B">
      <w:pPr>
        <w:autoSpaceDE w:val="0"/>
        <w:autoSpaceDN w:val="0"/>
        <w:adjustRightInd w:val="0"/>
        <w:spacing w:after="0"/>
        <w:ind w:firstLine="567"/>
      </w:pPr>
      <w:r w:rsidRPr="00511B2B">
        <w:t xml:space="preserve"> - оплаты Получателем непосредственно при получении экспресс отправления.</w:t>
      </w:r>
    </w:p>
    <w:p w14:paraId="41257949" w14:textId="77777777" w:rsidR="00511B2B" w:rsidRPr="00511B2B" w:rsidRDefault="00511B2B" w:rsidP="00511B2B">
      <w:pPr>
        <w:autoSpaceDE w:val="0"/>
        <w:autoSpaceDN w:val="0"/>
        <w:adjustRightInd w:val="0"/>
        <w:spacing w:after="0"/>
        <w:ind w:firstLine="567"/>
      </w:pPr>
      <w:r w:rsidRPr="00511B2B">
        <w:t>1.4. При оказании услуг Исполнитель соблюдает требования:</w:t>
      </w:r>
    </w:p>
    <w:p w14:paraId="55AAA9C7" w14:textId="77777777" w:rsidR="00511B2B" w:rsidRPr="00511B2B" w:rsidRDefault="00511B2B" w:rsidP="00511B2B">
      <w:pPr>
        <w:autoSpaceDE w:val="0"/>
        <w:autoSpaceDN w:val="0"/>
        <w:adjustRightInd w:val="0"/>
        <w:spacing w:after="0"/>
        <w:ind w:firstLine="567"/>
      </w:pPr>
      <w:r w:rsidRPr="00511B2B">
        <w:t xml:space="preserve"> - обеспечивает сохранность экспресс-отправлений и соблюдает тайну связи в соответствии с Федеральным законом о связи;</w:t>
      </w:r>
    </w:p>
    <w:p w14:paraId="0F402358" w14:textId="77777777" w:rsidR="00511B2B" w:rsidRPr="00511B2B" w:rsidRDefault="00511B2B" w:rsidP="00511B2B">
      <w:pPr>
        <w:autoSpaceDE w:val="0"/>
        <w:autoSpaceDN w:val="0"/>
        <w:adjustRightInd w:val="0"/>
        <w:spacing w:after="0"/>
        <w:ind w:firstLine="567"/>
      </w:pPr>
      <w:r w:rsidRPr="00511B2B">
        <w:t xml:space="preserve"> - обеспечивает пересылку и доставку экспресс-отправлений в соответствии с адресом, указанным на адресном ярлыке и в сроки доставки, размещенные на сайте Исполнителя;</w:t>
      </w:r>
    </w:p>
    <w:p w14:paraId="2A989799" w14:textId="77777777" w:rsidR="00511B2B" w:rsidRPr="00511B2B" w:rsidRDefault="00511B2B" w:rsidP="00511B2B">
      <w:pPr>
        <w:autoSpaceDE w:val="0"/>
        <w:autoSpaceDN w:val="0"/>
        <w:adjustRightInd w:val="0"/>
        <w:spacing w:after="0"/>
        <w:ind w:firstLine="567"/>
      </w:pPr>
      <w:r w:rsidRPr="00511B2B">
        <w:t xml:space="preserve"> - предоставляет список курьеров, уполномоченных получать экспресс отправления (курьер, не указанный в списке, предоставляет разовую доверенность от Исполнителя на получение материальных ценностей).</w:t>
      </w:r>
    </w:p>
    <w:p w14:paraId="3AFC9E00" w14:textId="77777777" w:rsidR="00511B2B" w:rsidRPr="00511B2B" w:rsidRDefault="00511B2B" w:rsidP="00511B2B">
      <w:pPr>
        <w:autoSpaceDE w:val="0"/>
        <w:autoSpaceDN w:val="0"/>
        <w:adjustRightInd w:val="0"/>
        <w:spacing w:after="0"/>
        <w:ind w:firstLine="567"/>
      </w:pPr>
      <w:r w:rsidRPr="00511B2B">
        <w:t>1.5. При осуществлении полномочий, установленных договором, Исполнитель вправе действовать как самостоятельно, так и с помощью привлеченных лиц.</w:t>
      </w:r>
    </w:p>
    <w:p w14:paraId="0846428A" w14:textId="77777777" w:rsidR="00511B2B" w:rsidRPr="00511B2B" w:rsidRDefault="00511B2B" w:rsidP="00511B2B">
      <w:pPr>
        <w:autoSpaceDE w:val="0"/>
        <w:autoSpaceDN w:val="0"/>
        <w:adjustRightInd w:val="0"/>
        <w:spacing w:after="0"/>
        <w:ind w:firstLine="567"/>
      </w:pPr>
      <w:r w:rsidRPr="00511B2B">
        <w:t>1.6. Сроки доставки экспресс отправлений, исчисляемые в рабочих днях, установлены на сайте Исполнителя _________. День приема экспресс отправления не учитывается при расчете срока доставки.</w:t>
      </w:r>
    </w:p>
    <w:p w14:paraId="0A736820" w14:textId="77777777" w:rsidR="00511B2B" w:rsidRPr="00511B2B" w:rsidRDefault="00511B2B" w:rsidP="00511B2B">
      <w:pPr>
        <w:autoSpaceDE w:val="0"/>
        <w:autoSpaceDN w:val="0"/>
        <w:adjustRightInd w:val="0"/>
        <w:spacing w:after="0"/>
        <w:ind w:firstLine="567"/>
      </w:pPr>
      <w:r w:rsidRPr="00511B2B">
        <w:t>1.7. Заказчик вправе воспользоваться дополнительными услугами, оказываемыми Исполнителем, указанными на сайте Исполнителя ____________. Исполнитель вправе вводить и предлагать Заказчику новый, дополнительный спектр услуг и / или отменять ранее действовавшие услуги с обязательным уведомлением Заказчика по электронной почте ___________ без подписания соответствующего дополнительного соглашения к Договору.</w:t>
      </w:r>
    </w:p>
    <w:p w14:paraId="086E4BC0" w14:textId="77777777" w:rsidR="00511B2B" w:rsidRPr="00511B2B" w:rsidRDefault="00511B2B" w:rsidP="00511B2B">
      <w:pPr>
        <w:autoSpaceDE w:val="0"/>
        <w:autoSpaceDN w:val="0"/>
        <w:adjustRightInd w:val="0"/>
        <w:spacing w:after="0"/>
        <w:ind w:firstLine="567"/>
      </w:pPr>
      <w:r w:rsidRPr="00511B2B">
        <w:t xml:space="preserve">1.8. Экспресс отправления принимаются Исполнителем в упакованном виде. Прием/доставка экспресс отправлений осуществляется Исполнителем по количеству мест, без пересчета внутреннего содержимого. Упаковка экспресс отправления должна соответствовать характеру вложения. Курьер, имеющий уполномочия на представление интересов Исполнителя, имеет право </w:t>
      </w:r>
      <w:r w:rsidRPr="00511B2B">
        <w:lastRenderedPageBreak/>
        <w:t>расписываться во внутренних документах Заказчика/Получателя. Заказчик обязуется не отправлять в экспресс отправлениях запрещенные к пересылке предметы или вещества.</w:t>
      </w:r>
    </w:p>
    <w:p w14:paraId="0A5CBA1A" w14:textId="77777777" w:rsidR="00511B2B" w:rsidRPr="00511B2B" w:rsidRDefault="00511B2B" w:rsidP="00511B2B">
      <w:pPr>
        <w:autoSpaceDE w:val="0"/>
        <w:autoSpaceDN w:val="0"/>
        <w:adjustRightInd w:val="0"/>
        <w:spacing w:after="0"/>
        <w:ind w:firstLine="567"/>
      </w:pPr>
      <w:r w:rsidRPr="00511B2B">
        <w:t>1.9. При получении экспресс отправления Курьер не проверяет комплектность вложения, не оказывает консультаций по его потребительским свойствам, не несет ответственности за возможное несоответствие вложений в экспресс отправление.</w:t>
      </w:r>
    </w:p>
    <w:p w14:paraId="225C3783" w14:textId="77777777" w:rsidR="00511B2B" w:rsidRPr="00511B2B" w:rsidRDefault="00511B2B" w:rsidP="00511B2B">
      <w:pPr>
        <w:autoSpaceDE w:val="0"/>
        <w:autoSpaceDN w:val="0"/>
        <w:adjustRightInd w:val="0"/>
        <w:spacing w:after="0"/>
        <w:ind w:firstLine="567"/>
      </w:pPr>
      <w:r w:rsidRPr="00511B2B">
        <w:t>1.10. Прием заявок от Заказчика Исполнителем осуществляется по звонку или размещением ее в Личном кабинете на сайте Исполнителя ___________________с обязательным указанием плательщика по заявке. Исполнитель обязан оповестить Заказчика о том, что заявка принята в работу.</w:t>
      </w:r>
    </w:p>
    <w:p w14:paraId="46CA5BAE" w14:textId="77777777" w:rsidR="00511B2B" w:rsidRPr="00511B2B" w:rsidRDefault="00511B2B" w:rsidP="007F56D7">
      <w:pPr>
        <w:autoSpaceDE w:val="0"/>
        <w:autoSpaceDN w:val="0"/>
        <w:adjustRightInd w:val="0"/>
        <w:spacing w:after="0"/>
        <w:ind w:firstLine="567"/>
        <w:jc w:val="center"/>
        <w:rPr>
          <w:b/>
          <w:bCs/>
        </w:rPr>
      </w:pPr>
      <w:r w:rsidRPr="00511B2B">
        <w:rPr>
          <w:b/>
          <w:bCs/>
        </w:rPr>
        <w:t>2. Права и обязанности сторон</w:t>
      </w:r>
    </w:p>
    <w:p w14:paraId="5C2BF9CD" w14:textId="77777777" w:rsidR="00511B2B" w:rsidRPr="00511B2B" w:rsidRDefault="00511B2B" w:rsidP="00511B2B">
      <w:pPr>
        <w:autoSpaceDE w:val="0"/>
        <w:autoSpaceDN w:val="0"/>
        <w:adjustRightInd w:val="0"/>
        <w:spacing w:after="0"/>
        <w:ind w:firstLine="567"/>
      </w:pPr>
      <w:r w:rsidRPr="00511B2B">
        <w:t>2.1. Исполнитель обязан:</w:t>
      </w:r>
    </w:p>
    <w:p w14:paraId="1E1B1447" w14:textId="77777777" w:rsidR="00511B2B" w:rsidRPr="00511B2B" w:rsidRDefault="00511B2B" w:rsidP="00511B2B">
      <w:pPr>
        <w:autoSpaceDE w:val="0"/>
        <w:autoSpaceDN w:val="0"/>
        <w:adjustRightInd w:val="0"/>
        <w:spacing w:after="0"/>
        <w:ind w:firstLine="567"/>
      </w:pPr>
      <w:r w:rsidRPr="00511B2B">
        <w:t>2.1.1. Принимать от Заказчика экспресс отправления на основании надлежащим образом заполненной накладной и/или реестра, акта приема-передачи, а также иной товаросопроводительной документации. Исполнитель не обязан проверять точность, достаточность и достоверность сведений и документов, предоставляемых Заказчиком.</w:t>
      </w:r>
    </w:p>
    <w:p w14:paraId="0FE5A35D" w14:textId="77777777" w:rsidR="00511B2B" w:rsidRPr="00511B2B" w:rsidRDefault="00511B2B" w:rsidP="00511B2B">
      <w:pPr>
        <w:autoSpaceDE w:val="0"/>
        <w:autoSpaceDN w:val="0"/>
        <w:adjustRightInd w:val="0"/>
        <w:spacing w:after="0"/>
        <w:ind w:firstLine="567"/>
      </w:pPr>
      <w:r w:rsidRPr="00511B2B">
        <w:t>2.1.2. Самостоятельно определять вид транспорта, маршрут и способ доставки экспресс отправления, в зависимости от вида экспресс отправления, Получателя и его адреса, если иное прямо не предусмотрено Заказчиком при приемке.</w:t>
      </w:r>
    </w:p>
    <w:p w14:paraId="77B8E9C5" w14:textId="77777777" w:rsidR="00511B2B" w:rsidRPr="00511B2B" w:rsidRDefault="00511B2B" w:rsidP="00511B2B">
      <w:pPr>
        <w:autoSpaceDE w:val="0"/>
        <w:autoSpaceDN w:val="0"/>
        <w:adjustRightInd w:val="0"/>
        <w:spacing w:after="0"/>
        <w:ind w:firstLine="567"/>
      </w:pPr>
      <w:r w:rsidRPr="00511B2B">
        <w:t xml:space="preserve">2.1.3. При наличии запроса, адресованного Заказчиком Исполнителю посредством телефонной либо электронной связи, информировать Заказчика о статусе доставки экспресс отправления. </w:t>
      </w:r>
    </w:p>
    <w:p w14:paraId="0BED133F" w14:textId="77777777" w:rsidR="00511B2B" w:rsidRPr="00511B2B" w:rsidRDefault="00511B2B" w:rsidP="00511B2B">
      <w:pPr>
        <w:autoSpaceDE w:val="0"/>
        <w:autoSpaceDN w:val="0"/>
        <w:adjustRightInd w:val="0"/>
        <w:spacing w:after="0"/>
        <w:ind w:firstLine="567"/>
      </w:pPr>
      <w:r w:rsidRPr="00511B2B">
        <w:t>Заказчик самостоятельно может ознакомиться с ходом (результатом, сроком) доставки экспресс отправления в соответствующем разделе на сайте Исполнителя ____________</w:t>
      </w:r>
    </w:p>
    <w:p w14:paraId="210801EC" w14:textId="77777777" w:rsidR="00511B2B" w:rsidRPr="00511B2B" w:rsidRDefault="00511B2B" w:rsidP="00511B2B">
      <w:pPr>
        <w:autoSpaceDE w:val="0"/>
        <w:autoSpaceDN w:val="0"/>
        <w:adjustRightInd w:val="0"/>
        <w:spacing w:after="0"/>
        <w:ind w:firstLine="567"/>
      </w:pPr>
      <w:r w:rsidRPr="00511B2B">
        <w:t>Исполнитель предоставляет возможность проставления отметок Получателем о вручении экспресс отправления одним из следующих способов:</w:t>
      </w:r>
    </w:p>
    <w:p w14:paraId="4B3E90C0" w14:textId="77777777" w:rsidR="00511B2B" w:rsidRPr="00511B2B" w:rsidRDefault="00511B2B" w:rsidP="00511B2B">
      <w:pPr>
        <w:autoSpaceDE w:val="0"/>
        <w:autoSpaceDN w:val="0"/>
        <w:adjustRightInd w:val="0"/>
        <w:spacing w:after="0"/>
        <w:ind w:firstLine="567"/>
      </w:pPr>
      <w:r w:rsidRPr="00511B2B">
        <w:t>- подпись Получателя на бумажной накладной Исполнителя,</w:t>
      </w:r>
    </w:p>
    <w:p w14:paraId="3A4403AC" w14:textId="77777777" w:rsidR="00511B2B" w:rsidRPr="00511B2B" w:rsidRDefault="00511B2B" w:rsidP="00511B2B">
      <w:pPr>
        <w:autoSpaceDE w:val="0"/>
        <w:autoSpaceDN w:val="0"/>
        <w:adjustRightInd w:val="0"/>
        <w:spacing w:after="0"/>
        <w:ind w:firstLine="567"/>
      </w:pPr>
      <w:r w:rsidRPr="00511B2B">
        <w:t>2.1.4. Для обеспечения беспрепятственного прохода курьера и проезда на бесплатную парковку автомобиля на время приема экспресс-отправлений Исполнитель предоставляет Заказчику перечень автомобилей и список курьеров как приложения к данному Договору.</w:t>
      </w:r>
    </w:p>
    <w:p w14:paraId="5E4DA2DE" w14:textId="155FFE51" w:rsidR="00511B2B" w:rsidRPr="00511B2B" w:rsidRDefault="00511B2B" w:rsidP="00511B2B">
      <w:pPr>
        <w:autoSpaceDE w:val="0"/>
        <w:autoSpaceDN w:val="0"/>
        <w:adjustRightInd w:val="0"/>
        <w:spacing w:after="0"/>
        <w:ind w:firstLine="567"/>
      </w:pPr>
      <w:r w:rsidRPr="00511B2B">
        <w:t>2.1.5. Прох</w:t>
      </w:r>
      <w:r w:rsidR="00FE1FAF">
        <w:t>од курьера и проезд н</w:t>
      </w:r>
      <w:r w:rsidRPr="00511B2B">
        <w:t>а бесплатную парковку Заказчика осуществляется только в рабочее время (с понедельника по пятницу с 8-00 до 16-00)</w:t>
      </w:r>
    </w:p>
    <w:p w14:paraId="636E0021" w14:textId="77777777" w:rsidR="00511B2B" w:rsidRPr="00511B2B" w:rsidRDefault="00511B2B" w:rsidP="00511B2B">
      <w:pPr>
        <w:autoSpaceDE w:val="0"/>
        <w:autoSpaceDN w:val="0"/>
        <w:adjustRightInd w:val="0"/>
        <w:spacing w:after="0"/>
        <w:ind w:firstLine="567"/>
      </w:pPr>
      <w:r w:rsidRPr="00511B2B">
        <w:t>2.1.6. Исполнитель обязан страховать все экспресс отправления в соответствии с Разделом 6 настоящего Договора.</w:t>
      </w:r>
    </w:p>
    <w:p w14:paraId="0E07D7E5" w14:textId="77777777" w:rsidR="00511B2B" w:rsidRPr="00511B2B" w:rsidRDefault="00511B2B" w:rsidP="00511B2B">
      <w:pPr>
        <w:autoSpaceDE w:val="0"/>
        <w:autoSpaceDN w:val="0"/>
        <w:adjustRightInd w:val="0"/>
        <w:spacing w:after="0"/>
        <w:ind w:firstLine="567"/>
      </w:pPr>
      <w:r w:rsidRPr="00511B2B">
        <w:t>2.2. Исполнитель вправе:</w:t>
      </w:r>
    </w:p>
    <w:p w14:paraId="5DF220DD" w14:textId="77777777" w:rsidR="00511B2B" w:rsidRPr="00511B2B" w:rsidRDefault="00511B2B" w:rsidP="00511B2B">
      <w:pPr>
        <w:autoSpaceDE w:val="0"/>
        <w:autoSpaceDN w:val="0"/>
        <w:adjustRightInd w:val="0"/>
        <w:spacing w:after="0"/>
        <w:ind w:firstLine="567"/>
      </w:pPr>
      <w:r w:rsidRPr="00511B2B">
        <w:t>2.2.1. Изменять тарифы, тарифы на дополнительные услуги, сроки доставки, порядок и сроки оплаты, с предварительным уведомлением о внесении соответствующих изменений не менее, чем за десять рабочих дней. Уведомление осуществляется обязательной рассылкой на электронный адрес Заказчика ______________ и посредством публикации на сайте Исполнителя ___________.</w:t>
      </w:r>
    </w:p>
    <w:p w14:paraId="2CE3B2BA" w14:textId="77777777" w:rsidR="00511B2B" w:rsidRPr="00511B2B" w:rsidRDefault="00511B2B" w:rsidP="00511B2B">
      <w:pPr>
        <w:autoSpaceDE w:val="0"/>
        <w:autoSpaceDN w:val="0"/>
        <w:adjustRightInd w:val="0"/>
        <w:spacing w:after="0"/>
        <w:ind w:firstLine="567"/>
      </w:pPr>
      <w:r w:rsidRPr="00511B2B">
        <w:t>2.2.2. Проверить правильность объемного и физического веса экспресс отправления, заявленного Заказчиком, на специальном оборудовании в своем офисе. В случае расхождения данных, за основу определения стоимости услуги доставки берется наибольший объемный или физический вес экспресс отправления, установленный Исполнителем. В этом случае Заказчик/Получатель оплачивает услугу доставки экспресс отправления, исходя из стоимости, рассчитанной Исполнителем. В случае, если Экспресс отправление состоит из нескольких мест, расчет по каждому из мест производится отдельно.</w:t>
      </w:r>
    </w:p>
    <w:p w14:paraId="364C4763" w14:textId="77777777" w:rsidR="00511B2B" w:rsidRPr="00511B2B" w:rsidRDefault="00511B2B" w:rsidP="00511B2B">
      <w:pPr>
        <w:autoSpaceDE w:val="0"/>
        <w:autoSpaceDN w:val="0"/>
        <w:adjustRightInd w:val="0"/>
        <w:spacing w:after="0"/>
        <w:ind w:firstLine="567"/>
      </w:pPr>
      <w:r w:rsidRPr="00511B2B">
        <w:t>2.2.3. Приостановить прием / доставку экспресс отправления до выяснения причин, препятствующих надлежащему оказанию Исполнителем услуги, в том числе по причине несоответствия объемного или физического веса экспресс отправления заявленных Заказчиком с установленными с помощью измерительных приборов Исполнителя, до выяснения соответствующих обстоятельств.</w:t>
      </w:r>
    </w:p>
    <w:p w14:paraId="275B7530" w14:textId="77777777" w:rsidR="00511B2B" w:rsidRPr="00511B2B" w:rsidRDefault="00511B2B" w:rsidP="00511B2B">
      <w:pPr>
        <w:autoSpaceDE w:val="0"/>
        <w:autoSpaceDN w:val="0"/>
        <w:adjustRightInd w:val="0"/>
        <w:spacing w:after="0"/>
        <w:ind w:firstLine="567"/>
      </w:pPr>
      <w:r w:rsidRPr="00511B2B">
        <w:t>2.2.4 Не выдавать экспресс отправление, доставленное на условиях оплаты Получателем, если последний отказывается оплатить доставку данного экспресс отправления.</w:t>
      </w:r>
    </w:p>
    <w:p w14:paraId="7AAB6C34" w14:textId="77777777" w:rsidR="00511B2B" w:rsidRPr="00511B2B" w:rsidRDefault="00511B2B" w:rsidP="00511B2B">
      <w:pPr>
        <w:autoSpaceDE w:val="0"/>
        <w:autoSpaceDN w:val="0"/>
        <w:adjustRightInd w:val="0"/>
        <w:spacing w:after="0"/>
        <w:ind w:firstLine="567"/>
      </w:pPr>
      <w:r w:rsidRPr="00511B2B">
        <w:t xml:space="preserve">2.3. Заказчик обязан: </w:t>
      </w:r>
    </w:p>
    <w:p w14:paraId="1D6308D2" w14:textId="77777777" w:rsidR="00511B2B" w:rsidRPr="00511B2B" w:rsidRDefault="00511B2B" w:rsidP="00511B2B">
      <w:pPr>
        <w:autoSpaceDE w:val="0"/>
        <w:autoSpaceDN w:val="0"/>
        <w:adjustRightInd w:val="0"/>
        <w:spacing w:after="0"/>
        <w:ind w:firstLine="567"/>
      </w:pPr>
      <w:r w:rsidRPr="00511B2B">
        <w:t>2.3.1. В случае изменения адреса доставки экспресс-отправления (переадресация) после его приема направить в Исполнителю письменную заявку с указанием нового адреса доставки. Переадресация в городе доставки осуществляется бесплатно. Переадресация экспресс-отправлений в другой населенный пункт осуществляется по действующим тарифам Исполнителя.</w:t>
      </w:r>
    </w:p>
    <w:p w14:paraId="7B561290" w14:textId="77777777" w:rsidR="00511B2B" w:rsidRPr="00511B2B" w:rsidRDefault="00511B2B" w:rsidP="00511B2B">
      <w:pPr>
        <w:autoSpaceDE w:val="0"/>
        <w:autoSpaceDN w:val="0"/>
        <w:adjustRightInd w:val="0"/>
        <w:spacing w:after="0"/>
        <w:ind w:firstLine="567"/>
      </w:pPr>
      <w:r w:rsidRPr="00511B2B">
        <w:lastRenderedPageBreak/>
        <w:t>2.3.2. Не передавать Исполнителю экспресс отправление без предоставления соответствующей информации об его свойствах, могущих нанести вред имуществу или персоналу Исполнителя либо окружающей природной среде. Груз необходимо маркировать в соответствии со свойствами вложимого.</w:t>
      </w:r>
    </w:p>
    <w:p w14:paraId="301319F2" w14:textId="77777777" w:rsidR="00511B2B" w:rsidRPr="00511B2B" w:rsidRDefault="00511B2B" w:rsidP="00511B2B">
      <w:pPr>
        <w:autoSpaceDE w:val="0"/>
        <w:autoSpaceDN w:val="0"/>
        <w:adjustRightInd w:val="0"/>
        <w:spacing w:after="0"/>
        <w:ind w:firstLine="567"/>
      </w:pPr>
      <w:r w:rsidRPr="00511B2B">
        <w:t>2.3.3. Обеспечить упаковку экспресс отправления, соответствующую содержимому; предпринять все необходимые меры для обеспечения надлежащей упаковки, защищающей груз от несанкционированного доступа во время перевозки; правильно и разборчиво заполнять и подписывать накладную, предоставлять достоверную информацию о содержимом экспресс отправления, необходимые сопроводительные документы, а также не передавать для доставки экспресс отправления, запрещенные законом, или для доставки которых требуется специальное разрешение.</w:t>
      </w:r>
    </w:p>
    <w:p w14:paraId="67D727A9" w14:textId="77777777" w:rsidR="00511B2B" w:rsidRPr="00511B2B" w:rsidRDefault="00511B2B" w:rsidP="00511B2B">
      <w:pPr>
        <w:autoSpaceDE w:val="0"/>
        <w:autoSpaceDN w:val="0"/>
        <w:adjustRightInd w:val="0"/>
        <w:spacing w:after="0"/>
        <w:ind w:firstLine="567"/>
      </w:pPr>
      <w:r w:rsidRPr="00511B2B">
        <w:t xml:space="preserve">2.3.4. В заявке на доставку и накладной / реестре, акте приема-передачи иной товаросопроводительной документации указывать стоимость товара, вложенного в экспресс отправление. </w:t>
      </w:r>
    </w:p>
    <w:p w14:paraId="44197AED" w14:textId="77777777" w:rsidR="00511B2B" w:rsidRPr="00511B2B" w:rsidRDefault="00511B2B" w:rsidP="00511B2B">
      <w:pPr>
        <w:autoSpaceDE w:val="0"/>
        <w:autoSpaceDN w:val="0"/>
        <w:adjustRightInd w:val="0"/>
        <w:spacing w:after="0"/>
        <w:ind w:firstLine="567"/>
      </w:pPr>
      <w:r w:rsidRPr="00511B2B">
        <w:t>2.3.5. Указывать полные адреса отправителя и получателя, включающие почтовые индексы, контактные телефоны и номер договора Заказчика.</w:t>
      </w:r>
    </w:p>
    <w:p w14:paraId="208DAB98" w14:textId="77777777" w:rsidR="00511B2B" w:rsidRPr="00511B2B" w:rsidRDefault="00511B2B" w:rsidP="00511B2B">
      <w:pPr>
        <w:autoSpaceDE w:val="0"/>
        <w:autoSpaceDN w:val="0"/>
        <w:adjustRightInd w:val="0"/>
        <w:spacing w:after="0"/>
        <w:ind w:firstLine="567"/>
      </w:pPr>
      <w:r w:rsidRPr="00511B2B">
        <w:t>2.3.6. Заверять подписью на адресном ярлыке полноту и правильность указанных сведений и отсутствие в экспресс-отправлении запрещенных к пересылке и опасных предметов.</w:t>
      </w:r>
    </w:p>
    <w:p w14:paraId="75FCA35B" w14:textId="77777777" w:rsidR="00511B2B" w:rsidRPr="00511B2B" w:rsidRDefault="00511B2B" w:rsidP="00511B2B">
      <w:pPr>
        <w:autoSpaceDE w:val="0"/>
        <w:autoSpaceDN w:val="0"/>
        <w:adjustRightInd w:val="0"/>
        <w:spacing w:after="0"/>
        <w:ind w:firstLine="567"/>
      </w:pPr>
      <w:r w:rsidRPr="00511B2B">
        <w:t>2.3.7. В момент заключения Договора предоставить Исполнителю адрес электронной почты (_________), по которому будет осуществляться электронная переписка (включая доставку актов/счетов, актов сверки, уведомлений о внесении изменений в Тарифы и т.д.); в кратчайшие сроки посредством электронной связи либо письменно извещать Исполнителя о смене адреса электронной почты. Email:____.</w:t>
      </w:r>
    </w:p>
    <w:p w14:paraId="7813E2A6" w14:textId="77777777" w:rsidR="00511B2B" w:rsidRPr="00511B2B" w:rsidRDefault="00511B2B" w:rsidP="00511B2B">
      <w:pPr>
        <w:autoSpaceDE w:val="0"/>
        <w:autoSpaceDN w:val="0"/>
        <w:adjustRightInd w:val="0"/>
        <w:spacing w:after="0"/>
        <w:ind w:firstLine="567"/>
      </w:pPr>
      <w:r w:rsidRPr="00511B2B">
        <w:t>2.3.8. Возмещать расходы Исполнителя по возврату экспресс отправлений в случае отказа Получателя оплатить доставку за экспресс отправление.</w:t>
      </w:r>
    </w:p>
    <w:p w14:paraId="2DEAFF9B" w14:textId="77777777" w:rsidR="00511B2B" w:rsidRPr="00511B2B" w:rsidRDefault="00511B2B" w:rsidP="00511B2B">
      <w:pPr>
        <w:autoSpaceDE w:val="0"/>
        <w:autoSpaceDN w:val="0"/>
        <w:adjustRightInd w:val="0"/>
        <w:spacing w:after="0"/>
        <w:ind w:firstLine="567"/>
      </w:pPr>
      <w:r w:rsidRPr="00511B2B">
        <w:t>2.3.9. Информировать Исполнителя посредством телефонной, электронной связи об отказе от услуги не менее чем за один час до планируемого времени приема / доставки экспресс отправления.</w:t>
      </w:r>
    </w:p>
    <w:p w14:paraId="2B5C962E" w14:textId="77777777" w:rsidR="00511B2B" w:rsidRPr="00511B2B" w:rsidRDefault="00511B2B" w:rsidP="00511B2B">
      <w:pPr>
        <w:autoSpaceDE w:val="0"/>
        <w:autoSpaceDN w:val="0"/>
        <w:adjustRightInd w:val="0"/>
        <w:spacing w:after="0"/>
        <w:ind w:firstLine="567"/>
      </w:pPr>
      <w:r w:rsidRPr="00511B2B">
        <w:t>2.3.10. В случае приема экспресс-отправления курьером Исполнителя подготовить экспресс-отправление к сдаче до приезда курьера. В случае задержки выдачи экспресс-отправления курьеру более чем на 20 (двадцать) минут, Исполнитель имеет право аннулировать заявку или перенести дату приема экспресс-отправления на следующий рабочий день.</w:t>
      </w:r>
    </w:p>
    <w:p w14:paraId="19FA3762" w14:textId="77777777" w:rsidR="00511B2B" w:rsidRPr="00511B2B" w:rsidRDefault="00511B2B" w:rsidP="00511B2B">
      <w:pPr>
        <w:autoSpaceDE w:val="0"/>
        <w:autoSpaceDN w:val="0"/>
        <w:adjustRightInd w:val="0"/>
        <w:spacing w:after="0"/>
        <w:ind w:firstLine="567"/>
      </w:pPr>
      <w:r w:rsidRPr="00511B2B">
        <w:t xml:space="preserve">2.3.11. Обеспечить беспрепятственный проезд автомобиля и проход курьера Исполнителя на служебную территорию и в здание Заказчика, предоставив возможность бесплатной парковки на время необходимое для приема или доставки экспресс-отправлений. </w:t>
      </w:r>
    </w:p>
    <w:p w14:paraId="2F2B67D2" w14:textId="77777777" w:rsidR="00511B2B" w:rsidRPr="00511B2B" w:rsidRDefault="00511B2B" w:rsidP="00511B2B">
      <w:pPr>
        <w:autoSpaceDE w:val="0"/>
        <w:autoSpaceDN w:val="0"/>
        <w:adjustRightInd w:val="0"/>
        <w:spacing w:after="0"/>
        <w:ind w:firstLine="567"/>
      </w:pPr>
      <w:r w:rsidRPr="00511B2B">
        <w:t>2.4. Заказчик вправе:</w:t>
      </w:r>
    </w:p>
    <w:p w14:paraId="2F3AA620" w14:textId="77777777" w:rsidR="00511B2B" w:rsidRPr="00511B2B" w:rsidRDefault="00511B2B" w:rsidP="00511B2B">
      <w:pPr>
        <w:autoSpaceDE w:val="0"/>
        <w:autoSpaceDN w:val="0"/>
        <w:adjustRightInd w:val="0"/>
        <w:spacing w:after="0"/>
        <w:ind w:firstLine="567"/>
      </w:pPr>
      <w:r w:rsidRPr="00511B2B">
        <w:t>2.4.1. Проверять ход и качество оказания услуг, оказываемых Исполнителем, не вмешиваясь в его деятельность.</w:t>
      </w:r>
    </w:p>
    <w:p w14:paraId="7803F45C" w14:textId="77777777" w:rsidR="00511B2B" w:rsidRPr="00511B2B" w:rsidRDefault="00511B2B" w:rsidP="00511B2B">
      <w:pPr>
        <w:autoSpaceDE w:val="0"/>
        <w:autoSpaceDN w:val="0"/>
        <w:adjustRightInd w:val="0"/>
        <w:spacing w:after="0"/>
        <w:ind w:firstLine="567"/>
      </w:pPr>
      <w:r w:rsidRPr="00511B2B">
        <w:t>2.4.2. Воспользоваться дополнительным сервисом, предусмотренным разделом «Личный кабинет» на сайте Исполнителя ____________ (в том числе самостоятельно оформлять заказы, пользоваться расширенным отслеживанием этапов доставки экспресс отправлений и персональным калькулятором, и т.д.). Логином для пользования разделом «Личный кабинет» является номер настоящего договора, паролем — ИНН Заказчика (с последующим правом Заказчика на изменение пароля).</w:t>
      </w:r>
    </w:p>
    <w:p w14:paraId="4AC26C5A" w14:textId="77777777" w:rsidR="00511B2B" w:rsidRPr="00511B2B" w:rsidRDefault="00511B2B" w:rsidP="007F56D7">
      <w:pPr>
        <w:autoSpaceDE w:val="0"/>
        <w:autoSpaceDN w:val="0"/>
        <w:adjustRightInd w:val="0"/>
        <w:spacing w:after="0"/>
        <w:ind w:firstLine="567"/>
        <w:jc w:val="center"/>
        <w:rPr>
          <w:b/>
          <w:bCs/>
        </w:rPr>
      </w:pPr>
      <w:r w:rsidRPr="00511B2B">
        <w:rPr>
          <w:b/>
          <w:bCs/>
        </w:rPr>
        <w:t>3. Порядок передачи-приема оказанных услуг</w:t>
      </w:r>
    </w:p>
    <w:p w14:paraId="1FC38726" w14:textId="77777777" w:rsidR="00511B2B" w:rsidRPr="00511B2B" w:rsidRDefault="00511B2B" w:rsidP="00511B2B">
      <w:pPr>
        <w:autoSpaceDE w:val="0"/>
        <w:autoSpaceDN w:val="0"/>
        <w:adjustRightInd w:val="0"/>
        <w:spacing w:after="0"/>
        <w:ind w:firstLine="567"/>
      </w:pPr>
      <w:r w:rsidRPr="00511B2B">
        <w:t xml:space="preserve">3.1. Прием оказанных услуг оформляется актом выполненных работ, подписанным сторонами, счет-фактурой, счетом. </w:t>
      </w:r>
    </w:p>
    <w:p w14:paraId="2B24771A" w14:textId="77777777" w:rsidR="00511B2B" w:rsidRPr="00511B2B" w:rsidRDefault="00511B2B" w:rsidP="00511B2B">
      <w:pPr>
        <w:autoSpaceDE w:val="0"/>
        <w:autoSpaceDN w:val="0"/>
        <w:adjustRightInd w:val="0"/>
        <w:spacing w:after="0"/>
        <w:ind w:firstLine="567"/>
      </w:pPr>
      <w:r w:rsidRPr="00511B2B">
        <w:t xml:space="preserve">3.2. Исполнитель не позднее третьего рабочего дня месяца, следующего за отчетным, передает Заказчику по электронной почте акт выполненных работ с приложением (детализация расчетов по каждой заявке, оплачиваемой Заказчиком) и счет на оплату для проверки. Единый счет выставляется на все экспресс отправления, принятые Исполнителем в отчетном периоде и оплачиваемые Заказчиком. Заказчик проверяет правильность расчетов и оформления документов, в случае несогласия с выставленным счетом или его частью, по электронной почте высылает свои претензии в течении 5-ти рабочих дней. После устранения обстоятельств, указанных в мотивированной претензии, Заказчику высылают подлинники документов для оплаты - два экземпляра акта об оказанных услугах, подписанных исполнителем, и счет. Заказчик, с даты получения счета представителем ММД – филиала АО «Гознак» в течение 10-ти рабочих дней подписывает акты и </w:t>
      </w:r>
      <w:r w:rsidRPr="00511B2B">
        <w:lastRenderedPageBreak/>
        <w:t>оплачивает счет. Один экземпляр подписанного акта возвращает Исполнителю один раз в месяц, не позднее 25 числа, месяца, следующего за отчетным.</w:t>
      </w:r>
    </w:p>
    <w:p w14:paraId="30F9E010" w14:textId="77777777" w:rsidR="00511B2B" w:rsidRPr="00511B2B" w:rsidRDefault="00511B2B" w:rsidP="00511B2B">
      <w:pPr>
        <w:autoSpaceDE w:val="0"/>
        <w:autoSpaceDN w:val="0"/>
        <w:adjustRightInd w:val="0"/>
        <w:spacing w:after="0"/>
        <w:ind w:firstLine="567"/>
      </w:pPr>
      <w:r w:rsidRPr="00511B2B">
        <w:t>3.3. Первичные учетные бухгалтерские и иные документы составляются на бумажном носителе.</w:t>
      </w:r>
    </w:p>
    <w:p w14:paraId="7D158174" w14:textId="77777777" w:rsidR="00511B2B" w:rsidRPr="00511B2B" w:rsidRDefault="00511B2B" w:rsidP="007F56D7">
      <w:pPr>
        <w:autoSpaceDE w:val="0"/>
        <w:autoSpaceDN w:val="0"/>
        <w:adjustRightInd w:val="0"/>
        <w:spacing w:after="0"/>
        <w:ind w:firstLine="567"/>
        <w:jc w:val="center"/>
        <w:rPr>
          <w:b/>
          <w:bCs/>
        </w:rPr>
      </w:pPr>
      <w:r w:rsidRPr="00511B2B">
        <w:rPr>
          <w:b/>
          <w:bCs/>
        </w:rPr>
        <w:t>4. Порядок расчетов</w:t>
      </w:r>
    </w:p>
    <w:p w14:paraId="3D142F75" w14:textId="77777777" w:rsidR="00511B2B" w:rsidRPr="00511B2B" w:rsidRDefault="00511B2B" w:rsidP="00511B2B">
      <w:pPr>
        <w:autoSpaceDE w:val="0"/>
        <w:autoSpaceDN w:val="0"/>
        <w:adjustRightInd w:val="0"/>
        <w:spacing w:after="0"/>
        <w:ind w:firstLine="567"/>
      </w:pPr>
      <w:r w:rsidRPr="00511B2B">
        <w:t>4.1.</w:t>
      </w:r>
      <w:r w:rsidRPr="00511B2B">
        <w:tab/>
        <w:t>Цена Договора суммируется из стоимости фактически оказанных услуг по всем Заявкам Заказчика и составляет _____________ (______________) рублей с учетом всех налогов и сборов.</w:t>
      </w:r>
    </w:p>
    <w:p w14:paraId="4A6D8022" w14:textId="77777777" w:rsidR="00511B2B" w:rsidRPr="00511B2B" w:rsidRDefault="00511B2B" w:rsidP="00511B2B">
      <w:pPr>
        <w:autoSpaceDE w:val="0"/>
        <w:autoSpaceDN w:val="0"/>
        <w:adjustRightInd w:val="0"/>
        <w:spacing w:after="0"/>
        <w:ind w:firstLine="567"/>
      </w:pPr>
      <w:r w:rsidRPr="00511B2B">
        <w:t>4.2. Оплата услуг, оказанных исполнителем, производится после выполнения работ, подтвержденных подписанным двумя сторонами актом выполненных работ. На основании подписанного акта, оплачивается выставленный счет.</w:t>
      </w:r>
    </w:p>
    <w:p w14:paraId="65D97004" w14:textId="77777777" w:rsidR="00511B2B" w:rsidRPr="00511B2B" w:rsidRDefault="00511B2B" w:rsidP="00511B2B">
      <w:pPr>
        <w:autoSpaceDE w:val="0"/>
        <w:autoSpaceDN w:val="0"/>
        <w:adjustRightInd w:val="0"/>
        <w:spacing w:after="0"/>
        <w:ind w:firstLine="567"/>
      </w:pPr>
      <w:r w:rsidRPr="00511B2B">
        <w:t>4.3. Расчет стоимости и оплата услуг производится исходя из физического и объемного веса экспресс отправления по тарифам Исполнителя, указанным в приложении к настоящему Договору.</w:t>
      </w:r>
    </w:p>
    <w:p w14:paraId="61AB3739" w14:textId="77777777" w:rsidR="00511B2B" w:rsidRPr="00511B2B" w:rsidRDefault="00511B2B" w:rsidP="00511B2B">
      <w:pPr>
        <w:autoSpaceDE w:val="0"/>
        <w:autoSpaceDN w:val="0"/>
        <w:adjustRightInd w:val="0"/>
        <w:spacing w:after="0"/>
        <w:ind w:firstLine="567"/>
      </w:pPr>
      <w:r w:rsidRPr="00511B2B">
        <w:t>4.4. В случае, если экспресс отправление не соответствует конкретному виду услуги, указанному в Договоре, Исполнитель вправе переслать экспресс отправление способом и в сроки, подходящие для данного типа экспресс отправления, а также произвести тарификацию, предусмотренную для соответствующего вида услуги, требованиям, которой удовлетворяет экспресс отправление.</w:t>
      </w:r>
    </w:p>
    <w:p w14:paraId="00726385" w14:textId="77777777" w:rsidR="00511B2B" w:rsidRPr="00511B2B" w:rsidRDefault="00511B2B" w:rsidP="00511B2B">
      <w:pPr>
        <w:autoSpaceDE w:val="0"/>
        <w:autoSpaceDN w:val="0"/>
        <w:adjustRightInd w:val="0"/>
        <w:spacing w:after="0"/>
        <w:ind w:firstLine="567"/>
      </w:pPr>
      <w:r w:rsidRPr="00511B2B">
        <w:t xml:space="preserve">4.5. Заказчику устанавливаются помесячные условия оплаты по итогам календарного месяца. Оплата услуг производится Заказчиком путем безналичного перечисления денежных средств на расчетный счет Исполнителя, на основании актов выполненных работ и счетов. </w:t>
      </w:r>
    </w:p>
    <w:p w14:paraId="3F60A8AD" w14:textId="77777777" w:rsidR="00511B2B" w:rsidRPr="00511B2B" w:rsidRDefault="00511B2B" w:rsidP="00511B2B">
      <w:pPr>
        <w:autoSpaceDE w:val="0"/>
        <w:autoSpaceDN w:val="0"/>
        <w:adjustRightInd w:val="0"/>
        <w:spacing w:after="0"/>
        <w:ind w:firstLine="567"/>
      </w:pPr>
      <w:r w:rsidRPr="00511B2B">
        <w:t>4.6. При выполнении доставки, за которую платит Получатель, все расчеты компания производит непосредственно при выдаче экспресс отправления Получателю.</w:t>
      </w:r>
    </w:p>
    <w:p w14:paraId="7A33DA00" w14:textId="77777777" w:rsidR="00511B2B" w:rsidRPr="00511B2B" w:rsidRDefault="00511B2B" w:rsidP="007F56D7">
      <w:pPr>
        <w:autoSpaceDE w:val="0"/>
        <w:autoSpaceDN w:val="0"/>
        <w:adjustRightInd w:val="0"/>
        <w:spacing w:after="0"/>
        <w:ind w:firstLine="567"/>
        <w:jc w:val="center"/>
        <w:rPr>
          <w:b/>
          <w:bCs/>
        </w:rPr>
      </w:pPr>
      <w:r w:rsidRPr="00511B2B">
        <w:rPr>
          <w:b/>
          <w:bCs/>
        </w:rPr>
        <w:t>5. Ответственность сторон</w:t>
      </w:r>
    </w:p>
    <w:p w14:paraId="323F1F8C" w14:textId="77777777" w:rsidR="00511B2B" w:rsidRPr="00511B2B" w:rsidRDefault="00511B2B" w:rsidP="00511B2B">
      <w:pPr>
        <w:autoSpaceDE w:val="0"/>
        <w:autoSpaceDN w:val="0"/>
        <w:adjustRightInd w:val="0"/>
        <w:spacing w:after="0"/>
        <w:ind w:firstLine="567"/>
      </w:pPr>
      <w:r w:rsidRPr="00511B2B">
        <w:t xml:space="preserve">5.1. Заказчик несет ответственность за не исполнение своих обязательств по оплате стоимости услуг, оказываемых Исполнителем, в том числе - доставленного на условиях оплаты Получателем, если последний по каким-либо причинам отказывается оплатить доставку экспресс отправления. </w:t>
      </w:r>
    </w:p>
    <w:p w14:paraId="3AAA06EA" w14:textId="77777777" w:rsidR="00511B2B" w:rsidRPr="00511B2B" w:rsidRDefault="00511B2B" w:rsidP="00511B2B">
      <w:pPr>
        <w:autoSpaceDE w:val="0"/>
        <w:autoSpaceDN w:val="0"/>
        <w:adjustRightInd w:val="0"/>
        <w:spacing w:after="0"/>
        <w:ind w:firstLine="567"/>
      </w:pPr>
      <w:r w:rsidRPr="00511B2B">
        <w:t xml:space="preserve">Кроме того, в случае нарушения сроков оплаты более чем на десять рабочих дней, Исполнитель имеет право приостановить оказание услуг, предусмотренных Договором. </w:t>
      </w:r>
    </w:p>
    <w:p w14:paraId="27D81CAC" w14:textId="77777777" w:rsidR="00511B2B" w:rsidRPr="00511B2B" w:rsidRDefault="00511B2B" w:rsidP="00511B2B">
      <w:pPr>
        <w:autoSpaceDE w:val="0"/>
        <w:autoSpaceDN w:val="0"/>
        <w:adjustRightInd w:val="0"/>
        <w:spacing w:after="0"/>
        <w:ind w:firstLine="567"/>
      </w:pPr>
      <w:r w:rsidRPr="00511B2B">
        <w:t>5.2. Заказчик несет ответственность за вызов курьера, при котором выполнение заказа не предоставляется возможным, по вине заказчика такой вызов уполномоченного сотрудника Исполнителя оплачивается Заказчиком в размере стоимости услуг курьера по конкретному экспресс отправлению.</w:t>
      </w:r>
    </w:p>
    <w:p w14:paraId="28D0A7E9" w14:textId="77777777" w:rsidR="00511B2B" w:rsidRPr="00511B2B" w:rsidRDefault="00511B2B" w:rsidP="00511B2B">
      <w:pPr>
        <w:autoSpaceDE w:val="0"/>
        <w:autoSpaceDN w:val="0"/>
        <w:adjustRightInd w:val="0"/>
        <w:spacing w:after="0"/>
        <w:ind w:firstLine="567"/>
      </w:pPr>
      <w:r w:rsidRPr="00511B2B">
        <w:t>5.3.</w:t>
      </w:r>
      <w:r w:rsidRPr="00511B2B">
        <w:tab/>
        <w:t>В случае если экспресс-отправление не доставлено по вине отправителя или получателя, экспресс-отправление может быть возвращено Заказчику за плату, равную одному тарифу для внутренних отправлений.</w:t>
      </w:r>
    </w:p>
    <w:p w14:paraId="67C65CAD" w14:textId="77777777" w:rsidR="00511B2B" w:rsidRPr="00511B2B" w:rsidRDefault="00511B2B" w:rsidP="00511B2B">
      <w:pPr>
        <w:autoSpaceDE w:val="0"/>
        <w:autoSpaceDN w:val="0"/>
        <w:adjustRightInd w:val="0"/>
        <w:spacing w:after="0"/>
        <w:ind w:firstLine="567"/>
      </w:pPr>
      <w:r w:rsidRPr="00511B2B">
        <w:t>5.4. В случае утраты или повреждения вложения (части вложения) экспресс-отправления, застрахованного в соответствии с Разделом. 6. настоящего Договора, страховое возмещение выплачивает страховая компания согласно правилам страхования.</w:t>
      </w:r>
    </w:p>
    <w:p w14:paraId="3FDE3A2E" w14:textId="77777777" w:rsidR="00511B2B" w:rsidRPr="00511B2B" w:rsidRDefault="00511B2B" w:rsidP="00511B2B">
      <w:pPr>
        <w:autoSpaceDE w:val="0"/>
        <w:autoSpaceDN w:val="0"/>
        <w:adjustRightInd w:val="0"/>
        <w:spacing w:after="0"/>
        <w:ind w:firstLine="567"/>
      </w:pPr>
      <w:r w:rsidRPr="00511B2B">
        <w:t>5.5. В случае нарушения сроков доставки по вине Исполнителя Заказчик имеет право на получение от Исполнителя неустойки в размере 3 (трех) % от уплаченного тарифа за каждый день задержки, но не более тарифа.</w:t>
      </w:r>
    </w:p>
    <w:p w14:paraId="4B6ACEAD" w14:textId="77777777" w:rsidR="00511B2B" w:rsidRPr="00511B2B" w:rsidRDefault="00511B2B" w:rsidP="00511B2B">
      <w:pPr>
        <w:autoSpaceDE w:val="0"/>
        <w:autoSpaceDN w:val="0"/>
        <w:adjustRightInd w:val="0"/>
        <w:spacing w:after="0"/>
        <w:ind w:firstLine="567"/>
      </w:pPr>
      <w:r w:rsidRPr="00511B2B">
        <w:t>5.6. Исполнитель не несет ответственности в случаях, если:</w:t>
      </w:r>
    </w:p>
    <w:p w14:paraId="5B87A620" w14:textId="77777777" w:rsidR="00511B2B" w:rsidRPr="00511B2B" w:rsidRDefault="00511B2B" w:rsidP="00511B2B">
      <w:pPr>
        <w:autoSpaceDE w:val="0"/>
        <w:autoSpaceDN w:val="0"/>
        <w:adjustRightInd w:val="0"/>
        <w:spacing w:after="0"/>
        <w:ind w:firstLine="567"/>
      </w:pPr>
      <w:r w:rsidRPr="00511B2B">
        <w:t xml:space="preserve"> -  неисполнение или ненадлежащее исполнение Договора произошли по вине Заказчика либо Получателя;</w:t>
      </w:r>
    </w:p>
    <w:p w14:paraId="7DFD0D50" w14:textId="77777777" w:rsidR="00511B2B" w:rsidRPr="00511B2B" w:rsidRDefault="00511B2B" w:rsidP="00511B2B">
      <w:pPr>
        <w:autoSpaceDE w:val="0"/>
        <w:autoSpaceDN w:val="0"/>
        <w:adjustRightInd w:val="0"/>
        <w:spacing w:after="0"/>
        <w:ind w:firstLine="567"/>
      </w:pPr>
      <w:r w:rsidRPr="00511B2B">
        <w:t xml:space="preserve"> -  за неправильное оформление Заказчиком сопроводительной накладной, неправильно или не точно указанного адреса получателя;</w:t>
      </w:r>
    </w:p>
    <w:p w14:paraId="6FF4A148" w14:textId="77777777" w:rsidR="00511B2B" w:rsidRPr="00511B2B" w:rsidRDefault="00511B2B" w:rsidP="00511B2B">
      <w:pPr>
        <w:autoSpaceDE w:val="0"/>
        <w:autoSpaceDN w:val="0"/>
        <w:adjustRightInd w:val="0"/>
        <w:spacing w:after="0"/>
        <w:ind w:firstLine="567"/>
      </w:pPr>
      <w:r w:rsidRPr="00511B2B">
        <w:t xml:space="preserve"> -  если будет доказано, что утрата или повреждение вложения, недоставка экспресс-отправления или нарушение сроков доставки произошли вследствие обстоятельств непреодолимой силы. О наступлении подобных обстоятельств Исполнитель обязуется при первой возможности проинформировать Заказчика;</w:t>
      </w:r>
    </w:p>
    <w:p w14:paraId="16DC44AA" w14:textId="77777777" w:rsidR="00511B2B" w:rsidRPr="00511B2B" w:rsidRDefault="00511B2B" w:rsidP="00511B2B">
      <w:pPr>
        <w:autoSpaceDE w:val="0"/>
        <w:autoSpaceDN w:val="0"/>
        <w:adjustRightInd w:val="0"/>
        <w:spacing w:after="0"/>
        <w:ind w:firstLine="567"/>
      </w:pPr>
      <w:r w:rsidRPr="00511B2B">
        <w:t xml:space="preserve"> -  экспресс-отправление принято и выдано с соблюдением всех требований и при этом отсутствуют внешние повреждения его упаковки, пломб (печатей), вес экспресс-отправления соответствует весу, определенному при его приеме, а также, если факт пропажи либо повреждения вложения (части вложения) был установлен после вручения экспресс-отправления получателю;</w:t>
      </w:r>
    </w:p>
    <w:p w14:paraId="1B42EAD4" w14:textId="77777777" w:rsidR="00511B2B" w:rsidRPr="00511B2B" w:rsidRDefault="00511B2B" w:rsidP="00511B2B">
      <w:pPr>
        <w:autoSpaceDE w:val="0"/>
        <w:autoSpaceDN w:val="0"/>
        <w:adjustRightInd w:val="0"/>
        <w:spacing w:after="0"/>
        <w:ind w:firstLine="567"/>
      </w:pPr>
      <w:r w:rsidRPr="00511B2B">
        <w:t xml:space="preserve"> -  Исполнитель не несет ответственность за косвенные убытки или неполученную Заказчиком прибыль, каково бы ни было их происхождение.</w:t>
      </w:r>
    </w:p>
    <w:p w14:paraId="71377BEA" w14:textId="77777777" w:rsidR="00511B2B" w:rsidRPr="00511B2B" w:rsidRDefault="00511B2B" w:rsidP="00511B2B">
      <w:pPr>
        <w:autoSpaceDE w:val="0"/>
        <w:autoSpaceDN w:val="0"/>
        <w:adjustRightInd w:val="0"/>
        <w:spacing w:after="0"/>
        <w:ind w:firstLine="567"/>
      </w:pPr>
      <w:r w:rsidRPr="00511B2B">
        <w:lastRenderedPageBreak/>
        <w:t>5.7. Заказчик полностью берет на себя ответственность за взаимодействие с Получателем в части, касающейся информации об экспресс отправлении, его потребительских свойствах, стоимости и т.д.</w:t>
      </w:r>
    </w:p>
    <w:p w14:paraId="7899A2FC" w14:textId="77777777" w:rsidR="00511B2B" w:rsidRPr="00511B2B" w:rsidRDefault="00511B2B" w:rsidP="00511B2B">
      <w:pPr>
        <w:autoSpaceDE w:val="0"/>
        <w:autoSpaceDN w:val="0"/>
        <w:adjustRightInd w:val="0"/>
        <w:spacing w:after="0"/>
        <w:ind w:firstLine="567"/>
      </w:pPr>
      <w:r w:rsidRPr="00511B2B">
        <w:t>5.8. При неисполнении либо ненадлежащем исполнении взятых на себя обязательств по настоящему Договору, «Стороны» несут ответственность в соответствии с действующим законодательством РФ.</w:t>
      </w:r>
    </w:p>
    <w:p w14:paraId="390E9BCD" w14:textId="77777777" w:rsidR="00511B2B" w:rsidRPr="00511B2B" w:rsidRDefault="00511B2B" w:rsidP="007F56D7">
      <w:pPr>
        <w:autoSpaceDE w:val="0"/>
        <w:autoSpaceDN w:val="0"/>
        <w:adjustRightInd w:val="0"/>
        <w:spacing w:after="0"/>
        <w:ind w:firstLine="567"/>
        <w:jc w:val="center"/>
        <w:rPr>
          <w:b/>
          <w:bCs/>
        </w:rPr>
      </w:pPr>
      <w:r w:rsidRPr="00511B2B">
        <w:rPr>
          <w:b/>
          <w:bCs/>
        </w:rPr>
        <w:t>6. Страхование грузов</w:t>
      </w:r>
    </w:p>
    <w:p w14:paraId="007BE3DD" w14:textId="77777777" w:rsidR="00511B2B" w:rsidRPr="00511B2B" w:rsidRDefault="00511B2B" w:rsidP="00511B2B">
      <w:pPr>
        <w:autoSpaceDE w:val="0"/>
        <w:autoSpaceDN w:val="0"/>
        <w:adjustRightInd w:val="0"/>
        <w:spacing w:after="0"/>
        <w:ind w:firstLine="567"/>
      </w:pPr>
      <w:r w:rsidRPr="00511B2B">
        <w:t>6.1. Страхование экспресс-отправлений осуществляется страховой компанией, имеющей договор с Исполнителем, в соответствии со страховыми тарифами, размещенными на сайте Исполнителя.</w:t>
      </w:r>
    </w:p>
    <w:p w14:paraId="2BE14757" w14:textId="77777777" w:rsidR="00511B2B" w:rsidRPr="00511B2B" w:rsidRDefault="00511B2B" w:rsidP="007F56D7">
      <w:pPr>
        <w:autoSpaceDE w:val="0"/>
        <w:autoSpaceDN w:val="0"/>
        <w:adjustRightInd w:val="0"/>
        <w:spacing w:after="0"/>
        <w:ind w:firstLine="567"/>
        <w:jc w:val="center"/>
        <w:rPr>
          <w:b/>
          <w:bCs/>
        </w:rPr>
      </w:pPr>
      <w:r w:rsidRPr="00511B2B">
        <w:rPr>
          <w:b/>
          <w:bCs/>
        </w:rPr>
        <w:t>7. Прочие условия</w:t>
      </w:r>
    </w:p>
    <w:p w14:paraId="7C7A94F7" w14:textId="77777777" w:rsidR="00511B2B" w:rsidRPr="00511B2B" w:rsidRDefault="00511B2B" w:rsidP="00511B2B">
      <w:pPr>
        <w:autoSpaceDE w:val="0"/>
        <w:autoSpaceDN w:val="0"/>
        <w:adjustRightInd w:val="0"/>
        <w:spacing w:after="0"/>
        <w:ind w:firstLine="567"/>
      </w:pPr>
      <w:r w:rsidRPr="00511B2B">
        <w:t>7.1. Договор вступает в силу с даты подписания и действует до 31 декабря 2019 года.</w:t>
      </w:r>
    </w:p>
    <w:p w14:paraId="05B1D490" w14:textId="77777777" w:rsidR="00511B2B" w:rsidRPr="00511B2B" w:rsidRDefault="00511B2B" w:rsidP="00511B2B">
      <w:pPr>
        <w:autoSpaceDE w:val="0"/>
        <w:autoSpaceDN w:val="0"/>
        <w:adjustRightInd w:val="0"/>
        <w:spacing w:after="0"/>
        <w:ind w:firstLine="567"/>
      </w:pPr>
      <w:r w:rsidRPr="00511B2B">
        <w:t>7.2. Одна из сторон вправе отказаться от исполнения Договора письменно уведомив об этом другую сторону не позднее чем за 30 календарных дней</w:t>
      </w:r>
    </w:p>
    <w:p w14:paraId="123447BF" w14:textId="77777777" w:rsidR="00511B2B" w:rsidRPr="00511B2B" w:rsidRDefault="00511B2B" w:rsidP="00511B2B">
      <w:pPr>
        <w:autoSpaceDE w:val="0"/>
        <w:autoSpaceDN w:val="0"/>
        <w:adjustRightInd w:val="0"/>
        <w:spacing w:after="0"/>
        <w:ind w:firstLine="567"/>
      </w:pPr>
      <w:r w:rsidRPr="00511B2B">
        <w:t xml:space="preserve">до даты расторжения. </w:t>
      </w:r>
    </w:p>
    <w:p w14:paraId="7AB11D09" w14:textId="77777777" w:rsidR="00511B2B" w:rsidRPr="00511B2B" w:rsidRDefault="00511B2B" w:rsidP="00511B2B">
      <w:pPr>
        <w:autoSpaceDE w:val="0"/>
        <w:autoSpaceDN w:val="0"/>
        <w:adjustRightInd w:val="0"/>
        <w:spacing w:after="0"/>
        <w:ind w:firstLine="567"/>
      </w:pPr>
      <w:r w:rsidRPr="00511B2B">
        <w:t>7.3. Все краевые и областные административные центры Российской Федерации, входят в обязательный перечень городов, в которые осуществляется доставка, а также дополнительный перечень, указанный на сайте Исполнителя __________.</w:t>
      </w:r>
    </w:p>
    <w:p w14:paraId="77B3DA60" w14:textId="77777777" w:rsidR="00511B2B" w:rsidRPr="00511B2B" w:rsidRDefault="00511B2B" w:rsidP="00511B2B">
      <w:pPr>
        <w:autoSpaceDE w:val="0"/>
        <w:autoSpaceDN w:val="0"/>
        <w:adjustRightInd w:val="0"/>
        <w:spacing w:after="0"/>
        <w:ind w:firstLine="567"/>
      </w:pPr>
      <w:r w:rsidRPr="00511B2B">
        <w:t>7.4. Заказчик не возражает против доставки экспресс отправления уполномоченному сотруднику Получателя по адресу, указанному Заказчиком в накладной.</w:t>
      </w:r>
    </w:p>
    <w:p w14:paraId="49CD9BAC" w14:textId="77777777" w:rsidR="00511B2B" w:rsidRPr="00511B2B" w:rsidRDefault="00511B2B" w:rsidP="00511B2B">
      <w:pPr>
        <w:autoSpaceDE w:val="0"/>
        <w:autoSpaceDN w:val="0"/>
        <w:adjustRightInd w:val="0"/>
        <w:spacing w:after="0"/>
        <w:ind w:firstLine="567"/>
      </w:pPr>
      <w:r w:rsidRPr="00511B2B">
        <w:t>7.5. Во всем ином, что не предусмотрено Договором, стороны руководствуются положениями действующего законодательства Российской</w:t>
      </w:r>
    </w:p>
    <w:p w14:paraId="6FD9E6A1" w14:textId="77777777" w:rsidR="00511B2B" w:rsidRPr="00511B2B" w:rsidRDefault="00511B2B" w:rsidP="00511B2B">
      <w:pPr>
        <w:autoSpaceDE w:val="0"/>
        <w:autoSpaceDN w:val="0"/>
        <w:adjustRightInd w:val="0"/>
        <w:spacing w:after="0"/>
        <w:ind w:firstLine="567"/>
      </w:pPr>
      <w:r w:rsidRPr="00511B2B">
        <w:t>Федерации.</w:t>
      </w:r>
    </w:p>
    <w:p w14:paraId="1571A3D4" w14:textId="77777777" w:rsidR="00511B2B" w:rsidRPr="00511B2B" w:rsidRDefault="00511B2B" w:rsidP="00511B2B">
      <w:pPr>
        <w:autoSpaceDE w:val="0"/>
        <w:autoSpaceDN w:val="0"/>
        <w:adjustRightInd w:val="0"/>
        <w:spacing w:after="0"/>
        <w:ind w:firstLine="567"/>
      </w:pPr>
      <w:r w:rsidRPr="00511B2B">
        <w:t>7.6. При подписании Договора стороны подтверждают, что наделены для этого надлежащими полномочиями.</w:t>
      </w:r>
    </w:p>
    <w:p w14:paraId="43A6C0E0" w14:textId="77777777" w:rsidR="00511B2B" w:rsidRPr="00511B2B" w:rsidRDefault="00511B2B" w:rsidP="00511B2B">
      <w:pPr>
        <w:autoSpaceDE w:val="0"/>
        <w:autoSpaceDN w:val="0"/>
        <w:adjustRightInd w:val="0"/>
        <w:spacing w:after="0"/>
        <w:ind w:firstLine="567"/>
      </w:pPr>
      <w:r w:rsidRPr="00511B2B">
        <w:t>7.7. Исполнитель и Заказчик назначают со своей стороны лиц, которые координирует все вопросы, связанные с исполнением настоящего Договора:</w:t>
      </w:r>
    </w:p>
    <w:p w14:paraId="6F422870" w14:textId="77777777" w:rsidR="00511B2B" w:rsidRPr="00511B2B" w:rsidRDefault="00511B2B" w:rsidP="00511B2B">
      <w:pPr>
        <w:autoSpaceDE w:val="0"/>
        <w:autoSpaceDN w:val="0"/>
        <w:adjustRightInd w:val="0"/>
        <w:spacing w:after="0"/>
        <w:ind w:firstLine="567"/>
      </w:pPr>
      <w:r w:rsidRPr="00511B2B">
        <w:t>- со стороны Исполнителя:  _________, e-mail:___________  тел: ________.</w:t>
      </w:r>
    </w:p>
    <w:p w14:paraId="58165370" w14:textId="77777777" w:rsidR="00511B2B" w:rsidRPr="00511B2B" w:rsidRDefault="00511B2B" w:rsidP="00511B2B">
      <w:pPr>
        <w:autoSpaceDE w:val="0"/>
        <w:autoSpaceDN w:val="0"/>
        <w:adjustRightInd w:val="0"/>
        <w:spacing w:after="0"/>
        <w:ind w:firstLine="567"/>
      </w:pPr>
      <w:r w:rsidRPr="00511B2B">
        <w:t>- со стороны Заказчика: ________,e-mail: __________    тел: ____________</w:t>
      </w:r>
    </w:p>
    <w:p w14:paraId="6B8BC82D" w14:textId="77777777" w:rsidR="00511B2B" w:rsidRPr="00511B2B" w:rsidRDefault="00511B2B" w:rsidP="00511B2B">
      <w:pPr>
        <w:autoSpaceDE w:val="0"/>
        <w:autoSpaceDN w:val="0"/>
        <w:adjustRightInd w:val="0"/>
        <w:spacing w:after="0"/>
        <w:ind w:firstLine="567"/>
      </w:pPr>
      <w:r w:rsidRPr="00511B2B">
        <w:t>7.8. При смене адреса, реквизитов, о реорганизации, о ликвидации соответствующая сторона письменно уведомляет другую сторону в течение десяти рабочих дней с момента внесения соответствующих изменений.</w:t>
      </w:r>
    </w:p>
    <w:p w14:paraId="6C8B540A" w14:textId="77777777" w:rsidR="00511B2B" w:rsidRPr="00511B2B" w:rsidRDefault="00511B2B" w:rsidP="00511B2B">
      <w:pPr>
        <w:autoSpaceDE w:val="0"/>
        <w:autoSpaceDN w:val="0"/>
        <w:adjustRightInd w:val="0"/>
        <w:spacing w:after="0"/>
        <w:ind w:firstLine="567"/>
      </w:pPr>
      <w:r w:rsidRPr="00511B2B">
        <w:t>7.9. Договор заключен в двух экземплярах, имеющих одинаковую юридическую силу, по одному экземпляру для каждой из сторон.</w:t>
      </w:r>
    </w:p>
    <w:p w14:paraId="382400D7" w14:textId="77777777" w:rsidR="00511B2B" w:rsidRDefault="00511B2B" w:rsidP="007F56D7">
      <w:pPr>
        <w:autoSpaceDE w:val="0"/>
        <w:autoSpaceDN w:val="0"/>
        <w:adjustRightInd w:val="0"/>
        <w:spacing w:after="0"/>
        <w:jc w:val="center"/>
        <w:rPr>
          <w:b/>
          <w:bCs/>
          <w:sz w:val="28"/>
          <w:szCs w:val="28"/>
        </w:rPr>
      </w:pPr>
      <w:r w:rsidRPr="007F56D7">
        <w:rPr>
          <w:b/>
          <w:bCs/>
          <w:szCs w:val="28"/>
        </w:rPr>
        <w:t>8. Адреса, банковские реквизиты и подписи сторон</w:t>
      </w:r>
    </w:p>
    <w:p w14:paraId="5840FFA9" w14:textId="77777777" w:rsidR="00511B2B" w:rsidRPr="005D76F8" w:rsidRDefault="00511B2B" w:rsidP="00511B2B">
      <w:pPr>
        <w:autoSpaceDE w:val="0"/>
        <w:autoSpaceDN w:val="0"/>
        <w:adjustRightInd w:val="0"/>
        <w:spacing w:after="0"/>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4856"/>
      </w:tblGrid>
      <w:tr w:rsidR="00511B2B" w:rsidRPr="005D76F8" w14:paraId="633133DA" w14:textId="77777777" w:rsidTr="000815D9">
        <w:trPr>
          <w:jc w:val="center"/>
        </w:trPr>
        <w:tc>
          <w:tcPr>
            <w:tcW w:w="4694" w:type="dxa"/>
          </w:tcPr>
          <w:p w14:paraId="509CE224" w14:textId="77777777" w:rsidR="00511B2B" w:rsidRPr="005D76F8" w:rsidRDefault="00511B2B" w:rsidP="000815D9">
            <w:pPr>
              <w:ind w:right="-143"/>
              <w:jc w:val="center"/>
              <w:rPr>
                <w:sz w:val="20"/>
                <w:szCs w:val="20"/>
              </w:rPr>
            </w:pPr>
            <w:r w:rsidRPr="005D76F8">
              <w:rPr>
                <w:sz w:val="20"/>
                <w:szCs w:val="20"/>
              </w:rPr>
              <w:t>Исполнитель</w:t>
            </w:r>
          </w:p>
        </w:tc>
        <w:tc>
          <w:tcPr>
            <w:tcW w:w="4856" w:type="dxa"/>
          </w:tcPr>
          <w:p w14:paraId="2D9C6090" w14:textId="77777777" w:rsidR="00511B2B" w:rsidRPr="005D76F8" w:rsidRDefault="00511B2B" w:rsidP="000815D9">
            <w:pPr>
              <w:ind w:right="-143"/>
              <w:jc w:val="center"/>
              <w:rPr>
                <w:sz w:val="20"/>
                <w:szCs w:val="20"/>
              </w:rPr>
            </w:pPr>
            <w:r w:rsidRPr="005D76F8">
              <w:rPr>
                <w:sz w:val="20"/>
                <w:szCs w:val="20"/>
              </w:rPr>
              <w:t>Заказчик</w:t>
            </w:r>
          </w:p>
        </w:tc>
      </w:tr>
      <w:tr w:rsidR="00511B2B" w:rsidRPr="005D76F8" w14:paraId="03B54358" w14:textId="77777777" w:rsidTr="000815D9">
        <w:trPr>
          <w:jc w:val="center"/>
        </w:trPr>
        <w:tc>
          <w:tcPr>
            <w:tcW w:w="4694" w:type="dxa"/>
          </w:tcPr>
          <w:p w14:paraId="719F0D3B" w14:textId="77777777" w:rsidR="00511B2B" w:rsidRPr="005D76F8" w:rsidRDefault="00511B2B" w:rsidP="000815D9">
            <w:pPr>
              <w:ind w:right="-143"/>
              <w:jc w:val="center"/>
              <w:rPr>
                <w:sz w:val="20"/>
                <w:szCs w:val="20"/>
              </w:rPr>
            </w:pPr>
          </w:p>
        </w:tc>
        <w:tc>
          <w:tcPr>
            <w:tcW w:w="4856" w:type="dxa"/>
            <w:vAlign w:val="bottom"/>
          </w:tcPr>
          <w:p w14:paraId="7DCB84DE" w14:textId="77777777" w:rsidR="00511B2B" w:rsidRPr="005D76F8" w:rsidRDefault="00511B2B" w:rsidP="000815D9">
            <w:pPr>
              <w:ind w:right="-143"/>
              <w:jc w:val="center"/>
              <w:rPr>
                <w:sz w:val="20"/>
                <w:szCs w:val="20"/>
              </w:rPr>
            </w:pPr>
          </w:p>
        </w:tc>
      </w:tr>
      <w:tr w:rsidR="00511B2B" w:rsidRPr="005D76F8" w14:paraId="4CD1EE23" w14:textId="77777777" w:rsidTr="000815D9">
        <w:trPr>
          <w:jc w:val="center"/>
        </w:trPr>
        <w:tc>
          <w:tcPr>
            <w:tcW w:w="4694" w:type="dxa"/>
          </w:tcPr>
          <w:p w14:paraId="5BE542D6" w14:textId="77777777" w:rsidR="00511B2B" w:rsidRPr="005D76F8" w:rsidRDefault="00511B2B" w:rsidP="000815D9">
            <w:pPr>
              <w:ind w:right="-143"/>
              <w:jc w:val="center"/>
              <w:rPr>
                <w:sz w:val="20"/>
                <w:szCs w:val="20"/>
              </w:rPr>
            </w:pPr>
            <w:r w:rsidRPr="005D76F8">
              <w:rPr>
                <w:sz w:val="20"/>
                <w:szCs w:val="20"/>
              </w:rPr>
              <w:t>Юридический адрес:</w:t>
            </w:r>
          </w:p>
        </w:tc>
        <w:tc>
          <w:tcPr>
            <w:tcW w:w="4856" w:type="dxa"/>
          </w:tcPr>
          <w:p w14:paraId="0541EA9B" w14:textId="77777777" w:rsidR="00511B2B" w:rsidRPr="005D76F8" w:rsidRDefault="00511B2B" w:rsidP="000815D9">
            <w:pPr>
              <w:ind w:right="-143"/>
              <w:jc w:val="center"/>
              <w:rPr>
                <w:sz w:val="20"/>
                <w:szCs w:val="20"/>
              </w:rPr>
            </w:pPr>
            <w:r w:rsidRPr="005D76F8">
              <w:rPr>
                <w:sz w:val="20"/>
                <w:szCs w:val="20"/>
              </w:rPr>
              <w:t>Юридический адрес:</w:t>
            </w:r>
          </w:p>
        </w:tc>
      </w:tr>
      <w:tr w:rsidR="00511B2B" w:rsidRPr="005D76F8" w14:paraId="1FB80E11" w14:textId="77777777" w:rsidTr="000815D9">
        <w:trPr>
          <w:trHeight w:val="367"/>
          <w:jc w:val="center"/>
        </w:trPr>
        <w:tc>
          <w:tcPr>
            <w:tcW w:w="4694" w:type="dxa"/>
          </w:tcPr>
          <w:p w14:paraId="2CA9868A" w14:textId="77777777" w:rsidR="00511B2B" w:rsidRPr="005D76F8" w:rsidRDefault="00511B2B" w:rsidP="000815D9">
            <w:pPr>
              <w:tabs>
                <w:tab w:val="left" w:pos="1141"/>
              </w:tabs>
              <w:ind w:right="-143"/>
              <w:rPr>
                <w:sz w:val="18"/>
                <w:szCs w:val="18"/>
              </w:rPr>
            </w:pPr>
          </w:p>
        </w:tc>
        <w:tc>
          <w:tcPr>
            <w:tcW w:w="4856" w:type="dxa"/>
          </w:tcPr>
          <w:p w14:paraId="7E9B1D18" w14:textId="77777777" w:rsidR="00511B2B" w:rsidRPr="005D76F8" w:rsidRDefault="00511B2B" w:rsidP="000815D9">
            <w:pPr>
              <w:tabs>
                <w:tab w:val="left" w:pos="1141"/>
              </w:tabs>
              <w:ind w:right="-143"/>
              <w:rPr>
                <w:sz w:val="18"/>
                <w:szCs w:val="18"/>
              </w:rPr>
            </w:pPr>
          </w:p>
        </w:tc>
      </w:tr>
      <w:tr w:rsidR="00511B2B" w:rsidRPr="005D76F8" w14:paraId="47581368" w14:textId="77777777" w:rsidTr="000815D9">
        <w:trPr>
          <w:jc w:val="center"/>
        </w:trPr>
        <w:tc>
          <w:tcPr>
            <w:tcW w:w="4694" w:type="dxa"/>
          </w:tcPr>
          <w:p w14:paraId="73006ED3" w14:textId="77777777" w:rsidR="00511B2B" w:rsidRPr="005D76F8" w:rsidRDefault="00511B2B" w:rsidP="000815D9">
            <w:pPr>
              <w:ind w:right="-143"/>
              <w:jc w:val="center"/>
              <w:rPr>
                <w:sz w:val="20"/>
                <w:szCs w:val="20"/>
              </w:rPr>
            </w:pPr>
            <w:r w:rsidRPr="005D76F8">
              <w:rPr>
                <w:sz w:val="20"/>
                <w:szCs w:val="20"/>
              </w:rPr>
              <w:t>Фактический адрес:</w:t>
            </w:r>
          </w:p>
        </w:tc>
        <w:tc>
          <w:tcPr>
            <w:tcW w:w="4856" w:type="dxa"/>
          </w:tcPr>
          <w:p w14:paraId="72A88DE2" w14:textId="77777777" w:rsidR="00511B2B" w:rsidRPr="005D76F8" w:rsidRDefault="00511B2B" w:rsidP="000815D9">
            <w:pPr>
              <w:ind w:right="-143"/>
              <w:jc w:val="center"/>
              <w:rPr>
                <w:sz w:val="20"/>
                <w:szCs w:val="20"/>
              </w:rPr>
            </w:pPr>
            <w:r w:rsidRPr="005D76F8">
              <w:rPr>
                <w:sz w:val="20"/>
                <w:szCs w:val="20"/>
              </w:rPr>
              <w:t>Фактический адрес:</w:t>
            </w:r>
          </w:p>
        </w:tc>
      </w:tr>
      <w:tr w:rsidR="00511B2B" w:rsidRPr="005D76F8" w14:paraId="2D2ABF79" w14:textId="77777777" w:rsidTr="000815D9">
        <w:trPr>
          <w:jc w:val="center"/>
        </w:trPr>
        <w:tc>
          <w:tcPr>
            <w:tcW w:w="4694" w:type="dxa"/>
          </w:tcPr>
          <w:p w14:paraId="18ED63CF" w14:textId="77777777" w:rsidR="00511B2B" w:rsidRPr="005D76F8" w:rsidRDefault="00511B2B" w:rsidP="000815D9">
            <w:pPr>
              <w:ind w:right="-143"/>
              <w:rPr>
                <w:sz w:val="18"/>
                <w:szCs w:val="18"/>
              </w:rPr>
            </w:pPr>
          </w:p>
        </w:tc>
        <w:tc>
          <w:tcPr>
            <w:tcW w:w="4856" w:type="dxa"/>
          </w:tcPr>
          <w:p w14:paraId="661ACCAC" w14:textId="77777777" w:rsidR="00511B2B" w:rsidRPr="005D76F8" w:rsidRDefault="00511B2B" w:rsidP="000815D9">
            <w:pPr>
              <w:ind w:right="-143"/>
              <w:rPr>
                <w:sz w:val="18"/>
                <w:szCs w:val="18"/>
              </w:rPr>
            </w:pPr>
          </w:p>
        </w:tc>
      </w:tr>
      <w:tr w:rsidR="00511B2B" w:rsidRPr="005D76F8" w14:paraId="4211E9BD" w14:textId="77777777" w:rsidTr="000815D9">
        <w:trPr>
          <w:jc w:val="center"/>
        </w:trPr>
        <w:tc>
          <w:tcPr>
            <w:tcW w:w="4694" w:type="dxa"/>
          </w:tcPr>
          <w:p w14:paraId="5C004864" w14:textId="77777777" w:rsidR="00511B2B" w:rsidRPr="005D76F8" w:rsidRDefault="00511B2B" w:rsidP="000815D9">
            <w:pPr>
              <w:tabs>
                <w:tab w:val="center" w:pos="2345"/>
                <w:tab w:val="left" w:pos="3029"/>
              </w:tabs>
              <w:ind w:right="-143"/>
              <w:jc w:val="center"/>
              <w:rPr>
                <w:sz w:val="20"/>
                <w:szCs w:val="20"/>
              </w:rPr>
            </w:pPr>
            <w:r w:rsidRPr="005D76F8">
              <w:rPr>
                <w:sz w:val="20"/>
                <w:szCs w:val="20"/>
              </w:rPr>
              <w:t>тел</w:t>
            </w:r>
          </w:p>
        </w:tc>
        <w:tc>
          <w:tcPr>
            <w:tcW w:w="4856" w:type="dxa"/>
          </w:tcPr>
          <w:p w14:paraId="11E61074" w14:textId="77777777" w:rsidR="00511B2B" w:rsidRPr="005D76F8" w:rsidRDefault="00511B2B" w:rsidP="000815D9">
            <w:pPr>
              <w:tabs>
                <w:tab w:val="center" w:pos="2345"/>
                <w:tab w:val="left" w:pos="3029"/>
              </w:tabs>
              <w:ind w:right="-143"/>
              <w:jc w:val="center"/>
              <w:rPr>
                <w:sz w:val="20"/>
                <w:szCs w:val="20"/>
              </w:rPr>
            </w:pPr>
            <w:r w:rsidRPr="005D76F8">
              <w:rPr>
                <w:sz w:val="20"/>
                <w:szCs w:val="20"/>
              </w:rPr>
              <w:t>тел</w:t>
            </w:r>
          </w:p>
        </w:tc>
      </w:tr>
      <w:tr w:rsidR="00511B2B" w:rsidRPr="005D76F8" w14:paraId="7A8962D6" w14:textId="77777777" w:rsidTr="000815D9">
        <w:trPr>
          <w:jc w:val="center"/>
        </w:trPr>
        <w:tc>
          <w:tcPr>
            <w:tcW w:w="4694" w:type="dxa"/>
          </w:tcPr>
          <w:p w14:paraId="4440C8F5" w14:textId="77777777" w:rsidR="00511B2B" w:rsidRPr="005D76F8" w:rsidRDefault="00511B2B" w:rsidP="000815D9">
            <w:pPr>
              <w:ind w:right="-143"/>
              <w:jc w:val="center"/>
              <w:rPr>
                <w:sz w:val="20"/>
                <w:szCs w:val="20"/>
              </w:rPr>
            </w:pPr>
            <w:r w:rsidRPr="005D76F8">
              <w:rPr>
                <w:sz w:val="20"/>
                <w:szCs w:val="20"/>
              </w:rPr>
              <w:t>ИНН, КПП</w:t>
            </w:r>
          </w:p>
        </w:tc>
        <w:tc>
          <w:tcPr>
            <w:tcW w:w="4856" w:type="dxa"/>
          </w:tcPr>
          <w:p w14:paraId="046A3BEB" w14:textId="77777777" w:rsidR="00511B2B" w:rsidRPr="005D76F8" w:rsidRDefault="00511B2B" w:rsidP="000815D9">
            <w:pPr>
              <w:ind w:right="-143"/>
              <w:jc w:val="center"/>
              <w:rPr>
                <w:sz w:val="20"/>
                <w:szCs w:val="20"/>
              </w:rPr>
            </w:pPr>
            <w:r w:rsidRPr="005D76F8">
              <w:rPr>
                <w:sz w:val="20"/>
                <w:szCs w:val="20"/>
              </w:rPr>
              <w:t>ИНН, КПП</w:t>
            </w:r>
          </w:p>
        </w:tc>
      </w:tr>
      <w:tr w:rsidR="00511B2B" w:rsidRPr="005D76F8" w14:paraId="4EB3DCE9" w14:textId="77777777" w:rsidTr="000815D9">
        <w:trPr>
          <w:jc w:val="center"/>
        </w:trPr>
        <w:tc>
          <w:tcPr>
            <w:tcW w:w="4694" w:type="dxa"/>
          </w:tcPr>
          <w:p w14:paraId="03A19BFD" w14:textId="77777777" w:rsidR="00511B2B" w:rsidRPr="005D76F8" w:rsidRDefault="00511B2B" w:rsidP="000815D9">
            <w:pPr>
              <w:ind w:right="-143"/>
              <w:jc w:val="center"/>
              <w:rPr>
                <w:sz w:val="20"/>
                <w:szCs w:val="20"/>
              </w:rPr>
            </w:pPr>
            <w:r w:rsidRPr="005D76F8">
              <w:rPr>
                <w:sz w:val="20"/>
                <w:szCs w:val="20"/>
              </w:rPr>
              <w:t xml:space="preserve">ОКПО </w:t>
            </w:r>
          </w:p>
        </w:tc>
        <w:tc>
          <w:tcPr>
            <w:tcW w:w="4856" w:type="dxa"/>
          </w:tcPr>
          <w:p w14:paraId="69E9F048" w14:textId="77777777" w:rsidR="00511B2B" w:rsidRPr="005D76F8" w:rsidRDefault="00511B2B" w:rsidP="000815D9">
            <w:pPr>
              <w:ind w:right="-143"/>
              <w:jc w:val="center"/>
              <w:rPr>
                <w:sz w:val="20"/>
                <w:szCs w:val="20"/>
              </w:rPr>
            </w:pPr>
            <w:r w:rsidRPr="005D76F8">
              <w:rPr>
                <w:sz w:val="20"/>
                <w:szCs w:val="20"/>
              </w:rPr>
              <w:t xml:space="preserve">ОКПО </w:t>
            </w:r>
          </w:p>
        </w:tc>
      </w:tr>
      <w:tr w:rsidR="00511B2B" w:rsidRPr="005D76F8" w14:paraId="14F5DFB6" w14:textId="77777777" w:rsidTr="000815D9">
        <w:trPr>
          <w:jc w:val="center"/>
        </w:trPr>
        <w:tc>
          <w:tcPr>
            <w:tcW w:w="4694" w:type="dxa"/>
          </w:tcPr>
          <w:p w14:paraId="652EBFEB" w14:textId="77777777" w:rsidR="00511B2B" w:rsidRPr="005D76F8" w:rsidRDefault="00511B2B" w:rsidP="000815D9">
            <w:pPr>
              <w:ind w:right="-143"/>
              <w:jc w:val="center"/>
              <w:rPr>
                <w:sz w:val="20"/>
                <w:szCs w:val="20"/>
              </w:rPr>
            </w:pPr>
            <w:r w:rsidRPr="005D76F8">
              <w:rPr>
                <w:snapToGrid w:val="0"/>
                <w:sz w:val="20"/>
                <w:szCs w:val="20"/>
              </w:rPr>
              <w:t xml:space="preserve">р/с </w:t>
            </w:r>
          </w:p>
        </w:tc>
        <w:tc>
          <w:tcPr>
            <w:tcW w:w="4856" w:type="dxa"/>
          </w:tcPr>
          <w:p w14:paraId="4D857C14" w14:textId="77777777" w:rsidR="00511B2B" w:rsidRPr="005D76F8" w:rsidRDefault="00511B2B" w:rsidP="000815D9">
            <w:pPr>
              <w:ind w:right="-143"/>
              <w:jc w:val="center"/>
              <w:rPr>
                <w:sz w:val="20"/>
                <w:szCs w:val="20"/>
              </w:rPr>
            </w:pPr>
            <w:r w:rsidRPr="005D76F8">
              <w:rPr>
                <w:snapToGrid w:val="0"/>
                <w:sz w:val="20"/>
                <w:szCs w:val="20"/>
              </w:rPr>
              <w:t xml:space="preserve">р/с </w:t>
            </w:r>
          </w:p>
        </w:tc>
      </w:tr>
      <w:tr w:rsidR="00511B2B" w:rsidRPr="005D76F8" w14:paraId="05C23E88" w14:textId="77777777" w:rsidTr="000815D9">
        <w:trPr>
          <w:trHeight w:val="337"/>
          <w:jc w:val="center"/>
        </w:trPr>
        <w:tc>
          <w:tcPr>
            <w:tcW w:w="4694" w:type="dxa"/>
          </w:tcPr>
          <w:p w14:paraId="379417CB" w14:textId="77777777" w:rsidR="00511B2B" w:rsidRPr="005D76F8" w:rsidRDefault="00511B2B" w:rsidP="000815D9">
            <w:pPr>
              <w:ind w:right="-143"/>
              <w:jc w:val="center"/>
              <w:rPr>
                <w:sz w:val="20"/>
                <w:szCs w:val="20"/>
              </w:rPr>
            </w:pPr>
            <w:r w:rsidRPr="005D76F8">
              <w:rPr>
                <w:sz w:val="20"/>
                <w:szCs w:val="20"/>
              </w:rPr>
              <w:t xml:space="preserve">Банк: </w:t>
            </w:r>
          </w:p>
        </w:tc>
        <w:tc>
          <w:tcPr>
            <w:tcW w:w="4856" w:type="dxa"/>
          </w:tcPr>
          <w:p w14:paraId="476195F2" w14:textId="77777777" w:rsidR="00511B2B" w:rsidRPr="005D76F8" w:rsidRDefault="00511B2B" w:rsidP="000815D9">
            <w:pPr>
              <w:ind w:right="-143"/>
              <w:jc w:val="center"/>
              <w:rPr>
                <w:sz w:val="20"/>
                <w:szCs w:val="20"/>
              </w:rPr>
            </w:pPr>
            <w:r w:rsidRPr="005D76F8">
              <w:rPr>
                <w:sz w:val="20"/>
                <w:szCs w:val="20"/>
              </w:rPr>
              <w:t xml:space="preserve">Банк: </w:t>
            </w:r>
          </w:p>
        </w:tc>
      </w:tr>
      <w:tr w:rsidR="00511B2B" w:rsidRPr="005D76F8" w14:paraId="6F2D4CC2" w14:textId="77777777" w:rsidTr="000815D9">
        <w:trPr>
          <w:jc w:val="center"/>
        </w:trPr>
        <w:tc>
          <w:tcPr>
            <w:tcW w:w="4694" w:type="dxa"/>
          </w:tcPr>
          <w:p w14:paraId="07E5A42D" w14:textId="77777777" w:rsidR="00511B2B" w:rsidRPr="005D76F8" w:rsidRDefault="00511B2B" w:rsidP="000815D9">
            <w:pPr>
              <w:widowControl w:val="0"/>
              <w:autoSpaceDE w:val="0"/>
              <w:autoSpaceDN w:val="0"/>
              <w:adjustRightInd w:val="0"/>
              <w:jc w:val="center"/>
              <w:rPr>
                <w:snapToGrid w:val="0"/>
                <w:sz w:val="20"/>
                <w:szCs w:val="20"/>
              </w:rPr>
            </w:pPr>
            <w:r w:rsidRPr="005D76F8">
              <w:rPr>
                <w:sz w:val="20"/>
                <w:szCs w:val="20"/>
              </w:rPr>
              <w:t xml:space="preserve">К/сч </w:t>
            </w:r>
          </w:p>
        </w:tc>
        <w:tc>
          <w:tcPr>
            <w:tcW w:w="4856" w:type="dxa"/>
          </w:tcPr>
          <w:p w14:paraId="0FD811BE" w14:textId="77777777" w:rsidR="00511B2B" w:rsidRPr="005D76F8" w:rsidRDefault="00511B2B" w:rsidP="000815D9">
            <w:pPr>
              <w:widowControl w:val="0"/>
              <w:autoSpaceDE w:val="0"/>
              <w:autoSpaceDN w:val="0"/>
              <w:adjustRightInd w:val="0"/>
              <w:jc w:val="center"/>
              <w:rPr>
                <w:snapToGrid w:val="0"/>
                <w:sz w:val="20"/>
                <w:szCs w:val="20"/>
              </w:rPr>
            </w:pPr>
            <w:r w:rsidRPr="005D76F8">
              <w:rPr>
                <w:sz w:val="20"/>
                <w:szCs w:val="20"/>
              </w:rPr>
              <w:t xml:space="preserve">К/сч </w:t>
            </w:r>
          </w:p>
        </w:tc>
      </w:tr>
      <w:tr w:rsidR="00511B2B" w:rsidRPr="005D76F8" w14:paraId="03CEB8A2" w14:textId="77777777" w:rsidTr="000815D9">
        <w:trPr>
          <w:jc w:val="center"/>
        </w:trPr>
        <w:tc>
          <w:tcPr>
            <w:tcW w:w="4694" w:type="dxa"/>
          </w:tcPr>
          <w:p w14:paraId="37E6AB28" w14:textId="77777777" w:rsidR="00511B2B" w:rsidRPr="005D76F8" w:rsidRDefault="00511B2B" w:rsidP="000815D9">
            <w:pPr>
              <w:widowControl w:val="0"/>
              <w:autoSpaceDE w:val="0"/>
              <w:autoSpaceDN w:val="0"/>
              <w:adjustRightInd w:val="0"/>
              <w:jc w:val="center"/>
              <w:rPr>
                <w:sz w:val="20"/>
                <w:szCs w:val="20"/>
              </w:rPr>
            </w:pPr>
            <w:r w:rsidRPr="005D76F8">
              <w:rPr>
                <w:sz w:val="20"/>
                <w:szCs w:val="20"/>
              </w:rPr>
              <w:t xml:space="preserve">БИК </w:t>
            </w:r>
          </w:p>
        </w:tc>
        <w:tc>
          <w:tcPr>
            <w:tcW w:w="4856" w:type="dxa"/>
          </w:tcPr>
          <w:p w14:paraId="274100F7" w14:textId="77777777" w:rsidR="00511B2B" w:rsidRPr="005D76F8" w:rsidRDefault="00511B2B" w:rsidP="000815D9">
            <w:pPr>
              <w:widowControl w:val="0"/>
              <w:autoSpaceDE w:val="0"/>
              <w:autoSpaceDN w:val="0"/>
              <w:adjustRightInd w:val="0"/>
              <w:jc w:val="center"/>
              <w:rPr>
                <w:sz w:val="20"/>
                <w:szCs w:val="20"/>
              </w:rPr>
            </w:pPr>
            <w:r w:rsidRPr="005D76F8">
              <w:rPr>
                <w:sz w:val="20"/>
                <w:szCs w:val="20"/>
              </w:rPr>
              <w:t xml:space="preserve">БИК </w:t>
            </w:r>
          </w:p>
        </w:tc>
      </w:tr>
    </w:tbl>
    <w:p w14:paraId="2C8DDB78" w14:textId="77777777" w:rsidR="00511B2B" w:rsidRPr="005D76F8" w:rsidRDefault="00511B2B" w:rsidP="00511B2B">
      <w:pPr>
        <w:rPr>
          <w:b/>
          <w:sz w:val="20"/>
          <w:szCs w:val="20"/>
        </w:rPr>
      </w:pPr>
    </w:p>
    <w:p w14:paraId="23B12B7D" w14:textId="77777777" w:rsidR="00511B2B" w:rsidRPr="005D76F8" w:rsidRDefault="00511B2B" w:rsidP="00511B2B">
      <w:pPr>
        <w:rPr>
          <w:b/>
          <w:sz w:val="20"/>
          <w:szCs w:val="20"/>
        </w:rPr>
      </w:pPr>
      <w:r w:rsidRPr="005D76F8">
        <w:rPr>
          <w:b/>
          <w:sz w:val="20"/>
          <w:szCs w:val="20"/>
        </w:rPr>
        <w:t>Исполнитель:</w:t>
      </w:r>
      <w:r w:rsidRPr="005D76F8">
        <w:rPr>
          <w:b/>
          <w:sz w:val="20"/>
          <w:szCs w:val="20"/>
        </w:rPr>
        <w:tab/>
      </w:r>
      <w:r w:rsidRPr="005D76F8">
        <w:rPr>
          <w:b/>
          <w:sz w:val="20"/>
          <w:szCs w:val="20"/>
        </w:rPr>
        <w:tab/>
      </w:r>
      <w:r w:rsidRPr="005D76F8">
        <w:rPr>
          <w:b/>
          <w:sz w:val="20"/>
          <w:szCs w:val="20"/>
        </w:rPr>
        <w:tab/>
      </w:r>
      <w:r w:rsidRPr="005D76F8">
        <w:rPr>
          <w:b/>
          <w:sz w:val="20"/>
          <w:szCs w:val="20"/>
        </w:rPr>
        <w:tab/>
        <w:t xml:space="preserve">                             </w:t>
      </w:r>
      <w:r w:rsidRPr="005D76F8">
        <w:rPr>
          <w:b/>
          <w:sz w:val="20"/>
          <w:szCs w:val="20"/>
          <w:lang w:val="en-US"/>
        </w:rPr>
        <w:t xml:space="preserve">               </w:t>
      </w:r>
      <w:r w:rsidRPr="005D76F8">
        <w:rPr>
          <w:b/>
          <w:sz w:val="20"/>
          <w:szCs w:val="20"/>
        </w:rPr>
        <w:t>Заказчик:</w:t>
      </w:r>
    </w:p>
    <w:p w14:paraId="5EDE2FFA" w14:textId="77777777" w:rsidR="00511B2B" w:rsidRPr="005D76F8" w:rsidRDefault="00511B2B" w:rsidP="00511B2B">
      <w:pPr>
        <w:rPr>
          <w:b/>
          <w:sz w:val="20"/>
          <w:szCs w:val="20"/>
        </w:rPr>
      </w:pPr>
    </w:p>
    <w:p w14:paraId="0CE3744C" w14:textId="77777777" w:rsidR="00511B2B" w:rsidRPr="005D76F8" w:rsidRDefault="00511B2B" w:rsidP="00511B2B">
      <w:pPr>
        <w:ind w:hanging="30"/>
        <w:rPr>
          <w:sz w:val="20"/>
        </w:rPr>
      </w:pPr>
      <w:r w:rsidRPr="005D76F8">
        <w:rPr>
          <w:sz w:val="20"/>
        </w:rPr>
        <w:tab/>
      </w:r>
      <w:r w:rsidRPr="005D76F8">
        <w:rPr>
          <w:sz w:val="20"/>
        </w:rPr>
        <w:tab/>
        <w:t xml:space="preserve">                                  </w:t>
      </w:r>
      <w:r w:rsidRPr="005D76F8">
        <w:tab/>
      </w:r>
      <w:r w:rsidRPr="005D76F8">
        <w:rPr>
          <w:sz w:val="20"/>
        </w:rPr>
        <w:t xml:space="preserve">                                        </w:t>
      </w:r>
    </w:p>
    <w:p w14:paraId="0CF13F5C" w14:textId="7C6FA207" w:rsidR="00511B2B" w:rsidRPr="005D76F8" w:rsidRDefault="00B40544" w:rsidP="00511B2B">
      <w:pPr>
        <w:rPr>
          <w:sz w:val="20"/>
          <w:szCs w:val="20"/>
        </w:rPr>
      </w:pPr>
      <w:r>
        <w:rPr>
          <w:sz w:val="20"/>
        </w:rPr>
        <w:t>_____________________________/</w:t>
      </w:r>
      <w:r w:rsidR="00511B2B" w:rsidRPr="005D76F8">
        <w:rPr>
          <w:sz w:val="20"/>
        </w:rPr>
        <w:tab/>
        <w:t xml:space="preserve">                                  ___________________ /</w:t>
      </w:r>
      <w:r w:rsidR="00511B2B" w:rsidRPr="005D76F8">
        <w:t xml:space="preserve"> </w:t>
      </w:r>
    </w:p>
    <w:p w14:paraId="3D822A82" w14:textId="3E26BC73" w:rsidR="004F7E60" w:rsidRDefault="004F7E60" w:rsidP="00243171">
      <w:pPr>
        <w:spacing w:after="200" w:line="276" w:lineRule="auto"/>
        <w:jc w:val="left"/>
        <w:rPr>
          <w:b/>
          <w:kern w:val="28"/>
          <w:sz w:val="28"/>
        </w:rPr>
      </w:pPr>
    </w:p>
    <w:p w14:paraId="1F6EEF96" w14:textId="77777777" w:rsidR="00803567" w:rsidRDefault="006470B2" w:rsidP="00BE4749">
      <w:pPr>
        <w:pStyle w:val="1"/>
        <w:numPr>
          <w:ilvl w:val="0"/>
          <w:numId w:val="32"/>
        </w:numPr>
        <w:spacing w:before="0" w:after="0"/>
        <w:rPr>
          <w:rFonts w:eastAsia="Calibri"/>
          <w:b w:val="0"/>
          <w:bCs/>
          <w:sz w:val="24"/>
          <w:szCs w:val="24"/>
        </w:rPr>
      </w:pPr>
      <w:r w:rsidRPr="00996859">
        <w:rPr>
          <w:sz w:val="28"/>
          <w:szCs w:val="24"/>
        </w:rPr>
        <w:lastRenderedPageBreak/>
        <w:t xml:space="preserve"> </w:t>
      </w:r>
      <w:bookmarkStart w:id="10" w:name="_Toc528070704"/>
      <w:r w:rsidR="00F008F3" w:rsidRPr="00996859">
        <w:rPr>
          <w:sz w:val="28"/>
          <w:szCs w:val="24"/>
        </w:rPr>
        <w:t>«Техническая часть»</w:t>
      </w:r>
      <w:bookmarkEnd w:id="10"/>
    </w:p>
    <w:p w14:paraId="7DEA0F20" w14:textId="77777777" w:rsidR="00E07DAE" w:rsidRPr="00E07DAE" w:rsidRDefault="00E07DAE" w:rsidP="00E07DAE">
      <w:pPr>
        <w:widowControl w:val="0"/>
        <w:spacing w:after="0"/>
        <w:jc w:val="left"/>
        <w:rPr>
          <w:sz w:val="20"/>
          <w:szCs w:val="20"/>
        </w:rPr>
      </w:pPr>
      <w:r w:rsidRPr="00E07DAE">
        <w:rPr>
          <w:sz w:val="20"/>
          <w:szCs w:val="20"/>
        </w:rPr>
        <w:t xml:space="preserve">        </w:t>
      </w:r>
      <w:bookmarkStart w:id="11" w:name="_Toc312421165"/>
    </w:p>
    <w:p w14:paraId="17534353" w14:textId="08402417" w:rsidR="00E07DAE" w:rsidRDefault="004663B4" w:rsidP="004663B4">
      <w:pPr>
        <w:widowControl w:val="0"/>
        <w:spacing w:after="0"/>
        <w:jc w:val="center"/>
        <w:rPr>
          <w:b/>
        </w:rPr>
      </w:pPr>
      <w:r w:rsidRPr="004663B4">
        <w:rPr>
          <w:b/>
        </w:rPr>
        <w:t>Техническое задание</w:t>
      </w:r>
    </w:p>
    <w:p w14:paraId="3AA09BD9" w14:textId="796CCE08" w:rsidR="00AE25C8" w:rsidRPr="00AE25C8" w:rsidRDefault="0038467D" w:rsidP="0038467D">
      <w:pPr>
        <w:spacing w:after="0"/>
        <w:ind w:firstLine="567"/>
        <w:jc w:val="center"/>
        <w:rPr>
          <w:b/>
          <w:snapToGrid w:val="0"/>
          <w:szCs w:val="28"/>
        </w:rPr>
      </w:pPr>
      <w:r w:rsidRPr="0038467D">
        <w:rPr>
          <w:b/>
          <w:snapToGrid w:val="0"/>
          <w:szCs w:val="28"/>
        </w:rPr>
        <w:t>н</w:t>
      </w:r>
      <w:r w:rsidR="00AE25C8" w:rsidRPr="00AE25C8">
        <w:rPr>
          <w:b/>
          <w:snapToGrid w:val="0"/>
          <w:szCs w:val="28"/>
        </w:rPr>
        <w:t>а оказание услуг по сбору, перевозке, доставке, вручению экспресс отправлений ММД - филиала АО "Гознак" по Российской Федерации</w:t>
      </w:r>
    </w:p>
    <w:p w14:paraId="3E87A894" w14:textId="77777777" w:rsidR="00AE25C8" w:rsidRPr="00AE25C8" w:rsidRDefault="00AE25C8" w:rsidP="00AE25C8">
      <w:pPr>
        <w:spacing w:after="0"/>
        <w:ind w:firstLine="567"/>
        <w:rPr>
          <w:snapToGrid w:val="0"/>
          <w:szCs w:val="28"/>
        </w:rPr>
      </w:pPr>
    </w:p>
    <w:p w14:paraId="755AF9F3" w14:textId="77777777" w:rsidR="00AE25C8" w:rsidRPr="00AE25C8" w:rsidRDefault="00AE25C8" w:rsidP="00AE25C8">
      <w:pPr>
        <w:spacing w:after="0"/>
        <w:ind w:firstLine="567"/>
        <w:contextualSpacing/>
        <w:rPr>
          <w:snapToGrid w:val="0"/>
          <w:szCs w:val="28"/>
        </w:rPr>
      </w:pPr>
      <w:r w:rsidRPr="00AE25C8">
        <w:rPr>
          <w:snapToGrid w:val="0"/>
          <w:szCs w:val="28"/>
        </w:rPr>
        <w:t xml:space="preserve">1. Исполнитель обязан осуществлять доставку экспресс отправлений по заявке заказчика из офиса отправителя до офиса/склада/получателя в г. Москву и Московскую область, г. Санкт-Петербург и Ленинградскую область, а также в административные центры федеральных округов и входящих в их состав субъектов Российской Федерации. </w:t>
      </w:r>
    </w:p>
    <w:p w14:paraId="3E33C45B" w14:textId="77777777" w:rsidR="00AE25C8" w:rsidRPr="00AE25C8" w:rsidRDefault="00AE25C8" w:rsidP="00AE25C8">
      <w:pPr>
        <w:spacing w:after="0"/>
        <w:ind w:firstLine="567"/>
        <w:rPr>
          <w:snapToGrid w:val="0"/>
          <w:szCs w:val="28"/>
        </w:rPr>
      </w:pPr>
      <w:r w:rsidRPr="00AE25C8">
        <w:rPr>
          <w:snapToGrid w:val="0"/>
          <w:szCs w:val="28"/>
        </w:rPr>
        <w:t>2. Пересылка экспресс отправлений должна осуществляться как по маршрутам г. Москва-Регион, Регион – г. Москва.</w:t>
      </w:r>
    </w:p>
    <w:p w14:paraId="6300B23F" w14:textId="77777777" w:rsidR="00AE25C8" w:rsidRPr="00AE25C8" w:rsidRDefault="00AE25C8" w:rsidP="00AE25C8">
      <w:pPr>
        <w:spacing w:after="0"/>
        <w:ind w:firstLine="567"/>
        <w:rPr>
          <w:snapToGrid w:val="0"/>
          <w:szCs w:val="28"/>
        </w:rPr>
      </w:pPr>
      <w:r w:rsidRPr="00AE25C8">
        <w:rPr>
          <w:snapToGrid w:val="0"/>
          <w:szCs w:val="28"/>
        </w:rPr>
        <w:t xml:space="preserve">3. Экспресс отправлением считается отправление весом не более 30 кг, с габаритными размерами не более 120 см для одного из измерений, сумма всех измерений (длина +ширина +высота) не превышает 300 см. </w:t>
      </w:r>
    </w:p>
    <w:p w14:paraId="2CC2F6E6" w14:textId="77777777" w:rsidR="00AE25C8" w:rsidRPr="00AE25C8" w:rsidRDefault="00AE25C8" w:rsidP="00AE25C8">
      <w:pPr>
        <w:spacing w:after="0"/>
        <w:ind w:firstLine="567"/>
        <w:rPr>
          <w:snapToGrid w:val="0"/>
          <w:szCs w:val="28"/>
        </w:rPr>
      </w:pPr>
      <w:r w:rsidRPr="00AE25C8">
        <w:rPr>
          <w:snapToGrid w:val="0"/>
          <w:szCs w:val="28"/>
        </w:rPr>
        <w:t>4. Заказчик во время действия договора планирует осуществить следующие перевозки:</w:t>
      </w:r>
    </w:p>
    <w:p w14:paraId="4E86B17E" w14:textId="77777777" w:rsidR="00AE25C8" w:rsidRPr="00AE25C8" w:rsidRDefault="00AE25C8" w:rsidP="00AE25C8">
      <w:pPr>
        <w:spacing w:after="0"/>
        <w:ind w:firstLine="567"/>
        <w:rPr>
          <w:snapToGrid w:val="0"/>
          <w:szCs w:val="28"/>
        </w:rPr>
      </w:pPr>
      <w:r w:rsidRPr="00AE25C8">
        <w:rPr>
          <w:snapToGrid w:val="0"/>
          <w:szCs w:val="28"/>
        </w:rPr>
        <w:t xml:space="preserve">    - доставка экспресс отправлений по г. Москве – не менее 100 отправлений</w:t>
      </w:r>
    </w:p>
    <w:p w14:paraId="205403BF" w14:textId="77777777" w:rsidR="00AE25C8" w:rsidRPr="00AE25C8" w:rsidRDefault="00AE25C8" w:rsidP="00AE25C8">
      <w:pPr>
        <w:spacing w:after="0"/>
        <w:ind w:firstLine="567"/>
        <w:rPr>
          <w:snapToGrid w:val="0"/>
          <w:szCs w:val="28"/>
        </w:rPr>
      </w:pPr>
      <w:r w:rsidRPr="00AE25C8">
        <w:rPr>
          <w:snapToGrid w:val="0"/>
          <w:szCs w:val="28"/>
        </w:rPr>
        <w:t xml:space="preserve">   - разовые доставки экспресс отправлений по России – не менее 200 отправлений.</w:t>
      </w:r>
    </w:p>
    <w:p w14:paraId="5220691D" w14:textId="77777777" w:rsidR="00AE25C8" w:rsidRPr="00AE25C8" w:rsidRDefault="00AE25C8" w:rsidP="00AE25C8">
      <w:pPr>
        <w:spacing w:after="0"/>
        <w:ind w:firstLine="567"/>
        <w:rPr>
          <w:snapToGrid w:val="0"/>
          <w:szCs w:val="28"/>
        </w:rPr>
      </w:pPr>
      <w:r w:rsidRPr="00AE25C8">
        <w:rPr>
          <w:snapToGrid w:val="0"/>
          <w:szCs w:val="28"/>
        </w:rPr>
        <w:t>5. Начальная максимальная цена договора составляет 600 000 (шестьсот тысяч) рублей, в том числе НДС 20%.</w:t>
      </w:r>
    </w:p>
    <w:p w14:paraId="406D5640" w14:textId="77777777" w:rsidR="00AE25C8" w:rsidRPr="00AE25C8" w:rsidRDefault="00AE25C8" w:rsidP="00AE25C8">
      <w:pPr>
        <w:spacing w:after="0"/>
        <w:ind w:firstLine="567"/>
        <w:rPr>
          <w:snapToGrid w:val="0"/>
          <w:szCs w:val="28"/>
        </w:rPr>
      </w:pPr>
      <w:r w:rsidRPr="00AE25C8">
        <w:rPr>
          <w:snapToGrid w:val="0"/>
          <w:szCs w:val="28"/>
        </w:rPr>
        <w:t>6. Прием заявки должен осуществляется по телефонному звонку (предварительно), а затем в форме письменной заявки, поступившей по электронной почте или размещенной в Личном кабинете компании от уполномоченного представителя с указанием даты и времени сбора, адресов доставки, количества экспресс отправлений, общего веса груза, габаритов экспресс отправлений.</w:t>
      </w:r>
    </w:p>
    <w:p w14:paraId="3D92B17D" w14:textId="77777777" w:rsidR="00AE25C8" w:rsidRPr="00AE25C8" w:rsidRDefault="00AE25C8" w:rsidP="00AE25C8">
      <w:pPr>
        <w:spacing w:after="0"/>
        <w:ind w:firstLine="567"/>
        <w:rPr>
          <w:snapToGrid w:val="0"/>
          <w:szCs w:val="28"/>
        </w:rPr>
      </w:pPr>
      <w:r w:rsidRPr="00AE25C8">
        <w:rPr>
          <w:snapToGrid w:val="0"/>
          <w:szCs w:val="28"/>
        </w:rPr>
        <w:t>7. Прием/доставка экспресс отправлений должна осуществляется один раз в день в строгом соответствии заранее оговоренным временем.</w:t>
      </w:r>
    </w:p>
    <w:p w14:paraId="3FAFD2E4" w14:textId="77777777" w:rsidR="00AE25C8" w:rsidRPr="00AE25C8" w:rsidRDefault="00AE25C8" w:rsidP="00AE25C8">
      <w:pPr>
        <w:spacing w:after="0"/>
        <w:ind w:firstLine="567"/>
        <w:rPr>
          <w:snapToGrid w:val="0"/>
          <w:szCs w:val="28"/>
        </w:rPr>
      </w:pPr>
      <w:r w:rsidRPr="00AE25C8">
        <w:rPr>
          <w:snapToGrid w:val="0"/>
          <w:szCs w:val="28"/>
        </w:rPr>
        <w:t>8. Предварительно, перед доставкой экспресс отправлений, Курьер обязан связываться с получателем для согласования времени доставки груза.</w:t>
      </w:r>
    </w:p>
    <w:p w14:paraId="573A3D6F" w14:textId="77777777" w:rsidR="00AE25C8" w:rsidRPr="00AE25C8" w:rsidRDefault="00AE25C8" w:rsidP="00AE25C8">
      <w:pPr>
        <w:spacing w:after="0"/>
        <w:ind w:firstLine="567"/>
        <w:rPr>
          <w:snapToGrid w:val="0"/>
          <w:szCs w:val="28"/>
        </w:rPr>
      </w:pPr>
      <w:r w:rsidRPr="00AE25C8">
        <w:rPr>
          <w:snapToGrid w:val="0"/>
          <w:szCs w:val="28"/>
        </w:rPr>
        <w:t xml:space="preserve">9. Вручение экспресс отправлений получателю (физическому или юридическому лицу) должно осуществляться уполномоченному лицу под расписку: личная подпись, паспортные данные либо печать организации. </w:t>
      </w:r>
    </w:p>
    <w:p w14:paraId="7053A589" w14:textId="77777777" w:rsidR="00AE25C8" w:rsidRPr="00AE25C8" w:rsidRDefault="00AE25C8" w:rsidP="00AE25C8">
      <w:pPr>
        <w:spacing w:after="0"/>
        <w:ind w:firstLine="567"/>
        <w:rPr>
          <w:snapToGrid w:val="0"/>
          <w:szCs w:val="28"/>
        </w:rPr>
      </w:pPr>
      <w:r w:rsidRPr="00AE25C8">
        <w:rPr>
          <w:snapToGrid w:val="0"/>
          <w:szCs w:val="28"/>
        </w:rPr>
        <w:t>10. Страхование экспресс отправлений осуществляется страховой компанией, имеющей договор с Исполнителем.</w:t>
      </w:r>
    </w:p>
    <w:p w14:paraId="54026D48" w14:textId="77777777" w:rsidR="00AE25C8" w:rsidRPr="00AE25C8" w:rsidRDefault="00AE25C8" w:rsidP="00AE25C8">
      <w:pPr>
        <w:spacing w:after="0"/>
        <w:ind w:firstLine="567"/>
        <w:rPr>
          <w:snapToGrid w:val="0"/>
          <w:szCs w:val="28"/>
        </w:rPr>
      </w:pPr>
      <w:r w:rsidRPr="00AE25C8">
        <w:rPr>
          <w:snapToGrid w:val="0"/>
          <w:szCs w:val="28"/>
        </w:rPr>
        <w:t>11. При оформлении заявки Заказчик указывает за чей счет осуществляется доставка:</w:t>
      </w:r>
    </w:p>
    <w:p w14:paraId="7C274E60" w14:textId="77777777" w:rsidR="00AE25C8" w:rsidRPr="00AE25C8" w:rsidRDefault="00AE25C8" w:rsidP="00AE25C8">
      <w:pPr>
        <w:spacing w:after="0"/>
        <w:ind w:firstLine="567"/>
        <w:rPr>
          <w:snapToGrid w:val="0"/>
          <w:szCs w:val="28"/>
        </w:rPr>
      </w:pPr>
      <w:r w:rsidRPr="00AE25C8">
        <w:rPr>
          <w:snapToGrid w:val="0"/>
          <w:szCs w:val="28"/>
        </w:rPr>
        <w:t>- оплата услуг Заказчиком производиться на основании счетов Исполнителя, выставленных по факту оказания услуг за отчетный период (неделя, декада, месяц);</w:t>
      </w:r>
    </w:p>
    <w:p w14:paraId="0AF6B64F" w14:textId="77777777" w:rsidR="00AE25C8" w:rsidRPr="00AE25C8" w:rsidRDefault="00AE25C8" w:rsidP="00AE25C8">
      <w:pPr>
        <w:spacing w:after="0"/>
        <w:ind w:firstLine="567"/>
        <w:rPr>
          <w:snapToGrid w:val="0"/>
          <w:szCs w:val="28"/>
        </w:rPr>
      </w:pPr>
      <w:r w:rsidRPr="00AE25C8">
        <w:rPr>
          <w:snapToGrid w:val="0"/>
          <w:szCs w:val="28"/>
        </w:rPr>
        <w:t>- оплата услуг по перевозке, страхованию и доставке груза, в том числе услугу курьера, может быть осуществлена покупателем при получении экспресс отправления.</w:t>
      </w:r>
    </w:p>
    <w:p w14:paraId="35BCAAE0" w14:textId="77777777" w:rsidR="00AE25C8" w:rsidRPr="00AE25C8" w:rsidRDefault="00AE25C8" w:rsidP="00AE25C8">
      <w:pPr>
        <w:spacing w:after="0"/>
        <w:ind w:firstLine="567"/>
        <w:rPr>
          <w:snapToGrid w:val="0"/>
          <w:szCs w:val="28"/>
        </w:rPr>
      </w:pPr>
      <w:r w:rsidRPr="00AE25C8">
        <w:rPr>
          <w:snapToGrid w:val="0"/>
          <w:szCs w:val="28"/>
        </w:rPr>
        <w:t>12. По дополнительной договоренности с Заказчиком, Исполнитель должен осуществлять дополнительную упаковку экспресс отправлений, если таковая необходима для более безопасной транспортировки.</w:t>
      </w:r>
    </w:p>
    <w:p w14:paraId="21F4135E" w14:textId="77777777" w:rsidR="00AE25C8" w:rsidRPr="00AE25C8" w:rsidRDefault="00AE25C8" w:rsidP="00AE25C8">
      <w:pPr>
        <w:spacing w:after="0"/>
        <w:ind w:firstLine="567"/>
        <w:rPr>
          <w:snapToGrid w:val="0"/>
          <w:szCs w:val="28"/>
        </w:rPr>
      </w:pPr>
      <w:r w:rsidRPr="00AE25C8">
        <w:rPr>
          <w:snapToGrid w:val="0"/>
          <w:szCs w:val="28"/>
        </w:rPr>
        <w:t>13. Исполнитель должен предоставлять Заказчику упаковочные материалы для мелких экспресс отправлений (конверты, непрозрачные упаковочные пакеты).</w:t>
      </w:r>
    </w:p>
    <w:p w14:paraId="2B97B545" w14:textId="77777777" w:rsidR="00AE25C8" w:rsidRPr="00AE25C8" w:rsidRDefault="00AE25C8" w:rsidP="00AE25C8">
      <w:pPr>
        <w:spacing w:after="0"/>
        <w:ind w:firstLine="567"/>
        <w:rPr>
          <w:snapToGrid w:val="0"/>
          <w:szCs w:val="28"/>
        </w:rPr>
      </w:pPr>
      <w:r w:rsidRPr="00AE25C8">
        <w:rPr>
          <w:snapToGrid w:val="0"/>
          <w:szCs w:val="28"/>
        </w:rPr>
        <w:t>14. На Интернет-ресурсе Исполнителя, Заказчик должен иметь возможность получения следующей информации:</w:t>
      </w:r>
    </w:p>
    <w:p w14:paraId="7611F3C7" w14:textId="77777777" w:rsidR="00AE25C8" w:rsidRPr="00AE25C8" w:rsidRDefault="00AE25C8" w:rsidP="00AE25C8">
      <w:pPr>
        <w:spacing w:after="0"/>
        <w:ind w:firstLine="567"/>
        <w:rPr>
          <w:snapToGrid w:val="0"/>
          <w:szCs w:val="28"/>
        </w:rPr>
      </w:pPr>
      <w:r w:rsidRPr="00AE25C8">
        <w:rPr>
          <w:snapToGrid w:val="0"/>
          <w:szCs w:val="28"/>
        </w:rPr>
        <w:t>- точная информация о том, в какой точке маршрута находится экспресс отправление в данный момент;</w:t>
      </w:r>
    </w:p>
    <w:p w14:paraId="29C1FFB9" w14:textId="77777777" w:rsidR="00AE25C8" w:rsidRPr="00AE25C8" w:rsidRDefault="00AE25C8" w:rsidP="00AE25C8">
      <w:pPr>
        <w:spacing w:after="0"/>
        <w:ind w:firstLine="567"/>
        <w:rPr>
          <w:snapToGrid w:val="0"/>
          <w:szCs w:val="28"/>
        </w:rPr>
      </w:pPr>
      <w:r w:rsidRPr="00AE25C8">
        <w:rPr>
          <w:snapToGrid w:val="0"/>
          <w:szCs w:val="28"/>
        </w:rPr>
        <w:t xml:space="preserve">- кто и когда получил экспресс отправление. </w:t>
      </w:r>
    </w:p>
    <w:p w14:paraId="127C1B60" w14:textId="77777777" w:rsidR="00AE25C8" w:rsidRPr="00AE25C8" w:rsidRDefault="00AE25C8" w:rsidP="00AE25C8">
      <w:pPr>
        <w:spacing w:after="0"/>
        <w:ind w:firstLine="567"/>
        <w:rPr>
          <w:snapToGrid w:val="0"/>
          <w:szCs w:val="28"/>
        </w:rPr>
      </w:pPr>
      <w:r w:rsidRPr="00AE25C8">
        <w:rPr>
          <w:snapToGrid w:val="0"/>
          <w:szCs w:val="28"/>
        </w:rPr>
        <w:t>15. В случае необходимости Исполнитель должен предоставлять Заказчику информацию по времени доставки и непосредственном получателе (скан из реестра выдачи экспресс отправлений).</w:t>
      </w:r>
    </w:p>
    <w:p w14:paraId="3E32EA12" w14:textId="77777777" w:rsidR="00AE25C8" w:rsidRPr="00AE25C8" w:rsidRDefault="00AE25C8" w:rsidP="00AE25C8">
      <w:pPr>
        <w:spacing w:after="0"/>
        <w:ind w:firstLine="567"/>
        <w:rPr>
          <w:snapToGrid w:val="0"/>
          <w:szCs w:val="28"/>
        </w:rPr>
      </w:pPr>
      <w:r w:rsidRPr="00AE25C8">
        <w:rPr>
          <w:snapToGrid w:val="0"/>
          <w:szCs w:val="28"/>
        </w:rPr>
        <w:t>16. Исполнитель должен иметь возможность сформировать отчет о доставке и пересылке всех экспресс отправлений за определенный период с указанием пункта отправления и пункта доставки.</w:t>
      </w:r>
    </w:p>
    <w:p w14:paraId="424A9738" w14:textId="77777777" w:rsidR="00AE25C8" w:rsidRPr="00AE25C8" w:rsidRDefault="00AE25C8" w:rsidP="00AE25C8">
      <w:pPr>
        <w:spacing w:after="0"/>
        <w:ind w:firstLine="567"/>
        <w:rPr>
          <w:snapToGrid w:val="0"/>
          <w:szCs w:val="28"/>
        </w:rPr>
      </w:pPr>
      <w:r w:rsidRPr="00AE25C8">
        <w:rPr>
          <w:snapToGrid w:val="0"/>
          <w:szCs w:val="28"/>
        </w:rPr>
        <w:t>17. Контроль доставки всех экспресс отправлений, а также предоставление любой необходимой информации о вручении наших отправлений получателям, вплоть до предоставления заверенной копии накладной с подписью получателя должен осуществлять персональный менеджер исполнителя. </w:t>
      </w:r>
    </w:p>
    <w:p w14:paraId="429821A6" w14:textId="77777777" w:rsidR="00AE25C8" w:rsidRPr="00AE25C8" w:rsidRDefault="00AE25C8" w:rsidP="00AE25C8">
      <w:pPr>
        <w:spacing w:after="0"/>
        <w:ind w:firstLine="567"/>
        <w:rPr>
          <w:snapToGrid w:val="0"/>
          <w:szCs w:val="28"/>
        </w:rPr>
      </w:pPr>
      <w:r w:rsidRPr="00AE25C8">
        <w:rPr>
          <w:snapToGrid w:val="0"/>
          <w:szCs w:val="28"/>
        </w:rPr>
        <w:t>18. Доставка экспресс отправлений по г. Москве осуществляется одним днем.</w:t>
      </w:r>
    </w:p>
    <w:p w14:paraId="614FC321" w14:textId="77777777" w:rsidR="00AE25C8" w:rsidRPr="00AE25C8" w:rsidRDefault="00AE25C8" w:rsidP="00AE25C8">
      <w:pPr>
        <w:spacing w:after="0"/>
        <w:ind w:firstLine="567"/>
        <w:rPr>
          <w:snapToGrid w:val="0"/>
          <w:szCs w:val="28"/>
        </w:rPr>
      </w:pPr>
      <w:r w:rsidRPr="00AE25C8">
        <w:rPr>
          <w:snapToGrid w:val="0"/>
          <w:szCs w:val="28"/>
        </w:rPr>
        <w:lastRenderedPageBreak/>
        <w:t>19. Исполнитель на время действия договора должен иметь действующую лицензию на осуществление деятельности в области оказания услуг почтовой связи, выданной Федеральной службой по надзору в сфере связи, информационных технологий и массовых коммуникаций (Роскомнадзор).</w:t>
      </w:r>
    </w:p>
    <w:p w14:paraId="4BFDC36C" w14:textId="77777777" w:rsidR="00AE25C8" w:rsidRPr="00AE25C8" w:rsidRDefault="00AE25C8" w:rsidP="00AE25C8">
      <w:pPr>
        <w:spacing w:after="0"/>
        <w:ind w:firstLine="567"/>
        <w:rPr>
          <w:snapToGrid w:val="0"/>
          <w:szCs w:val="28"/>
        </w:rPr>
      </w:pPr>
      <w:r w:rsidRPr="00AE25C8">
        <w:rPr>
          <w:snapToGrid w:val="0"/>
          <w:szCs w:val="28"/>
        </w:rPr>
        <w:t>20. Исполнитель предоставляет Заказчику списки тарифов на перевозку отправлений:</w:t>
      </w:r>
    </w:p>
    <w:p w14:paraId="613ED86E" w14:textId="77777777" w:rsidR="00AE25C8" w:rsidRPr="00AE25C8" w:rsidRDefault="00AE25C8" w:rsidP="00AE25C8">
      <w:pPr>
        <w:spacing w:after="0"/>
        <w:ind w:firstLine="567"/>
        <w:rPr>
          <w:snapToGrid w:val="0"/>
          <w:szCs w:val="28"/>
        </w:rPr>
      </w:pPr>
      <w:r w:rsidRPr="00AE25C8">
        <w:rPr>
          <w:snapToGrid w:val="0"/>
          <w:szCs w:val="28"/>
        </w:rPr>
        <w:tab/>
        <w:t>- по г. Москве и Московской области;</w:t>
      </w:r>
    </w:p>
    <w:p w14:paraId="4301D7C4" w14:textId="77777777" w:rsidR="00AE25C8" w:rsidRPr="00AE25C8" w:rsidRDefault="00AE25C8" w:rsidP="00AE25C8">
      <w:pPr>
        <w:spacing w:after="0"/>
        <w:ind w:firstLine="567"/>
        <w:rPr>
          <w:snapToGrid w:val="0"/>
          <w:szCs w:val="28"/>
        </w:rPr>
      </w:pPr>
      <w:r w:rsidRPr="00AE25C8">
        <w:rPr>
          <w:snapToGrid w:val="0"/>
          <w:szCs w:val="28"/>
        </w:rPr>
        <w:tab/>
        <w:t>- по России;</w:t>
      </w:r>
    </w:p>
    <w:p w14:paraId="38BF51F2" w14:textId="77777777" w:rsidR="00AE25C8" w:rsidRPr="00AE25C8" w:rsidRDefault="00AE25C8" w:rsidP="00AE25C8">
      <w:pPr>
        <w:spacing w:after="0"/>
        <w:ind w:firstLine="567"/>
        <w:rPr>
          <w:snapToGrid w:val="0"/>
          <w:szCs w:val="28"/>
        </w:rPr>
      </w:pPr>
      <w:r w:rsidRPr="00AE25C8">
        <w:rPr>
          <w:snapToGrid w:val="0"/>
          <w:szCs w:val="28"/>
        </w:rPr>
        <w:tab/>
        <w:t>- по «срочной» доставке.</w:t>
      </w:r>
    </w:p>
    <w:p w14:paraId="1EB77F4B" w14:textId="3797E3DB" w:rsidR="00AE25C8" w:rsidRPr="00AE25C8" w:rsidRDefault="00AE25C8" w:rsidP="00AE25C8">
      <w:pPr>
        <w:spacing w:after="0"/>
        <w:ind w:firstLine="567"/>
        <w:rPr>
          <w:snapToGrid w:val="0"/>
          <w:szCs w:val="28"/>
        </w:rPr>
      </w:pPr>
      <w:r w:rsidRPr="00AE25C8">
        <w:rPr>
          <w:snapToGrid w:val="0"/>
          <w:szCs w:val="28"/>
        </w:rPr>
        <w:t xml:space="preserve">21. Исполнитель предоставляет перечень зонального распределения городов с указанием сроков доставки в </w:t>
      </w:r>
      <w:r w:rsidR="00886ABB">
        <w:rPr>
          <w:snapToGrid w:val="0"/>
          <w:szCs w:val="28"/>
        </w:rPr>
        <w:t>рабочих</w:t>
      </w:r>
      <w:r w:rsidRPr="00AE25C8">
        <w:rPr>
          <w:snapToGrid w:val="0"/>
          <w:szCs w:val="28"/>
        </w:rPr>
        <w:t xml:space="preserve"> днях, а также минимального и максимального срока доставки в </w:t>
      </w:r>
      <w:r w:rsidR="00886ABB">
        <w:rPr>
          <w:snapToGrid w:val="0"/>
          <w:szCs w:val="28"/>
        </w:rPr>
        <w:t>рабочих</w:t>
      </w:r>
      <w:bookmarkStart w:id="12" w:name="_GoBack"/>
      <w:bookmarkEnd w:id="12"/>
      <w:r w:rsidRPr="00AE25C8">
        <w:rPr>
          <w:snapToGrid w:val="0"/>
          <w:szCs w:val="28"/>
        </w:rPr>
        <w:t xml:space="preserve"> днях.</w:t>
      </w:r>
    </w:p>
    <w:p w14:paraId="009B1394" w14:textId="77777777" w:rsidR="00AE25C8" w:rsidRPr="00AE25C8" w:rsidRDefault="00AE25C8" w:rsidP="00AE25C8">
      <w:pPr>
        <w:spacing w:after="0"/>
        <w:ind w:firstLine="567"/>
        <w:rPr>
          <w:snapToGrid w:val="0"/>
          <w:szCs w:val="28"/>
        </w:rPr>
      </w:pPr>
      <w:r w:rsidRPr="00AE25C8">
        <w:rPr>
          <w:snapToGrid w:val="0"/>
          <w:szCs w:val="28"/>
        </w:rPr>
        <w:t>22. Исполнитель осуществляет доставку отправлений физическим и юридическим лицам.</w:t>
      </w:r>
    </w:p>
    <w:p w14:paraId="4E320A50" w14:textId="50571106" w:rsidR="005272C0" w:rsidRPr="005272C0" w:rsidRDefault="00AE25C8" w:rsidP="005272C0">
      <w:pPr>
        <w:widowControl w:val="0"/>
        <w:spacing w:after="0"/>
        <w:ind w:firstLine="567"/>
        <w:rPr>
          <w:snapToGrid w:val="0"/>
          <w:sz w:val="22"/>
          <w:szCs w:val="28"/>
        </w:rPr>
      </w:pPr>
      <w:r w:rsidRPr="005272C0">
        <w:rPr>
          <w:snapToGrid w:val="0"/>
          <w:sz w:val="22"/>
          <w:szCs w:val="28"/>
        </w:rPr>
        <w:t>23. Исполнитель обязан застраховать риски по утрате/порче отправления.</w:t>
      </w:r>
    </w:p>
    <w:p w14:paraId="45CAC106" w14:textId="77777777" w:rsidR="005272C0" w:rsidRPr="005272C0" w:rsidRDefault="005272C0" w:rsidP="005272C0">
      <w:pPr>
        <w:widowControl w:val="0"/>
        <w:spacing w:after="0"/>
        <w:ind w:firstLine="567"/>
        <w:rPr>
          <w:snapToGrid w:val="0"/>
          <w:szCs w:val="28"/>
        </w:rPr>
      </w:pPr>
      <w:r w:rsidRPr="005272C0">
        <w:rPr>
          <w:snapToGrid w:val="0"/>
          <w:szCs w:val="28"/>
        </w:rPr>
        <w:t xml:space="preserve">24. Оплату за доставку, страховку, курьерские услуги при получении могут осуществлять только физические лица. </w:t>
      </w:r>
    </w:p>
    <w:p w14:paraId="0E5BCB7D" w14:textId="77777777" w:rsidR="005272C0" w:rsidRPr="005272C0" w:rsidRDefault="005272C0" w:rsidP="005272C0">
      <w:pPr>
        <w:widowControl w:val="0"/>
        <w:spacing w:after="0"/>
        <w:ind w:firstLine="567"/>
        <w:rPr>
          <w:snapToGrid w:val="0"/>
          <w:szCs w:val="28"/>
        </w:rPr>
      </w:pPr>
      <w:r w:rsidRPr="005272C0">
        <w:rPr>
          <w:snapToGrid w:val="0"/>
          <w:szCs w:val="28"/>
        </w:rPr>
        <w:t>25. Оплату за доставку груза юридическим лицам производит Заказчик.</w:t>
      </w:r>
    </w:p>
    <w:p w14:paraId="293DA13A" w14:textId="729A38BF" w:rsidR="00AE25C8" w:rsidRPr="005272C0" w:rsidRDefault="005272C0" w:rsidP="005272C0">
      <w:pPr>
        <w:widowControl w:val="0"/>
        <w:spacing w:after="0"/>
        <w:ind w:firstLine="567"/>
        <w:rPr>
          <w:snapToGrid w:val="0"/>
          <w:szCs w:val="28"/>
        </w:rPr>
      </w:pPr>
      <w:r w:rsidRPr="005272C0">
        <w:rPr>
          <w:snapToGrid w:val="0"/>
          <w:szCs w:val="28"/>
        </w:rPr>
        <w:t>26. Доставка по «срочным» тарифам будет осуществляться только в исключительных случаях.</w:t>
      </w:r>
    </w:p>
    <w:p w14:paraId="24BF3DE0" w14:textId="57B57AF6" w:rsidR="00AE25C8" w:rsidRPr="005272C0" w:rsidRDefault="00AE25C8" w:rsidP="005272C0">
      <w:pPr>
        <w:widowControl w:val="0"/>
        <w:spacing w:after="0"/>
        <w:rPr>
          <w:snapToGrid w:val="0"/>
          <w:szCs w:val="28"/>
        </w:rPr>
      </w:pPr>
    </w:p>
    <w:bookmarkEnd w:id="11"/>
    <w:p w14:paraId="683B1F3C" w14:textId="3F2A21E8" w:rsidR="00AE25C8" w:rsidRDefault="00AE25C8" w:rsidP="00AE25C8">
      <w:pPr>
        <w:widowControl w:val="0"/>
        <w:spacing w:after="0"/>
        <w:jc w:val="center"/>
        <w:rPr>
          <w:snapToGrid w:val="0"/>
          <w:sz w:val="28"/>
          <w:szCs w:val="28"/>
        </w:rPr>
      </w:pPr>
    </w:p>
    <w:sectPr w:rsidR="00AE25C8" w:rsidSect="005D1B0E">
      <w:pgSz w:w="11906" w:h="16838"/>
      <w:pgMar w:top="567" w:right="566" w:bottom="28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DD190" w14:textId="77777777" w:rsidR="000815D9" w:rsidRDefault="000815D9" w:rsidP="00320D1D">
      <w:pPr>
        <w:spacing w:after="0"/>
      </w:pPr>
      <w:r>
        <w:separator/>
      </w:r>
    </w:p>
  </w:endnote>
  <w:endnote w:type="continuationSeparator" w:id="0">
    <w:p w14:paraId="4B20DC04" w14:textId="77777777" w:rsidR="000815D9" w:rsidRDefault="000815D9"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2B8A" w14:textId="77777777" w:rsidR="000815D9" w:rsidRDefault="000815D9" w:rsidP="00320D1D">
      <w:pPr>
        <w:spacing w:after="0"/>
      </w:pPr>
      <w:r>
        <w:separator/>
      </w:r>
    </w:p>
  </w:footnote>
  <w:footnote w:type="continuationSeparator" w:id="0">
    <w:p w14:paraId="7D5691C0" w14:textId="77777777" w:rsidR="000815D9" w:rsidRDefault="000815D9"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2694" w:firstLine="0"/>
      </w:pPr>
      <w:rPr>
        <w:rFonts w:ascii="Times New Roman" w:hAnsi="Times New Roman" w:cs="Times New Roman" w:hint="default"/>
        <w:sz w:val="24"/>
        <w:szCs w:val="24"/>
      </w:rPr>
    </w:lvl>
  </w:abstractNum>
  <w:abstractNum w:abstractNumId="10" w15:restartNumberingAfterBreak="0">
    <w:nsid w:val="00D7648C"/>
    <w:multiLevelType w:val="hybridMultilevel"/>
    <w:tmpl w:val="F2C87760"/>
    <w:lvl w:ilvl="0" w:tplc="0936D744">
      <w:start w:val="2"/>
      <w:numFmt w:val="bullet"/>
      <w:lvlText w:val=""/>
      <w:lvlJc w:val="left"/>
      <w:pPr>
        <w:ind w:left="660" w:hanging="360"/>
      </w:pPr>
      <w:rPr>
        <w:rFonts w:ascii="Symbol" w:eastAsia="Times New Roman"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566934"/>
    <w:multiLevelType w:val="multilevel"/>
    <w:tmpl w:val="DD30F692"/>
    <w:lvl w:ilvl="0">
      <w:start w:val="1"/>
      <w:numFmt w:val="decimal"/>
      <w:lvlText w:val="%1."/>
      <w:lvlJc w:val="left"/>
      <w:rPr>
        <w:rFonts w:cs="Times New Roman" w:hint="default"/>
        <w:sz w:val="24"/>
        <w:szCs w:val="24"/>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C36D3C"/>
    <w:multiLevelType w:val="multilevel"/>
    <w:tmpl w:val="7C96EE36"/>
    <w:lvl w:ilvl="0">
      <w:start w:val="1"/>
      <w:numFmt w:val="decimal"/>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12FD1BE5"/>
    <w:multiLevelType w:val="hybridMultilevel"/>
    <w:tmpl w:val="B04246E4"/>
    <w:lvl w:ilvl="0" w:tplc="7EA4EAF4">
      <w:start w:val="3"/>
      <w:numFmt w:val="upperRoman"/>
      <w:lvlText w:val="%1."/>
      <w:lvlJc w:val="right"/>
      <w:pPr>
        <w:tabs>
          <w:tab w:val="num" w:pos="180"/>
        </w:tabs>
        <w:ind w:left="180" w:hanging="18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7163EC"/>
    <w:multiLevelType w:val="multilevel"/>
    <w:tmpl w:val="5DE45DD0"/>
    <w:lvl w:ilvl="0">
      <w:start w:val="1"/>
      <w:numFmt w:val="decimal"/>
      <w:lvlText w:val="%1."/>
      <w:lvlJc w:val="left"/>
      <w:pPr>
        <w:ind w:left="2487" w:hanging="360"/>
      </w:pPr>
      <w:rPr>
        <w:rFonts w:hint="default"/>
        <w:b/>
      </w:rPr>
    </w:lvl>
    <w:lvl w:ilvl="1">
      <w:start w:val="1"/>
      <w:numFmt w:val="decimal"/>
      <w:isLgl/>
      <w:lvlText w:val="%1.%2"/>
      <w:lvlJc w:val="left"/>
      <w:pPr>
        <w:ind w:left="3907" w:hanging="1128"/>
      </w:pPr>
      <w:rPr>
        <w:rFonts w:hint="default"/>
      </w:rPr>
    </w:lvl>
    <w:lvl w:ilvl="2">
      <w:start w:val="1"/>
      <w:numFmt w:val="decimal"/>
      <w:isLgl/>
      <w:lvlText w:val="%1.%2.%3"/>
      <w:lvlJc w:val="left"/>
      <w:pPr>
        <w:ind w:left="4559" w:hanging="1128"/>
      </w:pPr>
      <w:rPr>
        <w:rFonts w:hint="default"/>
      </w:rPr>
    </w:lvl>
    <w:lvl w:ilvl="3">
      <w:start w:val="1"/>
      <w:numFmt w:val="decimal"/>
      <w:isLgl/>
      <w:lvlText w:val="%1.%2.%3.%4"/>
      <w:lvlJc w:val="left"/>
      <w:pPr>
        <w:ind w:left="5211" w:hanging="1128"/>
      </w:pPr>
      <w:rPr>
        <w:rFonts w:hint="default"/>
      </w:rPr>
    </w:lvl>
    <w:lvl w:ilvl="4">
      <w:start w:val="1"/>
      <w:numFmt w:val="decimal"/>
      <w:isLgl/>
      <w:lvlText w:val="%1.%2.%3.%4.%5"/>
      <w:lvlJc w:val="left"/>
      <w:pPr>
        <w:ind w:left="5863" w:hanging="1128"/>
      </w:pPr>
      <w:rPr>
        <w:rFonts w:hint="default"/>
      </w:rPr>
    </w:lvl>
    <w:lvl w:ilvl="5">
      <w:start w:val="1"/>
      <w:numFmt w:val="decimal"/>
      <w:isLgl/>
      <w:lvlText w:val="%1.%2.%3.%4.%5.%6"/>
      <w:lvlJc w:val="left"/>
      <w:pPr>
        <w:ind w:left="6515" w:hanging="1128"/>
      </w:pPr>
      <w:rPr>
        <w:rFonts w:hint="default"/>
      </w:rPr>
    </w:lvl>
    <w:lvl w:ilvl="6">
      <w:start w:val="1"/>
      <w:numFmt w:val="decimal"/>
      <w:isLgl/>
      <w:lvlText w:val="%1.%2.%3.%4.%5.%6.%7"/>
      <w:lvlJc w:val="left"/>
      <w:pPr>
        <w:ind w:left="7167" w:hanging="1128"/>
      </w:pPr>
      <w:rPr>
        <w:rFonts w:hint="default"/>
      </w:rPr>
    </w:lvl>
    <w:lvl w:ilvl="7">
      <w:start w:val="1"/>
      <w:numFmt w:val="decimal"/>
      <w:isLgl/>
      <w:lvlText w:val="%1.%2.%3.%4.%5.%6.%7.%8"/>
      <w:lvlJc w:val="left"/>
      <w:pPr>
        <w:ind w:left="8131" w:hanging="1440"/>
      </w:pPr>
      <w:rPr>
        <w:rFonts w:hint="default"/>
      </w:rPr>
    </w:lvl>
    <w:lvl w:ilvl="8">
      <w:start w:val="1"/>
      <w:numFmt w:val="decimal"/>
      <w:isLgl/>
      <w:lvlText w:val="%1.%2.%3.%4.%5.%6.%7.%8.%9"/>
      <w:lvlJc w:val="left"/>
      <w:pPr>
        <w:ind w:left="8783" w:hanging="1440"/>
      </w:pPr>
      <w:rPr>
        <w:rFonts w:hint="default"/>
      </w:rPr>
    </w:lvl>
  </w:abstractNum>
  <w:abstractNum w:abstractNumId="17"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3716862"/>
    <w:multiLevelType w:val="multilevel"/>
    <w:tmpl w:val="CDE8D9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83A6451"/>
    <w:multiLevelType w:val="multilevel"/>
    <w:tmpl w:val="FB6611B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28D953EC"/>
    <w:multiLevelType w:val="hybridMultilevel"/>
    <w:tmpl w:val="04CECC4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3BF5473"/>
    <w:multiLevelType w:val="hybridMultilevel"/>
    <w:tmpl w:val="AC7CBF14"/>
    <w:lvl w:ilvl="0" w:tplc="AF34CA18">
      <w:start w:val="5"/>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D029C3"/>
    <w:multiLevelType w:val="hybridMultilevel"/>
    <w:tmpl w:val="C40CA938"/>
    <w:lvl w:ilvl="0" w:tplc="E29C2892">
      <w:start w:val="1"/>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C811BA"/>
    <w:multiLevelType w:val="multilevel"/>
    <w:tmpl w:val="BDA8852A"/>
    <w:lvl w:ilvl="0">
      <w:start w:val="1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32"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4F3325A0"/>
    <w:multiLevelType w:val="hybridMultilevel"/>
    <w:tmpl w:val="3D545200"/>
    <w:lvl w:ilvl="0" w:tplc="7F9CE786">
      <w:start w:val="4"/>
      <w:numFmt w:val="upperRoman"/>
      <w:lvlText w:val="%1."/>
      <w:lvlJc w:val="right"/>
      <w:pPr>
        <w:tabs>
          <w:tab w:val="num" w:pos="540"/>
        </w:tabs>
        <w:ind w:left="540" w:hanging="18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72F78"/>
    <w:multiLevelType w:val="hybridMultilevel"/>
    <w:tmpl w:val="A40622F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7" w15:restartNumberingAfterBreak="0">
    <w:nsid w:val="51724A81"/>
    <w:multiLevelType w:val="multilevel"/>
    <w:tmpl w:val="D37E3186"/>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454" w:hanging="45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9" w15:restartNumberingAfterBreak="0">
    <w:nsid w:val="55B974E5"/>
    <w:multiLevelType w:val="hybridMultilevel"/>
    <w:tmpl w:val="F9CCCAAC"/>
    <w:lvl w:ilvl="0" w:tplc="B3287DDE">
      <w:start w:val="1"/>
      <w:numFmt w:val="decimal"/>
      <w:lvlText w:val="%1."/>
      <w:lvlJc w:val="left"/>
      <w:pPr>
        <w:ind w:left="785"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613B3F"/>
    <w:multiLevelType w:val="hybridMultilevel"/>
    <w:tmpl w:val="4B4036E2"/>
    <w:lvl w:ilvl="0" w:tplc="75CA5948">
      <w:start w:val="1"/>
      <w:numFmt w:val="decimal"/>
      <w:lvlText w:val="%1."/>
      <w:lvlJc w:val="left"/>
      <w:pPr>
        <w:ind w:left="928" w:hanging="360"/>
      </w:pPr>
      <w:rPr>
        <w:rFonts w:hint="default"/>
        <w:caps w:val="0"/>
        <w:strike w:val="0"/>
        <w:dstrike w:val="0"/>
        <w:outline w:val="0"/>
        <w:shadow w:val="0"/>
        <w:emboss w:val="0"/>
        <w:imprint w:val="0"/>
        <w:vanish w:val="0"/>
        <w:color w:val="auto"/>
        <w:spacing w:val="0"/>
        <w:w w:val="100"/>
        <w:kern w:val="0"/>
        <w:position w:val="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42"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4" w15:restartNumberingAfterBreak="0">
    <w:nsid w:val="6844540F"/>
    <w:multiLevelType w:val="multilevel"/>
    <w:tmpl w:val="1A987C8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8"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70912A04"/>
    <w:multiLevelType w:val="multilevel"/>
    <w:tmpl w:val="89E47F10"/>
    <w:lvl w:ilvl="0">
      <w:start w:val="6"/>
      <w:numFmt w:val="decimal"/>
      <w:lvlText w:val="%1."/>
      <w:lvlJc w:val="left"/>
      <w:pPr>
        <w:ind w:left="777" w:hanging="360"/>
      </w:pPr>
      <w:rPr>
        <w:rFonts w:hint="default"/>
      </w:rPr>
    </w:lvl>
    <w:lvl w:ilvl="1">
      <w:start w:val="1"/>
      <w:numFmt w:val="decimal"/>
      <w:isLgl/>
      <w:lvlText w:val="%1.%2"/>
      <w:lvlJc w:val="left"/>
      <w:pPr>
        <w:ind w:left="1137" w:hanging="36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37" w:hanging="1080"/>
      </w:pPr>
      <w:rPr>
        <w:rFonts w:hint="default"/>
      </w:rPr>
    </w:lvl>
    <w:lvl w:ilvl="5">
      <w:start w:val="1"/>
      <w:numFmt w:val="decimal"/>
      <w:isLgl/>
      <w:lvlText w:val="%1.%2.%3.%4.%5.%6"/>
      <w:lvlJc w:val="left"/>
      <w:pPr>
        <w:ind w:left="3297" w:hanging="1080"/>
      </w:pPr>
      <w:rPr>
        <w:rFonts w:hint="default"/>
      </w:rPr>
    </w:lvl>
    <w:lvl w:ilvl="6">
      <w:start w:val="1"/>
      <w:numFmt w:val="decimal"/>
      <w:isLgl/>
      <w:lvlText w:val="%1.%2.%3.%4.%5.%6.%7"/>
      <w:lvlJc w:val="left"/>
      <w:pPr>
        <w:ind w:left="4017" w:hanging="1440"/>
      </w:pPr>
      <w:rPr>
        <w:rFonts w:hint="default"/>
      </w:rPr>
    </w:lvl>
    <w:lvl w:ilvl="7">
      <w:start w:val="1"/>
      <w:numFmt w:val="decimal"/>
      <w:isLgl/>
      <w:lvlText w:val="%1.%2.%3.%4.%5.%6.%7.%8"/>
      <w:lvlJc w:val="left"/>
      <w:pPr>
        <w:ind w:left="4377" w:hanging="1440"/>
      </w:pPr>
      <w:rPr>
        <w:rFonts w:hint="default"/>
      </w:rPr>
    </w:lvl>
    <w:lvl w:ilvl="8">
      <w:start w:val="1"/>
      <w:numFmt w:val="decimal"/>
      <w:isLgl/>
      <w:lvlText w:val="%1.%2.%3.%4.%5.%6.%7.%8.%9"/>
      <w:lvlJc w:val="left"/>
      <w:pPr>
        <w:ind w:left="5097" w:hanging="1800"/>
      </w:pPr>
      <w:rPr>
        <w:rFonts w:hint="default"/>
      </w:rPr>
    </w:lvl>
  </w:abstractNum>
  <w:abstractNum w:abstractNumId="50" w15:restartNumberingAfterBreak="0">
    <w:nsid w:val="73491A77"/>
    <w:multiLevelType w:val="hybridMultilevel"/>
    <w:tmpl w:val="EFD086D4"/>
    <w:lvl w:ilvl="0" w:tplc="8A1CC3D8">
      <w:start w:val="1"/>
      <w:numFmt w:val="bullet"/>
      <w:lvlText w:val=""/>
      <w:lvlJc w:val="left"/>
      <w:pPr>
        <w:ind w:left="720" w:hanging="360"/>
      </w:pPr>
      <w:rPr>
        <w:rFonts w:ascii="Symbol" w:hAnsi="Symbol" w:hint="default"/>
      </w:rPr>
    </w:lvl>
    <w:lvl w:ilvl="1" w:tplc="AD4E3DFC" w:tentative="1">
      <w:start w:val="1"/>
      <w:numFmt w:val="bullet"/>
      <w:lvlText w:val="o"/>
      <w:lvlJc w:val="left"/>
      <w:pPr>
        <w:ind w:left="1440" w:hanging="360"/>
      </w:pPr>
      <w:rPr>
        <w:rFonts w:ascii="Courier New" w:hAnsi="Courier New" w:cs="Courier New" w:hint="default"/>
      </w:rPr>
    </w:lvl>
    <w:lvl w:ilvl="2" w:tplc="5B88E2CE" w:tentative="1">
      <w:start w:val="1"/>
      <w:numFmt w:val="bullet"/>
      <w:lvlText w:val=""/>
      <w:lvlJc w:val="left"/>
      <w:pPr>
        <w:ind w:left="2160" w:hanging="360"/>
      </w:pPr>
      <w:rPr>
        <w:rFonts w:ascii="Wingdings" w:hAnsi="Wingdings" w:hint="default"/>
      </w:rPr>
    </w:lvl>
    <w:lvl w:ilvl="3" w:tplc="A4A625C4" w:tentative="1">
      <w:start w:val="1"/>
      <w:numFmt w:val="bullet"/>
      <w:lvlText w:val=""/>
      <w:lvlJc w:val="left"/>
      <w:pPr>
        <w:ind w:left="2880" w:hanging="360"/>
      </w:pPr>
      <w:rPr>
        <w:rFonts w:ascii="Symbol" w:hAnsi="Symbol" w:hint="default"/>
      </w:rPr>
    </w:lvl>
    <w:lvl w:ilvl="4" w:tplc="1AC4159C" w:tentative="1">
      <w:start w:val="1"/>
      <w:numFmt w:val="bullet"/>
      <w:lvlText w:val="o"/>
      <w:lvlJc w:val="left"/>
      <w:pPr>
        <w:ind w:left="3600" w:hanging="360"/>
      </w:pPr>
      <w:rPr>
        <w:rFonts w:ascii="Courier New" w:hAnsi="Courier New" w:cs="Courier New" w:hint="default"/>
      </w:rPr>
    </w:lvl>
    <w:lvl w:ilvl="5" w:tplc="871EFBDE" w:tentative="1">
      <w:start w:val="1"/>
      <w:numFmt w:val="bullet"/>
      <w:lvlText w:val=""/>
      <w:lvlJc w:val="left"/>
      <w:pPr>
        <w:ind w:left="4320" w:hanging="360"/>
      </w:pPr>
      <w:rPr>
        <w:rFonts w:ascii="Wingdings" w:hAnsi="Wingdings" w:hint="default"/>
      </w:rPr>
    </w:lvl>
    <w:lvl w:ilvl="6" w:tplc="3E0253AC" w:tentative="1">
      <w:start w:val="1"/>
      <w:numFmt w:val="bullet"/>
      <w:lvlText w:val=""/>
      <w:lvlJc w:val="left"/>
      <w:pPr>
        <w:ind w:left="5040" w:hanging="360"/>
      </w:pPr>
      <w:rPr>
        <w:rFonts w:ascii="Symbol" w:hAnsi="Symbol" w:hint="default"/>
      </w:rPr>
    </w:lvl>
    <w:lvl w:ilvl="7" w:tplc="3DCC16A8" w:tentative="1">
      <w:start w:val="1"/>
      <w:numFmt w:val="bullet"/>
      <w:lvlText w:val="o"/>
      <w:lvlJc w:val="left"/>
      <w:pPr>
        <w:ind w:left="5760" w:hanging="360"/>
      </w:pPr>
      <w:rPr>
        <w:rFonts w:ascii="Courier New" w:hAnsi="Courier New" w:cs="Courier New" w:hint="default"/>
      </w:rPr>
    </w:lvl>
    <w:lvl w:ilvl="8" w:tplc="6F08FD90" w:tentative="1">
      <w:start w:val="1"/>
      <w:numFmt w:val="bullet"/>
      <w:lvlText w:val=""/>
      <w:lvlJc w:val="left"/>
      <w:pPr>
        <w:ind w:left="6480" w:hanging="360"/>
      </w:pPr>
      <w:rPr>
        <w:rFonts w:ascii="Wingdings" w:hAnsi="Wingdings"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1"/>
  </w:num>
  <w:num w:numId="11">
    <w:abstractNumId w:val="19"/>
  </w:num>
  <w:num w:numId="12">
    <w:abstractNumId w:val="18"/>
  </w:num>
  <w:num w:numId="13">
    <w:abstractNumId w:val="46"/>
  </w:num>
  <w:num w:numId="14">
    <w:abstractNumId w:val="34"/>
  </w:num>
  <w:num w:numId="15">
    <w:abstractNumId w:val="47"/>
  </w:num>
  <w:num w:numId="16">
    <w:abstractNumId w:val="48"/>
  </w:num>
  <w:num w:numId="17">
    <w:abstractNumId w:val="41"/>
  </w:num>
  <w:num w:numId="18">
    <w:abstractNumId w:val="42"/>
  </w:num>
  <w:num w:numId="19">
    <w:abstractNumId w:val="25"/>
  </w:num>
  <w:num w:numId="20">
    <w:abstractNumId w:val="38"/>
  </w:num>
  <w:num w:numId="21">
    <w:abstractNumId w:val="36"/>
  </w:num>
  <w:num w:numId="22">
    <w:abstractNumId w:val="39"/>
  </w:num>
  <w:num w:numId="23">
    <w:abstractNumId w:val="13"/>
  </w:num>
  <w:num w:numId="24">
    <w:abstractNumId w:val="29"/>
  </w:num>
  <w:num w:numId="25">
    <w:abstractNumId w:val="31"/>
  </w:num>
  <w:num w:numId="26">
    <w:abstractNumId w:val="26"/>
  </w:num>
  <w:num w:numId="27">
    <w:abstractNumId w:val="30"/>
  </w:num>
  <w:num w:numId="28">
    <w:abstractNumId w:val="44"/>
  </w:num>
  <w:num w:numId="29">
    <w:abstractNumId w:val="33"/>
  </w:num>
  <w:num w:numId="30">
    <w:abstractNumId w:val="11"/>
  </w:num>
  <w:num w:numId="31">
    <w:abstractNumId w:val="15"/>
  </w:num>
  <w:num w:numId="32">
    <w:abstractNumId w:val="3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12"/>
  </w:num>
  <w:num w:numId="37">
    <w:abstractNumId w:val="40"/>
  </w:num>
  <w:num w:numId="38">
    <w:abstractNumId w:val="16"/>
  </w:num>
  <w:num w:numId="39">
    <w:abstractNumId w:val="9"/>
  </w:num>
  <w:num w:numId="40">
    <w:abstractNumId w:val="49"/>
  </w:num>
  <w:num w:numId="41">
    <w:abstractNumId w:val="27"/>
  </w:num>
  <w:num w:numId="42">
    <w:abstractNumId w:val="37"/>
  </w:num>
  <w:num w:numId="43">
    <w:abstractNumId w:val="50"/>
  </w:num>
  <w:num w:numId="44">
    <w:abstractNumId w:val="10"/>
  </w:num>
  <w:num w:numId="45">
    <w:abstractNumId w:val="28"/>
  </w:num>
  <w:num w:numId="46">
    <w:abstractNumId w:val="14"/>
    <w:lvlOverride w:ilvl="0">
      <w:startOverride w:val="7"/>
    </w:lvlOverride>
  </w:num>
  <w:num w:numId="4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794"/>
    <w:rsid w:val="00003B03"/>
    <w:rsid w:val="00004FD0"/>
    <w:rsid w:val="000072CD"/>
    <w:rsid w:val="000116C1"/>
    <w:rsid w:val="00011886"/>
    <w:rsid w:val="00012241"/>
    <w:rsid w:val="00013179"/>
    <w:rsid w:val="00015077"/>
    <w:rsid w:val="000161D3"/>
    <w:rsid w:val="00016792"/>
    <w:rsid w:val="00016F8B"/>
    <w:rsid w:val="000202CA"/>
    <w:rsid w:val="00020D61"/>
    <w:rsid w:val="00021AE1"/>
    <w:rsid w:val="00021B03"/>
    <w:rsid w:val="00022587"/>
    <w:rsid w:val="00023521"/>
    <w:rsid w:val="000238B4"/>
    <w:rsid w:val="000246E9"/>
    <w:rsid w:val="00026601"/>
    <w:rsid w:val="00026C6A"/>
    <w:rsid w:val="00030857"/>
    <w:rsid w:val="00031615"/>
    <w:rsid w:val="000324E4"/>
    <w:rsid w:val="00032D87"/>
    <w:rsid w:val="00032E61"/>
    <w:rsid w:val="0003340C"/>
    <w:rsid w:val="000334B2"/>
    <w:rsid w:val="000334D8"/>
    <w:rsid w:val="000346B9"/>
    <w:rsid w:val="00034970"/>
    <w:rsid w:val="00035281"/>
    <w:rsid w:val="00037081"/>
    <w:rsid w:val="00037583"/>
    <w:rsid w:val="000402CD"/>
    <w:rsid w:val="00040365"/>
    <w:rsid w:val="000414CD"/>
    <w:rsid w:val="00045C56"/>
    <w:rsid w:val="00046B0B"/>
    <w:rsid w:val="00047274"/>
    <w:rsid w:val="000477F5"/>
    <w:rsid w:val="00047D7A"/>
    <w:rsid w:val="00050B42"/>
    <w:rsid w:val="00054297"/>
    <w:rsid w:val="000542DE"/>
    <w:rsid w:val="000543FF"/>
    <w:rsid w:val="000545D1"/>
    <w:rsid w:val="000553B2"/>
    <w:rsid w:val="00055F22"/>
    <w:rsid w:val="00056E8D"/>
    <w:rsid w:val="000600DF"/>
    <w:rsid w:val="00060383"/>
    <w:rsid w:val="000620A6"/>
    <w:rsid w:val="00062116"/>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7AB"/>
    <w:rsid w:val="00073B98"/>
    <w:rsid w:val="00074E9D"/>
    <w:rsid w:val="000763AB"/>
    <w:rsid w:val="00076442"/>
    <w:rsid w:val="000772FB"/>
    <w:rsid w:val="00080648"/>
    <w:rsid w:val="00081109"/>
    <w:rsid w:val="000815D9"/>
    <w:rsid w:val="0008367B"/>
    <w:rsid w:val="00083A12"/>
    <w:rsid w:val="00084253"/>
    <w:rsid w:val="000842D4"/>
    <w:rsid w:val="00084540"/>
    <w:rsid w:val="00085B14"/>
    <w:rsid w:val="000862AA"/>
    <w:rsid w:val="000862D6"/>
    <w:rsid w:val="0008673F"/>
    <w:rsid w:val="00086C79"/>
    <w:rsid w:val="00087B2E"/>
    <w:rsid w:val="00091208"/>
    <w:rsid w:val="00091366"/>
    <w:rsid w:val="0009161B"/>
    <w:rsid w:val="00092214"/>
    <w:rsid w:val="000924C4"/>
    <w:rsid w:val="00092959"/>
    <w:rsid w:val="00092CFF"/>
    <w:rsid w:val="00093222"/>
    <w:rsid w:val="000933D6"/>
    <w:rsid w:val="00094CF5"/>
    <w:rsid w:val="00094E96"/>
    <w:rsid w:val="000951E1"/>
    <w:rsid w:val="000958E5"/>
    <w:rsid w:val="00095CC5"/>
    <w:rsid w:val="000A284D"/>
    <w:rsid w:val="000A3995"/>
    <w:rsid w:val="000A4DCE"/>
    <w:rsid w:val="000A515E"/>
    <w:rsid w:val="000A53AE"/>
    <w:rsid w:val="000A56CC"/>
    <w:rsid w:val="000A6D26"/>
    <w:rsid w:val="000B02D2"/>
    <w:rsid w:val="000B0425"/>
    <w:rsid w:val="000B0E19"/>
    <w:rsid w:val="000B1065"/>
    <w:rsid w:val="000B16A9"/>
    <w:rsid w:val="000B19A6"/>
    <w:rsid w:val="000B1BEC"/>
    <w:rsid w:val="000B2F1C"/>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4104"/>
    <w:rsid w:val="000C616D"/>
    <w:rsid w:val="000C6B7C"/>
    <w:rsid w:val="000C7C56"/>
    <w:rsid w:val="000D107A"/>
    <w:rsid w:val="000D233D"/>
    <w:rsid w:val="000D42A0"/>
    <w:rsid w:val="000D4CF8"/>
    <w:rsid w:val="000D4E37"/>
    <w:rsid w:val="000D612E"/>
    <w:rsid w:val="000D6A05"/>
    <w:rsid w:val="000D6DE8"/>
    <w:rsid w:val="000D74B2"/>
    <w:rsid w:val="000D7D38"/>
    <w:rsid w:val="000E13DC"/>
    <w:rsid w:val="000E1943"/>
    <w:rsid w:val="000E3239"/>
    <w:rsid w:val="000E331B"/>
    <w:rsid w:val="000E3695"/>
    <w:rsid w:val="000E47F0"/>
    <w:rsid w:val="000E51C2"/>
    <w:rsid w:val="000E5448"/>
    <w:rsid w:val="000E6DC1"/>
    <w:rsid w:val="000E7E5C"/>
    <w:rsid w:val="000F2376"/>
    <w:rsid w:val="000F2C52"/>
    <w:rsid w:val="000F3E85"/>
    <w:rsid w:val="000F4000"/>
    <w:rsid w:val="000F44FE"/>
    <w:rsid w:val="000F6346"/>
    <w:rsid w:val="000F7238"/>
    <w:rsid w:val="000F77B4"/>
    <w:rsid w:val="00100001"/>
    <w:rsid w:val="001035BD"/>
    <w:rsid w:val="00103882"/>
    <w:rsid w:val="001049DA"/>
    <w:rsid w:val="001061BF"/>
    <w:rsid w:val="00106B92"/>
    <w:rsid w:val="0010710F"/>
    <w:rsid w:val="0010736E"/>
    <w:rsid w:val="00107433"/>
    <w:rsid w:val="00107520"/>
    <w:rsid w:val="00107795"/>
    <w:rsid w:val="00113704"/>
    <w:rsid w:val="00113A56"/>
    <w:rsid w:val="001154B5"/>
    <w:rsid w:val="0011636C"/>
    <w:rsid w:val="00116819"/>
    <w:rsid w:val="001169B0"/>
    <w:rsid w:val="00116A87"/>
    <w:rsid w:val="001201A9"/>
    <w:rsid w:val="0012177C"/>
    <w:rsid w:val="00121C30"/>
    <w:rsid w:val="00122547"/>
    <w:rsid w:val="00123072"/>
    <w:rsid w:val="00123B08"/>
    <w:rsid w:val="00124295"/>
    <w:rsid w:val="00124B7A"/>
    <w:rsid w:val="00124BD6"/>
    <w:rsid w:val="0012564E"/>
    <w:rsid w:val="001256FB"/>
    <w:rsid w:val="00125BD1"/>
    <w:rsid w:val="0012757D"/>
    <w:rsid w:val="00131262"/>
    <w:rsid w:val="00132076"/>
    <w:rsid w:val="00132DD9"/>
    <w:rsid w:val="0013429B"/>
    <w:rsid w:val="00136ADE"/>
    <w:rsid w:val="00137421"/>
    <w:rsid w:val="001378EC"/>
    <w:rsid w:val="00137AF3"/>
    <w:rsid w:val="00137FF8"/>
    <w:rsid w:val="00140E41"/>
    <w:rsid w:val="00140FA5"/>
    <w:rsid w:val="001411D9"/>
    <w:rsid w:val="001428A4"/>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2758"/>
    <w:rsid w:val="001634BF"/>
    <w:rsid w:val="00163BA8"/>
    <w:rsid w:val="00165D36"/>
    <w:rsid w:val="00166183"/>
    <w:rsid w:val="0016688F"/>
    <w:rsid w:val="0016734C"/>
    <w:rsid w:val="00167501"/>
    <w:rsid w:val="00170995"/>
    <w:rsid w:val="00171244"/>
    <w:rsid w:val="001718BF"/>
    <w:rsid w:val="00172457"/>
    <w:rsid w:val="001726D1"/>
    <w:rsid w:val="00172D5E"/>
    <w:rsid w:val="00173381"/>
    <w:rsid w:val="00173698"/>
    <w:rsid w:val="00173C88"/>
    <w:rsid w:val="00175976"/>
    <w:rsid w:val="001760FE"/>
    <w:rsid w:val="00176661"/>
    <w:rsid w:val="00176A0F"/>
    <w:rsid w:val="00177386"/>
    <w:rsid w:val="001804AB"/>
    <w:rsid w:val="00181CDB"/>
    <w:rsid w:val="001820A6"/>
    <w:rsid w:val="00182312"/>
    <w:rsid w:val="0018253E"/>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87E5D"/>
    <w:rsid w:val="00190651"/>
    <w:rsid w:val="00191685"/>
    <w:rsid w:val="001917C7"/>
    <w:rsid w:val="001928ED"/>
    <w:rsid w:val="001941A7"/>
    <w:rsid w:val="001941BF"/>
    <w:rsid w:val="00196776"/>
    <w:rsid w:val="00196EB2"/>
    <w:rsid w:val="00197252"/>
    <w:rsid w:val="00197BA2"/>
    <w:rsid w:val="001A023A"/>
    <w:rsid w:val="001A282E"/>
    <w:rsid w:val="001A530B"/>
    <w:rsid w:val="001A631A"/>
    <w:rsid w:val="001B0159"/>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AAF"/>
    <w:rsid w:val="001D2CAA"/>
    <w:rsid w:val="001D32BA"/>
    <w:rsid w:val="001D395F"/>
    <w:rsid w:val="001D3D11"/>
    <w:rsid w:val="001D4B3A"/>
    <w:rsid w:val="001D5437"/>
    <w:rsid w:val="001D5EBE"/>
    <w:rsid w:val="001D60F0"/>
    <w:rsid w:val="001D6279"/>
    <w:rsid w:val="001D72CC"/>
    <w:rsid w:val="001D7550"/>
    <w:rsid w:val="001D76AF"/>
    <w:rsid w:val="001D7B33"/>
    <w:rsid w:val="001E1845"/>
    <w:rsid w:val="001E29DC"/>
    <w:rsid w:val="001E2D45"/>
    <w:rsid w:val="001E2E86"/>
    <w:rsid w:val="001E3945"/>
    <w:rsid w:val="001E5451"/>
    <w:rsid w:val="001E6300"/>
    <w:rsid w:val="001E64E1"/>
    <w:rsid w:val="001E6DCE"/>
    <w:rsid w:val="001F1918"/>
    <w:rsid w:val="001F36A9"/>
    <w:rsid w:val="001F3ABA"/>
    <w:rsid w:val="001F4398"/>
    <w:rsid w:val="001F5675"/>
    <w:rsid w:val="001F574F"/>
    <w:rsid w:val="001F64E5"/>
    <w:rsid w:val="001F6AFF"/>
    <w:rsid w:val="001F7A00"/>
    <w:rsid w:val="001F7F4C"/>
    <w:rsid w:val="00201867"/>
    <w:rsid w:val="00202416"/>
    <w:rsid w:val="00202817"/>
    <w:rsid w:val="00203D53"/>
    <w:rsid w:val="0020454E"/>
    <w:rsid w:val="00205CDB"/>
    <w:rsid w:val="00206004"/>
    <w:rsid w:val="00206244"/>
    <w:rsid w:val="00207A66"/>
    <w:rsid w:val="00207B18"/>
    <w:rsid w:val="00210B47"/>
    <w:rsid w:val="002110F6"/>
    <w:rsid w:val="00211506"/>
    <w:rsid w:val="002120A1"/>
    <w:rsid w:val="00212906"/>
    <w:rsid w:val="00212BE9"/>
    <w:rsid w:val="00213825"/>
    <w:rsid w:val="00215906"/>
    <w:rsid w:val="00215A8A"/>
    <w:rsid w:val="00215AC8"/>
    <w:rsid w:val="002161B8"/>
    <w:rsid w:val="0021701F"/>
    <w:rsid w:val="00220239"/>
    <w:rsid w:val="00220A41"/>
    <w:rsid w:val="00220CE8"/>
    <w:rsid w:val="00221842"/>
    <w:rsid w:val="00221FC6"/>
    <w:rsid w:val="00222CA3"/>
    <w:rsid w:val="00222F19"/>
    <w:rsid w:val="00223BD5"/>
    <w:rsid w:val="00226491"/>
    <w:rsid w:val="002269D4"/>
    <w:rsid w:val="0022706F"/>
    <w:rsid w:val="00227709"/>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3171"/>
    <w:rsid w:val="00243AC7"/>
    <w:rsid w:val="002441E3"/>
    <w:rsid w:val="00245BC8"/>
    <w:rsid w:val="00246CC0"/>
    <w:rsid w:val="00247144"/>
    <w:rsid w:val="00247D7B"/>
    <w:rsid w:val="00247E73"/>
    <w:rsid w:val="00250D5B"/>
    <w:rsid w:val="00255AEE"/>
    <w:rsid w:val="00255BBC"/>
    <w:rsid w:val="00257AE1"/>
    <w:rsid w:val="002609DD"/>
    <w:rsid w:val="00260C8A"/>
    <w:rsid w:val="00260F51"/>
    <w:rsid w:val="00262CF3"/>
    <w:rsid w:val="00263472"/>
    <w:rsid w:val="0026388C"/>
    <w:rsid w:val="002652C5"/>
    <w:rsid w:val="00265671"/>
    <w:rsid w:val="00265A13"/>
    <w:rsid w:val="0026679B"/>
    <w:rsid w:val="00267202"/>
    <w:rsid w:val="00267395"/>
    <w:rsid w:val="00267E56"/>
    <w:rsid w:val="0027009A"/>
    <w:rsid w:val="002734AF"/>
    <w:rsid w:val="00273D2E"/>
    <w:rsid w:val="002751FC"/>
    <w:rsid w:val="00275AA6"/>
    <w:rsid w:val="002775AA"/>
    <w:rsid w:val="002800A4"/>
    <w:rsid w:val="00280606"/>
    <w:rsid w:val="00280D20"/>
    <w:rsid w:val="002832D5"/>
    <w:rsid w:val="002838B2"/>
    <w:rsid w:val="00284C32"/>
    <w:rsid w:val="00284D88"/>
    <w:rsid w:val="0028754E"/>
    <w:rsid w:val="00290E92"/>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AB"/>
    <w:rsid w:val="00297B52"/>
    <w:rsid w:val="002A0BE3"/>
    <w:rsid w:val="002A0F88"/>
    <w:rsid w:val="002A1BAE"/>
    <w:rsid w:val="002A1C2F"/>
    <w:rsid w:val="002A2508"/>
    <w:rsid w:val="002A308F"/>
    <w:rsid w:val="002A3D96"/>
    <w:rsid w:val="002A486A"/>
    <w:rsid w:val="002A4883"/>
    <w:rsid w:val="002A5108"/>
    <w:rsid w:val="002A517E"/>
    <w:rsid w:val="002A5AF1"/>
    <w:rsid w:val="002A61CD"/>
    <w:rsid w:val="002A6674"/>
    <w:rsid w:val="002A6886"/>
    <w:rsid w:val="002A7808"/>
    <w:rsid w:val="002A780B"/>
    <w:rsid w:val="002B0E9D"/>
    <w:rsid w:val="002B2369"/>
    <w:rsid w:val="002B2C2B"/>
    <w:rsid w:val="002B2E17"/>
    <w:rsid w:val="002B347C"/>
    <w:rsid w:val="002B3E7F"/>
    <w:rsid w:val="002B4153"/>
    <w:rsid w:val="002B43E4"/>
    <w:rsid w:val="002B5724"/>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5E3E"/>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3B6"/>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72E"/>
    <w:rsid w:val="002F1877"/>
    <w:rsid w:val="002F24A6"/>
    <w:rsid w:val="002F2D8E"/>
    <w:rsid w:val="002F756C"/>
    <w:rsid w:val="002F7686"/>
    <w:rsid w:val="003015E9"/>
    <w:rsid w:val="00302D43"/>
    <w:rsid w:val="0030343E"/>
    <w:rsid w:val="00304111"/>
    <w:rsid w:val="003043EC"/>
    <w:rsid w:val="0030496F"/>
    <w:rsid w:val="003076DB"/>
    <w:rsid w:val="00307723"/>
    <w:rsid w:val="00307FD1"/>
    <w:rsid w:val="00312815"/>
    <w:rsid w:val="00315038"/>
    <w:rsid w:val="00315AE9"/>
    <w:rsid w:val="003166E3"/>
    <w:rsid w:val="00316EF5"/>
    <w:rsid w:val="00320D1D"/>
    <w:rsid w:val="0032151A"/>
    <w:rsid w:val="0032234E"/>
    <w:rsid w:val="003224A5"/>
    <w:rsid w:val="00322574"/>
    <w:rsid w:val="00323207"/>
    <w:rsid w:val="00325902"/>
    <w:rsid w:val="0032693C"/>
    <w:rsid w:val="0032746A"/>
    <w:rsid w:val="00331B92"/>
    <w:rsid w:val="00334610"/>
    <w:rsid w:val="00336F55"/>
    <w:rsid w:val="003405DD"/>
    <w:rsid w:val="003418DB"/>
    <w:rsid w:val="0034220D"/>
    <w:rsid w:val="00342354"/>
    <w:rsid w:val="00342406"/>
    <w:rsid w:val="00343464"/>
    <w:rsid w:val="00344289"/>
    <w:rsid w:val="003460D6"/>
    <w:rsid w:val="00346543"/>
    <w:rsid w:val="00346FAB"/>
    <w:rsid w:val="003478DA"/>
    <w:rsid w:val="00347A23"/>
    <w:rsid w:val="00350124"/>
    <w:rsid w:val="0035026B"/>
    <w:rsid w:val="00350BA0"/>
    <w:rsid w:val="00350DC6"/>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57068"/>
    <w:rsid w:val="00357FCC"/>
    <w:rsid w:val="0036114A"/>
    <w:rsid w:val="003617B0"/>
    <w:rsid w:val="00361CFF"/>
    <w:rsid w:val="003623D2"/>
    <w:rsid w:val="00363AB6"/>
    <w:rsid w:val="00364654"/>
    <w:rsid w:val="00366321"/>
    <w:rsid w:val="0036674D"/>
    <w:rsid w:val="003679FA"/>
    <w:rsid w:val="00370EFC"/>
    <w:rsid w:val="00374581"/>
    <w:rsid w:val="003748FF"/>
    <w:rsid w:val="00374D9F"/>
    <w:rsid w:val="00374E52"/>
    <w:rsid w:val="0037539A"/>
    <w:rsid w:val="00376FFF"/>
    <w:rsid w:val="003777F2"/>
    <w:rsid w:val="00380082"/>
    <w:rsid w:val="00380582"/>
    <w:rsid w:val="0038170E"/>
    <w:rsid w:val="00381BAD"/>
    <w:rsid w:val="00382802"/>
    <w:rsid w:val="0038349E"/>
    <w:rsid w:val="0038467D"/>
    <w:rsid w:val="00384971"/>
    <w:rsid w:val="00384F0D"/>
    <w:rsid w:val="003875A8"/>
    <w:rsid w:val="00392928"/>
    <w:rsid w:val="003943CE"/>
    <w:rsid w:val="0039762C"/>
    <w:rsid w:val="00397E5A"/>
    <w:rsid w:val="003A0FB5"/>
    <w:rsid w:val="003A1C47"/>
    <w:rsid w:val="003A1F66"/>
    <w:rsid w:val="003A31B9"/>
    <w:rsid w:val="003A39E9"/>
    <w:rsid w:val="003A3F58"/>
    <w:rsid w:val="003A412E"/>
    <w:rsid w:val="003A55CD"/>
    <w:rsid w:val="003A570A"/>
    <w:rsid w:val="003A57F0"/>
    <w:rsid w:val="003A7273"/>
    <w:rsid w:val="003B09AB"/>
    <w:rsid w:val="003B0DA9"/>
    <w:rsid w:val="003B0ECE"/>
    <w:rsid w:val="003B2743"/>
    <w:rsid w:val="003B386D"/>
    <w:rsid w:val="003B3EBD"/>
    <w:rsid w:val="003B3F32"/>
    <w:rsid w:val="003B4D46"/>
    <w:rsid w:val="003B5CA0"/>
    <w:rsid w:val="003B602D"/>
    <w:rsid w:val="003B712A"/>
    <w:rsid w:val="003C00EE"/>
    <w:rsid w:val="003C011F"/>
    <w:rsid w:val="003C01DD"/>
    <w:rsid w:val="003C055E"/>
    <w:rsid w:val="003C0A15"/>
    <w:rsid w:val="003C21C2"/>
    <w:rsid w:val="003C273F"/>
    <w:rsid w:val="003C2760"/>
    <w:rsid w:val="003C28AF"/>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1D4A"/>
    <w:rsid w:val="003E2890"/>
    <w:rsid w:val="003E2E4C"/>
    <w:rsid w:val="003E382A"/>
    <w:rsid w:val="003E3BB4"/>
    <w:rsid w:val="003E4007"/>
    <w:rsid w:val="003E423F"/>
    <w:rsid w:val="003E45A7"/>
    <w:rsid w:val="003E4FA0"/>
    <w:rsid w:val="003E6564"/>
    <w:rsid w:val="003E6F3B"/>
    <w:rsid w:val="003F1876"/>
    <w:rsid w:val="003F4BFC"/>
    <w:rsid w:val="003F4FCA"/>
    <w:rsid w:val="003F51AA"/>
    <w:rsid w:val="003F53F5"/>
    <w:rsid w:val="003F6B3D"/>
    <w:rsid w:val="00401881"/>
    <w:rsid w:val="0040240F"/>
    <w:rsid w:val="00402A51"/>
    <w:rsid w:val="0040392C"/>
    <w:rsid w:val="00403EAB"/>
    <w:rsid w:val="00403F01"/>
    <w:rsid w:val="00404637"/>
    <w:rsid w:val="00405372"/>
    <w:rsid w:val="004061A7"/>
    <w:rsid w:val="004068CE"/>
    <w:rsid w:val="00406A64"/>
    <w:rsid w:val="00406BBE"/>
    <w:rsid w:val="0041061F"/>
    <w:rsid w:val="00411FC5"/>
    <w:rsid w:val="00412649"/>
    <w:rsid w:val="00413FE0"/>
    <w:rsid w:val="00414461"/>
    <w:rsid w:val="00414B62"/>
    <w:rsid w:val="00415C80"/>
    <w:rsid w:val="004174B2"/>
    <w:rsid w:val="00420157"/>
    <w:rsid w:val="0042066F"/>
    <w:rsid w:val="00421CF3"/>
    <w:rsid w:val="00422134"/>
    <w:rsid w:val="00422F86"/>
    <w:rsid w:val="00423CC8"/>
    <w:rsid w:val="00424E20"/>
    <w:rsid w:val="00427D00"/>
    <w:rsid w:val="00427D1E"/>
    <w:rsid w:val="004307AC"/>
    <w:rsid w:val="00430EC8"/>
    <w:rsid w:val="0043146A"/>
    <w:rsid w:val="00431D53"/>
    <w:rsid w:val="00432F56"/>
    <w:rsid w:val="0043443F"/>
    <w:rsid w:val="0043467D"/>
    <w:rsid w:val="004349CF"/>
    <w:rsid w:val="00434FBF"/>
    <w:rsid w:val="00435196"/>
    <w:rsid w:val="00435253"/>
    <w:rsid w:val="00435CDC"/>
    <w:rsid w:val="00436B6C"/>
    <w:rsid w:val="00436CBD"/>
    <w:rsid w:val="00436EAF"/>
    <w:rsid w:val="00437275"/>
    <w:rsid w:val="00440F55"/>
    <w:rsid w:val="00442556"/>
    <w:rsid w:val="00442650"/>
    <w:rsid w:val="00442E9E"/>
    <w:rsid w:val="00443601"/>
    <w:rsid w:val="00444831"/>
    <w:rsid w:val="00444BB4"/>
    <w:rsid w:val="00444DF9"/>
    <w:rsid w:val="00445232"/>
    <w:rsid w:val="00445852"/>
    <w:rsid w:val="004459B4"/>
    <w:rsid w:val="00446525"/>
    <w:rsid w:val="00446EB1"/>
    <w:rsid w:val="00447AD2"/>
    <w:rsid w:val="004505D9"/>
    <w:rsid w:val="00450CA8"/>
    <w:rsid w:val="00450E69"/>
    <w:rsid w:val="00451441"/>
    <w:rsid w:val="00452BD8"/>
    <w:rsid w:val="00452EEE"/>
    <w:rsid w:val="004547DF"/>
    <w:rsid w:val="004555C9"/>
    <w:rsid w:val="0045609C"/>
    <w:rsid w:val="00457497"/>
    <w:rsid w:val="00457EBA"/>
    <w:rsid w:val="004600EE"/>
    <w:rsid w:val="00460647"/>
    <w:rsid w:val="0046087D"/>
    <w:rsid w:val="00460A0C"/>
    <w:rsid w:val="00460C1A"/>
    <w:rsid w:val="004615AD"/>
    <w:rsid w:val="004618C7"/>
    <w:rsid w:val="00462535"/>
    <w:rsid w:val="00462D10"/>
    <w:rsid w:val="004645C6"/>
    <w:rsid w:val="004646A9"/>
    <w:rsid w:val="00464ABB"/>
    <w:rsid w:val="00464C56"/>
    <w:rsid w:val="00464CF2"/>
    <w:rsid w:val="004661C6"/>
    <w:rsid w:val="004663B4"/>
    <w:rsid w:val="00466636"/>
    <w:rsid w:val="004667DE"/>
    <w:rsid w:val="00466895"/>
    <w:rsid w:val="00467186"/>
    <w:rsid w:val="00470536"/>
    <w:rsid w:val="00470A26"/>
    <w:rsid w:val="00470EFA"/>
    <w:rsid w:val="00471E00"/>
    <w:rsid w:val="00471E31"/>
    <w:rsid w:val="0047294D"/>
    <w:rsid w:val="00473AF3"/>
    <w:rsid w:val="004755A4"/>
    <w:rsid w:val="004768A7"/>
    <w:rsid w:val="00476DE3"/>
    <w:rsid w:val="00476E7F"/>
    <w:rsid w:val="00477033"/>
    <w:rsid w:val="00477305"/>
    <w:rsid w:val="00477516"/>
    <w:rsid w:val="0048052A"/>
    <w:rsid w:val="0048145C"/>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546F"/>
    <w:rsid w:val="0049674A"/>
    <w:rsid w:val="00497755"/>
    <w:rsid w:val="00497BEC"/>
    <w:rsid w:val="00497FAC"/>
    <w:rsid w:val="004A0985"/>
    <w:rsid w:val="004A2CBD"/>
    <w:rsid w:val="004A33B8"/>
    <w:rsid w:val="004A3CFB"/>
    <w:rsid w:val="004A41B0"/>
    <w:rsid w:val="004A45BE"/>
    <w:rsid w:val="004A4AC5"/>
    <w:rsid w:val="004A5670"/>
    <w:rsid w:val="004A6305"/>
    <w:rsid w:val="004B031C"/>
    <w:rsid w:val="004B0DB7"/>
    <w:rsid w:val="004B1305"/>
    <w:rsid w:val="004B2608"/>
    <w:rsid w:val="004B3142"/>
    <w:rsid w:val="004B40FE"/>
    <w:rsid w:val="004B48CB"/>
    <w:rsid w:val="004B534C"/>
    <w:rsid w:val="004B54C0"/>
    <w:rsid w:val="004B62BF"/>
    <w:rsid w:val="004B6DB5"/>
    <w:rsid w:val="004C3611"/>
    <w:rsid w:val="004C3D44"/>
    <w:rsid w:val="004C4B7E"/>
    <w:rsid w:val="004C5B97"/>
    <w:rsid w:val="004C6083"/>
    <w:rsid w:val="004C639E"/>
    <w:rsid w:val="004C6985"/>
    <w:rsid w:val="004C6C45"/>
    <w:rsid w:val="004D0563"/>
    <w:rsid w:val="004D085D"/>
    <w:rsid w:val="004D3176"/>
    <w:rsid w:val="004D3267"/>
    <w:rsid w:val="004D595E"/>
    <w:rsid w:val="004D6AF3"/>
    <w:rsid w:val="004D6D9D"/>
    <w:rsid w:val="004D7158"/>
    <w:rsid w:val="004D721E"/>
    <w:rsid w:val="004E0458"/>
    <w:rsid w:val="004E05B4"/>
    <w:rsid w:val="004E0938"/>
    <w:rsid w:val="004E1328"/>
    <w:rsid w:val="004E1A5E"/>
    <w:rsid w:val="004E20C1"/>
    <w:rsid w:val="004E24AA"/>
    <w:rsid w:val="004E2F36"/>
    <w:rsid w:val="004E3E02"/>
    <w:rsid w:val="004E4709"/>
    <w:rsid w:val="004E580D"/>
    <w:rsid w:val="004E5A7C"/>
    <w:rsid w:val="004E63BA"/>
    <w:rsid w:val="004E6B03"/>
    <w:rsid w:val="004E719E"/>
    <w:rsid w:val="004E7825"/>
    <w:rsid w:val="004F112D"/>
    <w:rsid w:val="004F1C8F"/>
    <w:rsid w:val="004F1E18"/>
    <w:rsid w:val="004F210D"/>
    <w:rsid w:val="004F24C3"/>
    <w:rsid w:val="004F3004"/>
    <w:rsid w:val="004F4003"/>
    <w:rsid w:val="004F5B9C"/>
    <w:rsid w:val="004F64F8"/>
    <w:rsid w:val="004F7476"/>
    <w:rsid w:val="004F7E60"/>
    <w:rsid w:val="005004F9"/>
    <w:rsid w:val="00501370"/>
    <w:rsid w:val="00501FB8"/>
    <w:rsid w:val="005020DC"/>
    <w:rsid w:val="005021F3"/>
    <w:rsid w:val="005022AA"/>
    <w:rsid w:val="0050335A"/>
    <w:rsid w:val="00503979"/>
    <w:rsid w:val="00503FE7"/>
    <w:rsid w:val="00504745"/>
    <w:rsid w:val="0050501A"/>
    <w:rsid w:val="0050651E"/>
    <w:rsid w:val="005066DD"/>
    <w:rsid w:val="005101D1"/>
    <w:rsid w:val="00511197"/>
    <w:rsid w:val="00511487"/>
    <w:rsid w:val="00511B2B"/>
    <w:rsid w:val="00512AE4"/>
    <w:rsid w:val="00513F79"/>
    <w:rsid w:val="005140B9"/>
    <w:rsid w:val="00514470"/>
    <w:rsid w:val="00514EA7"/>
    <w:rsid w:val="00515044"/>
    <w:rsid w:val="0051597C"/>
    <w:rsid w:val="00516161"/>
    <w:rsid w:val="00517E48"/>
    <w:rsid w:val="00521024"/>
    <w:rsid w:val="00521F60"/>
    <w:rsid w:val="005227B1"/>
    <w:rsid w:val="0052310B"/>
    <w:rsid w:val="00523229"/>
    <w:rsid w:val="005235EB"/>
    <w:rsid w:val="005237BB"/>
    <w:rsid w:val="0052583A"/>
    <w:rsid w:val="00526898"/>
    <w:rsid w:val="005268AA"/>
    <w:rsid w:val="005272C0"/>
    <w:rsid w:val="00530F9C"/>
    <w:rsid w:val="00531100"/>
    <w:rsid w:val="00531795"/>
    <w:rsid w:val="00531A6B"/>
    <w:rsid w:val="00532353"/>
    <w:rsid w:val="005335AD"/>
    <w:rsid w:val="005365BE"/>
    <w:rsid w:val="00536C85"/>
    <w:rsid w:val="005378FE"/>
    <w:rsid w:val="005411C5"/>
    <w:rsid w:val="005415DC"/>
    <w:rsid w:val="00541BEB"/>
    <w:rsid w:val="005422D1"/>
    <w:rsid w:val="00542915"/>
    <w:rsid w:val="00543B9A"/>
    <w:rsid w:val="00543CCF"/>
    <w:rsid w:val="0054454B"/>
    <w:rsid w:val="00544ED2"/>
    <w:rsid w:val="00545AFF"/>
    <w:rsid w:val="00546890"/>
    <w:rsid w:val="00547DEC"/>
    <w:rsid w:val="00550209"/>
    <w:rsid w:val="00550B45"/>
    <w:rsid w:val="0055226A"/>
    <w:rsid w:val="00552B3B"/>
    <w:rsid w:val="00552CF5"/>
    <w:rsid w:val="00552D18"/>
    <w:rsid w:val="00554700"/>
    <w:rsid w:val="00554A6B"/>
    <w:rsid w:val="005550A1"/>
    <w:rsid w:val="00556A3C"/>
    <w:rsid w:val="00556F52"/>
    <w:rsid w:val="00557810"/>
    <w:rsid w:val="00557B5F"/>
    <w:rsid w:val="00561C0F"/>
    <w:rsid w:val="00563DF3"/>
    <w:rsid w:val="00566108"/>
    <w:rsid w:val="00566480"/>
    <w:rsid w:val="00566D5F"/>
    <w:rsid w:val="00566DD8"/>
    <w:rsid w:val="00570AEC"/>
    <w:rsid w:val="00570DF1"/>
    <w:rsid w:val="00570E55"/>
    <w:rsid w:val="005722E3"/>
    <w:rsid w:val="00572468"/>
    <w:rsid w:val="005724FD"/>
    <w:rsid w:val="005725B9"/>
    <w:rsid w:val="005737CF"/>
    <w:rsid w:val="00574C83"/>
    <w:rsid w:val="00575A0F"/>
    <w:rsid w:val="005764DD"/>
    <w:rsid w:val="005818AB"/>
    <w:rsid w:val="00585126"/>
    <w:rsid w:val="005854EF"/>
    <w:rsid w:val="00585972"/>
    <w:rsid w:val="00586B6D"/>
    <w:rsid w:val="00587767"/>
    <w:rsid w:val="005877FE"/>
    <w:rsid w:val="00587C21"/>
    <w:rsid w:val="00590A9B"/>
    <w:rsid w:val="00592361"/>
    <w:rsid w:val="00592F24"/>
    <w:rsid w:val="005932CA"/>
    <w:rsid w:val="00593C30"/>
    <w:rsid w:val="005942A6"/>
    <w:rsid w:val="00595F0B"/>
    <w:rsid w:val="00596065"/>
    <w:rsid w:val="005961AF"/>
    <w:rsid w:val="00596E9C"/>
    <w:rsid w:val="00597A8B"/>
    <w:rsid w:val="005A2F1D"/>
    <w:rsid w:val="005A3BD4"/>
    <w:rsid w:val="005A7858"/>
    <w:rsid w:val="005A79D7"/>
    <w:rsid w:val="005B1497"/>
    <w:rsid w:val="005B14C7"/>
    <w:rsid w:val="005B178F"/>
    <w:rsid w:val="005B38D7"/>
    <w:rsid w:val="005B6171"/>
    <w:rsid w:val="005B7486"/>
    <w:rsid w:val="005C10EC"/>
    <w:rsid w:val="005C20BF"/>
    <w:rsid w:val="005C2580"/>
    <w:rsid w:val="005C3626"/>
    <w:rsid w:val="005C43EF"/>
    <w:rsid w:val="005C4576"/>
    <w:rsid w:val="005C50DE"/>
    <w:rsid w:val="005D02D5"/>
    <w:rsid w:val="005D137E"/>
    <w:rsid w:val="005D17A0"/>
    <w:rsid w:val="005D1B0E"/>
    <w:rsid w:val="005D240C"/>
    <w:rsid w:val="005D24FE"/>
    <w:rsid w:val="005D2E8E"/>
    <w:rsid w:val="005D3ECD"/>
    <w:rsid w:val="005D6D7C"/>
    <w:rsid w:val="005D74E2"/>
    <w:rsid w:val="005E00F0"/>
    <w:rsid w:val="005E1A87"/>
    <w:rsid w:val="005E2A8E"/>
    <w:rsid w:val="005E3A59"/>
    <w:rsid w:val="005E3BE0"/>
    <w:rsid w:val="005E4EF9"/>
    <w:rsid w:val="005E65D5"/>
    <w:rsid w:val="005E695C"/>
    <w:rsid w:val="005E7269"/>
    <w:rsid w:val="005E79AD"/>
    <w:rsid w:val="005E79D3"/>
    <w:rsid w:val="005F0743"/>
    <w:rsid w:val="005F119D"/>
    <w:rsid w:val="005F173E"/>
    <w:rsid w:val="005F1BD7"/>
    <w:rsid w:val="005F2B57"/>
    <w:rsid w:val="005F2D1B"/>
    <w:rsid w:val="005F2FD7"/>
    <w:rsid w:val="005F539F"/>
    <w:rsid w:val="005F56A2"/>
    <w:rsid w:val="005F57BC"/>
    <w:rsid w:val="005F77A6"/>
    <w:rsid w:val="00600308"/>
    <w:rsid w:val="006003FA"/>
    <w:rsid w:val="0060234F"/>
    <w:rsid w:val="00602A62"/>
    <w:rsid w:val="00603643"/>
    <w:rsid w:val="00604693"/>
    <w:rsid w:val="0060504D"/>
    <w:rsid w:val="006056B7"/>
    <w:rsid w:val="006059C3"/>
    <w:rsid w:val="00605CE5"/>
    <w:rsid w:val="00607C92"/>
    <w:rsid w:val="006102E1"/>
    <w:rsid w:val="00610CCA"/>
    <w:rsid w:val="00611E6D"/>
    <w:rsid w:val="006131C7"/>
    <w:rsid w:val="006140F1"/>
    <w:rsid w:val="0061490D"/>
    <w:rsid w:val="0061564E"/>
    <w:rsid w:val="0061722B"/>
    <w:rsid w:val="006178F0"/>
    <w:rsid w:val="006200AC"/>
    <w:rsid w:val="00620498"/>
    <w:rsid w:val="00621095"/>
    <w:rsid w:val="00621DF7"/>
    <w:rsid w:val="00622CF1"/>
    <w:rsid w:val="0062325D"/>
    <w:rsid w:val="00623ECA"/>
    <w:rsid w:val="00625D71"/>
    <w:rsid w:val="00630CA8"/>
    <w:rsid w:val="00631D25"/>
    <w:rsid w:val="00632705"/>
    <w:rsid w:val="006329C2"/>
    <w:rsid w:val="00632B45"/>
    <w:rsid w:val="00633103"/>
    <w:rsid w:val="006343F5"/>
    <w:rsid w:val="00634DD6"/>
    <w:rsid w:val="00634FC1"/>
    <w:rsid w:val="00635376"/>
    <w:rsid w:val="00640003"/>
    <w:rsid w:val="006407C7"/>
    <w:rsid w:val="00640AE6"/>
    <w:rsid w:val="0064165C"/>
    <w:rsid w:val="00641D10"/>
    <w:rsid w:val="00641F4A"/>
    <w:rsid w:val="006422CD"/>
    <w:rsid w:val="00643DE3"/>
    <w:rsid w:val="00644120"/>
    <w:rsid w:val="006445E8"/>
    <w:rsid w:val="006452C6"/>
    <w:rsid w:val="00645FBB"/>
    <w:rsid w:val="006470B2"/>
    <w:rsid w:val="0065174D"/>
    <w:rsid w:val="006520FA"/>
    <w:rsid w:val="006523D4"/>
    <w:rsid w:val="00652E4B"/>
    <w:rsid w:val="00652F21"/>
    <w:rsid w:val="0065317C"/>
    <w:rsid w:val="00653E7C"/>
    <w:rsid w:val="00654E56"/>
    <w:rsid w:val="00655CDD"/>
    <w:rsid w:val="00656584"/>
    <w:rsid w:val="00656E6A"/>
    <w:rsid w:val="00656F1E"/>
    <w:rsid w:val="006601AD"/>
    <w:rsid w:val="00660CBF"/>
    <w:rsid w:val="0066148D"/>
    <w:rsid w:val="00661FDE"/>
    <w:rsid w:val="0066289D"/>
    <w:rsid w:val="00662D70"/>
    <w:rsid w:val="00662DC1"/>
    <w:rsid w:val="00662DCC"/>
    <w:rsid w:val="00663019"/>
    <w:rsid w:val="00664800"/>
    <w:rsid w:val="00665CD9"/>
    <w:rsid w:val="006708A7"/>
    <w:rsid w:val="006708C7"/>
    <w:rsid w:val="00670B8F"/>
    <w:rsid w:val="0067139E"/>
    <w:rsid w:val="00672A9F"/>
    <w:rsid w:val="00672C01"/>
    <w:rsid w:val="00672F26"/>
    <w:rsid w:val="00672F4D"/>
    <w:rsid w:val="00673024"/>
    <w:rsid w:val="0067455D"/>
    <w:rsid w:val="00674EBD"/>
    <w:rsid w:val="00675EA8"/>
    <w:rsid w:val="00676156"/>
    <w:rsid w:val="00677305"/>
    <w:rsid w:val="00677653"/>
    <w:rsid w:val="00677840"/>
    <w:rsid w:val="00677D14"/>
    <w:rsid w:val="00680A9F"/>
    <w:rsid w:val="0068216C"/>
    <w:rsid w:val="00682B24"/>
    <w:rsid w:val="00683AC7"/>
    <w:rsid w:val="006843CC"/>
    <w:rsid w:val="006843F3"/>
    <w:rsid w:val="00687563"/>
    <w:rsid w:val="00687EAA"/>
    <w:rsid w:val="006922D4"/>
    <w:rsid w:val="006928A4"/>
    <w:rsid w:val="00692EB0"/>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E4"/>
    <w:rsid w:val="006B0879"/>
    <w:rsid w:val="006B1344"/>
    <w:rsid w:val="006B2AA3"/>
    <w:rsid w:val="006B2E33"/>
    <w:rsid w:val="006B3A40"/>
    <w:rsid w:val="006B4F4D"/>
    <w:rsid w:val="006B7247"/>
    <w:rsid w:val="006B73B8"/>
    <w:rsid w:val="006B7A07"/>
    <w:rsid w:val="006C07D2"/>
    <w:rsid w:val="006C0B15"/>
    <w:rsid w:val="006C0D8C"/>
    <w:rsid w:val="006C0F08"/>
    <w:rsid w:val="006C1497"/>
    <w:rsid w:val="006C17D3"/>
    <w:rsid w:val="006C192C"/>
    <w:rsid w:val="006C27F8"/>
    <w:rsid w:val="006C3606"/>
    <w:rsid w:val="006C36BD"/>
    <w:rsid w:val="006C4590"/>
    <w:rsid w:val="006C5999"/>
    <w:rsid w:val="006C5A97"/>
    <w:rsid w:val="006C5B56"/>
    <w:rsid w:val="006C77B9"/>
    <w:rsid w:val="006D0160"/>
    <w:rsid w:val="006D0673"/>
    <w:rsid w:val="006D0902"/>
    <w:rsid w:val="006D0E5B"/>
    <w:rsid w:val="006D13C9"/>
    <w:rsid w:val="006D3050"/>
    <w:rsid w:val="006D4B48"/>
    <w:rsid w:val="006D4E16"/>
    <w:rsid w:val="006D5398"/>
    <w:rsid w:val="006D6E68"/>
    <w:rsid w:val="006E0CB3"/>
    <w:rsid w:val="006E1190"/>
    <w:rsid w:val="006E188C"/>
    <w:rsid w:val="006E2ECF"/>
    <w:rsid w:val="006E30EC"/>
    <w:rsid w:val="006E32A0"/>
    <w:rsid w:val="006E350F"/>
    <w:rsid w:val="006E3AC5"/>
    <w:rsid w:val="006E3FA2"/>
    <w:rsid w:val="006E5C66"/>
    <w:rsid w:val="006E5E1A"/>
    <w:rsid w:val="006E602D"/>
    <w:rsid w:val="006E60A0"/>
    <w:rsid w:val="006E686F"/>
    <w:rsid w:val="006E73E6"/>
    <w:rsid w:val="006F06DD"/>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E8"/>
    <w:rsid w:val="00705B20"/>
    <w:rsid w:val="007064AD"/>
    <w:rsid w:val="007069AE"/>
    <w:rsid w:val="00706BE0"/>
    <w:rsid w:val="00706DE9"/>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1328"/>
    <w:rsid w:val="00722BF4"/>
    <w:rsid w:val="0072306F"/>
    <w:rsid w:val="007244E5"/>
    <w:rsid w:val="00724991"/>
    <w:rsid w:val="007276BB"/>
    <w:rsid w:val="007277C3"/>
    <w:rsid w:val="00727CD0"/>
    <w:rsid w:val="00730082"/>
    <w:rsid w:val="00730CF9"/>
    <w:rsid w:val="00730E35"/>
    <w:rsid w:val="00732435"/>
    <w:rsid w:val="0073317B"/>
    <w:rsid w:val="00733381"/>
    <w:rsid w:val="00733661"/>
    <w:rsid w:val="0073450D"/>
    <w:rsid w:val="00734EC9"/>
    <w:rsid w:val="00736EE7"/>
    <w:rsid w:val="00737255"/>
    <w:rsid w:val="007375C5"/>
    <w:rsid w:val="0074130C"/>
    <w:rsid w:val="007425A4"/>
    <w:rsid w:val="00742BA2"/>
    <w:rsid w:val="00743641"/>
    <w:rsid w:val="007446AB"/>
    <w:rsid w:val="00746577"/>
    <w:rsid w:val="007502FB"/>
    <w:rsid w:val="00751889"/>
    <w:rsid w:val="00752330"/>
    <w:rsid w:val="00752C47"/>
    <w:rsid w:val="00753365"/>
    <w:rsid w:val="007536AF"/>
    <w:rsid w:val="00754C8E"/>
    <w:rsid w:val="00757164"/>
    <w:rsid w:val="00757A2D"/>
    <w:rsid w:val="0076102D"/>
    <w:rsid w:val="007612DE"/>
    <w:rsid w:val="007616B8"/>
    <w:rsid w:val="00761708"/>
    <w:rsid w:val="007624A2"/>
    <w:rsid w:val="007625DE"/>
    <w:rsid w:val="00762680"/>
    <w:rsid w:val="00763ADB"/>
    <w:rsid w:val="00764D0F"/>
    <w:rsid w:val="0076519F"/>
    <w:rsid w:val="00765BD2"/>
    <w:rsid w:val="00766435"/>
    <w:rsid w:val="0076707E"/>
    <w:rsid w:val="00767909"/>
    <w:rsid w:val="00767A34"/>
    <w:rsid w:val="00767A7E"/>
    <w:rsid w:val="00772EE5"/>
    <w:rsid w:val="00773A51"/>
    <w:rsid w:val="007762A0"/>
    <w:rsid w:val="00776E9A"/>
    <w:rsid w:val="00777198"/>
    <w:rsid w:val="00781386"/>
    <w:rsid w:val="007815D3"/>
    <w:rsid w:val="00782817"/>
    <w:rsid w:val="00782D48"/>
    <w:rsid w:val="00783107"/>
    <w:rsid w:val="00784096"/>
    <w:rsid w:val="00785C01"/>
    <w:rsid w:val="00785CC0"/>
    <w:rsid w:val="00785F43"/>
    <w:rsid w:val="00786086"/>
    <w:rsid w:val="007862A8"/>
    <w:rsid w:val="007862E1"/>
    <w:rsid w:val="00786413"/>
    <w:rsid w:val="007877E6"/>
    <w:rsid w:val="0079002D"/>
    <w:rsid w:val="00791829"/>
    <w:rsid w:val="00792F7E"/>
    <w:rsid w:val="00793312"/>
    <w:rsid w:val="00794480"/>
    <w:rsid w:val="00796305"/>
    <w:rsid w:val="007963FE"/>
    <w:rsid w:val="0079652A"/>
    <w:rsid w:val="007967C9"/>
    <w:rsid w:val="00796828"/>
    <w:rsid w:val="00797584"/>
    <w:rsid w:val="007A10FE"/>
    <w:rsid w:val="007A39F8"/>
    <w:rsid w:val="007A3BD4"/>
    <w:rsid w:val="007A41C1"/>
    <w:rsid w:val="007A47AC"/>
    <w:rsid w:val="007A5045"/>
    <w:rsid w:val="007A5316"/>
    <w:rsid w:val="007A6691"/>
    <w:rsid w:val="007A68D1"/>
    <w:rsid w:val="007B03D5"/>
    <w:rsid w:val="007B1DCA"/>
    <w:rsid w:val="007B2347"/>
    <w:rsid w:val="007B3B53"/>
    <w:rsid w:val="007B3C2B"/>
    <w:rsid w:val="007B3FC2"/>
    <w:rsid w:val="007B4FD0"/>
    <w:rsid w:val="007B5043"/>
    <w:rsid w:val="007B5D35"/>
    <w:rsid w:val="007C04D8"/>
    <w:rsid w:val="007C0BAA"/>
    <w:rsid w:val="007C2057"/>
    <w:rsid w:val="007C2F08"/>
    <w:rsid w:val="007C49FC"/>
    <w:rsid w:val="007C4F93"/>
    <w:rsid w:val="007C643C"/>
    <w:rsid w:val="007C6AE3"/>
    <w:rsid w:val="007C6B46"/>
    <w:rsid w:val="007D156A"/>
    <w:rsid w:val="007D1B85"/>
    <w:rsid w:val="007D4611"/>
    <w:rsid w:val="007D5F5A"/>
    <w:rsid w:val="007D6577"/>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1EEC"/>
    <w:rsid w:val="007F38AA"/>
    <w:rsid w:val="007F3C37"/>
    <w:rsid w:val="007F428C"/>
    <w:rsid w:val="007F4F11"/>
    <w:rsid w:val="007F552D"/>
    <w:rsid w:val="007F56D7"/>
    <w:rsid w:val="007F57C1"/>
    <w:rsid w:val="007F6D8A"/>
    <w:rsid w:val="007F6F35"/>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46BC"/>
    <w:rsid w:val="00814C97"/>
    <w:rsid w:val="00815655"/>
    <w:rsid w:val="008156C4"/>
    <w:rsid w:val="0081592B"/>
    <w:rsid w:val="00815E02"/>
    <w:rsid w:val="008161CD"/>
    <w:rsid w:val="00816E40"/>
    <w:rsid w:val="00817D59"/>
    <w:rsid w:val="00817E13"/>
    <w:rsid w:val="00820042"/>
    <w:rsid w:val="00821931"/>
    <w:rsid w:val="0082288E"/>
    <w:rsid w:val="00822898"/>
    <w:rsid w:val="0082298A"/>
    <w:rsid w:val="00824103"/>
    <w:rsid w:val="00824184"/>
    <w:rsid w:val="008242F1"/>
    <w:rsid w:val="0082508D"/>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0A84"/>
    <w:rsid w:val="008314AA"/>
    <w:rsid w:val="008314F2"/>
    <w:rsid w:val="00831DB8"/>
    <w:rsid w:val="008321FB"/>
    <w:rsid w:val="00833207"/>
    <w:rsid w:val="0083352C"/>
    <w:rsid w:val="008341A6"/>
    <w:rsid w:val="008343F8"/>
    <w:rsid w:val="008347E0"/>
    <w:rsid w:val="0083677E"/>
    <w:rsid w:val="0083771F"/>
    <w:rsid w:val="00840303"/>
    <w:rsid w:val="00840368"/>
    <w:rsid w:val="008417B4"/>
    <w:rsid w:val="00841A2A"/>
    <w:rsid w:val="008421DF"/>
    <w:rsid w:val="00843BB0"/>
    <w:rsid w:val="0084450A"/>
    <w:rsid w:val="0084459C"/>
    <w:rsid w:val="00844FB0"/>
    <w:rsid w:val="00845960"/>
    <w:rsid w:val="00845C52"/>
    <w:rsid w:val="00846190"/>
    <w:rsid w:val="008472A4"/>
    <w:rsid w:val="00850F0E"/>
    <w:rsid w:val="00852287"/>
    <w:rsid w:val="008527AC"/>
    <w:rsid w:val="008529CD"/>
    <w:rsid w:val="00852A0A"/>
    <w:rsid w:val="008536F9"/>
    <w:rsid w:val="00855F80"/>
    <w:rsid w:val="00856250"/>
    <w:rsid w:val="00856B02"/>
    <w:rsid w:val="008578A0"/>
    <w:rsid w:val="00857CB5"/>
    <w:rsid w:val="00857CEC"/>
    <w:rsid w:val="00857E02"/>
    <w:rsid w:val="008603DB"/>
    <w:rsid w:val="00860E88"/>
    <w:rsid w:val="0086123E"/>
    <w:rsid w:val="008614E0"/>
    <w:rsid w:val="00862EB1"/>
    <w:rsid w:val="008637C6"/>
    <w:rsid w:val="00864172"/>
    <w:rsid w:val="00864CFD"/>
    <w:rsid w:val="008650E0"/>
    <w:rsid w:val="0087070B"/>
    <w:rsid w:val="00870746"/>
    <w:rsid w:val="00871589"/>
    <w:rsid w:val="00871AFD"/>
    <w:rsid w:val="00873B7E"/>
    <w:rsid w:val="008745AE"/>
    <w:rsid w:val="00874F83"/>
    <w:rsid w:val="00875207"/>
    <w:rsid w:val="00875979"/>
    <w:rsid w:val="00876B27"/>
    <w:rsid w:val="0087743D"/>
    <w:rsid w:val="00877CB1"/>
    <w:rsid w:val="00877FD6"/>
    <w:rsid w:val="00880CE0"/>
    <w:rsid w:val="00880DAF"/>
    <w:rsid w:val="0088216C"/>
    <w:rsid w:val="00882627"/>
    <w:rsid w:val="00882FCE"/>
    <w:rsid w:val="00883D02"/>
    <w:rsid w:val="00884312"/>
    <w:rsid w:val="0088501F"/>
    <w:rsid w:val="008850A1"/>
    <w:rsid w:val="0088621D"/>
    <w:rsid w:val="008866CF"/>
    <w:rsid w:val="008868BF"/>
    <w:rsid w:val="00886ABB"/>
    <w:rsid w:val="00886BDB"/>
    <w:rsid w:val="008870D5"/>
    <w:rsid w:val="008870F6"/>
    <w:rsid w:val="008879FD"/>
    <w:rsid w:val="00887EEF"/>
    <w:rsid w:val="00890054"/>
    <w:rsid w:val="0089031A"/>
    <w:rsid w:val="008905A2"/>
    <w:rsid w:val="00890938"/>
    <w:rsid w:val="00891C64"/>
    <w:rsid w:val="00892472"/>
    <w:rsid w:val="00892F1B"/>
    <w:rsid w:val="0089315B"/>
    <w:rsid w:val="00894B1E"/>
    <w:rsid w:val="00894D7E"/>
    <w:rsid w:val="008A17A6"/>
    <w:rsid w:val="008A26AF"/>
    <w:rsid w:val="008A2E93"/>
    <w:rsid w:val="008A49F4"/>
    <w:rsid w:val="008A5754"/>
    <w:rsid w:val="008A5802"/>
    <w:rsid w:val="008A5C64"/>
    <w:rsid w:val="008A7AD2"/>
    <w:rsid w:val="008B1362"/>
    <w:rsid w:val="008B1B97"/>
    <w:rsid w:val="008B278F"/>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3948"/>
    <w:rsid w:val="008C4583"/>
    <w:rsid w:val="008C5AFF"/>
    <w:rsid w:val="008C64D3"/>
    <w:rsid w:val="008C741B"/>
    <w:rsid w:val="008C77C5"/>
    <w:rsid w:val="008C7DFE"/>
    <w:rsid w:val="008D0D54"/>
    <w:rsid w:val="008D16FA"/>
    <w:rsid w:val="008D1705"/>
    <w:rsid w:val="008D20A7"/>
    <w:rsid w:val="008D222C"/>
    <w:rsid w:val="008D2FB7"/>
    <w:rsid w:val="008D42A0"/>
    <w:rsid w:val="008D44BD"/>
    <w:rsid w:val="008D5051"/>
    <w:rsid w:val="008D602A"/>
    <w:rsid w:val="008D6F38"/>
    <w:rsid w:val="008D7166"/>
    <w:rsid w:val="008E06FA"/>
    <w:rsid w:val="008E0B11"/>
    <w:rsid w:val="008E0C8F"/>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1072"/>
    <w:rsid w:val="008F2356"/>
    <w:rsid w:val="008F2520"/>
    <w:rsid w:val="008F2A54"/>
    <w:rsid w:val="008F3A6C"/>
    <w:rsid w:val="008F4422"/>
    <w:rsid w:val="008F5675"/>
    <w:rsid w:val="008F737F"/>
    <w:rsid w:val="00901133"/>
    <w:rsid w:val="009012DB"/>
    <w:rsid w:val="0090289F"/>
    <w:rsid w:val="00906752"/>
    <w:rsid w:val="00907F1C"/>
    <w:rsid w:val="0091081E"/>
    <w:rsid w:val="00911A68"/>
    <w:rsid w:val="00911F19"/>
    <w:rsid w:val="0091344C"/>
    <w:rsid w:val="009138AB"/>
    <w:rsid w:val="009160C0"/>
    <w:rsid w:val="00916B56"/>
    <w:rsid w:val="00920AA7"/>
    <w:rsid w:val="00921680"/>
    <w:rsid w:val="00922E65"/>
    <w:rsid w:val="00925600"/>
    <w:rsid w:val="009259BF"/>
    <w:rsid w:val="00925B5C"/>
    <w:rsid w:val="00925D4D"/>
    <w:rsid w:val="00926070"/>
    <w:rsid w:val="00926500"/>
    <w:rsid w:val="0092652C"/>
    <w:rsid w:val="00927A81"/>
    <w:rsid w:val="00930C4F"/>
    <w:rsid w:val="00931A31"/>
    <w:rsid w:val="00932BA3"/>
    <w:rsid w:val="00932FCE"/>
    <w:rsid w:val="00933266"/>
    <w:rsid w:val="00933348"/>
    <w:rsid w:val="00933651"/>
    <w:rsid w:val="009359BE"/>
    <w:rsid w:val="00936BB2"/>
    <w:rsid w:val="00936C3B"/>
    <w:rsid w:val="00937BFD"/>
    <w:rsid w:val="009401FA"/>
    <w:rsid w:val="00940F63"/>
    <w:rsid w:val="00941F30"/>
    <w:rsid w:val="00943356"/>
    <w:rsid w:val="00944088"/>
    <w:rsid w:val="00945F17"/>
    <w:rsid w:val="00946810"/>
    <w:rsid w:val="00946F95"/>
    <w:rsid w:val="00947718"/>
    <w:rsid w:val="00947F43"/>
    <w:rsid w:val="00950BAD"/>
    <w:rsid w:val="00951243"/>
    <w:rsid w:val="009524BE"/>
    <w:rsid w:val="00952C32"/>
    <w:rsid w:val="00952F9F"/>
    <w:rsid w:val="009539E6"/>
    <w:rsid w:val="00953B2C"/>
    <w:rsid w:val="00955079"/>
    <w:rsid w:val="00956B4A"/>
    <w:rsid w:val="00957410"/>
    <w:rsid w:val="0095770F"/>
    <w:rsid w:val="00963C47"/>
    <w:rsid w:val="009642A5"/>
    <w:rsid w:val="009648FA"/>
    <w:rsid w:val="00964AC5"/>
    <w:rsid w:val="00965593"/>
    <w:rsid w:val="009663B1"/>
    <w:rsid w:val="00967EBC"/>
    <w:rsid w:val="00970324"/>
    <w:rsid w:val="00970E2F"/>
    <w:rsid w:val="0097231A"/>
    <w:rsid w:val="00973A8D"/>
    <w:rsid w:val="009740FA"/>
    <w:rsid w:val="00974CAC"/>
    <w:rsid w:val="00975BCB"/>
    <w:rsid w:val="00975CF7"/>
    <w:rsid w:val="009777ED"/>
    <w:rsid w:val="00977E65"/>
    <w:rsid w:val="009807EA"/>
    <w:rsid w:val="00981F31"/>
    <w:rsid w:val="009837B4"/>
    <w:rsid w:val="009849E8"/>
    <w:rsid w:val="00984D1A"/>
    <w:rsid w:val="009854CD"/>
    <w:rsid w:val="0098594A"/>
    <w:rsid w:val="009859BD"/>
    <w:rsid w:val="00986048"/>
    <w:rsid w:val="0098632F"/>
    <w:rsid w:val="009865CB"/>
    <w:rsid w:val="009865FC"/>
    <w:rsid w:val="00986E18"/>
    <w:rsid w:val="009876A7"/>
    <w:rsid w:val="009876FD"/>
    <w:rsid w:val="0098778E"/>
    <w:rsid w:val="0098785C"/>
    <w:rsid w:val="00987F6F"/>
    <w:rsid w:val="009903A7"/>
    <w:rsid w:val="00990FD5"/>
    <w:rsid w:val="009910A1"/>
    <w:rsid w:val="009911CF"/>
    <w:rsid w:val="009921D7"/>
    <w:rsid w:val="00992991"/>
    <w:rsid w:val="00992D08"/>
    <w:rsid w:val="00993BB0"/>
    <w:rsid w:val="00993BB7"/>
    <w:rsid w:val="009948C2"/>
    <w:rsid w:val="00995CD8"/>
    <w:rsid w:val="00996000"/>
    <w:rsid w:val="00996859"/>
    <w:rsid w:val="00996D48"/>
    <w:rsid w:val="00996EA5"/>
    <w:rsid w:val="009A02D1"/>
    <w:rsid w:val="009A07B0"/>
    <w:rsid w:val="009A0E05"/>
    <w:rsid w:val="009A2F3B"/>
    <w:rsid w:val="009A393B"/>
    <w:rsid w:val="009A4F1B"/>
    <w:rsid w:val="009A543A"/>
    <w:rsid w:val="009A5C7A"/>
    <w:rsid w:val="009A6A5C"/>
    <w:rsid w:val="009A79DE"/>
    <w:rsid w:val="009B0EC6"/>
    <w:rsid w:val="009B133B"/>
    <w:rsid w:val="009B17CC"/>
    <w:rsid w:val="009B2B3E"/>
    <w:rsid w:val="009B2BB8"/>
    <w:rsid w:val="009B2D8C"/>
    <w:rsid w:val="009B41ED"/>
    <w:rsid w:val="009B42B8"/>
    <w:rsid w:val="009B499D"/>
    <w:rsid w:val="009B49C1"/>
    <w:rsid w:val="009B5189"/>
    <w:rsid w:val="009B6170"/>
    <w:rsid w:val="009C00F0"/>
    <w:rsid w:val="009C0822"/>
    <w:rsid w:val="009C1A1B"/>
    <w:rsid w:val="009C1ADB"/>
    <w:rsid w:val="009C1FE7"/>
    <w:rsid w:val="009C2156"/>
    <w:rsid w:val="009C36A9"/>
    <w:rsid w:val="009C36CD"/>
    <w:rsid w:val="009C4223"/>
    <w:rsid w:val="009C4DBE"/>
    <w:rsid w:val="009C51C6"/>
    <w:rsid w:val="009C7D1D"/>
    <w:rsid w:val="009C7D20"/>
    <w:rsid w:val="009D01D7"/>
    <w:rsid w:val="009D0711"/>
    <w:rsid w:val="009D084F"/>
    <w:rsid w:val="009D0EFA"/>
    <w:rsid w:val="009D255B"/>
    <w:rsid w:val="009D3279"/>
    <w:rsid w:val="009D3A08"/>
    <w:rsid w:val="009D3D7D"/>
    <w:rsid w:val="009D47A8"/>
    <w:rsid w:val="009D5030"/>
    <w:rsid w:val="009D62BE"/>
    <w:rsid w:val="009D7E9E"/>
    <w:rsid w:val="009E0650"/>
    <w:rsid w:val="009E079C"/>
    <w:rsid w:val="009E19DD"/>
    <w:rsid w:val="009E1F7C"/>
    <w:rsid w:val="009E23B1"/>
    <w:rsid w:val="009E3DAA"/>
    <w:rsid w:val="009E40F4"/>
    <w:rsid w:val="009E4F53"/>
    <w:rsid w:val="009E58C8"/>
    <w:rsid w:val="009F0336"/>
    <w:rsid w:val="009F1451"/>
    <w:rsid w:val="009F194B"/>
    <w:rsid w:val="009F1F16"/>
    <w:rsid w:val="009F1FB8"/>
    <w:rsid w:val="009F26B2"/>
    <w:rsid w:val="009F3E44"/>
    <w:rsid w:val="009F4DD3"/>
    <w:rsid w:val="009F6491"/>
    <w:rsid w:val="009F7537"/>
    <w:rsid w:val="00A00AF0"/>
    <w:rsid w:val="00A00F79"/>
    <w:rsid w:val="00A01AB9"/>
    <w:rsid w:val="00A01FEA"/>
    <w:rsid w:val="00A04D4E"/>
    <w:rsid w:val="00A05D36"/>
    <w:rsid w:val="00A10710"/>
    <w:rsid w:val="00A111E1"/>
    <w:rsid w:val="00A11685"/>
    <w:rsid w:val="00A129FB"/>
    <w:rsid w:val="00A132B9"/>
    <w:rsid w:val="00A13C50"/>
    <w:rsid w:val="00A1406F"/>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20EA"/>
    <w:rsid w:val="00A326FA"/>
    <w:rsid w:val="00A33F9A"/>
    <w:rsid w:val="00A348A1"/>
    <w:rsid w:val="00A35A94"/>
    <w:rsid w:val="00A35F89"/>
    <w:rsid w:val="00A371C4"/>
    <w:rsid w:val="00A37829"/>
    <w:rsid w:val="00A4050B"/>
    <w:rsid w:val="00A40DA0"/>
    <w:rsid w:val="00A44F35"/>
    <w:rsid w:val="00A45B34"/>
    <w:rsid w:val="00A465C4"/>
    <w:rsid w:val="00A47437"/>
    <w:rsid w:val="00A47BD2"/>
    <w:rsid w:val="00A50BE8"/>
    <w:rsid w:val="00A50E59"/>
    <w:rsid w:val="00A5126A"/>
    <w:rsid w:val="00A54552"/>
    <w:rsid w:val="00A5458A"/>
    <w:rsid w:val="00A54906"/>
    <w:rsid w:val="00A552DA"/>
    <w:rsid w:val="00A5572D"/>
    <w:rsid w:val="00A558F3"/>
    <w:rsid w:val="00A56E92"/>
    <w:rsid w:val="00A56F84"/>
    <w:rsid w:val="00A647FA"/>
    <w:rsid w:val="00A663D4"/>
    <w:rsid w:val="00A66B96"/>
    <w:rsid w:val="00A66C85"/>
    <w:rsid w:val="00A70041"/>
    <w:rsid w:val="00A70F12"/>
    <w:rsid w:val="00A70F9D"/>
    <w:rsid w:val="00A7110E"/>
    <w:rsid w:val="00A71715"/>
    <w:rsid w:val="00A72425"/>
    <w:rsid w:val="00A73750"/>
    <w:rsid w:val="00A74BE3"/>
    <w:rsid w:val="00A75F60"/>
    <w:rsid w:val="00A775C7"/>
    <w:rsid w:val="00A800E8"/>
    <w:rsid w:val="00A80E10"/>
    <w:rsid w:val="00A80FCD"/>
    <w:rsid w:val="00A81294"/>
    <w:rsid w:val="00A81BF1"/>
    <w:rsid w:val="00A82270"/>
    <w:rsid w:val="00A83C07"/>
    <w:rsid w:val="00A8483F"/>
    <w:rsid w:val="00A856A6"/>
    <w:rsid w:val="00A87BEC"/>
    <w:rsid w:val="00A87CF4"/>
    <w:rsid w:val="00A91535"/>
    <w:rsid w:val="00A915A9"/>
    <w:rsid w:val="00A918F8"/>
    <w:rsid w:val="00A92A94"/>
    <w:rsid w:val="00A93414"/>
    <w:rsid w:val="00A9450D"/>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A7FC1"/>
    <w:rsid w:val="00AB01B3"/>
    <w:rsid w:val="00AB09C9"/>
    <w:rsid w:val="00AB0E51"/>
    <w:rsid w:val="00AB1394"/>
    <w:rsid w:val="00AB1C61"/>
    <w:rsid w:val="00AB217E"/>
    <w:rsid w:val="00AB325B"/>
    <w:rsid w:val="00AB41EB"/>
    <w:rsid w:val="00AB4CE7"/>
    <w:rsid w:val="00AB4FD8"/>
    <w:rsid w:val="00AB5841"/>
    <w:rsid w:val="00AB7DF2"/>
    <w:rsid w:val="00AC00C6"/>
    <w:rsid w:val="00AC08E3"/>
    <w:rsid w:val="00AC0A5D"/>
    <w:rsid w:val="00AC1783"/>
    <w:rsid w:val="00AC1E2B"/>
    <w:rsid w:val="00AC2433"/>
    <w:rsid w:val="00AC2639"/>
    <w:rsid w:val="00AC2AB0"/>
    <w:rsid w:val="00AC37FB"/>
    <w:rsid w:val="00AC4061"/>
    <w:rsid w:val="00AC4DC3"/>
    <w:rsid w:val="00AC54DD"/>
    <w:rsid w:val="00AC6248"/>
    <w:rsid w:val="00AC67C1"/>
    <w:rsid w:val="00AD309C"/>
    <w:rsid w:val="00AD30AD"/>
    <w:rsid w:val="00AD3433"/>
    <w:rsid w:val="00AD3976"/>
    <w:rsid w:val="00AD3A67"/>
    <w:rsid w:val="00AD5695"/>
    <w:rsid w:val="00AD5B9E"/>
    <w:rsid w:val="00AD6711"/>
    <w:rsid w:val="00AE19B1"/>
    <w:rsid w:val="00AE1C0E"/>
    <w:rsid w:val="00AE2411"/>
    <w:rsid w:val="00AE2532"/>
    <w:rsid w:val="00AE25C8"/>
    <w:rsid w:val="00AE3B70"/>
    <w:rsid w:val="00AE4264"/>
    <w:rsid w:val="00AE511A"/>
    <w:rsid w:val="00AF00FF"/>
    <w:rsid w:val="00AF0EBC"/>
    <w:rsid w:val="00AF2124"/>
    <w:rsid w:val="00AF29AD"/>
    <w:rsid w:val="00AF421A"/>
    <w:rsid w:val="00AF4B9C"/>
    <w:rsid w:val="00AF51EF"/>
    <w:rsid w:val="00AF530F"/>
    <w:rsid w:val="00AF5749"/>
    <w:rsid w:val="00AF5FF9"/>
    <w:rsid w:val="00AF6919"/>
    <w:rsid w:val="00B00016"/>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EB5"/>
    <w:rsid w:val="00B06FB2"/>
    <w:rsid w:val="00B10759"/>
    <w:rsid w:val="00B1091F"/>
    <w:rsid w:val="00B123F4"/>
    <w:rsid w:val="00B12FE1"/>
    <w:rsid w:val="00B133AC"/>
    <w:rsid w:val="00B13A47"/>
    <w:rsid w:val="00B147AB"/>
    <w:rsid w:val="00B14D43"/>
    <w:rsid w:val="00B17140"/>
    <w:rsid w:val="00B17650"/>
    <w:rsid w:val="00B178CC"/>
    <w:rsid w:val="00B216CA"/>
    <w:rsid w:val="00B22A50"/>
    <w:rsid w:val="00B22F0E"/>
    <w:rsid w:val="00B250EF"/>
    <w:rsid w:val="00B303B1"/>
    <w:rsid w:val="00B314B6"/>
    <w:rsid w:val="00B32596"/>
    <w:rsid w:val="00B32B30"/>
    <w:rsid w:val="00B32C5F"/>
    <w:rsid w:val="00B32EB2"/>
    <w:rsid w:val="00B33235"/>
    <w:rsid w:val="00B33690"/>
    <w:rsid w:val="00B3546A"/>
    <w:rsid w:val="00B3669D"/>
    <w:rsid w:val="00B369AB"/>
    <w:rsid w:val="00B40544"/>
    <w:rsid w:val="00B412CD"/>
    <w:rsid w:val="00B41A7E"/>
    <w:rsid w:val="00B44BDA"/>
    <w:rsid w:val="00B4708E"/>
    <w:rsid w:val="00B50AA5"/>
    <w:rsid w:val="00B5117B"/>
    <w:rsid w:val="00B51EEC"/>
    <w:rsid w:val="00B521ED"/>
    <w:rsid w:val="00B52C71"/>
    <w:rsid w:val="00B536A7"/>
    <w:rsid w:val="00B536E9"/>
    <w:rsid w:val="00B53AA4"/>
    <w:rsid w:val="00B556EF"/>
    <w:rsid w:val="00B55F82"/>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4D9A"/>
    <w:rsid w:val="00B75415"/>
    <w:rsid w:val="00B75855"/>
    <w:rsid w:val="00B75D93"/>
    <w:rsid w:val="00B75F8E"/>
    <w:rsid w:val="00B765CD"/>
    <w:rsid w:val="00B80C68"/>
    <w:rsid w:val="00B82225"/>
    <w:rsid w:val="00B822D6"/>
    <w:rsid w:val="00B835C8"/>
    <w:rsid w:val="00B83928"/>
    <w:rsid w:val="00B83CA5"/>
    <w:rsid w:val="00B8518A"/>
    <w:rsid w:val="00B86BC1"/>
    <w:rsid w:val="00B87C63"/>
    <w:rsid w:val="00B90543"/>
    <w:rsid w:val="00B90EBD"/>
    <w:rsid w:val="00B9128D"/>
    <w:rsid w:val="00B9179D"/>
    <w:rsid w:val="00B91951"/>
    <w:rsid w:val="00B92267"/>
    <w:rsid w:val="00B928AC"/>
    <w:rsid w:val="00B93D90"/>
    <w:rsid w:val="00B93F45"/>
    <w:rsid w:val="00B94B13"/>
    <w:rsid w:val="00B95974"/>
    <w:rsid w:val="00B96504"/>
    <w:rsid w:val="00B9676F"/>
    <w:rsid w:val="00B970AD"/>
    <w:rsid w:val="00B971D5"/>
    <w:rsid w:val="00B97580"/>
    <w:rsid w:val="00B97F90"/>
    <w:rsid w:val="00BA187B"/>
    <w:rsid w:val="00BA1B60"/>
    <w:rsid w:val="00BA213B"/>
    <w:rsid w:val="00BA2268"/>
    <w:rsid w:val="00BA3093"/>
    <w:rsid w:val="00BA39A2"/>
    <w:rsid w:val="00BA3BF1"/>
    <w:rsid w:val="00BA421B"/>
    <w:rsid w:val="00BA4B79"/>
    <w:rsid w:val="00BA5902"/>
    <w:rsid w:val="00BA60FA"/>
    <w:rsid w:val="00BB013A"/>
    <w:rsid w:val="00BB210E"/>
    <w:rsid w:val="00BB2EEC"/>
    <w:rsid w:val="00BB2F31"/>
    <w:rsid w:val="00BB3165"/>
    <w:rsid w:val="00BB6826"/>
    <w:rsid w:val="00BB6958"/>
    <w:rsid w:val="00BB6A0D"/>
    <w:rsid w:val="00BB6C33"/>
    <w:rsid w:val="00BB7160"/>
    <w:rsid w:val="00BB7715"/>
    <w:rsid w:val="00BB778E"/>
    <w:rsid w:val="00BB77EF"/>
    <w:rsid w:val="00BB78F3"/>
    <w:rsid w:val="00BB7EA3"/>
    <w:rsid w:val="00BC027F"/>
    <w:rsid w:val="00BC355A"/>
    <w:rsid w:val="00BC4098"/>
    <w:rsid w:val="00BC4510"/>
    <w:rsid w:val="00BC49B4"/>
    <w:rsid w:val="00BC4CB8"/>
    <w:rsid w:val="00BC507D"/>
    <w:rsid w:val="00BC56B5"/>
    <w:rsid w:val="00BC65CB"/>
    <w:rsid w:val="00BC70AC"/>
    <w:rsid w:val="00BD0076"/>
    <w:rsid w:val="00BD0314"/>
    <w:rsid w:val="00BD08C8"/>
    <w:rsid w:val="00BD1059"/>
    <w:rsid w:val="00BD1DBE"/>
    <w:rsid w:val="00BD1E50"/>
    <w:rsid w:val="00BD28F6"/>
    <w:rsid w:val="00BD2BE2"/>
    <w:rsid w:val="00BD39F5"/>
    <w:rsid w:val="00BD3BF9"/>
    <w:rsid w:val="00BD43F1"/>
    <w:rsid w:val="00BD451E"/>
    <w:rsid w:val="00BD5FE5"/>
    <w:rsid w:val="00BD6A31"/>
    <w:rsid w:val="00BD7117"/>
    <w:rsid w:val="00BE0E54"/>
    <w:rsid w:val="00BE1A96"/>
    <w:rsid w:val="00BE24D9"/>
    <w:rsid w:val="00BE2D4B"/>
    <w:rsid w:val="00BE4240"/>
    <w:rsid w:val="00BE4749"/>
    <w:rsid w:val="00BE49FD"/>
    <w:rsid w:val="00BE5E85"/>
    <w:rsid w:val="00BE6397"/>
    <w:rsid w:val="00BE7BB0"/>
    <w:rsid w:val="00BE7C86"/>
    <w:rsid w:val="00BF2D0C"/>
    <w:rsid w:val="00BF2E64"/>
    <w:rsid w:val="00BF4EFD"/>
    <w:rsid w:val="00BF4FDD"/>
    <w:rsid w:val="00BF5A4D"/>
    <w:rsid w:val="00BF5D9B"/>
    <w:rsid w:val="00BF6712"/>
    <w:rsid w:val="00BF78F4"/>
    <w:rsid w:val="00C00985"/>
    <w:rsid w:val="00C01A54"/>
    <w:rsid w:val="00C02576"/>
    <w:rsid w:val="00C03AC7"/>
    <w:rsid w:val="00C040C4"/>
    <w:rsid w:val="00C052C6"/>
    <w:rsid w:val="00C053BA"/>
    <w:rsid w:val="00C05537"/>
    <w:rsid w:val="00C10183"/>
    <w:rsid w:val="00C11DDC"/>
    <w:rsid w:val="00C1320E"/>
    <w:rsid w:val="00C13CB0"/>
    <w:rsid w:val="00C140E0"/>
    <w:rsid w:val="00C144AC"/>
    <w:rsid w:val="00C15402"/>
    <w:rsid w:val="00C162FB"/>
    <w:rsid w:val="00C1630D"/>
    <w:rsid w:val="00C16A8D"/>
    <w:rsid w:val="00C16C74"/>
    <w:rsid w:val="00C175B0"/>
    <w:rsid w:val="00C20039"/>
    <w:rsid w:val="00C20E69"/>
    <w:rsid w:val="00C210E0"/>
    <w:rsid w:val="00C21821"/>
    <w:rsid w:val="00C21DF5"/>
    <w:rsid w:val="00C22001"/>
    <w:rsid w:val="00C221F7"/>
    <w:rsid w:val="00C22CC1"/>
    <w:rsid w:val="00C237DB"/>
    <w:rsid w:val="00C24C17"/>
    <w:rsid w:val="00C24D45"/>
    <w:rsid w:val="00C26441"/>
    <w:rsid w:val="00C26621"/>
    <w:rsid w:val="00C27562"/>
    <w:rsid w:val="00C3038E"/>
    <w:rsid w:val="00C30587"/>
    <w:rsid w:val="00C309C2"/>
    <w:rsid w:val="00C30A28"/>
    <w:rsid w:val="00C32858"/>
    <w:rsid w:val="00C346FA"/>
    <w:rsid w:val="00C347AD"/>
    <w:rsid w:val="00C347BF"/>
    <w:rsid w:val="00C34CC2"/>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813"/>
    <w:rsid w:val="00C52CD6"/>
    <w:rsid w:val="00C52D3A"/>
    <w:rsid w:val="00C52F68"/>
    <w:rsid w:val="00C53124"/>
    <w:rsid w:val="00C54B7D"/>
    <w:rsid w:val="00C57506"/>
    <w:rsid w:val="00C577DB"/>
    <w:rsid w:val="00C578F1"/>
    <w:rsid w:val="00C57BE9"/>
    <w:rsid w:val="00C617CF"/>
    <w:rsid w:val="00C61CC9"/>
    <w:rsid w:val="00C6268A"/>
    <w:rsid w:val="00C63613"/>
    <w:rsid w:val="00C64B19"/>
    <w:rsid w:val="00C654CF"/>
    <w:rsid w:val="00C6696B"/>
    <w:rsid w:val="00C67833"/>
    <w:rsid w:val="00C70B40"/>
    <w:rsid w:val="00C71831"/>
    <w:rsid w:val="00C718BE"/>
    <w:rsid w:val="00C71A1E"/>
    <w:rsid w:val="00C72AFE"/>
    <w:rsid w:val="00C74235"/>
    <w:rsid w:val="00C7441E"/>
    <w:rsid w:val="00C74FE2"/>
    <w:rsid w:val="00C750DE"/>
    <w:rsid w:val="00C75101"/>
    <w:rsid w:val="00C75C7A"/>
    <w:rsid w:val="00C76720"/>
    <w:rsid w:val="00C771EB"/>
    <w:rsid w:val="00C80013"/>
    <w:rsid w:val="00C8036E"/>
    <w:rsid w:val="00C806D0"/>
    <w:rsid w:val="00C80B3A"/>
    <w:rsid w:val="00C80D92"/>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2437"/>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17EC"/>
    <w:rsid w:val="00CA1A6B"/>
    <w:rsid w:val="00CA1AD7"/>
    <w:rsid w:val="00CA24C5"/>
    <w:rsid w:val="00CA42B0"/>
    <w:rsid w:val="00CA498A"/>
    <w:rsid w:val="00CA5693"/>
    <w:rsid w:val="00CA58A7"/>
    <w:rsid w:val="00CA5F21"/>
    <w:rsid w:val="00CA6E82"/>
    <w:rsid w:val="00CB0237"/>
    <w:rsid w:val="00CB09F6"/>
    <w:rsid w:val="00CB0B4F"/>
    <w:rsid w:val="00CB3574"/>
    <w:rsid w:val="00CB3EA1"/>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308B"/>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4599"/>
    <w:rsid w:val="00CF4C8C"/>
    <w:rsid w:val="00CF4E73"/>
    <w:rsid w:val="00CF63A4"/>
    <w:rsid w:val="00CF6634"/>
    <w:rsid w:val="00CF717B"/>
    <w:rsid w:val="00CF7C3E"/>
    <w:rsid w:val="00D00B86"/>
    <w:rsid w:val="00D0299F"/>
    <w:rsid w:val="00D0361E"/>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170"/>
    <w:rsid w:val="00D17376"/>
    <w:rsid w:val="00D17CB9"/>
    <w:rsid w:val="00D20923"/>
    <w:rsid w:val="00D21244"/>
    <w:rsid w:val="00D213EF"/>
    <w:rsid w:val="00D2212C"/>
    <w:rsid w:val="00D22DF3"/>
    <w:rsid w:val="00D24528"/>
    <w:rsid w:val="00D253BE"/>
    <w:rsid w:val="00D256C6"/>
    <w:rsid w:val="00D26AC0"/>
    <w:rsid w:val="00D26C06"/>
    <w:rsid w:val="00D2782E"/>
    <w:rsid w:val="00D27C5F"/>
    <w:rsid w:val="00D30930"/>
    <w:rsid w:val="00D324D1"/>
    <w:rsid w:val="00D32738"/>
    <w:rsid w:val="00D33377"/>
    <w:rsid w:val="00D337BA"/>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1B1D"/>
    <w:rsid w:val="00D433C1"/>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B42"/>
    <w:rsid w:val="00D601BE"/>
    <w:rsid w:val="00D61C32"/>
    <w:rsid w:val="00D62E27"/>
    <w:rsid w:val="00D63263"/>
    <w:rsid w:val="00D640A7"/>
    <w:rsid w:val="00D648AC"/>
    <w:rsid w:val="00D65D84"/>
    <w:rsid w:val="00D663CC"/>
    <w:rsid w:val="00D66476"/>
    <w:rsid w:val="00D70AD8"/>
    <w:rsid w:val="00D71B85"/>
    <w:rsid w:val="00D71FE2"/>
    <w:rsid w:val="00D728CC"/>
    <w:rsid w:val="00D7303C"/>
    <w:rsid w:val="00D730D3"/>
    <w:rsid w:val="00D73637"/>
    <w:rsid w:val="00D73C4C"/>
    <w:rsid w:val="00D74784"/>
    <w:rsid w:val="00D761E6"/>
    <w:rsid w:val="00D768EA"/>
    <w:rsid w:val="00D76EB6"/>
    <w:rsid w:val="00D7745C"/>
    <w:rsid w:val="00D777B4"/>
    <w:rsid w:val="00D77B03"/>
    <w:rsid w:val="00D81190"/>
    <w:rsid w:val="00D81241"/>
    <w:rsid w:val="00D81359"/>
    <w:rsid w:val="00D8138C"/>
    <w:rsid w:val="00D81626"/>
    <w:rsid w:val="00D816CF"/>
    <w:rsid w:val="00D81BAF"/>
    <w:rsid w:val="00D82234"/>
    <w:rsid w:val="00D83428"/>
    <w:rsid w:val="00D84FDD"/>
    <w:rsid w:val="00D8522B"/>
    <w:rsid w:val="00D86517"/>
    <w:rsid w:val="00D876B1"/>
    <w:rsid w:val="00D876D3"/>
    <w:rsid w:val="00D87DEE"/>
    <w:rsid w:val="00D90774"/>
    <w:rsid w:val="00D90CB8"/>
    <w:rsid w:val="00D91AB8"/>
    <w:rsid w:val="00D91CAA"/>
    <w:rsid w:val="00D9262D"/>
    <w:rsid w:val="00D94AF3"/>
    <w:rsid w:val="00D951D1"/>
    <w:rsid w:val="00D95BDE"/>
    <w:rsid w:val="00D95D49"/>
    <w:rsid w:val="00D9687F"/>
    <w:rsid w:val="00D968B6"/>
    <w:rsid w:val="00D97105"/>
    <w:rsid w:val="00D97753"/>
    <w:rsid w:val="00DA0222"/>
    <w:rsid w:val="00DA0A57"/>
    <w:rsid w:val="00DA0C82"/>
    <w:rsid w:val="00DA1126"/>
    <w:rsid w:val="00DA1564"/>
    <w:rsid w:val="00DA4568"/>
    <w:rsid w:val="00DA48BF"/>
    <w:rsid w:val="00DA5C6B"/>
    <w:rsid w:val="00DA60E1"/>
    <w:rsid w:val="00DA7755"/>
    <w:rsid w:val="00DA776F"/>
    <w:rsid w:val="00DA7CD7"/>
    <w:rsid w:val="00DB07C9"/>
    <w:rsid w:val="00DB1041"/>
    <w:rsid w:val="00DB24C6"/>
    <w:rsid w:val="00DB3E67"/>
    <w:rsid w:val="00DB56A8"/>
    <w:rsid w:val="00DB610A"/>
    <w:rsid w:val="00DB6B2C"/>
    <w:rsid w:val="00DB758B"/>
    <w:rsid w:val="00DB7F6C"/>
    <w:rsid w:val="00DC2A69"/>
    <w:rsid w:val="00DC2E62"/>
    <w:rsid w:val="00DC3121"/>
    <w:rsid w:val="00DC3564"/>
    <w:rsid w:val="00DC3AD6"/>
    <w:rsid w:val="00DC3EB4"/>
    <w:rsid w:val="00DC431E"/>
    <w:rsid w:val="00DC54BD"/>
    <w:rsid w:val="00DC5B02"/>
    <w:rsid w:val="00DD0255"/>
    <w:rsid w:val="00DD0C2B"/>
    <w:rsid w:val="00DD0E99"/>
    <w:rsid w:val="00DD432D"/>
    <w:rsid w:val="00DD48B2"/>
    <w:rsid w:val="00DD587D"/>
    <w:rsid w:val="00DD641C"/>
    <w:rsid w:val="00DE1B1C"/>
    <w:rsid w:val="00DE2028"/>
    <w:rsid w:val="00DE2A76"/>
    <w:rsid w:val="00DE2E7D"/>
    <w:rsid w:val="00DE3CF0"/>
    <w:rsid w:val="00DE3D95"/>
    <w:rsid w:val="00DE3EA4"/>
    <w:rsid w:val="00DE496B"/>
    <w:rsid w:val="00DE50DF"/>
    <w:rsid w:val="00DE59ED"/>
    <w:rsid w:val="00DE61FD"/>
    <w:rsid w:val="00DE637A"/>
    <w:rsid w:val="00DE6488"/>
    <w:rsid w:val="00DF1AFB"/>
    <w:rsid w:val="00DF4159"/>
    <w:rsid w:val="00DF4607"/>
    <w:rsid w:val="00DF5088"/>
    <w:rsid w:val="00DF51CA"/>
    <w:rsid w:val="00DF51CF"/>
    <w:rsid w:val="00DF5771"/>
    <w:rsid w:val="00DF6032"/>
    <w:rsid w:val="00DF684B"/>
    <w:rsid w:val="00DF6F56"/>
    <w:rsid w:val="00DF7432"/>
    <w:rsid w:val="00DF7E33"/>
    <w:rsid w:val="00E00868"/>
    <w:rsid w:val="00E01130"/>
    <w:rsid w:val="00E01D6F"/>
    <w:rsid w:val="00E02B36"/>
    <w:rsid w:val="00E036BC"/>
    <w:rsid w:val="00E04330"/>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A7E"/>
    <w:rsid w:val="00E171E5"/>
    <w:rsid w:val="00E215F3"/>
    <w:rsid w:val="00E219C0"/>
    <w:rsid w:val="00E21A64"/>
    <w:rsid w:val="00E22721"/>
    <w:rsid w:val="00E23A91"/>
    <w:rsid w:val="00E2501A"/>
    <w:rsid w:val="00E25986"/>
    <w:rsid w:val="00E25A6D"/>
    <w:rsid w:val="00E26A40"/>
    <w:rsid w:val="00E27239"/>
    <w:rsid w:val="00E27EF1"/>
    <w:rsid w:val="00E33A71"/>
    <w:rsid w:val="00E34878"/>
    <w:rsid w:val="00E3506D"/>
    <w:rsid w:val="00E35168"/>
    <w:rsid w:val="00E3606C"/>
    <w:rsid w:val="00E365DE"/>
    <w:rsid w:val="00E37D06"/>
    <w:rsid w:val="00E37E0A"/>
    <w:rsid w:val="00E409C4"/>
    <w:rsid w:val="00E40A9A"/>
    <w:rsid w:val="00E40AC3"/>
    <w:rsid w:val="00E46E31"/>
    <w:rsid w:val="00E47A81"/>
    <w:rsid w:val="00E50389"/>
    <w:rsid w:val="00E5059E"/>
    <w:rsid w:val="00E51726"/>
    <w:rsid w:val="00E51760"/>
    <w:rsid w:val="00E51983"/>
    <w:rsid w:val="00E51FD8"/>
    <w:rsid w:val="00E52F95"/>
    <w:rsid w:val="00E532F8"/>
    <w:rsid w:val="00E533FF"/>
    <w:rsid w:val="00E5368E"/>
    <w:rsid w:val="00E53C5F"/>
    <w:rsid w:val="00E540D1"/>
    <w:rsid w:val="00E55639"/>
    <w:rsid w:val="00E562A7"/>
    <w:rsid w:val="00E56D30"/>
    <w:rsid w:val="00E5737D"/>
    <w:rsid w:val="00E57C12"/>
    <w:rsid w:val="00E6032A"/>
    <w:rsid w:val="00E606BF"/>
    <w:rsid w:val="00E60ECF"/>
    <w:rsid w:val="00E628F7"/>
    <w:rsid w:val="00E63FF2"/>
    <w:rsid w:val="00E66D1F"/>
    <w:rsid w:val="00E67FF2"/>
    <w:rsid w:val="00E70077"/>
    <w:rsid w:val="00E70275"/>
    <w:rsid w:val="00E71C06"/>
    <w:rsid w:val="00E72BAD"/>
    <w:rsid w:val="00E73363"/>
    <w:rsid w:val="00E73D06"/>
    <w:rsid w:val="00E74147"/>
    <w:rsid w:val="00E74A50"/>
    <w:rsid w:val="00E75793"/>
    <w:rsid w:val="00E76418"/>
    <w:rsid w:val="00E76BA9"/>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7819"/>
    <w:rsid w:val="00E97CD9"/>
    <w:rsid w:val="00EA1451"/>
    <w:rsid w:val="00EA1BA4"/>
    <w:rsid w:val="00EA2340"/>
    <w:rsid w:val="00EA2481"/>
    <w:rsid w:val="00EA304C"/>
    <w:rsid w:val="00EA32E3"/>
    <w:rsid w:val="00EA4A74"/>
    <w:rsid w:val="00EB07C4"/>
    <w:rsid w:val="00EB105B"/>
    <w:rsid w:val="00EB189B"/>
    <w:rsid w:val="00EB1A3B"/>
    <w:rsid w:val="00EB1DB9"/>
    <w:rsid w:val="00EB2A14"/>
    <w:rsid w:val="00EB2C9E"/>
    <w:rsid w:val="00EB3595"/>
    <w:rsid w:val="00EB44B6"/>
    <w:rsid w:val="00EB51A7"/>
    <w:rsid w:val="00EB5426"/>
    <w:rsid w:val="00EB6277"/>
    <w:rsid w:val="00EB6BD4"/>
    <w:rsid w:val="00EC18CB"/>
    <w:rsid w:val="00EC1973"/>
    <w:rsid w:val="00EC43F8"/>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1A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44EA"/>
    <w:rsid w:val="00EF5A01"/>
    <w:rsid w:val="00EF60DA"/>
    <w:rsid w:val="00EF780A"/>
    <w:rsid w:val="00EF7D7B"/>
    <w:rsid w:val="00F008F3"/>
    <w:rsid w:val="00F01912"/>
    <w:rsid w:val="00F01FD1"/>
    <w:rsid w:val="00F02B4A"/>
    <w:rsid w:val="00F02CF9"/>
    <w:rsid w:val="00F02DDC"/>
    <w:rsid w:val="00F037D3"/>
    <w:rsid w:val="00F03886"/>
    <w:rsid w:val="00F041FA"/>
    <w:rsid w:val="00F050C3"/>
    <w:rsid w:val="00F05922"/>
    <w:rsid w:val="00F06065"/>
    <w:rsid w:val="00F07510"/>
    <w:rsid w:val="00F0753D"/>
    <w:rsid w:val="00F10AD1"/>
    <w:rsid w:val="00F11836"/>
    <w:rsid w:val="00F11951"/>
    <w:rsid w:val="00F12AAD"/>
    <w:rsid w:val="00F1451B"/>
    <w:rsid w:val="00F15B42"/>
    <w:rsid w:val="00F15DC6"/>
    <w:rsid w:val="00F16AB3"/>
    <w:rsid w:val="00F17A99"/>
    <w:rsid w:val="00F17FED"/>
    <w:rsid w:val="00F20A45"/>
    <w:rsid w:val="00F215E7"/>
    <w:rsid w:val="00F21ABE"/>
    <w:rsid w:val="00F22D01"/>
    <w:rsid w:val="00F23401"/>
    <w:rsid w:val="00F24E18"/>
    <w:rsid w:val="00F2555C"/>
    <w:rsid w:val="00F26101"/>
    <w:rsid w:val="00F26416"/>
    <w:rsid w:val="00F30767"/>
    <w:rsid w:val="00F30D1A"/>
    <w:rsid w:val="00F31153"/>
    <w:rsid w:val="00F31495"/>
    <w:rsid w:val="00F318DF"/>
    <w:rsid w:val="00F33FBA"/>
    <w:rsid w:val="00F348D0"/>
    <w:rsid w:val="00F34EC5"/>
    <w:rsid w:val="00F35075"/>
    <w:rsid w:val="00F3586E"/>
    <w:rsid w:val="00F35EA0"/>
    <w:rsid w:val="00F36604"/>
    <w:rsid w:val="00F36D05"/>
    <w:rsid w:val="00F42D0E"/>
    <w:rsid w:val="00F42EDA"/>
    <w:rsid w:val="00F42EEA"/>
    <w:rsid w:val="00F437A9"/>
    <w:rsid w:val="00F43FC1"/>
    <w:rsid w:val="00F44AB1"/>
    <w:rsid w:val="00F45D11"/>
    <w:rsid w:val="00F45FB8"/>
    <w:rsid w:val="00F47EDF"/>
    <w:rsid w:val="00F50579"/>
    <w:rsid w:val="00F512F0"/>
    <w:rsid w:val="00F51C0A"/>
    <w:rsid w:val="00F537A1"/>
    <w:rsid w:val="00F542BA"/>
    <w:rsid w:val="00F5432B"/>
    <w:rsid w:val="00F54F6A"/>
    <w:rsid w:val="00F558E9"/>
    <w:rsid w:val="00F55F5B"/>
    <w:rsid w:val="00F569B6"/>
    <w:rsid w:val="00F56A5D"/>
    <w:rsid w:val="00F57F2E"/>
    <w:rsid w:val="00F60C29"/>
    <w:rsid w:val="00F61596"/>
    <w:rsid w:val="00F635D5"/>
    <w:rsid w:val="00F6494C"/>
    <w:rsid w:val="00F65BE9"/>
    <w:rsid w:val="00F6604B"/>
    <w:rsid w:val="00F663D5"/>
    <w:rsid w:val="00F66462"/>
    <w:rsid w:val="00F674BF"/>
    <w:rsid w:val="00F67C49"/>
    <w:rsid w:val="00F70315"/>
    <w:rsid w:val="00F70A08"/>
    <w:rsid w:val="00F70FD5"/>
    <w:rsid w:val="00F7182D"/>
    <w:rsid w:val="00F719E9"/>
    <w:rsid w:val="00F71A55"/>
    <w:rsid w:val="00F73098"/>
    <w:rsid w:val="00F73AE9"/>
    <w:rsid w:val="00F73CEB"/>
    <w:rsid w:val="00F746CD"/>
    <w:rsid w:val="00F75E8D"/>
    <w:rsid w:val="00F765FD"/>
    <w:rsid w:val="00F77DB2"/>
    <w:rsid w:val="00F80F89"/>
    <w:rsid w:val="00F81CF3"/>
    <w:rsid w:val="00F84969"/>
    <w:rsid w:val="00F84BB7"/>
    <w:rsid w:val="00F865C1"/>
    <w:rsid w:val="00F86B7D"/>
    <w:rsid w:val="00F87062"/>
    <w:rsid w:val="00F873CB"/>
    <w:rsid w:val="00F873DE"/>
    <w:rsid w:val="00F875B6"/>
    <w:rsid w:val="00F87AE8"/>
    <w:rsid w:val="00F90DE4"/>
    <w:rsid w:val="00F92BB3"/>
    <w:rsid w:val="00F92DA2"/>
    <w:rsid w:val="00F93657"/>
    <w:rsid w:val="00F94175"/>
    <w:rsid w:val="00F94632"/>
    <w:rsid w:val="00F95697"/>
    <w:rsid w:val="00F9709E"/>
    <w:rsid w:val="00F97BEF"/>
    <w:rsid w:val="00F97C20"/>
    <w:rsid w:val="00FA0260"/>
    <w:rsid w:val="00FA05C1"/>
    <w:rsid w:val="00FA0764"/>
    <w:rsid w:val="00FA0767"/>
    <w:rsid w:val="00FA100F"/>
    <w:rsid w:val="00FA2521"/>
    <w:rsid w:val="00FA25AB"/>
    <w:rsid w:val="00FA2CF4"/>
    <w:rsid w:val="00FA38D7"/>
    <w:rsid w:val="00FA390F"/>
    <w:rsid w:val="00FA3C86"/>
    <w:rsid w:val="00FA4941"/>
    <w:rsid w:val="00FA4D0D"/>
    <w:rsid w:val="00FA5479"/>
    <w:rsid w:val="00FA67B7"/>
    <w:rsid w:val="00FA7648"/>
    <w:rsid w:val="00FB1C65"/>
    <w:rsid w:val="00FB4316"/>
    <w:rsid w:val="00FB5102"/>
    <w:rsid w:val="00FB587A"/>
    <w:rsid w:val="00FB60D9"/>
    <w:rsid w:val="00FC0111"/>
    <w:rsid w:val="00FC16D6"/>
    <w:rsid w:val="00FC2491"/>
    <w:rsid w:val="00FC3DFF"/>
    <w:rsid w:val="00FC5ED7"/>
    <w:rsid w:val="00FC72EB"/>
    <w:rsid w:val="00FC7C8B"/>
    <w:rsid w:val="00FD19E1"/>
    <w:rsid w:val="00FD1D92"/>
    <w:rsid w:val="00FD1E5B"/>
    <w:rsid w:val="00FD4612"/>
    <w:rsid w:val="00FD4D9E"/>
    <w:rsid w:val="00FD4FE4"/>
    <w:rsid w:val="00FD5851"/>
    <w:rsid w:val="00FD5B37"/>
    <w:rsid w:val="00FD6706"/>
    <w:rsid w:val="00FD6CF8"/>
    <w:rsid w:val="00FD738F"/>
    <w:rsid w:val="00FD747C"/>
    <w:rsid w:val="00FE0509"/>
    <w:rsid w:val="00FE05CB"/>
    <w:rsid w:val="00FE08C1"/>
    <w:rsid w:val="00FE11C1"/>
    <w:rsid w:val="00FE1343"/>
    <w:rsid w:val="00FE1FAF"/>
    <w:rsid w:val="00FE2587"/>
    <w:rsid w:val="00FE26A3"/>
    <w:rsid w:val="00FE2F83"/>
    <w:rsid w:val="00FE3AB1"/>
    <w:rsid w:val="00FE3BAD"/>
    <w:rsid w:val="00FE4F58"/>
    <w:rsid w:val="00FE520C"/>
    <w:rsid w:val="00FE7424"/>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E967"/>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5"/>
    <w:next w:val="a5"/>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5"/>
    <w:next w:val="a5"/>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5"/>
    <w:next w:val="a5"/>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
    <w:basedOn w:val="a5"/>
    <w:next w:val="a5"/>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
    <w:basedOn w:val="a5"/>
    <w:next w:val="a5"/>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
    <w:basedOn w:val="a5"/>
    <w:next w:val="a5"/>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
    <w:basedOn w:val="a5"/>
    <w:next w:val="a5"/>
    <w:link w:val="70"/>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
    <w:basedOn w:val="a5"/>
    <w:next w:val="a5"/>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
    <w:basedOn w:val="a5"/>
    <w:next w:val="a5"/>
    <w:link w:val="90"/>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
    <w:link w:val="7"/>
    <w:rsid w:val="00975CF7"/>
    <w:rPr>
      <w:rFonts w:ascii="Arial" w:eastAsia="Times New Roman" w:hAnsi="Arial"/>
    </w:rPr>
  </w:style>
  <w:style w:type="character" w:customStyle="1" w:styleId="80">
    <w:name w:val="Заголовок 8 Знак"/>
    <w:aliases w:val="БН_Заголовок 8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
    <w:link w:val="9"/>
    <w:rsid w:val="00975CF7"/>
    <w:rPr>
      <w:rFonts w:ascii="Arial" w:eastAsia="Times New Roman" w:hAnsi="Arial"/>
      <w:b/>
      <w:i/>
      <w:sz w:val="18"/>
    </w:rPr>
  </w:style>
  <w:style w:type="paragraph" w:customStyle="1" w:styleId="13">
    <w:name w:val="Основной текст с отступом1"/>
    <w:basedOn w:val="a5"/>
    <w:rsid w:val="00975CF7"/>
    <w:pPr>
      <w:spacing w:before="60" w:after="0"/>
      <w:ind w:firstLine="851"/>
    </w:pPr>
    <w:rPr>
      <w:szCs w:val="20"/>
    </w:rPr>
  </w:style>
  <w:style w:type="paragraph" w:styleId="a1">
    <w:name w:val="Body Text Indent"/>
    <w:basedOn w:val="a5"/>
    <w:link w:val="a9"/>
    <w:rsid w:val="00975CF7"/>
    <w:pPr>
      <w:numPr>
        <w:ilvl w:val="1"/>
        <w:numId w:val="12"/>
      </w:numPr>
    </w:pPr>
    <w:rPr>
      <w:szCs w:val="20"/>
      <w:lang w:val="x-none" w:eastAsia="x-none"/>
    </w:rPr>
  </w:style>
  <w:style w:type="character" w:customStyle="1" w:styleId="a9">
    <w:name w:val="Основной текст с отступом Знак"/>
    <w:link w:val="a1"/>
    <w:rsid w:val="00975CF7"/>
    <w:rPr>
      <w:rFonts w:ascii="Times New Roman" w:eastAsia="Times New Roman" w:hAnsi="Times New Roman"/>
      <w:sz w:val="24"/>
      <w:lang w:val="x-none" w:eastAsia="x-none"/>
    </w:rPr>
  </w:style>
  <w:style w:type="paragraph" w:styleId="aa">
    <w:name w:val="List Bullet"/>
    <w:basedOn w:val="a5"/>
    <w:autoRedefine/>
    <w:rsid w:val="00975CF7"/>
    <w:pPr>
      <w:widowControl w:val="0"/>
    </w:pPr>
  </w:style>
  <w:style w:type="paragraph" w:styleId="21">
    <w:name w:val="List Bullet 2"/>
    <w:basedOn w:val="a5"/>
    <w:autoRedefine/>
    <w:semiHidden/>
    <w:rsid w:val="00975CF7"/>
    <w:pPr>
      <w:numPr>
        <w:numId w:val="1"/>
      </w:numPr>
    </w:pPr>
    <w:rPr>
      <w:szCs w:val="20"/>
    </w:rPr>
  </w:style>
  <w:style w:type="paragraph" w:styleId="30">
    <w:name w:val="List Bullet 3"/>
    <w:basedOn w:val="a5"/>
    <w:autoRedefine/>
    <w:rsid w:val="00975CF7"/>
    <w:pPr>
      <w:numPr>
        <w:numId w:val="2"/>
      </w:numPr>
    </w:pPr>
    <w:rPr>
      <w:szCs w:val="20"/>
    </w:rPr>
  </w:style>
  <w:style w:type="paragraph" w:styleId="42">
    <w:name w:val="List Bullet 4"/>
    <w:basedOn w:val="a5"/>
    <w:autoRedefine/>
    <w:rsid w:val="00975CF7"/>
    <w:pPr>
      <w:tabs>
        <w:tab w:val="num" w:pos="1209"/>
      </w:tabs>
      <w:ind w:left="1209" w:hanging="360"/>
    </w:pPr>
    <w:rPr>
      <w:szCs w:val="20"/>
    </w:rPr>
  </w:style>
  <w:style w:type="paragraph" w:styleId="50">
    <w:name w:val="List Bullet 5"/>
    <w:basedOn w:val="a5"/>
    <w:autoRedefine/>
    <w:semiHidden/>
    <w:rsid w:val="00975CF7"/>
    <w:pPr>
      <w:numPr>
        <w:numId w:val="4"/>
      </w:numPr>
    </w:pPr>
    <w:rPr>
      <w:szCs w:val="20"/>
    </w:rPr>
  </w:style>
  <w:style w:type="paragraph" w:styleId="a">
    <w:name w:val="List Number"/>
    <w:basedOn w:val="a5"/>
    <w:semiHidden/>
    <w:rsid w:val="00975CF7"/>
    <w:pPr>
      <w:numPr>
        <w:numId w:val="5"/>
      </w:numPr>
    </w:pPr>
    <w:rPr>
      <w:szCs w:val="20"/>
    </w:rPr>
  </w:style>
  <w:style w:type="paragraph" w:styleId="2">
    <w:name w:val="List Number 2"/>
    <w:basedOn w:val="a5"/>
    <w:semiHidden/>
    <w:rsid w:val="00975CF7"/>
    <w:pPr>
      <w:numPr>
        <w:numId w:val="6"/>
      </w:numPr>
    </w:pPr>
    <w:rPr>
      <w:szCs w:val="20"/>
    </w:rPr>
  </w:style>
  <w:style w:type="paragraph" w:styleId="3">
    <w:name w:val="List Number 3"/>
    <w:basedOn w:val="a5"/>
    <w:semiHidden/>
    <w:rsid w:val="00975CF7"/>
    <w:pPr>
      <w:numPr>
        <w:numId w:val="7"/>
      </w:numPr>
    </w:pPr>
    <w:rPr>
      <w:szCs w:val="20"/>
    </w:rPr>
  </w:style>
  <w:style w:type="paragraph" w:styleId="4">
    <w:name w:val="List Number 4"/>
    <w:basedOn w:val="a5"/>
    <w:semiHidden/>
    <w:rsid w:val="00975CF7"/>
    <w:pPr>
      <w:numPr>
        <w:numId w:val="8"/>
      </w:numPr>
    </w:pPr>
    <w:rPr>
      <w:szCs w:val="20"/>
    </w:rPr>
  </w:style>
  <w:style w:type="paragraph" w:styleId="5">
    <w:name w:val="List Number 5"/>
    <w:basedOn w:val="a5"/>
    <w:semiHidden/>
    <w:rsid w:val="00975CF7"/>
    <w:pPr>
      <w:numPr>
        <w:numId w:val="9"/>
      </w:numPr>
    </w:pPr>
    <w:rPr>
      <w:szCs w:val="20"/>
    </w:rPr>
  </w:style>
  <w:style w:type="paragraph" w:customStyle="1" w:styleId="a4">
    <w:name w:val="Раздел"/>
    <w:basedOn w:val="a5"/>
    <w:semiHidden/>
    <w:rsid w:val="00975CF7"/>
    <w:pPr>
      <w:numPr>
        <w:ilvl w:val="1"/>
        <w:numId w:val="10"/>
      </w:numPr>
      <w:spacing w:before="120" w:after="120"/>
      <w:jc w:val="center"/>
    </w:pPr>
    <w:rPr>
      <w:rFonts w:ascii="Arial Narrow" w:hAnsi="Arial Narrow"/>
      <w:b/>
      <w:sz w:val="28"/>
      <w:szCs w:val="20"/>
    </w:rPr>
  </w:style>
  <w:style w:type="paragraph" w:customStyle="1" w:styleId="ab">
    <w:name w:val="Часть"/>
    <w:basedOn w:val="a5"/>
    <w:semiHidden/>
    <w:rsid w:val="00975CF7"/>
    <w:pPr>
      <w:jc w:val="center"/>
    </w:pPr>
    <w:rPr>
      <w:rFonts w:ascii="Arial" w:hAnsi="Arial"/>
      <w:b/>
      <w:caps/>
      <w:sz w:val="32"/>
      <w:szCs w:val="20"/>
    </w:rPr>
  </w:style>
  <w:style w:type="paragraph" w:customStyle="1" w:styleId="31">
    <w:name w:val="Раздел 3"/>
    <w:basedOn w:val="a5"/>
    <w:semiHidden/>
    <w:rsid w:val="00975CF7"/>
    <w:pPr>
      <w:numPr>
        <w:numId w:val="11"/>
      </w:numPr>
      <w:spacing w:before="120" w:after="120"/>
      <w:jc w:val="center"/>
    </w:pPr>
    <w:rPr>
      <w:b/>
      <w:szCs w:val="20"/>
    </w:rPr>
  </w:style>
  <w:style w:type="paragraph" w:customStyle="1" w:styleId="a0">
    <w:name w:val="Условия контракта"/>
    <w:basedOn w:val="a5"/>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c">
    <w:name w:val="Title"/>
    <w:aliases w:val="Знак8"/>
    <w:basedOn w:val="a5"/>
    <w:link w:val="ad"/>
    <w:qFormat/>
    <w:rsid w:val="00975CF7"/>
    <w:pPr>
      <w:spacing w:before="240"/>
      <w:jc w:val="center"/>
      <w:outlineLvl w:val="0"/>
    </w:pPr>
    <w:rPr>
      <w:rFonts w:ascii="Arial" w:hAnsi="Arial"/>
      <w:b/>
      <w:kern w:val="28"/>
      <w:sz w:val="32"/>
      <w:szCs w:val="20"/>
      <w:lang w:val="x-none" w:eastAsia="x-none"/>
    </w:rPr>
  </w:style>
  <w:style w:type="character" w:customStyle="1" w:styleId="ad">
    <w:name w:val="Заголовок Знак"/>
    <w:aliases w:val="Знак8 Знак"/>
    <w:link w:val="ac"/>
    <w:rsid w:val="00975CF7"/>
    <w:rPr>
      <w:rFonts w:ascii="Arial" w:eastAsia="Times New Roman" w:hAnsi="Arial" w:cs="Times New Roman"/>
      <w:b/>
      <w:kern w:val="28"/>
      <w:sz w:val="32"/>
      <w:szCs w:val="20"/>
      <w:lang w:val="x-none" w:eastAsia="x-none"/>
    </w:rPr>
  </w:style>
  <w:style w:type="paragraph" w:styleId="ae">
    <w:name w:val="Subtitle"/>
    <w:basedOn w:val="a5"/>
    <w:link w:val="af"/>
    <w:qFormat/>
    <w:rsid w:val="00975CF7"/>
    <w:pPr>
      <w:jc w:val="center"/>
      <w:outlineLvl w:val="1"/>
    </w:pPr>
    <w:rPr>
      <w:rFonts w:ascii="Arial" w:hAnsi="Arial"/>
      <w:szCs w:val="20"/>
      <w:lang w:val="x-none" w:eastAsia="x-none"/>
    </w:rPr>
  </w:style>
  <w:style w:type="character" w:customStyle="1" w:styleId="af">
    <w:name w:val="Подзаголовок Знак"/>
    <w:link w:val="ae"/>
    <w:rsid w:val="00975CF7"/>
    <w:rPr>
      <w:rFonts w:ascii="Arial" w:eastAsia="Times New Roman" w:hAnsi="Arial" w:cs="Times New Roman"/>
      <w:sz w:val="24"/>
      <w:szCs w:val="20"/>
      <w:lang w:val="x-none" w:eastAsia="x-none"/>
    </w:rPr>
  </w:style>
  <w:style w:type="paragraph" w:customStyle="1" w:styleId="af0">
    <w:name w:val="Тендерные данные"/>
    <w:basedOn w:val="a5"/>
    <w:rsid w:val="00975CF7"/>
    <w:pPr>
      <w:tabs>
        <w:tab w:val="left" w:pos="1985"/>
      </w:tabs>
      <w:spacing w:before="120"/>
    </w:pPr>
    <w:rPr>
      <w:b/>
      <w:szCs w:val="20"/>
    </w:rPr>
  </w:style>
  <w:style w:type="paragraph" w:styleId="34">
    <w:name w:val="toc 3"/>
    <w:basedOn w:val="a5"/>
    <w:next w:val="a5"/>
    <w:autoRedefine/>
    <w:qFormat/>
    <w:rsid w:val="00975CF7"/>
    <w:pPr>
      <w:spacing w:after="0"/>
      <w:ind w:left="480"/>
      <w:jc w:val="left"/>
    </w:pPr>
    <w:rPr>
      <w:i/>
      <w:iCs/>
      <w:sz w:val="20"/>
      <w:szCs w:val="20"/>
    </w:rPr>
  </w:style>
  <w:style w:type="paragraph" w:styleId="14">
    <w:name w:val="toc 1"/>
    <w:basedOn w:val="a5"/>
    <w:next w:val="a5"/>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5"/>
    <w:next w:val="a5"/>
    <w:autoRedefine/>
    <w:qFormat/>
    <w:rsid w:val="00975CF7"/>
    <w:pPr>
      <w:tabs>
        <w:tab w:val="left" w:pos="960"/>
        <w:tab w:val="right" w:leader="dot" w:pos="10195"/>
      </w:tabs>
      <w:spacing w:after="0"/>
      <w:ind w:left="240"/>
    </w:pPr>
    <w:rPr>
      <w:smallCaps/>
      <w:sz w:val="20"/>
      <w:szCs w:val="20"/>
    </w:rPr>
  </w:style>
  <w:style w:type="paragraph" w:styleId="af1">
    <w:name w:val="Date"/>
    <w:basedOn w:val="a5"/>
    <w:next w:val="a5"/>
    <w:link w:val="af2"/>
    <w:semiHidden/>
    <w:rsid w:val="00975CF7"/>
    <w:rPr>
      <w:szCs w:val="20"/>
    </w:rPr>
  </w:style>
  <w:style w:type="character" w:customStyle="1" w:styleId="af2">
    <w:name w:val="Дата Знак"/>
    <w:link w:val="af1"/>
    <w:semiHidden/>
    <w:rsid w:val="00975CF7"/>
    <w:rPr>
      <w:rFonts w:ascii="Times New Roman" w:eastAsia="Times New Roman" w:hAnsi="Times New Roman" w:cs="Times New Roman"/>
      <w:sz w:val="24"/>
      <w:szCs w:val="20"/>
      <w:lang w:eastAsia="ru-RU"/>
    </w:rPr>
  </w:style>
  <w:style w:type="paragraph" w:customStyle="1" w:styleId="af3">
    <w:name w:val="Îáû÷íûé"/>
    <w:rsid w:val="00975CF7"/>
    <w:rPr>
      <w:rFonts w:ascii="Times New Roman" w:eastAsia="Times New Roman" w:hAnsi="Times New Roman"/>
    </w:rPr>
  </w:style>
  <w:style w:type="paragraph" w:customStyle="1" w:styleId="af4">
    <w:name w:val="Íîðìàëüíûé"/>
    <w:semiHidden/>
    <w:rsid w:val="00975CF7"/>
    <w:rPr>
      <w:rFonts w:ascii="Courier" w:eastAsia="Times New Roman" w:hAnsi="Courier"/>
      <w:sz w:val="24"/>
      <w:lang w:val="en-GB"/>
    </w:rPr>
  </w:style>
  <w:style w:type="paragraph" w:styleId="af5">
    <w:name w:val="Body Text"/>
    <w:aliases w:val="Основной текст Знак Знак"/>
    <w:basedOn w:val="a5"/>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5"/>
    <w:rsid w:val="00975CF7"/>
    <w:rPr>
      <w:rFonts w:ascii="Times New Roman" w:eastAsia="Times New Roman" w:hAnsi="Times New Roman" w:cs="Times New Roman"/>
      <w:sz w:val="24"/>
      <w:szCs w:val="20"/>
      <w:lang w:val="x-none" w:eastAsia="x-none"/>
    </w:rPr>
  </w:style>
  <w:style w:type="character" w:customStyle="1" w:styleId="af6">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7">
    <w:name w:val="Подраздел"/>
    <w:basedOn w:val="a5"/>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5"/>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5"/>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8">
    <w:name w:val="header"/>
    <w:basedOn w:val="a5"/>
    <w:link w:val="af9"/>
    <w:rsid w:val="00975CF7"/>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rsid w:val="00975CF7"/>
    <w:rPr>
      <w:rFonts w:ascii="Arial" w:eastAsia="Times New Roman" w:hAnsi="Arial" w:cs="Times New Roman"/>
      <w:noProof/>
      <w:sz w:val="24"/>
      <w:szCs w:val="20"/>
      <w:lang w:val="x-none" w:eastAsia="x-none"/>
    </w:rPr>
  </w:style>
  <w:style w:type="paragraph" w:styleId="afa">
    <w:name w:val="Block Text"/>
    <w:basedOn w:val="a5"/>
    <w:uiPriority w:val="99"/>
    <w:rsid w:val="00975CF7"/>
    <w:pPr>
      <w:spacing w:after="120"/>
      <w:ind w:left="1440" w:right="1440"/>
    </w:pPr>
    <w:rPr>
      <w:szCs w:val="20"/>
    </w:rPr>
  </w:style>
  <w:style w:type="character" w:styleId="afb">
    <w:name w:val="footnote reference"/>
    <w:uiPriority w:val="99"/>
    <w:rsid w:val="00975CF7"/>
    <w:rPr>
      <w:rFonts w:ascii="Times New Roman" w:hAnsi="Times New Roman" w:cs="Times New Roman"/>
      <w:vertAlign w:val="superscript"/>
    </w:rPr>
  </w:style>
  <w:style w:type="paragraph" w:styleId="afc">
    <w:name w:val="footnote text"/>
    <w:basedOn w:val="a5"/>
    <w:link w:val="afd"/>
    <w:uiPriority w:val="99"/>
    <w:rsid w:val="00975CF7"/>
    <w:rPr>
      <w:sz w:val="20"/>
      <w:szCs w:val="20"/>
    </w:rPr>
  </w:style>
  <w:style w:type="character" w:customStyle="1" w:styleId="afd">
    <w:name w:val="Текст сноски Знак"/>
    <w:link w:val="afc"/>
    <w:uiPriority w:val="99"/>
    <w:rsid w:val="00975CF7"/>
    <w:rPr>
      <w:rFonts w:ascii="Times New Roman" w:eastAsia="Times New Roman" w:hAnsi="Times New Roman" w:cs="Times New Roman"/>
      <w:sz w:val="20"/>
      <w:szCs w:val="20"/>
      <w:lang w:eastAsia="ru-RU"/>
    </w:rPr>
  </w:style>
  <w:style w:type="character" w:styleId="afe">
    <w:name w:val="page number"/>
    <w:rsid w:val="00975CF7"/>
    <w:rPr>
      <w:rFonts w:ascii="Times New Roman" w:hAnsi="Times New Roman" w:cs="Times New Roman"/>
    </w:rPr>
  </w:style>
  <w:style w:type="paragraph" w:styleId="aff">
    <w:name w:val="footer"/>
    <w:basedOn w:val="a5"/>
    <w:link w:val="aff0"/>
    <w:uiPriority w:val="99"/>
    <w:rsid w:val="00975CF7"/>
    <w:pPr>
      <w:tabs>
        <w:tab w:val="center" w:pos="4153"/>
        <w:tab w:val="right" w:pos="8306"/>
      </w:tabs>
    </w:pPr>
    <w:rPr>
      <w:noProof/>
      <w:szCs w:val="20"/>
      <w:lang w:val="x-none" w:eastAsia="x-none"/>
    </w:rPr>
  </w:style>
  <w:style w:type="character" w:customStyle="1" w:styleId="aff0">
    <w:name w:val="Нижний колонтитул Знак"/>
    <w:link w:val="aff"/>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5"/>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1">
    <w:name w:val="Plain Text"/>
    <w:basedOn w:val="a5"/>
    <w:link w:val="aff2"/>
    <w:rsid w:val="00975CF7"/>
    <w:pPr>
      <w:spacing w:after="0"/>
      <w:jc w:val="left"/>
    </w:pPr>
    <w:rPr>
      <w:rFonts w:ascii="Courier New" w:hAnsi="Courier New" w:cs="Courier New"/>
      <w:sz w:val="20"/>
      <w:szCs w:val="20"/>
    </w:rPr>
  </w:style>
  <w:style w:type="character" w:customStyle="1" w:styleId="aff2">
    <w:name w:val="Текст Знак"/>
    <w:link w:val="aff1"/>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3">
    <w:name w:val="Знак Знак"/>
    <w:semiHidden/>
    <w:rsid w:val="00975CF7"/>
    <w:rPr>
      <w:rFonts w:ascii="Arial" w:hAnsi="Arial" w:cs="Times New Roman"/>
      <w:sz w:val="24"/>
      <w:lang w:val="ru-RU" w:eastAsia="ru-RU" w:bidi="ar-SA"/>
    </w:rPr>
  </w:style>
  <w:style w:type="paragraph" w:styleId="aff4">
    <w:name w:val="Normal (Web)"/>
    <w:basedOn w:val="a5"/>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5">
    <w:name w:val="Основной шрифт"/>
    <w:rsid w:val="00975CF7"/>
  </w:style>
  <w:style w:type="paragraph" w:styleId="HTML">
    <w:name w:val="HTML Address"/>
    <w:basedOn w:val="a5"/>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6">
    <w:name w:val="envelope address"/>
    <w:basedOn w:val="a5"/>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7">
    <w:name w:val="Emphasis"/>
    <w:uiPriority w:val="20"/>
    <w:qFormat/>
    <w:rsid w:val="00975CF7"/>
    <w:rPr>
      <w:rFonts w:cs="Times New Roman"/>
      <w:i/>
      <w:iCs/>
    </w:rPr>
  </w:style>
  <w:style w:type="character" w:styleId="aff8">
    <w:name w:val="Hyperlink"/>
    <w:uiPriority w:val="99"/>
    <w:rsid w:val="00975CF7"/>
    <w:rPr>
      <w:rFonts w:cs="Times New Roman"/>
      <w:color w:val="0000FF"/>
      <w:u w:val="single"/>
    </w:rPr>
  </w:style>
  <w:style w:type="paragraph" w:styleId="aff9">
    <w:name w:val="Note Heading"/>
    <w:basedOn w:val="a5"/>
    <w:next w:val="a5"/>
    <w:link w:val="affa"/>
    <w:rsid w:val="00975CF7"/>
    <w:rPr>
      <w:lang w:val="x-none" w:eastAsia="x-none"/>
    </w:rPr>
  </w:style>
  <w:style w:type="character" w:customStyle="1" w:styleId="affa">
    <w:name w:val="Заголовок записки Знак"/>
    <w:link w:val="aff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b">
    <w:name w:val="Body Text First Indent"/>
    <w:basedOn w:val="af5"/>
    <w:link w:val="affc"/>
    <w:semiHidden/>
    <w:rsid w:val="00975CF7"/>
    <w:pPr>
      <w:ind w:firstLine="210"/>
    </w:pPr>
    <w:rPr>
      <w:szCs w:val="24"/>
    </w:rPr>
  </w:style>
  <w:style w:type="character" w:customStyle="1" w:styleId="affc">
    <w:name w:val="Красная строка Знак"/>
    <w:link w:val="affb"/>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d">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5"/>
    <w:semiHidden/>
    <w:rsid w:val="00975CF7"/>
    <w:rPr>
      <w:rFonts w:ascii="Arial" w:hAnsi="Arial" w:cs="Arial"/>
      <w:sz w:val="20"/>
      <w:szCs w:val="20"/>
    </w:rPr>
  </w:style>
  <w:style w:type="paragraph" w:styleId="affe">
    <w:name w:val="Normal Indent"/>
    <w:basedOn w:val="a5"/>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
    <w:name w:val="Signature"/>
    <w:basedOn w:val="a5"/>
    <w:link w:val="afff0"/>
    <w:semiHidden/>
    <w:rsid w:val="00975CF7"/>
    <w:pPr>
      <w:ind w:left="4252"/>
    </w:pPr>
  </w:style>
  <w:style w:type="character" w:customStyle="1" w:styleId="afff0">
    <w:name w:val="Подпись Знак"/>
    <w:link w:val="afff"/>
    <w:semiHidden/>
    <w:rsid w:val="00975CF7"/>
    <w:rPr>
      <w:rFonts w:ascii="Times New Roman" w:eastAsia="Times New Roman" w:hAnsi="Times New Roman" w:cs="Times New Roman"/>
      <w:sz w:val="24"/>
      <w:szCs w:val="24"/>
      <w:lang w:eastAsia="ru-RU"/>
    </w:rPr>
  </w:style>
  <w:style w:type="paragraph" w:styleId="afff1">
    <w:name w:val="Salutation"/>
    <w:basedOn w:val="a5"/>
    <w:next w:val="a5"/>
    <w:link w:val="afff2"/>
    <w:semiHidden/>
    <w:rsid w:val="00975CF7"/>
  </w:style>
  <w:style w:type="character" w:customStyle="1" w:styleId="afff2">
    <w:name w:val="Приветствие Знак"/>
    <w:link w:val="afff1"/>
    <w:semiHidden/>
    <w:rsid w:val="00975CF7"/>
    <w:rPr>
      <w:rFonts w:ascii="Times New Roman" w:eastAsia="Times New Roman" w:hAnsi="Times New Roman" w:cs="Times New Roman"/>
      <w:sz w:val="24"/>
      <w:szCs w:val="24"/>
      <w:lang w:eastAsia="ru-RU"/>
    </w:rPr>
  </w:style>
  <w:style w:type="paragraph" w:styleId="afff3">
    <w:name w:val="List Continue"/>
    <w:basedOn w:val="a5"/>
    <w:semiHidden/>
    <w:rsid w:val="00975CF7"/>
    <w:pPr>
      <w:spacing w:after="120"/>
      <w:ind w:left="283"/>
    </w:pPr>
  </w:style>
  <w:style w:type="paragraph" w:styleId="2b">
    <w:name w:val="List Continue 2"/>
    <w:basedOn w:val="a5"/>
    <w:semiHidden/>
    <w:rsid w:val="00975CF7"/>
    <w:pPr>
      <w:spacing w:after="120"/>
      <w:ind w:left="566"/>
    </w:pPr>
  </w:style>
  <w:style w:type="paragraph" w:styleId="39">
    <w:name w:val="List Continue 3"/>
    <w:basedOn w:val="a5"/>
    <w:semiHidden/>
    <w:rsid w:val="00975CF7"/>
    <w:pPr>
      <w:spacing w:after="120"/>
      <w:ind w:left="849"/>
    </w:pPr>
  </w:style>
  <w:style w:type="paragraph" w:styleId="43">
    <w:name w:val="List Continue 4"/>
    <w:basedOn w:val="a5"/>
    <w:semiHidden/>
    <w:rsid w:val="00975CF7"/>
    <w:pPr>
      <w:spacing w:after="120"/>
      <w:ind w:left="1132"/>
    </w:pPr>
  </w:style>
  <w:style w:type="paragraph" w:styleId="53">
    <w:name w:val="List Continue 5"/>
    <w:basedOn w:val="a5"/>
    <w:semiHidden/>
    <w:rsid w:val="00975CF7"/>
    <w:pPr>
      <w:spacing w:after="120"/>
      <w:ind w:left="1415"/>
    </w:pPr>
  </w:style>
  <w:style w:type="character" w:styleId="afff4">
    <w:name w:val="FollowedHyperlink"/>
    <w:uiPriority w:val="99"/>
    <w:semiHidden/>
    <w:rsid w:val="00975CF7"/>
    <w:rPr>
      <w:rFonts w:cs="Times New Roman"/>
      <w:color w:val="800080"/>
      <w:u w:val="single"/>
    </w:rPr>
  </w:style>
  <w:style w:type="paragraph" w:styleId="afff5">
    <w:name w:val="Closing"/>
    <w:basedOn w:val="a5"/>
    <w:link w:val="afff6"/>
    <w:semiHidden/>
    <w:rsid w:val="00975CF7"/>
    <w:pPr>
      <w:ind w:left="4252"/>
    </w:pPr>
  </w:style>
  <w:style w:type="character" w:customStyle="1" w:styleId="afff6">
    <w:name w:val="Прощание Знак"/>
    <w:link w:val="afff5"/>
    <w:semiHidden/>
    <w:rsid w:val="00975CF7"/>
    <w:rPr>
      <w:rFonts w:ascii="Times New Roman" w:eastAsia="Times New Roman" w:hAnsi="Times New Roman" w:cs="Times New Roman"/>
      <w:sz w:val="24"/>
      <w:szCs w:val="24"/>
      <w:lang w:eastAsia="ru-RU"/>
    </w:rPr>
  </w:style>
  <w:style w:type="paragraph" w:styleId="afff7">
    <w:name w:val="List"/>
    <w:basedOn w:val="a5"/>
    <w:semiHidden/>
    <w:rsid w:val="00975CF7"/>
    <w:pPr>
      <w:ind w:left="283" w:hanging="283"/>
    </w:pPr>
  </w:style>
  <w:style w:type="paragraph" w:styleId="2c">
    <w:name w:val="List 2"/>
    <w:basedOn w:val="a5"/>
    <w:semiHidden/>
    <w:rsid w:val="00975CF7"/>
    <w:pPr>
      <w:ind w:left="566" w:hanging="283"/>
    </w:pPr>
  </w:style>
  <w:style w:type="paragraph" w:styleId="3a">
    <w:name w:val="List 3"/>
    <w:basedOn w:val="a5"/>
    <w:semiHidden/>
    <w:rsid w:val="00975CF7"/>
    <w:pPr>
      <w:ind w:left="849" w:hanging="283"/>
    </w:pPr>
  </w:style>
  <w:style w:type="paragraph" w:styleId="44">
    <w:name w:val="List 4"/>
    <w:basedOn w:val="a5"/>
    <w:semiHidden/>
    <w:rsid w:val="00975CF7"/>
    <w:pPr>
      <w:ind w:left="1132" w:hanging="283"/>
    </w:pPr>
  </w:style>
  <w:style w:type="paragraph" w:styleId="54">
    <w:name w:val="List 5"/>
    <w:basedOn w:val="a5"/>
    <w:semiHidden/>
    <w:rsid w:val="00975CF7"/>
    <w:pPr>
      <w:ind w:left="1415" w:hanging="283"/>
    </w:pPr>
  </w:style>
  <w:style w:type="paragraph" w:styleId="HTML8">
    <w:name w:val="HTML Preformatted"/>
    <w:basedOn w:val="a5"/>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8">
    <w:name w:val="Strong"/>
    <w:qFormat/>
    <w:rsid w:val="00975CF7"/>
    <w:rPr>
      <w:rFonts w:cs="Times New Roman"/>
      <w:b/>
      <w:bCs/>
    </w:rPr>
  </w:style>
  <w:style w:type="character" w:styleId="HTMLa">
    <w:name w:val="HTML Cite"/>
    <w:semiHidden/>
    <w:rsid w:val="00975CF7"/>
    <w:rPr>
      <w:rFonts w:cs="Times New Roman"/>
      <w:i/>
      <w:iCs/>
    </w:rPr>
  </w:style>
  <w:style w:type="paragraph" w:styleId="afff9">
    <w:name w:val="Message Header"/>
    <w:basedOn w:val="a5"/>
    <w:link w:val="afffa"/>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link w:val="afff9"/>
    <w:semiHidden/>
    <w:rsid w:val="00975CF7"/>
    <w:rPr>
      <w:rFonts w:ascii="Arial" w:eastAsia="Times New Roman" w:hAnsi="Arial" w:cs="Arial"/>
      <w:sz w:val="24"/>
      <w:szCs w:val="24"/>
      <w:shd w:val="pct20" w:color="auto" w:fill="auto"/>
      <w:lang w:eastAsia="ru-RU"/>
    </w:rPr>
  </w:style>
  <w:style w:type="paragraph" w:styleId="afffb">
    <w:name w:val="E-mail Signature"/>
    <w:basedOn w:val="a5"/>
    <w:link w:val="afffc"/>
    <w:semiHidden/>
    <w:rsid w:val="00975CF7"/>
  </w:style>
  <w:style w:type="character" w:customStyle="1" w:styleId="afffc">
    <w:name w:val="Электронная подпись Знак"/>
    <w:link w:val="afffb"/>
    <w:semiHidden/>
    <w:rsid w:val="00975CF7"/>
    <w:rPr>
      <w:rFonts w:ascii="Times New Roman" w:eastAsia="Times New Roman" w:hAnsi="Times New Roman" w:cs="Times New Roman"/>
      <w:sz w:val="24"/>
      <w:szCs w:val="24"/>
      <w:lang w:eastAsia="ru-RU"/>
    </w:rPr>
  </w:style>
  <w:style w:type="paragraph" w:styleId="45">
    <w:name w:val="toc 4"/>
    <w:basedOn w:val="a5"/>
    <w:next w:val="a5"/>
    <w:autoRedefine/>
    <w:rsid w:val="00975CF7"/>
    <w:pPr>
      <w:spacing w:after="0"/>
      <w:ind w:left="720"/>
      <w:jc w:val="left"/>
    </w:pPr>
    <w:rPr>
      <w:sz w:val="18"/>
      <w:szCs w:val="18"/>
    </w:rPr>
  </w:style>
  <w:style w:type="paragraph" w:styleId="55">
    <w:name w:val="toc 5"/>
    <w:basedOn w:val="a5"/>
    <w:next w:val="a5"/>
    <w:autoRedefine/>
    <w:rsid w:val="00975CF7"/>
    <w:pPr>
      <w:spacing w:after="0"/>
      <w:ind w:left="960"/>
      <w:jc w:val="left"/>
    </w:pPr>
    <w:rPr>
      <w:sz w:val="18"/>
      <w:szCs w:val="18"/>
    </w:rPr>
  </w:style>
  <w:style w:type="paragraph" w:styleId="61">
    <w:name w:val="toc 6"/>
    <w:basedOn w:val="a5"/>
    <w:next w:val="a5"/>
    <w:autoRedefine/>
    <w:rsid w:val="00975CF7"/>
    <w:pPr>
      <w:spacing w:after="0"/>
      <w:ind w:left="1200"/>
      <w:jc w:val="left"/>
    </w:pPr>
    <w:rPr>
      <w:sz w:val="18"/>
      <w:szCs w:val="18"/>
    </w:rPr>
  </w:style>
  <w:style w:type="paragraph" w:styleId="71">
    <w:name w:val="toc 7"/>
    <w:basedOn w:val="a5"/>
    <w:next w:val="a5"/>
    <w:autoRedefine/>
    <w:rsid w:val="00975CF7"/>
    <w:pPr>
      <w:spacing w:after="0"/>
      <w:ind w:left="1440"/>
      <w:jc w:val="left"/>
    </w:pPr>
    <w:rPr>
      <w:sz w:val="18"/>
      <w:szCs w:val="18"/>
    </w:rPr>
  </w:style>
  <w:style w:type="paragraph" w:styleId="81">
    <w:name w:val="toc 8"/>
    <w:basedOn w:val="a5"/>
    <w:next w:val="a5"/>
    <w:autoRedefine/>
    <w:rsid w:val="00975CF7"/>
    <w:pPr>
      <w:spacing w:after="0"/>
      <w:ind w:left="1680"/>
      <w:jc w:val="left"/>
    </w:pPr>
    <w:rPr>
      <w:sz w:val="18"/>
      <w:szCs w:val="18"/>
    </w:rPr>
  </w:style>
  <w:style w:type="paragraph" w:styleId="91">
    <w:name w:val="toc 9"/>
    <w:basedOn w:val="a5"/>
    <w:next w:val="a5"/>
    <w:autoRedefine/>
    <w:rsid w:val="00975CF7"/>
    <w:pPr>
      <w:spacing w:after="0"/>
      <w:ind w:left="1920"/>
      <w:jc w:val="left"/>
    </w:pPr>
    <w:rPr>
      <w:sz w:val="18"/>
      <w:szCs w:val="18"/>
    </w:rPr>
  </w:style>
  <w:style w:type="paragraph" w:customStyle="1" w:styleId="10">
    <w:name w:val="Стиль1"/>
    <w:basedOn w:val="a5"/>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5"/>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5"/>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5"/>
    <w:rsid w:val="00975CF7"/>
    <w:pPr>
      <w:keepLines/>
      <w:widowControl w:val="0"/>
      <w:suppressLineNumbers/>
      <w:suppressAutoHyphens/>
      <w:ind w:firstLine="567"/>
    </w:pPr>
  </w:style>
  <w:style w:type="paragraph" w:customStyle="1" w:styleId="afffd">
    <w:name w:val="Таблица заголовок"/>
    <w:basedOn w:val="a5"/>
    <w:rsid w:val="00975CF7"/>
    <w:pPr>
      <w:spacing w:before="120" w:after="120" w:line="360" w:lineRule="auto"/>
      <w:jc w:val="right"/>
    </w:pPr>
    <w:rPr>
      <w:b/>
      <w:sz w:val="28"/>
      <w:szCs w:val="28"/>
    </w:rPr>
  </w:style>
  <w:style w:type="paragraph" w:customStyle="1" w:styleId="afffe">
    <w:name w:val="текст таблицы"/>
    <w:basedOn w:val="a5"/>
    <w:rsid w:val="00975CF7"/>
    <w:pPr>
      <w:spacing w:before="120" w:after="0"/>
      <w:ind w:right="-102"/>
      <w:jc w:val="left"/>
    </w:pPr>
  </w:style>
  <w:style w:type="paragraph" w:customStyle="1" w:styleId="affff">
    <w:name w:val="Пункт Знак"/>
    <w:basedOn w:val="a5"/>
    <w:rsid w:val="00975CF7"/>
    <w:pPr>
      <w:tabs>
        <w:tab w:val="num" w:pos="1134"/>
        <w:tab w:val="left" w:pos="1701"/>
      </w:tabs>
      <w:snapToGrid w:val="0"/>
      <w:spacing w:after="0" w:line="360" w:lineRule="auto"/>
      <w:ind w:left="1134" w:hanging="567"/>
    </w:pPr>
    <w:rPr>
      <w:sz w:val="28"/>
      <w:szCs w:val="20"/>
    </w:rPr>
  </w:style>
  <w:style w:type="paragraph" w:customStyle="1" w:styleId="affff0">
    <w:name w:val="a"/>
    <w:basedOn w:val="a5"/>
    <w:rsid w:val="00975CF7"/>
    <w:pPr>
      <w:snapToGrid w:val="0"/>
      <w:spacing w:after="0" w:line="360" w:lineRule="auto"/>
      <w:ind w:left="1134" w:hanging="567"/>
    </w:pPr>
    <w:rPr>
      <w:sz w:val="28"/>
      <w:szCs w:val="28"/>
    </w:rPr>
  </w:style>
  <w:style w:type="paragraph" w:customStyle="1" w:styleId="affff1">
    <w:name w:val="Словарная статья"/>
    <w:basedOn w:val="a5"/>
    <w:next w:val="a5"/>
    <w:rsid w:val="00975CF7"/>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5"/>
    <w:next w:val="a5"/>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3">
    <w:name w:val="Balloon Text"/>
    <w:basedOn w:val="a5"/>
    <w:link w:val="affff4"/>
    <w:uiPriority w:val="99"/>
    <w:rsid w:val="00975CF7"/>
    <w:rPr>
      <w:rFonts w:ascii="Tahoma" w:hAnsi="Tahoma" w:cs="Tahoma"/>
      <w:sz w:val="16"/>
      <w:szCs w:val="16"/>
    </w:rPr>
  </w:style>
  <w:style w:type="character" w:customStyle="1" w:styleId="affff4">
    <w:name w:val="Текст выноски Знак"/>
    <w:link w:val="affff3"/>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5"/>
    <w:next w:val="a5"/>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5">
    <w:name w:val="annotation reference"/>
    <w:rsid w:val="00975CF7"/>
    <w:rPr>
      <w:rFonts w:cs="Times New Roman"/>
      <w:sz w:val="16"/>
      <w:szCs w:val="16"/>
    </w:rPr>
  </w:style>
  <w:style w:type="paragraph" w:styleId="affff6">
    <w:name w:val="annotation text"/>
    <w:basedOn w:val="a5"/>
    <w:link w:val="affff7"/>
    <w:rsid w:val="00975CF7"/>
    <w:rPr>
      <w:sz w:val="20"/>
      <w:szCs w:val="20"/>
    </w:rPr>
  </w:style>
  <w:style w:type="character" w:customStyle="1" w:styleId="affff7">
    <w:name w:val="Текст примечания Знак"/>
    <w:link w:val="affff6"/>
    <w:rsid w:val="00975CF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975CF7"/>
    <w:rPr>
      <w:b/>
      <w:bCs/>
    </w:rPr>
  </w:style>
  <w:style w:type="character" w:customStyle="1" w:styleId="affff9">
    <w:name w:val="Тема примечания Знак"/>
    <w:link w:val="affff8"/>
    <w:rsid w:val="00975CF7"/>
    <w:rPr>
      <w:rFonts w:ascii="Times New Roman" w:eastAsia="Times New Roman" w:hAnsi="Times New Roman" w:cs="Times New Roman"/>
      <w:b/>
      <w:bCs/>
      <w:sz w:val="20"/>
      <w:szCs w:val="20"/>
      <w:lang w:eastAsia="ru-RU"/>
    </w:rPr>
  </w:style>
  <w:style w:type="paragraph" w:customStyle="1" w:styleId="200">
    <w:name w:val="20"/>
    <w:basedOn w:val="a5"/>
    <w:rsid w:val="00975CF7"/>
    <w:pPr>
      <w:spacing w:before="104" w:after="104"/>
      <w:ind w:left="104" w:right="104"/>
      <w:jc w:val="left"/>
    </w:pPr>
  </w:style>
  <w:style w:type="paragraph" w:customStyle="1" w:styleId="affffa">
    <w:name w:val="Пункт"/>
    <w:basedOn w:val="a5"/>
    <w:rsid w:val="00975CF7"/>
    <w:pPr>
      <w:tabs>
        <w:tab w:val="num" w:pos="1980"/>
      </w:tabs>
      <w:spacing w:after="0"/>
      <w:ind w:left="1404" w:hanging="504"/>
    </w:pPr>
    <w:rPr>
      <w:szCs w:val="28"/>
    </w:rPr>
  </w:style>
  <w:style w:type="paragraph" w:customStyle="1" w:styleId="affffb">
    <w:name w:val="Подпункт"/>
    <w:basedOn w:val="affffa"/>
    <w:rsid w:val="00975CF7"/>
    <w:pPr>
      <w:tabs>
        <w:tab w:val="clear" w:pos="1980"/>
        <w:tab w:val="num" w:pos="2520"/>
      </w:tabs>
      <w:ind w:left="1728" w:hanging="648"/>
    </w:pPr>
  </w:style>
  <w:style w:type="paragraph" w:styleId="affffc">
    <w:name w:val="Document Map"/>
    <w:basedOn w:val="a5"/>
    <w:link w:val="affffd"/>
    <w:rsid w:val="00975CF7"/>
    <w:pPr>
      <w:shd w:val="clear" w:color="auto" w:fill="000080"/>
    </w:pPr>
    <w:rPr>
      <w:rFonts w:ascii="Tahoma" w:hAnsi="Tahoma" w:cs="Tahoma"/>
      <w:sz w:val="20"/>
      <w:szCs w:val="20"/>
    </w:rPr>
  </w:style>
  <w:style w:type="character" w:customStyle="1" w:styleId="affffd">
    <w:name w:val="Схема документа Знак"/>
    <w:link w:val="affffc"/>
    <w:rsid w:val="00975CF7"/>
    <w:rPr>
      <w:rFonts w:ascii="Tahoma" w:eastAsia="Times New Roman" w:hAnsi="Tahoma" w:cs="Tahoma"/>
      <w:sz w:val="20"/>
      <w:szCs w:val="20"/>
      <w:shd w:val="clear" w:color="auto" w:fill="000080"/>
      <w:lang w:eastAsia="ru-RU"/>
    </w:rPr>
  </w:style>
  <w:style w:type="paragraph" w:customStyle="1" w:styleId="affffe">
    <w:name w:val="Таблица шапка"/>
    <w:basedOn w:val="a5"/>
    <w:rsid w:val="00975CF7"/>
    <w:pPr>
      <w:keepNext/>
      <w:spacing w:before="40" w:after="40"/>
      <w:ind w:left="57" w:right="57"/>
      <w:jc w:val="left"/>
    </w:pPr>
    <w:rPr>
      <w:sz w:val="18"/>
      <w:szCs w:val="18"/>
    </w:rPr>
  </w:style>
  <w:style w:type="paragraph" w:customStyle="1" w:styleId="afffff">
    <w:name w:val="Таблица текст"/>
    <w:basedOn w:val="a5"/>
    <w:rsid w:val="00975CF7"/>
    <w:pPr>
      <w:spacing w:before="40" w:after="40"/>
      <w:ind w:left="57" w:right="57"/>
      <w:jc w:val="left"/>
    </w:pPr>
    <w:rPr>
      <w:sz w:val="22"/>
      <w:szCs w:val="22"/>
    </w:rPr>
  </w:style>
  <w:style w:type="paragraph" w:customStyle="1" w:styleId="a3">
    <w:name w:val="пункт"/>
    <w:basedOn w:val="a5"/>
    <w:rsid w:val="00975CF7"/>
    <w:pPr>
      <w:numPr>
        <w:ilvl w:val="2"/>
        <w:numId w:val="14"/>
      </w:numPr>
      <w:spacing w:before="60"/>
      <w:jc w:val="left"/>
    </w:pPr>
  </w:style>
  <w:style w:type="paragraph" w:styleId="2d">
    <w:name w:val="Body Text 2"/>
    <w:basedOn w:val="a5"/>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0">
    <w:name w:val="Table Grid"/>
    <w:basedOn w:val="a7"/>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5"/>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qFormat/>
    <w:rsid w:val="00975CF7"/>
    <w:pPr>
      <w:spacing w:after="200" w:line="276" w:lineRule="auto"/>
      <w:ind w:left="720"/>
      <w:jc w:val="left"/>
    </w:pPr>
    <w:rPr>
      <w:rFonts w:ascii="Calibri" w:hAnsi="Calibri" w:cs="Calibri"/>
      <w:sz w:val="22"/>
      <w:szCs w:val="22"/>
    </w:rPr>
  </w:style>
  <w:style w:type="paragraph" w:styleId="afffff1">
    <w:name w:val="List Paragraph"/>
    <w:aliases w:val="Bullet List,FooterText,numbered,Paragraphe de liste1,lp1"/>
    <w:basedOn w:val="a5"/>
    <w:link w:val="afffff2"/>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5"/>
    <w:rsid w:val="00975CF7"/>
    <w:pPr>
      <w:suppressAutoHyphens/>
      <w:spacing w:after="0"/>
      <w:ind w:firstLine="709"/>
    </w:pPr>
    <w:rPr>
      <w:sz w:val="28"/>
      <w:szCs w:val="20"/>
    </w:rPr>
  </w:style>
  <w:style w:type="paragraph" w:customStyle="1" w:styleId="18">
    <w:name w:val="Основной текст с отступом1"/>
    <w:basedOn w:val="a5"/>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5"/>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5"/>
    <w:rsid w:val="00975CF7"/>
    <w:pPr>
      <w:spacing w:before="100" w:after="100"/>
      <w:jc w:val="left"/>
    </w:pPr>
    <w:rPr>
      <w:sz w:val="20"/>
      <w:szCs w:val="20"/>
    </w:rPr>
  </w:style>
  <w:style w:type="paragraph" w:customStyle="1" w:styleId="plain">
    <w:name w:val="plain"/>
    <w:basedOn w:val="a5"/>
    <w:rsid w:val="00975CF7"/>
    <w:pPr>
      <w:spacing w:before="100" w:beforeAutospacing="1" w:after="100" w:afterAutospacing="1"/>
      <w:jc w:val="left"/>
    </w:pPr>
    <w:rPr>
      <w:rFonts w:ascii="Arial" w:hAnsi="Arial" w:cs="Arial"/>
      <w:color w:val="333333"/>
      <w:sz w:val="18"/>
      <w:szCs w:val="18"/>
    </w:rPr>
  </w:style>
  <w:style w:type="paragraph" w:styleId="afffff3">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4">
    <w:name w:val="втяжка"/>
    <w:basedOn w:val="a5"/>
    <w:next w:val="a5"/>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5">
    <w:name w:val="контент"/>
    <w:basedOn w:val="aff1"/>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5"/>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5"/>
    <w:rsid w:val="00975CF7"/>
    <w:pPr>
      <w:spacing w:before="100" w:beforeAutospacing="1" w:after="100" w:afterAutospacing="1"/>
      <w:jc w:val="left"/>
    </w:pPr>
  </w:style>
  <w:style w:type="paragraph" w:customStyle="1" w:styleId="1a">
    <w:name w:val="Знак1"/>
    <w:basedOn w:val="a5"/>
    <w:rsid w:val="00975CF7"/>
    <w:pPr>
      <w:widowControl w:val="0"/>
      <w:adjustRightInd w:val="0"/>
      <w:spacing w:after="160" w:line="240" w:lineRule="exact"/>
      <w:jc w:val="right"/>
    </w:pPr>
    <w:rPr>
      <w:sz w:val="20"/>
      <w:szCs w:val="20"/>
      <w:lang w:val="en-GB" w:eastAsia="en-US"/>
    </w:rPr>
  </w:style>
  <w:style w:type="paragraph" w:customStyle="1" w:styleId="afffff6">
    <w:name w:val="текст сноски"/>
    <w:basedOn w:val="a5"/>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7">
    <w:name w:val="Знак Знак Знак Знак"/>
    <w:basedOn w:val="a5"/>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5"/>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5"/>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5"/>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6"/>
    <w:rsid w:val="00975CF7"/>
  </w:style>
  <w:style w:type="character" w:customStyle="1" w:styleId="56">
    <w:name w:val="5 Полужирный"/>
    <w:rsid w:val="00975CF7"/>
    <w:rPr>
      <w:b/>
      <w:bCs/>
    </w:rPr>
  </w:style>
  <w:style w:type="paragraph" w:customStyle="1" w:styleId="48">
    <w:name w:val="4 Текст"/>
    <w:basedOn w:val="a5"/>
    <w:rsid w:val="00975CF7"/>
    <w:pPr>
      <w:suppressAutoHyphens/>
      <w:spacing w:after="0" w:line="264" w:lineRule="auto"/>
      <w:ind w:firstLine="397"/>
    </w:pPr>
    <w:rPr>
      <w:lang w:eastAsia="ar-SA"/>
    </w:rPr>
  </w:style>
  <w:style w:type="character" w:customStyle="1" w:styleId="apple-style-span">
    <w:name w:val="apple-style-span"/>
    <w:basedOn w:val="a6"/>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5"/>
    <w:rsid w:val="00975CF7"/>
    <w:pPr>
      <w:widowControl w:val="0"/>
      <w:autoSpaceDE w:val="0"/>
      <w:autoSpaceDN w:val="0"/>
      <w:adjustRightInd w:val="0"/>
      <w:spacing w:after="0" w:line="259" w:lineRule="exact"/>
      <w:ind w:firstLine="706"/>
    </w:pPr>
  </w:style>
  <w:style w:type="paragraph" w:customStyle="1" w:styleId="Style13">
    <w:name w:val="Style13"/>
    <w:basedOn w:val="a5"/>
    <w:rsid w:val="00975CF7"/>
    <w:pPr>
      <w:widowControl w:val="0"/>
      <w:autoSpaceDE w:val="0"/>
      <w:autoSpaceDN w:val="0"/>
      <w:adjustRightInd w:val="0"/>
      <w:spacing w:after="0" w:line="264" w:lineRule="exact"/>
      <w:jc w:val="center"/>
    </w:pPr>
  </w:style>
  <w:style w:type="paragraph" w:customStyle="1" w:styleId="Style15">
    <w:name w:val="Style15"/>
    <w:basedOn w:val="a5"/>
    <w:rsid w:val="00975CF7"/>
    <w:pPr>
      <w:widowControl w:val="0"/>
      <w:autoSpaceDE w:val="0"/>
      <w:autoSpaceDN w:val="0"/>
      <w:adjustRightInd w:val="0"/>
      <w:spacing w:after="0" w:line="264" w:lineRule="exact"/>
      <w:jc w:val="left"/>
    </w:pPr>
  </w:style>
  <w:style w:type="paragraph" w:customStyle="1" w:styleId="Style16">
    <w:name w:val="Style16"/>
    <w:basedOn w:val="a5"/>
    <w:rsid w:val="00975CF7"/>
    <w:pPr>
      <w:widowControl w:val="0"/>
      <w:autoSpaceDE w:val="0"/>
      <w:autoSpaceDN w:val="0"/>
      <w:adjustRightInd w:val="0"/>
      <w:spacing w:after="0" w:line="264" w:lineRule="exact"/>
      <w:ind w:hanging="346"/>
      <w:jc w:val="left"/>
    </w:pPr>
  </w:style>
  <w:style w:type="paragraph" w:customStyle="1" w:styleId="Style17">
    <w:name w:val="Style17"/>
    <w:basedOn w:val="a5"/>
    <w:rsid w:val="00975CF7"/>
    <w:pPr>
      <w:widowControl w:val="0"/>
      <w:autoSpaceDE w:val="0"/>
      <w:autoSpaceDN w:val="0"/>
      <w:adjustRightInd w:val="0"/>
      <w:spacing w:after="0" w:line="360" w:lineRule="exact"/>
      <w:jc w:val="center"/>
    </w:pPr>
  </w:style>
  <w:style w:type="paragraph" w:customStyle="1" w:styleId="Style18">
    <w:name w:val="Style18"/>
    <w:basedOn w:val="a5"/>
    <w:rsid w:val="00975CF7"/>
    <w:pPr>
      <w:widowControl w:val="0"/>
      <w:autoSpaceDE w:val="0"/>
      <w:autoSpaceDN w:val="0"/>
      <w:adjustRightInd w:val="0"/>
      <w:spacing w:after="0"/>
      <w:jc w:val="left"/>
    </w:pPr>
  </w:style>
  <w:style w:type="paragraph" w:customStyle="1" w:styleId="Style19">
    <w:name w:val="Style19"/>
    <w:basedOn w:val="a5"/>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8">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9">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5"/>
    <w:rsid w:val="00975CF7"/>
    <w:pPr>
      <w:autoSpaceDE w:val="0"/>
      <w:autoSpaceDN w:val="0"/>
      <w:spacing w:after="0"/>
    </w:pPr>
    <w:rPr>
      <w:rFonts w:eastAsia="Calibri"/>
      <w:sz w:val="20"/>
      <w:szCs w:val="20"/>
    </w:rPr>
  </w:style>
  <w:style w:type="paragraph" w:customStyle="1" w:styleId="comment">
    <w:name w:val="comment"/>
    <w:basedOn w:val="a5"/>
    <w:rsid w:val="00975CF7"/>
    <w:pPr>
      <w:spacing w:after="150"/>
      <w:jc w:val="left"/>
    </w:pPr>
  </w:style>
  <w:style w:type="paragraph" w:customStyle="1" w:styleId="20">
    <w:name w:val="Пункт_2"/>
    <w:basedOn w:val="a5"/>
    <w:rsid w:val="00975CF7"/>
    <w:pPr>
      <w:numPr>
        <w:ilvl w:val="1"/>
        <w:numId w:val="3"/>
      </w:numPr>
      <w:snapToGrid w:val="0"/>
      <w:spacing w:after="0" w:line="360" w:lineRule="auto"/>
    </w:pPr>
    <w:rPr>
      <w:sz w:val="28"/>
      <w:szCs w:val="20"/>
    </w:rPr>
  </w:style>
  <w:style w:type="paragraph" w:customStyle="1" w:styleId="2f1">
    <w:name w:val="Без интервала2"/>
    <w:basedOn w:val="a5"/>
    <w:rsid w:val="00975CF7"/>
    <w:pPr>
      <w:spacing w:after="0"/>
      <w:jc w:val="left"/>
    </w:pPr>
    <w:rPr>
      <w:rFonts w:eastAsia="Calibri"/>
    </w:rPr>
  </w:style>
  <w:style w:type="paragraph" w:customStyle="1" w:styleId="Style7">
    <w:name w:val="Style7"/>
    <w:basedOn w:val="a5"/>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a">
    <w:name w:val="TOC Heading"/>
    <w:basedOn w:val="1"/>
    <w:next w:val="a5"/>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b">
    <w:name w:val="Book Title"/>
    <w:qFormat/>
    <w:rsid w:val="00975CF7"/>
    <w:rPr>
      <w:rFonts w:ascii="Arial" w:hAnsi="Arial"/>
      <w:b/>
      <w:bCs/>
      <w:smallCaps/>
      <w:spacing w:val="5"/>
    </w:rPr>
  </w:style>
  <w:style w:type="paragraph" w:styleId="afffffc">
    <w:name w:val="caption"/>
    <w:basedOn w:val="a5"/>
    <w:next w:val="a5"/>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5"/>
    <w:rsid w:val="00975CF7"/>
    <w:pPr>
      <w:spacing w:after="0"/>
      <w:ind w:firstLine="709"/>
    </w:pPr>
    <w:rPr>
      <w:lang w:val="en-US"/>
    </w:rPr>
  </w:style>
  <w:style w:type="character" w:styleId="afffffd">
    <w:name w:val="Intense Reference"/>
    <w:qFormat/>
    <w:rsid w:val="00975CF7"/>
    <w:rPr>
      <w:rFonts w:ascii="Arial" w:hAnsi="Arial"/>
      <w:b/>
      <w:bCs/>
      <w:smallCaps/>
      <w:color w:val="548DD4"/>
      <w:spacing w:val="5"/>
      <w:u w:val="single"/>
    </w:rPr>
  </w:style>
  <w:style w:type="character" w:styleId="afffffe">
    <w:name w:val="Intense Emphasis"/>
    <w:qFormat/>
    <w:rsid w:val="00975CF7"/>
    <w:rPr>
      <w:rFonts w:ascii="Arial" w:hAnsi="Arial"/>
      <w:b/>
      <w:bCs/>
      <w:i/>
      <w:iCs/>
      <w:color w:val="4F81BD"/>
    </w:rPr>
  </w:style>
  <w:style w:type="character" w:styleId="affffff">
    <w:name w:val="Subtle Reference"/>
    <w:qFormat/>
    <w:rsid w:val="00975CF7"/>
    <w:rPr>
      <w:rFonts w:ascii="Arial" w:hAnsi="Arial"/>
      <w:smallCaps/>
      <w:color w:val="8DB3E2"/>
      <w:u w:val="single"/>
    </w:rPr>
  </w:style>
  <w:style w:type="character" w:styleId="affffff0">
    <w:name w:val="Subtle Emphasis"/>
    <w:qFormat/>
    <w:rsid w:val="00975CF7"/>
    <w:rPr>
      <w:rFonts w:ascii="Arial" w:hAnsi="Arial"/>
      <w:i/>
      <w:iCs/>
      <w:color w:val="808080"/>
    </w:rPr>
  </w:style>
  <w:style w:type="paragraph" w:styleId="2f2">
    <w:name w:val="Quote"/>
    <w:basedOn w:val="a5"/>
    <w:next w:val="a5"/>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5"/>
    <w:next w:val="a5"/>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5"/>
    <w:next w:val="a5"/>
    <w:rsid w:val="00975CF7"/>
    <w:pPr>
      <w:keepNext/>
      <w:keepLines/>
      <w:suppressAutoHyphens/>
      <w:spacing w:before="240" w:after="240"/>
    </w:pPr>
    <w:rPr>
      <w:b/>
      <w:color w:val="000080"/>
      <w:lang w:eastAsia="ar-SA"/>
    </w:rPr>
  </w:style>
  <w:style w:type="character" w:customStyle="1" w:styleId="bld">
    <w:name w:val="bld"/>
    <w:basedOn w:val="a6"/>
    <w:rsid w:val="00181CDB"/>
  </w:style>
  <w:style w:type="character" w:customStyle="1" w:styleId="blue">
    <w:name w:val="blue"/>
    <w:basedOn w:val="a6"/>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1">
    <w:name w:val="Нормальный"/>
    <w:rsid w:val="007E3CFD"/>
    <w:rPr>
      <w:rFonts w:ascii="Times New Roman" w:eastAsia="Times New Roman" w:hAnsi="Times New Roman"/>
      <w:sz w:val="24"/>
    </w:rPr>
  </w:style>
  <w:style w:type="paragraph" w:customStyle="1" w:styleId="111">
    <w:name w:val="Ñòèëü11"/>
    <w:basedOn w:val="a5"/>
    <w:rsid w:val="007E3CFD"/>
    <w:pPr>
      <w:spacing w:after="0"/>
      <w:ind w:left="454" w:hanging="454"/>
    </w:pPr>
    <w:rPr>
      <w:sz w:val="20"/>
      <w:szCs w:val="20"/>
    </w:rPr>
  </w:style>
  <w:style w:type="paragraph" w:customStyle="1" w:styleId="tblnormal">
    <w:name w:val="tbl_normal"/>
    <w:basedOn w:val="a5"/>
    <w:rsid w:val="00F70A08"/>
    <w:pPr>
      <w:spacing w:before="15" w:after="45"/>
      <w:ind w:left="15" w:right="15"/>
      <w:jc w:val="left"/>
    </w:pPr>
    <w:rPr>
      <w:rFonts w:ascii="Arial" w:hAnsi="Arial" w:cs="Arial"/>
      <w:sz w:val="20"/>
      <w:szCs w:val="20"/>
    </w:rPr>
  </w:style>
  <w:style w:type="paragraph" w:customStyle="1" w:styleId="3f">
    <w:name w:val="Без интервала3"/>
    <w:basedOn w:val="a5"/>
    <w:rsid w:val="00FE26A3"/>
    <w:pPr>
      <w:spacing w:after="0"/>
      <w:jc w:val="left"/>
    </w:pPr>
    <w:rPr>
      <w:rFonts w:eastAsia="Calibri"/>
    </w:rPr>
  </w:style>
  <w:style w:type="paragraph" w:customStyle="1" w:styleId="affffff2">
    <w:name w:val="Подподпункт договора"/>
    <w:basedOn w:val="affffff3"/>
    <w:rsid w:val="009903A7"/>
    <w:pPr>
      <w:numPr>
        <w:ilvl w:val="3"/>
      </w:numPr>
      <w:tabs>
        <w:tab w:val="num" w:pos="720"/>
      </w:tabs>
      <w:ind w:left="720" w:hanging="720"/>
    </w:pPr>
  </w:style>
  <w:style w:type="paragraph" w:customStyle="1" w:styleId="affffff3">
    <w:name w:val="Подпункт договора"/>
    <w:basedOn w:val="affffff4"/>
    <w:rsid w:val="009903A7"/>
    <w:pPr>
      <w:widowControl/>
      <w:tabs>
        <w:tab w:val="clear" w:pos="705"/>
        <w:tab w:val="num" w:pos="720"/>
      </w:tabs>
      <w:ind w:left="720" w:hanging="720"/>
    </w:pPr>
  </w:style>
  <w:style w:type="paragraph" w:customStyle="1" w:styleId="affffff4">
    <w:name w:val="Пункт договора"/>
    <w:basedOn w:val="a5"/>
    <w:rsid w:val="009903A7"/>
    <w:pPr>
      <w:widowControl w:val="0"/>
      <w:tabs>
        <w:tab w:val="num" w:pos="705"/>
      </w:tabs>
      <w:spacing w:after="0"/>
      <w:ind w:left="705" w:hanging="705"/>
    </w:pPr>
    <w:rPr>
      <w:rFonts w:ascii="Arial" w:hAnsi="Arial"/>
      <w:sz w:val="20"/>
      <w:szCs w:val="20"/>
    </w:rPr>
  </w:style>
  <w:style w:type="paragraph" w:customStyle="1" w:styleId="affffff5">
    <w:name w:val="Раздел договора"/>
    <w:basedOn w:val="a5"/>
    <w:next w:val="affffff4"/>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5"/>
    <w:rsid w:val="00A9657A"/>
    <w:pPr>
      <w:spacing w:before="100" w:beforeAutospacing="1" w:after="100" w:afterAutospacing="1"/>
      <w:jc w:val="center"/>
    </w:pPr>
    <w:rPr>
      <w:b/>
      <w:bCs/>
    </w:rPr>
  </w:style>
  <w:style w:type="paragraph" w:customStyle="1" w:styleId="xl67">
    <w:name w:val="xl67"/>
    <w:basedOn w:val="a5"/>
    <w:rsid w:val="00A9657A"/>
    <w:pPr>
      <w:spacing w:before="100" w:beforeAutospacing="1" w:after="100" w:afterAutospacing="1"/>
      <w:jc w:val="left"/>
      <w:textAlignment w:val="top"/>
    </w:pPr>
  </w:style>
  <w:style w:type="paragraph" w:customStyle="1" w:styleId="xl68">
    <w:name w:val="xl6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5"/>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5"/>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5"/>
    <w:rsid w:val="00A9657A"/>
    <w:pPr>
      <w:spacing w:before="100" w:beforeAutospacing="1" w:after="100" w:afterAutospacing="1"/>
      <w:jc w:val="left"/>
    </w:pPr>
  </w:style>
  <w:style w:type="paragraph" w:customStyle="1" w:styleId="xl75">
    <w:name w:val="xl75"/>
    <w:basedOn w:val="a5"/>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5"/>
    <w:rsid w:val="00A9657A"/>
    <w:pPr>
      <w:spacing w:before="100" w:beforeAutospacing="1" w:after="100" w:afterAutospacing="1"/>
      <w:jc w:val="center"/>
    </w:pPr>
    <w:rPr>
      <w:b/>
      <w:bCs/>
    </w:rPr>
  </w:style>
  <w:style w:type="paragraph" w:customStyle="1" w:styleId="xl77">
    <w:name w:val="xl77"/>
    <w:basedOn w:val="a5"/>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5"/>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5"/>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5"/>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5"/>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5"/>
    <w:rsid w:val="00A9657A"/>
    <w:pPr>
      <w:spacing w:before="100" w:beforeAutospacing="1" w:after="100" w:afterAutospacing="1"/>
      <w:jc w:val="center"/>
    </w:pPr>
  </w:style>
  <w:style w:type="paragraph" w:customStyle="1" w:styleId="311">
    <w:name w:val="Основной текст с отступом 31"/>
    <w:basedOn w:val="a5"/>
    <w:rsid w:val="00A24E9A"/>
    <w:pPr>
      <w:widowControl w:val="0"/>
      <w:suppressAutoHyphens/>
      <w:spacing w:after="0"/>
      <w:ind w:firstLine="709"/>
    </w:pPr>
    <w:rPr>
      <w:sz w:val="22"/>
      <w:szCs w:val="20"/>
      <w:lang w:eastAsia="ar-SA"/>
    </w:rPr>
  </w:style>
  <w:style w:type="paragraph" w:customStyle="1" w:styleId="affffff6">
    <w:name w:val="!Основной текст"/>
    <w:basedOn w:val="a5"/>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5"/>
    <w:uiPriority w:val="99"/>
    <w:rsid w:val="00916B56"/>
    <w:pPr>
      <w:tabs>
        <w:tab w:val="center" w:pos="4153"/>
        <w:tab w:val="right" w:pos="8306"/>
      </w:tabs>
      <w:spacing w:after="0"/>
      <w:jc w:val="left"/>
    </w:pPr>
    <w:rPr>
      <w:sz w:val="20"/>
      <w:szCs w:val="20"/>
    </w:rPr>
  </w:style>
  <w:style w:type="paragraph" w:customStyle="1" w:styleId="Iniiaiieoaeno">
    <w:name w:val="!Iniiaiie oaeno"/>
    <w:basedOn w:val="a5"/>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5"/>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5"/>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7">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8">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5"/>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5"/>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5"/>
    <w:rsid w:val="00444BB4"/>
    <w:pPr>
      <w:spacing w:before="60" w:after="0"/>
      <w:ind w:firstLine="851"/>
    </w:pPr>
    <w:rPr>
      <w:szCs w:val="20"/>
    </w:rPr>
  </w:style>
  <w:style w:type="paragraph" w:customStyle="1" w:styleId="2fa">
    <w:name w:val="Абзац списка2"/>
    <w:basedOn w:val="a5"/>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5"/>
    <w:rsid w:val="00E37D06"/>
    <w:pPr>
      <w:spacing w:before="100" w:beforeAutospacing="1" w:after="100" w:afterAutospacing="1"/>
      <w:jc w:val="left"/>
      <w:textAlignment w:val="top"/>
    </w:pPr>
    <w:rPr>
      <w:color w:val="000000"/>
    </w:rPr>
  </w:style>
  <w:style w:type="paragraph" w:customStyle="1" w:styleId="xl64">
    <w:name w:val="xl64"/>
    <w:basedOn w:val="a5"/>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5"/>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5"/>
    <w:rsid w:val="00947718"/>
    <w:pPr>
      <w:spacing w:after="0"/>
      <w:ind w:left="720"/>
      <w:jc w:val="left"/>
    </w:pPr>
    <w:rPr>
      <w:rFonts w:eastAsia="Calibri"/>
    </w:rPr>
  </w:style>
  <w:style w:type="paragraph" w:customStyle="1" w:styleId="1e">
    <w:name w:val="Цитата1"/>
    <w:basedOn w:val="a5"/>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5"/>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9">
    <w:name w:val="Абзац ТЗ"/>
    <w:basedOn w:val="a5"/>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5"/>
    <w:rsid w:val="00743641"/>
    <w:pPr>
      <w:spacing w:before="120" w:after="0" w:line="320" w:lineRule="atLeast"/>
      <w:ind w:left="2020" w:hanging="880"/>
    </w:pPr>
    <w:rPr>
      <w:rFonts w:ascii="GaramondNarrowC" w:hAnsi="GaramondNarrowC"/>
      <w:color w:val="000000"/>
      <w:sz w:val="21"/>
      <w:szCs w:val="21"/>
    </w:rPr>
  </w:style>
  <w:style w:type="character" w:customStyle="1" w:styleId="affffffa">
    <w:name w:val="Гипертекстовая ссылка"/>
    <w:uiPriority w:val="99"/>
    <w:rsid w:val="001875C9"/>
    <w:rPr>
      <w:color w:val="106BBE"/>
    </w:rPr>
  </w:style>
  <w:style w:type="paragraph" w:customStyle="1" w:styleId="affffffb">
    <w:name w:val="Содержимое таблицы"/>
    <w:basedOn w:val="a5"/>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c">
    <w:name w:val="Выделение в документе (Сильное)"/>
    <w:basedOn w:val="a6"/>
    <w:rsid w:val="00AA5A07"/>
    <w:rPr>
      <w:rFonts w:ascii="Times New Roman" w:hAnsi="Times New Roman"/>
      <w:b/>
      <w:dstrike w:val="0"/>
      <w:color w:val="auto"/>
      <w:kern w:val="0"/>
      <w:sz w:val="28"/>
      <w:szCs w:val="28"/>
      <w:u w:val="none"/>
      <w:vertAlign w:val="baseline"/>
    </w:rPr>
  </w:style>
  <w:style w:type="character" w:styleId="affffffd">
    <w:name w:val="Placeholder Text"/>
    <w:basedOn w:val="a6"/>
    <w:uiPriority w:val="99"/>
    <w:semiHidden/>
    <w:rsid w:val="00AA5A07"/>
    <w:rPr>
      <w:color w:val="808080"/>
    </w:rPr>
  </w:style>
  <w:style w:type="paragraph" w:customStyle="1" w:styleId="3f0">
    <w:name w:val="Основной текст с отступом3"/>
    <w:basedOn w:val="a5"/>
    <w:rsid w:val="00D35691"/>
    <w:pPr>
      <w:spacing w:before="60" w:after="0"/>
      <w:ind w:firstLine="851"/>
    </w:pPr>
    <w:rPr>
      <w:szCs w:val="20"/>
    </w:rPr>
  </w:style>
  <w:style w:type="paragraph" w:customStyle="1" w:styleId="affffffe">
    <w:name w:val="Прижатый влево"/>
    <w:basedOn w:val="a5"/>
    <w:next w:val="a5"/>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5"/>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5"/>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5"/>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5"/>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5"/>
    <w:rsid w:val="008B78FA"/>
    <w:pPr>
      <w:tabs>
        <w:tab w:val="num" w:pos="1701"/>
      </w:tabs>
      <w:snapToGrid w:val="0"/>
      <w:spacing w:after="0" w:line="360" w:lineRule="auto"/>
      <w:ind w:left="1701" w:hanging="567"/>
    </w:pPr>
    <w:rPr>
      <w:sz w:val="28"/>
      <w:szCs w:val="20"/>
    </w:rPr>
  </w:style>
  <w:style w:type="paragraph" w:customStyle="1" w:styleId="1f">
    <w:name w:val="Пункт_1"/>
    <w:basedOn w:val="a5"/>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5"/>
    <w:rsid w:val="008B78FA"/>
    <w:pPr>
      <w:spacing w:after="160" w:line="240" w:lineRule="exact"/>
      <w:jc w:val="left"/>
    </w:pPr>
    <w:rPr>
      <w:rFonts w:ascii="Verdana" w:hAnsi="Verdana" w:cs="Verdana"/>
      <w:sz w:val="20"/>
      <w:szCs w:val="20"/>
      <w:lang w:val="en-US" w:eastAsia="en-US"/>
    </w:rPr>
  </w:style>
  <w:style w:type="paragraph" w:customStyle="1" w:styleId="afffffff">
    <w:name w:val="Таблица"/>
    <w:basedOn w:val="a5"/>
    <w:uiPriority w:val="99"/>
    <w:rsid w:val="008B78FA"/>
    <w:pPr>
      <w:spacing w:before="60"/>
      <w:jc w:val="left"/>
    </w:pPr>
    <w:rPr>
      <w:rFonts w:ascii="Arial" w:hAnsi="Arial" w:cs="Arial"/>
      <w:sz w:val="22"/>
      <w:szCs w:val="22"/>
    </w:rPr>
  </w:style>
  <w:style w:type="paragraph" w:customStyle="1" w:styleId="4f">
    <w:name w:val="заголовок 4"/>
    <w:basedOn w:val="a5"/>
    <w:next w:val="a5"/>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5"/>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5"/>
    <w:next w:val="a5"/>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5"/>
    <w:next w:val="a5"/>
    <w:rsid w:val="008B78FA"/>
    <w:pPr>
      <w:keepNext/>
      <w:tabs>
        <w:tab w:val="left" w:pos="6237"/>
      </w:tabs>
      <w:spacing w:after="0"/>
    </w:pPr>
    <w:rPr>
      <w:b/>
      <w:snapToGrid w:val="0"/>
      <w:szCs w:val="20"/>
    </w:rPr>
  </w:style>
  <w:style w:type="paragraph" w:customStyle="1" w:styleId="59">
    <w:name w:val="Стиль5"/>
    <w:basedOn w:val="a5"/>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5"/>
    <w:next w:val="a5"/>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5"/>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5"/>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5"/>
    <w:rsid w:val="008B78FA"/>
    <w:pPr>
      <w:widowControl w:val="0"/>
      <w:adjustRightInd w:val="0"/>
      <w:spacing w:after="160" w:line="240" w:lineRule="exact"/>
      <w:jc w:val="right"/>
    </w:pPr>
    <w:rPr>
      <w:sz w:val="20"/>
      <w:szCs w:val="20"/>
      <w:lang w:val="en-GB" w:eastAsia="en-US"/>
    </w:rPr>
  </w:style>
  <w:style w:type="paragraph" w:customStyle="1" w:styleId="xl93">
    <w:name w:val="xl93"/>
    <w:basedOn w:val="a5"/>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5"/>
    <w:rsid w:val="008B78FA"/>
    <w:pPr>
      <w:widowControl w:val="0"/>
      <w:autoSpaceDE w:val="0"/>
      <w:autoSpaceDN w:val="0"/>
      <w:adjustRightInd w:val="0"/>
      <w:spacing w:after="0" w:line="300" w:lineRule="exact"/>
      <w:ind w:hanging="360"/>
      <w:jc w:val="left"/>
    </w:pPr>
  </w:style>
  <w:style w:type="paragraph" w:customStyle="1" w:styleId="Style2">
    <w:name w:val="Style2"/>
    <w:basedOn w:val="a5"/>
    <w:rsid w:val="008B78FA"/>
    <w:pPr>
      <w:widowControl w:val="0"/>
      <w:autoSpaceDE w:val="0"/>
      <w:autoSpaceDN w:val="0"/>
      <w:adjustRightInd w:val="0"/>
      <w:spacing w:after="0" w:line="274" w:lineRule="exact"/>
      <w:ind w:hanging="432"/>
    </w:pPr>
  </w:style>
  <w:style w:type="paragraph" w:customStyle="1" w:styleId="Style5">
    <w:name w:val="Style5"/>
    <w:basedOn w:val="a5"/>
    <w:rsid w:val="008B78FA"/>
    <w:pPr>
      <w:widowControl w:val="0"/>
      <w:autoSpaceDE w:val="0"/>
      <w:autoSpaceDN w:val="0"/>
      <w:adjustRightInd w:val="0"/>
      <w:spacing w:after="0"/>
    </w:pPr>
  </w:style>
  <w:style w:type="paragraph" w:customStyle="1" w:styleId="Style9">
    <w:name w:val="Style9"/>
    <w:basedOn w:val="a5"/>
    <w:rsid w:val="008B78FA"/>
    <w:pPr>
      <w:widowControl w:val="0"/>
      <w:autoSpaceDE w:val="0"/>
      <w:autoSpaceDN w:val="0"/>
      <w:adjustRightInd w:val="0"/>
      <w:spacing w:after="0" w:line="276" w:lineRule="exact"/>
      <w:ind w:hanging="403"/>
    </w:pPr>
  </w:style>
  <w:style w:type="paragraph" w:customStyle="1" w:styleId="Style10">
    <w:name w:val="Style10"/>
    <w:basedOn w:val="a5"/>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5"/>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5"/>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5"/>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5"/>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5"/>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5"/>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5"/>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2">
    <w:name w:val="Абзац списка Знак"/>
    <w:aliases w:val="Bullet List Знак,FooterText Знак,numbered Знак,Paragraphe de liste1 Знак,lp1 Знак"/>
    <w:basedOn w:val="a6"/>
    <w:link w:val="afffff1"/>
    <w:uiPriority w:val="34"/>
    <w:locked/>
    <w:rsid w:val="002B2C2B"/>
    <w:rPr>
      <w:rFonts w:eastAsia="Times New Roman"/>
      <w:sz w:val="22"/>
      <w:szCs w:val="22"/>
    </w:rPr>
  </w:style>
  <w:style w:type="paragraph" w:customStyle="1" w:styleId="a2">
    <w:name w:val="мой заголовок"/>
    <w:basedOn w:val="afffff1"/>
    <w:qFormat/>
    <w:rsid w:val="002B2C2B"/>
    <w:pPr>
      <w:numPr>
        <w:numId w:val="24"/>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5"/>
    <w:rsid w:val="009B2B3E"/>
    <w:pPr>
      <w:shd w:val="clear" w:color="auto" w:fill="FFFFFF"/>
      <w:spacing w:before="6660" w:after="0" w:line="254" w:lineRule="exact"/>
      <w:jc w:val="center"/>
    </w:pPr>
    <w:rPr>
      <w:rFonts w:eastAsia="Arial Unicode MS"/>
      <w:sz w:val="21"/>
      <w:szCs w:val="21"/>
    </w:rPr>
  </w:style>
  <w:style w:type="table" w:customStyle="1" w:styleId="2fe">
    <w:name w:val="Сетка таблицы2"/>
    <w:basedOn w:val="a7"/>
    <w:next w:val="afffff0"/>
    <w:uiPriority w:val="59"/>
    <w:rsid w:val="00B975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7"/>
    <w:next w:val="afffff0"/>
    <w:uiPriority w:val="59"/>
    <w:rsid w:val="00B97580"/>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7"/>
    <w:next w:val="afffff0"/>
    <w:uiPriority w:val="59"/>
    <w:rsid w:val="00AE25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222665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1792704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46161248">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58113237">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36217719">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un_E_V@goznak.ru" TargetMode="External"/><Relationship Id="rId13" Type="http://schemas.openxmlformats.org/officeDocument/2006/relationships/hyperlink" Target="consultantplus://offline/ref=D593DE8168F66F1B1226AA4E19993CBF008B2E79E2CF0DF263173FB0917A2D5084CA2BED88D1cEPEH" TargetMode="External"/><Relationship Id="rId18" Type="http://schemas.openxmlformats.org/officeDocument/2006/relationships/hyperlink" Target="consultantplus://offline/ref=B416AF726A270D4FE2A8AD19640B42D0D0870DD2789424C4E2837658E067s0L" TargetMode="External"/><Relationship Id="rId26" Type="http://schemas.openxmlformats.org/officeDocument/2006/relationships/hyperlink" Target="consultantplus://offline/ref=5047F8CE192A8447DA5AB94DA205CF5961BBBC0361CB76941BF0AB38B8dFgA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96EC676941BF0AB38B8dFgAN" TargetMode="External"/><Relationship Id="rId7" Type="http://schemas.openxmlformats.org/officeDocument/2006/relationships/endnotes" Target="endnotes.xml"/><Relationship Id="rId12" Type="http://schemas.openxmlformats.org/officeDocument/2006/relationships/hyperlink" Target="https://fabrikant.ru" TargetMode="External"/><Relationship Id="rId17" Type="http://schemas.openxmlformats.org/officeDocument/2006/relationships/hyperlink" Target="consultantplus://offline/ref=B416AF726A270D4FE2A8A816670B42D0D0890FD97E9D79CEEADA7A5A6Es7L" TargetMode="External"/><Relationship Id="rId25" Type="http://schemas.openxmlformats.org/officeDocument/2006/relationships/hyperlink" Target="consultantplus://offline/ref=5047F8CE192A8447DA5AB94DA205CF5962B2B40D68C676941BF0AB38B8dFg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abrikant.ru" TargetMode="External"/><Relationship Id="rId20" Type="http://schemas.openxmlformats.org/officeDocument/2006/relationships/hyperlink" Target="consultantplus://offline/ref=5047F8CE192A8447DA5AB94DA205CF5962B3BD036ECB76941BF0AB38B8dFgAN" TargetMode="External"/><Relationship Id="rId29" Type="http://schemas.openxmlformats.org/officeDocument/2006/relationships/hyperlink" Target="consultantplus://offline/ref=5047F8CE192A8447DA5AB94DA205CF5961BBBC0361CB76941BF0AB38B8dFg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un_E_V@goznak.ru" TargetMode="External"/><Relationship Id="rId24" Type="http://schemas.openxmlformats.org/officeDocument/2006/relationships/hyperlink" Target="consultantplus://offline/ref=5047F8CE192A8447DA5AB94DA205CF5962B2B40C61CB76941BF0AB38B8dFgA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brikant.ru" TargetMode="External"/><Relationship Id="rId23" Type="http://schemas.openxmlformats.org/officeDocument/2006/relationships/hyperlink" Target="consultantplus://offline/ref=5047F8CE192A8447DA5AB94DA205CF5962B2B40D68C676941BF0AB38B8dFgAN" TargetMode="External"/><Relationship Id="rId28" Type="http://schemas.openxmlformats.org/officeDocument/2006/relationships/hyperlink" Target="consultantplus://offline/ref=5047F8CE192A8447DA5AB94DA205CF5962B2BA096FC676941BF0AB38B8dFgAN" TargetMode="External"/><Relationship Id="rId10" Type="http://schemas.openxmlformats.org/officeDocument/2006/relationships/hyperlink" Target="https://fabrikant.ru" TargetMode="External"/><Relationship Id="rId19" Type="http://schemas.openxmlformats.org/officeDocument/2006/relationships/hyperlink" Target="consultantplus://offline/ref=9A8E49C0494EB52DDD83121757B19E5092B17B5D86C1042C6C1B8140900411F8B2326CCCE672AF83c3mAG" TargetMode="External"/><Relationship Id="rId31" Type="http://schemas.openxmlformats.org/officeDocument/2006/relationships/hyperlink" Target="consultantplus://offline/ref=5047F8CE192A8447DA5AB94DA205CF5961BBBD086ACC76941BF0AB38B8FABE873C6E4300074C53C1d5g8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D593DE8168F66F1B1226AA4E19993CBF008B2E79E2CF0DF263173FB0917A2D5084CA2BED88D3cEP9H" TargetMode="External"/><Relationship Id="rId22" Type="http://schemas.openxmlformats.org/officeDocument/2006/relationships/hyperlink" Target="consultantplus://offline/ref=5047F8CE192A8447DA5AB94DA205CF5962B2B40C61CB76941BF0AB38B8dFgAN" TargetMode="External"/><Relationship Id="rId27" Type="http://schemas.openxmlformats.org/officeDocument/2006/relationships/hyperlink" Target="consultantplus://offline/ref=5047F8CE192A8447DA5AB94DA205CF5962B2BA096FC676941BF0AB38B8dFgAN" TargetMode="External"/><Relationship Id="rId30" Type="http://schemas.openxmlformats.org/officeDocument/2006/relationships/hyperlink" Target="consultantplus://offline/ref=5047F8CE192A8447DA5AB94DA205CF5961BBBD086ACC76941BF0AB38B8FABE873C6E4300074C53C1d5g6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4E14-7A7C-4E81-9CA7-6A3857E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200</TotalTime>
  <Pages>36</Pages>
  <Words>12957</Words>
  <Characters>73857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86641</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Браун Елена Викторовна</cp:lastModifiedBy>
  <cp:revision>325</cp:revision>
  <cp:lastPrinted>2019-01-31T09:05:00Z</cp:lastPrinted>
  <dcterms:created xsi:type="dcterms:W3CDTF">2018-10-26T09:17:00Z</dcterms:created>
  <dcterms:modified xsi:type="dcterms:W3CDTF">2019-02-12T13:12:00Z</dcterms:modified>
</cp:coreProperties>
</file>