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394"/>
        <w:gridCol w:w="656"/>
        <w:gridCol w:w="53"/>
        <w:gridCol w:w="223"/>
        <w:gridCol w:w="669"/>
        <w:gridCol w:w="158"/>
        <w:gridCol w:w="674"/>
        <w:gridCol w:w="271"/>
        <w:gridCol w:w="2612"/>
        <w:gridCol w:w="171"/>
        <w:gridCol w:w="932"/>
        <w:gridCol w:w="223"/>
        <w:gridCol w:w="1103"/>
        <w:gridCol w:w="398"/>
        <w:gridCol w:w="1103"/>
        <w:gridCol w:w="299"/>
        <w:gridCol w:w="20"/>
      </w:tblGrid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  <w:gridSpan w:val="12"/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</w:t>
            </w:r>
            <w:r w:rsidR="00BA4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16594 от 16.05.2023</w:t>
            </w:r>
            <w:r>
              <w:rPr>
                <w:sz w:val="24"/>
                <w:szCs w:val="24"/>
              </w:rPr>
              <w:br/>
              <w:t xml:space="preserve">на закупку </w:t>
            </w:r>
            <w:bookmarkStart w:id="0" w:name="_Hlk135149084"/>
            <w:r>
              <w:rPr>
                <w:sz w:val="24"/>
                <w:szCs w:val="24"/>
              </w:rPr>
              <w:t>ЛКМ на заказ 06342-1221</w:t>
            </w:r>
            <w:bookmarkEnd w:id="0"/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>
            <w:pPr>
              <w:jc w:val="right"/>
              <w:rPr>
                <w:i/>
                <w:szCs w:val="16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8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 ЭФ-1219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1 975</w:t>
            </w: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растворитель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0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2715" w:rsidRDefault="008A6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</w:t>
            </w: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4"/>
            <w:shd w:val="clear" w:color="FFFFFF" w:fill="auto"/>
            <w:vAlign w:val="bottom"/>
          </w:tcPr>
          <w:p w:rsidR="00322715" w:rsidRDefault="008A686B" w:rsidP="0008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</w:t>
            </w:r>
            <w:r w:rsidR="00447A75">
              <w:rPr>
                <w:sz w:val="24"/>
                <w:szCs w:val="24"/>
              </w:rPr>
              <w:t xml:space="preserve">Владивосток, ул. </w:t>
            </w:r>
            <w:proofErr w:type="spellStart"/>
            <w:r w:rsidR="00447A75">
              <w:rPr>
                <w:sz w:val="24"/>
                <w:szCs w:val="24"/>
              </w:rPr>
              <w:t>Дальзаводская</w:t>
            </w:r>
            <w:proofErr w:type="spellEnd"/>
            <w:r w:rsidR="00BA4B94">
              <w:rPr>
                <w:sz w:val="24"/>
                <w:szCs w:val="24"/>
              </w:rPr>
              <w:t>,</w:t>
            </w:r>
            <w:r w:rsidR="00447A75">
              <w:rPr>
                <w:sz w:val="24"/>
                <w:szCs w:val="24"/>
              </w:rPr>
              <w:t xml:space="preserve"> 2</w:t>
            </w:r>
          </w:p>
        </w:tc>
      </w:tr>
      <w:tr w:rsidR="00322715" w:rsidTr="007D4E21">
        <w:trPr>
          <w:gridAfter w:val="2"/>
          <w:wAfter w:w="319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4"/>
            <w:shd w:val="clear" w:color="FFFFFF" w:fill="auto"/>
            <w:vAlign w:val="bottom"/>
          </w:tcPr>
          <w:p w:rsidR="00322715" w:rsidRDefault="008A686B" w:rsidP="0008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поставки: </w:t>
            </w:r>
            <w:r w:rsidR="00BA4B9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амовывоз со склада поставщика</w:t>
            </w:r>
          </w:p>
        </w:tc>
      </w:tr>
      <w:tr w:rsidR="00322715" w:rsidTr="007D4E21">
        <w:trPr>
          <w:gridAfter w:val="2"/>
          <w:wAfter w:w="319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4"/>
            <w:shd w:val="clear" w:color="FFFFFF" w:fill="auto"/>
            <w:vAlign w:val="bottom"/>
          </w:tcPr>
          <w:p w:rsidR="00322715" w:rsidRDefault="008A686B" w:rsidP="0008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оплаты:</w:t>
            </w:r>
            <w:r w:rsidR="00E43969">
              <w:rPr>
                <w:sz w:val="24"/>
                <w:szCs w:val="24"/>
              </w:rPr>
              <w:t xml:space="preserve"> </w:t>
            </w:r>
            <w:r w:rsidR="00BA4B9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редоплата 100% в течение 5 дней с момента подписания договора и спецификации</w:t>
            </w:r>
            <w:r w:rsidR="00BA4B94">
              <w:rPr>
                <w:sz w:val="24"/>
                <w:szCs w:val="24"/>
              </w:rPr>
              <w:t>.</w:t>
            </w:r>
          </w:p>
        </w:tc>
      </w:tr>
      <w:tr w:rsidR="000815F0" w:rsidTr="007D4E21">
        <w:trPr>
          <w:gridAfter w:val="3"/>
          <w:wAfter w:w="1422" w:type="dxa"/>
          <w:trHeight w:hRule="exact" w:val="150"/>
        </w:trPr>
        <w:tc>
          <w:tcPr>
            <w:tcW w:w="1050" w:type="dxa"/>
            <w:gridSpan w:val="2"/>
            <w:shd w:val="clear" w:color="FFFFFF" w:fill="auto"/>
            <w:vAlign w:val="bottom"/>
          </w:tcPr>
          <w:p w:rsidR="000815F0" w:rsidRDefault="000815F0" w:rsidP="000815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0815F0" w:rsidRDefault="000815F0" w:rsidP="000815F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4"/>
            <w:shd w:val="clear" w:color="FFFFFF" w:fill="auto"/>
            <w:vAlign w:val="bottom"/>
          </w:tcPr>
          <w:p w:rsidR="000815F0" w:rsidRDefault="000815F0" w:rsidP="000815F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shd w:val="clear" w:color="FFFFFF" w:fill="auto"/>
            <w:vAlign w:val="bottom"/>
          </w:tcPr>
          <w:p w:rsidR="000815F0" w:rsidRDefault="000815F0" w:rsidP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0815F0" w:rsidRDefault="000815F0" w:rsidP="000815F0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4"/>
            <w:shd w:val="clear" w:color="FFFFFF" w:fill="auto"/>
            <w:vAlign w:val="bottom"/>
          </w:tcPr>
          <w:p w:rsidR="00322715" w:rsidRDefault="008A686B" w:rsidP="0008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</w:t>
            </w:r>
            <w:r w:rsidR="00E43969">
              <w:rPr>
                <w:sz w:val="24"/>
                <w:szCs w:val="24"/>
              </w:rPr>
              <w:t xml:space="preserve"> </w:t>
            </w:r>
            <w:r w:rsidR="00BA4B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тгрузка товара в течение 15 календарных дней после поступления денежных средств в размере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100% от стоимости партии товара на расчетный счет Поставщика</w:t>
            </w:r>
            <w:r w:rsidR="00BA4B94">
              <w:rPr>
                <w:sz w:val="24"/>
                <w:szCs w:val="24"/>
              </w:rPr>
              <w:t>.</w:t>
            </w:r>
          </w:p>
        </w:tc>
      </w:tr>
      <w:tr w:rsidR="00322715" w:rsidTr="007D4E21">
        <w:trPr>
          <w:gridAfter w:val="2"/>
          <w:wAfter w:w="319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4"/>
            <w:shd w:val="clear" w:color="FFFFFF" w:fill="auto"/>
            <w:vAlign w:val="bottom"/>
          </w:tcPr>
          <w:p w:rsidR="00322715" w:rsidRDefault="008A686B" w:rsidP="0008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сертификатам:</w:t>
            </w:r>
            <w:r w:rsidR="006960F5">
              <w:rPr>
                <w:sz w:val="24"/>
                <w:szCs w:val="24"/>
              </w:rPr>
              <w:t xml:space="preserve"> </w:t>
            </w:r>
            <w:r w:rsidR="00BA4B94">
              <w:rPr>
                <w:sz w:val="24"/>
                <w:szCs w:val="24"/>
              </w:rPr>
              <w:t>п</w:t>
            </w:r>
            <w:r w:rsidR="006960F5">
              <w:rPr>
                <w:sz w:val="24"/>
                <w:szCs w:val="24"/>
              </w:rPr>
              <w:t>редоставить оригиналы</w:t>
            </w:r>
            <w:r>
              <w:rPr>
                <w:sz w:val="24"/>
                <w:szCs w:val="24"/>
              </w:rPr>
              <w:t xml:space="preserve"> паспортов качества завода-изготовителя с отметкой ОТК на ЛКМ,</w:t>
            </w:r>
            <w:r w:rsidR="00BA4B94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аключение Минпромторга России и акты экспертизы на продукцию торгово-промышленных палат РФ в соответствии с постановлением Правительства РФ от 17 июля 2015 года № 719 (в редакции от 20.07.2017 г. № 1135)</w:t>
            </w:r>
            <w:r w:rsidR="00BA4B94">
              <w:rPr>
                <w:sz w:val="24"/>
                <w:szCs w:val="24"/>
              </w:rPr>
              <w:t>.</w:t>
            </w:r>
          </w:p>
        </w:tc>
      </w:tr>
      <w:tr w:rsidR="00322715" w:rsidTr="007D4E21">
        <w:trPr>
          <w:gridAfter w:val="2"/>
          <w:wAfter w:w="319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4"/>
            <w:shd w:val="clear" w:color="FFFFFF" w:fill="auto"/>
            <w:vAlign w:val="bottom"/>
          </w:tcPr>
          <w:p w:rsidR="00322715" w:rsidRDefault="008A686B" w:rsidP="0008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r w:rsidR="006960F5">
              <w:rPr>
                <w:sz w:val="24"/>
                <w:szCs w:val="24"/>
              </w:rPr>
              <w:t xml:space="preserve">упаковке: </w:t>
            </w:r>
            <w:r w:rsidR="00BA4B94">
              <w:rPr>
                <w:sz w:val="24"/>
                <w:szCs w:val="24"/>
              </w:rPr>
              <w:t>о</w:t>
            </w:r>
            <w:r w:rsidR="006960F5">
              <w:rPr>
                <w:sz w:val="24"/>
                <w:szCs w:val="24"/>
              </w:rPr>
              <w:t>бязательная</w:t>
            </w:r>
            <w:r>
              <w:rPr>
                <w:sz w:val="24"/>
                <w:szCs w:val="24"/>
              </w:rPr>
              <w:t xml:space="preserve"> оригинальная маркировка изготовителя на таре (канистрах, банках, ведра</w:t>
            </w:r>
            <w:r w:rsidR="00BA4B94">
              <w:rPr>
                <w:sz w:val="24"/>
                <w:szCs w:val="24"/>
              </w:rPr>
              <w:t>х).</w:t>
            </w:r>
          </w:p>
        </w:tc>
      </w:tr>
      <w:tr w:rsidR="00322715" w:rsidTr="007D4E21">
        <w:trPr>
          <w:gridAfter w:val="2"/>
          <w:wAfter w:w="319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4"/>
            <w:shd w:val="clear" w:color="FFFFFF" w:fill="auto"/>
            <w:vAlign w:val="bottom"/>
          </w:tcPr>
          <w:p w:rsidR="00322715" w:rsidRDefault="008A686B" w:rsidP="0008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sz w:val="24"/>
                <w:szCs w:val="24"/>
              </w:rPr>
              <w:t>к гарант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6960F5">
              <w:rPr>
                <w:sz w:val="24"/>
                <w:szCs w:val="24"/>
              </w:rPr>
              <w:t xml:space="preserve">сроку: </w:t>
            </w:r>
            <w:r w:rsidR="00BA4B94">
              <w:rPr>
                <w:sz w:val="24"/>
                <w:szCs w:val="24"/>
              </w:rPr>
              <w:t>о</w:t>
            </w:r>
            <w:r w:rsidR="006960F5">
              <w:rPr>
                <w:sz w:val="24"/>
                <w:szCs w:val="24"/>
              </w:rPr>
              <w:t>статочный</w:t>
            </w:r>
            <w:r>
              <w:rPr>
                <w:sz w:val="24"/>
                <w:szCs w:val="24"/>
              </w:rPr>
              <w:t xml:space="preserve"> гарантийный срок </w:t>
            </w:r>
            <w:r w:rsidR="006960F5">
              <w:rPr>
                <w:sz w:val="24"/>
                <w:szCs w:val="24"/>
              </w:rPr>
              <w:t>хранения продукции</w:t>
            </w:r>
            <w:r>
              <w:rPr>
                <w:sz w:val="24"/>
                <w:szCs w:val="24"/>
              </w:rPr>
              <w:t>, на момент передачи заказчику должен быть не менее 80%</w:t>
            </w:r>
            <w:r w:rsidR="00BA4B94">
              <w:rPr>
                <w:sz w:val="24"/>
                <w:szCs w:val="24"/>
              </w:rPr>
              <w:t>.</w:t>
            </w:r>
          </w:p>
        </w:tc>
      </w:tr>
      <w:tr w:rsidR="00322715" w:rsidTr="007D4E21">
        <w:trPr>
          <w:gridAfter w:val="2"/>
          <w:wAfter w:w="319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4"/>
            <w:shd w:val="clear" w:color="FFFFFF" w:fill="auto"/>
            <w:vAlign w:val="bottom"/>
          </w:tcPr>
          <w:p w:rsidR="00322715" w:rsidRDefault="008A686B" w:rsidP="0008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продукции:</w:t>
            </w:r>
            <w:r w:rsidR="00BA4B9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родукция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должна быть новой с оригиналами или заверенными уполномоченным лицом поставщика копиями оригиналов паспортов качества завода-изготовителя с отметкой ОТК.</w:t>
            </w:r>
            <w:r w:rsidR="00BA4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Весь товар должен быть сертифицирован на территории России и иметь заключение Минпромторга России и акты экспертизы на продукцию торгово-промышленных палат РФ в соответствии с постановлением Правительства РФ от 17 июля 2015 года № 719 (в редакции от 20.07.2017 г. № 1135).</w:t>
            </w:r>
          </w:p>
        </w:tc>
      </w:tr>
      <w:tr w:rsidR="00322715" w:rsidTr="007D4E21">
        <w:trPr>
          <w:gridAfter w:val="2"/>
          <w:wAfter w:w="319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</w:tr>
      <w:tr w:rsidR="00447A75" w:rsidTr="007D4E21">
        <w:trPr>
          <w:gridAfter w:val="16"/>
          <w:wAfter w:w="9565" w:type="dxa"/>
        </w:trPr>
        <w:tc>
          <w:tcPr>
            <w:tcW w:w="394" w:type="dxa"/>
            <w:shd w:val="clear" w:color="FFFFFF" w:fill="auto"/>
            <w:vAlign w:val="bottom"/>
          </w:tcPr>
          <w:p w:rsidR="00447A75" w:rsidRDefault="00447A75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 w:rsidP="000815F0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  <w:gridSpan w:val="14"/>
            <w:shd w:val="clear" w:color="FFFFFF" w:fill="auto"/>
            <w:vAlign w:val="bottom"/>
          </w:tcPr>
          <w:p w:rsidR="00322715" w:rsidRDefault="008A686B" w:rsidP="0008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договора включает в себя все налоги, </w:t>
            </w:r>
            <w:r w:rsidR="006960F5">
              <w:rPr>
                <w:sz w:val="24"/>
                <w:szCs w:val="24"/>
              </w:rPr>
              <w:t>сборы, и</w:t>
            </w:r>
            <w:r>
              <w:rPr>
                <w:sz w:val="24"/>
                <w:szCs w:val="24"/>
              </w:rPr>
              <w:t xml:space="preserve"> стоимость упаковки (тары).</w:t>
            </w:r>
          </w:p>
        </w:tc>
      </w:tr>
      <w:tr w:rsidR="00322715" w:rsidTr="007D4E21">
        <w:trPr>
          <w:gridAfter w:val="2"/>
          <w:wAfter w:w="319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</w:tr>
      <w:tr w:rsidR="000815F0" w:rsidTr="007D4E21">
        <w:trPr>
          <w:gridAfter w:val="10"/>
          <w:wAfter w:w="7132" w:type="dxa"/>
        </w:trPr>
        <w:tc>
          <w:tcPr>
            <w:tcW w:w="1326" w:type="dxa"/>
            <w:gridSpan w:val="4"/>
            <w:shd w:val="clear" w:color="FFFFFF" w:fill="auto"/>
            <w:vAlign w:val="bottom"/>
          </w:tcPr>
          <w:p w:rsidR="000815F0" w:rsidRDefault="000815F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shd w:val="clear" w:color="FFFFFF" w:fill="auto"/>
            <w:vAlign w:val="bottom"/>
          </w:tcPr>
          <w:p w:rsidR="000815F0" w:rsidRDefault="000815F0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7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4"/>
            <w:shd w:val="clear" w:color="FFFFFF" w:fill="auto"/>
            <w:vAlign w:val="bottom"/>
          </w:tcPr>
          <w:p w:rsidR="00322715" w:rsidRDefault="00322715">
            <w:pPr>
              <w:jc w:val="right"/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</w:tr>
      <w:tr w:rsidR="00322715" w:rsidTr="007D4E21"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7"/>
            <w:shd w:val="clear" w:color="FFFFFF" w:fill="auto"/>
            <w:vAlign w:val="bottom"/>
          </w:tcPr>
          <w:p w:rsidR="007D4E21" w:rsidRDefault="007D4E2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FFFFFF" w:fill="auto"/>
            <w:vAlign w:val="bottom"/>
          </w:tcPr>
          <w:p w:rsidR="007D4E21" w:rsidRDefault="007D4E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</w:tr>
      <w:tr w:rsidR="00322715" w:rsidTr="007D4E21">
        <w:trPr>
          <w:gridAfter w:val="2"/>
          <w:wAfter w:w="319" w:type="dxa"/>
        </w:trPr>
        <w:tc>
          <w:tcPr>
            <w:tcW w:w="394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7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22715" w:rsidRDefault="0032271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4"/>
            <w:shd w:val="clear" w:color="FFFFFF" w:fill="auto"/>
            <w:vAlign w:val="bottom"/>
          </w:tcPr>
          <w:p w:rsidR="00322715" w:rsidRDefault="00322715">
            <w:pPr>
              <w:jc w:val="right"/>
              <w:rPr>
                <w:sz w:val="24"/>
                <w:szCs w:val="24"/>
              </w:rPr>
            </w:pPr>
          </w:p>
        </w:tc>
      </w:tr>
    </w:tbl>
    <w:p w:rsidR="008A686B" w:rsidRDefault="008A686B"/>
    <w:sectPr w:rsidR="008A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15"/>
    <w:rsid w:val="000815F0"/>
    <w:rsid w:val="00322715"/>
    <w:rsid w:val="00447A75"/>
    <w:rsid w:val="006960F5"/>
    <w:rsid w:val="007D4E21"/>
    <w:rsid w:val="008A686B"/>
    <w:rsid w:val="00A93ECE"/>
    <w:rsid w:val="00BA4B94"/>
    <w:rsid w:val="00E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504F"/>
  <w15:docId w15:val="{959667C7-F1AC-4A2F-B9D3-160595D3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Татьяна Александровна Крылова</cp:lastModifiedBy>
  <cp:revision>4</cp:revision>
  <cp:lastPrinted>2023-05-28T22:43:00Z</cp:lastPrinted>
  <dcterms:created xsi:type="dcterms:W3CDTF">2023-05-16T06:40:00Z</dcterms:created>
  <dcterms:modified xsi:type="dcterms:W3CDTF">2023-05-30T00:56:00Z</dcterms:modified>
</cp:coreProperties>
</file>