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1152" w:rsidRPr="005832EB" w:rsidRDefault="00421152" w:rsidP="00120742">
      <w:pPr>
        <w:pStyle w:val="-"/>
        <w:jc w:val="center"/>
        <w:rPr>
          <w:rFonts w:ascii="Times New Roman" w:hAnsi="Times New Roman"/>
          <w:sz w:val="24"/>
          <w:lang w:val="en-US"/>
        </w:rPr>
      </w:pPr>
      <w:bookmarkStart w:id="0" w:name="_Toc392487742"/>
      <w:bookmarkStart w:id="1" w:name="_Toc392489446"/>
    </w:p>
    <w:p w:rsidR="00382A58" w:rsidRDefault="00382A58" w:rsidP="00120742">
      <w:pPr>
        <w:pStyle w:val="-"/>
        <w:jc w:val="center"/>
        <w:rPr>
          <w:rFonts w:ascii="Times New Roman" w:hAnsi="Times New Roman"/>
          <w:sz w:val="24"/>
        </w:rPr>
      </w:pPr>
    </w:p>
    <w:p w:rsidR="00493295" w:rsidRDefault="00493295" w:rsidP="00493295">
      <w:pPr>
        <w:pStyle w:val="ae"/>
      </w:pPr>
      <w:r>
        <w:t>Блок 7 «Техническое задание»</w:t>
      </w:r>
    </w:p>
    <w:p w:rsidR="00493295" w:rsidRDefault="00493295" w:rsidP="00493295">
      <w:pPr>
        <w:tabs>
          <w:tab w:val="clear" w:pos="1134"/>
        </w:tabs>
        <w:kinsoku/>
        <w:overflowPunct/>
        <w:autoSpaceDE/>
        <w:autoSpaceDN/>
        <w:spacing w:after="200" w:line="276" w:lineRule="auto"/>
        <w:ind w:firstLine="0"/>
        <w:jc w:val="center"/>
        <w:rPr>
          <w:b/>
          <w:bCs/>
          <w:caps/>
          <w:sz w:val="24"/>
          <w:szCs w:val="24"/>
        </w:rPr>
      </w:pPr>
      <w:r>
        <w:rPr>
          <w:rFonts w:ascii="Arial" w:hAnsi="Arial" w:cs="Arial"/>
          <w:b/>
          <w:sz w:val="36"/>
          <w:szCs w:val="36"/>
        </w:rPr>
        <w:t>(блок 7 из 8)</w:t>
      </w:r>
      <w:r>
        <w:rPr>
          <w:sz w:val="24"/>
        </w:rPr>
        <w:br w:type="page"/>
      </w:r>
    </w:p>
    <w:p w:rsidR="00120742" w:rsidRPr="0088388E" w:rsidRDefault="00120742" w:rsidP="00120742">
      <w:pPr>
        <w:pStyle w:val="-"/>
        <w:jc w:val="center"/>
        <w:rPr>
          <w:rFonts w:ascii="Times New Roman" w:hAnsi="Times New Roman"/>
          <w:sz w:val="24"/>
        </w:rPr>
      </w:pPr>
      <w:r w:rsidRPr="0088388E">
        <w:rPr>
          <w:rFonts w:ascii="Times New Roman" w:hAnsi="Times New Roman"/>
          <w:sz w:val="24"/>
        </w:rPr>
        <w:lastRenderedPageBreak/>
        <w:t>Техническое задание</w:t>
      </w:r>
      <w:bookmarkEnd w:id="0"/>
      <w:bookmarkEnd w:id="1"/>
      <w:r w:rsidR="00DD7932" w:rsidRPr="0088388E">
        <w:rPr>
          <w:rFonts w:ascii="Times New Roman" w:hAnsi="Times New Roman"/>
          <w:sz w:val="24"/>
        </w:rPr>
        <w:t xml:space="preserve"> НА ПРОВЕДЕНИЕ </w:t>
      </w:r>
      <w:r w:rsidR="001A2B36">
        <w:rPr>
          <w:rFonts w:ascii="Times New Roman" w:hAnsi="Times New Roman"/>
          <w:sz w:val="24"/>
        </w:rPr>
        <w:t xml:space="preserve">ОТКРЫТОГО </w:t>
      </w:r>
      <w:r w:rsidR="00DD7932" w:rsidRPr="00602896">
        <w:rPr>
          <w:rFonts w:ascii="Times New Roman" w:hAnsi="Times New Roman"/>
          <w:sz w:val="24"/>
        </w:rPr>
        <w:t>ЗАПРОСА ПРЕДЛОЖЕНИЙ</w:t>
      </w:r>
    </w:p>
    <w:p w:rsidR="00120742" w:rsidRPr="0088388E" w:rsidRDefault="00120742" w:rsidP="00120742">
      <w:pPr>
        <w:pStyle w:val="-"/>
        <w:jc w:val="center"/>
        <w:rPr>
          <w:rFonts w:ascii="Times New Roman" w:hAnsi="Times New Roman"/>
          <w:sz w:val="24"/>
        </w:rPr>
      </w:pPr>
    </w:p>
    <w:p w:rsidR="00260D7D" w:rsidRPr="00627A4F" w:rsidRDefault="000B5A9C" w:rsidP="00E102CD">
      <w:pPr>
        <w:jc w:val="center"/>
        <w:rPr>
          <w:b/>
          <w:sz w:val="24"/>
          <w:szCs w:val="24"/>
          <w:u w:val="single"/>
        </w:rPr>
      </w:pPr>
      <w:r>
        <w:rPr>
          <w:b/>
          <w:sz w:val="24"/>
          <w:szCs w:val="24"/>
        </w:rPr>
        <w:t xml:space="preserve">на поставку </w:t>
      </w:r>
      <w:r w:rsidR="00313E40" w:rsidRPr="00313E40">
        <w:rPr>
          <w:b/>
          <w:sz w:val="24"/>
          <w:szCs w:val="24"/>
        </w:rPr>
        <w:t>судовых транспортеров на колесном ходу г/п 150 т, 320 т, 650 т</w:t>
      </w:r>
    </w:p>
    <w:p w:rsidR="00260D7D" w:rsidRPr="0088388E" w:rsidRDefault="00260D7D" w:rsidP="00346A97">
      <w:pPr>
        <w:jc w:val="center"/>
        <w:rPr>
          <w:b/>
          <w:sz w:val="24"/>
          <w:szCs w:val="24"/>
        </w:rPr>
      </w:pPr>
    </w:p>
    <w:p w:rsidR="00260D7D" w:rsidRPr="0088388E" w:rsidRDefault="00260D7D" w:rsidP="00260D7D">
      <w:pPr>
        <w:ind w:firstLine="0"/>
        <w:jc w:val="left"/>
        <w:rPr>
          <w:b/>
          <w:sz w:val="24"/>
          <w:szCs w:val="24"/>
        </w:rPr>
      </w:pPr>
    </w:p>
    <w:p w:rsidR="00120742" w:rsidRPr="0088388E" w:rsidRDefault="00120742" w:rsidP="00260D7D">
      <w:pPr>
        <w:ind w:firstLine="0"/>
        <w:jc w:val="left"/>
        <w:rPr>
          <w:sz w:val="24"/>
          <w:szCs w:val="24"/>
        </w:rPr>
      </w:pPr>
      <w:r w:rsidRPr="0088388E">
        <w:rPr>
          <w:sz w:val="24"/>
          <w:szCs w:val="24"/>
        </w:rPr>
        <w:t xml:space="preserve">№ </w:t>
      </w:r>
      <w:r w:rsidR="00827943">
        <w:rPr>
          <w:sz w:val="24"/>
          <w:szCs w:val="24"/>
        </w:rPr>
        <w:t xml:space="preserve">87/20-ЗП </w:t>
      </w:r>
      <w:r w:rsidR="00260D7D" w:rsidRPr="0088388E">
        <w:rPr>
          <w:sz w:val="24"/>
          <w:szCs w:val="24"/>
        </w:rPr>
        <w:t xml:space="preserve">от </w:t>
      </w:r>
      <w:r w:rsidR="00827943">
        <w:rPr>
          <w:sz w:val="24"/>
          <w:szCs w:val="24"/>
        </w:rPr>
        <w:t>18.03</w:t>
      </w:r>
      <w:r w:rsidR="00260D7D" w:rsidRPr="0088388E">
        <w:rPr>
          <w:sz w:val="24"/>
          <w:szCs w:val="24"/>
        </w:rPr>
        <w:t>.</w:t>
      </w:r>
      <w:r w:rsidR="00B11D52" w:rsidRPr="0088388E">
        <w:rPr>
          <w:sz w:val="24"/>
          <w:szCs w:val="24"/>
        </w:rPr>
        <w:t>20</w:t>
      </w:r>
      <w:r w:rsidR="0086369A">
        <w:rPr>
          <w:sz w:val="24"/>
          <w:szCs w:val="24"/>
        </w:rPr>
        <w:t xml:space="preserve">20 </w:t>
      </w:r>
      <w:r w:rsidR="00B11D52" w:rsidRPr="0088388E">
        <w:rPr>
          <w:sz w:val="24"/>
          <w:szCs w:val="24"/>
        </w:rPr>
        <w:t>г</w:t>
      </w:r>
      <w:r w:rsidR="00260D7D" w:rsidRPr="0088388E">
        <w:rPr>
          <w:sz w:val="24"/>
          <w:szCs w:val="24"/>
        </w:rPr>
        <w:t xml:space="preserve">.                               </w:t>
      </w:r>
      <w:r w:rsidR="00F53791" w:rsidRPr="0088388E">
        <w:rPr>
          <w:sz w:val="24"/>
          <w:szCs w:val="24"/>
        </w:rPr>
        <w:t xml:space="preserve">                   </w:t>
      </w:r>
      <w:r w:rsidR="00260D7D" w:rsidRPr="0088388E">
        <w:rPr>
          <w:sz w:val="24"/>
          <w:szCs w:val="24"/>
        </w:rPr>
        <w:t xml:space="preserve">                  </w:t>
      </w:r>
      <w:r w:rsidR="00F53791" w:rsidRPr="0088388E">
        <w:rPr>
          <w:sz w:val="24"/>
          <w:szCs w:val="24"/>
        </w:rPr>
        <w:t xml:space="preserve">      </w:t>
      </w:r>
      <w:r w:rsidR="00260D7D" w:rsidRPr="0088388E">
        <w:rPr>
          <w:sz w:val="24"/>
          <w:szCs w:val="24"/>
        </w:rPr>
        <w:t xml:space="preserve">    г. Большой Камень</w:t>
      </w:r>
    </w:p>
    <w:p w:rsidR="00120742" w:rsidRPr="0088388E" w:rsidRDefault="00120742" w:rsidP="00120742">
      <w:pPr>
        <w:pStyle w:val="a8"/>
        <w:spacing w:before="0" w:after="0"/>
        <w:ind w:left="0" w:right="0"/>
        <w:jc w:val="both"/>
        <w:rPr>
          <w:sz w:val="24"/>
        </w:rPr>
      </w:pPr>
    </w:p>
    <w:p w:rsidR="00DD7932" w:rsidRPr="0088388E" w:rsidRDefault="00DD7932" w:rsidP="00DD7932">
      <w:pPr>
        <w:pStyle w:val="3"/>
        <w:keepLines w:val="0"/>
        <w:widowControl w:val="0"/>
        <w:numPr>
          <w:ilvl w:val="0"/>
          <w:numId w:val="0"/>
        </w:numPr>
        <w:tabs>
          <w:tab w:val="clear" w:pos="1418"/>
          <w:tab w:val="left" w:pos="720"/>
          <w:tab w:val="left" w:pos="1134"/>
        </w:tabs>
        <w:rPr>
          <w:rFonts w:ascii="Times New Roman" w:hAnsi="Times New Roman"/>
          <w:b/>
          <w:color w:val="FF0000"/>
          <w:sz w:val="24"/>
          <w:szCs w:val="24"/>
        </w:rPr>
      </w:pPr>
      <w:r w:rsidRPr="0088388E">
        <w:rPr>
          <w:rFonts w:ascii="Times New Roman" w:hAnsi="Times New Roman"/>
          <w:b/>
          <w:sz w:val="24"/>
          <w:szCs w:val="24"/>
        </w:rPr>
        <w:t>Способ закупки:</w:t>
      </w:r>
      <w:r w:rsidRPr="0088388E">
        <w:rPr>
          <w:rFonts w:ascii="Times New Roman" w:hAnsi="Times New Roman"/>
          <w:bCs w:val="0"/>
          <w:color w:val="FF0000"/>
          <w:sz w:val="24"/>
          <w:szCs w:val="24"/>
        </w:rPr>
        <w:t xml:space="preserve"> </w:t>
      </w:r>
      <w:r w:rsidRPr="0088388E">
        <w:rPr>
          <w:rFonts w:ascii="Times New Roman" w:hAnsi="Times New Roman"/>
          <w:bCs w:val="0"/>
          <w:color w:val="000000"/>
          <w:sz w:val="24"/>
          <w:szCs w:val="24"/>
        </w:rPr>
        <w:t>запрос предложений</w:t>
      </w:r>
      <w:r w:rsidRPr="0088388E">
        <w:rPr>
          <w:rFonts w:ascii="Times New Roman" w:hAnsi="Times New Roman"/>
          <w:bCs w:val="0"/>
          <w:color w:val="FF0000"/>
          <w:sz w:val="24"/>
          <w:szCs w:val="24"/>
        </w:rPr>
        <w:t xml:space="preserve"> </w:t>
      </w:r>
    </w:p>
    <w:p w:rsidR="00DD7932" w:rsidRPr="0088388E" w:rsidRDefault="00DD7932" w:rsidP="00DD7932">
      <w:pPr>
        <w:pStyle w:val="3"/>
        <w:keepLines w:val="0"/>
        <w:widowControl w:val="0"/>
        <w:numPr>
          <w:ilvl w:val="0"/>
          <w:numId w:val="0"/>
        </w:numPr>
        <w:tabs>
          <w:tab w:val="clear" w:pos="1418"/>
          <w:tab w:val="left" w:pos="720"/>
          <w:tab w:val="left" w:pos="1134"/>
        </w:tabs>
        <w:rPr>
          <w:rFonts w:ascii="Times New Roman" w:hAnsi="Times New Roman"/>
          <w:color w:val="FF0000"/>
          <w:sz w:val="24"/>
          <w:szCs w:val="24"/>
        </w:rPr>
      </w:pPr>
      <w:r w:rsidRPr="0088388E">
        <w:rPr>
          <w:rFonts w:ascii="Times New Roman" w:hAnsi="Times New Roman"/>
          <w:b/>
          <w:sz w:val="24"/>
          <w:szCs w:val="24"/>
        </w:rPr>
        <w:t>Форма закупки</w:t>
      </w:r>
      <w:r w:rsidRPr="0088388E">
        <w:rPr>
          <w:rFonts w:ascii="Times New Roman" w:hAnsi="Times New Roman"/>
          <w:sz w:val="24"/>
          <w:szCs w:val="24"/>
        </w:rPr>
        <w:t xml:space="preserve">: </w:t>
      </w:r>
      <w:r w:rsidRPr="0088388E">
        <w:rPr>
          <w:rFonts w:ascii="Times New Roman" w:hAnsi="Times New Roman"/>
          <w:color w:val="000000"/>
          <w:sz w:val="24"/>
          <w:szCs w:val="24"/>
        </w:rPr>
        <w:t>открытая</w:t>
      </w:r>
      <w:r w:rsidR="00245884">
        <w:rPr>
          <w:rFonts w:ascii="Times New Roman" w:hAnsi="Times New Roman"/>
          <w:color w:val="000000"/>
          <w:sz w:val="24"/>
          <w:szCs w:val="24"/>
        </w:rPr>
        <w:t>,</w:t>
      </w:r>
      <w:r w:rsidR="00F53791" w:rsidRPr="0088388E">
        <w:rPr>
          <w:rFonts w:ascii="Times New Roman" w:hAnsi="Times New Roman"/>
          <w:b/>
          <w:color w:val="000000"/>
          <w:sz w:val="24"/>
          <w:szCs w:val="24"/>
        </w:rPr>
        <w:t xml:space="preserve"> </w:t>
      </w:r>
      <w:r w:rsidRPr="0088388E">
        <w:rPr>
          <w:rFonts w:ascii="Times New Roman" w:hAnsi="Times New Roman"/>
          <w:color w:val="000000"/>
          <w:sz w:val="24"/>
          <w:szCs w:val="24"/>
        </w:rPr>
        <w:t>электронная</w:t>
      </w:r>
      <w:r w:rsidR="00245884">
        <w:rPr>
          <w:rFonts w:ascii="Times New Roman" w:hAnsi="Times New Roman"/>
          <w:color w:val="000000"/>
          <w:sz w:val="24"/>
          <w:szCs w:val="24"/>
        </w:rPr>
        <w:t>.</w:t>
      </w:r>
    </w:p>
    <w:p w:rsidR="00DD7932" w:rsidRPr="0088388E" w:rsidRDefault="00DD7932" w:rsidP="00120742">
      <w:pPr>
        <w:pStyle w:val="a8"/>
        <w:spacing w:before="0" w:after="0"/>
        <w:ind w:left="0" w:right="0"/>
        <w:jc w:val="both"/>
        <w:rPr>
          <w:sz w:val="24"/>
        </w:rPr>
      </w:pPr>
    </w:p>
    <w:p w:rsidR="00346A97" w:rsidRDefault="00346A97" w:rsidP="009C5894">
      <w:pPr>
        <w:pStyle w:val="a8"/>
        <w:numPr>
          <w:ilvl w:val="2"/>
          <w:numId w:val="1"/>
        </w:numPr>
        <w:tabs>
          <w:tab w:val="clear" w:pos="2160"/>
        </w:tabs>
        <w:spacing w:before="0" w:after="0"/>
        <w:ind w:left="567" w:right="0" w:hanging="567"/>
        <w:jc w:val="both"/>
        <w:rPr>
          <w:b/>
          <w:sz w:val="24"/>
        </w:rPr>
      </w:pPr>
      <w:r w:rsidRPr="0088388E">
        <w:rPr>
          <w:b/>
          <w:sz w:val="24"/>
        </w:rPr>
        <w:t>Предмет закупки</w:t>
      </w:r>
    </w:p>
    <w:p w:rsidR="00C17E42" w:rsidRDefault="00D5313D" w:rsidP="00382A58">
      <w:pPr>
        <w:spacing w:line="276" w:lineRule="auto"/>
        <w:ind w:firstLine="720"/>
      </w:pPr>
      <w:r w:rsidRPr="00D5313D">
        <w:rPr>
          <w:sz w:val="24"/>
          <w:szCs w:val="24"/>
        </w:rPr>
        <w:t>Общество с ограниченной ответственностью «Судостроительный комплекс «Звезда» (далее - Покупатель)</w:t>
      </w:r>
      <w:r w:rsidR="00ED5CA5" w:rsidRPr="00ED5CA5">
        <w:t xml:space="preserve"> </w:t>
      </w:r>
      <w:r w:rsidR="00ED5CA5" w:rsidRPr="00ED5CA5">
        <w:rPr>
          <w:sz w:val="24"/>
          <w:szCs w:val="24"/>
        </w:rPr>
        <w:t>проводит закупку</w:t>
      </w:r>
      <w:r w:rsidR="00ED5CA5" w:rsidRPr="00ED5CA5">
        <w:t xml:space="preserve"> </w:t>
      </w:r>
      <w:r w:rsidR="00ED5CA5" w:rsidRPr="00ED5CA5">
        <w:rPr>
          <w:sz w:val="24"/>
          <w:szCs w:val="24"/>
        </w:rPr>
        <w:t xml:space="preserve">на поставку </w:t>
      </w:r>
      <w:r w:rsidR="00DA46C1" w:rsidRPr="00DA46C1">
        <w:rPr>
          <w:sz w:val="24"/>
          <w:szCs w:val="24"/>
        </w:rPr>
        <w:t>«</w:t>
      </w:r>
      <w:r w:rsidR="0086369A" w:rsidRPr="0086369A">
        <w:rPr>
          <w:sz w:val="24"/>
          <w:szCs w:val="24"/>
        </w:rPr>
        <w:t>судовых транспортеров на колесном ходу г/п 150 т, 320 т, 650 т</w:t>
      </w:r>
      <w:r w:rsidR="00DA46C1" w:rsidRPr="00DA46C1">
        <w:rPr>
          <w:sz w:val="24"/>
          <w:szCs w:val="24"/>
        </w:rPr>
        <w:t>»</w:t>
      </w:r>
      <w:r w:rsidR="00ED5CA5" w:rsidRPr="00DA46C1">
        <w:rPr>
          <w:sz w:val="24"/>
          <w:szCs w:val="24"/>
        </w:rPr>
        <w:t>,</w:t>
      </w:r>
      <w:r w:rsidR="00ED5CA5" w:rsidRPr="00ED5CA5">
        <w:rPr>
          <w:sz w:val="24"/>
          <w:szCs w:val="24"/>
        </w:rPr>
        <w:t xml:space="preserve"> </w:t>
      </w:r>
      <w:r w:rsidR="00ED5CA5" w:rsidRPr="0088388E">
        <w:rPr>
          <w:sz w:val="24"/>
          <w:szCs w:val="24"/>
        </w:rPr>
        <w:t>а именно:</w:t>
      </w:r>
    </w:p>
    <w:tbl>
      <w:tblPr>
        <w:tblW w:w="103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4"/>
        <w:gridCol w:w="1568"/>
        <w:gridCol w:w="3517"/>
        <w:gridCol w:w="666"/>
        <w:gridCol w:w="732"/>
        <w:gridCol w:w="3292"/>
      </w:tblGrid>
      <w:tr w:rsidR="00E12096" w:rsidRPr="0088388E" w:rsidTr="00313E40">
        <w:trPr>
          <w:jc w:val="center"/>
        </w:trPr>
        <w:tc>
          <w:tcPr>
            <w:tcW w:w="554" w:type="dxa"/>
          </w:tcPr>
          <w:p w:rsidR="00C17E42" w:rsidRPr="00C17E42" w:rsidRDefault="00C17E42" w:rsidP="00B00CAF">
            <w:pPr>
              <w:pStyle w:val="a8"/>
              <w:spacing w:before="0" w:after="0"/>
              <w:ind w:left="0" w:right="0"/>
              <w:jc w:val="center"/>
              <w:rPr>
                <w:b/>
                <w:szCs w:val="22"/>
              </w:rPr>
            </w:pPr>
            <w:r w:rsidRPr="00C17E42">
              <w:rPr>
                <w:b/>
                <w:szCs w:val="22"/>
              </w:rPr>
              <w:t>№ п/п</w:t>
            </w:r>
          </w:p>
        </w:tc>
        <w:tc>
          <w:tcPr>
            <w:tcW w:w="1568" w:type="dxa"/>
          </w:tcPr>
          <w:p w:rsidR="00C17E42" w:rsidRDefault="00C17E42" w:rsidP="00B00CAF">
            <w:pPr>
              <w:pStyle w:val="a8"/>
              <w:spacing w:before="0" w:after="0"/>
              <w:ind w:left="0" w:right="0"/>
              <w:jc w:val="center"/>
              <w:rPr>
                <w:b/>
                <w:szCs w:val="22"/>
              </w:rPr>
            </w:pPr>
            <w:r w:rsidRPr="00C17E42">
              <w:rPr>
                <w:b/>
                <w:szCs w:val="22"/>
              </w:rPr>
              <w:t>ОКВЭД-2/</w:t>
            </w:r>
          </w:p>
          <w:p w:rsidR="00C17E42" w:rsidRPr="00C17E42" w:rsidRDefault="00C17E42" w:rsidP="00B00CAF">
            <w:pPr>
              <w:pStyle w:val="a8"/>
              <w:spacing w:before="0" w:after="0"/>
              <w:ind w:left="0" w:right="0"/>
              <w:jc w:val="center"/>
              <w:rPr>
                <w:b/>
                <w:szCs w:val="22"/>
              </w:rPr>
            </w:pPr>
            <w:r w:rsidRPr="00C17E42">
              <w:rPr>
                <w:b/>
                <w:szCs w:val="22"/>
              </w:rPr>
              <w:t xml:space="preserve"> ОКПД-2</w:t>
            </w:r>
          </w:p>
        </w:tc>
        <w:tc>
          <w:tcPr>
            <w:tcW w:w="3517" w:type="dxa"/>
          </w:tcPr>
          <w:p w:rsidR="00C17E42" w:rsidRPr="00C17E42" w:rsidRDefault="00C17E42" w:rsidP="00B00CAF">
            <w:pPr>
              <w:pStyle w:val="a8"/>
              <w:spacing w:before="0" w:after="0"/>
              <w:ind w:left="0" w:right="0"/>
              <w:jc w:val="center"/>
              <w:rPr>
                <w:b/>
                <w:szCs w:val="22"/>
              </w:rPr>
            </w:pPr>
            <w:r w:rsidRPr="00C17E42">
              <w:rPr>
                <w:b/>
                <w:szCs w:val="22"/>
              </w:rPr>
              <w:t>Наименование и краткие характеристики товара (работ, услуг)</w:t>
            </w:r>
          </w:p>
        </w:tc>
        <w:tc>
          <w:tcPr>
            <w:tcW w:w="666" w:type="dxa"/>
          </w:tcPr>
          <w:p w:rsidR="00C17E42" w:rsidRPr="00C17E42" w:rsidRDefault="00C17E42" w:rsidP="00C17E42">
            <w:pPr>
              <w:pStyle w:val="a8"/>
              <w:spacing w:before="0" w:after="0"/>
              <w:ind w:left="0" w:right="0"/>
              <w:jc w:val="center"/>
              <w:rPr>
                <w:b/>
                <w:szCs w:val="22"/>
              </w:rPr>
            </w:pPr>
            <w:r w:rsidRPr="00C17E42">
              <w:rPr>
                <w:b/>
                <w:szCs w:val="22"/>
              </w:rPr>
              <w:t>Ед. изм.</w:t>
            </w:r>
          </w:p>
        </w:tc>
        <w:tc>
          <w:tcPr>
            <w:tcW w:w="732" w:type="dxa"/>
          </w:tcPr>
          <w:p w:rsidR="00C17E42" w:rsidRPr="00C17E42" w:rsidRDefault="00C17E42" w:rsidP="00B00CAF">
            <w:pPr>
              <w:pStyle w:val="a8"/>
              <w:spacing w:before="0" w:after="0"/>
              <w:ind w:left="0" w:right="0"/>
              <w:jc w:val="center"/>
              <w:rPr>
                <w:b/>
                <w:szCs w:val="22"/>
              </w:rPr>
            </w:pPr>
            <w:r w:rsidRPr="00C17E42">
              <w:rPr>
                <w:b/>
                <w:szCs w:val="22"/>
              </w:rPr>
              <w:t>Кол-во</w:t>
            </w:r>
          </w:p>
        </w:tc>
        <w:tc>
          <w:tcPr>
            <w:tcW w:w="3292" w:type="dxa"/>
          </w:tcPr>
          <w:p w:rsidR="00C17E42" w:rsidRPr="00C17E42" w:rsidRDefault="00C17E42" w:rsidP="00B00CAF">
            <w:pPr>
              <w:pStyle w:val="a8"/>
              <w:spacing w:before="0" w:after="0"/>
              <w:ind w:left="0" w:right="0"/>
              <w:jc w:val="center"/>
              <w:rPr>
                <w:b/>
                <w:szCs w:val="22"/>
              </w:rPr>
            </w:pPr>
            <w:r w:rsidRPr="00C17E42">
              <w:rPr>
                <w:b/>
                <w:szCs w:val="22"/>
              </w:rPr>
              <w:t>Требования к качеству, техническим характеристикам, безопасности, потребительским свойствам, размерам, упаковке товара, результатам работ, услуг</w:t>
            </w:r>
          </w:p>
        </w:tc>
      </w:tr>
      <w:tr w:rsidR="003714B6" w:rsidTr="00313E40">
        <w:trPr>
          <w:trHeight w:val="1050"/>
          <w:jc w:val="center"/>
        </w:trPr>
        <w:tc>
          <w:tcPr>
            <w:tcW w:w="554" w:type="dxa"/>
          </w:tcPr>
          <w:p w:rsidR="003714B6" w:rsidRPr="00E60910" w:rsidRDefault="00E60910" w:rsidP="003714B6">
            <w:pPr>
              <w:pStyle w:val="a8"/>
              <w:spacing w:before="0" w:after="0"/>
              <w:ind w:left="0" w:right="0"/>
              <w:jc w:val="center"/>
              <w:rPr>
                <w:sz w:val="24"/>
                <w:lang w:val="en-US"/>
              </w:rPr>
            </w:pPr>
            <w:r>
              <w:rPr>
                <w:sz w:val="24"/>
                <w:lang w:val="en-US"/>
              </w:rPr>
              <w:t>1</w:t>
            </w:r>
          </w:p>
        </w:tc>
        <w:tc>
          <w:tcPr>
            <w:tcW w:w="1568" w:type="dxa"/>
          </w:tcPr>
          <w:p w:rsidR="00B11D52" w:rsidRPr="00B11D52" w:rsidRDefault="00313E40" w:rsidP="0086369A">
            <w:pPr>
              <w:ind w:firstLine="0"/>
              <w:jc w:val="left"/>
              <w:rPr>
                <w:sz w:val="24"/>
                <w:szCs w:val="24"/>
              </w:rPr>
            </w:pPr>
            <w:r w:rsidRPr="00313E40">
              <w:rPr>
                <w:sz w:val="24"/>
                <w:szCs w:val="24"/>
              </w:rPr>
              <w:t>2</w:t>
            </w:r>
            <w:r w:rsidR="0086369A">
              <w:rPr>
                <w:sz w:val="24"/>
                <w:szCs w:val="24"/>
              </w:rPr>
              <w:t>7</w:t>
            </w:r>
            <w:r w:rsidRPr="00313E40">
              <w:rPr>
                <w:sz w:val="24"/>
                <w:szCs w:val="24"/>
              </w:rPr>
              <w:t>.</w:t>
            </w:r>
            <w:r w:rsidR="0086369A">
              <w:rPr>
                <w:sz w:val="24"/>
                <w:szCs w:val="24"/>
              </w:rPr>
              <w:t>90</w:t>
            </w:r>
            <w:r>
              <w:rPr>
                <w:sz w:val="24"/>
                <w:szCs w:val="24"/>
              </w:rPr>
              <w:t xml:space="preserve">. </w:t>
            </w:r>
            <w:r w:rsidR="00B11D52">
              <w:rPr>
                <w:sz w:val="24"/>
                <w:szCs w:val="24"/>
              </w:rPr>
              <w:t>/</w:t>
            </w:r>
            <w:r w:rsidR="00A1776A">
              <w:rPr>
                <w:sz w:val="24"/>
                <w:szCs w:val="24"/>
              </w:rPr>
              <w:t xml:space="preserve"> </w:t>
            </w:r>
            <w:r w:rsidR="0086369A">
              <w:rPr>
                <w:sz w:val="24"/>
                <w:szCs w:val="24"/>
              </w:rPr>
              <w:t>27</w:t>
            </w:r>
            <w:r w:rsidRPr="00313E40">
              <w:rPr>
                <w:sz w:val="24"/>
                <w:szCs w:val="24"/>
              </w:rPr>
              <w:t>.</w:t>
            </w:r>
            <w:r w:rsidR="0086369A">
              <w:rPr>
                <w:sz w:val="24"/>
                <w:szCs w:val="24"/>
              </w:rPr>
              <w:t>90</w:t>
            </w:r>
            <w:r w:rsidRPr="00313E40">
              <w:rPr>
                <w:sz w:val="24"/>
                <w:szCs w:val="24"/>
              </w:rPr>
              <w:t>.</w:t>
            </w:r>
            <w:r w:rsidR="0086369A">
              <w:rPr>
                <w:sz w:val="24"/>
                <w:szCs w:val="24"/>
              </w:rPr>
              <w:t>31</w:t>
            </w:r>
          </w:p>
        </w:tc>
        <w:tc>
          <w:tcPr>
            <w:tcW w:w="3517" w:type="dxa"/>
          </w:tcPr>
          <w:p w:rsidR="00714513" w:rsidRDefault="00A40E92" w:rsidP="003714B6">
            <w:pPr>
              <w:pStyle w:val="a8"/>
              <w:spacing w:before="0" w:after="0"/>
              <w:ind w:left="0" w:right="0"/>
              <w:jc w:val="both"/>
              <w:rPr>
                <w:b/>
                <w:sz w:val="24"/>
              </w:rPr>
            </w:pPr>
            <w:r>
              <w:rPr>
                <w:b/>
                <w:sz w:val="24"/>
              </w:rPr>
              <w:t>С</w:t>
            </w:r>
            <w:r w:rsidR="00313E40" w:rsidRPr="00313E40">
              <w:rPr>
                <w:b/>
                <w:sz w:val="24"/>
              </w:rPr>
              <w:t>удов</w:t>
            </w:r>
            <w:r>
              <w:rPr>
                <w:b/>
                <w:sz w:val="24"/>
              </w:rPr>
              <w:t>ой</w:t>
            </w:r>
            <w:r w:rsidR="00313E40" w:rsidRPr="00313E40">
              <w:rPr>
                <w:b/>
                <w:sz w:val="24"/>
              </w:rPr>
              <w:t xml:space="preserve"> транспортер на колесном ходу г/п 150 т</w:t>
            </w:r>
          </w:p>
          <w:p w:rsidR="00212E93" w:rsidRPr="008869C5" w:rsidRDefault="00212E93" w:rsidP="003714B6">
            <w:pPr>
              <w:pStyle w:val="a8"/>
              <w:spacing w:before="0" w:after="0"/>
              <w:ind w:left="0" w:right="0"/>
              <w:jc w:val="both"/>
              <w:rPr>
                <w:sz w:val="24"/>
              </w:rPr>
            </w:pPr>
          </w:p>
        </w:tc>
        <w:tc>
          <w:tcPr>
            <w:tcW w:w="666" w:type="dxa"/>
          </w:tcPr>
          <w:p w:rsidR="003714B6" w:rsidRDefault="003714B6" w:rsidP="003714B6">
            <w:pPr>
              <w:pStyle w:val="a8"/>
              <w:spacing w:before="0" w:after="0"/>
              <w:ind w:left="0" w:right="0"/>
              <w:jc w:val="center"/>
              <w:rPr>
                <w:sz w:val="24"/>
              </w:rPr>
            </w:pPr>
          </w:p>
          <w:p w:rsidR="003714B6" w:rsidRDefault="000B5A9C" w:rsidP="003714B6">
            <w:pPr>
              <w:pStyle w:val="a8"/>
              <w:spacing w:before="0" w:after="0"/>
              <w:ind w:left="0" w:right="0"/>
              <w:jc w:val="center"/>
              <w:rPr>
                <w:sz w:val="24"/>
              </w:rPr>
            </w:pPr>
            <w:r>
              <w:rPr>
                <w:sz w:val="24"/>
              </w:rPr>
              <w:t>шт</w:t>
            </w:r>
            <w:r w:rsidR="003714B6">
              <w:rPr>
                <w:sz w:val="24"/>
              </w:rPr>
              <w:t>.</w:t>
            </w:r>
          </w:p>
        </w:tc>
        <w:tc>
          <w:tcPr>
            <w:tcW w:w="732" w:type="dxa"/>
          </w:tcPr>
          <w:p w:rsidR="003714B6" w:rsidRDefault="003714B6" w:rsidP="003714B6">
            <w:pPr>
              <w:pStyle w:val="a8"/>
              <w:spacing w:before="0" w:after="0"/>
              <w:ind w:left="0" w:right="0"/>
              <w:jc w:val="both"/>
              <w:rPr>
                <w:sz w:val="24"/>
              </w:rPr>
            </w:pPr>
            <w:r>
              <w:rPr>
                <w:sz w:val="24"/>
              </w:rPr>
              <w:t xml:space="preserve">  </w:t>
            </w:r>
          </w:p>
          <w:p w:rsidR="003714B6" w:rsidRPr="008E0AB3" w:rsidRDefault="000B5A9C" w:rsidP="003714B6">
            <w:pPr>
              <w:pStyle w:val="a8"/>
              <w:spacing w:before="0" w:after="0"/>
              <w:ind w:left="0" w:right="0"/>
              <w:jc w:val="center"/>
              <w:rPr>
                <w:sz w:val="24"/>
              </w:rPr>
            </w:pPr>
            <w:r>
              <w:rPr>
                <w:sz w:val="24"/>
              </w:rPr>
              <w:t>2</w:t>
            </w:r>
          </w:p>
        </w:tc>
        <w:tc>
          <w:tcPr>
            <w:tcW w:w="3292" w:type="dxa"/>
          </w:tcPr>
          <w:p w:rsidR="003714B6" w:rsidRDefault="003714B6" w:rsidP="003714B6">
            <w:pPr>
              <w:pStyle w:val="a8"/>
              <w:spacing w:before="0" w:after="0"/>
              <w:ind w:left="0" w:right="0"/>
              <w:jc w:val="both"/>
              <w:rPr>
                <w:sz w:val="24"/>
              </w:rPr>
            </w:pPr>
            <w:r>
              <w:rPr>
                <w:sz w:val="24"/>
              </w:rPr>
              <w:t xml:space="preserve">В соответствии с </w:t>
            </w:r>
            <w:r w:rsidRPr="0088388E">
              <w:rPr>
                <w:sz w:val="24"/>
              </w:rPr>
              <w:t>приложением №</w:t>
            </w:r>
            <w:r>
              <w:rPr>
                <w:sz w:val="24"/>
              </w:rPr>
              <w:t>1</w:t>
            </w:r>
            <w:r w:rsidRPr="0088388E">
              <w:rPr>
                <w:sz w:val="24"/>
              </w:rPr>
              <w:t xml:space="preserve"> (</w:t>
            </w:r>
            <w:r>
              <w:rPr>
                <w:sz w:val="24"/>
              </w:rPr>
              <w:t>ИТТ</w:t>
            </w:r>
            <w:r w:rsidRPr="0088388E">
              <w:rPr>
                <w:sz w:val="24"/>
              </w:rPr>
              <w:t>)</w:t>
            </w:r>
            <w:r w:rsidRPr="00960AA8">
              <w:rPr>
                <w:sz w:val="24"/>
              </w:rPr>
              <w:t xml:space="preserve"> к настоящему техническому заданию</w:t>
            </w:r>
          </w:p>
        </w:tc>
      </w:tr>
      <w:tr w:rsidR="0086369A" w:rsidTr="0086369A">
        <w:trPr>
          <w:trHeight w:val="1050"/>
          <w:jc w:val="center"/>
        </w:trPr>
        <w:tc>
          <w:tcPr>
            <w:tcW w:w="554" w:type="dxa"/>
          </w:tcPr>
          <w:p w:rsidR="0086369A" w:rsidRPr="0086369A" w:rsidRDefault="0086369A" w:rsidP="003714B6">
            <w:pPr>
              <w:pStyle w:val="a8"/>
              <w:spacing w:before="0" w:after="0"/>
              <w:ind w:left="0" w:right="0"/>
              <w:jc w:val="center"/>
              <w:rPr>
                <w:sz w:val="24"/>
              </w:rPr>
            </w:pPr>
            <w:r>
              <w:rPr>
                <w:sz w:val="24"/>
              </w:rPr>
              <w:t>2</w:t>
            </w:r>
          </w:p>
        </w:tc>
        <w:tc>
          <w:tcPr>
            <w:tcW w:w="1568" w:type="dxa"/>
          </w:tcPr>
          <w:p w:rsidR="0086369A" w:rsidRPr="00313E40" w:rsidRDefault="0086369A" w:rsidP="0086369A">
            <w:pPr>
              <w:ind w:firstLine="0"/>
              <w:jc w:val="left"/>
              <w:rPr>
                <w:sz w:val="24"/>
                <w:szCs w:val="24"/>
              </w:rPr>
            </w:pPr>
            <w:r w:rsidRPr="00313E40">
              <w:rPr>
                <w:sz w:val="24"/>
                <w:szCs w:val="24"/>
              </w:rPr>
              <w:t>2</w:t>
            </w:r>
            <w:r>
              <w:rPr>
                <w:sz w:val="24"/>
                <w:szCs w:val="24"/>
              </w:rPr>
              <w:t>7</w:t>
            </w:r>
            <w:r w:rsidRPr="00313E40">
              <w:rPr>
                <w:sz w:val="24"/>
                <w:szCs w:val="24"/>
              </w:rPr>
              <w:t>.</w:t>
            </w:r>
            <w:r>
              <w:rPr>
                <w:sz w:val="24"/>
                <w:szCs w:val="24"/>
              </w:rPr>
              <w:t>90. / 27</w:t>
            </w:r>
            <w:r w:rsidRPr="00313E40">
              <w:rPr>
                <w:sz w:val="24"/>
                <w:szCs w:val="24"/>
              </w:rPr>
              <w:t>.</w:t>
            </w:r>
            <w:r>
              <w:rPr>
                <w:sz w:val="24"/>
                <w:szCs w:val="24"/>
              </w:rPr>
              <w:t>90</w:t>
            </w:r>
            <w:r w:rsidRPr="00313E40">
              <w:rPr>
                <w:sz w:val="24"/>
                <w:szCs w:val="24"/>
              </w:rPr>
              <w:t>.</w:t>
            </w:r>
            <w:r>
              <w:rPr>
                <w:sz w:val="24"/>
                <w:szCs w:val="24"/>
              </w:rPr>
              <w:t>31</w:t>
            </w:r>
          </w:p>
        </w:tc>
        <w:tc>
          <w:tcPr>
            <w:tcW w:w="3517" w:type="dxa"/>
          </w:tcPr>
          <w:p w:rsidR="0086369A" w:rsidRDefault="00A40E92" w:rsidP="00BA74C3">
            <w:pPr>
              <w:pStyle w:val="a8"/>
              <w:spacing w:before="0" w:after="0"/>
              <w:ind w:left="0" w:right="0"/>
              <w:jc w:val="both"/>
              <w:rPr>
                <w:b/>
                <w:sz w:val="24"/>
              </w:rPr>
            </w:pPr>
            <w:r>
              <w:rPr>
                <w:b/>
                <w:sz w:val="24"/>
              </w:rPr>
              <w:t>С</w:t>
            </w:r>
            <w:r w:rsidR="0086369A" w:rsidRPr="00313E40">
              <w:rPr>
                <w:b/>
                <w:sz w:val="24"/>
              </w:rPr>
              <w:t>удов</w:t>
            </w:r>
            <w:r>
              <w:rPr>
                <w:b/>
                <w:sz w:val="24"/>
              </w:rPr>
              <w:t>ой</w:t>
            </w:r>
            <w:r w:rsidR="0086369A" w:rsidRPr="00313E40">
              <w:rPr>
                <w:b/>
                <w:sz w:val="24"/>
              </w:rPr>
              <w:t xml:space="preserve"> транспортер на колесном ходу  г/п </w:t>
            </w:r>
            <w:r w:rsidR="0086369A">
              <w:rPr>
                <w:b/>
                <w:sz w:val="24"/>
              </w:rPr>
              <w:t>320</w:t>
            </w:r>
            <w:r w:rsidR="0086369A" w:rsidRPr="00313E40">
              <w:rPr>
                <w:b/>
                <w:sz w:val="24"/>
              </w:rPr>
              <w:t xml:space="preserve"> т</w:t>
            </w:r>
          </w:p>
        </w:tc>
        <w:tc>
          <w:tcPr>
            <w:tcW w:w="666" w:type="dxa"/>
          </w:tcPr>
          <w:p w:rsidR="0086369A" w:rsidRDefault="0086369A" w:rsidP="003714B6">
            <w:pPr>
              <w:pStyle w:val="a8"/>
              <w:spacing w:before="0" w:after="0"/>
              <w:ind w:left="0" w:right="0"/>
              <w:jc w:val="center"/>
              <w:rPr>
                <w:sz w:val="24"/>
              </w:rPr>
            </w:pPr>
            <w:r>
              <w:rPr>
                <w:sz w:val="24"/>
              </w:rPr>
              <w:t>шт.</w:t>
            </w:r>
          </w:p>
        </w:tc>
        <w:tc>
          <w:tcPr>
            <w:tcW w:w="732" w:type="dxa"/>
            <w:vAlign w:val="center"/>
          </w:tcPr>
          <w:p w:rsidR="0086369A" w:rsidRDefault="0086369A" w:rsidP="0086369A">
            <w:pPr>
              <w:pStyle w:val="a8"/>
              <w:spacing w:before="0" w:after="0"/>
              <w:ind w:left="0" w:right="0"/>
              <w:jc w:val="center"/>
              <w:rPr>
                <w:sz w:val="24"/>
              </w:rPr>
            </w:pPr>
            <w:r>
              <w:rPr>
                <w:sz w:val="24"/>
              </w:rPr>
              <w:t>1</w:t>
            </w:r>
          </w:p>
        </w:tc>
        <w:tc>
          <w:tcPr>
            <w:tcW w:w="3292" w:type="dxa"/>
          </w:tcPr>
          <w:p w:rsidR="0086369A" w:rsidRDefault="0086369A" w:rsidP="0086369A">
            <w:pPr>
              <w:pStyle w:val="a8"/>
              <w:spacing w:before="0" w:after="0"/>
              <w:ind w:left="0" w:right="0"/>
              <w:jc w:val="both"/>
              <w:rPr>
                <w:sz w:val="24"/>
              </w:rPr>
            </w:pPr>
            <w:r>
              <w:rPr>
                <w:sz w:val="24"/>
              </w:rPr>
              <w:t xml:space="preserve">В соответствии с </w:t>
            </w:r>
            <w:r w:rsidRPr="0088388E">
              <w:rPr>
                <w:sz w:val="24"/>
              </w:rPr>
              <w:t>приложением №</w:t>
            </w:r>
            <w:r>
              <w:rPr>
                <w:sz w:val="24"/>
              </w:rPr>
              <w:t>2</w:t>
            </w:r>
            <w:r w:rsidRPr="0088388E">
              <w:rPr>
                <w:sz w:val="24"/>
              </w:rPr>
              <w:t xml:space="preserve"> (</w:t>
            </w:r>
            <w:r>
              <w:rPr>
                <w:sz w:val="24"/>
              </w:rPr>
              <w:t>ИТТ</w:t>
            </w:r>
            <w:r w:rsidRPr="0088388E">
              <w:rPr>
                <w:sz w:val="24"/>
              </w:rPr>
              <w:t>)</w:t>
            </w:r>
            <w:r w:rsidRPr="00960AA8">
              <w:rPr>
                <w:sz w:val="24"/>
              </w:rPr>
              <w:t xml:space="preserve"> к настоящему техническому заданию</w:t>
            </w:r>
          </w:p>
        </w:tc>
      </w:tr>
      <w:tr w:rsidR="0086369A" w:rsidTr="0086369A">
        <w:trPr>
          <w:trHeight w:val="1050"/>
          <w:jc w:val="center"/>
        </w:trPr>
        <w:tc>
          <w:tcPr>
            <w:tcW w:w="554" w:type="dxa"/>
          </w:tcPr>
          <w:p w:rsidR="0086369A" w:rsidRDefault="0086369A" w:rsidP="003714B6">
            <w:pPr>
              <w:pStyle w:val="a8"/>
              <w:spacing w:before="0" w:after="0"/>
              <w:ind w:left="0" w:right="0"/>
              <w:jc w:val="center"/>
              <w:rPr>
                <w:sz w:val="24"/>
              </w:rPr>
            </w:pPr>
            <w:r>
              <w:rPr>
                <w:sz w:val="24"/>
              </w:rPr>
              <w:t>3</w:t>
            </w:r>
          </w:p>
        </w:tc>
        <w:tc>
          <w:tcPr>
            <w:tcW w:w="1568" w:type="dxa"/>
          </w:tcPr>
          <w:p w:rsidR="0086369A" w:rsidRPr="00313E40" w:rsidRDefault="0086369A" w:rsidP="0086369A">
            <w:pPr>
              <w:ind w:firstLine="0"/>
              <w:jc w:val="left"/>
              <w:rPr>
                <w:sz w:val="24"/>
                <w:szCs w:val="24"/>
              </w:rPr>
            </w:pPr>
            <w:r w:rsidRPr="00313E40">
              <w:rPr>
                <w:sz w:val="24"/>
                <w:szCs w:val="24"/>
              </w:rPr>
              <w:t>2</w:t>
            </w:r>
            <w:r>
              <w:rPr>
                <w:sz w:val="24"/>
                <w:szCs w:val="24"/>
              </w:rPr>
              <w:t>7</w:t>
            </w:r>
            <w:r w:rsidRPr="00313E40">
              <w:rPr>
                <w:sz w:val="24"/>
                <w:szCs w:val="24"/>
              </w:rPr>
              <w:t>.</w:t>
            </w:r>
            <w:r>
              <w:rPr>
                <w:sz w:val="24"/>
                <w:szCs w:val="24"/>
              </w:rPr>
              <w:t>90. / 27</w:t>
            </w:r>
            <w:r w:rsidRPr="00313E40">
              <w:rPr>
                <w:sz w:val="24"/>
                <w:szCs w:val="24"/>
              </w:rPr>
              <w:t>.</w:t>
            </w:r>
            <w:r>
              <w:rPr>
                <w:sz w:val="24"/>
                <w:szCs w:val="24"/>
              </w:rPr>
              <w:t>90</w:t>
            </w:r>
            <w:r w:rsidRPr="00313E40">
              <w:rPr>
                <w:sz w:val="24"/>
                <w:szCs w:val="24"/>
              </w:rPr>
              <w:t>.</w:t>
            </w:r>
            <w:r>
              <w:rPr>
                <w:sz w:val="24"/>
                <w:szCs w:val="24"/>
              </w:rPr>
              <w:t>31</w:t>
            </w:r>
          </w:p>
        </w:tc>
        <w:tc>
          <w:tcPr>
            <w:tcW w:w="3517" w:type="dxa"/>
          </w:tcPr>
          <w:p w:rsidR="0086369A" w:rsidRDefault="00A40E92" w:rsidP="00BA74C3">
            <w:pPr>
              <w:pStyle w:val="a8"/>
              <w:spacing w:before="0" w:after="0"/>
              <w:ind w:left="0" w:right="0"/>
              <w:jc w:val="both"/>
              <w:rPr>
                <w:b/>
                <w:sz w:val="24"/>
              </w:rPr>
            </w:pPr>
            <w:r>
              <w:rPr>
                <w:b/>
                <w:sz w:val="24"/>
              </w:rPr>
              <w:t>С</w:t>
            </w:r>
            <w:r w:rsidR="0086369A" w:rsidRPr="00313E40">
              <w:rPr>
                <w:b/>
                <w:sz w:val="24"/>
              </w:rPr>
              <w:t>удов</w:t>
            </w:r>
            <w:r>
              <w:rPr>
                <w:b/>
                <w:sz w:val="24"/>
              </w:rPr>
              <w:t>ой транспортер</w:t>
            </w:r>
            <w:r w:rsidR="00BA74C3">
              <w:rPr>
                <w:b/>
                <w:sz w:val="24"/>
              </w:rPr>
              <w:t xml:space="preserve"> на колесном ходу</w:t>
            </w:r>
            <w:r w:rsidR="0086369A" w:rsidRPr="00313E40">
              <w:rPr>
                <w:b/>
                <w:sz w:val="24"/>
              </w:rPr>
              <w:t xml:space="preserve"> г/п </w:t>
            </w:r>
            <w:r w:rsidR="0086369A">
              <w:rPr>
                <w:b/>
                <w:sz w:val="24"/>
              </w:rPr>
              <w:t>650</w:t>
            </w:r>
            <w:r w:rsidR="0086369A" w:rsidRPr="00313E40">
              <w:rPr>
                <w:b/>
                <w:sz w:val="24"/>
              </w:rPr>
              <w:t xml:space="preserve"> т</w:t>
            </w:r>
          </w:p>
        </w:tc>
        <w:tc>
          <w:tcPr>
            <w:tcW w:w="666" w:type="dxa"/>
          </w:tcPr>
          <w:p w:rsidR="0086369A" w:rsidRDefault="0086369A" w:rsidP="003714B6">
            <w:pPr>
              <w:pStyle w:val="a8"/>
              <w:spacing w:before="0" w:after="0"/>
              <w:ind w:left="0" w:right="0"/>
              <w:jc w:val="center"/>
              <w:rPr>
                <w:sz w:val="24"/>
              </w:rPr>
            </w:pPr>
            <w:r>
              <w:rPr>
                <w:sz w:val="24"/>
              </w:rPr>
              <w:t>шт.</w:t>
            </w:r>
          </w:p>
        </w:tc>
        <w:tc>
          <w:tcPr>
            <w:tcW w:w="732" w:type="dxa"/>
            <w:vAlign w:val="center"/>
          </w:tcPr>
          <w:p w:rsidR="0086369A" w:rsidRDefault="0086369A" w:rsidP="0086369A">
            <w:pPr>
              <w:pStyle w:val="a8"/>
              <w:spacing w:before="0" w:after="0"/>
              <w:ind w:left="0" w:right="0"/>
              <w:jc w:val="center"/>
              <w:rPr>
                <w:sz w:val="24"/>
              </w:rPr>
            </w:pPr>
            <w:r>
              <w:rPr>
                <w:sz w:val="24"/>
              </w:rPr>
              <w:t>1</w:t>
            </w:r>
          </w:p>
        </w:tc>
        <w:tc>
          <w:tcPr>
            <w:tcW w:w="3292" w:type="dxa"/>
          </w:tcPr>
          <w:p w:rsidR="0086369A" w:rsidRDefault="0086369A" w:rsidP="0086369A">
            <w:pPr>
              <w:pStyle w:val="a8"/>
              <w:spacing w:before="0" w:after="0"/>
              <w:ind w:left="0" w:right="0"/>
              <w:jc w:val="both"/>
              <w:rPr>
                <w:sz w:val="24"/>
              </w:rPr>
            </w:pPr>
            <w:r>
              <w:rPr>
                <w:sz w:val="24"/>
              </w:rPr>
              <w:t xml:space="preserve">В соответствии с </w:t>
            </w:r>
            <w:r w:rsidRPr="0088388E">
              <w:rPr>
                <w:sz w:val="24"/>
              </w:rPr>
              <w:t>приложением №</w:t>
            </w:r>
            <w:r>
              <w:rPr>
                <w:sz w:val="24"/>
              </w:rPr>
              <w:t>3</w:t>
            </w:r>
            <w:r w:rsidRPr="0088388E">
              <w:rPr>
                <w:sz w:val="24"/>
              </w:rPr>
              <w:t xml:space="preserve"> (</w:t>
            </w:r>
            <w:r>
              <w:rPr>
                <w:sz w:val="24"/>
              </w:rPr>
              <w:t>ИТТ</w:t>
            </w:r>
            <w:r w:rsidRPr="0088388E">
              <w:rPr>
                <w:sz w:val="24"/>
              </w:rPr>
              <w:t>)</w:t>
            </w:r>
            <w:r w:rsidRPr="00960AA8">
              <w:rPr>
                <w:sz w:val="24"/>
              </w:rPr>
              <w:t xml:space="preserve"> к настоящему техническому заданию</w:t>
            </w:r>
          </w:p>
        </w:tc>
      </w:tr>
      <w:tr w:rsidR="00A43A8C" w:rsidTr="00313E40">
        <w:trPr>
          <w:trHeight w:val="585"/>
          <w:jc w:val="center"/>
        </w:trPr>
        <w:tc>
          <w:tcPr>
            <w:tcW w:w="554" w:type="dxa"/>
            <w:vMerge w:val="restart"/>
          </w:tcPr>
          <w:p w:rsidR="00A43A8C" w:rsidRPr="0088388E" w:rsidRDefault="00A43A8C" w:rsidP="00A43A8C">
            <w:pPr>
              <w:pStyle w:val="a8"/>
              <w:spacing w:before="0" w:after="0"/>
              <w:ind w:left="0" w:right="0"/>
              <w:jc w:val="both"/>
              <w:rPr>
                <w:sz w:val="24"/>
              </w:rPr>
            </w:pPr>
          </w:p>
        </w:tc>
        <w:tc>
          <w:tcPr>
            <w:tcW w:w="1568" w:type="dxa"/>
            <w:vMerge w:val="restart"/>
          </w:tcPr>
          <w:p w:rsidR="00A43A8C" w:rsidRPr="0000556F" w:rsidRDefault="00A43A8C" w:rsidP="00A43A8C">
            <w:pPr>
              <w:pStyle w:val="a8"/>
              <w:spacing w:before="0" w:after="0"/>
              <w:ind w:left="0" w:right="0"/>
              <w:jc w:val="both"/>
              <w:rPr>
                <w:b/>
                <w:sz w:val="24"/>
              </w:rPr>
            </w:pPr>
            <w:r w:rsidRPr="0000556F">
              <w:rPr>
                <w:b/>
                <w:sz w:val="24"/>
              </w:rPr>
              <w:t>ИТОГО</w:t>
            </w:r>
          </w:p>
        </w:tc>
        <w:tc>
          <w:tcPr>
            <w:tcW w:w="3517" w:type="dxa"/>
            <w:vMerge w:val="restart"/>
          </w:tcPr>
          <w:p w:rsidR="00A43A8C" w:rsidRPr="0088388E" w:rsidRDefault="00A43A8C" w:rsidP="00A43A8C">
            <w:pPr>
              <w:pStyle w:val="a8"/>
              <w:spacing w:before="0" w:after="0"/>
              <w:ind w:left="0" w:right="0"/>
              <w:jc w:val="both"/>
              <w:rPr>
                <w:sz w:val="24"/>
              </w:rPr>
            </w:pPr>
          </w:p>
        </w:tc>
        <w:tc>
          <w:tcPr>
            <w:tcW w:w="666" w:type="dxa"/>
          </w:tcPr>
          <w:p w:rsidR="00A43A8C" w:rsidRPr="00B023A1" w:rsidRDefault="000B5A9C" w:rsidP="00A43A8C">
            <w:pPr>
              <w:pStyle w:val="a8"/>
              <w:spacing w:before="0" w:after="0"/>
              <w:ind w:left="0" w:right="0"/>
              <w:jc w:val="center"/>
              <w:rPr>
                <w:sz w:val="24"/>
                <w:highlight w:val="yellow"/>
              </w:rPr>
            </w:pPr>
            <w:r>
              <w:rPr>
                <w:sz w:val="24"/>
              </w:rPr>
              <w:t>шт</w:t>
            </w:r>
            <w:r w:rsidR="00A43A8C">
              <w:rPr>
                <w:sz w:val="24"/>
              </w:rPr>
              <w:t>.</w:t>
            </w:r>
          </w:p>
        </w:tc>
        <w:tc>
          <w:tcPr>
            <w:tcW w:w="732" w:type="dxa"/>
          </w:tcPr>
          <w:p w:rsidR="00A43A8C" w:rsidRPr="008E0AB3" w:rsidRDefault="0086369A" w:rsidP="00A1776A">
            <w:pPr>
              <w:pStyle w:val="a8"/>
              <w:spacing w:before="0" w:after="0"/>
              <w:ind w:left="0" w:right="0"/>
              <w:jc w:val="center"/>
              <w:rPr>
                <w:sz w:val="24"/>
                <w:highlight w:val="yellow"/>
              </w:rPr>
            </w:pPr>
            <w:r>
              <w:rPr>
                <w:sz w:val="24"/>
              </w:rPr>
              <w:t>4</w:t>
            </w:r>
          </w:p>
        </w:tc>
        <w:tc>
          <w:tcPr>
            <w:tcW w:w="3292" w:type="dxa"/>
            <w:vMerge w:val="restart"/>
          </w:tcPr>
          <w:p w:rsidR="00A43A8C" w:rsidRPr="0088388E" w:rsidRDefault="00A43A8C" w:rsidP="00A43A8C">
            <w:pPr>
              <w:pStyle w:val="a8"/>
              <w:spacing w:before="0" w:after="0"/>
              <w:ind w:left="0" w:right="0"/>
              <w:jc w:val="both"/>
              <w:rPr>
                <w:sz w:val="24"/>
              </w:rPr>
            </w:pPr>
          </w:p>
        </w:tc>
      </w:tr>
      <w:tr w:rsidR="00A43A8C" w:rsidTr="00313E40">
        <w:trPr>
          <w:trHeight w:val="450"/>
          <w:jc w:val="center"/>
        </w:trPr>
        <w:tc>
          <w:tcPr>
            <w:tcW w:w="554" w:type="dxa"/>
            <w:vMerge/>
          </w:tcPr>
          <w:p w:rsidR="00A43A8C" w:rsidRPr="0088388E" w:rsidRDefault="00A43A8C" w:rsidP="00A43A8C">
            <w:pPr>
              <w:pStyle w:val="a8"/>
              <w:spacing w:before="0" w:after="0"/>
              <w:ind w:left="0" w:right="0"/>
              <w:jc w:val="both"/>
              <w:rPr>
                <w:sz w:val="24"/>
              </w:rPr>
            </w:pPr>
          </w:p>
        </w:tc>
        <w:tc>
          <w:tcPr>
            <w:tcW w:w="1568" w:type="dxa"/>
            <w:vMerge/>
          </w:tcPr>
          <w:p w:rsidR="00A43A8C" w:rsidRPr="0000556F" w:rsidRDefault="00A43A8C" w:rsidP="00A43A8C">
            <w:pPr>
              <w:pStyle w:val="a8"/>
              <w:spacing w:before="0" w:after="0"/>
              <w:ind w:left="0" w:right="0"/>
              <w:jc w:val="both"/>
              <w:rPr>
                <w:b/>
                <w:sz w:val="24"/>
              </w:rPr>
            </w:pPr>
          </w:p>
        </w:tc>
        <w:tc>
          <w:tcPr>
            <w:tcW w:w="3517" w:type="dxa"/>
            <w:vMerge/>
          </w:tcPr>
          <w:p w:rsidR="00A43A8C" w:rsidRPr="0088388E" w:rsidRDefault="00A43A8C" w:rsidP="00A43A8C">
            <w:pPr>
              <w:pStyle w:val="a8"/>
              <w:spacing w:before="0" w:after="0"/>
              <w:ind w:left="0" w:right="0"/>
              <w:jc w:val="both"/>
              <w:rPr>
                <w:sz w:val="24"/>
              </w:rPr>
            </w:pPr>
          </w:p>
        </w:tc>
        <w:tc>
          <w:tcPr>
            <w:tcW w:w="666" w:type="dxa"/>
          </w:tcPr>
          <w:p w:rsidR="00A43A8C" w:rsidRDefault="00A43A8C" w:rsidP="00A43A8C">
            <w:pPr>
              <w:pStyle w:val="a8"/>
              <w:spacing w:before="0" w:after="0"/>
              <w:ind w:left="0" w:right="0"/>
              <w:jc w:val="center"/>
              <w:rPr>
                <w:sz w:val="24"/>
              </w:rPr>
            </w:pPr>
            <w:r>
              <w:rPr>
                <w:sz w:val="24"/>
              </w:rPr>
              <w:t>Лот</w:t>
            </w:r>
          </w:p>
        </w:tc>
        <w:tc>
          <w:tcPr>
            <w:tcW w:w="732" w:type="dxa"/>
          </w:tcPr>
          <w:p w:rsidR="00A43A8C" w:rsidRDefault="00A43A8C" w:rsidP="00A43A8C">
            <w:pPr>
              <w:pStyle w:val="a8"/>
              <w:spacing w:before="0" w:after="0"/>
              <w:ind w:left="0" w:right="0"/>
              <w:jc w:val="center"/>
              <w:rPr>
                <w:sz w:val="24"/>
              </w:rPr>
            </w:pPr>
            <w:r>
              <w:rPr>
                <w:sz w:val="24"/>
              </w:rPr>
              <w:t>1</w:t>
            </w:r>
          </w:p>
        </w:tc>
        <w:tc>
          <w:tcPr>
            <w:tcW w:w="3292" w:type="dxa"/>
            <w:vMerge/>
          </w:tcPr>
          <w:p w:rsidR="00A43A8C" w:rsidRPr="0088388E" w:rsidRDefault="00A43A8C" w:rsidP="00A43A8C">
            <w:pPr>
              <w:pStyle w:val="a8"/>
              <w:spacing w:before="0" w:after="0"/>
              <w:ind w:left="0" w:right="0"/>
              <w:jc w:val="both"/>
              <w:rPr>
                <w:sz w:val="24"/>
              </w:rPr>
            </w:pPr>
          </w:p>
        </w:tc>
      </w:tr>
    </w:tbl>
    <w:p w:rsidR="00C17E42" w:rsidRDefault="00C17E42" w:rsidP="00C17E42"/>
    <w:p w:rsidR="00507BE8" w:rsidRDefault="0065031F" w:rsidP="00966512">
      <w:pPr>
        <w:pStyle w:val="3"/>
        <w:keepLines w:val="0"/>
        <w:widowControl w:val="0"/>
        <w:numPr>
          <w:ilvl w:val="0"/>
          <w:numId w:val="0"/>
        </w:numPr>
        <w:tabs>
          <w:tab w:val="clear" w:pos="1418"/>
          <w:tab w:val="left" w:pos="720"/>
          <w:tab w:val="left" w:pos="1134"/>
        </w:tabs>
        <w:spacing w:before="0" w:after="0"/>
        <w:ind w:firstLine="357"/>
      </w:pPr>
      <w:r w:rsidRPr="0088388E">
        <w:rPr>
          <w:rFonts w:ascii="Times New Roman" w:eastAsia="Times New Roman" w:hAnsi="Times New Roman"/>
          <w:b/>
          <w:bCs w:val="0"/>
          <w:sz w:val="24"/>
          <w:szCs w:val="24"/>
        </w:rPr>
        <w:t>Начальная (максимальная) цена договора (цена лота):</w:t>
      </w:r>
      <w:r w:rsidRPr="0088388E">
        <w:rPr>
          <w:rFonts w:ascii="Times New Roman" w:eastAsia="Times New Roman" w:hAnsi="Times New Roman"/>
          <w:bCs w:val="0"/>
          <w:sz w:val="24"/>
          <w:szCs w:val="24"/>
        </w:rPr>
        <w:t xml:space="preserve"> </w:t>
      </w:r>
      <w:r w:rsidR="0086369A">
        <w:rPr>
          <w:rFonts w:ascii="Times New Roman" w:eastAsia="Times New Roman" w:hAnsi="Times New Roman"/>
          <w:b/>
          <w:bCs w:val="0"/>
          <w:sz w:val="24"/>
          <w:szCs w:val="24"/>
        </w:rPr>
        <w:t>261</w:t>
      </w:r>
      <w:r w:rsidR="00313E40">
        <w:rPr>
          <w:rFonts w:ascii="Times New Roman" w:eastAsia="Times New Roman" w:hAnsi="Times New Roman"/>
          <w:b/>
          <w:bCs w:val="0"/>
          <w:sz w:val="24"/>
          <w:szCs w:val="24"/>
        </w:rPr>
        <w:t> </w:t>
      </w:r>
      <w:r w:rsidR="0086369A">
        <w:rPr>
          <w:rFonts w:ascii="Times New Roman" w:eastAsia="Times New Roman" w:hAnsi="Times New Roman"/>
          <w:b/>
          <w:bCs w:val="0"/>
          <w:sz w:val="24"/>
          <w:szCs w:val="24"/>
        </w:rPr>
        <w:t>85</w:t>
      </w:r>
      <w:r w:rsidR="00313E40">
        <w:rPr>
          <w:rFonts w:ascii="Times New Roman" w:eastAsia="Times New Roman" w:hAnsi="Times New Roman"/>
          <w:b/>
          <w:bCs w:val="0"/>
          <w:sz w:val="24"/>
          <w:szCs w:val="24"/>
        </w:rPr>
        <w:t>2 </w:t>
      </w:r>
      <w:r w:rsidR="0086369A">
        <w:rPr>
          <w:rFonts w:ascii="Times New Roman" w:eastAsia="Times New Roman" w:hAnsi="Times New Roman"/>
          <w:b/>
          <w:bCs w:val="0"/>
          <w:sz w:val="24"/>
          <w:szCs w:val="24"/>
        </w:rPr>
        <w:t>582</w:t>
      </w:r>
      <w:r w:rsidR="00313E40">
        <w:rPr>
          <w:rFonts w:ascii="Times New Roman" w:eastAsia="Times New Roman" w:hAnsi="Times New Roman"/>
          <w:b/>
          <w:bCs w:val="0"/>
          <w:sz w:val="24"/>
          <w:szCs w:val="24"/>
        </w:rPr>
        <w:t>,</w:t>
      </w:r>
      <w:r w:rsidR="0086369A">
        <w:rPr>
          <w:rFonts w:ascii="Times New Roman" w:eastAsia="Times New Roman" w:hAnsi="Times New Roman"/>
          <w:b/>
          <w:bCs w:val="0"/>
          <w:sz w:val="24"/>
          <w:szCs w:val="24"/>
        </w:rPr>
        <w:t>0</w:t>
      </w:r>
      <w:r w:rsidR="00313E40">
        <w:rPr>
          <w:rFonts w:ascii="Times New Roman" w:eastAsia="Times New Roman" w:hAnsi="Times New Roman"/>
          <w:b/>
          <w:bCs w:val="0"/>
          <w:sz w:val="24"/>
          <w:szCs w:val="24"/>
        </w:rPr>
        <w:t>0</w:t>
      </w:r>
      <w:r w:rsidR="00A1776A" w:rsidRPr="00A1776A">
        <w:rPr>
          <w:rFonts w:ascii="Times New Roman" w:eastAsia="Times New Roman" w:hAnsi="Times New Roman"/>
          <w:b/>
          <w:bCs w:val="0"/>
          <w:sz w:val="24"/>
          <w:szCs w:val="24"/>
        </w:rPr>
        <w:t xml:space="preserve"> рублей (</w:t>
      </w:r>
      <w:r w:rsidR="0086369A">
        <w:rPr>
          <w:rFonts w:ascii="Times New Roman" w:eastAsia="Times New Roman" w:hAnsi="Times New Roman"/>
          <w:b/>
          <w:bCs w:val="0"/>
          <w:sz w:val="24"/>
          <w:szCs w:val="24"/>
        </w:rPr>
        <w:t>Двести шестьдесят один</w:t>
      </w:r>
      <w:r w:rsidR="00313E40" w:rsidRPr="00313E40">
        <w:rPr>
          <w:rFonts w:ascii="Times New Roman" w:eastAsia="Times New Roman" w:hAnsi="Times New Roman"/>
          <w:b/>
          <w:bCs w:val="0"/>
          <w:sz w:val="24"/>
          <w:szCs w:val="24"/>
        </w:rPr>
        <w:t xml:space="preserve"> миллион </w:t>
      </w:r>
      <w:r w:rsidR="0086369A">
        <w:rPr>
          <w:rFonts w:ascii="Times New Roman" w:eastAsia="Times New Roman" w:hAnsi="Times New Roman"/>
          <w:b/>
          <w:bCs w:val="0"/>
          <w:sz w:val="24"/>
          <w:szCs w:val="24"/>
        </w:rPr>
        <w:t>восемьсот пятьдесят</w:t>
      </w:r>
      <w:r w:rsidR="00313E40" w:rsidRPr="00313E40">
        <w:rPr>
          <w:rFonts w:ascii="Times New Roman" w:eastAsia="Times New Roman" w:hAnsi="Times New Roman"/>
          <w:b/>
          <w:bCs w:val="0"/>
          <w:sz w:val="24"/>
          <w:szCs w:val="24"/>
        </w:rPr>
        <w:t xml:space="preserve"> две тысячи </w:t>
      </w:r>
      <w:r w:rsidR="0086369A">
        <w:rPr>
          <w:rFonts w:ascii="Times New Roman" w:eastAsia="Times New Roman" w:hAnsi="Times New Roman"/>
          <w:b/>
          <w:bCs w:val="0"/>
          <w:sz w:val="24"/>
          <w:szCs w:val="24"/>
        </w:rPr>
        <w:t xml:space="preserve">пятьсот восемьдесят два </w:t>
      </w:r>
      <w:r w:rsidR="00313E40" w:rsidRPr="00313E40">
        <w:rPr>
          <w:rFonts w:ascii="Times New Roman" w:eastAsia="Times New Roman" w:hAnsi="Times New Roman"/>
          <w:b/>
          <w:bCs w:val="0"/>
          <w:sz w:val="24"/>
          <w:szCs w:val="24"/>
        </w:rPr>
        <w:t xml:space="preserve"> рубл</w:t>
      </w:r>
      <w:r w:rsidR="0086369A">
        <w:rPr>
          <w:rFonts w:ascii="Times New Roman" w:eastAsia="Times New Roman" w:hAnsi="Times New Roman"/>
          <w:b/>
          <w:bCs w:val="0"/>
          <w:sz w:val="24"/>
          <w:szCs w:val="24"/>
        </w:rPr>
        <w:t>я</w:t>
      </w:r>
      <w:r w:rsidR="00313E40" w:rsidRPr="00313E40">
        <w:rPr>
          <w:rFonts w:ascii="Times New Roman" w:eastAsia="Times New Roman" w:hAnsi="Times New Roman"/>
          <w:b/>
          <w:bCs w:val="0"/>
          <w:sz w:val="24"/>
          <w:szCs w:val="24"/>
        </w:rPr>
        <w:t xml:space="preserve"> </w:t>
      </w:r>
      <w:r w:rsidR="0086369A">
        <w:rPr>
          <w:rFonts w:ascii="Times New Roman" w:eastAsia="Times New Roman" w:hAnsi="Times New Roman"/>
          <w:b/>
          <w:bCs w:val="0"/>
          <w:sz w:val="24"/>
          <w:szCs w:val="24"/>
        </w:rPr>
        <w:t>0</w:t>
      </w:r>
      <w:r w:rsidR="00313E40" w:rsidRPr="00313E40">
        <w:rPr>
          <w:rFonts w:ascii="Times New Roman" w:eastAsia="Times New Roman" w:hAnsi="Times New Roman"/>
          <w:b/>
          <w:bCs w:val="0"/>
          <w:sz w:val="24"/>
          <w:szCs w:val="24"/>
        </w:rPr>
        <w:t>0 копеек</w:t>
      </w:r>
      <w:r w:rsidR="00A1776A" w:rsidRPr="00A1776A">
        <w:rPr>
          <w:rFonts w:ascii="Times New Roman" w:eastAsia="Times New Roman" w:hAnsi="Times New Roman"/>
          <w:b/>
          <w:bCs w:val="0"/>
          <w:sz w:val="24"/>
          <w:szCs w:val="24"/>
        </w:rPr>
        <w:t xml:space="preserve">) с учетом НДС 20%, </w:t>
      </w:r>
      <w:r w:rsidR="00A1776A" w:rsidRPr="00A1776A">
        <w:rPr>
          <w:rFonts w:ascii="Times New Roman" w:eastAsia="Times New Roman" w:hAnsi="Times New Roman"/>
          <w:bCs w:val="0"/>
          <w:sz w:val="24"/>
          <w:szCs w:val="24"/>
        </w:rPr>
        <w:t xml:space="preserve">без НДС 20% – </w:t>
      </w:r>
      <w:r w:rsidR="00BA74C3">
        <w:rPr>
          <w:rFonts w:ascii="Times New Roman" w:eastAsia="Times New Roman" w:hAnsi="Times New Roman"/>
          <w:bCs w:val="0"/>
          <w:sz w:val="24"/>
          <w:szCs w:val="24"/>
        </w:rPr>
        <w:t>218</w:t>
      </w:r>
      <w:r w:rsidR="00313E40" w:rsidRPr="00313E40">
        <w:rPr>
          <w:rFonts w:ascii="Times New Roman" w:eastAsia="Times New Roman" w:hAnsi="Times New Roman"/>
          <w:bCs w:val="0"/>
          <w:sz w:val="24"/>
          <w:szCs w:val="24"/>
        </w:rPr>
        <w:t xml:space="preserve"> </w:t>
      </w:r>
      <w:r w:rsidR="00BA74C3">
        <w:rPr>
          <w:rFonts w:ascii="Times New Roman" w:eastAsia="Times New Roman" w:hAnsi="Times New Roman"/>
          <w:bCs w:val="0"/>
          <w:sz w:val="24"/>
          <w:szCs w:val="24"/>
        </w:rPr>
        <w:t>2</w:t>
      </w:r>
      <w:r w:rsidR="00313E40" w:rsidRPr="00313E40">
        <w:rPr>
          <w:rFonts w:ascii="Times New Roman" w:eastAsia="Times New Roman" w:hAnsi="Times New Roman"/>
          <w:bCs w:val="0"/>
          <w:sz w:val="24"/>
          <w:szCs w:val="24"/>
        </w:rPr>
        <w:t>10</w:t>
      </w:r>
      <w:r w:rsidR="00BA74C3">
        <w:rPr>
          <w:rFonts w:ascii="Times New Roman" w:eastAsia="Times New Roman" w:hAnsi="Times New Roman"/>
          <w:bCs w:val="0"/>
          <w:sz w:val="24"/>
          <w:szCs w:val="24"/>
        </w:rPr>
        <w:t> 485,00</w:t>
      </w:r>
      <w:r w:rsidR="00A1776A" w:rsidRPr="000B5A9C">
        <w:rPr>
          <w:rFonts w:ascii="Times New Roman" w:eastAsia="Times New Roman" w:hAnsi="Times New Roman"/>
          <w:bCs w:val="0"/>
          <w:sz w:val="24"/>
          <w:szCs w:val="24"/>
        </w:rPr>
        <w:t xml:space="preserve"> </w:t>
      </w:r>
      <w:r w:rsidR="00A1776A" w:rsidRPr="00A1776A">
        <w:rPr>
          <w:rFonts w:ascii="Times New Roman" w:eastAsia="Times New Roman" w:hAnsi="Times New Roman"/>
          <w:bCs w:val="0"/>
          <w:sz w:val="24"/>
          <w:szCs w:val="24"/>
        </w:rPr>
        <w:t>рублей (</w:t>
      </w:r>
      <w:r w:rsidR="00BA74C3">
        <w:rPr>
          <w:rFonts w:ascii="Times New Roman" w:eastAsia="Times New Roman" w:hAnsi="Times New Roman"/>
          <w:bCs w:val="0"/>
          <w:sz w:val="24"/>
          <w:szCs w:val="24"/>
        </w:rPr>
        <w:t>Двести восемнадцать</w:t>
      </w:r>
      <w:r w:rsidR="00313E40" w:rsidRPr="00313E40">
        <w:rPr>
          <w:rFonts w:ascii="Times New Roman" w:eastAsia="Times New Roman" w:hAnsi="Times New Roman"/>
          <w:bCs w:val="0"/>
          <w:sz w:val="24"/>
          <w:szCs w:val="24"/>
        </w:rPr>
        <w:t xml:space="preserve"> миллионов </w:t>
      </w:r>
      <w:r w:rsidR="00BA74C3">
        <w:rPr>
          <w:rFonts w:ascii="Times New Roman" w:eastAsia="Times New Roman" w:hAnsi="Times New Roman"/>
          <w:bCs w:val="0"/>
          <w:sz w:val="24"/>
          <w:szCs w:val="24"/>
        </w:rPr>
        <w:t>двести</w:t>
      </w:r>
      <w:r w:rsidR="00313E40" w:rsidRPr="00313E40">
        <w:rPr>
          <w:rFonts w:ascii="Times New Roman" w:eastAsia="Times New Roman" w:hAnsi="Times New Roman"/>
          <w:bCs w:val="0"/>
          <w:sz w:val="24"/>
          <w:szCs w:val="24"/>
        </w:rPr>
        <w:t xml:space="preserve"> десять тысяч </w:t>
      </w:r>
      <w:r w:rsidR="00BA74C3">
        <w:rPr>
          <w:rFonts w:ascii="Times New Roman" w:eastAsia="Times New Roman" w:hAnsi="Times New Roman"/>
          <w:bCs w:val="0"/>
          <w:sz w:val="24"/>
          <w:szCs w:val="24"/>
        </w:rPr>
        <w:t>четыреста восемьдесят пять</w:t>
      </w:r>
      <w:r w:rsidR="00313E40" w:rsidRPr="00313E40">
        <w:rPr>
          <w:rFonts w:ascii="Times New Roman" w:eastAsia="Times New Roman" w:hAnsi="Times New Roman"/>
          <w:bCs w:val="0"/>
          <w:sz w:val="24"/>
          <w:szCs w:val="24"/>
        </w:rPr>
        <w:t xml:space="preserve"> рубл</w:t>
      </w:r>
      <w:r w:rsidR="00BA74C3">
        <w:rPr>
          <w:rFonts w:ascii="Times New Roman" w:eastAsia="Times New Roman" w:hAnsi="Times New Roman"/>
          <w:bCs w:val="0"/>
          <w:sz w:val="24"/>
          <w:szCs w:val="24"/>
        </w:rPr>
        <w:t>ей</w:t>
      </w:r>
      <w:r w:rsidR="00313E40" w:rsidRPr="00313E40">
        <w:rPr>
          <w:rFonts w:ascii="Times New Roman" w:eastAsia="Times New Roman" w:hAnsi="Times New Roman"/>
          <w:bCs w:val="0"/>
          <w:sz w:val="24"/>
          <w:szCs w:val="24"/>
        </w:rPr>
        <w:t xml:space="preserve"> </w:t>
      </w:r>
      <w:r w:rsidR="00BA74C3">
        <w:rPr>
          <w:rFonts w:ascii="Times New Roman" w:eastAsia="Times New Roman" w:hAnsi="Times New Roman"/>
          <w:bCs w:val="0"/>
          <w:sz w:val="24"/>
          <w:szCs w:val="24"/>
        </w:rPr>
        <w:t>00</w:t>
      </w:r>
      <w:r w:rsidR="00313E40" w:rsidRPr="00313E40">
        <w:rPr>
          <w:rFonts w:ascii="Times New Roman" w:eastAsia="Times New Roman" w:hAnsi="Times New Roman"/>
          <w:bCs w:val="0"/>
          <w:sz w:val="24"/>
          <w:szCs w:val="24"/>
        </w:rPr>
        <w:t xml:space="preserve"> копеек</w:t>
      </w:r>
      <w:r w:rsidR="00A1776A" w:rsidRPr="00A1776A">
        <w:rPr>
          <w:rFonts w:ascii="Times New Roman" w:eastAsia="Times New Roman" w:hAnsi="Times New Roman"/>
          <w:bCs w:val="0"/>
          <w:sz w:val="24"/>
          <w:szCs w:val="24"/>
        </w:rPr>
        <w:t xml:space="preserve">), сумма НДС 20% - </w:t>
      </w:r>
      <w:r w:rsidR="00BA74C3">
        <w:rPr>
          <w:rFonts w:ascii="Times New Roman" w:eastAsia="Times New Roman" w:hAnsi="Times New Roman"/>
          <w:bCs w:val="0"/>
          <w:sz w:val="24"/>
          <w:szCs w:val="24"/>
        </w:rPr>
        <w:t>43</w:t>
      </w:r>
      <w:r w:rsidR="00313E40">
        <w:rPr>
          <w:rFonts w:ascii="Times New Roman" w:eastAsia="Times New Roman" w:hAnsi="Times New Roman"/>
          <w:bCs w:val="0"/>
          <w:sz w:val="24"/>
          <w:szCs w:val="24"/>
        </w:rPr>
        <w:t> </w:t>
      </w:r>
      <w:r w:rsidR="00BA74C3">
        <w:rPr>
          <w:rFonts w:ascii="Times New Roman" w:eastAsia="Times New Roman" w:hAnsi="Times New Roman"/>
          <w:bCs w:val="0"/>
          <w:sz w:val="24"/>
          <w:szCs w:val="24"/>
        </w:rPr>
        <w:t>642</w:t>
      </w:r>
      <w:r w:rsidR="00313E40">
        <w:rPr>
          <w:rFonts w:ascii="Times New Roman" w:eastAsia="Times New Roman" w:hAnsi="Times New Roman"/>
          <w:bCs w:val="0"/>
          <w:sz w:val="24"/>
          <w:szCs w:val="24"/>
        </w:rPr>
        <w:t> 0</w:t>
      </w:r>
      <w:r w:rsidR="00BA74C3">
        <w:rPr>
          <w:rFonts w:ascii="Times New Roman" w:eastAsia="Times New Roman" w:hAnsi="Times New Roman"/>
          <w:bCs w:val="0"/>
          <w:sz w:val="24"/>
          <w:szCs w:val="24"/>
        </w:rPr>
        <w:t>97</w:t>
      </w:r>
      <w:r w:rsidR="00313E40">
        <w:rPr>
          <w:rFonts w:ascii="Times New Roman" w:eastAsia="Times New Roman" w:hAnsi="Times New Roman"/>
          <w:bCs w:val="0"/>
          <w:sz w:val="24"/>
          <w:szCs w:val="24"/>
        </w:rPr>
        <w:t>,</w:t>
      </w:r>
      <w:r w:rsidR="00BA74C3">
        <w:rPr>
          <w:rFonts w:ascii="Times New Roman" w:eastAsia="Times New Roman" w:hAnsi="Times New Roman"/>
          <w:bCs w:val="0"/>
          <w:sz w:val="24"/>
          <w:szCs w:val="24"/>
        </w:rPr>
        <w:t>00</w:t>
      </w:r>
      <w:r w:rsidR="00A1776A" w:rsidRPr="00A1776A">
        <w:rPr>
          <w:rFonts w:ascii="Times New Roman" w:eastAsia="Times New Roman" w:hAnsi="Times New Roman"/>
          <w:bCs w:val="0"/>
          <w:sz w:val="24"/>
          <w:szCs w:val="24"/>
        </w:rPr>
        <w:t xml:space="preserve"> рублей (</w:t>
      </w:r>
      <w:r w:rsidR="00BA74C3">
        <w:rPr>
          <w:rFonts w:ascii="Times New Roman" w:eastAsia="Times New Roman" w:hAnsi="Times New Roman"/>
          <w:bCs w:val="0"/>
          <w:sz w:val="24"/>
          <w:szCs w:val="24"/>
        </w:rPr>
        <w:t>Сорок три</w:t>
      </w:r>
      <w:r w:rsidR="00313E40" w:rsidRPr="00313E40">
        <w:rPr>
          <w:rFonts w:ascii="Times New Roman" w:eastAsia="Times New Roman" w:hAnsi="Times New Roman"/>
          <w:bCs w:val="0"/>
          <w:sz w:val="24"/>
          <w:szCs w:val="24"/>
        </w:rPr>
        <w:t xml:space="preserve"> миллиона </w:t>
      </w:r>
      <w:r w:rsidR="00BA74C3">
        <w:rPr>
          <w:rFonts w:ascii="Times New Roman" w:eastAsia="Times New Roman" w:hAnsi="Times New Roman"/>
          <w:bCs w:val="0"/>
          <w:sz w:val="24"/>
          <w:szCs w:val="24"/>
        </w:rPr>
        <w:t>шестьсот сорок две</w:t>
      </w:r>
      <w:r w:rsidR="00313E40" w:rsidRPr="00313E40">
        <w:rPr>
          <w:rFonts w:ascii="Times New Roman" w:eastAsia="Times New Roman" w:hAnsi="Times New Roman"/>
          <w:bCs w:val="0"/>
          <w:sz w:val="24"/>
          <w:szCs w:val="24"/>
        </w:rPr>
        <w:t xml:space="preserve"> тысячи </w:t>
      </w:r>
      <w:r w:rsidR="00BA74C3">
        <w:rPr>
          <w:rFonts w:ascii="Times New Roman" w:eastAsia="Times New Roman" w:hAnsi="Times New Roman"/>
          <w:bCs w:val="0"/>
          <w:sz w:val="24"/>
          <w:szCs w:val="24"/>
        </w:rPr>
        <w:t>девяносто семь</w:t>
      </w:r>
      <w:r w:rsidR="00313E40" w:rsidRPr="00313E40">
        <w:rPr>
          <w:rFonts w:ascii="Times New Roman" w:eastAsia="Times New Roman" w:hAnsi="Times New Roman"/>
          <w:bCs w:val="0"/>
          <w:sz w:val="24"/>
          <w:szCs w:val="24"/>
        </w:rPr>
        <w:t xml:space="preserve"> рубл</w:t>
      </w:r>
      <w:r w:rsidR="00BA74C3">
        <w:rPr>
          <w:rFonts w:ascii="Times New Roman" w:eastAsia="Times New Roman" w:hAnsi="Times New Roman"/>
          <w:bCs w:val="0"/>
          <w:sz w:val="24"/>
          <w:szCs w:val="24"/>
        </w:rPr>
        <w:t>ей</w:t>
      </w:r>
      <w:r w:rsidR="00313E40" w:rsidRPr="00313E40">
        <w:rPr>
          <w:rFonts w:ascii="Times New Roman" w:eastAsia="Times New Roman" w:hAnsi="Times New Roman"/>
          <w:bCs w:val="0"/>
          <w:sz w:val="24"/>
          <w:szCs w:val="24"/>
        </w:rPr>
        <w:t xml:space="preserve"> </w:t>
      </w:r>
      <w:r w:rsidR="00BA74C3">
        <w:rPr>
          <w:rFonts w:ascii="Times New Roman" w:eastAsia="Times New Roman" w:hAnsi="Times New Roman"/>
          <w:bCs w:val="0"/>
          <w:sz w:val="24"/>
          <w:szCs w:val="24"/>
        </w:rPr>
        <w:t>00</w:t>
      </w:r>
      <w:r w:rsidR="00313E40" w:rsidRPr="00313E40">
        <w:rPr>
          <w:rFonts w:ascii="Times New Roman" w:eastAsia="Times New Roman" w:hAnsi="Times New Roman"/>
          <w:bCs w:val="0"/>
          <w:sz w:val="24"/>
          <w:szCs w:val="24"/>
        </w:rPr>
        <w:t xml:space="preserve"> копеек</w:t>
      </w:r>
      <w:r w:rsidR="00A1776A" w:rsidRPr="00A1776A">
        <w:rPr>
          <w:rFonts w:ascii="Times New Roman" w:eastAsia="Times New Roman" w:hAnsi="Times New Roman"/>
          <w:bCs w:val="0"/>
          <w:sz w:val="24"/>
          <w:szCs w:val="24"/>
        </w:rPr>
        <w:t>).</w:t>
      </w:r>
      <w:r w:rsidR="00966512" w:rsidRPr="00966512">
        <w:t xml:space="preserve"> </w:t>
      </w:r>
    </w:p>
    <w:p w:rsidR="0065180A" w:rsidRDefault="00401CB2" w:rsidP="0065180A">
      <w:pPr>
        <w:pStyle w:val="3"/>
        <w:keepLines w:val="0"/>
        <w:widowControl w:val="0"/>
        <w:numPr>
          <w:ilvl w:val="0"/>
          <w:numId w:val="0"/>
        </w:numPr>
        <w:tabs>
          <w:tab w:val="clear" w:pos="1418"/>
          <w:tab w:val="left" w:pos="720"/>
          <w:tab w:val="left" w:pos="1134"/>
        </w:tabs>
        <w:ind w:firstLine="360"/>
        <w:rPr>
          <w:rFonts w:ascii="Times New Roman" w:eastAsia="Times New Roman" w:hAnsi="Times New Roman"/>
          <w:bCs w:val="0"/>
          <w:sz w:val="24"/>
          <w:szCs w:val="24"/>
        </w:rPr>
      </w:pPr>
      <w:r w:rsidRPr="0001389D">
        <w:rPr>
          <w:rFonts w:ascii="Times New Roman" w:eastAsia="Times New Roman" w:hAnsi="Times New Roman"/>
          <w:bCs w:val="0"/>
          <w:sz w:val="24"/>
          <w:szCs w:val="24"/>
        </w:rPr>
        <w:t>Цена</w:t>
      </w:r>
      <w:r w:rsidRPr="0088388E">
        <w:rPr>
          <w:rFonts w:ascii="Times New Roman" w:eastAsia="Times New Roman" w:hAnsi="Times New Roman"/>
          <w:bCs w:val="0"/>
          <w:sz w:val="24"/>
          <w:szCs w:val="24"/>
        </w:rPr>
        <w:t xml:space="preserve"> договора должна включать в себя</w:t>
      </w:r>
      <w:r w:rsidR="0065180A">
        <w:rPr>
          <w:rFonts w:ascii="Times New Roman" w:eastAsia="Times New Roman" w:hAnsi="Times New Roman"/>
          <w:bCs w:val="0"/>
          <w:sz w:val="24"/>
          <w:szCs w:val="24"/>
        </w:rPr>
        <w:t>:</w:t>
      </w:r>
    </w:p>
    <w:p w:rsidR="00052438" w:rsidRDefault="00052438" w:rsidP="00052438">
      <w:r w:rsidRPr="00052438">
        <w:t>ДЛЯ РЕЗИДЕНТА</w:t>
      </w:r>
    </w:p>
    <w:p w:rsidR="00313E40" w:rsidRDefault="00313E40" w:rsidP="00313E40">
      <w:r>
        <w:t>-</w:t>
      </w:r>
      <w:r>
        <w:tab/>
        <w:t xml:space="preserve">Цена поставляемого Товара (в том числе НДС 20%), в соответствии с действующим законодательством; </w:t>
      </w:r>
    </w:p>
    <w:p w:rsidR="00313E40" w:rsidRDefault="00313E40" w:rsidP="00313E40">
      <w:r>
        <w:t>-</w:t>
      </w:r>
      <w:r>
        <w:tab/>
        <w:t>Упаковка Товара;</w:t>
      </w:r>
    </w:p>
    <w:p w:rsidR="00313E40" w:rsidRDefault="00313E40" w:rsidP="00313E40">
      <w:r>
        <w:t>-</w:t>
      </w:r>
      <w:r>
        <w:tab/>
        <w:t>Погрузка;</w:t>
      </w:r>
    </w:p>
    <w:p w:rsidR="00313E40" w:rsidRDefault="00313E40" w:rsidP="00313E40">
      <w:r>
        <w:lastRenderedPageBreak/>
        <w:t>-</w:t>
      </w:r>
      <w:r>
        <w:tab/>
        <w:t>Стоимость доставки в Место приемки Товара согласно п.5.4 Договора;</w:t>
      </w:r>
    </w:p>
    <w:p w:rsidR="00313E40" w:rsidRDefault="00313E40" w:rsidP="00313E40">
      <w:r>
        <w:t>-</w:t>
      </w:r>
      <w:r>
        <w:tab/>
        <w:t>Выгрузка Товара силами и за счет поставщика в месте нахождения Грузополучателя, согласно п. 5.3 Договора;</w:t>
      </w:r>
    </w:p>
    <w:p w:rsidR="00313E40" w:rsidRDefault="00313E40" w:rsidP="00313E40">
      <w:r>
        <w:t>-</w:t>
      </w:r>
      <w:r>
        <w:tab/>
        <w:t>Сборка Товара;</w:t>
      </w:r>
    </w:p>
    <w:p w:rsidR="00313E40" w:rsidRDefault="00313E40" w:rsidP="00313E40">
      <w:r>
        <w:t>-</w:t>
      </w:r>
      <w:r>
        <w:tab/>
        <w:t>Пуско-наладочные работы в Месте приемки Товара с привлечением специалистов Поставщика согласно Технического задания и Спецификации № 2;</w:t>
      </w:r>
    </w:p>
    <w:p w:rsidR="00313E40" w:rsidRDefault="00313E40" w:rsidP="00313E40">
      <w:r>
        <w:t>-</w:t>
      </w:r>
      <w:r>
        <w:tab/>
        <w:t>Приёмо-сдаточные испытания согласно ранее согласованной с Покупателем программе (все материалы в обеспечение проведения испытаний предоставляет Поставщик);</w:t>
      </w:r>
    </w:p>
    <w:p w:rsidR="00313E40" w:rsidRDefault="00313E40" w:rsidP="00313E40">
      <w:r>
        <w:t>-</w:t>
      </w:r>
      <w:r>
        <w:tab/>
        <w:t>Документация согласно п. 5.8, 5.9 Договора;</w:t>
      </w:r>
    </w:p>
    <w:p w:rsidR="00313E40" w:rsidRDefault="00313E40" w:rsidP="00313E40">
      <w:r>
        <w:t>-</w:t>
      </w:r>
      <w:r>
        <w:tab/>
        <w:t>Инструктаж персонала работе на оборудовании и методике технического обслуживания;</w:t>
      </w:r>
    </w:p>
    <w:p w:rsidR="00382A58" w:rsidRDefault="00313E40" w:rsidP="00313E40">
      <w:r>
        <w:t>-</w:t>
      </w:r>
      <w:r>
        <w:tab/>
        <w:t xml:space="preserve">Сопровождение при постановке на учет в </w:t>
      </w:r>
      <w:r w:rsidR="009865D7">
        <w:t>ГОСНАДЗОР</w:t>
      </w:r>
      <w:r>
        <w:t>.</w:t>
      </w:r>
    </w:p>
    <w:p w:rsidR="00313E40" w:rsidRDefault="00A40E92" w:rsidP="00313E40">
      <w:r>
        <w:t>В цену Договора включена стоимость Работ/Услуг с учетом НДС 20%.</w:t>
      </w:r>
    </w:p>
    <w:p w:rsidR="00A40E92" w:rsidRDefault="00A40E92" w:rsidP="00313E40"/>
    <w:p w:rsidR="00052438" w:rsidRDefault="00052438" w:rsidP="00052438">
      <w:r>
        <w:t>ДЛЯ НЕРЕЗИДЕНТА</w:t>
      </w:r>
    </w:p>
    <w:p w:rsidR="00313E40" w:rsidRDefault="00313E40" w:rsidP="00313E40">
      <w:r>
        <w:t>-</w:t>
      </w:r>
      <w:r>
        <w:tab/>
        <w:t xml:space="preserve">Цена поставляемого Товара (кроме того НДС 0%), в соответствии с действующим законодательством; </w:t>
      </w:r>
    </w:p>
    <w:p w:rsidR="00313E40" w:rsidRDefault="00313E40" w:rsidP="00313E40">
      <w:r>
        <w:t>-</w:t>
      </w:r>
      <w:r>
        <w:tab/>
        <w:t>Упаковка Товара;</w:t>
      </w:r>
    </w:p>
    <w:p w:rsidR="00313E40" w:rsidRDefault="00313E40" w:rsidP="00313E40">
      <w:r>
        <w:t>-</w:t>
      </w:r>
      <w:r>
        <w:tab/>
        <w:t>Погрузка;</w:t>
      </w:r>
    </w:p>
    <w:p w:rsidR="00313E40" w:rsidRDefault="00313E40" w:rsidP="00313E40">
      <w:r>
        <w:t>-</w:t>
      </w:r>
      <w:r>
        <w:tab/>
        <w:t>Стоимость доставки в Место приемки Товара согласно п.5.4 Договора;</w:t>
      </w:r>
    </w:p>
    <w:p w:rsidR="00313E40" w:rsidRDefault="00313E40" w:rsidP="00313E40">
      <w:r>
        <w:t>-</w:t>
      </w:r>
      <w:r>
        <w:tab/>
        <w:t>Выгрузка Товара силами и за счет поставщика в месте нахождения Грузополучателя, согласно п. 5.3 Договора;</w:t>
      </w:r>
    </w:p>
    <w:p w:rsidR="00313E40" w:rsidRDefault="00313E40" w:rsidP="00313E40">
      <w:r>
        <w:t>-</w:t>
      </w:r>
      <w:r>
        <w:tab/>
        <w:t>Стоимость страховки;</w:t>
      </w:r>
    </w:p>
    <w:p w:rsidR="00313E40" w:rsidRDefault="00313E40" w:rsidP="00313E40">
      <w:r>
        <w:t>-</w:t>
      </w:r>
      <w:r>
        <w:tab/>
        <w:t>Сборка Товара;</w:t>
      </w:r>
    </w:p>
    <w:p w:rsidR="00313E40" w:rsidRDefault="00313E40" w:rsidP="00313E40">
      <w:r>
        <w:t>-</w:t>
      </w:r>
      <w:r>
        <w:tab/>
        <w:t>Пуско-наладочные работы в Месте приемки Товара с привлечением специалистов Поставщика согласно Технического задания и Спецификации № 2;</w:t>
      </w:r>
    </w:p>
    <w:p w:rsidR="00313E40" w:rsidRDefault="00313E40" w:rsidP="00313E40">
      <w:r>
        <w:t>-</w:t>
      </w:r>
      <w:r>
        <w:tab/>
        <w:t>Приёмо-сдаточные испытания согласно ранее согласованной с Покупателем программе (все материалы в обеспечение проведения испытаний предоставляет Поставщик);</w:t>
      </w:r>
    </w:p>
    <w:p w:rsidR="00313E40" w:rsidRDefault="00313E40" w:rsidP="00313E40">
      <w:r>
        <w:t>-</w:t>
      </w:r>
      <w:r>
        <w:tab/>
        <w:t>Документация согласно п. 5.8, 5.9 Договора;</w:t>
      </w:r>
    </w:p>
    <w:p w:rsidR="00313E40" w:rsidRDefault="00313E40" w:rsidP="00313E40">
      <w:r>
        <w:t>-</w:t>
      </w:r>
      <w:r>
        <w:tab/>
        <w:t>Инструктаж персонала работе на оборудовании и методике технического обслуживания;</w:t>
      </w:r>
    </w:p>
    <w:p w:rsidR="00052438" w:rsidRPr="00052438" w:rsidRDefault="00313E40" w:rsidP="00313E40">
      <w:r>
        <w:t>-</w:t>
      </w:r>
      <w:r>
        <w:tab/>
        <w:t xml:space="preserve">Сопровождение при постановке на учет в </w:t>
      </w:r>
      <w:r w:rsidR="009865D7">
        <w:rPr>
          <w:color w:val="000000"/>
          <w:sz w:val="24"/>
          <w:szCs w:val="24"/>
        </w:rPr>
        <w:t>ГОСНАДЗОР</w:t>
      </w:r>
      <w:r>
        <w:t>.</w:t>
      </w:r>
    </w:p>
    <w:p w:rsidR="00C661F8" w:rsidRDefault="00D56B46" w:rsidP="00A815B7">
      <w:pPr>
        <w:spacing w:line="240" w:lineRule="auto"/>
        <w:ind w:firstLine="0"/>
        <w:rPr>
          <w:sz w:val="24"/>
          <w:szCs w:val="24"/>
        </w:rPr>
      </w:pPr>
      <w:r>
        <w:rPr>
          <w:sz w:val="24"/>
          <w:szCs w:val="24"/>
        </w:rPr>
        <w:t xml:space="preserve">         </w:t>
      </w:r>
    </w:p>
    <w:p w:rsidR="00120742" w:rsidRDefault="00120742" w:rsidP="00C15603">
      <w:pPr>
        <w:spacing w:line="240" w:lineRule="auto"/>
        <w:ind w:left="720" w:firstLine="0"/>
        <w:rPr>
          <w:b/>
          <w:bCs/>
          <w:sz w:val="24"/>
        </w:rPr>
      </w:pPr>
      <w:r w:rsidRPr="0088388E">
        <w:rPr>
          <w:b/>
          <w:sz w:val="24"/>
        </w:rPr>
        <w:t xml:space="preserve">Требования к </w:t>
      </w:r>
      <w:r w:rsidR="001A4DD9" w:rsidRPr="0088388E">
        <w:rPr>
          <w:b/>
          <w:sz w:val="24"/>
        </w:rPr>
        <w:t>поставке</w:t>
      </w:r>
      <w:r w:rsidR="001A4DD9" w:rsidRPr="0088388E">
        <w:rPr>
          <w:bCs/>
          <w:sz w:val="24"/>
        </w:rPr>
        <w:t xml:space="preserve"> </w:t>
      </w:r>
      <w:r w:rsidR="001A4DD9" w:rsidRPr="0088388E">
        <w:rPr>
          <w:b/>
          <w:bCs/>
          <w:sz w:val="24"/>
        </w:rPr>
        <w:t>товара, выполнению работ, оказанию услуг</w:t>
      </w:r>
    </w:p>
    <w:p w:rsidR="00714513" w:rsidRPr="00374184" w:rsidRDefault="00714513" w:rsidP="00C15603">
      <w:pPr>
        <w:spacing w:line="240" w:lineRule="auto"/>
        <w:ind w:left="720" w:firstLine="0"/>
        <w:rPr>
          <w:b/>
          <w:sz w:val="24"/>
        </w:rPr>
      </w:pPr>
    </w:p>
    <w:p w:rsidR="00120742" w:rsidRPr="00A815B7" w:rsidRDefault="00A815B7" w:rsidP="00C87815">
      <w:pPr>
        <w:pStyle w:val="a8"/>
        <w:tabs>
          <w:tab w:val="left" w:pos="567"/>
        </w:tabs>
        <w:spacing w:before="0" w:after="0"/>
        <w:ind w:left="567" w:right="0"/>
        <w:jc w:val="both"/>
        <w:rPr>
          <w:szCs w:val="22"/>
        </w:rPr>
      </w:pPr>
      <w:r>
        <w:rPr>
          <w:szCs w:val="22"/>
        </w:rPr>
        <w:t>2</w:t>
      </w:r>
      <w:r w:rsidR="00C87815" w:rsidRPr="0088388E">
        <w:rPr>
          <w:sz w:val="24"/>
        </w:rPr>
        <w:t>.</w:t>
      </w:r>
      <w:r w:rsidR="00C87815" w:rsidRPr="00A815B7">
        <w:rPr>
          <w:szCs w:val="22"/>
        </w:rPr>
        <w:t>1</w:t>
      </w:r>
      <w:r w:rsidR="00C87815" w:rsidRPr="00A815B7">
        <w:rPr>
          <w:sz w:val="20"/>
          <w:szCs w:val="20"/>
        </w:rPr>
        <w:t xml:space="preserve"> </w:t>
      </w:r>
      <w:r w:rsidR="00120742" w:rsidRPr="00A815B7">
        <w:rPr>
          <w:szCs w:val="22"/>
        </w:rPr>
        <w:t xml:space="preserve">Предусмотрены следующие требования к </w:t>
      </w:r>
      <w:r w:rsidR="00DE4C1A" w:rsidRPr="00A815B7">
        <w:rPr>
          <w:szCs w:val="22"/>
        </w:rPr>
        <w:t xml:space="preserve">условиям поставки </w:t>
      </w:r>
      <w:r w:rsidR="00120742" w:rsidRPr="00A815B7">
        <w:rPr>
          <w:szCs w:val="22"/>
        </w:rPr>
        <w:t>и подтверждающим документам, входящим в техническую часть заявки:</w:t>
      </w:r>
    </w:p>
    <w:tbl>
      <w:tblPr>
        <w:tblStyle w:val="ab"/>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1"/>
        <w:gridCol w:w="9120"/>
        <w:gridCol w:w="141"/>
      </w:tblGrid>
      <w:tr w:rsidR="00120742" w:rsidRPr="002B3ADE" w:rsidTr="00123FE7">
        <w:trPr>
          <w:trHeight w:val="1694"/>
        </w:trPr>
        <w:tc>
          <w:tcPr>
            <w:tcW w:w="471" w:type="dxa"/>
          </w:tcPr>
          <w:p w:rsidR="00120742" w:rsidRPr="002B3ADE" w:rsidRDefault="00120742" w:rsidP="009F56AC">
            <w:pPr>
              <w:pStyle w:val="a8"/>
              <w:spacing w:before="0" w:after="0"/>
              <w:ind w:left="0" w:right="0"/>
              <w:jc w:val="both"/>
              <w:rPr>
                <w:szCs w:val="20"/>
              </w:rPr>
            </w:pPr>
          </w:p>
        </w:tc>
        <w:tc>
          <w:tcPr>
            <w:tcW w:w="9261" w:type="dxa"/>
            <w:gridSpan w:val="2"/>
            <w:vAlign w:val="center"/>
          </w:tcPr>
          <w:tbl>
            <w:tblPr>
              <w:tblStyle w:val="ab"/>
              <w:tblW w:w="901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360"/>
              <w:gridCol w:w="6385"/>
              <w:gridCol w:w="2268"/>
            </w:tblGrid>
            <w:tr w:rsidR="00120742" w:rsidRPr="00202B42" w:rsidTr="000A5DAB">
              <w:tc>
                <w:tcPr>
                  <w:tcW w:w="360" w:type="dxa"/>
                  <w:shd w:val="clear" w:color="auto" w:fill="D9D9D9" w:themeFill="background1" w:themeFillShade="D9"/>
                </w:tcPr>
                <w:p w:rsidR="00120742" w:rsidRPr="00202B42" w:rsidRDefault="00120742" w:rsidP="00947DE2">
                  <w:pPr>
                    <w:pStyle w:val="a8"/>
                    <w:spacing w:before="0" w:after="0"/>
                    <w:ind w:left="0" w:right="0"/>
                    <w:jc w:val="both"/>
                    <w:rPr>
                      <w:sz w:val="22"/>
                      <w:szCs w:val="22"/>
                    </w:rPr>
                  </w:pPr>
                  <w:r w:rsidRPr="00202B42">
                    <w:rPr>
                      <w:sz w:val="22"/>
                      <w:szCs w:val="22"/>
                    </w:rPr>
                    <w:t>№</w:t>
                  </w:r>
                </w:p>
              </w:tc>
              <w:tc>
                <w:tcPr>
                  <w:tcW w:w="6385" w:type="dxa"/>
                  <w:shd w:val="clear" w:color="auto" w:fill="D9D9D9" w:themeFill="background1" w:themeFillShade="D9"/>
                </w:tcPr>
                <w:p w:rsidR="00120742" w:rsidRPr="00202B42" w:rsidRDefault="00120742" w:rsidP="00947DE2">
                  <w:pPr>
                    <w:pStyle w:val="a8"/>
                    <w:spacing w:before="0" w:after="0"/>
                    <w:ind w:left="0" w:right="0"/>
                    <w:jc w:val="both"/>
                    <w:rPr>
                      <w:sz w:val="22"/>
                      <w:szCs w:val="22"/>
                    </w:rPr>
                  </w:pPr>
                  <w:r w:rsidRPr="00202B42">
                    <w:rPr>
                      <w:sz w:val="22"/>
                      <w:szCs w:val="22"/>
                    </w:rPr>
                    <w:t>Требования</w:t>
                  </w:r>
                </w:p>
              </w:tc>
              <w:tc>
                <w:tcPr>
                  <w:tcW w:w="2268" w:type="dxa"/>
                  <w:shd w:val="clear" w:color="auto" w:fill="D9D9D9" w:themeFill="background1" w:themeFillShade="D9"/>
                </w:tcPr>
                <w:p w:rsidR="00120742" w:rsidRPr="00202B42" w:rsidRDefault="00120742" w:rsidP="00947DE2">
                  <w:pPr>
                    <w:pStyle w:val="a8"/>
                    <w:spacing w:before="0" w:after="0"/>
                    <w:ind w:left="0" w:right="0"/>
                    <w:jc w:val="both"/>
                    <w:rPr>
                      <w:sz w:val="22"/>
                      <w:szCs w:val="22"/>
                    </w:rPr>
                  </w:pPr>
                  <w:r w:rsidRPr="00202B42">
                    <w:rPr>
                      <w:sz w:val="22"/>
                      <w:szCs w:val="22"/>
                    </w:rPr>
                    <w:t>Подтверждающие документы</w:t>
                  </w:r>
                </w:p>
              </w:tc>
            </w:tr>
            <w:tr w:rsidR="00B227DD" w:rsidRPr="00202B42" w:rsidTr="00070F14">
              <w:trPr>
                <w:trHeight w:val="136"/>
              </w:trPr>
              <w:tc>
                <w:tcPr>
                  <w:tcW w:w="360" w:type="dxa"/>
                </w:tcPr>
                <w:p w:rsidR="00B227DD" w:rsidRPr="00202B42" w:rsidRDefault="00B227DD" w:rsidP="00947DE2">
                  <w:pPr>
                    <w:pStyle w:val="a8"/>
                    <w:spacing w:before="0" w:after="0"/>
                    <w:ind w:left="0" w:right="0"/>
                    <w:jc w:val="both"/>
                    <w:rPr>
                      <w:bCs/>
                      <w:sz w:val="22"/>
                      <w:szCs w:val="22"/>
                    </w:rPr>
                  </w:pPr>
                  <w:r w:rsidRPr="00202B42">
                    <w:rPr>
                      <w:bCs/>
                      <w:sz w:val="22"/>
                      <w:szCs w:val="22"/>
                    </w:rPr>
                    <w:t>1</w:t>
                  </w:r>
                </w:p>
              </w:tc>
              <w:tc>
                <w:tcPr>
                  <w:tcW w:w="6385" w:type="dxa"/>
                </w:tcPr>
                <w:p w:rsidR="00382A58" w:rsidRDefault="00B227DD" w:rsidP="00B831D6">
                  <w:pPr>
                    <w:pStyle w:val="a8"/>
                    <w:spacing w:before="0" w:after="0"/>
                    <w:ind w:left="0" w:right="0"/>
                    <w:jc w:val="both"/>
                    <w:rPr>
                      <w:bCs/>
                      <w:sz w:val="22"/>
                      <w:szCs w:val="22"/>
                    </w:rPr>
                  </w:pPr>
                  <w:r w:rsidRPr="00202B42">
                    <w:rPr>
                      <w:bCs/>
                      <w:sz w:val="22"/>
                      <w:szCs w:val="22"/>
                    </w:rPr>
                    <w:t>Место поставки товара:</w:t>
                  </w:r>
                  <w:r w:rsidR="00C978BF" w:rsidRPr="00202B42">
                    <w:rPr>
                      <w:sz w:val="22"/>
                      <w:szCs w:val="22"/>
                    </w:rPr>
                    <w:t xml:space="preserve"> </w:t>
                  </w:r>
                  <w:r w:rsidR="00C258A6" w:rsidRPr="00202B42">
                    <w:rPr>
                      <w:bCs/>
                      <w:sz w:val="22"/>
                      <w:szCs w:val="22"/>
                    </w:rPr>
                    <w:t>692801, Приморский край, г. Большой Камень, ул. Степана Лебедева, 1, ООО «ССК «Звезда».</w:t>
                  </w:r>
                </w:p>
                <w:p w:rsidR="00382A58" w:rsidRDefault="00382A58" w:rsidP="00B831D6">
                  <w:pPr>
                    <w:pStyle w:val="a8"/>
                    <w:spacing w:before="0" w:after="0"/>
                    <w:ind w:left="0" w:right="0"/>
                    <w:jc w:val="both"/>
                    <w:rPr>
                      <w:bCs/>
                      <w:sz w:val="22"/>
                      <w:szCs w:val="22"/>
                    </w:rPr>
                  </w:pPr>
                </w:p>
                <w:p w:rsidR="00212E93" w:rsidRPr="00116BC3" w:rsidRDefault="00212E93" w:rsidP="00B831D6">
                  <w:pPr>
                    <w:pStyle w:val="a8"/>
                    <w:spacing w:before="0" w:after="0"/>
                    <w:ind w:left="0" w:right="0"/>
                    <w:jc w:val="both"/>
                    <w:rPr>
                      <w:bCs/>
                      <w:sz w:val="22"/>
                      <w:szCs w:val="22"/>
                    </w:rPr>
                  </w:pPr>
                </w:p>
              </w:tc>
              <w:tc>
                <w:tcPr>
                  <w:tcW w:w="2268" w:type="dxa"/>
                  <w:vMerge w:val="restart"/>
                </w:tcPr>
                <w:p w:rsidR="00070F14" w:rsidRDefault="00070F14" w:rsidP="00947DE2">
                  <w:pPr>
                    <w:pStyle w:val="a8"/>
                    <w:spacing w:before="0" w:after="0"/>
                    <w:ind w:left="0" w:right="0"/>
                    <w:jc w:val="both"/>
                    <w:rPr>
                      <w:sz w:val="22"/>
                      <w:szCs w:val="22"/>
                    </w:rPr>
                  </w:pPr>
                </w:p>
                <w:p w:rsidR="00070F14" w:rsidRDefault="00070F14" w:rsidP="00947DE2">
                  <w:pPr>
                    <w:pStyle w:val="a8"/>
                    <w:spacing w:before="0" w:after="0"/>
                    <w:ind w:left="0" w:right="0"/>
                    <w:jc w:val="both"/>
                    <w:rPr>
                      <w:sz w:val="22"/>
                      <w:szCs w:val="22"/>
                    </w:rPr>
                  </w:pPr>
                </w:p>
                <w:p w:rsidR="00070F14" w:rsidRDefault="00070F14" w:rsidP="00947DE2">
                  <w:pPr>
                    <w:pStyle w:val="a8"/>
                    <w:spacing w:before="0" w:after="0"/>
                    <w:ind w:left="0" w:right="0"/>
                    <w:jc w:val="both"/>
                    <w:rPr>
                      <w:sz w:val="22"/>
                      <w:szCs w:val="22"/>
                    </w:rPr>
                  </w:pPr>
                </w:p>
                <w:p w:rsidR="006D72E4" w:rsidRDefault="006D72E4" w:rsidP="00947DE2">
                  <w:pPr>
                    <w:pStyle w:val="a8"/>
                    <w:spacing w:before="0" w:after="0"/>
                    <w:ind w:left="0" w:right="0"/>
                    <w:jc w:val="both"/>
                    <w:rPr>
                      <w:sz w:val="22"/>
                      <w:szCs w:val="22"/>
                    </w:rPr>
                  </w:pPr>
                </w:p>
                <w:p w:rsidR="006D72E4" w:rsidRDefault="006D72E4" w:rsidP="00947DE2">
                  <w:pPr>
                    <w:pStyle w:val="a8"/>
                    <w:spacing w:before="0" w:after="0"/>
                    <w:ind w:left="0" w:right="0"/>
                    <w:jc w:val="both"/>
                    <w:rPr>
                      <w:sz w:val="22"/>
                      <w:szCs w:val="22"/>
                    </w:rPr>
                  </w:pPr>
                </w:p>
                <w:p w:rsidR="006D72E4" w:rsidRDefault="006D72E4" w:rsidP="00947DE2">
                  <w:pPr>
                    <w:pStyle w:val="a8"/>
                    <w:spacing w:before="0" w:after="0"/>
                    <w:ind w:left="0" w:right="0"/>
                    <w:jc w:val="both"/>
                    <w:rPr>
                      <w:sz w:val="22"/>
                      <w:szCs w:val="22"/>
                    </w:rPr>
                  </w:pPr>
                </w:p>
                <w:p w:rsidR="006D72E4" w:rsidRDefault="006D72E4" w:rsidP="00947DE2">
                  <w:pPr>
                    <w:pStyle w:val="a8"/>
                    <w:spacing w:before="0" w:after="0"/>
                    <w:ind w:left="0" w:right="0"/>
                    <w:jc w:val="both"/>
                    <w:rPr>
                      <w:sz w:val="22"/>
                      <w:szCs w:val="22"/>
                    </w:rPr>
                  </w:pPr>
                </w:p>
                <w:p w:rsidR="006D72E4" w:rsidRDefault="006D72E4" w:rsidP="00947DE2">
                  <w:pPr>
                    <w:pStyle w:val="a8"/>
                    <w:spacing w:before="0" w:after="0"/>
                    <w:ind w:left="0" w:right="0"/>
                    <w:jc w:val="both"/>
                    <w:rPr>
                      <w:sz w:val="22"/>
                      <w:szCs w:val="22"/>
                    </w:rPr>
                  </w:pPr>
                </w:p>
                <w:p w:rsidR="006D72E4" w:rsidRDefault="006D72E4" w:rsidP="00947DE2">
                  <w:pPr>
                    <w:pStyle w:val="a8"/>
                    <w:spacing w:before="0" w:after="0"/>
                    <w:ind w:left="0" w:right="0"/>
                    <w:jc w:val="both"/>
                    <w:rPr>
                      <w:sz w:val="22"/>
                      <w:szCs w:val="22"/>
                    </w:rPr>
                  </w:pPr>
                </w:p>
                <w:p w:rsidR="006D72E4" w:rsidRDefault="006D72E4" w:rsidP="00947DE2">
                  <w:pPr>
                    <w:pStyle w:val="a8"/>
                    <w:spacing w:before="0" w:after="0"/>
                    <w:ind w:left="0" w:right="0"/>
                    <w:jc w:val="both"/>
                    <w:rPr>
                      <w:sz w:val="22"/>
                      <w:szCs w:val="22"/>
                    </w:rPr>
                  </w:pPr>
                </w:p>
                <w:p w:rsidR="006D72E4" w:rsidRDefault="006D72E4" w:rsidP="00947DE2">
                  <w:pPr>
                    <w:pStyle w:val="a8"/>
                    <w:spacing w:before="0" w:after="0"/>
                    <w:ind w:left="0" w:right="0"/>
                    <w:jc w:val="both"/>
                    <w:rPr>
                      <w:sz w:val="22"/>
                      <w:szCs w:val="22"/>
                    </w:rPr>
                  </w:pPr>
                </w:p>
                <w:p w:rsidR="006D72E4" w:rsidRDefault="006D72E4" w:rsidP="00947DE2">
                  <w:pPr>
                    <w:pStyle w:val="a8"/>
                    <w:spacing w:before="0" w:after="0"/>
                    <w:ind w:left="0" w:right="0"/>
                    <w:jc w:val="both"/>
                    <w:rPr>
                      <w:sz w:val="22"/>
                      <w:szCs w:val="22"/>
                    </w:rPr>
                  </w:pPr>
                </w:p>
                <w:p w:rsidR="00904EBA" w:rsidRDefault="00904EBA" w:rsidP="00947DE2">
                  <w:pPr>
                    <w:pStyle w:val="a8"/>
                    <w:spacing w:before="0" w:after="0"/>
                    <w:ind w:left="0" w:right="0"/>
                    <w:jc w:val="both"/>
                    <w:rPr>
                      <w:sz w:val="22"/>
                      <w:szCs w:val="22"/>
                    </w:rPr>
                  </w:pPr>
                  <w:r w:rsidRPr="00202B42">
                    <w:rPr>
                      <w:sz w:val="22"/>
                      <w:szCs w:val="22"/>
                    </w:rPr>
                    <w:t xml:space="preserve">Техническое предложение по Форме 8, 8а в соответствии с </w:t>
                  </w:r>
                  <w:r w:rsidRPr="00202B42">
                    <w:rPr>
                      <w:sz w:val="22"/>
                      <w:szCs w:val="22"/>
                    </w:rPr>
                    <w:lastRenderedPageBreak/>
                    <w:t>Блоком 4 «Образцы форм документов»</w:t>
                  </w:r>
                </w:p>
                <w:p w:rsidR="00BA74C3" w:rsidRDefault="00BA74C3" w:rsidP="00947DE2">
                  <w:pPr>
                    <w:pStyle w:val="a8"/>
                    <w:spacing w:before="0" w:after="0"/>
                    <w:ind w:left="0" w:right="0"/>
                    <w:jc w:val="both"/>
                    <w:rPr>
                      <w:sz w:val="22"/>
                      <w:szCs w:val="22"/>
                    </w:rPr>
                  </w:pPr>
                  <w:r>
                    <w:rPr>
                      <w:sz w:val="22"/>
                      <w:szCs w:val="22"/>
                    </w:rPr>
                    <w:t>Письмо о подаче заявки по форме 9 Блок 4 «Образцы форм документов»</w:t>
                  </w:r>
                </w:p>
                <w:p w:rsidR="00BA74C3" w:rsidRPr="00202B42" w:rsidRDefault="00BA74C3" w:rsidP="00FD5CBD">
                  <w:pPr>
                    <w:pStyle w:val="a8"/>
                    <w:spacing w:before="0" w:after="0"/>
                    <w:ind w:left="0" w:right="0"/>
                    <w:jc w:val="both"/>
                    <w:rPr>
                      <w:i/>
                      <w:sz w:val="22"/>
                      <w:szCs w:val="22"/>
                      <w:shd w:val="pct10" w:color="auto" w:fill="auto"/>
                    </w:rPr>
                  </w:pPr>
                </w:p>
              </w:tc>
            </w:tr>
            <w:tr w:rsidR="00B227DD" w:rsidRPr="00202B42" w:rsidTr="000A5DAB">
              <w:tc>
                <w:tcPr>
                  <w:tcW w:w="360" w:type="dxa"/>
                </w:tcPr>
                <w:p w:rsidR="00B227DD" w:rsidRPr="00202B42" w:rsidRDefault="00B227DD" w:rsidP="00947DE2">
                  <w:pPr>
                    <w:pStyle w:val="a8"/>
                    <w:spacing w:before="0" w:after="0"/>
                    <w:ind w:left="0" w:right="0"/>
                    <w:jc w:val="both"/>
                    <w:rPr>
                      <w:bCs/>
                      <w:sz w:val="22"/>
                      <w:szCs w:val="22"/>
                    </w:rPr>
                  </w:pPr>
                  <w:r w:rsidRPr="00202B42">
                    <w:rPr>
                      <w:bCs/>
                      <w:sz w:val="22"/>
                      <w:szCs w:val="22"/>
                    </w:rPr>
                    <w:t>2</w:t>
                  </w:r>
                </w:p>
              </w:tc>
              <w:tc>
                <w:tcPr>
                  <w:tcW w:w="6385" w:type="dxa"/>
                </w:tcPr>
                <w:p w:rsidR="006D72E4" w:rsidRDefault="006D72E4" w:rsidP="006D72E4">
                  <w:pPr>
                    <w:pStyle w:val="a8"/>
                    <w:spacing w:before="0" w:after="0"/>
                    <w:ind w:left="0" w:right="0"/>
                    <w:jc w:val="both"/>
                    <w:rPr>
                      <w:bCs/>
                      <w:sz w:val="22"/>
                      <w:szCs w:val="22"/>
                    </w:rPr>
                  </w:pPr>
                  <w:r w:rsidRPr="00202B42">
                    <w:rPr>
                      <w:bCs/>
                      <w:sz w:val="22"/>
                      <w:szCs w:val="22"/>
                    </w:rPr>
                    <w:t>Условия поставки товара</w:t>
                  </w:r>
                  <w:r>
                    <w:rPr>
                      <w:bCs/>
                      <w:sz w:val="22"/>
                      <w:szCs w:val="22"/>
                    </w:rPr>
                    <w:t xml:space="preserve"> для резидентов</w:t>
                  </w:r>
                  <w:r w:rsidRPr="00202B42">
                    <w:rPr>
                      <w:bCs/>
                      <w:sz w:val="22"/>
                      <w:szCs w:val="22"/>
                    </w:rPr>
                    <w:t xml:space="preserve">: </w:t>
                  </w:r>
                  <w:r>
                    <w:rPr>
                      <w:bCs/>
                      <w:sz w:val="22"/>
                      <w:szCs w:val="22"/>
                      <w:lang w:val="en-US"/>
                    </w:rPr>
                    <w:t>DDP</w:t>
                  </w:r>
                  <w:r w:rsidRPr="00233321">
                    <w:rPr>
                      <w:bCs/>
                      <w:sz w:val="22"/>
                      <w:szCs w:val="22"/>
                    </w:rPr>
                    <w:t xml:space="preserve"> (</w:t>
                  </w:r>
                  <w:r>
                    <w:rPr>
                      <w:bCs/>
                      <w:sz w:val="22"/>
                      <w:szCs w:val="22"/>
                      <w:lang w:val="en-US"/>
                    </w:rPr>
                    <w:t>Incoterms</w:t>
                  </w:r>
                  <w:r w:rsidRPr="00233321">
                    <w:rPr>
                      <w:bCs/>
                      <w:sz w:val="22"/>
                      <w:szCs w:val="22"/>
                    </w:rPr>
                    <w:t xml:space="preserve"> 2010)</w:t>
                  </w:r>
                  <w:r>
                    <w:rPr>
                      <w:bCs/>
                      <w:sz w:val="22"/>
                      <w:szCs w:val="22"/>
                    </w:rPr>
                    <w:t>.</w:t>
                  </w:r>
                </w:p>
                <w:p w:rsidR="006D72E4" w:rsidRPr="00233321" w:rsidRDefault="006D72E4" w:rsidP="006D72E4">
                  <w:pPr>
                    <w:pStyle w:val="a8"/>
                    <w:spacing w:before="0" w:after="0"/>
                    <w:ind w:left="0" w:right="0"/>
                    <w:jc w:val="both"/>
                    <w:rPr>
                      <w:bCs/>
                      <w:sz w:val="22"/>
                      <w:szCs w:val="22"/>
                    </w:rPr>
                  </w:pPr>
                  <w:r w:rsidRPr="00E32E6E">
                    <w:rPr>
                      <w:bCs/>
                      <w:sz w:val="22"/>
                      <w:szCs w:val="22"/>
                    </w:rPr>
                    <w:t>Условия поставки товара</w:t>
                  </w:r>
                  <w:r w:rsidRPr="00BA20B6">
                    <w:rPr>
                      <w:bCs/>
                      <w:sz w:val="22"/>
                      <w:szCs w:val="22"/>
                    </w:rPr>
                    <w:t xml:space="preserve"> для нерезидентов: DAP Большой Камень (Incoterms 2010).</w:t>
                  </w:r>
                </w:p>
                <w:p w:rsidR="00714513" w:rsidRDefault="00714513" w:rsidP="00602896">
                  <w:pPr>
                    <w:pStyle w:val="a8"/>
                    <w:spacing w:before="0" w:after="0"/>
                    <w:ind w:left="0" w:right="0"/>
                    <w:jc w:val="both"/>
                    <w:rPr>
                      <w:bCs/>
                      <w:sz w:val="22"/>
                      <w:szCs w:val="22"/>
                    </w:rPr>
                  </w:pPr>
                </w:p>
                <w:p w:rsidR="00212E93" w:rsidRPr="00116BC3" w:rsidRDefault="00212E93" w:rsidP="00602896">
                  <w:pPr>
                    <w:pStyle w:val="a8"/>
                    <w:spacing w:before="0" w:after="0"/>
                    <w:ind w:left="0" w:right="0"/>
                    <w:jc w:val="both"/>
                    <w:rPr>
                      <w:bCs/>
                      <w:sz w:val="22"/>
                      <w:szCs w:val="22"/>
                    </w:rPr>
                  </w:pPr>
                </w:p>
              </w:tc>
              <w:tc>
                <w:tcPr>
                  <w:tcW w:w="2268" w:type="dxa"/>
                  <w:vMerge/>
                </w:tcPr>
                <w:p w:rsidR="00B227DD" w:rsidRPr="00202B42" w:rsidRDefault="00B227DD" w:rsidP="00947DE2">
                  <w:pPr>
                    <w:pStyle w:val="a8"/>
                    <w:spacing w:before="0" w:after="0"/>
                    <w:ind w:left="0" w:right="0"/>
                    <w:jc w:val="both"/>
                    <w:rPr>
                      <w:i/>
                      <w:sz w:val="22"/>
                      <w:szCs w:val="22"/>
                      <w:shd w:val="pct10" w:color="auto" w:fill="auto"/>
                    </w:rPr>
                  </w:pPr>
                </w:p>
              </w:tc>
            </w:tr>
            <w:tr w:rsidR="00B227DD" w:rsidRPr="00202B42" w:rsidTr="00070F14">
              <w:trPr>
                <w:trHeight w:val="848"/>
              </w:trPr>
              <w:tc>
                <w:tcPr>
                  <w:tcW w:w="360" w:type="dxa"/>
                </w:tcPr>
                <w:p w:rsidR="00B227DD" w:rsidRPr="00202B42" w:rsidRDefault="00B227DD" w:rsidP="00947DE2">
                  <w:pPr>
                    <w:pStyle w:val="a8"/>
                    <w:spacing w:before="0" w:after="0"/>
                    <w:ind w:left="0" w:right="0"/>
                    <w:jc w:val="both"/>
                    <w:rPr>
                      <w:bCs/>
                      <w:sz w:val="22"/>
                      <w:szCs w:val="22"/>
                    </w:rPr>
                  </w:pPr>
                  <w:r w:rsidRPr="00202B42">
                    <w:rPr>
                      <w:bCs/>
                      <w:sz w:val="22"/>
                      <w:szCs w:val="22"/>
                    </w:rPr>
                    <w:t>3</w:t>
                  </w:r>
                </w:p>
              </w:tc>
              <w:tc>
                <w:tcPr>
                  <w:tcW w:w="6385" w:type="dxa"/>
                </w:tcPr>
                <w:p w:rsidR="000C5CF8" w:rsidRPr="00A815B7" w:rsidRDefault="00B227DD" w:rsidP="0029504B">
                  <w:pPr>
                    <w:pStyle w:val="a8"/>
                    <w:spacing w:before="0" w:after="0"/>
                    <w:ind w:left="0" w:right="0"/>
                    <w:jc w:val="both"/>
                    <w:rPr>
                      <w:bCs/>
                      <w:sz w:val="22"/>
                      <w:szCs w:val="22"/>
                    </w:rPr>
                  </w:pPr>
                  <w:r w:rsidRPr="00A815B7">
                    <w:rPr>
                      <w:bCs/>
                      <w:sz w:val="22"/>
                      <w:szCs w:val="22"/>
                    </w:rPr>
                    <w:t>Срок</w:t>
                  </w:r>
                  <w:r w:rsidRPr="00A815B7">
                    <w:rPr>
                      <w:b/>
                      <w:bCs/>
                      <w:sz w:val="22"/>
                      <w:szCs w:val="22"/>
                    </w:rPr>
                    <w:t xml:space="preserve"> </w:t>
                  </w:r>
                  <w:r w:rsidR="002D6AE7" w:rsidRPr="00A815B7">
                    <w:rPr>
                      <w:bCs/>
                      <w:sz w:val="22"/>
                      <w:szCs w:val="22"/>
                    </w:rPr>
                    <w:t>поставки товара</w:t>
                  </w:r>
                  <w:r w:rsidRPr="00A815B7">
                    <w:rPr>
                      <w:bCs/>
                      <w:sz w:val="22"/>
                      <w:szCs w:val="22"/>
                    </w:rPr>
                    <w:t>:</w:t>
                  </w:r>
                  <w:r w:rsidR="005F4F01" w:rsidRPr="00A815B7">
                    <w:rPr>
                      <w:bCs/>
                      <w:sz w:val="22"/>
                      <w:szCs w:val="22"/>
                    </w:rPr>
                    <w:t xml:space="preserve"> </w:t>
                  </w:r>
                  <w:r w:rsidR="003A59B8" w:rsidRPr="00A815B7">
                    <w:rPr>
                      <w:bCs/>
                      <w:sz w:val="22"/>
                      <w:szCs w:val="22"/>
                    </w:rPr>
                    <w:t>в течени</w:t>
                  </w:r>
                  <w:r w:rsidR="00A40E92" w:rsidRPr="00A815B7">
                    <w:rPr>
                      <w:bCs/>
                      <w:sz w:val="22"/>
                      <w:szCs w:val="22"/>
                    </w:rPr>
                    <w:t>е</w:t>
                  </w:r>
                  <w:r w:rsidR="003A59B8" w:rsidRPr="00A815B7">
                    <w:rPr>
                      <w:bCs/>
                      <w:sz w:val="22"/>
                      <w:szCs w:val="22"/>
                    </w:rPr>
                    <w:t xml:space="preserve"> 7 (семи) месяцев с момента подписания Договора</w:t>
                  </w:r>
                  <w:r w:rsidR="00116BC3" w:rsidRPr="00A815B7">
                    <w:rPr>
                      <w:bCs/>
                      <w:sz w:val="22"/>
                      <w:szCs w:val="22"/>
                    </w:rPr>
                    <w:t>.</w:t>
                  </w:r>
                </w:p>
                <w:p w:rsidR="00212E93" w:rsidRPr="003E6B61" w:rsidRDefault="00212E93" w:rsidP="00070F14">
                  <w:pPr>
                    <w:pStyle w:val="a8"/>
                    <w:spacing w:before="0" w:after="0"/>
                    <w:ind w:left="0" w:right="0"/>
                    <w:contextualSpacing/>
                    <w:jc w:val="both"/>
                    <w:rPr>
                      <w:sz w:val="24"/>
                      <w:lang w:bidi="ar-SA"/>
                    </w:rPr>
                  </w:pPr>
                </w:p>
              </w:tc>
              <w:tc>
                <w:tcPr>
                  <w:tcW w:w="2268" w:type="dxa"/>
                  <w:vMerge/>
                </w:tcPr>
                <w:p w:rsidR="00B227DD" w:rsidRPr="00202B42" w:rsidRDefault="00B227DD" w:rsidP="00947DE2">
                  <w:pPr>
                    <w:pStyle w:val="a8"/>
                    <w:spacing w:before="0" w:after="0"/>
                    <w:ind w:left="0" w:right="0"/>
                    <w:jc w:val="both"/>
                    <w:rPr>
                      <w:i/>
                      <w:sz w:val="22"/>
                      <w:szCs w:val="22"/>
                      <w:shd w:val="pct10" w:color="auto" w:fill="auto"/>
                    </w:rPr>
                  </w:pPr>
                </w:p>
              </w:tc>
            </w:tr>
            <w:tr w:rsidR="00B227DD" w:rsidRPr="00202B42" w:rsidTr="000A5DAB">
              <w:trPr>
                <w:trHeight w:val="331"/>
              </w:trPr>
              <w:tc>
                <w:tcPr>
                  <w:tcW w:w="360" w:type="dxa"/>
                </w:tcPr>
                <w:p w:rsidR="00B227DD" w:rsidRPr="00202B42" w:rsidRDefault="00B227DD" w:rsidP="00947DE2">
                  <w:pPr>
                    <w:pStyle w:val="a8"/>
                    <w:spacing w:before="0" w:after="0"/>
                    <w:ind w:left="0" w:right="0"/>
                    <w:jc w:val="both"/>
                    <w:rPr>
                      <w:bCs/>
                      <w:sz w:val="22"/>
                      <w:szCs w:val="22"/>
                    </w:rPr>
                  </w:pPr>
                  <w:r w:rsidRPr="00202B42">
                    <w:rPr>
                      <w:bCs/>
                      <w:sz w:val="22"/>
                      <w:szCs w:val="22"/>
                    </w:rPr>
                    <w:t>4</w:t>
                  </w:r>
                </w:p>
              </w:tc>
              <w:tc>
                <w:tcPr>
                  <w:tcW w:w="6385" w:type="dxa"/>
                </w:tcPr>
                <w:p w:rsidR="002B3707" w:rsidRDefault="003E458D" w:rsidP="00AF01A6">
                  <w:pPr>
                    <w:spacing w:line="240" w:lineRule="auto"/>
                    <w:rPr>
                      <w:rFonts w:eastAsia="Calibri"/>
                      <w:sz w:val="24"/>
                      <w:szCs w:val="24"/>
                    </w:rPr>
                  </w:pPr>
                  <w:r w:rsidRPr="00F00CB7">
                    <w:rPr>
                      <w:rFonts w:eastAsia="Calibri"/>
                      <w:sz w:val="24"/>
                      <w:szCs w:val="24"/>
                    </w:rPr>
                    <w:t xml:space="preserve">ПРОЕКТ ДОГОВОРА </w:t>
                  </w:r>
                  <w:r>
                    <w:rPr>
                      <w:rFonts w:eastAsia="Calibri"/>
                      <w:sz w:val="24"/>
                      <w:szCs w:val="24"/>
                    </w:rPr>
                    <w:t>ПОСТАВКИ ДЛЯ РЕЗИДЕНТОВ РФ</w:t>
                  </w:r>
                  <w:r w:rsidR="006335EB" w:rsidRPr="00202B42">
                    <w:rPr>
                      <w:rFonts w:eastAsia="Calibri"/>
                      <w:sz w:val="24"/>
                      <w:szCs w:val="24"/>
                    </w:rPr>
                    <w:t>:</w:t>
                  </w:r>
                </w:p>
                <w:p w:rsidR="00070F14" w:rsidRPr="00A815B7" w:rsidRDefault="00070F14" w:rsidP="00070F14">
                  <w:pPr>
                    <w:spacing w:line="240" w:lineRule="auto"/>
                    <w:rPr>
                      <w:b/>
                      <w:i/>
                      <w:color w:val="000000"/>
                      <w:sz w:val="22"/>
                      <w:szCs w:val="22"/>
                    </w:rPr>
                  </w:pPr>
                  <w:r w:rsidRPr="00A815B7">
                    <w:rPr>
                      <w:b/>
                      <w:i/>
                      <w:color w:val="000000"/>
                      <w:sz w:val="22"/>
                      <w:szCs w:val="22"/>
                    </w:rPr>
                    <w:lastRenderedPageBreak/>
                    <w:t>В случае, если Поставщик не является субъектом малого и среднего предпринимательства:</w:t>
                  </w:r>
                </w:p>
                <w:p w:rsidR="00070F14" w:rsidRPr="00A815B7" w:rsidRDefault="00070F14" w:rsidP="00070F14">
                  <w:pPr>
                    <w:spacing w:line="240" w:lineRule="auto"/>
                    <w:ind w:firstLine="0"/>
                    <w:rPr>
                      <w:color w:val="000000"/>
                      <w:sz w:val="22"/>
                      <w:szCs w:val="22"/>
                    </w:rPr>
                  </w:pPr>
                  <w:r w:rsidRPr="00A815B7">
                    <w:rPr>
                      <w:color w:val="000000"/>
                      <w:sz w:val="22"/>
                      <w:szCs w:val="22"/>
                    </w:rPr>
                    <w:t xml:space="preserve">Авансовый платеж в размере 30 % (тридцать процентов) от общей стоимости поставляемого Товара по Спецификации № 1 (Приложение № 2 проекта Договора), </w:t>
                  </w:r>
                  <w:r w:rsidRPr="00A815B7">
                    <w:rPr>
                      <w:sz w:val="22"/>
                      <w:szCs w:val="22"/>
                    </w:rPr>
                    <w:t>в том числе</w:t>
                  </w:r>
                  <w:r w:rsidRPr="00A815B7">
                    <w:rPr>
                      <w:color w:val="000000"/>
                      <w:sz w:val="22"/>
                      <w:szCs w:val="22"/>
                    </w:rPr>
                    <w:t xml:space="preserve"> НДС 20 % в соответствии с действующим законодательством РФ, производится Покупателем банковским переводом в течение 45 (сорока пяти) календарных дней с даты приемки Покупателем оригинала Банковской гарантии возврата аванса, оформленной в соответствии с требованиями, указанными в Приложении № 12 проекта Договора, при наличии согласованного с Покупателем плана использования Авансового платежа (по форме Приложения №13 </w:t>
                  </w:r>
                  <w:r w:rsidR="008C79D7" w:rsidRPr="00A815B7">
                    <w:rPr>
                      <w:color w:val="000000"/>
                      <w:sz w:val="22"/>
                      <w:szCs w:val="22"/>
                    </w:rPr>
                    <w:t>проекта</w:t>
                  </w:r>
                  <w:r w:rsidRPr="00A815B7">
                    <w:rPr>
                      <w:color w:val="000000"/>
                      <w:sz w:val="22"/>
                      <w:szCs w:val="22"/>
                    </w:rPr>
                    <w:t xml:space="preserve"> Договора) и счета Поставщика, согласованного с Покупателем по содержанию.</w:t>
                  </w:r>
                </w:p>
                <w:p w:rsidR="00070F14" w:rsidRPr="00A815B7" w:rsidRDefault="00070F14" w:rsidP="00070F14">
                  <w:pPr>
                    <w:spacing w:line="240" w:lineRule="auto"/>
                    <w:rPr>
                      <w:color w:val="000000"/>
                      <w:sz w:val="22"/>
                      <w:szCs w:val="22"/>
                    </w:rPr>
                  </w:pPr>
                  <w:r w:rsidRPr="00A815B7">
                    <w:rPr>
                      <w:color w:val="000000"/>
                      <w:sz w:val="22"/>
                      <w:szCs w:val="22"/>
                    </w:rPr>
                    <w:t xml:space="preserve">Несвоевременное представление Поставщиком Банковской гарантии возврата аванса в соответствии с условиями Приложения № 12 к </w:t>
                  </w:r>
                  <w:r w:rsidR="008C79D7" w:rsidRPr="00A815B7">
                    <w:rPr>
                      <w:color w:val="000000"/>
                      <w:sz w:val="22"/>
                      <w:szCs w:val="22"/>
                    </w:rPr>
                    <w:t>проекту</w:t>
                  </w:r>
                  <w:r w:rsidRPr="00A815B7">
                    <w:rPr>
                      <w:color w:val="000000"/>
                      <w:sz w:val="22"/>
                      <w:szCs w:val="22"/>
                    </w:rPr>
                    <w:t xml:space="preserve"> Договор</w:t>
                  </w:r>
                  <w:r w:rsidR="008C79D7" w:rsidRPr="00A815B7">
                    <w:rPr>
                      <w:color w:val="000000"/>
                      <w:sz w:val="22"/>
                      <w:szCs w:val="22"/>
                    </w:rPr>
                    <w:t>а</w:t>
                  </w:r>
                  <w:r w:rsidRPr="00A815B7">
                    <w:rPr>
                      <w:color w:val="000000"/>
                      <w:sz w:val="22"/>
                      <w:szCs w:val="22"/>
                    </w:rPr>
                    <w:t>, плана использования Авансового платежа и счета на оплату Авансового платежа влечет увеличение срока оплаты Покупателем Авансового платежа соразмерно периоду просрочки Поставщика.</w:t>
                  </w:r>
                </w:p>
                <w:p w:rsidR="00070F14" w:rsidRPr="00A815B7" w:rsidRDefault="00070F14" w:rsidP="00070F14">
                  <w:pPr>
                    <w:spacing w:line="240" w:lineRule="auto"/>
                    <w:rPr>
                      <w:color w:val="000000"/>
                      <w:sz w:val="22"/>
                      <w:szCs w:val="22"/>
                    </w:rPr>
                  </w:pPr>
                  <w:r w:rsidRPr="00A815B7">
                    <w:rPr>
                      <w:color w:val="000000"/>
                      <w:sz w:val="22"/>
                      <w:szCs w:val="22"/>
                    </w:rPr>
                    <w:t xml:space="preserve">При этом Стороны согласовали условие что, если Поставщик не предоставил документы для выплаты Авансового платежа, указанные в настоящем пункте Договора, до начала поставки Товара, выплата Покупателем Авансового платежа после начала поставки Товара не производится и все обязательства Поставщика и Покупателя по Договору осуществляются Поставщиком и Покупателем без использования Авансового платежа. При этом Стороны определили, что ответственность за возможную задержку в поставке Товара, выполнении иных обязательств Поставщика по Договору в связи с указанным условием лежит на Поставщике. </w:t>
                  </w:r>
                </w:p>
                <w:p w:rsidR="00070F14" w:rsidRPr="00A815B7" w:rsidRDefault="00070F14" w:rsidP="00836684">
                  <w:pPr>
                    <w:spacing w:line="240" w:lineRule="auto"/>
                    <w:ind w:firstLine="0"/>
                    <w:rPr>
                      <w:color w:val="000000"/>
                      <w:sz w:val="22"/>
                      <w:szCs w:val="22"/>
                    </w:rPr>
                  </w:pPr>
                  <w:r w:rsidRPr="00A815B7">
                    <w:rPr>
                      <w:color w:val="000000"/>
                      <w:sz w:val="22"/>
                      <w:szCs w:val="22"/>
                    </w:rPr>
                    <w:t xml:space="preserve">Платеж в размере 50 % (пятьдесят процентов) от общей стоимости Товара по Спецификации № 1 (Приложение № 2 </w:t>
                  </w:r>
                  <w:r w:rsidR="00836684" w:rsidRPr="00A815B7">
                    <w:rPr>
                      <w:color w:val="000000"/>
                      <w:sz w:val="22"/>
                      <w:szCs w:val="22"/>
                    </w:rPr>
                    <w:t>проекта</w:t>
                  </w:r>
                  <w:r w:rsidRPr="00A815B7">
                    <w:rPr>
                      <w:color w:val="000000"/>
                      <w:sz w:val="22"/>
                      <w:szCs w:val="22"/>
                    </w:rPr>
                    <w:t xml:space="preserve"> Договора), </w:t>
                  </w:r>
                  <w:r w:rsidRPr="00A815B7">
                    <w:rPr>
                      <w:sz w:val="22"/>
                      <w:szCs w:val="22"/>
                    </w:rPr>
                    <w:t>в том числе</w:t>
                  </w:r>
                  <w:r w:rsidRPr="00A815B7">
                    <w:rPr>
                      <w:color w:val="000000"/>
                      <w:sz w:val="22"/>
                      <w:szCs w:val="22"/>
                    </w:rPr>
                    <w:t xml:space="preserve"> НДС 20% производится Покупателем прямым банковским переводом в течение 45 (сорока пяти) календарных дней, но не ранее, чем через 30 (тридцать ) календарных дней с даты подписания Акта приемки Товара в полном объеме по форме согласно Приложению № 4 </w:t>
                  </w:r>
                  <w:r w:rsidR="00836684" w:rsidRPr="00A815B7">
                    <w:rPr>
                      <w:color w:val="000000"/>
                      <w:sz w:val="22"/>
                      <w:szCs w:val="22"/>
                    </w:rPr>
                    <w:t>проекта</w:t>
                  </w:r>
                  <w:r w:rsidRPr="00A815B7">
                    <w:rPr>
                      <w:color w:val="000000"/>
                      <w:sz w:val="22"/>
                      <w:szCs w:val="22"/>
                    </w:rPr>
                    <w:t xml:space="preserve"> Договора, на основании Товарной накладной (форма ТОРГ-12) или универсального передаточного документа (УПД), при наличии выставленного Поставщиком счета на оплату, согласованного по содержанию с Покупателем, и счета-фактуры на Товар (при необходимости).</w:t>
                  </w:r>
                </w:p>
                <w:p w:rsidR="00070F14" w:rsidRPr="00A815B7" w:rsidRDefault="00070F14" w:rsidP="00070F14">
                  <w:pPr>
                    <w:adjustRightInd w:val="0"/>
                    <w:spacing w:line="240" w:lineRule="atLeast"/>
                    <w:rPr>
                      <w:color w:val="000000"/>
                      <w:sz w:val="22"/>
                      <w:szCs w:val="22"/>
                    </w:rPr>
                  </w:pPr>
                  <w:r w:rsidRPr="00A815B7">
                    <w:rPr>
                      <w:color w:val="000000"/>
                      <w:sz w:val="22"/>
                      <w:szCs w:val="22"/>
                    </w:rPr>
                    <w:t xml:space="preserve">При условии невыплаты Покупателем Авансового платежа в случае, предусмотренном пунктом 3.1.1. </w:t>
                  </w:r>
                  <w:r w:rsidR="00836684" w:rsidRPr="00A815B7">
                    <w:rPr>
                      <w:color w:val="000000"/>
                      <w:sz w:val="22"/>
                      <w:szCs w:val="22"/>
                    </w:rPr>
                    <w:t>проекта</w:t>
                  </w:r>
                  <w:r w:rsidRPr="00A815B7">
                    <w:rPr>
                      <w:color w:val="000000"/>
                      <w:sz w:val="22"/>
                      <w:szCs w:val="22"/>
                    </w:rPr>
                    <w:t xml:space="preserve"> Договора, платеж в размере 80% (восемьдесят процентов) от общей стоимости Товара по Спецификации № 1 (Приложение № 2 </w:t>
                  </w:r>
                  <w:r w:rsidR="00836684" w:rsidRPr="00A815B7">
                    <w:rPr>
                      <w:color w:val="000000"/>
                      <w:sz w:val="22"/>
                      <w:szCs w:val="22"/>
                    </w:rPr>
                    <w:t>проекта</w:t>
                  </w:r>
                  <w:r w:rsidRPr="00A815B7">
                    <w:rPr>
                      <w:color w:val="000000"/>
                      <w:sz w:val="22"/>
                      <w:szCs w:val="22"/>
                    </w:rPr>
                    <w:t xml:space="preserve"> Договора), </w:t>
                  </w:r>
                  <w:r w:rsidRPr="00A815B7">
                    <w:rPr>
                      <w:sz w:val="22"/>
                      <w:szCs w:val="22"/>
                    </w:rPr>
                    <w:t xml:space="preserve">в том числе НДС 20 % </w:t>
                  </w:r>
                  <w:r w:rsidRPr="00A815B7">
                    <w:rPr>
                      <w:color w:val="000000"/>
                      <w:sz w:val="22"/>
                      <w:szCs w:val="22"/>
                    </w:rPr>
                    <w:t xml:space="preserve">производится Покупателем прямым банковским переводом в течение 45 (сорока пяти) календарных дней, но не ранее, чем через 30 (тридцать) календарных дней с момента подписания Акта приемки Товара в полном объеме (по форме согласно Приложению № 4 </w:t>
                  </w:r>
                  <w:r w:rsidR="00836684" w:rsidRPr="00A815B7">
                    <w:rPr>
                      <w:color w:val="000000"/>
                      <w:sz w:val="22"/>
                      <w:szCs w:val="22"/>
                    </w:rPr>
                    <w:t>проекта</w:t>
                  </w:r>
                  <w:r w:rsidRPr="00A815B7">
                    <w:rPr>
                      <w:color w:val="000000"/>
                      <w:sz w:val="22"/>
                      <w:szCs w:val="22"/>
                    </w:rPr>
                    <w:t xml:space="preserve"> Договора), на основании Товарной накладной (форма ТОРГ-12) или универсального передаточного документа (УПД) при наличии выставленных Поставщиком счета на оплату, согласованного по содержанию с Покупателем, и счета-фактуры на Товар (при необходимости).</w:t>
                  </w:r>
                </w:p>
                <w:p w:rsidR="00070F14" w:rsidRPr="00A815B7" w:rsidRDefault="00070F14" w:rsidP="00836684">
                  <w:pPr>
                    <w:spacing w:line="240" w:lineRule="auto"/>
                    <w:ind w:firstLine="0"/>
                    <w:rPr>
                      <w:color w:val="000000"/>
                      <w:sz w:val="22"/>
                      <w:szCs w:val="22"/>
                    </w:rPr>
                  </w:pPr>
                  <w:r w:rsidRPr="00A815B7">
                    <w:rPr>
                      <w:color w:val="000000"/>
                      <w:sz w:val="22"/>
                      <w:szCs w:val="22"/>
                    </w:rPr>
                    <w:t xml:space="preserve">Платеж в размере 15 % (пятнадцать процентов) от общей стоимости поставляемого Товара по Спецификации № 1 </w:t>
                  </w:r>
                  <w:r w:rsidRPr="00A815B7">
                    <w:rPr>
                      <w:color w:val="000000"/>
                      <w:sz w:val="22"/>
                      <w:szCs w:val="22"/>
                    </w:rPr>
                    <w:lastRenderedPageBreak/>
                    <w:t xml:space="preserve">(Приложения № 2 </w:t>
                  </w:r>
                  <w:r w:rsidR="00836684" w:rsidRPr="00A815B7">
                    <w:rPr>
                      <w:color w:val="000000"/>
                      <w:sz w:val="22"/>
                      <w:szCs w:val="22"/>
                    </w:rPr>
                    <w:t>проекта</w:t>
                  </w:r>
                  <w:r w:rsidRPr="00A815B7">
                    <w:rPr>
                      <w:color w:val="000000"/>
                      <w:sz w:val="22"/>
                      <w:szCs w:val="22"/>
                    </w:rPr>
                    <w:t xml:space="preserve"> Договора), </w:t>
                  </w:r>
                  <w:r w:rsidRPr="00A815B7">
                    <w:rPr>
                      <w:sz w:val="22"/>
                      <w:szCs w:val="22"/>
                    </w:rPr>
                    <w:t xml:space="preserve">в том числе НДС 20% </w:t>
                  </w:r>
                  <w:r w:rsidRPr="00A815B7">
                    <w:rPr>
                      <w:color w:val="000000"/>
                      <w:sz w:val="22"/>
                      <w:szCs w:val="22"/>
                    </w:rPr>
                    <w:t xml:space="preserve">производится Покупателем в течение 45 (сорока пяти) календарных дней, но не ранее, чем через 30 (тридцать)  календарных дней по факту завершения всех Услуг/Работ с даты подписания Акта о выполнении Услуг/Работ (по форме Приложения № 9 </w:t>
                  </w:r>
                  <w:r w:rsidR="00836684" w:rsidRPr="00A815B7">
                    <w:rPr>
                      <w:color w:val="000000"/>
                      <w:sz w:val="22"/>
                      <w:szCs w:val="22"/>
                    </w:rPr>
                    <w:t>проекта</w:t>
                  </w:r>
                  <w:r w:rsidRPr="00A815B7">
                    <w:rPr>
                      <w:color w:val="000000"/>
                      <w:sz w:val="22"/>
                      <w:szCs w:val="22"/>
                    </w:rPr>
                    <w:t xml:space="preserve"> Договора), на основании ранее подписанной обеими Сторонами Товарной накладной (ТОРГ-12) или универсального передаточного документа (УПД), при наличии выставленных Поставщиком счета на оплату, согласованного по содержанию с Покупателем, и счета-фактуры на Товар (при необходимости).</w:t>
                  </w:r>
                </w:p>
                <w:p w:rsidR="00070F14" w:rsidRPr="00A815B7" w:rsidRDefault="00070F14" w:rsidP="00070F14">
                  <w:pPr>
                    <w:spacing w:line="240" w:lineRule="auto"/>
                    <w:rPr>
                      <w:color w:val="000000"/>
                      <w:sz w:val="22"/>
                      <w:szCs w:val="22"/>
                    </w:rPr>
                  </w:pPr>
                  <w:r w:rsidRPr="00A815B7">
                    <w:rPr>
                      <w:color w:val="000000"/>
                      <w:sz w:val="22"/>
                      <w:szCs w:val="22"/>
                    </w:rPr>
                    <w:t xml:space="preserve">Платёж 100 % (сто процентов) стоимости Услуг/Работ согласно Спецификации № 2 (Приложение № 3 </w:t>
                  </w:r>
                  <w:r w:rsidR="00836684" w:rsidRPr="00A815B7">
                    <w:rPr>
                      <w:color w:val="000000"/>
                      <w:sz w:val="22"/>
                      <w:szCs w:val="22"/>
                    </w:rPr>
                    <w:t>проекта</w:t>
                  </w:r>
                  <w:r w:rsidRPr="00A815B7">
                    <w:rPr>
                      <w:color w:val="000000"/>
                      <w:sz w:val="22"/>
                      <w:szCs w:val="22"/>
                    </w:rPr>
                    <w:t xml:space="preserve"> Договора), </w:t>
                  </w:r>
                  <w:r w:rsidRPr="00A815B7">
                    <w:rPr>
                      <w:sz w:val="22"/>
                      <w:szCs w:val="22"/>
                    </w:rPr>
                    <w:t xml:space="preserve">в том числе НДС 20% </w:t>
                  </w:r>
                  <w:r w:rsidRPr="00A815B7">
                    <w:rPr>
                      <w:color w:val="000000"/>
                      <w:sz w:val="22"/>
                      <w:szCs w:val="22"/>
                    </w:rPr>
                    <w:t xml:space="preserve">производится Покупателем в течение 45 (сорока пяти) календарных дней, но не ранее, чем через 30 (тридцать) календарных дней с даты подписания Акта о выполнении Услуг/Работ (по форме Приложения № 9 </w:t>
                  </w:r>
                  <w:r w:rsidR="00836684" w:rsidRPr="00A815B7">
                    <w:rPr>
                      <w:color w:val="000000"/>
                      <w:sz w:val="22"/>
                      <w:szCs w:val="22"/>
                    </w:rPr>
                    <w:t>проекта</w:t>
                  </w:r>
                  <w:r w:rsidRPr="00A815B7">
                    <w:rPr>
                      <w:color w:val="000000"/>
                      <w:sz w:val="22"/>
                      <w:szCs w:val="22"/>
                    </w:rPr>
                    <w:t xml:space="preserve"> Договора), при наличии выставленных Поставщиком счета на оплату, согласованного по содержанию с Покупателем и счета-фактуры на выполненные Услуги/Работы.</w:t>
                  </w:r>
                </w:p>
                <w:p w:rsidR="00070F14" w:rsidRPr="00A815B7" w:rsidRDefault="00070F14" w:rsidP="00836684">
                  <w:pPr>
                    <w:spacing w:line="240" w:lineRule="auto"/>
                    <w:ind w:firstLine="0"/>
                    <w:rPr>
                      <w:sz w:val="22"/>
                      <w:szCs w:val="22"/>
                    </w:rPr>
                  </w:pPr>
                  <w:r w:rsidRPr="00A815B7">
                    <w:rPr>
                      <w:color w:val="000000"/>
                      <w:sz w:val="22"/>
                      <w:szCs w:val="22"/>
                    </w:rPr>
                    <w:t xml:space="preserve">Платеж в размере 5 % (пять процентов) от общей стоимости поставляемого Товара по Спецификации № 1 (Приложение № 2 </w:t>
                  </w:r>
                  <w:r w:rsidR="00836684" w:rsidRPr="00A815B7">
                    <w:rPr>
                      <w:color w:val="000000"/>
                      <w:sz w:val="22"/>
                      <w:szCs w:val="22"/>
                    </w:rPr>
                    <w:t>проекта</w:t>
                  </w:r>
                  <w:r w:rsidRPr="00A815B7">
                    <w:rPr>
                      <w:color w:val="000000"/>
                      <w:sz w:val="22"/>
                      <w:szCs w:val="22"/>
                    </w:rPr>
                    <w:t xml:space="preserve"> Договора), </w:t>
                  </w:r>
                  <w:r w:rsidRPr="00A815B7">
                    <w:rPr>
                      <w:sz w:val="22"/>
                      <w:szCs w:val="22"/>
                    </w:rPr>
                    <w:t xml:space="preserve">в том числе НДС 20% </w:t>
                  </w:r>
                  <w:r w:rsidRPr="00A815B7">
                    <w:rPr>
                      <w:color w:val="000000"/>
                      <w:sz w:val="22"/>
                      <w:szCs w:val="22"/>
                    </w:rPr>
                    <w:t xml:space="preserve"> производится Покупателем в течение 45 (сорока пяти) календарных дней, но не ранее, чем через 30 (тридцать)  календарных дней по факту завершения всех Услуг/Работ с даты подписания Акта о выполнении Услуг/Работ (по форме Приложения № 9 </w:t>
                  </w:r>
                  <w:r w:rsidR="00836684" w:rsidRPr="00A815B7">
                    <w:rPr>
                      <w:color w:val="000000"/>
                      <w:sz w:val="22"/>
                      <w:szCs w:val="22"/>
                    </w:rPr>
                    <w:t>проекта</w:t>
                  </w:r>
                  <w:r w:rsidRPr="00A815B7">
                    <w:rPr>
                      <w:color w:val="000000"/>
                      <w:sz w:val="22"/>
                      <w:szCs w:val="22"/>
                    </w:rPr>
                    <w:t xml:space="preserve"> Договора), на основании ранее подписанной обеими Сторонами Товарной накладной (ТОРГ-12) или универсального передаточного документа (УПД), при наличии выставленных Поставщиком счета на оплату, согласованного по содержанию с Покупателем, и счета-фактуры на Товар (при необходимости), а также при условии приемки Покупателем оригинала Банковской гарантии исполнения гарантийных обязательств, оформленной в соответствии с требованиями, указанными в Приложении № 12 </w:t>
                  </w:r>
                  <w:r w:rsidR="00836684" w:rsidRPr="00A815B7">
                    <w:rPr>
                      <w:color w:val="000000"/>
                      <w:sz w:val="22"/>
                      <w:szCs w:val="22"/>
                    </w:rPr>
                    <w:t>проекта</w:t>
                  </w:r>
                  <w:r w:rsidRPr="00A815B7">
                    <w:rPr>
                      <w:color w:val="000000"/>
                      <w:sz w:val="22"/>
                      <w:szCs w:val="22"/>
                    </w:rPr>
                    <w:t xml:space="preserve"> Договора.</w:t>
                  </w:r>
                </w:p>
                <w:p w:rsidR="00070F14" w:rsidRPr="00A815B7" w:rsidRDefault="00070F14" w:rsidP="00070F14">
                  <w:pPr>
                    <w:spacing w:line="240" w:lineRule="auto"/>
                    <w:rPr>
                      <w:sz w:val="22"/>
                      <w:szCs w:val="22"/>
                    </w:rPr>
                  </w:pPr>
                  <w:r w:rsidRPr="00A815B7">
                    <w:rPr>
                      <w:sz w:val="22"/>
                      <w:szCs w:val="22"/>
                    </w:rPr>
                    <w:t xml:space="preserve">При этом Стороны согласовали условие, что если Поставщик не предоставил Банковскую гарантию исполнения гарантийных обязательств, оформленную в соответствии с требованиями, указанными в Приложении № 12 </w:t>
                  </w:r>
                  <w:r w:rsidR="00836684" w:rsidRPr="00A815B7">
                    <w:rPr>
                      <w:sz w:val="22"/>
                      <w:szCs w:val="22"/>
                    </w:rPr>
                    <w:t>проекта</w:t>
                  </w:r>
                  <w:r w:rsidRPr="00A815B7">
                    <w:rPr>
                      <w:sz w:val="22"/>
                      <w:szCs w:val="22"/>
                    </w:rPr>
                    <w:t xml:space="preserve"> Договора, оплата Покупателем  5 % (пять процентов) от общей стоимости Товара, согласно Спецификации № 1  (Приложение № 2 </w:t>
                  </w:r>
                  <w:r w:rsidR="00836684" w:rsidRPr="00A815B7">
                    <w:rPr>
                      <w:sz w:val="22"/>
                      <w:szCs w:val="22"/>
                    </w:rPr>
                    <w:t>проекта</w:t>
                  </w:r>
                  <w:r w:rsidRPr="00A815B7">
                    <w:rPr>
                      <w:sz w:val="22"/>
                      <w:szCs w:val="22"/>
                    </w:rPr>
                    <w:t xml:space="preserve"> Договора), в том числе НДС 20% производится в течение 45 (сорока пяти) календарных дней по истечению гарантийного срока на Товар, установленного пунктом 7.2. </w:t>
                  </w:r>
                  <w:r w:rsidR="00836684" w:rsidRPr="00A815B7">
                    <w:rPr>
                      <w:sz w:val="22"/>
                      <w:szCs w:val="22"/>
                    </w:rPr>
                    <w:t>проекта</w:t>
                  </w:r>
                  <w:r w:rsidRPr="00A815B7">
                    <w:rPr>
                      <w:sz w:val="22"/>
                      <w:szCs w:val="22"/>
                    </w:rPr>
                    <w:t xml:space="preserve"> Договора, при наличии подписанного сторонами Акта о выполнении Услуг/Работ (по форме Приложения № 9 </w:t>
                  </w:r>
                  <w:r w:rsidR="00836684" w:rsidRPr="00A815B7">
                    <w:rPr>
                      <w:sz w:val="22"/>
                      <w:szCs w:val="22"/>
                    </w:rPr>
                    <w:t>проекта</w:t>
                  </w:r>
                  <w:r w:rsidRPr="00A815B7">
                    <w:rPr>
                      <w:sz w:val="22"/>
                      <w:szCs w:val="22"/>
                    </w:rPr>
                    <w:t xml:space="preserve"> Договора), подписанного обеими Сторонами Акта приемки Товара, товарной накладной (форма ТОРГ-12) или универсального передаточного документа (УПД), а также выставленного счета Поставщика, согласованного по содержанию с Покупателем.</w:t>
                  </w:r>
                </w:p>
                <w:p w:rsidR="00836684" w:rsidRPr="00A815B7" w:rsidRDefault="00070F14" w:rsidP="00836684">
                  <w:pPr>
                    <w:spacing w:line="240" w:lineRule="auto"/>
                    <w:rPr>
                      <w:b/>
                      <w:i/>
                      <w:color w:val="000000"/>
                      <w:sz w:val="22"/>
                      <w:szCs w:val="22"/>
                    </w:rPr>
                  </w:pPr>
                  <w:r w:rsidRPr="00A815B7">
                    <w:rPr>
                      <w:b/>
                      <w:i/>
                      <w:color w:val="000000"/>
                      <w:sz w:val="22"/>
                      <w:szCs w:val="22"/>
                    </w:rPr>
                    <w:t>В случае, если Поставщик является субъектом малого и среднего предпринимательства:</w:t>
                  </w:r>
                </w:p>
                <w:p w:rsidR="00070F14" w:rsidRPr="00A815B7" w:rsidRDefault="00070F14" w:rsidP="00836684">
                  <w:pPr>
                    <w:spacing w:line="240" w:lineRule="auto"/>
                    <w:rPr>
                      <w:b/>
                      <w:i/>
                      <w:color w:val="000000"/>
                      <w:sz w:val="22"/>
                      <w:szCs w:val="22"/>
                    </w:rPr>
                  </w:pPr>
                  <w:r w:rsidRPr="00A815B7">
                    <w:rPr>
                      <w:color w:val="000000"/>
                      <w:sz w:val="22"/>
                      <w:szCs w:val="22"/>
                    </w:rPr>
                    <w:t xml:space="preserve">Авансовый платеж в размере 30 % (тридцать процентов) от общей стоимости поставляемого Товара по Спецификации № 1 (Приложение № 2 </w:t>
                  </w:r>
                  <w:r w:rsidR="00836684" w:rsidRPr="00A815B7">
                    <w:rPr>
                      <w:color w:val="000000"/>
                      <w:sz w:val="22"/>
                      <w:szCs w:val="22"/>
                    </w:rPr>
                    <w:t>проекта</w:t>
                  </w:r>
                  <w:r w:rsidRPr="00A815B7">
                    <w:rPr>
                      <w:color w:val="000000"/>
                      <w:sz w:val="22"/>
                      <w:szCs w:val="22"/>
                    </w:rPr>
                    <w:t xml:space="preserve"> Договора), </w:t>
                  </w:r>
                  <w:r w:rsidRPr="00A815B7">
                    <w:rPr>
                      <w:sz w:val="22"/>
                      <w:szCs w:val="22"/>
                    </w:rPr>
                    <w:t xml:space="preserve">в том числе НДС 20% </w:t>
                  </w:r>
                  <w:r w:rsidRPr="00A815B7">
                    <w:rPr>
                      <w:color w:val="000000"/>
                      <w:sz w:val="22"/>
                      <w:szCs w:val="22"/>
                    </w:rPr>
                    <w:t xml:space="preserve">производится Покупателем банковским переводом в течение 45 (сорока пяти) календарных дней с даты приемки Покупателем </w:t>
                  </w:r>
                  <w:r w:rsidRPr="00A815B7">
                    <w:rPr>
                      <w:color w:val="000000"/>
                      <w:sz w:val="22"/>
                      <w:szCs w:val="22"/>
                    </w:rPr>
                    <w:lastRenderedPageBreak/>
                    <w:t xml:space="preserve">оригинала Банковской гарантии возврата аванса, оформленной в соответствии с требованиями, указанными в Приложении № 12 </w:t>
                  </w:r>
                  <w:r w:rsidR="00836684" w:rsidRPr="00A815B7">
                    <w:rPr>
                      <w:color w:val="000000"/>
                      <w:sz w:val="22"/>
                      <w:szCs w:val="22"/>
                    </w:rPr>
                    <w:t>проекта</w:t>
                  </w:r>
                  <w:r w:rsidRPr="00A815B7">
                    <w:rPr>
                      <w:color w:val="000000"/>
                      <w:sz w:val="22"/>
                      <w:szCs w:val="22"/>
                    </w:rPr>
                    <w:t xml:space="preserve"> Договора, при наличии согласованного с Покупателем плана использования Авансового платежа (по форме Приложения № 13 </w:t>
                  </w:r>
                  <w:r w:rsidR="00836684" w:rsidRPr="00A815B7">
                    <w:rPr>
                      <w:color w:val="000000"/>
                      <w:sz w:val="22"/>
                      <w:szCs w:val="22"/>
                    </w:rPr>
                    <w:t>проекта</w:t>
                  </w:r>
                  <w:r w:rsidRPr="00A815B7">
                    <w:rPr>
                      <w:color w:val="000000"/>
                      <w:sz w:val="22"/>
                      <w:szCs w:val="22"/>
                    </w:rPr>
                    <w:t xml:space="preserve"> Договора) и счета Поставщика, согласованного с Покупателем по содержанию.</w:t>
                  </w:r>
                </w:p>
                <w:p w:rsidR="00070F14" w:rsidRPr="00A815B7" w:rsidRDefault="00070F14" w:rsidP="00070F14">
                  <w:pPr>
                    <w:spacing w:line="240" w:lineRule="auto"/>
                    <w:rPr>
                      <w:color w:val="000000"/>
                      <w:sz w:val="22"/>
                      <w:szCs w:val="22"/>
                    </w:rPr>
                  </w:pPr>
                  <w:r w:rsidRPr="00A815B7">
                    <w:rPr>
                      <w:color w:val="000000"/>
                      <w:sz w:val="22"/>
                      <w:szCs w:val="22"/>
                    </w:rPr>
                    <w:t xml:space="preserve">Несвоевременное представление Поставщиком Банковской гарантии возврата аванса в соответствии с условиями Приложения № 12 к </w:t>
                  </w:r>
                  <w:r w:rsidR="00836684" w:rsidRPr="00A815B7">
                    <w:rPr>
                      <w:color w:val="000000"/>
                      <w:sz w:val="22"/>
                      <w:szCs w:val="22"/>
                    </w:rPr>
                    <w:t>проекту</w:t>
                  </w:r>
                  <w:r w:rsidRPr="00A815B7">
                    <w:rPr>
                      <w:color w:val="000000"/>
                      <w:sz w:val="22"/>
                      <w:szCs w:val="22"/>
                    </w:rPr>
                    <w:t xml:space="preserve"> Договор</w:t>
                  </w:r>
                  <w:r w:rsidR="00836684" w:rsidRPr="00A815B7">
                    <w:rPr>
                      <w:color w:val="000000"/>
                      <w:sz w:val="22"/>
                      <w:szCs w:val="22"/>
                    </w:rPr>
                    <w:t>а</w:t>
                  </w:r>
                  <w:r w:rsidRPr="00A815B7">
                    <w:rPr>
                      <w:color w:val="000000"/>
                      <w:sz w:val="22"/>
                      <w:szCs w:val="22"/>
                    </w:rPr>
                    <w:t>, плана использования Авансового платежа и счета на оплату Авансового платежа влечет увеличение срока оплаты Покупателем Авансового платежа соразмерно периоду просрочки Поставщика.</w:t>
                  </w:r>
                </w:p>
                <w:p w:rsidR="00070F14" w:rsidRPr="00A815B7" w:rsidRDefault="00070F14" w:rsidP="00070F14">
                  <w:pPr>
                    <w:spacing w:line="240" w:lineRule="auto"/>
                    <w:rPr>
                      <w:color w:val="000000"/>
                      <w:sz w:val="22"/>
                      <w:szCs w:val="22"/>
                    </w:rPr>
                  </w:pPr>
                  <w:r w:rsidRPr="00A815B7">
                    <w:rPr>
                      <w:color w:val="000000"/>
                      <w:sz w:val="22"/>
                      <w:szCs w:val="22"/>
                    </w:rPr>
                    <w:t xml:space="preserve">При этом Стороны согласовали условие что, если Поставщик не предоставил документы для выплаты Авансового платежа, указанные в настоящем пункте Договора, до начала поставки Товара, выплата Покупателем Авансового платежа после начала поставки Товара не производится и все обязательства Поставщика и Покупателя по Договору осуществляются Поставщиком и Покупателем без использования Авансового платежа. При этом Стороны определили, что ответственность за возможную задержку в поставке Товара, выполнении иных обязательств Поставщика по Договору в связи с указанным условием лежит на Поставщике. </w:t>
                  </w:r>
                </w:p>
                <w:p w:rsidR="00070F14" w:rsidRPr="00A815B7" w:rsidRDefault="00070F14" w:rsidP="00836684">
                  <w:pPr>
                    <w:spacing w:line="240" w:lineRule="auto"/>
                    <w:ind w:firstLine="0"/>
                    <w:rPr>
                      <w:color w:val="000000"/>
                      <w:sz w:val="22"/>
                      <w:szCs w:val="22"/>
                    </w:rPr>
                  </w:pPr>
                  <w:r w:rsidRPr="00A815B7">
                    <w:rPr>
                      <w:color w:val="000000"/>
                      <w:sz w:val="22"/>
                      <w:szCs w:val="22"/>
                    </w:rPr>
                    <w:t xml:space="preserve"> Платеж в размере 50 % (пятьдесят процентов) от общей стоимости поставляемого Товара по Спецификации № 1 (Приложение № 2 </w:t>
                  </w:r>
                  <w:r w:rsidR="00836684" w:rsidRPr="00A815B7">
                    <w:rPr>
                      <w:color w:val="000000"/>
                      <w:sz w:val="22"/>
                      <w:szCs w:val="22"/>
                    </w:rPr>
                    <w:t>проекта</w:t>
                  </w:r>
                  <w:r w:rsidRPr="00A815B7">
                    <w:rPr>
                      <w:color w:val="000000"/>
                      <w:sz w:val="22"/>
                      <w:szCs w:val="22"/>
                    </w:rPr>
                    <w:t xml:space="preserve"> Договора), </w:t>
                  </w:r>
                  <w:r w:rsidRPr="00A815B7">
                    <w:rPr>
                      <w:sz w:val="22"/>
                      <w:szCs w:val="22"/>
                    </w:rPr>
                    <w:t xml:space="preserve">в том числе НДС 20% </w:t>
                  </w:r>
                  <w:r w:rsidRPr="00A815B7">
                    <w:rPr>
                      <w:color w:val="000000"/>
                      <w:sz w:val="22"/>
                      <w:szCs w:val="22"/>
                    </w:rPr>
                    <w:t xml:space="preserve">производится Покупателем прямым банковским переводом в течение 15 (пятнадцати) рабочих дней с даты подписания Акта приемки Товара в полном объеме по форме согласно Приложению № 4 </w:t>
                  </w:r>
                  <w:r w:rsidR="00836684" w:rsidRPr="00A815B7">
                    <w:rPr>
                      <w:color w:val="000000"/>
                      <w:sz w:val="22"/>
                      <w:szCs w:val="22"/>
                    </w:rPr>
                    <w:t>проекта</w:t>
                  </w:r>
                  <w:r w:rsidRPr="00A815B7">
                    <w:rPr>
                      <w:color w:val="000000"/>
                      <w:sz w:val="22"/>
                      <w:szCs w:val="22"/>
                    </w:rPr>
                    <w:t xml:space="preserve"> Договора, на основании Товарной накладной (форма ТОРГ-12) или универсального передаточного документа (УПД), при наличии выставленного Поставщиком счета на оплату, согласованного по содержанию с Покупателем, и счета-фактуры на Товар (при необходимости).</w:t>
                  </w:r>
                </w:p>
                <w:p w:rsidR="00070F14" w:rsidRPr="00A815B7" w:rsidRDefault="00070F14" w:rsidP="00070F14">
                  <w:pPr>
                    <w:spacing w:line="240" w:lineRule="auto"/>
                    <w:rPr>
                      <w:color w:val="000000"/>
                      <w:sz w:val="22"/>
                      <w:szCs w:val="22"/>
                    </w:rPr>
                  </w:pPr>
                  <w:r w:rsidRPr="00A815B7">
                    <w:rPr>
                      <w:color w:val="000000"/>
                      <w:sz w:val="22"/>
                      <w:szCs w:val="22"/>
                    </w:rPr>
                    <w:t xml:space="preserve">При условии невыплаты Покупателем Авансового платежа в случае, предусмотренном пунктом 3.1.1. </w:t>
                  </w:r>
                  <w:r w:rsidR="00836684" w:rsidRPr="00A815B7">
                    <w:rPr>
                      <w:color w:val="000000"/>
                      <w:sz w:val="22"/>
                      <w:szCs w:val="22"/>
                    </w:rPr>
                    <w:t>проекта</w:t>
                  </w:r>
                  <w:r w:rsidRPr="00A815B7">
                    <w:rPr>
                      <w:color w:val="000000"/>
                      <w:sz w:val="22"/>
                      <w:szCs w:val="22"/>
                    </w:rPr>
                    <w:t xml:space="preserve"> Договора, пла</w:t>
                  </w:r>
                  <w:r w:rsidR="00836684" w:rsidRPr="00A815B7">
                    <w:rPr>
                      <w:color w:val="000000"/>
                      <w:sz w:val="22"/>
                      <w:szCs w:val="22"/>
                    </w:rPr>
                    <w:t>теж в размере 80% (восемьдесят</w:t>
                  </w:r>
                  <w:r w:rsidRPr="00A815B7">
                    <w:rPr>
                      <w:color w:val="000000"/>
                      <w:sz w:val="22"/>
                      <w:szCs w:val="22"/>
                    </w:rPr>
                    <w:t xml:space="preserve">) от общей стоимости Товара по Спецификации № 1 (Приложение № 2 </w:t>
                  </w:r>
                  <w:r w:rsidR="00836684" w:rsidRPr="00A815B7">
                    <w:rPr>
                      <w:color w:val="000000"/>
                      <w:sz w:val="22"/>
                      <w:szCs w:val="22"/>
                    </w:rPr>
                    <w:t>проекта</w:t>
                  </w:r>
                  <w:r w:rsidRPr="00A815B7">
                    <w:rPr>
                      <w:color w:val="000000"/>
                      <w:sz w:val="22"/>
                      <w:szCs w:val="22"/>
                    </w:rPr>
                    <w:t xml:space="preserve"> Договора), </w:t>
                  </w:r>
                  <w:r w:rsidRPr="00A815B7">
                    <w:rPr>
                      <w:sz w:val="22"/>
                      <w:szCs w:val="22"/>
                    </w:rPr>
                    <w:t xml:space="preserve">в том числе НДС 20% </w:t>
                  </w:r>
                  <w:r w:rsidRPr="00A815B7">
                    <w:rPr>
                      <w:color w:val="000000"/>
                      <w:sz w:val="22"/>
                      <w:szCs w:val="22"/>
                    </w:rPr>
                    <w:t xml:space="preserve">производится Покупателем прямым банковским переводом в течение 15 (пятнадцати) рабочих дней с момента подписания Акта приемки Товара в полном объеме (по форме согласно Приложению № 4 </w:t>
                  </w:r>
                  <w:r w:rsidR="00836684" w:rsidRPr="00A815B7">
                    <w:rPr>
                      <w:color w:val="000000"/>
                      <w:sz w:val="22"/>
                      <w:szCs w:val="22"/>
                    </w:rPr>
                    <w:t>проекта</w:t>
                  </w:r>
                  <w:r w:rsidRPr="00A815B7">
                    <w:rPr>
                      <w:color w:val="000000"/>
                      <w:sz w:val="22"/>
                      <w:szCs w:val="22"/>
                    </w:rPr>
                    <w:t xml:space="preserve"> Договора), на основании Товарной накладной (форма ТОРГ-12) или универсального передаточного документа (УПД) при наличии выставленных Поставщиком счета на оплату, согласованного по содержанию с Покупателем, и счета-фактуры на Товар (при необходимости).</w:t>
                  </w:r>
                </w:p>
                <w:p w:rsidR="00070F14" w:rsidRPr="00A815B7" w:rsidRDefault="00070F14" w:rsidP="00070F14">
                  <w:pPr>
                    <w:spacing w:line="240" w:lineRule="auto"/>
                    <w:rPr>
                      <w:color w:val="000000"/>
                      <w:sz w:val="22"/>
                      <w:szCs w:val="22"/>
                    </w:rPr>
                  </w:pPr>
                  <w:r w:rsidRPr="00A815B7">
                    <w:rPr>
                      <w:color w:val="000000"/>
                      <w:sz w:val="22"/>
                      <w:szCs w:val="22"/>
                    </w:rPr>
                    <w:t>Платеж в размере 15 % (</w:t>
                  </w:r>
                  <w:r w:rsidR="00836684" w:rsidRPr="00A815B7">
                    <w:rPr>
                      <w:color w:val="000000"/>
                      <w:sz w:val="22"/>
                      <w:szCs w:val="22"/>
                    </w:rPr>
                    <w:t>пятнадцать</w:t>
                  </w:r>
                  <w:r w:rsidRPr="00A815B7">
                    <w:rPr>
                      <w:color w:val="000000"/>
                      <w:sz w:val="22"/>
                      <w:szCs w:val="22"/>
                    </w:rPr>
                    <w:t xml:space="preserve">) от общей стоимости поставляемого Товара по Спецификации № 1 (Приложение № 2 </w:t>
                  </w:r>
                  <w:r w:rsidR="00836684" w:rsidRPr="00A815B7">
                    <w:rPr>
                      <w:color w:val="000000"/>
                      <w:sz w:val="22"/>
                      <w:szCs w:val="22"/>
                    </w:rPr>
                    <w:t>проекта</w:t>
                  </w:r>
                  <w:r w:rsidRPr="00A815B7">
                    <w:rPr>
                      <w:color w:val="000000"/>
                      <w:sz w:val="22"/>
                      <w:szCs w:val="22"/>
                    </w:rPr>
                    <w:t xml:space="preserve"> Договора), </w:t>
                  </w:r>
                  <w:r w:rsidRPr="00A815B7">
                    <w:rPr>
                      <w:sz w:val="22"/>
                      <w:szCs w:val="22"/>
                    </w:rPr>
                    <w:t xml:space="preserve">в том числе НДС 20% </w:t>
                  </w:r>
                  <w:r w:rsidRPr="00A815B7">
                    <w:rPr>
                      <w:color w:val="000000"/>
                      <w:sz w:val="22"/>
                      <w:szCs w:val="22"/>
                    </w:rPr>
                    <w:t xml:space="preserve">производится Покупателем в течение 15 (пятнадцати) рабочих дней по факту завершения всех Услуг/Работ с даты подписания Акта о выполнении Услуг/Работ (по форме Приложения № 9 </w:t>
                  </w:r>
                  <w:r w:rsidR="00836684" w:rsidRPr="00A815B7">
                    <w:rPr>
                      <w:color w:val="000000"/>
                      <w:sz w:val="22"/>
                      <w:szCs w:val="22"/>
                    </w:rPr>
                    <w:t>проекта</w:t>
                  </w:r>
                  <w:r w:rsidRPr="00A815B7">
                    <w:rPr>
                      <w:color w:val="000000"/>
                      <w:sz w:val="22"/>
                      <w:szCs w:val="22"/>
                    </w:rPr>
                    <w:t xml:space="preserve"> Договора), на основании ранее подписанной обеими Сторонами Товарной накладной (ТОРГ-12) или универсального передаточного документа (УПД), при наличии выставленных Поставщиком счета на оплату, согласованного по содержанию с Покупателем, и счета-фактуры на Товар (при необходимости).</w:t>
                  </w:r>
                </w:p>
                <w:p w:rsidR="00070F14" w:rsidRPr="00A815B7" w:rsidRDefault="00070F14" w:rsidP="00070F14">
                  <w:pPr>
                    <w:spacing w:line="240" w:lineRule="auto"/>
                    <w:rPr>
                      <w:color w:val="000000"/>
                      <w:sz w:val="22"/>
                      <w:szCs w:val="22"/>
                    </w:rPr>
                  </w:pPr>
                  <w:r w:rsidRPr="00A815B7">
                    <w:rPr>
                      <w:color w:val="000000"/>
                      <w:sz w:val="22"/>
                      <w:szCs w:val="22"/>
                    </w:rPr>
                    <w:t xml:space="preserve">Платёж 100 % (сто) стоимости Услуг/Работ согласно Спецификации № 2 (Приложение № 3 </w:t>
                  </w:r>
                  <w:r w:rsidR="00836684" w:rsidRPr="00A815B7">
                    <w:rPr>
                      <w:color w:val="000000"/>
                      <w:sz w:val="22"/>
                      <w:szCs w:val="22"/>
                    </w:rPr>
                    <w:t>проекта</w:t>
                  </w:r>
                  <w:r w:rsidRPr="00A815B7">
                    <w:rPr>
                      <w:color w:val="000000"/>
                      <w:sz w:val="22"/>
                      <w:szCs w:val="22"/>
                    </w:rPr>
                    <w:t xml:space="preserve"> Договора), в том </w:t>
                  </w:r>
                  <w:r w:rsidRPr="00A815B7">
                    <w:rPr>
                      <w:color w:val="000000"/>
                      <w:sz w:val="22"/>
                      <w:szCs w:val="22"/>
                    </w:rPr>
                    <w:lastRenderedPageBreak/>
                    <w:t xml:space="preserve">числе НДС 20% производится Покупателем в течение 15 (пятнадцати) рабочих дней с даты подписания Акта о выполнении Услуг/Работ (по форме Приложения № 9 </w:t>
                  </w:r>
                  <w:r w:rsidR="00836684" w:rsidRPr="00A815B7">
                    <w:rPr>
                      <w:color w:val="000000"/>
                      <w:sz w:val="22"/>
                      <w:szCs w:val="22"/>
                    </w:rPr>
                    <w:t>проекта</w:t>
                  </w:r>
                  <w:r w:rsidRPr="00A815B7">
                    <w:rPr>
                      <w:color w:val="000000"/>
                      <w:sz w:val="22"/>
                      <w:szCs w:val="22"/>
                    </w:rPr>
                    <w:t xml:space="preserve"> Договора),  при наличии выставленных Поставщиком счета на оплату, согласованного по содержанию с Покупателем и счета-фактуры на выполненные Услуги/Работы,</w:t>
                  </w:r>
                  <w:r w:rsidRPr="00A815B7">
                    <w:rPr>
                      <w:sz w:val="22"/>
                      <w:szCs w:val="22"/>
                    </w:rPr>
                    <w:t>.</w:t>
                  </w:r>
                </w:p>
                <w:p w:rsidR="00070F14" w:rsidRPr="00A815B7" w:rsidRDefault="00070F14" w:rsidP="00070F14">
                  <w:pPr>
                    <w:spacing w:line="240" w:lineRule="auto"/>
                    <w:rPr>
                      <w:color w:val="000000"/>
                      <w:sz w:val="22"/>
                      <w:szCs w:val="22"/>
                    </w:rPr>
                  </w:pPr>
                  <w:r w:rsidRPr="00A815B7">
                    <w:rPr>
                      <w:color w:val="000000"/>
                      <w:sz w:val="22"/>
                      <w:szCs w:val="22"/>
                    </w:rPr>
                    <w:t xml:space="preserve">Платеж в размере 5 % (пять) от общей стоимости поставляемого Товара по Спецификации № 1 </w:t>
                  </w:r>
                  <w:r w:rsidR="00836684" w:rsidRPr="00A815B7">
                    <w:rPr>
                      <w:color w:val="000000"/>
                      <w:sz w:val="22"/>
                      <w:szCs w:val="22"/>
                    </w:rPr>
                    <w:t>(Приложение № 2 проекта</w:t>
                  </w:r>
                  <w:r w:rsidRPr="00A815B7">
                    <w:rPr>
                      <w:color w:val="000000"/>
                      <w:sz w:val="22"/>
                      <w:szCs w:val="22"/>
                    </w:rPr>
                    <w:t xml:space="preserve"> Договора</w:t>
                  </w:r>
                  <w:r w:rsidR="00836684" w:rsidRPr="00A815B7">
                    <w:rPr>
                      <w:color w:val="000000"/>
                      <w:sz w:val="22"/>
                      <w:szCs w:val="22"/>
                    </w:rPr>
                    <w:t>)</w:t>
                  </w:r>
                  <w:r w:rsidRPr="00A815B7">
                    <w:rPr>
                      <w:color w:val="000000"/>
                      <w:sz w:val="22"/>
                      <w:szCs w:val="22"/>
                    </w:rPr>
                    <w:t xml:space="preserve">, </w:t>
                  </w:r>
                  <w:r w:rsidRPr="00A815B7">
                    <w:rPr>
                      <w:sz w:val="22"/>
                      <w:szCs w:val="22"/>
                    </w:rPr>
                    <w:t xml:space="preserve">в том числе НДС 20% </w:t>
                  </w:r>
                  <w:r w:rsidRPr="00A815B7">
                    <w:rPr>
                      <w:color w:val="000000"/>
                      <w:sz w:val="22"/>
                      <w:szCs w:val="22"/>
                    </w:rPr>
                    <w:t xml:space="preserve">производится Покупателем в течение 15 (пятнадцати) рабочих дней по факту завершения всех Услуг/Работ с даты подписания Акта о выполнении Услуг/Работ (по форме Приложения № 9 </w:t>
                  </w:r>
                  <w:r w:rsidR="00836684" w:rsidRPr="00A815B7">
                    <w:rPr>
                      <w:color w:val="000000"/>
                      <w:sz w:val="22"/>
                      <w:szCs w:val="22"/>
                    </w:rPr>
                    <w:t>проекта</w:t>
                  </w:r>
                  <w:r w:rsidRPr="00A815B7">
                    <w:rPr>
                      <w:color w:val="000000"/>
                      <w:sz w:val="22"/>
                      <w:szCs w:val="22"/>
                    </w:rPr>
                    <w:t xml:space="preserve"> Договора), на основании ранее подписанной обеими Сторонами Товарной накладной (ТОРГ-12) или универсального передаточного документа (УПД), при наличии выставленных Поставщиком счета на оплату, согласованного по содержанию с Покупателем, и счета-фактуры на Товар (при необходимости), а также при условии приемки Покупателем оригинала Банковской гарантии исполнения гарантийных обязательств, оформленной в соответствии с требованиями, указанными в Приложении № 12 </w:t>
                  </w:r>
                  <w:r w:rsidR="00836684" w:rsidRPr="00A815B7">
                    <w:rPr>
                      <w:color w:val="000000"/>
                      <w:sz w:val="22"/>
                      <w:szCs w:val="22"/>
                    </w:rPr>
                    <w:t>проекта</w:t>
                  </w:r>
                  <w:r w:rsidRPr="00A815B7">
                    <w:rPr>
                      <w:color w:val="000000"/>
                      <w:sz w:val="22"/>
                      <w:szCs w:val="22"/>
                    </w:rPr>
                    <w:t xml:space="preserve"> Договора.</w:t>
                  </w:r>
                </w:p>
                <w:p w:rsidR="008C7A0F" w:rsidRPr="00A815B7" w:rsidRDefault="00070F14" w:rsidP="00070F14">
                  <w:pPr>
                    <w:spacing w:line="240" w:lineRule="auto"/>
                    <w:rPr>
                      <w:rFonts w:eastAsia="Calibri"/>
                      <w:sz w:val="22"/>
                      <w:szCs w:val="22"/>
                    </w:rPr>
                  </w:pPr>
                  <w:r w:rsidRPr="00A815B7">
                    <w:rPr>
                      <w:sz w:val="22"/>
                      <w:szCs w:val="22"/>
                    </w:rPr>
                    <w:t xml:space="preserve">При этом Стороны согласовали условие, что если Поставщик не предоставил Банковскую гарантию исполнения гарантийных обязательств, оформленную в соответствии с требованиями, указанными в Приложении № 12 </w:t>
                  </w:r>
                  <w:r w:rsidR="00836684" w:rsidRPr="00A815B7">
                    <w:rPr>
                      <w:sz w:val="22"/>
                      <w:szCs w:val="22"/>
                    </w:rPr>
                    <w:t>проекта</w:t>
                  </w:r>
                  <w:r w:rsidRPr="00A815B7">
                    <w:rPr>
                      <w:sz w:val="22"/>
                      <w:szCs w:val="22"/>
                    </w:rPr>
                    <w:t xml:space="preserve"> Договора, оплата Покупателем  5 % (пять) от общей стоимости Товара, согласно Спецификации № 1  (Приложение № 2 </w:t>
                  </w:r>
                  <w:r w:rsidR="00836684" w:rsidRPr="00A815B7">
                    <w:rPr>
                      <w:sz w:val="22"/>
                      <w:szCs w:val="22"/>
                    </w:rPr>
                    <w:t>проекта</w:t>
                  </w:r>
                  <w:r w:rsidRPr="00A815B7">
                    <w:rPr>
                      <w:sz w:val="22"/>
                      <w:szCs w:val="22"/>
                    </w:rPr>
                    <w:t xml:space="preserve"> Договора), в том числе НДС 20% производится в течение 15 (пятнадцати) рабочих дней по истечению гарантийного срока на Товар, установленного пунктом 7.2. </w:t>
                  </w:r>
                  <w:r w:rsidR="00836684" w:rsidRPr="00A815B7">
                    <w:rPr>
                      <w:sz w:val="22"/>
                      <w:szCs w:val="22"/>
                    </w:rPr>
                    <w:t>проекта</w:t>
                  </w:r>
                  <w:r w:rsidRPr="00A815B7">
                    <w:rPr>
                      <w:sz w:val="22"/>
                      <w:szCs w:val="22"/>
                    </w:rPr>
                    <w:t xml:space="preserve"> Договора, при наличии подписанного сторонами Акта о выполнении Услуг/Работ (по форме Приложения № 9 </w:t>
                  </w:r>
                  <w:r w:rsidR="00836684" w:rsidRPr="00A815B7">
                    <w:rPr>
                      <w:sz w:val="22"/>
                      <w:szCs w:val="22"/>
                    </w:rPr>
                    <w:t>проекта</w:t>
                  </w:r>
                  <w:r w:rsidRPr="00A815B7">
                    <w:rPr>
                      <w:sz w:val="22"/>
                      <w:szCs w:val="22"/>
                    </w:rPr>
                    <w:t xml:space="preserve"> Договора), подписанного обеими Сторонами Акта приемки Товара, товарной накладной (форма ТОРГ-12) или универсального передаточного документа (УПД), а также выставленного счета Поставщика, согласованного по содержанию с Покупателем.</w:t>
                  </w:r>
                </w:p>
                <w:p w:rsidR="00144673" w:rsidRPr="00A815B7" w:rsidRDefault="003E458D" w:rsidP="00AF01A6">
                  <w:pPr>
                    <w:spacing w:line="240" w:lineRule="auto"/>
                    <w:rPr>
                      <w:rFonts w:eastAsia="Calibri"/>
                      <w:sz w:val="22"/>
                      <w:szCs w:val="22"/>
                    </w:rPr>
                  </w:pPr>
                  <w:r w:rsidRPr="00A815B7">
                    <w:rPr>
                      <w:rFonts w:eastAsia="Calibri"/>
                      <w:sz w:val="22"/>
                      <w:szCs w:val="22"/>
                    </w:rPr>
                    <w:t>ПРОЕКТ ДОГОВОРА ПОСТАВКИ ДЛЯ НЕРЕЗИДЕНТОВ РФ</w:t>
                  </w:r>
                  <w:r w:rsidR="0095570E" w:rsidRPr="00A815B7">
                    <w:rPr>
                      <w:rFonts w:eastAsia="Calibri"/>
                      <w:sz w:val="22"/>
                      <w:szCs w:val="22"/>
                    </w:rPr>
                    <w:t>:</w:t>
                  </w:r>
                </w:p>
                <w:p w:rsidR="00077B92" w:rsidRPr="00A815B7" w:rsidRDefault="00077B92" w:rsidP="00077B92">
                  <w:pPr>
                    <w:spacing w:line="240" w:lineRule="auto"/>
                    <w:rPr>
                      <w:color w:val="000000"/>
                      <w:sz w:val="22"/>
                      <w:szCs w:val="22"/>
                    </w:rPr>
                  </w:pPr>
                  <w:r w:rsidRPr="00A815B7">
                    <w:rPr>
                      <w:color w:val="000000"/>
                      <w:sz w:val="22"/>
                      <w:szCs w:val="22"/>
                    </w:rPr>
                    <w:t xml:space="preserve">Авансовый платеж в размере 30 % (тридцать процентов) от общей стоимости поставляемого Товара по Спецификации № 1 (Приложение № 2 проекта Договора), </w:t>
                  </w:r>
                  <w:r w:rsidRPr="00A815B7">
                    <w:rPr>
                      <w:sz w:val="22"/>
                      <w:szCs w:val="22"/>
                    </w:rPr>
                    <w:t>кроме того</w:t>
                  </w:r>
                  <w:r w:rsidRPr="00A815B7">
                    <w:rPr>
                      <w:color w:val="000000"/>
                      <w:sz w:val="22"/>
                      <w:szCs w:val="22"/>
                    </w:rPr>
                    <w:t xml:space="preserve"> НДС 0 % в соответствии с действующим законодательством РФ, производится Покупателем банковским переводом в течение 45 (сорока пяти) календарных дней с даты приемки Покупателем оригинала Банковской гарантии возврата аванса, оформленной в соответствии с требованиями, указанными в Приложении № 12 проекта Договора, при наличии согласованного с Покупателем плана использования Авансового платежа (по форме Приложения № 13 проекта Договора) и инвойса Поставщика, согласованного с Покупателем по содержанию.</w:t>
                  </w:r>
                </w:p>
                <w:p w:rsidR="00077B92" w:rsidRPr="00A815B7" w:rsidRDefault="00077B92" w:rsidP="00077B92">
                  <w:pPr>
                    <w:spacing w:line="240" w:lineRule="auto"/>
                    <w:rPr>
                      <w:color w:val="000000"/>
                      <w:sz w:val="22"/>
                      <w:szCs w:val="22"/>
                    </w:rPr>
                  </w:pPr>
                  <w:r w:rsidRPr="00A815B7">
                    <w:rPr>
                      <w:color w:val="000000"/>
                      <w:sz w:val="22"/>
                      <w:szCs w:val="22"/>
                    </w:rPr>
                    <w:t>Несвоевременное представление Поставщиком Банковской гарантии возврата аванса в соответствии с условиями Приложения № 12 к проекту Договора, плана использования Авансового платежа и инвойса Поставщика влечет увеличение срока оплаты Покупателем Авансового платежа соразмерно периоду просрочки Поставщика.</w:t>
                  </w:r>
                </w:p>
                <w:p w:rsidR="00077B92" w:rsidRPr="00A815B7" w:rsidRDefault="00077B92" w:rsidP="00077B92">
                  <w:pPr>
                    <w:spacing w:line="240" w:lineRule="auto"/>
                    <w:rPr>
                      <w:color w:val="000000"/>
                      <w:sz w:val="22"/>
                      <w:szCs w:val="22"/>
                    </w:rPr>
                  </w:pPr>
                  <w:r w:rsidRPr="00A815B7">
                    <w:rPr>
                      <w:color w:val="000000"/>
                      <w:sz w:val="22"/>
                      <w:szCs w:val="22"/>
                    </w:rPr>
                    <w:t xml:space="preserve">При этом Стороны согласовали условие что, если Поставщик не предоставил документы для выплаты Авансового платежа, указанные в настоящем пункте Договора, до начала </w:t>
                  </w:r>
                  <w:r w:rsidRPr="00A815B7">
                    <w:rPr>
                      <w:color w:val="000000"/>
                      <w:sz w:val="22"/>
                      <w:szCs w:val="22"/>
                    </w:rPr>
                    <w:lastRenderedPageBreak/>
                    <w:t xml:space="preserve">поставки Товара, выплата Покупателем Авансового платежа после начала поставки Товара не производится и все обязательства Поставщика и Покупателя по Договору осуществляются Поставщиком и Покупателем без использования Авансового платежа. При этом Стороны определили, что ответственность за возможную задержку в поставке Товара, выполнении иных обязательств Поставщика по Договору в связи с указанным условием лежит на Поставщике. </w:t>
                  </w:r>
                </w:p>
                <w:p w:rsidR="00077B92" w:rsidRPr="00A815B7" w:rsidRDefault="00077B92" w:rsidP="00077B92">
                  <w:pPr>
                    <w:adjustRightInd w:val="0"/>
                    <w:spacing w:line="240" w:lineRule="atLeast"/>
                    <w:rPr>
                      <w:color w:val="000000"/>
                      <w:sz w:val="22"/>
                      <w:szCs w:val="22"/>
                    </w:rPr>
                  </w:pPr>
                  <w:r w:rsidRPr="00A815B7">
                    <w:rPr>
                      <w:color w:val="000000"/>
                      <w:sz w:val="22"/>
                      <w:szCs w:val="22"/>
                    </w:rPr>
                    <w:t xml:space="preserve">Платеж в размере 50 % (пятьдесят процентов) от общей стоимости Товара по Спецификации № 1 (Приложение № 2 проекта Договора), </w:t>
                  </w:r>
                  <w:r w:rsidRPr="00A815B7">
                    <w:rPr>
                      <w:sz w:val="22"/>
                      <w:szCs w:val="22"/>
                    </w:rPr>
                    <w:t>кроме того</w:t>
                  </w:r>
                  <w:r w:rsidRPr="00A815B7">
                    <w:rPr>
                      <w:color w:val="000000"/>
                      <w:sz w:val="22"/>
                      <w:szCs w:val="22"/>
                    </w:rPr>
                    <w:t xml:space="preserve"> НДС 0 %, в соответствии с действующим законодательством РФ, производится Покупателем в течение 45 (сорока пяти) календарных дней, но не ранее, чем через 30 (тридцать) календарных дней с даты подписания Акта приемки Товара в полном объеме по форме согласно Приложению № 4 проекта Договора, </w:t>
                  </w:r>
                  <w:r w:rsidRPr="00A815B7">
                    <w:rPr>
                      <w:sz w:val="22"/>
                      <w:szCs w:val="22"/>
                    </w:rPr>
                    <w:t xml:space="preserve">при наличии экспортной декларации на Товар, </w:t>
                  </w:r>
                  <w:r w:rsidRPr="00A815B7">
                    <w:rPr>
                      <w:color w:val="000000"/>
                      <w:sz w:val="22"/>
                      <w:szCs w:val="22"/>
                    </w:rPr>
                    <w:t>выставленного Поставщиком инвойса, согласованного по содержанию с Покупателем.</w:t>
                  </w:r>
                </w:p>
                <w:p w:rsidR="00077B92" w:rsidRPr="00A815B7" w:rsidRDefault="00077B92" w:rsidP="00077B92">
                  <w:pPr>
                    <w:adjustRightInd w:val="0"/>
                    <w:spacing w:line="240" w:lineRule="atLeast"/>
                    <w:rPr>
                      <w:color w:val="000000"/>
                      <w:sz w:val="22"/>
                      <w:szCs w:val="22"/>
                    </w:rPr>
                  </w:pPr>
                  <w:r w:rsidRPr="00A815B7">
                    <w:rPr>
                      <w:color w:val="000000"/>
                      <w:sz w:val="22"/>
                      <w:szCs w:val="22"/>
                    </w:rPr>
                    <w:t xml:space="preserve">В случае, если Поставщик не предоставит Банковскую гарантию возврата аванса для выплаты Авансового платежа в соответствии с условиями п. 3.1.1. проекта Договора, для расчетов за Оборудование, указанное в Техническом задании (Приложение № 1 проекта Договора), Покупатель оплачивает 80% (восемьдесят процентов) от общей стоимости Товара по Спецификации №1 (Приложение № 2 проекта Договора), </w:t>
                  </w:r>
                  <w:r w:rsidRPr="00A815B7">
                    <w:rPr>
                      <w:sz w:val="22"/>
                      <w:szCs w:val="22"/>
                    </w:rPr>
                    <w:t>кроме того</w:t>
                  </w:r>
                  <w:r w:rsidRPr="00A815B7">
                    <w:rPr>
                      <w:color w:val="000000"/>
                      <w:sz w:val="22"/>
                      <w:szCs w:val="22"/>
                    </w:rPr>
                    <w:t xml:space="preserve"> НДС 0 % в соответствии с действующим законодательством РФ, в течение 45 (сорока пяти) календарных дней, но не ранее, чем через 30 (тридцать) календарных дней с даты подписания Акта приемки Товара в полном объеме по форме согласно Приложению № 4 проекта Договора, </w:t>
                  </w:r>
                  <w:r w:rsidRPr="00A815B7">
                    <w:rPr>
                      <w:sz w:val="22"/>
                      <w:szCs w:val="22"/>
                    </w:rPr>
                    <w:t>при наличии экспортной декларации на Товар,</w:t>
                  </w:r>
                  <w:r w:rsidRPr="00A815B7">
                    <w:rPr>
                      <w:color w:val="000000"/>
                      <w:sz w:val="22"/>
                      <w:szCs w:val="22"/>
                    </w:rPr>
                    <w:t xml:space="preserve"> выставленного Поставщиком инвойса, согласованного по содержанию с Покупателем.</w:t>
                  </w:r>
                </w:p>
                <w:p w:rsidR="00077B92" w:rsidRPr="00A815B7" w:rsidRDefault="00077B92" w:rsidP="00077B92">
                  <w:pPr>
                    <w:spacing w:line="240" w:lineRule="auto"/>
                    <w:rPr>
                      <w:sz w:val="22"/>
                      <w:szCs w:val="22"/>
                    </w:rPr>
                  </w:pPr>
                  <w:r w:rsidRPr="00A815B7">
                    <w:rPr>
                      <w:color w:val="000000"/>
                      <w:sz w:val="22"/>
                      <w:szCs w:val="22"/>
                    </w:rPr>
                    <w:t xml:space="preserve">Платеж в размере 15 % (пятнадцать процентов) от общей стоимости поставляемого Товара по Спецификации № 1 (Приложение № 2 проекта Договора), </w:t>
                  </w:r>
                  <w:r w:rsidRPr="00A815B7">
                    <w:rPr>
                      <w:sz w:val="22"/>
                      <w:szCs w:val="22"/>
                    </w:rPr>
                    <w:t xml:space="preserve">кроме того </w:t>
                  </w:r>
                  <w:r w:rsidRPr="00A815B7">
                    <w:rPr>
                      <w:color w:val="000000"/>
                      <w:sz w:val="22"/>
                      <w:szCs w:val="22"/>
                    </w:rPr>
                    <w:t xml:space="preserve">НДС 0%, в соответствии с действующим законодательством РФ, производится Покупателем в течение 45 (сорок пять) календарных дней, но не ранее, чем через 30 (тридцать)  календарных дней по факту завершения всех Услуг/Работ с даты подписания Акта о выполнении Услуг/Работ (по форме Приложения № 9 проекта Договора), на основании ранее подписанного обеими Сторонами Акта приемки Товара, </w:t>
                  </w:r>
                  <w:r w:rsidRPr="00A815B7">
                    <w:rPr>
                      <w:sz w:val="22"/>
                      <w:szCs w:val="22"/>
                    </w:rPr>
                    <w:t>при наличии экспортной декларации на Товар,</w:t>
                  </w:r>
                  <w:r w:rsidRPr="00A815B7">
                    <w:rPr>
                      <w:color w:val="000000"/>
                      <w:sz w:val="22"/>
                      <w:szCs w:val="22"/>
                    </w:rPr>
                    <w:t xml:space="preserve"> выставленного Поставщиком инвойса, согласованного по содержанию с Покупателем.</w:t>
                  </w:r>
                </w:p>
                <w:p w:rsidR="00077B92" w:rsidRPr="00A815B7" w:rsidRDefault="00077B92" w:rsidP="00077B92">
                  <w:pPr>
                    <w:spacing w:line="240" w:lineRule="auto"/>
                    <w:rPr>
                      <w:sz w:val="22"/>
                      <w:szCs w:val="22"/>
                    </w:rPr>
                  </w:pPr>
                  <w:r w:rsidRPr="00A815B7">
                    <w:rPr>
                      <w:color w:val="000000"/>
                      <w:sz w:val="22"/>
                      <w:szCs w:val="22"/>
                    </w:rPr>
                    <w:t xml:space="preserve">Платеж в размере 5 % (пять процентов) от общей стоимости поставляемого Товара по Спецификации № 1 (Приложение № 2 проекта Договора), </w:t>
                  </w:r>
                  <w:r w:rsidRPr="00A815B7">
                    <w:rPr>
                      <w:sz w:val="22"/>
                      <w:szCs w:val="22"/>
                    </w:rPr>
                    <w:t xml:space="preserve">кроме того </w:t>
                  </w:r>
                  <w:r w:rsidRPr="00A815B7">
                    <w:rPr>
                      <w:color w:val="000000"/>
                      <w:sz w:val="22"/>
                      <w:szCs w:val="22"/>
                    </w:rPr>
                    <w:t xml:space="preserve">НДС 0%, в соответствии с действующим законодательством РФ, производится Покупателем в течение 45 (сорок пять) календарных дней, но не ранее, чем через 30 (тридцать)  календарных дней по факту завершения всех Услуг/Работ с даты подписания Акта о выполнении Услуг/Работ (по форме Приложения № 9 проекта Договора), на основании ранее подписанного обеими Сторонами Акта приемки Товара, при наличии выставленного Поставщиком инвойса, согласованного по содержанию с Покупателем, а также при условии приемки Покупателем оригинала Банковской гарантии исполнения гарантийных обязательств, оформленной в </w:t>
                  </w:r>
                  <w:r w:rsidRPr="00A815B7">
                    <w:rPr>
                      <w:color w:val="000000"/>
                      <w:sz w:val="22"/>
                      <w:szCs w:val="22"/>
                    </w:rPr>
                    <w:lastRenderedPageBreak/>
                    <w:t>соответствии с требованиями, указанными в Приложении № 12 проекта Договора.</w:t>
                  </w:r>
                </w:p>
                <w:p w:rsidR="00077B92" w:rsidRPr="00A815B7" w:rsidRDefault="00077B92" w:rsidP="00077B92">
                  <w:pPr>
                    <w:adjustRightInd w:val="0"/>
                    <w:spacing w:line="240" w:lineRule="atLeast"/>
                    <w:rPr>
                      <w:color w:val="FF0000"/>
                      <w:sz w:val="22"/>
                      <w:szCs w:val="22"/>
                    </w:rPr>
                  </w:pPr>
                  <w:r w:rsidRPr="00A815B7">
                    <w:rPr>
                      <w:sz w:val="22"/>
                      <w:szCs w:val="22"/>
                    </w:rPr>
                    <w:t xml:space="preserve">При этом Стороны согласовали условие, что если Поставщик не предоставил Банковскую гарантию исполнения гарантийных обязательств, оформленную в соответствии с требованиями, указанными в Приложении № 12 проекта Договора, платеж в размере 5 % (пять процентов) от общей стоимости Оборудования по Договору в соответствии со Спецификацией № 1 (Приложение № 2 проекта Договора), кроме того НДС 0%, в соответствии с действующим законодательством РФ, производится Покупателем в течение 45 (сорок пять)  календарных  дней по истечению гарантийного срока на Товар, установленного пунктом 7.2. проекта Договора, </w:t>
                  </w:r>
                  <w:r w:rsidRPr="00A815B7">
                    <w:rPr>
                      <w:color w:val="000000"/>
                      <w:sz w:val="22"/>
                      <w:szCs w:val="22"/>
                    </w:rPr>
                    <w:t>на основании ранее подписанных обеими Сторонами</w:t>
                  </w:r>
                  <w:r w:rsidRPr="00A815B7">
                    <w:rPr>
                      <w:sz w:val="22"/>
                      <w:szCs w:val="22"/>
                    </w:rPr>
                    <w:t xml:space="preserve"> Акта приемки Товара и </w:t>
                  </w:r>
                  <w:r w:rsidRPr="00A815B7">
                    <w:rPr>
                      <w:color w:val="000000"/>
                      <w:sz w:val="22"/>
                      <w:szCs w:val="22"/>
                    </w:rPr>
                    <w:t>Акта о выполнении Услуг/Работ</w:t>
                  </w:r>
                  <w:r w:rsidRPr="00A815B7">
                    <w:rPr>
                      <w:sz w:val="22"/>
                      <w:szCs w:val="22"/>
                    </w:rPr>
                    <w:t xml:space="preserve">, при наличии выставленного инвойса Поставщика, согласованного по содержанию с Покупателем. </w:t>
                  </w:r>
                </w:p>
                <w:p w:rsidR="00212E93" w:rsidRPr="00981907" w:rsidRDefault="00077B92" w:rsidP="00077B92">
                  <w:pPr>
                    <w:spacing w:line="240" w:lineRule="auto"/>
                    <w:rPr>
                      <w:bCs/>
                      <w:sz w:val="24"/>
                      <w:szCs w:val="24"/>
                    </w:rPr>
                  </w:pPr>
                  <w:r w:rsidRPr="00A815B7">
                    <w:rPr>
                      <w:color w:val="000000"/>
                      <w:sz w:val="22"/>
                      <w:szCs w:val="22"/>
                    </w:rPr>
                    <w:t xml:space="preserve">Платёж 100 % (сто процентов) стоимости Услуг/Работ согласно Спецификации № 2 (Приложение № 3 проекта Договора), </w:t>
                  </w:r>
                  <w:r w:rsidRPr="00A815B7">
                    <w:rPr>
                      <w:sz w:val="22"/>
                      <w:szCs w:val="22"/>
                    </w:rPr>
                    <w:t xml:space="preserve">кроме того НДС 20 %, </w:t>
                  </w:r>
                  <w:r w:rsidRPr="00A815B7">
                    <w:rPr>
                      <w:color w:val="000000"/>
                      <w:sz w:val="22"/>
                      <w:szCs w:val="22"/>
                    </w:rPr>
                    <w:t xml:space="preserve">производится Покупателем в течение 45 (сорок пять) календарных дней, но не ранее, чем через 30 (тридцать) календарных дней с даты подписания Акта о выполнении Услуг/Работ (по форме Приложения № 9 проекта Договора), при наличии выставленного Поставщиком инвойса, согласованного по содержанию с Покупателем. </w:t>
                  </w:r>
                  <w:r w:rsidRPr="00A815B7">
                    <w:rPr>
                      <w:sz w:val="22"/>
                      <w:szCs w:val="22"/>
                    </w:rPr>
                    <w:t>При этом стороны согласовали, что Покупатель является налоговым агентом в соответствии со статьёй 161 НК РФ.</w:t>
                  </w:r>
                </w:p>
              </w:tc>
              <w:tc>
                <w:tcPr>
                  <w:tcW w:w="2268" w:type="dxa"/>
                  <w:vMerge/>
                </w:tcPr>
                <w:p w:rsidR="00B227DD" w:rsidRPr="00202B42" w:rsidRDefault="00B227DD" w:rsidP="00947DE2">
                  <w:pPr>
                    <w:pStyle w:val="a8"/>
                    <w:spacing w:before="0" w:after="0"/>
                    <w:ind w:left="0" w:right="0"/>
                    <w:jc w:val="both"/>
                    <w:rPr>
                      <w:bCs/>
                      <w:sz w:val="22"/>
                      <w:szCs w:val="22"/>
                    </w:rPr>
                  </w:pPr>
                </w:p>
              </w:tc>
            </w:tr>
          </w:tbl>
          <w:p w:rsidR="00120742" w:rsidRPr="00202B42" w:rsidRDefault="00120742" w:rsidP="00822A0B">
            <w:pPr>
              <w:rPr>
                <w:sz w:val="22"/>
                <w:szCs w:val="22"/>
              </w:rPr>
            </w:pPr>
          </w:p>
        </w:tc>
      </w:tr>
      <w:tr w:rsidR="00120742" w:rsidRPr="0088388E" w:rsidTr="001E43C4">
        <w:tc>
          <w:tcPr>
            <w:tcW w:w="471" w:type="dxa"/>
          </w:tcPr>
          <w:p w:rsidR="00120742" w:rsidRPr="0088388E" w:rsidRDefault="00120742" w:rsidP="00947DE2">
            <w:pPr>
              <w:spacing w:line="240" w:lineRule="auto"/>
              <w:ind w:firstLine="0"/>
              <w:jc w:val="left"/>
              <w:rPr>
                <w:sz w:val="24"/>
                <w:szCs w:val="24"/>
              </w:rPr>
            </w:pPr>
          </w:p>
        </w:tc>
        <w:tc>
          <w:tcPr>
            <w:tcW w:w="9261" w:type="dxa"/>
            <w:gridSpan w:val="2"/>
            <w:vAlign w:val="center"/>
          </w:tcPr>
          <w:p w:rsidR="00120742" w:rsidRDefault="005C144A" w:rsidP="00947DE2">
            <w:pPr>
              <w:spacing w:before="60" w:after="60" w:line="240" w:lineRule="auto"/>
              <w:ind w:firstLine="0"/>
              <w:rPr>
                <w:sz w:val="24"/>
                <w:szCs w:val="24"/>
              </w:rPr>
            </w:pPr>
            <w:r>
              <w:rPr>
                <w:noProof/>
                <w:sz w:val="24"/>
                <w:szCs w:val="24"/>
              </w:rPr>
              <w:t xml:space="preserve">2.2 </w:t>
            </w:r>
            <w:r w:rsidR="00120742" w:rsidRPr="0088388E">
              <w:rPr>
                <w:sz w:val="24"/>
                <w:szCs w:val="24"/>
              </w:rPr>
              <w:t>Продукция должна соответствовать стандартам, техническим условиям, техническим политикам или иным регламентирующим документам (сертификаты, заключения, инструкции, гарантийные талоны и т. п.)</w:t>
            </w:r>
          </w:p>
          <w:tbl>
            <w:tblPr>
              <w:tblStyle w:val="ab"/>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3566"/>
              <w:gridCol w:w="4956"/>
            </w:tblGrid>
            <w:tr w:rsidR="00120742" w:rsidRPr="00DE03F7" w:rsidTr="001D0D65">
              <w:tc>
                <w:tcPr>
                  <w:tcW w:w="470" w:type="dxa"/>
                  <w:shd w:val="clear" w:color="auto" w:fill="D9D9D9" w:themeFill="background1" w:themeFillShade="D9"/>
                </w:tcPr>
                <w:p w:rsidR="00120742" w:rsidRPr="00DE03F7" w:rsidRDefault="00120742" w:rsidP="00947DE2">
                  <w:pPr>
                    <w:pStyle w:val="a8"/>
                    <w:spacing w:before="0" w:after="0"/>
                    <w:ind w:left="0" w:right="0"/>
                    <w:jc w:val="both"/>
                    <w:rPr>
                      <w:sz w:val="22"/>
                      <w:szCs w:val="22"/>
                    </w:rPr>
                  </w:pPr>
                  <w:r w:rsidRPr="00DE03F7">
                    <w:rPr>
                      <w:sz w:val="22"/>
                      <w:szCs w:val="22"/>
                    </w:rPr>
                    <w:t>№</w:t>
                  </w:r>
                </w:p>
              </w:tc>
              <w:tc>
                <w:tcPr>
                  <w:tcW w:w="3566" w:type="dxa"/>
                  <w:shd w:val="clear" w:color="auto" w:fill="D9D9D9" w:themeFill="background1" w:themeFillShade="D9"/>
                </w:tcPr>
                <w:p w:rsidR="00120742" w:rsidRPr="00DE03F7" w:rsidRDefault="00120742" w:rsidP="00947DE2">
                  <w:pPr>
                    <w:pStyle w:val="a8"/>
                    <w:spacing w:before="0" w:after="0"/>
                    <w:ind w:left="0" w:right="0"/>
                    <w:jc w:val="both"/>
                    <w:rPr>
                      <w:sz w:val="22"/>
                      <w:szCs w:val="22"/>
                    </w:rPr>
                  </w:pPr>
                  <w:r w:rsidRPr="00DE03F7">
                    <w:rPr>
                      <w:sz w:val="22"/>
                      <w:szCs w:val="22"/>
                    </w:rPr>
                    <w:t>Требования</w:t>
                  </w:r>
                </w:p>
              </w:tc>
              <w:tc>
                <w:tcPr>
                  <w:tcW w:w="4956" w:type="dxa"/>
                  <w:shd w:val="clear" w:color="auto" w:fill="D9D9D9" w:themeFill="background1" w:themeFillShade="D9"/>
                </w:tcPr>
                <w:p w:rsidR="00120742" w:rsidRPr="00DE03F7" w:rsidRDefault="00120742" w:rsidP="00947DE2">
                  <w:pPr>
                    <w:pStyle w:val="a8"/>
                    <w:spacing w:before="0" w:after="0"/>
                    <w:ind w:left="0" w:right="0"/>
                    <w:jc w:val="both"/>
                    <w:rPr>
                      <w:sz w:val="22"/>
                      <w:szCs w:val="22"/>
                    </w:rPr>
                  </w:pPr>
                  <w:r w:rsidRPr="00DE03F7">
                    <w:rPr>
                      <w:sz w:val="22"/>
                      <w:szCs w:val="22"/>
                    </w:rPr>
                    <w:t>Подтверждающие документы</w:t>
                  </w:r>
                </w:p>
              </w:tc>
            </w:tr>
            <w:tr w:rsidR="00D0325A" w:rsidRPr="00DE03F7" w:rsidTr="00B00CAF">
              <w:tc>
                <w:tcPr>
                  <w:tcW w:w="470" w:type="dxa"/>
                </w:tcPr>
                <w:p w:rsidR="00D0325A" w:rsidRPr="00DE03F7" w:rsidRDefault="00D0325A" w:rsidP="00D0325A">
                  <w:pPr>
                    <w:pStyle w:val="a8"/>
                    <w:spacing w:before="0" w:after="0"/>
                    <w:ind w:left="0" w:right="0"/>
                    <w:rPr>
                      <w:i/>
                      <w:sz w:val="22"/>
                      <w:szCs w:val="22"/>
                      <w:shd w:val="pct10" w:color="auto" w:fill="auto"/>
                    </w:rPr>
                  </w:pPr>
                  <w:r w:rsidRPr="00DE03F7">
                    <w:rPr>
                      <w:color w:val="000000" w:themeColor="text1"/>
                      <w:sz w:val="22"/>
                      <w:szCs w:val="22"/>
                    </w:rPr>
                    <w:t>1</w:t>
                  </w:r>
                </w:p>
              </w:tc>
              <w:tc>
                <w:tcPr>
                  <w:tcW w:w="3566" w:type="dxa"/>
                </w:tcPr>
                <w:p w:rsidR="00D0325A" w:rsidRPr="00E12352" w:rsidRDefault="00A40E92" w:rsidP="00077B92">
                  <w:pPr>
                    <w:spacing w:line="240" w:lineRule="auto"/>
                    <w:ind w:firstLine="0"/>
                    <w:rPr>
                      <w:sz w:val="22"/>
                      <w:szCs w:val="22"/>
                    </w:rPr>
                  </w:pPr>
                  <w:r>
                    <w:rPr>
                      <w:sz w:val="22"/>
                      <w:szCs w:val="22"/>
                    </w:rPr>
                    <w:t>Не требуется</w:t>
                  </w:r>
                </w:p>
              </w:tc>
              <w:tc>
                <w:tcPr>
                  <w:tcW w:w="4956" w:type="dxa"/>
                </w:tcPr>
                <w:p w:rsidR="00D0325A" w:rsidRPr="00DD47B5" w:rsidRDefault="00A40E92" w:rsidP="00077B92">
                  <w:pPr>
                    <w:pStyle w:val="52"/>
                    <w:shd w:val="clear" w:color="auto" w:fill="auto"/>
                    <w:tabs>
                      <w:tab w:val="left" w:pos="1152"/>
                    </w:tabs>
                    <w:spacing w:line="274" w:lineRule="exact"/>
                    <w:ind w:left="29" w:firstLine="0"/>
                    <w:jc w:val="both"/>
                    <w:rPr>
                      <w:sz w:val="22"/>
                      <w:szCs w:val="22"/>
                    </w:rPr>
                  </w:pPr>
                  <w:r>
                    <w:rPr>
                      <w:sz w:val="22"/>
                      <w:szCs w:val="22"/>
                    </w:rPr>
                    <w:t>Не требуется</w:t>
                  </w:r>
                </w:p>
              </w:tc>
            </w:tr>
            <w:tr w:rsidR="00E425C9" w:rsidRPr="00DE03F7" w:rsidTr="00B00CAF">
              <w:tc>
                <w:tcPr>
                  <w:tcW w:w="470" w:type="dxa"/>
                </w:tcPr>
                <w:p w:rsidR="00E425C9" w:rsidRPr="00DE03F7" w:rsidRDefault="00E425C9" w:rsidP="008B4AF5">
                  <w:pPr>
                    <w:pStyle w:val="a8"/>
                    <w:spacing w:before="0" w:after="0"/>
                    <w:ind w:left="0" w:right="0"/>
                    <w:rPr>
                      <w:color w:val="000000" w:themeColor="text1"/>
                      <w:szCs w:val="22"/>
                    </w:rPr>
                  </w:pPr>
                </w:p>
              </w:tc>
              <w:tc>
                <w:tcPr>
                  <w:tcW w:w="3566" w:type="dxa"/>
                </w:tcPr>
                <w:p w:rsidR="00E425C9" w:rsidRDefault="00E425C9" w:rsidP="00E425C9">
                  <w:pPr>
                    <w:spacing w:line="240" w:lineRule="auto"/>
                    <w:ind w:firstLine="0"/>
                    <w:rPr>
                      <w:sz w:val="24"/>
                      <w:szCs w:val="24"/>
                    </w:rPr>
                  </w:pPr>
                </w:p>
              </w:tc>
              <w:tc>
                <w:tcPr>
                  <w:tcW w:w="4956" w:type="dxa"/>
                </w:tcPr>
                <w:p w:rsidR="00E425C9" w:rsidRDefault="00E425C9" w:rsidP="00FD64FB">
                  <w:pPr>
                    <w:pStyle w:val="52"/>
                    <w:shd w:val="clear" w:color="auto" w:fill="auto"/>
                    <w:tabs>
                      <w:tab w:val="left" w:pos="1152"/>
                    </w:tabs>
                    <w:spacing w:line="274" w:lineRule="exact"/>
                    <w:ind w:left="29" w:firstLine="0"/>
                    <w:jc w:val="both"/>
                    <w:rPr>
                      <w:sz w:val="24"/>
                      <w:szCs w:val="24"/>
                    </w:rPr>
                  </w:pPr>
                </w:p>
              </w:tc>
            </w:tr>
          </w:tbl>
          <w:p w:rsidR="00120742" w:rsidRPr="0088388E" w:rsidRDefault="00120742" w:rsidP="00947DE2">
            <w:pPr>
              <w:pStyle w:val="a8"/>
              <w:spacing w:before="0" w:after="0"/>
              <w:ind w:left="0" w:right="0"/>
              <w:jc w:val="both"/>
              <w:rPr>
                <w:sz w:val="24"/>
              </w:rPr>
            </w:pPr>
          </w:p>
        </w:tc>
      </w:tr>
      <w:tr w:rsidR="00120742" w:rsidRPr="0088388E" w:rsidTr="001E43C4">
        <w:trPr>
          <w:gridAfter w:val="1"/>
          <w:wAfter w:w="141" w:type="dxa"/>
        </w:trPr>
        <w:tc>
          <w:tcPr>
            <w:tcW w:w="471" w:type="dxa"/>
          </w:tcPr>
          <w:p w:rsidR="00120742" w:rsidRPr="0088388E" w:rsidRDefault="00120742" w:rsidP="00947DE2">
            <w:pPr>
              <w:spacing w:line="240" w:lineRule="auto"/>
              <w:ind w:firstLine="0"/>
              <w:jc w:val="left"/>
              <w:rPr>
                <w:sz w:val="24"/>
                <w:szCs w:val="24"/>
              </w:rPr>
            </w:pPr>
          </w:p>
        </w:tc>
        <w:tc>
          <w:tcPr>
            <w:tcW w:w="9120" w:type="dxa"/>
            <w:vAlign w:val="center"/>
          </w:tcPr>
          <w:p w:rsidR="00120742" w:rsidRPr="0088388E" w:rsidRDefault="006A157F" w:rsidP="00947DE2">
            <w:pPr>
              <w:spacing w:before="60" w:after="60" w:line="240" w:lineRule="auto"/>
              <w:ind w:firstLine="0"/>
              <w:rPr>
                <w:sz w:val="24"/>
                <w:szCs w:val="24"/>
              </w:rPr>
            </w:pPr>
            <w:r>
              <w:rPr>
                <w:sz w:val="24"/>
                <w:szCs w:val="24"/>
              </w:rPr>
              <w:t xml:space="preserve">2.3 </w:t>
            </w:r>
            <w:r w:rsidR="00120742" w:rsidRPr="0088388E">
              <w:rPr>
                <w:sz w:val="24"/>
                <w:szCs w:val="24"/>
              </w:rPr>
              <w:t>Участник закупки (и/или предприятие-изготовитель) должен обеспечить выполнение следующих требований в отношении сопутствующих обязательств (монтаж, пуско-наладка, обучение пользователей и т.п.):</w:t>
            </w:r>
          </w:p>
        </w:tc>
      </w:tr>
      <w:tr w:rsidR="00120742" w:rsidRPr="0088388E" w:rsidTr="001E43C4">
        <w:trPr>
          <w:gridAfter w:val="1"/>
          <w:wAfter w:w="141" w:type="dxa"/>
          <w:trHeight w:val="715"/>
        </w:trPr>
        <w:tc>
          <w:tcPr>
            <w:tcW w:w="471" w:type="dxa"/>
          </w:tcPr>
          <w:p w:rsidR="00120742" w:rsidRPr="0088388E" w:rsidRDefault="00120742" w:rsidP="00947DE2">
            <w:pPr>
              <w:spacing w:line="240" w:lineRule="auto"/>
              <w:ind w:firstLine="0"/>
              <w:jc w:val="left"/>
              <w:rPr>
                <w:sz w:val="24"/>
                <w:szCs w:val="24"/>
              </w:rPr>
            </w:pPr>
          </w:p>
        </w:tc>
        <w:tc>
          <w:tcPr>
            <w:tcW w:w="9120" w:type="dxa"/>
            <w:vAlign w:val="center"/>
          </w:tcPr>
          <w:tbl>
            <w:tblPr>
              <w:tblStyle w:val="ab"/>
              <w:tblW w:w="8963" w:type="dxa"/>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69"/>
              <w:gridCol w:w="4270"/>
              <w:gridCol w:w="4224"/>
            </w:tblGrid>
            <w:tr w:rsidR="00B94040" w:rsidRPr="00DE03F7" w:rsidTr="00B00CAF">
              <w:trPr>
                <w:trHeight w:val="269"/>
              </w:trPr>
              <w:tc>
                <w:tcPr>
                  <w:tcW w:w="469" w:type="dxa"/>
                  <w:shd w:val="clear" w:color="auto" w:fill="D9D9D9" w:themeFill="background1" w:themeFillShade="D9"/>
                </w:tcPr>
                <w:p w:rsidR="00B94040" w:rsidRPr="00DE03F7" w:rsidRDefault="00B94040" w:rsidP="00B94040">
                  <w:pPr>
                    <w:pStyle w:val="a8"/>
                    <w:spacing w:before="0" w:after="0"/>
                    <w:ind w:left="0" w:right="0"/>
                    <w:jc w:val="both"/>
                    <w:rPr>
                      <w:sz w:val="22"/>
                      <w:szCs w:val="22"/>
                    </w:rPr>
                  </w:pPr>
                </w:p>
              </w:tc>
              <w:tc>
                <w:tcPr>
                  <w:tcW w:w="4270" w:type="dxa"/>
                  <w:shd w:val="clear" w:color="auto" w:fill="D9D9D9" w:themeFill="background1" w:themeFillShade="D9"/>
                </w:tcPr>
                <w:p w:rsidR="00B94040" w:rsidRPr="00DE03F7" w:rsidRDefault="00B94040" w:rsidP="00B94040">
                  <w:pPr>
                    <w:pStyle w:val="a8"/>
                    <w:spacing w:before="0" w:after="0"/>
                    <w:ind w:left="0" w:right="0"/>
                    <w:jc w:val="both"/>
                    <w:rPr>
                      <w:sz w:val="22"/>
                      <w:szCs w:val="22"/>
                    </w:rPr>
                  </w:pPr>
                  <w:r w:rsidRPr="00DE03F7">
                    <w:rPr>
                      <w:sz w:val="22"/>
                      <w:szCs w:val="22"/>
                    </w:rPr>
                    <w:t>Требования</w:t>
                  </w:r>
                </w:p>
              </w:tc>
              <w:tc>
                <w:tcPr>
                  <w:tcW w:w="4224" w:type="dxa"/>
                  <w:shd w:val="clear" w:color="auto" w:fill="D9D9D9" w:themeFill="background1" w:themeFillShade="D9"/>
                </w:tcPr>
                <w:p w:rsidR="00B94040" w:rsidRPr="00DE03F7" w:rsidRDefault="00B94040" w:rsidP="00B94040">
                  <w:pPr>
                    <w:pStyle w:val="a8"/>
                    <w:spacing w:before="0" w:after="0"/>
                    <w:ind w:left="0" w:right="0"/>
                    <w:jc w:val="both"/>
                    <w:rPr>
                      <w:sz w:val="22"/>
                      <w:szCs w:val="22"/>
                    </w:rPr>
                  </w:pPr>
                  <w:r w:rsidRPr="00DE03F7">
                    <w:rPr>
                      <w:sz w:val="22"/>
                      <w:szCs w:val="22"/>
                    </w:rPr>
                    <w:t>Подтверждающие документы</w:t>
                  </w:r>
                </w:p>
              </w:tc>
            </w:tr>
            <w:tr w:rsidR="00BA74C3" w:rsidRPr="00C746C6" w:rsidTr="00B00CAF">
              <w:trPr>
                <w:trHeight w:val="269"/>
              </w:trPr>
              <w:tc>
                <w:tcPr>
                  <w:tcW w:w="469" w:type="dxa"/>
                  <w:shd w:val="clear" w:color="auto" w:fill="auto"/>
                </w:tcPr>
                <w:p w:rsidR="00BA74C3" w:rsidRPr="00C746C6" w:rsidRDefault="00BA74C3" w:rsidP="00B94040">
                  <w:pPr>
                    <w:pStyle w:val="a8"/>
                    <w:spacing w:before="0" w:after="0"/>
                    <w:ind w:left="0" w:right="0"/>
                    <w:jc w:val="both"/>
                    <w:rPr>
                      <w:szCs w:val="22"/>
                    </w:rPr>
                  </w:pPr>
                  <w:r w:rsidRPr="00C746C6">
                    <w:rPr>
                      <w:szCs w:val="22"/>
                    </w:rPr>
                    <w:t>1</w:t>
                  </w:r>
                </w:p>
              </w:tc>
              <w:tc>
                <w:tcPr>
                  <w:tcW w:w="4270" w:type="dxa"/>
                  <w:shd w:val="clear" w:color="auto" w:fill="auto"/>
                </w:tcPr>
                <w:p w:rsidR="00BA74C3" w:rsidRPr="00C746C6" w:rsidRDefault="00BA74C3" w:rsidP="00077B92">
                  <w:pPr>
                    <w:pStyle w:val="a8"/>
                    <w:spacing w:before="0" w:after="0"/>
                    <w:ind w:left="0" w:right="0"/>
                    <w:jc w:val="both"/>
                    <w:rPr>
                      <w:sz w:val="22"/>
                      <w:szCs w:val="22"/>
                    </w:rPr>
                  </w:pPr>
                  <w:r>
                    <w:rPr>
                      <w:sz w:val="22"/>
                      <w:szCs w:val="22"/>
                    </w:rPr>
                    <w:t>Сборка</w:t>
                  </w:r>
                </w:p>
              </w:tc>
              <w:tc>
                <w:tcPr>
                  <w:tcW w:w="4224" w:type="dxa"/>
                  <w:vMerge w:val="restart"/>
                  <w:shd w:val="clear" w:color="auto" w:fill="auto"/>
                </w:tcPr>
                <w:p w:rsidR="00BA74C3" w:rsidRPr="00C746C6" w:rsidRDefault="00ED4EC5" w:rsidP="00FD5CBD">
                  <w:pPr>
                    <w:tabs>
                      <w:tab w:val="clear" w:pos="1134"/>
                      <w:tab w:val="left" w:pos="0"/>
                    </w:tabs>
                    <w:ind w:right="35" w:firstLine="0"/>
                    <w:jc w:val="center"/>
                    <w:rPr>
                      <w:szCs w:val="22"/>
                    </w:rPr>
                  </w:pPr>
                  <w:r w:rsidRPr="0087456E">
                    <w:rPr>
                      <w:sz w:val="22"/>
                      <w:szCs w:val="22"/>
                    </w:rPr>
                    <w:t xml:space="preserve">Техническое предложение по Форме 8, 8а </w:t>
                  </w:r>
                  <w:r w:rsidRPr="00907661">
                    <w:t>Блок 4 «Образцы форм документов»</w:t>
                  </w:r>
                </w:p>
              </w:tc>
            </w:tr>
            <w:tr w:rsidR="00BA74C3" w:rsidTr="00B00CAF">
              <w:trPr>
                <w:trHeight w:val="269"/>
              </w:trPr>
              <w:tc>
                <w:tcPr>
                  <w:tcW w:w="469" w:type="dxa"/>
                  <w:shd w:val="clear" w:color="auto" w:fill="auto"/>
                </w:tcPr>
                <w:p w:rsidR="00BA74C3" w:rsidRPr="00C746C6" w:rsidRDefault="00BA74C3" w:rsidP="00E31CD9">
                  <w:pPr>
                    <w:pStyle w:val="a8"/>
                    <w:spacing w:before="0" w:after="0"/>
                    <w:ind w:left="0" w:right="0"/>
                    <w:jc w:val="both"/>
                    <w:rPr>
                      <w:szCs w:val="22"/>
                    </w:rPr>
                  </w:pPr>
                  <w:r w:rsidRPr="00C746C6">
                    <w:rPr>
                      <w:szCs w:val="22"/>
                    </w:rPr>
                    <w:t>2</w:t>
                  </w:r>
                </w:p>
              </w:tc>
              <w:tc>
                <w:tcPr>
                  <w:tcW w:w="4270" w:type="dxa"/>
                  <w:shd w:val="clear" w:color="auto" w:fill="auto"/>
                </w:tcPr>
                <w:p w:rsidR="00BA74C3" w:rsidRDefault="00BA74C3" w:rsidP="00E31CD9">
                  <w:pPr>
                    <w:pStyle w:val="a8"/>
                    <w:spacing w:before="0" w:after="0"/>
                    <w:ind w:left="0" w:right="0"/>
                    <w:rPr>
                      <w:color w:val="000000" w:themeColor="text1"/>
                      <w:szCs w:val="22"/>
                    </w:rPr>
                  </w:pPr>
                  <w:r>
                    <w:rPr>
                      <w:color w:val="000000" w:themeColor="text1"/>
                      <w:sz w:val="22"/>
                      <w:szCs w:val="22"/>
                    </w:rPr>
                    <w:t>П</w:t>
                  </w:r>
                  <w:r w:rsidRPr="0038320E">
                    <w:rPr>
                      <w:color w:val="000000" w:themeColor="text1"/>
                      <w:sz w:val="22"/>
                      <w:szCs w:val="22"/>
                    </w:rPr>
                    <w:t>уско-наладочные работы</w:t>
                  </w:r>
                </w:p>
              </w:tc>
              <w:tc>
                <w:tcPr>
                  <w:tcW w:w="4224" w:type="dxa"/>
                  <w:vMerge/>
                  <w:shd w:val="clear" w:color="auto" w:fill="auto"/>
                </w:tcPr>
                <w:p w:rsidR="00BA74C3" w:rsidRDefault="00BA74C3" w:rsidP="00E31CD9">
                  <w:pPr>
                    <w:ind w:firstLine="0"/>
                  </w:pPr>
                </w:p>
              </w:tc>
            </w:tr>
            <w:tr w:rsidR="00BA74C3" w:rsidTr="00B00CAF">
              <w:trPr>
                <w:trHeight w:val="269"/>
              </w:trPr>
              <w:tc>
                <w:tcPr>
                  <w:tcW w:w="469" w:type="dxa"/>
                  <w:shd w:val="clear" w:color="auto" w:fill="auto"/>
                </w:tcPr>
                <w:p w:rsidR="00BA74C3" w:rsidRPr="00C746C6" w:rsidRDefault="00BA74C3" w:rsidP="00E31CD9">
                  <w:pPr>
                    <w:pStyle w:val="a8"/>
                    <w:spacing w:before="0" w:after="0"/>
                    <w:ind w:left="0" w:right="0"/>
                    <w:jc w:val="both"/>
                    <w:rPr>
                      <w:szCs w:val="22"/>
                    </w:rPr>
                  </w:pPr>
                  <w:r>
                    <w:rPr>
                      <w:szCs w:val="22"/>
                    </w:rPr>
                    <w:t>3</w:t>
                  </w:r>
                </w:p>
              </w:tc>
              <w:tc>
                <w:tcPr>
                  <w:tcW w:w="4270" w:type="dxa"/>
                  <w:shd w:val="clear" w:color="auto" w:fill="auto"/>
                </w:tcPr>
                <w:p w:rsidR="00BA74C3" w:rsidRDefault="00BA74C3" w:rsidP="003B6958">
                  <w:pPr>
                    <w:pStyle w:val="a8"/>
                    <w:spacing w:before="0" w:after="0"/>
                    <w:ind w:left="0" w:right="0"/>
                    <w:rPr>
                      <w:color w:val="000000" w:themeColor="text1"/>
                      <w:szCs w:val="22"/>
                    </w:rPr>
                  </w:pPr>
                  <w:r>
                    <w:rPr>
                      <w:color w:val="000000" w:themeColor="text1"/>
                      <w:sz w:val="22"/>
                      <w:szCs w:val="22"/>
                    </w:rPr>
                    <w:t>Инструктаж</w:t>
                  </w:r>
                </w:p>
              </w:tc>
              <w:tc>
                <w:tcPr>
                  <w:tcW w:w="4224" w:type="dxa"/>
                  <w:vMerge/>
                  <w:shd w:val="clear" w:color="auto" w:fill="auto"/>
                </w:tcPr>
                <w:p w:rsidR="00BA74C3" w:rsidRDefault="00BA74C3" w:rsidP="00E31CD9">
                  <w:pPr>
                    <w:ind w:firstLine="0"/>
                  </w:pPr>
                </w:p>
              </w:tc>
            </w:tr>
            <w:tr w:rsidR="00BA74C3" w:rsidRPr="0056465F" w:rsidTr="00B00CAF">
              <w:trPr>
                <w:trHeight w:val="269"/>
              </w:trPr>
              <w:tc>
                <w:tcPr>
                  <w:tcW w:w="469" w:type="dxa"/>
                  <w:shd w:val="clear" w:color="auto" w:fill="auto"/>
                </w:tcPr>
                <w:p w:rsidR="00BA74C3" w:rsidRDefault="00BA74C3" w:rsidP="00E31CD9">
                  <w:pPr>
                    <w:pStyle w:val="a8"/>
                    <w:spacing w:before="0" w:after="0"/>
                    <w:ind w:left="0" w:right="0"/>
                    <w:jc w:val="both"/>
                    <w:rPr>
                      <w:szCs w:val="22"/>
                    </w:rPr>
                  </w:pPr>
                  <w:r>
                    <w:rPr>
                      <w:szCs w:val="22"/>
                    </w:rPr>
                    <w:t>4</w:t>
                  </w:r>
                </w:p>
              </w:tc>
              <w:tc>
                <w:tcPr>
                  <w:tcW w:w="4270" w:type="dxa"/>
                  <w:shd w:val="clear" w:color="auto" w:fill="auto"/>
                </w:tcPr>
                <w:p w:rsidR="00BA74C3" w:rsidRPr="00B1352C" w:rsidRDefault="00BA74C3" w:rsidP="00E31CD9">
                  <w:pPr>
                    <w:pStyle w:val="a8"/>
                    <w:spacing w:before="0" w:after="0"/>
                    <w:ind w:left="0" w:right="0"/>
                    <w:rPr>
                      <w:color w:val="000000" w:themeColor="text1"/>
                      <w:szCs w:val="22"/>
                    </w:rPr>
                  </w:pPr>
                  <w:r>
                    <w:rPr>
                      <w:color w:val="000000" w:themeColor="text1"/>
                      <w:sz w:val="22"/>
                      <w:szCs w:val="22"/>
                    </w:rPr>
                    <w:t>Приемо-сдаточные испытания</w:t>
                  </w:r>
                </w:p>
              </w:tc>
              <w:tc>
                <w:tcPr>
                  <w:tcW w:w="4224" w:type="dxa"/>
                  <w:vMerge/>
                  <w:shd w:val="clear" w:color="auto" w:fill="auto"/>
                </w:tcPr>
                <w:p w:rsidR="00BA74C3" w:rsidRPr="00E7233B" w:rsidRDefault="00BA74C3" w:rsidP="00E31CD9">
                  <w:pPr>
                    <w:ind w:firstLine="0"/>
                    <w:rPr>
                      <w:sz w:val="22"/>
                      <w:szCs w:val="22"/>
                    </w:rPr>
                  </w:pPr>
                </w:p>
              </w:tc>
            </w:tr>
            <w:tr w:rsidR="00BA74C3" w:rsidRPr="0056465F" w:rsidTr="00B00CAF">
              <w:trPr>
                <w:trHeight w:val="269"/>
              </w:trPr>
              <w:tc>
                <w:tcPr>
                  <w:tcW w:w="469" w:type="dxa"/>
                  <w:shd w:val="clear" w:color="auto" w:fill="auto"/>
                </w:tcPr>
                <w:p w:rsidR="00BA74C3" w:rsidRDefault="00BA74C3" w:rsidP="00E31CD9">
                  <w:pPr>
                    <w:pStyle w:val="a8"/>
                    <w:spacing w:before="0" w:after="0"/>
                    <w:ind w:left="0" w:right="0"/>
                    <w:jc w:val="both"/>
                    <w:rPr>
                      <w:szCs w:val="22"/>
                    </w:rPr>
                  </w:pPr>
                  <w:r>
                    <w:rPr>
                      <w:szCs w:val="22"/>
                    </w:rPr>
                    <w:t>5</w:t>
                  </w:r>
                </w:p>
              </w:tc>
              <w:tc>
                <w:tcPr>
                  <w:tcW w:w="4270" w:type="dxa"/>
                  <w:shd w:val="clear" w:color="auto" w:fill="auto"/>
                </w:tcPr>
                <w:p w:rsidR="00BA74C3" w:rsidRDefault="00BA74C3" w:rsidP="004C0B33">
                  <w:pPr>
                    <w:pStyle w:val="a8"/>
                    <w:spacing w:before="0" w:after="0"/>
                    <w:ind w:left="0" w:right="0"/>
                    <w:rPr>
                      <w:color w:val="000000" w:themeColor="text1"/>
                      <w:szCs w:val="22"/>
                    </w:rPr>
                  </w:pPr>
                  <w:r w:rsidRPr="00E7233B">
                    <w:rPr>
                      <w:color w:val="000000" w:themeColor="text1"/>
                      <w:sz w:val="22"/>
                      <w:szCs w:val="22"/>
                    </w:rPr>
                    <w:t xml:space="preserve">Сопровождение при постановке на учет в </w:t>
                  </w:r>
                  <w:r>
                    <w:rPr>
                      <w:color w:val="000000" w:themeColor="text1"/>
                      <w:sz w:val="22"/>
                      <w:szCs w:val="22"/>
                    </w:rPr>
                    <w:t>ГОСНАДЗОР</w:t>
                  </w:r>
                  <w:r w:rsidRPr="00E7233B">
                    <w:rPr>
                      <w:color w:val="000000" w:themeColor="text1"/>
                      <w:sz w:val="22"/>
                      <w:szCs w:val="22"/>
                    </w:rPr>
                    <w:t>.</w:t>
                  </w:r>
                </w:p>
              </w:tc>
              <w:tc>
                <w:tcPr>
                  <w:tcW w:w="4224" w:type="dxa"/>
                  <w:vMerge/>
                  <w:shd w:val="clear" w:color="auto" w:fill="auto"/>
                </w:tcPr>
                <w:p w:rsidR="00BA74C3" w:rsidRDefault="00BA74C3" w:rsidP="00E31CD9">
                  <w:pPr>
                    <w:ind w:firstLine="0"/>
                    <w:rPr>
                      <w:szCs w:val="22"/>
                    </w:rPr>
                  </w:pPr>
                </w:p>
              </w:tc>
            </w:tr>
          </w:tbl>
          <w:p w:rsidR="00C940B1" w:rsidRDefault="00C940B1" w:rsidP="00947DE2">
            <w:pPr>
              <w:spacing w:before="60" w:after="60" w:line="240" w:lineRule="auto"/>
              <w:ind w:firstLine="0"/>
              <w:rPr>
                <w:sz w:val="24"/>
                <w:szCs w:val="24"/>
              </w:rPr>
            </w:pPr>
          </w:p>
          <w:p w:rsidR="00120742" w:rsidRDefault="0038320E" w:rsidP="00947DE2">
            <w:pPr>
              <w:spacing w:before="60" w:after="60" w:line="240" w:lineRule="auto"/>
              <w:ind w:firstLine="0"/>
              <w:rPr>
                <w:sz w:val="24"/>
                <w:szCs w:val="24"/>
              </w:rPr>
            </w:pPr>
            <w:r>
              <w:rPr>
                <w:sz w:val="24"/>
                <w:szCs w:val="24"/>
              </w:rPr>
              <w:t>2</w:t>
            </w:r>
            <w:r w:rsidR="006A157F">
              <w:rPr>
                <w:sz w:val="24"/>
                <w:szCs w:val="24"/>
              </w:rPr>
              <w:t xml:space="preserve">.4 </w:t>
            </w:r>
            <w:r w:rsidR="00120742" w:rsidRPr="0088388E">
              <w:rPr>
                <w:sz w:val="24"/>
                <w:szCs w:val="24"/>
              </w:rPr>
              <w:t>У</w:t>
            </w:r>
            <w:r w:rsidR="00120742" w:rsidRPr="00BD1BC9">
              <w:rPr>
                <w:sz w:val="24"/>
                <w:szCs w:val="24"/>
              </w:rPr>
              <w:t>частни</w:t>
            </w:r>
            <w:r w:rsidR="00120742" w:rsidRPr="0088388E">
              <w:rPr>
                <w:sz w:val="24"/>
                <w:szCs w:val="24"/>
              </w:rPr>
              <w:t>к закупки (и/или предприятие-изготовитель) должен обеспечить выполнение следующих требований в отношении гарантийных обязательств и условиям обслуживания (гарантийный срок, объем предоставления гарантий, расходы на эксплуатацию и гарантийное обслуживание и т.п.):</w:t>
            </w:r>
          </w:p>
          <w:p w:rsidR="00844E96" w:rsidRDefault="00844E96" w:rsidP="00947DE2">
            <w:pPr>
              <w:spacing w:before="60" w:after="60" w:line="240" w:lineRule="auto"/>
              <w:ind w:firstLine="0"/>
              <w:rPr>
                <w:sz w:val="24"/>
                <w:szCs w:val="24"/>
              </w:rPr>
            </w:pPr>
          </w:p>
          <w:tbl>
            <w:tblPr>
              <w:tblStyle w:val="ab"/>
              <w:tblW w:w="8992" w:type="dxa"/>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4269"/>
              <w:gridCol w:w="4253"/>
            </w:tblGrid>
            <w:tr w:rsidR="00120742" w:rsidRPr="00DE03F7" w:rsidTr="00D205D7">
              <w:tc>
                <w:tcPr>
                  <w:tcW w:w="470" w:type="dxa"/>
                  <w:shd w:val="clear" w:color="auto" w:fill="D9D9D9" w:themeFill="background1" w:themeFillShade="D9"/>
                </w:tcPr>
                <w:p w:rsidR="00120742" w:rsidRPr="00DE03F7" w:rsidRDefault="00120742" w:rsidP="00947DE2">
                  <w:pPr>
                    <w:pStyle w:val="a8"/>
                    <w:spacing w:before="0" w:after="0"/>
                    <w:ind w:left="0" w:right="0"/>
                    <w:jc w:val="both"/>
                    <w:rPr>
                      <w:sz w:val="22"/>
                      <w:szCs w:val="22"/>
                    </w:rPr>
                  </w:pPr>
                  <w:r w:rsidRPr="00DE03F7">
                    <w:rPr>
                      <w:sz w:val="22"/>
                      <w:szCs w:val="22"/>
                    </w:rPr>
                    <w:t>№</w:t>
                  </w:r>
                </w:p>
              </w:tc>
              <w:tc>
                <w:tcPr>
                  <w:tcW w:w="4269" w:type="dxa"/>
                  <w:shd w:val="clear" w:color="auto" w:fill="D9D9D9" w:themeFill="background1" w:themeFillShade="D9"/>
                </w:tcPr>
                <w:p w:rsidR="00120742" w:rsidRPr="00DE03F7" w:rsidRDefault="00120742" w:rsidP="00947DE2">
                  <w:pPr>
                    <w:pStyle w:val="a8"/>
                    <w:spacing w:before="0" w:after="0"/>
                    <w:ind w:left="0" w:right="0"/>
                    <w:jc w:val="both"/>
                    <w:rPr>
                      <w:sz w:val="22"/>
                      <w:szCs w:val="22"/>
                    </w:rPr>
                  </w:pPr>
                  <w:r w:rsidRPr="00DE03F7">
                    <w:rPr>
                      <w:sz w:val="22"/>
                      <w:szCs w:val="22"/>
                    </w:rPr>
                    <w:t>Требования</w:t>
                  </w:r>
                </w:p>
              </w:tc>
              <w:tc>
                <w:tcPr>
                  <w:tcW w:w="4253" w:type="dxa"/>
                  <w:shd w:val="clear" w:color="auto" w:fill="D9D9D9" w:themeFill="background1" w:themeFillShade="D9"/>
                </w:tcPr>
                <w:p w:rsidR="00120742" w:rsidRPr="00DE03F7" w:rsidRDefault="00120742" w:rsidP="00947DE2">
                  <w:pPr>
                    <w:pStyle w:val="a8"/>
                    <w:spacing w:before="0" w:after="0"/>
                    <w:ind w:left="0" w:right="0"/>
                    <w:jc w:val="both"/>
                    <w:rPr>
                      <w:sz w:val="22"/>
                      <w:szCs w:val="22"/>
                    </w:rPr>
                  </w:pPr>
                  <w:r w:rsidRPr="00DE03F7">
                    <w:rPr>
                      <w:sz w:val="22"/>
                      <w:szCs w:val="22"/>
                    </w:rPr>
                    <w:t>Подтверждающие документы</w:t>
                  </w:r>
                </w:p>
              </w:tc>
            </w:tr>
            <w:tr w:rsidR="00B831D6" w:rsidRPr="00DE03F7" w:rsidTr="00D205D7">
              <w:tc>
                <w:tcPr>
                  <w:tcW w:w="470" w:type="dxa"/>
                </w:tcPr>
                <w:p w:rsidR="00B831D6" w:rsidRPr="00DE03F7" w:rsidRDefault="00B831D6" w:rsidP="00097E1A">
                  <w:pPr>
                    <w:pStyle w:val="a8"/>
                    <w:spacing w:before="0" w:after="0"/>
                    <w:ind w:left="0" w:right="0"/>
                    <w:rPr>
                      <w:i/>
                      <w:sz w:val="22"/>
                      <w:szCs w:val="22"/>
                      <w:shd w:val="pct10" w:color="auto" w:fill="auto"/>
                    </w:rPr>
                  </w:pPr>
                  <w:r w:rsidRPr="00DE03F7">
                    <w:rPr>
                      <w:color w:val="000000" w:themeColor="text1"/>
                      <w:sz w:val="22"/>
                      <w:szCs w:val="22"/>
                    </w:rPr>
                    <w:t>1</w:t>
                  </w:r>
                </w:p>
              </w:tc>
              <w:tc>
                <w:tcPr>
                  <w:tcW w:w="4269" w:type="dxa"/>
                </w:tcPr>
                <w:p w:rsidR="00714513" w:rsidRPr="00DE03F7" w:rsidRDefault="00E7233B" w:rsidP="006E0B50">
                  <w:pPr>
                    <w:pStyle w:val="a8"/>
                    <w:spacing w:before="0" w:after="0"/>
                    <w:ind w:left="0" w:right="0"/>
                    <w:jc w:val="both"/>
                    <w:rPr>
                      <w:i/>
                      <w:sz w:val="22"/>
                      <w:szCs w:val="22"/>
                      <w:shd w:val="pct10" w:color="auto" w:fill="auto"/>
                    </w:rPr>
                  </w:pPr>
                  <w:r w:rsidRPr="00E7233B">
                    <w:rPr>
                      <w:sz w:val="22"/>
                      <w:szCs w:val="22"/>
                    </w:rPr>
                    <w:t xml:space="preserve">Гарантийный срок истекает через 24 месяца или 4000 моточасов с момента ввода в эксплуатацию, в зависимости от того, что наступит раньше. Моментом ввода Товара в эксплуатацию является </w:t>
                  </w:r>
                  <w:r w:rsidRPr="00E7233B">
                    <w:rPr>
                      <w:sz w:val="22"/>
                      <w:szCs w:val="22"/>
                    </w:rPr>
                    <w:lastRenderedPageBreak/>
                    <w:t>подписание Сторонами Акта о выполнении Услуг/Работ (Приложение № 9 настоящего Договора). При поставке судового транспортера на колесном ходу Поставщик представляет гарантийные талоны или аналогичные документы с указанием заводских номеров оборудования и их гарантийного периода.</w:t>
                  </w:r>
                </w:p>
              </w:tc>
              <w:tc>
                <w:tcPr>
                  <w:tcW w:w="4253" w:type="dxa"/>
                </w:tcPr>
                <w:p w:rsidR="00ED4EC5" w:rsidRPr="0087456E" w:rsidRDefault="00ED4EC5" w:rsidP="00ED4EC5">
                  <w:pPr>
                    <w:tabs>
                      <w:tab w:val="clear" w:pos="1134"/>
                      <w:tab w:val="left" w:pos="0"/>
                    </w:tabs>
                    <w:ind w:right="35" w:firstLine="0"/>
                    <w:jc w:val="center"/>
                    <w:rPr>
                      <w:sz w:val="22"/>
                      <w:szCs w:val="22"/>
                    </w:rPr>
                  </w:pPr>
                  <w:r w:rsidRPr="0087456E">
                    <w:rPr>
                      <w:sz w:val="22"/>
                      <w:szCs w:val="22"/>
                    </w:rPr>
                    <w:lastRenderedPageBreak/>
                    <w:t xml:space="preserve">Техническое предложение по Форме 8, 8а </w:t>
                  </w:r>
                </w:p>
                <w:p w:rsidR="00B831D6" w:rsidRPr="00DE03F7" w:rsidRDefault="00ED4EC5" w:rsidP="00ED4EC5">
                  <w:pPr>
                    <w:ind w:firstLine="0"/>
                    <w:jc w:val="left"/>
                    <w:rPr>
                      <w:sz w:val="22"/>
                      <w:szCs w:val="22"/>
                    </w:rPr>
                  </w:pPr>
                  <w:r w:rsidRPr="0082276F">
                    <w:t>Блок 4 «Образцы форм документов»</w:t>
                  </w:r>
                </w:p>
              </w:tc>
            </w:tr>
            <w:tr w:rsidR="00A36AEA" w:rsidRPr="00DE03F7" w:rsidTr="00D205D7">
              <w:tc>
                <w:tcPr>
                  <w:tcW w:w="470" w:type="dxa"/>
                </w:tcPr>
                <w:p w:rsidR="00A36AEA" w:rsidRDefault="00A36AEA" w:rsidP="00097E1A">
                  <w:pPr>
                    <w:pStyle w:val="a8"/>
                    <w:spacing w:before="0" w:after="0"/>
                    <w:ind w:left="0" w:right="0"/>
                    <w:rPr>
                      <w:color w:val="000000" w:themeColor="text1"/>
                      <w:szCs w:val="22"/>
                    </w:rPr>
                  </w:pPr>
                  <w:r>
                    <w:rPr>
                      <w:color w:val="000000" w:themeColor="text1"/>
                      <w:szCs w:val="22"/>
                    </w:rPr>
                    <w:t>2</w:t>
                  </w:r>
                </w:p>
              </w:tc>
              <w:tc>
                <w:tcPr>
                  <w:tcW w:w="4269" w:type="dxa"/>
                </w:tcPr>
                <w:p w:rsidR="00A36AEA" w:rsidRDefault="00A36AEA" w:rsidP="00B967AE">
                  <w:pPr>
                    <w:pStyle w:val="a8"/>
                    <w:spacing w:before="0" w:after="0"/>
                    <w:ind w:left="0" w:right="0"/>
                    <w:jc w:val="both"/>
                    <w:rPr>
                      <w:sz w:val="22"/>
                      <w:szCs w:val="22"/>
                    </w:rPr>
                  </w:pPr>
                  <w:r w:rsidRPr="00A36AEA">
                    <w:rPr>
                      <w:sz w:val="22"/>
                      <w:szCs w:val="22"/>
                    </w:rPr>
                    <w:t xml:space="preserve">Требования по гарантийным обязательствам (согласно раздела 7 </w:t>
                  </w:r>
                  <w:r w:rsidR="00EA2F85">
                    <w:rPr>
                      <w:sz w:val="22"/>
                      <w:szCs w:val="22"/>
                    </w:rPr>
                    <w:t>проект</w:t>
                  </w:r>
                  <w:r w:rsidR="00B967AE">
                    <w:rPr>
                      <w:sz w:val="22"/>
                      <w:szCs w:val="22"/>
                    </w:rPr>
                    <w:t>ов</w:t>
                  </w:r>
                  <w:r w:rsidR="00EA2F85">
                    <w:rPr>
                      <w:sz w:val="22"/>
                      <w:szCs w:val="22"/>
                    </w:rPr>
                    <w:t xml:space="preserve"> </w:t>
                  </w:r>
                  <w:r w:rsidRPr="00A36AEA">
                    <w:rPr>
                      <w:sz w:val="22"/>
                      <w:szCs w:val="22"/>
                    </w:rPr>
                    <w:t>Договор</w:t>
                  </w:r>
                  <w:r w:rsidR="00B967AE">
                    <w:rPr>
                      <w:sz w:val="22"/>
                      <w:szCs w:val="22"/>
                    </w:rPr>
                    <w:t>ов</w:t>
                  </w:r>
                  <w:r w:rsidRPr="00A36AEA">
                    <w:rPr>
                      <w:sz w:val="22"/>
                      <w:szCs w:val="22"/>
                    </w:rPr>
                    <w:t>)</w:t>
                  </w:r>
                </w:p>
                <w:p w:rsidR="00714513" w:rsidRPr="00A36AEA" w:rsidRDefault="00714513" w:rsidP="00B967AE">
                  <w:pPr>
                    <w:pStyle w:val="a8"/>
                    <w:spacing w:before="0" w:after="0"/>
                    <w:ind w:left="0" w:right="0"/>
                    <w:jc w:val="both"/>
                    <w:rPr>
                      <w:sz w:val="22"/>
                      <w:szCs w:val="22"/>
                    </w:rPr>
                  </w:pPr>
                </w:p>
              </w:tc>
              <w:tc>
                <w:tcPr>
                  <w:tcW w:w="4253" w:type="dxa"/>
                </w:tcPr>
                <w:p w:rsidR="00A36AEA" w:rsidRPr="00C361AF" w:rsidRDefault="005101B2" w:rsidP="00F254BD">
                  <w:pPr>
                    <w:ind w:firstLine="0"/>
                    <w:jc w:val="left"/>
                    <w:rPr>
                      <w:szCs w:val="22"/>
                    </w:rPr>
                  </w:pPr>
                  <w:r>
                    <w:rPr>
                      <w:sz w:val="22"/>
                      <w:szCs w:val="22"/>
                    </w:rPr>
                    <w:t>Подписанный проект Договора в составе коммерческой части заявки</w:t>
                  </w:r>
                </w:p>
              </w:tc>
            </w:tr>
          </w:tbl>
          <w:p w:rsidR="00120742" w:rsidRPr="00374184" w:rsidRDefault="00120742" w:rsidP="00374184">
            <w:pPr>
              <w:rPr>
                <w:sz w:val="24"/>
                <w:szCs w:val="24"/>
              </w:rPr>
            </w:pPr>
          </w:p>
        </w:tc>
      </w:tr>
      <w:tr w:rsidR="00120742" w:rsidRPr="0088388E" w:rsidTr="00844E96">
        <w:trPr>
          <w:gridAfter w:val="1"/>
          <w:wAfter w:w="141" w:type="dxa"/>
          <w:trHeight w:val="572"/>
        </w:trPr>
        <w:tc>
          <w:tcPr>
            <w:tcW w:w="471" w:type="dxa"/>
          </w:tcPr>
          <w:p w:rsidR="00120742" w:rsidRPr="0088388E" w:rsidRDefault="00120742" w:rsidP="00947DE2">
            <w:pPr>
              <w:spacing w:line="240" w:lineRule="auto"/>
              <w:ind w:firstLine="0"/>
              <w:jc w:val="left"/>
              <w:rPr>
                <w:sz w:val="24"/>
                <w:szCs w:val="24"/>
              </w:rPr>
            </w:pPr>
          </w:p>
        </w:tc>
        <w:tc>
          <w:tcPr>
            <w:tcW w:w="9120" w:type="dxa"/>
            <w:vAlign w:val="center"/>
          </w:tcPr>
          <w:p w:rsidR="00844E96" w:rsidRDefault="00844E96" w:rsidP="00C940B1">
            <w:pPr>
              <w:spacing w:before="60" w:after="60" w:line="240" w:lineRule="auto"/>
              <w:ind w:firstLine="0"/>
              <w:rPr>
                <w:sz w:val="24"/>
                <w:szCs w:val="24"/>
              </w:rPr>
            </w:pPr>
          </w:p>
          <w:p w:rsidR="00844E96" w:rsidRPr="0088388E" w:rsidRDefault="00C940B1" w:rsidP="00FD5CBD">
            <w:pPr>
              <w:spacing w:before="60" w:after="60" w:line="240" w:lineRule="auto"/>
              <w:ind w:firstLine="0"/>
              <w:rPr>
                <w:sz w:val="24"/>
                <w:szCs w:val="24"/>
              </w:rPr>
            </w:pPr>
            <w:r w:rsidRPr="00C940B1">
              <w:rPr>
                <w:sz w:val="24"/>
                <w:szCs w:val="24"/>
              </w:rPr>
              <w:t>2.5   Общие (обязательные) требования к участникам закупок</w:t>
            </w:r>
            <w:r w:rsidR="00844E96">
              <w:rPr>
                <w:sz w:val="24"/>
                <w:szCs w:val="24"/>
              </w:rPr>
              <w:t xml:space="preserve">: </w:t>
            </w:r>
          </w:p>
        </w:tc>
      </w:tr>
    </w:tbl>
    <w:tbl>
      <w:tblPr>
        <w:tblW w:w="9912" w:type="dxa"/>
        <w:tblInd w:w="113" w:type="dxa"/>
        <w:tblLook w:val="04A0" w:firstRow="1" w:lastRow="0" w:firstColumn="1" w:lastColumn="0" w:noHBand="0" w:noVBand="1"/>
      </w:tblPr>
      <w:tblGrid>
        <w:gridCol w:w="562"/>
        <w:gridCol w:w="4536"/>
        <w:gridCol w:w="4814"/>
      </w:tblGrid>
      <w:tr w:rsidR="00844E96" w:rsidRPr="00844E96" w:rsidTr="00581589">
        <w:trPr>
          <w:trHeight w:val="278"/>
        </w:trPr>
        <w:tc>
          <w:tcPr>
            <w:tcW w:w="56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844E96" w:rsidRPr="00844E96" w:rsidRDefault="00844E96" w:rsidP="00844E96">
            <w:pPr>
              <w:tabs>
                <w:tab w:val="clear" w:pos="1134"/>
              </w:tabs>
              <w:kinsoku/>
              <w:overflowPunct/>
              <w:autoSpaceDE/>
              <w:autoSpaceDN/>
              <w:spacing w:line="240" w:lineRule="auto"/>
              <w:ind w:firstLine="0"/>
              <w:jc w:val="left"/>
              <w:rPr>
                <w:bCs/>
                <w:color w:val="000000"/>
                <w:szCs w:val="22"/>
              </w:rPr>
            </w:pPr>
            <w:r w:rsidRPr="00844E96">
              <w:rPr>
                <w:bCs/>
                <w:color w:val="000000"/>
                <w:szCs w:val="22"/>
              </w:rPr>
              <w:t>№</w:t>
            </w:r>
          </w:p>
        </w:tc>
        <w:tc>
          <w:tcPr>
            <w:tcW w:w="4536"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844E96" w:rsidRPr="00844E96" w:rsidRDefault="00844E96" w:rsidP="00844E96">
            <w:pPr>
              <w:tabs>
                <w:tab w:val="clear" w:pos="1134"/>
              </w:tabs>
              <w:kinsoku/>
              <w:overflowPunct/>
              <w:autoSpaceDE/>
              <w:autoSpaceDN/>
              <w:spacing w:line="240" w:lineRule="auto"/>
              <w:ind w:firstLine="0"/>
              <w:jc w:val="left"/>
              <w:rPr>
                <w:bCs/>
                <w:color w:val="000000"/>
                <w:szCs w:val="22"/>
              </w:rPr>
            </w:pPr>
            <w:r w:rsidRPr="00844E96">
              <w:rPr>
                <w:bCs/>
                <w:color w:val="000000"/>
                <w:szCs w:val="22"/>
              </w:rPr>
              <w:t>Требования</w:t>
            </w:r>
          </w:p>
        </w:tc>
        <w:tc>
          <w:tcPr>
            <w:tcW w:w="4814"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844E96" w:rsidRPr="00844E96" w:rsidRDefault="00844E96" w:rsidP="00844E96">
            <w:pPr>
              <w:tabs>
                <w:tab w:val="clear" w:pos="1134"/>
              </w:tabs>
              <w:kinsoku/>
              <w:overflowPunct/>
              <w:autoSpaceDE/>
              <w:autoSpaceDN/>
              <w:spacing w:line="240" w:lineRule="auto"/>
              <w:ind w:firstLine="0"/>
              <w:jc w:val="left"/>
              <w:rPr>
                <w:bCs/>
                <w:color w:val="000000"/>
                <w:szCs w:val="22"/>
              </w:rPr>
            </w:pPr>
            <w:r w:rsidRPr="00844E96">
              <w:rPr>
                <w:bCs/>
                <w:color w:val="000000"/>
                <w:szCs w:val="22"/>
              </w:rPr>
              <w:t>Подтверждающие документы</w:t>
            </w:r>
          </w:p>
        </w:tc>
      </w:tr>
      <w:tr w:rsidR="00844E96" w:rsidRPr="00844E96" w:rsidTr="00581589">
        <w:trPr>
          <w:trHeight w:val="1429"/>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844E96" w:rsidRPr="00844E96" w:rsidRDefault="00844E96" w:rsidP="00844E96">
            <w:pPr>
              <w:tabs>
                <w:tab w:val="clear" w:pos="1134"/>
              </w:tabs>
              <w:kinsoku/>
              <w:overflowPunct/>
              <w:autoSpaceDE/>
              <w:autoSpaceDN/>
              <w:spacing w:line="240" w:lineRule="auto"/>
              <w:ind w:firstLine="0"/>
              <w:jc w:val="center"/>
              <w:rPr>
                <w:color w:val="000000"/>
                <w:szCs w:val="22"/>
              </w:rPr>
            </w:pPr>
            <w:r>
              <w:rPr>
                <w:color w:val="000000"/>
                <w:szCs w:val="22"/>
              </w:rPr>
              <w:t xml:space="preserve"> 1</w:t>
            </w:r>
          </w:p>
        </w:tc>
        <w:tc>
          <w:tcPr>
            <w:tcW w:w="4536" w:type="dxa"/>
            <w:tcBorders>
              <w:top w:val="nil"/>
              <w:left w:val="nil"/>
              <w:bottom w:val="single" w:sz="4" w:space="0" w:color="auto"/>
              <w:right w:val="single" w:sz="4" w:space="0" w:color="auto"/>
            </w:tcBorders>
            <w:shd w:val="clear" w:color="auto" w:fill="auto"/>
            <w:hideMark/>
          </w:tcPr>
          <w:p w:rsidR="00844E96" w:rsidRPr="00844E96" w:rsidRDefault="00844E96" w:rsidP="00844E96">
            <w:pPr>
              <w:tabs>
                <w:tab w:val="clear" w:pos="1134"/>
              </w:tabs>
              <w:kinsoku/>
              <w:overflowPunct/>
              <w:autoSpaceDE/>
              <w:autoSpaceDN/>
              <w:spacing w:line="240" w:lineRule="auto"/>
              <w:ind w:firstLine="0"/>
              <w:jc w:val="left"/>
              <w:rPr>
                <w:color w:val="000000"/>
                <w:szCs w:val="22"/>
              </w:rPr>
            </w:pPr>
            <w:r w:rsidRPr="00844E96">
              <w:rPr>
                <w:color w:val="000000"/>
                <w:szCs w:val="22"/>
              </w:rPr>
              <w:t xml:space="preserve">Соответствие минимальным требованиям, предъявляемым к Поставщикам/Участникам закупки при аккредитации, указанным в Блоке 8 закупочной документации и по адресу в сети Интернет: http://zakupki.rosneft.ru/postinfo/  </w:t>
            </w:r>
          </w:p>
        </w:tc>
        <w:tc>
          <w:tcPr>
            <w:tcW w:w="4814" w:type="dxa"/>
            <w:tcBorders>
              <w:top w:val="nil"/>
              <w:left w:val="nil"/>
              <w:bottom w:val="single" w:sz="4" w:space="0" w:color="auto"/>
              <w:right w:val="single" w:sz="4" w:space="0" w:color="auto"/>
            </w:tcBorders>
            <w:shd w:val="clear" w:color="auto" w:fill="auto"/>
            <w:hideMark/>
          </w:tcPr>
          <w:p w:rsidR="00844E96" w:rsidRPr="00844E96" w:rsidRDefault="00844E96" w:rsidP="00844E96">
            <w:pPr>
              <w:tabs>
                <w:tab w:val="clear" w:pos="1134"/>
              </w:tabs>
              <w:kinsoku/>
              <w:overflowPunct/>
              <w:autoSpaceDE/>
              <w:autoSpaceDN/>
              <w:spacing w:line="240" w:lineRule="auto"/>
              <w:ind w:firstLine="0"/>
              <w:jc w:val="left"/>
              <w:rPr>
                <w:color w:val="000000"/>
                <w:szCs w:val="22"/>
              </w:rPr>
            </w:pPr>
            <w:r w:rsidRPr="00844E96">
              <w:rPr>
                <w:color w:val="000000"/>
                <w:szCs w:val="22"/>
              </w:rPr>
              <w:t>Сведения о наличии действующей аккредитации (с указанием реквизитов подтверждающего документа) и декларация Участника закупки об отсутствии изменений в части соответствия установленным  минимальным требованиям аккредитации по форме 1а/1б либо Перечень документов, предоставляемый участником закупки для подтверждения его соответствия предъявляемым требованиям. Перечень указан в Блоке 8 закупочной документации и по адресу в сети Интернет: http://zakupki.rosneft.ru/postinfo/</w:t>
            </w:r>
          </w:p>
        </w:tc>
      </w:tr>
      <w:tr w:rsidR="00844E96" w:rsidRPr="00844E96" w:rsidTr="00581589">
        <w:trPr>
          <w:trHeight w:val="1129"/>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844E96" w:rsidRPr="00844E96" w:rsidRDefault="00844E96" w:rsidP="00844E96">
            <w:pPr>
              <w:tabs>
                <w:tab w:val="clear" w:pos="1134"/>
              </w:tabs>
              <w:kinsoku/>
              <w:overflowPunct/>
              <w:autoSpaceDE/>
              <w:autoSpaceDN/>
              <w:spacing w:line="240" w:lineRule="auto"/>
              <w:ind w:firstLine="0"/>
              <w:jc w:val="center"/>
              <w:rPr>
                <w:color w:val="000000"/>
                <w:szCs w:val="22"/>
              </w:rPr>
            </w:pPr>
            <w:r>
              <w:rPr>
                <w:color w:val="000000"/>
                <w:szCs w:val="22"/>
              </w:rPr>
              <w:t xml:space="preserve"> </w:t>
            </w:r>
            <w:r w:rsidRPr="00844E96">
              <w:rPr>
                <w:color w:val="000000"/>
                <w:szCs w:val="22"/>
              </w:rPr>
              <w:t>2</w:t>
            </w:r>
          </w:p>
        </w:tc>
        <w:tc>
          <w:tcPr>
            <w:tcW w:w="4536" w:type="dxa"/>
            <w:tcBorders>
              <w:top w:val="nil"/>
              <w:left w:val="nil"/>
              <w:bottom w:val="single" w:sz="4" w:space="0" w:color="auto"/>
              <w:right w:val="single" w:sz="4" w:space="0" w:color="auto"/>
            </w:tcBorders>
            <w:shd w:val="clear" w:color="auto" w:fill="auto"/>
            <w:hideMark/>
          </w:tcPr>
          <w:p w:rsidR="00844E96" w:rsidRPr="00844E96" w:rsidRDefault="00844E96" w:rsidP="00844E96">
            <w:pPr>
              <w:tabs>
                <w:tab w:val="clear" w:pos="1134"/>
              </w:tabs>
              <w:kinsoku/>
              <w:overflowPunct/>
              <w:autoSpaceDE/>
              <w:autoSpaceDN/>
              <w:spacing w:line="240" w:lineRule="auto"/>
              <w:ind w:firstLine="0"/>
              <w:jc w:val="left"/>
              <w:rPr>
                <w:color w:val="000000"/>
                <w:szCs w:val="22"/>
              </w:rPr>
            </w:pPr>
            <w:r w:rsidRPr="00844E96">
              <w:rPr>
                <w:color w:val="000000"/>
                <w:szCs w:val="22"/>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814" w:type="dxa"/>
            <w:tcBorders>
              <w:top w:val="nil"/>
              <w:left w:val="nil"/>
              <w:bottom w:val="single" w:sz="4" w:space="0" w:color="auto"/>
              <w:right w:val="single" w:sz="4" w:space="0" w:color="auto"/>
            </w:tcBorders>
            <w:shd w:val="clear" w:color="auto" w:fill="auto"/>
            <w:hideMark/>
          </w:tcPr>
          <w:p w:rsidR="00844E96" w:rsidRPr="00844E96" w:rsidRDefault="00844E96" w:rsidP="00844E96">
            <w:pPr>
              <w:tabs>
                <w:tab w:val="clear" w:pos="1134"/>
              </w:tabs>
              <w:kinsoku/>
              <w:overflowPunct/>
              <w:autoSpaceDE/>
              <w:autoSpaceDN/>
              <w:spacing w:line="240" w:lineRule="auto"/>
              <w:ind w:firstLine="0"/>
              <w:jc w:val="left"/>
              <w:rPr>
                <w:color w:val="000000"/>
                <w:szCs w:val="22"/>
              </w:rPr>
            </w:pPr>
            <w:r w:rsidRPr="00844E96">
              <w:rPr>
                <w:color w:val="000000"/>
                <w:szCs w:val="22"/>
              </w:rPr>
              <w:t>Декларация Участника закупки о соответствии данному требованию за подписью руководителя Участника закупки по форме 1а/1б 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r>
      <w:tr w:rsidR="00844E96" w:rsidRPr="00844E96" w:rsidTr="00581589">
        <w:trPr>
          <w:trHeight w:val="1069"/>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844E96" w:rsidRPr="00844E96" w:rsidRDefault="00844E96" w:rsidP="00844E96">
            <w:pPr>
              <w:tabs>
                <w:tab w:val="clear" w:pos="1134"/>
              </w:tabs>
              <w:kinsoku/>
              <w:overflowPunct/>
              <w:autoSpaceDE/>
              <w:autoSpaceDN/>
              <w:spacing w:line="240" w:lineRule="auto"/>
              <w:ind w:firstLine="0"/>
              <w:jc w:val="center"/>
              <w:rPr>
                <w:color w:val="000000"/>
                <w:szCs w:val="22"/>
              </w:rPr>
            </w:pPr>
            <w:r w:rsidRPr="00844E96">
              <w:rPr>
                <w:color w:val="000000"/>
                <w:szCs w:val="22"/>
              </w:rPr>
              <w:t>3</w:t>
            </w:r>
          </w:p>
        </w:tc>
        <w:tc>
          <w:tcPr>
            <w:tcW w:w="4536" w:type="dxa"/>
            <w:tcBorders>
              <w:top w:val="nil"/>
              <w:left w:val="nil"/>
              <w:bottom w:val="single" w:sz="4" w:space="0" w:color="auto"/>
              <w:right w:val="single" w:sz="4" w:space="0" w:color="auto"/>
            </w:tcBorders>
            <w:shd w:val="clear" w:color="auto" w:fill="auto"/>
            <w:hideMark/>
          </w:tcPr>
          <w:p w:rsidR="00844E96" w:rsidRPr="00844E96" w:rsidRDefault="00844E96" w:rsidP="00844E96">
            <w:pPr>
              <w:tabs>
                <w:tab w:val="clear" w:pos="1134"/>
              </w:tabs>
              <w:kinsoku/>
              <w:overflowPunct/>
              <w:autoSpaceDE/>
              <w:autoSpaceDN/>
              <w:spacing w:line="240" w:lineRule="auto"/>
              <w:ind w:firstLine="0"/>
              <w:jc w:val="left"/>
              <w:rPr>
                <w:color w:val="000000"/>
                <w:szCs w:val="22"/>
              </w:rPr>
            </w:pPr>
            <w:r w:rsidRPr="00844E96">
              <w:rPr>
                <w:color w:val="000000"/>
                <w:szCs w:val="22"/>
              </w:rPr>
              <w:t xml:space="preserve"> Неприостановление деятельности Участника закупки в порядке, установленном Кодексом РФ об административных правонарушениях, на дату подачи заявки на участие и в ходе процедуры закупки не принято</w:t>
            </w:r>
          </w:p>
        </w:tc>
        <w:tc>
          <w:tcPr>
            <w:tcW w:w="4814" w:type="dxa"/>
            <w:tcBorders>
              <w:top w:val="nil"/>
              <w:left w:val="nil"/>
              <w:bottom w:val="single" w:sz="4" w:space="0" w:color="auto"/>
              <w:right w:val="single" w:sz="4" w:space="0" w:color="auto"/>
            </w:tcBorders>
            <w:shd w:val="clear" w:color="auto" w:fill="auto"/>
            <w:hideMark/>
          </w:tcPr>
          <w:p w:rsidR="00844E96" w:rsidRPr="00844E96" w:rsidRDefault="00844E96" w:rsidP="00844E96">
            <w:pPr>
              <w:tabs>
                <w:tab w:val="clear" w:pos="1134"/>
              </w:tabs>
              <w:kinsoku/>
              <w:overflowPunct/>
              <w:autoSpaceDE/>
              <w:autoSpaceDN/>
              <w:spacing w:line="240" w:lineRule="auto"/>
              <w:ind w:firstLine="0"/>
              <w:jc w:val="left"/>
              <w:rPr>
                <w:color w:val="000000"/>
                <w:szCs w:val="22"/>
              </w:rPr>
            </w:pPr>
            <w:r w:rsidRPr="00844E96">
              <w:rPr>
                <w:color w:val="000000"/>
                <w:szCs w:val="22"/>
              </w:rPr>
              <w:t>Декларация Участника закупки о соответствии данному требованию за подписью руководителя Участника закупки по форме 1а/1б.</w:t>
            </w:r>
            <w:r w:rsidRPr="00844E96">
              <w:rPr>
                <w:color w:val="000000"/>
                <w:szCs w:val="22"/>
              </w:rPr>
              <w:b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r>
      <w:tr w:rsidR="00844E96" w:rsidRPr="00844E96" w:rsidTr="00581589">
        <w:trPr>
          <w:trHeight w:val="3263"/>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844E96" w:rsidRPr="00844E96" w:rsidRDefault="00844E96" w:rsidP="00844E96">
            <w:pPr>
              <w:tabs>
                <w:tab w:val="clear" w:pos="1134"/>
              </w:tabs>
              <w:kinsoku/>
              <w:overflowPunct/>
              <w:autoSpaceDE/>
              <w:autoSpaceDN/>
              <w:spacing w:line="240" w:lineRule="auto"/>
              <w:ind w:firstLine="0"/>
              <w:jc w:val="center"/>
              <w:rPr>
                <w:color w:val="000000"/>
                <w:szCs w:val="22"/>
              </w:rPr>
            </w:pPr>
            <w:r w:rsidRPr="00844E96">
              <w:rPr>
                <w:color w:val="000000"/>
                <w:szCs w:val="22"/>
              </w:rPr>
              <w:t xml:space="preserve"> 4</w:t>
            </w:r>
          </w:p>
        </w:tc>
        <w:tc>
          <w:tcPr>
            <w:tcW w:w="4536" w:type="dxa"/>
            <w:tcBorders>
              <w:top w:val="nil"/>
              <w:left w:val="nil"/>
              <w:bottom w:val="single" w:sz="4" w:space="0" w:color="auto"/>
              <w:right w:val="single" w:sz="4" w:space="0" w:color="auto"/>
            </w:tcBorders>
            <w:shd w:val="clear" w:color="auto" w:fill="auto"/>
            <w:hideMark/>
          </w:tcPr>
          <w:p w:rsidR="00844E96" w:rsidRPr="00844E96" w:rsidRDefault="00844E96" w:rsidP="00844E96">
            <w:pPr>
              <w:tabs>
                <w:tab w:val="clear" w:pos="1134"/>
              </w:tabs>
              <w:kinsoku/>
              <w:overflowPunct/>
              <w:autoSpaceDE/>
              <w:autoSpaceDN/>
              <w:spacing w:line="240" w:lineRule="auto"/>
              <w:ind w:firstLine="0"/>
              <w:jc w:val="left"/>
              <w:rPr>
                <w:color w:val="000000"/>
                <w:szCs w:val="22"/>
              </w:rPr>
            </w:pPr>
            <w:r w:rsidRPr="00844E96">
              <w:rPr>
                <w:color w:val="000000"/>
                <w:szCs w:val="22"/>
              </w:rPr>
              <w:t xml:space="preserve"> Отсутствие у Участника закупки недоимки по налогам, сборам, задолженности по иным обязательным платежам в бюджеты бюджетной системы РФ (за исключением сумм, на которые предоставлены отсрочка, рассрочка, инвестиционный налоговый кредит в соответствии с законодательством РФ о налогах и сборах, которые реструктурированы в соответствии с законодательством РФ,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РФ о налогах и сборах). Участник закупки </w:t>
            </w:r>
            <w:r w:rsidRPr="00844E96">
              <w:rPr>
                <w:color w:val="000000"/>
                <w:szCs w:val="22"/>
              </w:rPr>
              <w:lastRenderedPageBreak/>
              <w:t>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и в ходе процедуры закупки не принято</w:t>
            </w:r>
          </w:p>
        </w:tc>
        <w:tc>
          <w:tcPr>
            <w:tcW w:w="4814" w:type="dxa"/>
            <w:tcBorders>
              <w:top w:val="nil"/>
              <w:left w:val="nil"/>
              <w:bottom w:val="single" w:sz="4" w:space="0" w:color="auto"/>
              <w:right w:val="single" w:sz="4" w:space="0" w:color="auto"/>
            </w:tcBorders>
            <w:shd w:val="clear" w:color="auto" w:fill="auto"/>
            <w:hideMark/>
          </w:tcPr>
          <w:p w:rsidR="00844E96" w:rsidRPr="00844E96" w:rsidRDefault="00844E96" w:rsidP="00844E96">
            <w:pPr>
              <w:tabs>
                <w:tab w:val="clear" w:pos="1134"/>
              </w:tabs>
              <w:kinsoku/>
              <w:overflowPunct/>
              <w:autoSpaceDE/>
              <w:autoSpaceDN/>
              <w:spacing w:line="240" w:lineRule="auto"/>
              <w:ind w:firstLine="0"/>
              <w:jc w:val="left"/>
              <w:rPr>
                <w:color w:val="000000"/>
                <w:szCs w:val="22"/>
              </w:rPr>
            </w:pPr>
            <w:r w:rsidRPr="00844E96">
              <w:rPr>
                <w:color w:val="000000"/>
                <w:szCs w:val="22"/>
              </w:rPr>
              <w:lastRenderedPageBreak/>
              <w:t>Декларация Участника закупки о соответствии данному требованию за подписью руководителя Участника закупки по форме 1а/1б.</w:t>
            </w:r>
            <w:r w:rsidRPr="00844E96">
              <w:rPr>
                <w:color w:val="000000"/>
                <w:szCs w:val="22"/>
              </w:rPr>
              <w:br/>
              <w:t>Задолженность Участника закупки, содержащаяся в информационной базе «Сведения о юридических лицах, имеющих задолженность по уплате налогов (более 1000 рублей) и/или не представляющих налоговую отчетность более года» (https://service.nalog.ru/zd.do) не должна превышать двадцать пять процентов балансовой стоимости его активов.</w:t>
            </w:r>
            <w:r w:rsidRPr="00844E96">
              <w:rPr>
                <w:color w:val="000000"/>
                <w:szCs w:val="22"/>
              </w:rPr>
              <w:br/>
              <w:t>Копия Бухгалтерского баланса за последний отчетный период, предоставленная в соответствии с требованиями Блока 8 закупочной документации.</w:t>
            </w:r>
            <w:r w:rsidRPr="00844E96">
              <w:rPr>
                <w:color w:val="000000"/>
                <w:szCs w:val="22"/>
              </w:rPr>
              <w:br/>
            </w:r>
            <w:r w:rsidRPr="00844E96">
              <w:rPr>
                <w:color w:val="000000"/>
                <w:szCs w:val="22"/>
              </w:rPr>
              <w:lastRenderedPageBreak/>
              <w:t>Участник закупки вправе в дополнение к вышеуказанным документам представить Справку об исполнении налогоплательщиком обязанности по уплате налогов, сборов, пеней, штрафов или Справку о состоянии расчетов по налогам, сборам, пеням, штрафам по формам, установленным законодательством РФ (Оригинал или заверенная печатью организации (при наличии) и подписью руководителя Участника закупки копия. Дата выдачи справки не более 1 (одного) месяца от даты подачи документов.</w:t>
            </w:r>
          </w:p>
        </w:tc>
      </w:tr>
      <w:tr w:rsidR="00844E96" w:rsidRPr="00844E96" w:rsidTr="00581589">
        <w:trPr>
          <w:trHeight w:val="175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844E96" w:rsidRPr="00844E96" w:rsidRDefault="00844E96" w:rsidP="00844E96">
            <w:pPr>
              <w:tabs>
                <w:tab w:val="clear" w:pos="1134"/>
              </w:tabs>
              <w:kinsoku/>
              <w:overflowPunct/>
              <w:autoSpaceDE/>
              <w:autoSpaceDN/>
              <w:spacing w:line="240" w:lineRule="auto"/>
              <w:ind w:firstLine="0"/>
              <w:jc w:val="center"/>
              <w:rPr>
                <w:color w:val="000000"/>
                <w:szCs w:val="22"/>
              </w:rPr>
            </w:pPr>
            <w:r w:rsidRPr="00844E96">
              <w:rPr>
                <w:color w:val="000000"/>
                <w:szCs w:val="22"/>
              </w:rPr>
              <w:lastRenderedPageBreak/>
              <w:t>5</w:t>
            </w:r>
          </w:p>
        </w:tc>
        <w:tc>
          <w:tcPr>
            <w:tcW w:w="4536" w:type="dxa"/>
            <w:tcBorders>
              <w:top w:val="nil"/>
              <w:left w:val="nil"/>
              <w:bottom w:val="single" w:sz="4" w:space="0" w:color="auto"/>
              <w:right w:val="single" w:sz="4" w:space="0" w:color="auto"/>
            </w:tcBorders>
            <w:shd w:val="clear" w:color="auto" w:fill="auto"/>
            <w:hideMark/>
          </w:tcPr>
          <w:p w:rsidR="00844E96" w:rsidRPr="00844E96" w:rsidRDefault="00844E96" w:rsidP="00844E96">
            <w:pPr>
              <w:tabs>
                <w:tab w:val="clear" w:pos="1134"/>
              </w:tabs>
              <w:kinsoku/>
              <w:overflowPunct/>
              <w:autoSpaceDE/>
              <w:autoSpaceDN/>
              <w:spacing w:line="240" w:lineRule="auto"/>
              <w:ind w:firstLine="0"/>
              <w:jc w:val="left"/>
              <w:rPr>
                <w:color w:val="000000"/>
                <w:szCs w:val="22"/>
              </w:rPr>
            </w:pPr>
            <w:r w:rsidRPr="00844E96">
              <w:rPr>
                <w:color w:val="000000"/>
                <w:szCs w:val="22"/>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закупки, и административного наказания в виде дисквалификации</w:t>
            </w:r>
          </w:p>
        </w:tc>
        <w:tc>
          <w:tcPr>
            <w:tcW w:w="4814" w:type="dxa"/>
            <w:tcBorders>
              <w:top w:val="nil"/>
              <w:left w:val="nil"/>
              <w:bottom w:val="single" w:sz="4" w:space="0" w:color="auto"/>
              <w:right w:val="single" w:sz="4" w:space="0" w:color="auto"/>
            </w:tcBorders>
            <w:shd w:val="clear" w:color="auto" w:fill="auto"/>
            <w:hideMark/>
          </w:tcPr>
          <w:p w:rsidR="00844E96" w:rsidRPr="00844E96" w:rsidRDefault="00844E96" w:rsidP="00844E96">
            <w:pPr>
              <w:tabs>
                <w:tab w:val="clear" w:pos="1134"/>
              </w:tabs>
              <w:kinsoku/>
              <w:overflowPunct/>
              <w:autoSpaceDE/>
              <w:autoSpaceDN/>
              <w:spacing w:line="240" w:lineRule="auto"/>
              <w:ind w:firstLine="0"/>
              <w:jc w:val="left"/>
              <w:rPr>
                <w:color w:val="000000"/>
                <w:szCs w:val="22"/>
              </w:rPr>
            </w:pPr>
            <w:r w:rsidRPr="00844E96">
              <w:rPr>
                <w:color w:val="000000"/>
                <w:szCs w:val="22"/>
              </w:rPr>
              <w:t>Декларация Участника закупки о соответствии данному требованию за подписью руководителя Участника закупки по форме 1а/1б.</w:t>
            </w:r>
            <w:r w:rsidRPr="00844E96">
              <w:rPr>
                <w:color w:val="000000"/>
                <w:szCs w:val="22"/>
              </w:rPr>
              <w:b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r>
      <w:tr w:rsidR="00844E96" w:rsidRPr="00844E96" w:rsidTr="00581589">
        <w:trPr>
          <w:trHeight w:val="2029"/>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844E96" w:rsidRPr="00844E96" w:rsidRDefault="00844E96" w:rsidP="00844E96">
            <w:pPr>
              <w:tabs>
                <w:tab w:val="clear" w:pos="1134"/>
              </w:tabs>
              <w:kinsoku/>
              <w:overflowPunct/>
              <w:autoSpaceDE/>
              <w:autoSpaceDN/>
              <w:spacing w:line="240" w:lineRule="auto"/>
              <w:ind w:firstLine="0"/>
              <w:jc w:val="center"/>
              <w:rPr>
                <w:color w:val="000000"/>
                <w:szCs w:val="22"/>
              </w:rPr>
            </w:pPr>
            <w:r w:rsidRPr="00844E96">
              <w:rPr>
                <w:color w:val="000000"/>
                <w:szCs w:val="22"/>
              </w:rPr>
              <w:t>6</w:t>
            </w:r>
          </w:p>
        </w:tc>
        <w:tc>
          <w:tcPr>
            <w:tcW w:w="4536" w:type="dxa"/>
            <w:tcBorders>
              <w:top w:val="nil"/>
              <w:left w:val="nil"/>
              <w:bottom w:val="single" w:sz="4" w:space="0" w:color="auto"/>
              <w:right w:val="single" w:sz="4" w:space="0" w:color="auto"/>
            </w:tcBorders>
            <w:shd w:val="clear" w:color="auto" w:fill="auto"/>
            <w:hideMark/>
          </w:tcPr>
          <w:p w:rsidR="00844E96" w:rsidRPr="00844E96" w:rsidRDefault="00844E96" w:rsidP="00844E96">
            <w:pPr>
              <w:tabs>
                <w:tab w:val="clear" w:pos="1134"/>
              </w:tabs>
              <w:kinsoku/>
              <w:overflowPunct/>
              <w:autoSpaceDE/>
              <w:autoSpaceDN/>
              <w:spacing w:line="240" w:lineRule="auto"/>
              <w:ind w:firstLine="0"/>
              <w:jc w:val="left"/>
              <w:rPr>
                <w:color w:val="000000"/>
                <w:szCs w:val="22"/>
              </w:rPr>
            </w:pPr>
            <w:r w:rsidRPr="00844E96">
              <w:rPr>
                <w:color w:val="000000"/>
                <w:szCs w:val="22"/>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РФ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закупки, и административного наказания в виде дисквалификации</w:t>
            </w:r>
          </w:p>
        </w:tc>
        <w:tc>
          <w:tcPr>
            <w:tcW w:w="4814" w:type="dxa"/>
            <w:tcBorders>
              <w:top w:val="nil"/>
              <w:left w:val="nil"/>
              <w:bottom w:val="single" w:sz="4" w:space="0" w:color="auto"/>
              <w:right w:val="single" w:sz="4" w:space="0" w:color="auto"/>
            </w:tcBorders>
            <w:shd w:val="clear" w:color="auto" w:fill="auto"/>
            <w:hideMark/>
          </w:tcPr>
          <w:p w:rsidR="00844E96" w:rsidRPr="00844E96" w:rsidRDefault="00844E96" w:rsidP="00844E96">
            <w:pPr>
              <w:tabs>
                <w:tab w:val="clear" w:pos="1134"/>
              </w:tabs>
              <w:kinsoku/>
              <w:overflowPunct/>
              <w:autoSpaceDE/>
              <w:autoSpaceDN/>
              <w:spacing w:line="240" w:lineRule="auto"/>
              <w:ind w:firstLine="0"/>
              <w:jc w:val="left"/>
              <w:rPr>
                <w:color w:val="000000"/>
                <w:szCs w:val="22"/>
              </w:rPr>
            </w:pPr>
            <w:r w:rsidRPr="00844E96">
              <w:rPr>
                <w:color w:val="000000"/>
                <w:szCs w:val="22"/>
              </w:rPr>
              <w:t>Декларация Участника закупки о соответствии данному требованию за подписью руководителя Участника закупки по форме 1а/1б.</w:t>
            </w:r>
            <w:r w:rsidRPr="00844E96">
              <w:rPr>
                <w:color w:val="000000"/>
                <w:szCs w:val="22"/>
              </w:rPr>
              <w:b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r>
      <w:tr w:rsidR="00844E96" w:rsidRPr="00844E96" w:rsidTr="00581589">
        <w:trPr>
          <w:trHeight w:val="1718"/>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844E96" w:rsidRPr="00844E96" w:rsidRDefault="00844E96" w:rsidP="00844E96">
            <w:pPr>
              <w:tabs>
                <w:tab w:val="clear" w:pos="1134"/>
              </w:tabs>
              <w:kinsoku/>
              <w:overflowPunct/>
              <w:autoSpaceDE/>
              <w:autoSpaceDN/>
              <w:spacing w:line="240" w:lineRule="auto"/>
              <w:ind w:firstLine="0"/>
              <w:jc w:val="center"/>
              <w:rPr>
                <w:color w:val="000000"/>
                <w:szCs w:val="22"/>
              </w:rPr>
            </w:pPr>
            <w:r w:rsidRPr="00844E96">
              <w:rPr>
                <w:color w:val="000000"/>
                <w:szCs w:val="22"/>
              </w:rPr>
              <w:t xml:space="preserve"> 7</w:t>
            </w:r>
          </w:p>
        </w:tc>
        <w:tc>
          <w:tcPr>
            <w:tcW w:w="4536" w:type="dxa"/>
            <w:tcBorders>
              <w:top w:val="nil"/>
              <w:left w:val="nil"/>
              <w:bottom w:val="single" w:sz="4" w:space="0" w:color="auto"/>
              <w:right w:val="single" w:sz="4" w:space="0" w:color="auto"/>
            </w:tcBorders>
            <w:shd w:val="clear" w:color="auto" w:fill="auto"/>
            <w:hideMark/>
          </w:tcPr>
          <w:p w:rsidR="00844E96" w:rsidRPr="00844E96" w:rsidRDefault="00844E96" w:rsidP="00844E96">
            <w:pPr>
              <w:tabs>
                <w:tab w:val="clear" w:pos="1134"/>
              </w:tabs>
              <w:kinsoku/>
              <w:overflowPunct/>
              <w:autoSpaceDE/>
              <w:autoSpaceDN/>
              <w:spacing w:line="240" w:lineRule="auto"/>
              <w:ind w:firstLine="0"/>
              <w:jc w:val="left"/>
              <w:rPr>
                <w:color w:val="000000"/>
                <w:szCs w:val="22"/>
              </w:rPr>
            </w:pPr>
            <w:r w:rsidRPr="00844E96">
              <w:rPr>
                <w:color w:val="000000"/>
                <w:szCs w:val="22"/>
              </w:rPr>
              <w:t xml:space="preserve"> Отсутствие фактов привлечения Участника закупки – юридического лица в течение последних двух лет до момента окончания срока подачи заявок на участие в закупке и в течение срока проведения процедуры закупки до подведения ее итогов к административной ответственности за совершение административного </w:t>
            </w:r>
            <w:r w:rsidRPr="00844E96">
              <w:rPr>
                <w:color w:val="000000"/>
                <w:szCs w:val="22"/>
              </w:rPr>
              <w:lastRenderedPageBreak/>
              <w:t>правонарушения, предусмотренного статьей 19.28 Кодекса РФ об административных правонарушениях. Участник закупки считается соответствующим установленному требованию в случае, если им в установленном порядке подано заявление об обжаловании решения о привлечении к административной ответственности, и решение по такому заявлению на дату рассмотрения заявки на участие и в ходе процедуры закупки не принято</w:t>
            </w:r>
          </w:p>
        </w:tc>
        <w:tc>
          <w:tcPr>
            <w:tcW w:w="4814" w:type="dxa"/>
            <w:tcBorders>
              <w:top w:val="nil"/>
              <w:left w:val="nil"/>
              <w:bottom w:val="single" w:sz="4" w:space="0" w:color="auto"/>
              <w:right w:val="single" w:sz="4" w:space="0" w:color="auto"/>
            </w:tcBorders>
            <w:shd w:val="clear" w:color="auto" w:fill="auto"/>
            <w:hideMark/>
          </w:tcPr>
          <w:p w:rsidR="00844E96" w:rsidRPr="00844E96" w:rsidRDefault="00844E96" w:rsidP="00844E96">
            <w:pPr>
              <w:tabs>
                <w:tab w:val="clear" w:pos="1134"/>
              </w:tabs>
              <w:kinsoku/>
              <w:overflowPunct/>
              <w:autoSpaceDE/>
              <w:autoSpaceDN/>
              <w:spacing w:line="240" w:lineRule="auto"/>
              <w:ind w:firstLine="0"/>
              <w:jc w:val="left"/>
              <w:rPr>
                <w:color w:val="000000"/>
                <w:szCs w:val="22"/>
              </w:rPr>
            </w:pPr>
            <w:r w:rsidRPr="00844E96">
              <w:rPr>
                <w:color w:val="000000"/>
                <w:szCs w:val="22"/>
              </w:rPr>
              <w:lastRenderedPageBreak/>
              <w:t>Декларация Участника закупки о соответствии данному требованию за подписью руководителя Участника закупки по форме 1а/1б.</w:t>
            </w:r>
            <w:r w:rsidRPr="00844E96">
              <w:rPr>
                <w:color w:val="000000"/>
                <w:szCs w:val="22"/>
              </w:rPr>
              <w:b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r>
      <w:tr w:rsidR="00844E96" w:rsidRPr="00844E96" w:rsidTr="00581589">
        <w:trPr>
          <w:trHeight w:val="120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844E96" w:rsidRPr="00844E96" w:rsidRDefault="00844E96" w:rsidP="00844E96">
            <w:pPr>
              <w:tabs>
                <w:tab w:val="clear" w:pos="1134"/>
              </w:tabs>
              <w:kinsoku/>
              <w:overflowPunct/>
              <w:autoSpaceDE/>
              <w:autoSpaceDN/>
              <w:spacing w:line="240" w:lineRule="auto"/>
              <w:ind w:firstLine="0"/>
              <w:jc w:val="center"/>
              <w:rPr>
                <w:color w:val="000000"/>
                <w:szCs w:val="22"/>
              </w:rPr>
            </w:pPr>
            <w:r w:rsidRPr="00844E96">
              <w:rPr>
                <w:color w:val="000000"/>
                <w:szCs w:val="22"/>
              </w:rPr>
              <w:t>8</w:t>
            </w:r>
          </w:p>
        </w:tc>
        <w:tc>
          <w:tcPr>
            <w:tcW w:w="4536" w:type="dxa"/>
            <w:tcBorders>
              <w:top w:val="nil"/>
              <w:left w:val="nil"/>
              <w:bottom w:val="single" w:sz="4" w:space="0" w:color="auto"/>
              <w:right w:val="single" w:sz="4" w:space="0" w:color="auto"/>
            </w:tcBorders>
            <w:shd w:val="clear" w:color="auto" w:fill="auto"/>
            <w:hideMark/>
          </w:tcPr>
          <w:p w:rsidR="00844E96" w:rsidRPr="00844E96" w:rsidRDefault="00844E96" w:rsidP="00844E96">
            <w:pPr>
              <w:tabs>
                <w:tab w:val="clear" w:pos="1134"/>
              </w:tabs>
              <w:kinsoku/>
              <w:overflowPunct/>
              <w:autoSpaceDE/>
              <w:autoSpaceDN/>
              <w:spacing w:line="240" w:lineRule="auto"/>
              <w:ind w:firstLine="0"/>
              <w:jc w:val="left"/>
              <w:rPr>
                <w:color w:val="000000"/>
                <w:szCs w:val="22"/>
              </w:rPr>
            </w:pPr>
            <w:r w:rsidRPr="00844E96">
              <w:rPr>
                <w:color w:val="000000"/>
                <w:szCs w:val="22"/>
              </w:rPr>
              <w:t xml:space="preserve"> Отсутствие сведений в реестрах недобросовестных поставщиков, предусмотренных Федеральным законом от 05.04.2013 № 44-ФЗ «О контрактной системе в сфере закупок товаров, работ, услуг для обеспечения государственных и муниципальных нужд» и Федеральным законом от 18.07.2011 № 223-ФЗ «О закупках товаров, работ, услуг отдельными видами юридических лиц», об Участнике закупки либо о любом из лиц коллективного Участника закупки</w:t>
            </w:r>
          </w:p>
        </w:tc>
        <w:tc>
          <w:tcPr>
            <w:tcW w:w="4814" w:type="dxa"/>
            <w:tcBorders>
              <w:top w:val="nil"/>
              <w:left w:val="nil"/>
              <w:bottom w:val="single" w:sz="4" w:space="0" w:color="auto"/>
              <w:right w:val="single" w:sz="4" w:space="0" w:color="auto"/>
            </w:tcBorders>
            <w:shd w:val="clear" w:color="auto" w:fill="auto"/>
            <w:hideMark/>
          </w:tcPr>
          <w:p w:rsidR="00844E96" w:rsidRPr="00844E96" w:rsidRDefault="00844E96" w:rsidP="00844E96">
            <w:pPr>
              <w:tabs>
                <w:tab w:val="clear" w:pos="1134"/>
              </w:tabs>
              <w:kinsoku/>
              <w:overflowPunct/>
              <w:autoSpaceDE/>
              <w:autoSpaceDN/>
              <w:spacing w:line="240" w:lineRule="auto"/>
              <w:ind w:firstLine="0"/>
              <w:jc w:val="left"/>
              <w:rPr>
                <w:color w:val="000000"/>
                <w:szCs w:val="22"/>
              </w:rPr>
            </w:pPr>
            <w:r w:rsidRPr="00844E96">
              <w:rPr>
                <w:color w:val="000000"/>
                <w:szCs w:val="22"/>
              </w:rPr>
              <w:t>Декларация Участника закупки о соответствии данному требованию за подписью руководителя Участника закупки по форме 1а/1б.</w:t>
            </w:r>
            <w:r w:rsidRPr="00844E96">
              <w:rPr>
                <w:color w:val="000000"/>
                <w:szCs w:val="22"/>
              </w:rPr>
              <w:b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r>
      <w:tr w:rsidR="00844E96" w:rsidRPr="00844E96" w:rsidTr="00581589">
        <w:trPr>
          <w:trHeight w:val="174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844E96" w:rsidRPr="00844E96" w:rsidRDefault="00844E96" w:rsidP="00844E96">
            <w:pPr>
              <w:tabs>
                <w:tab w:val="clear" w:pos="1134"/>
              </w:tabs>
              <w:kinsoku/>
              <w:overflowPunct/>
              <w:autoSpaceDE/>
              <w:autoSpaceDN/>
              <w:spacing w:line="240" w:lineRule="auto"/>
              <w:ind w:firstLine="0"/>
              <w:jc w:val="center"/>
              <w:rPr>
                <w:color w:val="000000"/>
                <w:szCs w:val="22"/>
              </w:rPr>
            </w:pPr>
            <w:r w:rsidRPr="00844E96">
              <w:rPr>
                <w:color w:val="000000"/>
                <w:szCs w:val="22"/>
              </w:rPr>
              <w:t xml:space="preserve"> 9</w:t>
            </w:r>
          </w:p>
        </w:tc>
        <w:tc>
          <w:tcPr>
            <w:tcW w:w="4536" w:type="dxa"/>
            <w:tcBorders>
              <w:top w:val="nil"/>
              <w:left w:val="nil"/>
              <w:bottom w:val="single" w:sz="4" w:space="0" w:color="auto"/>
              <w:right w:val="single" w:sz="4" w:space="0" w:color="auto"/>
            </w:tcBorders>
            <w:shd w:val="clear" w:color="auto" w:fill="auto"/>
            <w:hideMark/>
          </w:tcPr>
          <w:p w:rsidR="00844E96" w:rsidRPr="00844E96" w:rsidRDefault="00844E96" w:rsidP="00844E96">
            <w:pPr>
              <w:tabs>
                <w:tab w:val="clear" w:pos="1134"/>
              </w:tabs>
              <w:kinsoku/>
              <w:overflowPunct/>
              <w:autoSpaceDE/>
              <w:autoSpaceDN/>
              <w:spacing w:line="240" w:lineRule="auto"/>
              <w:ind w:firstLine="0"/>
              <w:jc w:val="left"/>
              <w:rPr>
                <w:color w:val="000000"/>
                <w:szCs w:val="22"/>
              </w:rPr>
            </w:pPr>
            <w:r w:rsidRPr="00844E96">
              <w:rPr>
                <w:color w:val="000000"/>
                <w:szCs w:val="22"/>
              </w:rPr>
              <w:t xml:space="preserve"> Отсутствие у Участника закупки ограничений для участия в закупках, установленных законодательством РФ</w:t>
            </w:r>
          </w:p>
        </w:tc>
        <w:tc>
          <w:tcPr>
            <w:tcW w:w="4814" w:type="dxa"/>
            <w:tcBorders>
              <w:top w:val="nil"/>
              <w:left w:val="nil"/>
              <w:bottom w:val="single" w:sz="4" w:space="0" w:color="auto"/>
              <w:right w:val="single" w:sz="4" w:space="0" w:color="auto"/>
            </w:tcBorders>
            <w:shd w:val="clear" w:color="auto" w:fill="auto"/>
            <w:hideMark/>
          </w:tcPr>
          <w:p w:rsidR="00844E96" w:rsidRPr="00844E96" w:rsidRDefault="00844E96" w:rsidP="00844E96">
            <w:pPr>
              <w:tabs>
                <w:tab w:val="clear" w:pos="1134"/>
              </w:tabs>
              <w:kinsoku/>
              <w:overflowPunct/>
              <w:autoSpaceDE/>
              <w:autoSpaceDN/>
              <w:spacing w:line="240" w:lineRule="auto"/>
              <w:ind w:firstLine="0"/>
              <w:jc w:val="left"/>
              <w:rPr>
                <w:color w:val="000000"/>
                <w:szCs w:val="22"/>
              </w:rPr>
            </w:pPr>
            <w:r w:rsidRPr="00844E96">
              <w:rPr>
                <w:color w:val="000000"/>
                <w:szCs w:val="22"/>
              </w:rPr>
              <w:t>Декларация Участника закупки о соответствии данному требованию за подписью руководителя Участника закупки по форме 1а/1б.</w:t>
            </w:r>
            <w:r w:rsidRPr="00844E96">
              <w:rPr>
                <w:color w:val="000000"/>
                <w:szCs w:val="22"/>
              </w:rPr>
              <w:br/>
              <w:t>Должны отсутствовать соответствующие законы и/или иные нормативно- правовые акты РФ, ограничивающие Участника в участии в закупках.</w:t>
            </w:r>
            <w:r w:rsidRPr="00844E96">
              <w:rPr>
                <w:color w:val="000000"/>
                <w:szCs w:val="22"/>
              </w:rPr>
              <w:b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r>
      <w:tr w:rsidR="00844E96" w:rsidRPr="00844E96" w:rsidTr="00581589">
        <w:trPr>
          <w:trHeight w:val="1163"/>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844E96" w:rsidRPr="00844E96" w:rsidRDefault="00844E96" w:rsidP="00844E96">
            <w:pPr>
              <w:tabs>
                <w:tab w:val="clear" w:pos="1134"/>
              </w:tabs>
              <w:kinsoku/>
              <w:overflowPunct/>
              <w:autoSpaceDE/>
              <w:autoSpaceDN/>
              <w:spacing w:line="240" w:lineRule="auto"/>
              <w:ind w:firstLine="0"/>
              <w:jc w:val="center"/>
              <w:rPr>
                <w:color w:val="000000"/>
                <w:szCs w:val="22"/>
              </w:rPr>
            </w:pPr>
            <w:r w:rsidRPr="00844E96">
              <w:rPr>
                <w:color w:val="000000"/>
                <w:szCs w:val="22"/>
              </w:rPr>
              <w:t xml:space="preserve"> 10</w:t>
            </w:r>
          </w:p>
        </w:tc>
        <w:tc>
          <w:tcPr>
            <w:tcW w:w="4536" w:type="dxa"/>
            <w:tcBorders>
              <w:top w:val="nil"/>
              <w:left w:val="nil"/>
              <w:bottom w:val="single" w:sz="4" w:space="0" w:color="auto"/>
              <w:right w:val="single" w:sz="4" w:space="0" w:color="auto"/>
            </w:tcBorders>
            <w:shd w:val="clear" w:color="auto" w:fill="auto"/>
            <w:hideMark/>
          </w:tcPr>
          <w:p w:rsidR="00844E96" w:rsidRPr="00844E96" w:rsidRDefault="00844E96" w:rsidP="00844E96">
            <w:pPr>
              <w:tabs>
                <w:tab w:val="clear" w:pos="1134"/>
              </w:tabs>
              <w:kinsoku/>
              <w:overflowPunct/>
              <w:autoSpaceDE/>
              <w:autoSpaceDN/>
              <w:spacing w:line="240" w:lineRule="auto"/>
              <w:ind w:firstLine="0"/>
              <w:jc w:val="left"/>
              <w:rPr>
                <w:color w:val="000000"/>
                <w:szCs w:val="22"/>
              </w:rPr>
            </w:pPr>
            <w:r w:rsidRPr="00844E96">
              <w:rPr>
                <w:color w:val="000000"/>
                <w:szCs w:val="22"/>
              </w:rPr>
              <w:t xml:space="preserve"> Приемлемый уровень устойчивости финансового состояния Участника закупки</w:t>
            </w:r>
          </w:p>
        </w:tc>
        <w:tc>
          <w:tcPr>
            <w:tcW w:w="4814" w:type="dxa"/>
            <w:tcBorders>
              <w:top w:val="nil"/>
              <w:left w:val="nil"/>
              <w:bottom w:val="single" w:sz="4" w:space="0" w:color="auto"/>
              <w:right w:val="single" w:sz="4" w:space="0" w:color="auto"/>
            </w:tcBorders>
            <w:shd w:val="clear" w:color="auto" w:fill="auto"/>
            <w:hideMark/>
          </w:tcPr>
          <w:p w:rsidR="00844E96" w:rsidRPr="00844E96" w:rsidRDefault="00844E96" w:rsidP="00844E96">
            <w:pPr>
              <w:tabs>
                <w:tab w:val="clear" w:pos="1134"/>
              </w:tabs>
              <w:kinsoku/>
              <w:overflowPunct/>
              <w:autoSpaceDE/>
              <w:autoSpaceDN/>
              <w:spacing w:line="240" w:lineRule="auto"/>
              <w:ind w:firstLine="0"/>
              <w:jc w:val="left"/>
              <w:rPr>
                <w:color w:val="000000"/>
                <w:szCs w:val="22"/>
              </w:rPr>
            </w:pPr>
            <w:r w:rsidRPr="00844E96">
              <w:rPr>
                <w:color w:val="000000"/>
                <w:szCs w:val="22"/>
              </w:rPr>
              <w:t>Перечень документов, предоставляемый участниками закупки для подтверждения их соответствия предъявляемым требованиям, методика расчета уровня финансовой устойчивости указаны в Блоке 8 настоящего документа и по адресу в сети Интернет: http://zakupki.rosneft.ru/postinfo/</w:t>
            </w:r>
          </w:p>
        </w:tc>
      </w:tr>
      <w:tr w:rsidR="00844E96" w:rsidRPr="00844E96" w:rsidTr="00581589">
        <w:trPr>
          <w:trHeight w:val="1763"/>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844E96" w:rsidRPr="00844E96" w:rsidRDefault="00844E96" w:rsidP="009D5435">
            <w:pPr>
              <w:tabs>
                <w:tab w:val="clear" w:pos="1134"/>
              </w:tabs>
              <w:kinsoku/>
              <w:overflowPunct/>
              <w:autoSpaceDE/>
              <w:autoSpaceDN/>
              <w:spacing w:line="240" w:lineRule="auto"/>
              <w:ind w:firstLine="0"/>
              <w:jc w:val="center"/>
              <w:rPr>
                <w:color w:val="000000"/>
                <w:szCs w:val="22"/>
              </w:rPr>
            </w:pPr>
            <w:r w:rsidRPr="00844E96">
              <w:rPr>
                <w:color w:val="000000"/>
                <w:szCs w:val="22"/>
              </w:rPr>
              <w:t xml:space="preserve"> 1</w:t>
            </w:r>
            <w:r w:rsidR="009D5435">
              <w:rPr>
                <w:color w:val="000000"/>
                <w:szCs w:val="22"/>
              </w:rPr>
              <w:t>1</w:t>
            </w:r>
          </w:p>
        </w:tc>
        <w:tc>
          <w:tcPr>
            <w:tcW w:w="4536" w:type="dxa"/>
            <w:tcBorders>
              <w:top w:val="nil"/>
              <w:left w:val="nil"/>
              <w:bottom w:val="single" w:sz="4" w:space="0" w:color="auto"/>
              <w:right w:val="single" w:sz="4" w:space="0" w:color="auto"/>
            </w:tcBorders>
            <w:shd w:val="clear" w:color="auto" w:fill="auto"/>
            <w:hideMark/>
          </w:tcPr>
          <w:p w:rsidR="00844E96" w:rsidRPr="00844E96" w:rsidRDefault="00844E96" w:rsidP="00FD5CBD">
            <w:pPr>
              <w:tabs>
                <w:tab w:val="clear" w:pos="1134"/>
              </w:tabs>
              <w:kinsoku/>
              <w:overflowPunct/>
              <w:autoSpaceDE/>
              <w:autoSpaceDN/>
              <w:spacing w:line="240" w:lineRule="auto"/>
              <w:ind w:firstLine="0"/>
              <w:jc w:val="left"/>
              <w:rPr>
                <w:color w:val="000000"/>
                <w:szCs w:val="22"/>
              </w:rPr>
            </w:pPr>
            <w:r w:rsidRPr="00844E96">
              <w:rPr>
                <w:color w:val="000000"/>
                <w:szCs w:val="22"/>
              </w:rPr>
              <w:t xml:space="preserve"> Отсутствие в отношении Участника закупки фактов отклонения от участия в закупочных процедурах </w:t>
            </w:r>
            <w:r w:rsidR="00FD5CBD">
              <w:rPr>
                <w:color w:val="000000"/>
                <w:szCs w:val="22"/>
              </w:rPr>
              <w:t>ПАО «НК «Роснефть</w:t>
            </w:r>
            <w:r w:rsidRPr="00844E96">
              <w:rPr>
                <w:color w:val="000000"/>
                <w:szCs w:val="22"/>
              </w:rPr>
              <w:t>» и/или Обществ Группы в соответствии с пп. «г», «д» п.11.6.1.14  Положения о закупке товаров, работ услуг в течение последнего года до момента окончания срока подачи заявок на участие в закупке и в течение срока проведения процедуры закупки до подведения ее итогов</w:t>
            </w:r>
          </w:p>
        </w:tc>
        <w:tc>
          <w:tcPr>
            <w:tcW w:w="4814" w:type="dxa"/>
            <w:tcBorders>
              <w:top w:val="nil"/>
              <w:left w:val="nil"/>
              <w:bottom w:val="single" w:sz="4" w:space="0" w:color="auto"/>
              <w:right w:val="single" w:sz="4" w:space="0" w:color="auto"/>
            </w:tcBorders>
            <w:shd w:val="clear" w:color="auto" w:fill="auto"/>
            <w:hideMark/>
          </w:tcPr>
          <w:p w:rsidR="00844E96" w:rsidRPr="00844E96" w:rsidRDefault="00844E96" w:rsidP="00FD5CBD">
            <w:pPr>
              <w:tabs>
                <w:tab w:val="clear" w:pos="1134"/>
              </w:tabs>
              <w:kinsoku/>
              <w:overflowPunct/>
              <w:autoSpaceDE/>
              <w:autoSpaceDN/>
              <w:spacing w:line="240" w:lineRule="auto"/>
              <w:ind w:firstLine="0"/>
              <w:jc w:val="left"/>
              <w:rPr>
                <w:color w:val="000000"/>
                <w:szCs w:val="22"/>
              </w:rPr>
            </w:pPr>
            <w:r w:rsidRPr="00844E96">
              <w:rPr>
                <w:color w:val="000000"/>
                <w:szCs w:val="22"/>
              </w:rPr>
              <w:t>Декларация Участника закупки о соответствии данному требованию за подписью руководителя Участника закупки по форме 1а/1б.</w:t>
            </w:r>
            <w:r w:rsidRPr="00844E96">
              <w:rPr>
                <w:color w:val="000000"/>
                <w:szCs w:val="22"/>
              </w:rPr>
              <w:br/>
              <w:t xml:space="preserve">Должны отсутствовать соответствующие протоколы проведения закупочных процедур </w:t>
            </w:r>
            <w:r w:rsidR="00FD5CBD">
              <w:rPr>
                <w:color w:val="000000"/>
                <w:szCs w:val="22"/>
              </w:rPr>
              <w:t>П</w:t>
            </w:r>
            <w:r w:rsidRPr="00844E96">
              <w:rPr>
                <w:color w:val="000000"/>
                <w:szCs w:val="22"/>
              </w:rPr>
              <w:t>АО «</w:t>
            </w:r>
            <w:r w:rsidR="00FD5CBD">
              <w:rPr>
                <w:color w:val="000000"/>
                <w:szCs w:val="22"/>
              </w:rPr>
              <w:t>НК «Роснефть</w:t>
            </w:r>
            <w:r w:rsidRPr="00844E96">
              <w:rPr>
                <w:color w:val="000000"/>
                <w:szCs w:val="22"/>
              </w:rPr>
              <w:t>» и обществ группы, содержащие факты отклонения Участника по соответствующим причинам.</w:t>
            </w:r>
            <w:r w:rsidRPr="00844E96">
              <w:rPr>
                <w:color w:val="000000"/>
                <w:szCs w:val="22"/>
              </w:rPr>
              <w:b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r>
      <w:tr w:rsidR="00844E96" w:rsidRPr="00844E96" w:rsidTr="00581589">
        <w:trPr>
          <w:trHeight w:val="1163"/>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844E96" w:rsidRPr="00844E96" w:rsidRDefault="00844E96" w:rsidP="009D5435">
            <w:pPr>
              <w:tabs>
                <w:tab w:val="clear" w:pos="1134"/>
              </w:tabs>
              <w:kinsoku/>
              <w:overflowPunct/>
              <w:autoSpaceDE/>
              <w:autoSpaceDN/>
              <w:spacing w:line="240" w:lineRule="auto"/>
              <w:ind w:firstLine="0"/>
              <w:jc w:val="center"/>
              <w:rPr>
                <w:color w:val="000000"/>
                <w:szCs w:val="22"/>
              </w:rPr>
            </w:pPr>
            <w:r w:rsidRPr="00844E96">
              <w:rPr>
                <w:color w:val="000000"/>
                <w:szCs w:val="22"/>
              </w:rPr>
              <w:t xml:space="preserve"> 1</w:t>
            </w:r>
            <w:r w:rsidR="009D5435">
              <w:rPr>
                <w:color w:val="000000"/>
                <w:szCs w:val="22"/>
              </w:rPr>
              <w:t>2</w:t>
            </w:r>
          </w:p>
        </w:tc>
        <w:tc>
          <w:tcPr>
            <w:tcW w:w="4536" w:type="dxa"/>
            <w:tcBorders>
              <w:top w:val="nil"/>
              <w:left w:val="nil"/>
              <w:bottom w:val="single" w:sz="4" w:space="0" w:color="auto"/>
              <w:right w:val="single" w:sz="4" w:space="0" w:color="auto"/>
            </w:tcBorders>
            <w:shd w:val="clear" w:color="auto" w:fill="auto"/>
            <w:hideMark/>
          </w:tcPr>
          <w:p w:rsidR="00844E96" w:rsidRPr="00844E96" w:rsidRDefault="00844E96" w:rsidP="00844E96">
            <w:pPr>
              <w:tabs>
                <w:tab w:val="clear" w:pos="1134"/>
              </w:tabs>
              <w:kinsoku/>
              <w:overflowPunct/>
              <w:autoSpaceDE/>
              <w:autoSpaceDN/>
              <w:spacing w:line="240" w:lineRule="auto"/>
              <w:ind w:firstLine="0"/>
              <w:jc w:val="left"/>
              <w:rPr>
                <w:color w:val="000000"/>
                <w:szCs w:val="22"/>
              </w:rPr>
            </w:pPr>
            <w:r w:rsidRPr="00844E96">
              <w:rPr>
                <w:color w:val="000000"/>
                <w:szCs w:val="22"/>
              </w:rPr>
              <w:t xml:space="preserve"> Отсутствие фактов расторжения договора с Участником закупки по решению суда, вступившему в законную силу (применимо для Заказчиков второго типа), либо в случае </w:t>
            </w:r>
            <w:r w:rsidRPr="00844E96">
              <w:rPr>
                <w:color w:val="000000"/>
                <w:szCs w:val="22"/>
              </w:rPr>
              <w:lastRenderedPageBreak/>
              <w:t>одностороннего отказа Заказчика любого типа от исполнения договора в связи с существенным  нарушением Участником закупки договора</w:t>
            </w:r>
          </w:p>
        </w:tc>
        <w:tc>
          <w:tcPr>
            <w:tcW w:w="4814" w:type="dxa"/>
            <w:tcBorders>
              <w:top w:val="nil"/>
              <w:left w:val="nil"/>
              <w:bottom w:val="single" w:sz="4" w:space="0" w:color="auto"/>
              <w:right w:val="single" w:sz="4" w:space="0" w:color="auto"/>
            </w:tcBorders>
            <w:shd w:val="clear" w:color="auto" w:fill="auto"/>
            <w:hideMark/>
          </w:tcPr>
          <w:p w:rsidR="00844E96" w:rsidRPr="00844E96" w:rsidRDefault="00844E96" w:rsidP="00844E96">
            <w:pPr>
              <w:tabs>
                <w:tab w:val="clear" w:pos="1134"/>
              </w:tabs>
              <w:kinsoku/>
              <w:overflowPunct/>
              <w:autoSpaceDE/>
              <w:autoSpaceDN/>
              <w:spacing w:line="240" w:lineRule="auto"/>
              <w:ind w:firstLine="0"/>
              <w:jc w:val="left"/>
              <w:rPr>
                <w:color w:val="000000"/>
                <w:szCs w:val="22"/>
              </w:rPr>
            </w:pPr>
            <w:r w:rsidRPr="00844E96">
              <w:rPr>
                <w:color w:val="000000"/>
                <w:szCs w:val="22"/>
              </w:rPr>
              <w:lastRenderedPageBreak/>
              <w:t>Декларация Участника закупки о соответствии данному требованию за подписью руководителя Участника закупки по форме 1а/1б.</w:t>
            </w:r>
            <w:r w:rsidRPr="00844E96">
              <w:rPr>
                <w:color w:val="000000"/>
                <w:szCs w:val="22"/>
              </w:rPr>
              <w:br/>
              <w:t xml:space="preserve">Проверка проводится, в том числе, с </w:t>
            </w:r>
            <w:r w:rsidRPr="00844E96">
              <w:rPr>
                <w:color w:val="000000"/>
                <w:szCs w:val="22"/>
              </w:rPr>
              <w:lastRenderedPageBreak/>
              <w:t>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r>
      <w:tr w:rsidR="00A40E92" w:rsidRPr="00844E96" w:rsidTr="00581589">
        <w:trPr>
          <w:trHeight w:val="1163"/>
        </w:trPr>
        <w:tc>
          <w:tcPr>
            <w:tcW w:w="562" w:type="dxa"/>
            <w:tcBorders>
              <w:top w:val="nil"/>
              <w:left w:val="single" w:sz="4" w:space="0" w:color="auto"/>
              <w:bottom w:val="single" w:sz="4" w:space="0" w:color="auto"/>
              <w:right w:val="single" w:sz="4" w:space="0" w:color="auto"/>
            </w:tcBorders>
            <w:shd w:val="clear" w:color="auto" w:fill="auto"/>
            <w:vAlign w:val="center"/>
          </w:tcPr>
          <w:p w:rsidR="00A40E92" w:rsidRPr="00844E96" w:rsidRDefault="00A40E92" w:rsidP="00A40E92">
            <w:pPr>
              <w:tabs>
                <w:tab w:val="clear" w:pos="1134"/>
              </w:tabs>
              <w:kinsoku/>
              <w:overflowPunct/>
              <w:autoSpaceDE/>
              <w:autoSpaceDN/>
              <w:spacing w:line="240" w:lineRule="auto"/>
              <w:ind w:firstLine="0"/>
              <w:jc w:val="center"/>
              <w:rPr>
                <w:color w:val="000000"/>
                <w:szCs w:val="22"/>
              </w:rPr>
            </w:pPr>
            <w:r w:rsidRPr="00844E96">
              <w:rPr>
                <w:color w:val="000000"/>
                <w:szCs w:val="22"/>
              </w:rPr>
              <w:lastRenderedPageBreak/>
              <w:t>1</w:t>
            </w:r>
            <w:r>
              <w:rPr>
                <w:color w:val="000000"/>
                <w:szCs w:val="22"/>
              </w:rPr>
              <w:t>3</w:t>
            </w:r>
          </w:p>
        </w:tc>
        <w:tc>
          <w:tcPr>
            <w:tcW w:w="4536" w:type="dxa"/>
            <w:tcBorders>
              <w:top w:val="nil"/>
              <w:left w:val="nil"/>
              <w:bottom w:val="single" w:sz="4" w:space="0" w:color="auto"/>
              <w:right w:val="single" w:sz="4" w:space="0" w:color="auto"/>
            </w:tcBorders>
            <w:shd w:val="clear" w:color="auto" w:fill="auto"/>
          </w:tcPr>
          <w:p w:rsidR="00A40E92" w:rsidRPr="00844E96" w:rsidRDefault="00A40E92" w:rsidP="00A40E92">
            <w:pPr>
              <w:tabs>
                <w:tab w:val="clear" w:pos="1134"/>
              </w:tabs>
              <w:kinsoku/>
              <w:overflowPunct/>
              <w:autoSpaceDE/>
              <w:autoSpaceDN/>
              <w:spacing w:line="240" w:lineRule="auto"/>
              <w:ind w:firstLine="0"/>
              <w:jc w:val="left"/>
              <w:rPr>
                <w:color w:val="000000"/>
                <w:szCs w:val="22"/>
              </w:rPr>
            </w:pPr>
            <w:r w:rsidRPr="00844E96">
              <w:rPr>
                <w:color w:val="000000"/>
                <w:szCs w:val="22"/>
              </w:rPr>
              <w:t>Иные требования, не противоречащие действующему законодательству Российской Федерации, направленные на соблюдение принципов должной осмотрительности, противодействия коррупции и предотвращению мошенничества, проверку деловой репутации Участника закупки и его благонадежности</w:t>
            </w:r>
          </w:p>
        </w:tc>
        <w:tc>
          <w:tcPr>
            <w:tcW w:w="4814" w:type="dxa"/>
            <w:tcBorders>
              <w:top w:val="nil"/>
              <w:left w:val="nil"/>
              <w:bottom w:val="single" w:sz="4" w:space="0" w:color="auto"/>
              <w:right w:val="single" w:sz="4" w:space="0" w:color="auto"/>
            </w:tcBorders>
            <w:shd w:val="clear" w:color="auto" w:fill="auto"/>
          </w:tcPr>
          <w:p w:rsidR="00A40E92" w:rsidRPr="00844E96" w:rsidRDefault="00A40E92" w:rsidP="00A40E92">
            <w:pPr>
              <w:tabs>
                <w:tab w:val="clear" w:pos="1134"/>
              </w:tabs>
              <w:kinsoku/>
              <w:overflowPunct/>
              <w:autoSpaceDE/>
              <w:autoSpaceDN/>
              <w:spacing w:line="240" w:lineRule="auto"/>
              <w:ind w:firstLine="0"/>
              <w:jc w:val="left"/>
              <w:rPr>
                <w:color w:val="000000"/>
                <w:szCs w:val="22"/>
              </w:rPr>
            </w:pPr>
            <w:r w:rsidRPr="00844E96">
              <w:rPr>
                <w:color w:val="000000"/>
                <w:szCs w:val="22"/>
              </w:rPr>
              <w:t>Перечень документов, предоставляемый участниками закупки для подтверждения их соответствия предъявляемым требованиям,  указаны в Блоке 8 настоящего документа и по адресу в сети Интернет: http://zakupki.rosneft.ru/postinfo/</w:t>
            </w:r>
          </w:p>
        </w:tc>
      </w:tr>
      <w:tr w:rsidR="00A40E92" w:rsidRPr="00844E96" w:rsidTr="00A40E92">
        <w:trPr>
          <w:trHeight w:val="983"/>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A40E92" w:rsidRPr="00844E96" w:rsidRDefault="00A40E92" w:rsidP="00A40E92">
            <w:pPr>
              <w:tabs>
                <w:tab w:val="clear" w:pos="1134"/>
              </w:tabs>
              <w:kinsoku/>
              <w:overflowPunct/>
              <w:autoSpaceDE/>
              <w:autoSpaceDN/>
              <w:spacing w:line="240" w:lineRule="auto"/>
              <w:ind w:firstLine="0"/>
              <w:jc w:val="center"/>
              <w:rPr>
                <w:color w:val="000000"/>
                <w:szCs w:val="22"/>
              </w:rPr>
            </w:pPr>
            <w:r w:rsidRPr="00844E96">
              <w:rPr>
                <w:color w:val="000000"/>
                <w:szCs w:val="22"/>
              </w:rPr>
              <w:t xml:space="preserve"> </w:t>
            </w:r>
            <w:r>
              <w:rPr>
                <w:color w:val="000000"/>
                <w:szCs w:val="22"/>
              </w:rPr>
              <w:t>14</w:t>
            </w:r>
          </w:p>
        </w:tc>
        <w:tc>
          <w:tcPr>
            <w:tcW w:w="4536" w:type="dxa"/>
            <w:tcBorders>
              <w:top w:val="nil"/>
              <w:left w:val="nil"/>
              <w:bottom w:val="single" w:sz="4" w:space="0" w:color="auto"/>
              <w:right w:val="single" w:sz="4" w:space="0" w:color="auto"/>
            </w:tcBorders>
            <w:shd w:val="clear" w:color="auto" w:fill="auto"/>
            <w:hideMark/>
          </w:tcPr>
          <w:p w:rsidR="00A40E92" w:rsidRPr="00844E96" w:rsidRDefault="00A40E92" w:rsidP="00A40E92">
            <w:pPr>
              <w:tabs>
                <w:tab w:val="clear" w:pos="1134"/>
              </w:tabs>
              <w:kinsoku/>
              <w:overflowPunct/>
              <w:autoSpaceDE/>
              <w:autoSpaceDN/>
              <w:spacing w:line="240" w:lineRule="auto"/>
              <w:ind w:firstLine="0"/>
              <w:jc w:val="left"/>
              <w:rPr>
                <w:color w:val="000000"/>
                <w:szCs w:val="22"/>
              </w:rPr>
            </w:pPr>
            <w:r w:rsidRPr="00844E96">
              <w:rPr>
                <w:color w:val="000000"/>
                <w:szCs w:val="22"/>
              </w:rPr>
              <w:t xml:space="preserve"> </w:t>
            </w:r>
            <w:r w:rsidRPr="00445B19">
              <w:rPr>
                <w:color w:val="000000"/>
                <w:szCs w:val="22"/>
              </w:rPr>
              <w:t>Возможность проведения переторжки (по результатам отбора)</w:t>
            </w:r>
          </w:p>
        </w:tc>
        <w:tc>
          <w:tcPr>
            <w:tcW w:w="4814" w:type="dxa"/>
            <w:tcBorders>
              <w:top w:val="nil"/>
              <w:left w:val="nil"/>
              <w:bottom w:val="single" w:sz="4" w:space="0" w:color="auto"/>
              <w:right w:val="single" w:sz="4" w:space="0" w:color="auto"/>
            </w:tcBorders>
            <w:shd w:val="clear" w:color="auto" w:fill="auto"/>
          </w:tcPr>
          <w:p w:rsidR="00A40E92" w:rsidRPr="00445B19" w:rsidRDefault="00A40E92" w:rsidP="00A40E92">
            <w:pPr>
              <w:ind w:firstLine="0"/>
              <w:rPr>
                <w:color w:val="000000"/>
                <w:szCs w:val="22"/>
              </w:rPr>
            </w:pPr>
            <w:r w:rsidRPr="00445B19">
              <w:rPr>
                <w:color w:val="000000"/>
                <w:szCs w:val="22"/>
              </w:rPr>
              <w:t>Дополнительно по результатам переторжки, Участнику необходимо прикрепить откорректированные с учетом новой цены документы посредством торгового портала Fabrikant.ru:</w:t>
            </w:r>
          </w:p>
          <w:p w:rsidR="00A40E92" w:rsidRPr="00445B19" w:rsidRDefault="00A40E92" w:rsidP="00A40E92">
            <w:pPr>
              <w:ind w:firstLine="0"/>
              <w:rPr>
                <w:color w:val="000000"/>
                <w:szCs w:val="22"/>
              </w:rPr>
            </w:pPr>
            <w:r w:rsidRPr="00445B19">
              <w:rPr>
                <w:color w:val="000000"/>
                <w:szCs w:val="22"/>
              </w:rPr>
              <w:t>- коммерческую часть (форма № 10);</w:t>
            </w:r>
          </w:p>
          <w:p w:rsidR="00A40E92" w:rsidRPr="00445B19" w:rsidRDefault="00A40E92" w:rsidP="00A40E92">
            <w:pPr>
              <w:ind w:firstLine="0"/>
              <w:rPr>
                <w:color w:val="000000"/>
                <w:szCs w:val="22"/>
              </w:rPr>
            </w:pPr>
            <w:r w:rsidRPr="00445B19">
              <w:rPr>
                <w:color w:val="000000"/>
                <w:szCs w:val="22"/>
              </w:rPr>
              <w:t>- подписанный, заполненный проект договора (блок 6);</w:t>
            </w:r>
          </w:p>
          <w:p w:rsidR="00A40E92" w:rsidRPr="00844E96" w:rsidRDefault="00A40E92" w:rsidP="00A40E92">
            <w:pPr>
              <w:tabs>
                <w:tab w:val="clear" w:pos="1134"/>
              </w:tabs>
              <w:kinsoku/>
              <w:overflowPunct/>
              <w:autoSpaceDE/>
              <w:autoSpaceDN/>
              <w:spacing w:line="240" w:lineRule="auto"/>
              <w:ind w:firstLine="0"/>
              <w:jc w:val="left"/>
              <w:rPr>
                <w:color w:val="000000"/>
                <w:szCs w:val="22"/>
              </w:rPr>
            </w:pPr>
            <w:r w:rsidRPr="00445B19">
              <w:rPr>
                <w:color w:val="000000"/>
                <w:szCs w:val="22"/>
              </w:rPr>
              <w:t>- письмо о подаче заявки (форма № 9).</w:t>
            </w:r>
          </w:p>
        </w:tc>
      </w:tr>
    </w:tbl>
    <w:p w:rsidR="00FC5AB6" w:rsidRDefault="00FC5AB6" w:rsidP="008B4AF5">
      <w:pPr>
        <w:pStyle w:val="a8"/>
        <w:spacing w:before="0" w:after="0"/>
        <w:ind w:left="567" w:right="0"/>
        <w:jc w:val="both"/>
        <w:rPr>
          <w:b/>
          <w:sz w:val="24"/>
        </w:rPr>
      </w:pPr>
    </w:p>
    <w:tbl>
      <w:tblPr>
        <w:tblStyle w:val="ab"/>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1"/>
        <w:gridCol w:w="9120"/>
      </w:tblGrid>
      <w:tr w:rsidR="00844E96" w:rsidRPr="0088388E" w:rsidTr="00581589">
        <w:trPr>
          <w:trHeight w:val="1102"/>
        </w:trPr>
        <w:tc>
          <w:tcPr>
            <w:tcW w:w="471" w:type="dxa"/>
          </w:tcPr>
          <w:p w:rsidR="00844E96" w:rsidRPr="0088388E" w:rsidRDefault="00844E96" w:rsidP="00581589">
            <w:pPr>
              <w:spacing w:line="240" w:lineRule="auto"/>
              <w:ind w:firstLine="0"/>
              <w:jc w:val="left"/>
              <w:rPr>
                <w:sz w:val="24"/>
                <w:szCs w:val="24"/>
              </w:rPr>
            </w:pPr>
          </w:p>
        </w:tc>
        <w:tc>
          <w:tcPr>
            <w:tcW w:w="9120" w:type="dxa"/>
            <w:vAlign w:val="center"/>
          </w:tcPr>
          <w:p w:rsidR="005101B2" w:rsidRPr="00C940B1" w:rsidRDefault="00844E96" w:rsidP="005101B2">
            <w:pPr>
              <w:spacing w:before="60" w:after="60" w:line="240" w:lineRule="auto"/>
              <w:ind w:firstLine="0"/>
              <w:rPr>
                <w:sz w:val="24"/>
                <w:szCs w:val="24"/>
              </w:rPr>
            </w:pPr>
            <w:r>
              <w:rPr>
                <w:sz w:val="24"/>
                <w:szCs w:val="24"/>
              </w:rPr>
              <w:t>2.6.</w:t>
            </w:r>
            <w:r w:rsidRPr="00C940B1">
              <w:rPr>
                <w:sz w:val="24"/>
                <w:szCs w:val="24"/>
              </w:rPr>
              <w:t xml:space="preserve">   </w:t>
            </w:r>
            <w:r w:rsidR="005101B2" w:rsidRPr="006726FD">
              <w:rPr>
                <w:sz w:val="24"/>
                <w:szCs w:val="24"/>
              </w:rPr>
              <w:t>Иные требования:</w:t>
            </w:r>
            <w:r w:rsidR="005101B2" w:rsidRPr="00C940B1">
              <w:rPr>
                <w:sz w:val="24"/>
                <w:szCs w:val="24"/>
              </w:rPr>
              <w:t xml:space="preserve"> </w:t>
            </w:r>
          </w:p>
          <w:p w:rsidR="00844E96" w:rsidRPr="0088388E" w:rsidRDefault="005101B2" w:rsidP="005101B2">
            <w:pPr>
              <w:spacing w:before="60" w:after="60" w:line="240" w:lineRule="auto"/>
              <w:ind w:firstLine="0"/>
              <w:rPr>
                <w:sz w:val="24"/>
                <w:szCs w:val="24"/>
              </w:rPr>
            </w:pPr>
            <w:r w:rsidRPr="00C940B1">
              <w:rPr>
                <w:sz w:val="24"/>
                <w:szCs w:val="24"/>
              </w:rPr>
              <w:t xml:space="preserve">В составе технического </w:t>
            </w:r>
            <w:r>
              <w:rPr>
                <w:sz w:val="24"/>
                <w:szCs w:val="24"/>
              </w:rPr>
              <w:t xml:space="preserve">и квалификационного </w:t>
            </w:r>
            <w:r w:rsidRPr="00C940B1">
              <w:rPr>
                <w:sz w:val="24"/>
                <w:szCs w:val="24"/>
              </w:rPr>
              <w:t>предложения Участник обязан предоставить следующую документацию:</w:t>
            </w:r>
          </w:p>
        </w:tc>
      </w:tr>
    </w:tbl>
    <w:p w:rsidR="00C940B1" w:rsidRDefault="00C940B1" w:rsidP="008B4AF5">
      <w:pPr>
        <w:pStyle w:val="a8"/>
        <w:spacing w:before="0" w:after="0"/>
        <w:ind w:left="567" w:right="0"/>
        <w:jc w:val="both"/>
        <w:rPr>
          <w:b/>
          <w:sz w:val="24"/>
        </w:rPr>
      </w:pPr>
    </w:p>
    <w:tbl>
      <w:tblPr>
        <w:tblStyle w:val="25"/>
        <w:tblW w:w="9470" w:type="dxa"/>
        <w:tblInd w:w="108" w:type="dxa"/>
        <w:tblLook w:val="04A0" w:firstRow="1" w:lastRow="0" w:firstColumn="1" w:lastColumn="0" w:noHBand="0" w:noVBand="1"/>
      </w:tblPr>
      <w:tblGrid>
        <w:gridCol w:w="426"/>
        <w:gridCol w:w="3543"/>
        <w:gridCol w:w="5501"/>
      </w:tblGrid>
      <w:tr w:rsidR="00C940B1" w:rsidRPr="000E4466" w:rsidTr="00581589">
        <w:trPr>
          <w:trHeight w:val="306"/>
        </w:trPr>
        <w:tc>
          <w:tcPr>
            <w:tcW w:w="426" w:type="dxa"/>
            <w:shd w:val="clear" w:color="auto" w:fill="D9D9D9" w:themeFill="background1" w:themeFillShade="D9"/>
          </w:tcPr>
          <w:p w:rsidR="00C940B1" w:rsidRPr="000E4466" w:rsidRDefault="00C940B1" w:rsidP="00581589">
            <w:pPr>
              <w:pStyle w:val="a8"/>
              <w:spacing w:before="0" w:after="0"/>
              <w:ind w:left="0" w:right="0"/>
              <w:rPr>
                <w:szCs w:val="20"/>
              </w:rPr>
            </w:pPr>
            <w:r w:rsidRPr="000E4466">
              <w:rPr>
                <w:szCs w:val="20"/>
              </w:rPr>
              <w:t>№</w:t>
            </w:r>
          </w:p>
        </w:tc>
        <w:tc>
          <w:tcPr>
            <w:tcW w:w="3543" w:type="dxa"/>
            <w:shd w:val="clear" w:color="auto" w:fill="D9D9D9" w:themeFill="background1" w:themeFillShade="D9"/>
          </w:tcPr>
          <w:p w:rsidR="00C940B1" w:rsidRPr="000E4466" w:rsidRDefault="00C940B1" w:rsidP="00581589">
            <w:pPr>
              <w:pStyle w:val="a8"/>
              <w:spacing w:before="0" w:after="0"/>
              <w:ind w:left="0" w:right="0"/>
              <w:rPr>
                <w:szCs w:val="20"/>
              </w:rPr>
            </w:pPr>
            <w:r w:rsidRPr="000E4466">
              <w:rPr>
                <w:szCs w:val="20"/>
              </w:rPr>
              <w:t>Требования</w:t>
            </w:r>
          </w:p>
        </w:tc>
        <w:tc>
          <w:tcPr>
            <w:tcW w:w="5501" w:type="dxa"/>
            <w:shd w:val="clear" w:color="auto" w:fill="D9D9D9" w:themeFill="background1" w:themeFillShade="D9"/>
          </w:tcPr>
          <w:p w:rsidR="00C940B1" w:rsidRPr="000E4466" w:rsidRDefault="00C940B1" w:rsidP="00581589">
            <w:pPr>
              <w:pStyle w:val="a8"/>
              <w:spacing w:before="0" w:after="0"/>
              <w:ind w:left="0" w:right="0"/>
              <w:rPr>
                <w:szCs w:val="20"/>
              </w:rPr>
            </w:pPr>
            <w:r w:rsidRPr="000E4466">
              <w:rPr>
                <w:szCs w:val="20"/>
              </w:rPr>
              <w:t>Подтверждающие документы</w:t>
            </w:r>
          </w:p>
        </w:tc>
      </w:tr>
      <w:tr w:rsidR="00C940B1" w:rsidTr="00581589">
        <w:trPr>
          <w:trHeight w:val="2421"/>
        </w:trPr>
        <w:tc>
          <w:tcPr>
            <w:tcW w:w="426" w:type="dxa"/>
          </w:tcPr>
          <w:p w:rsidR="00C940B1" w:rsidRPr="0035578A" w:rsidRDefault="00C940B1" w:rsidP="00581589">
            <w:pPr>
              <w:spacing w:line="240" w:lineRule="auto"/>
              <w:ind w:firstLine="0"/>
              <w:rPr>
                <w:sz w:val="21"/>
                <w:szCs w:val="21"/>
                <w:lang w:val="en-US" w:bidi="he-IL"/>
              </w:rPr>
            </w:pPr>
            <w:r>
              <w:rPr>
                <w:sz w:val="21"/>
                <w:szCs w:val="21"/>
                <w:lang w:val="en-US" w:bidi="he-IL"/>
              </w:rPr>
              <w:t>1</w:t>
            </w:r>
          </w:p>
        </w:tc>
        <w:tc>
          <w:tcPr>
            <w:tcW w:w="3543" w:type="dxa"/>
            <w:tcBorders>
              <w:top w:val="single" w:sz="4" w:space="0" w:color="auto"/>
              <w:left w:val="single" w:sz="4" w:space="0" w:color="auto"/>
              <w:bottom w:val="nil"/>
              <w:right w:val="single" w:sz="4" w:space="0" w:color="auto"/>
            </w:tcBorders>
            <w:shd w:val="clear" w:color="000000" w:fill="FFFFFF"/>
          </w:tcPr>
          <w:p w:rsidR="00C940B1" w:rsidRDefault="00C940B1" w:rsidP="00581589">
            <w:pPr>
              <w:tabs>
                <w:tab w:val="clear" w:pos="1134"/>
              </w:tabs>
              <w:kinsoku/>
              <w:overflowPunct/>
              <w:autoSpaceDE/>
              <w:autoSpaceDN/>
              <w:spacing w:line="240" w:lineRule="auto"/>
              <w:ind w:firstLine="0"/>
              <w:jc w:val="left"/>
              <w:rPr>
                <w:color w:val="000000"/>
                <w:sz w:val="24"/>
                <w:szCs w:val="24"/>
              </w:rPr>
            </w:pPr>
            <w:r>
              <w:rPr>
                <w:color w:val="000000"/>
              </w:rPr>
              <w:t>Оборудование и сопутствующие работы / услуги должны соответствовать описанию и требованиям предусмотренным Техническим заданием (блок 7 закупочной документации).</w:t>
            </w:r>
          </w:p>
        </w:tc>
        <w:tc>
          <w:tcPr>
            <w:tcW w:w="5501" w:type="dxa"/>
            <w:tcBorders>
              <w:top w:val="single" w:sz="4" w:space="0" w:color="auto"/>
              <w:left w:val="nil"/>
              <w:bottom w:val="nil"/>
              <w:right w:val="single" w:sz="4" w:space="0" w:color="auto"/>
            </w:tcBorders>
            <w:shd w:val="clear" w:color="000000" w:fill="FFFFFF"/>
          </w:tcPr>
          <w:p w:rsidR="00C940B1" w:rsidRDefault="00C940B1" w:rsidP="00581589">
            <w:pPr>
              <w:spacing w:line="240" w:lineRule="auto"/>
              <w:rPr>
                <w:color w:val="000000"/>
              </w:rPr>
            </w:pPr>
            <w:r>
              <w:rPr>
                <w:color w:val="000000"/>
              </w:rPr>
              <w:t>Участнику закупки, необходимо представить техническую часть заявки с описанием оборудования и сопутствующими работами / услугами по содержанию, форме, оформлению и составу соответствующим п.п. 3.3, 3.6 Документации (Блок 3 «Инструкция для участника закупки»).</w:t>
            </w:r>
            <w:r>
              <w:rPr>
                <w:color w:val="000000"/>
              </w:rPr>
              <w:br/>
              <w:t xml:space="preserve">- В описании оборудования указывается оригинальное наименование продукции / компонентов, марка, страна производитель продукции / компонентов (мейкерс лист); </w:t>
            </w:r>
          </w:p>
        </w:tc>
      </w:tr>
      <w:tr w:rsidR="00C940B1" w:rsidRPr="00753E8F" w:rsidTr="00581589">
        <w:trPr>
          <w:trHeight w:val="2421"/>
        </w:trPr>
        <w:tc>
          <w:tcPr>
            <w:tcW w:w="426" w:type="dxa"/>
          </w:tcPr>
          <w:p w:rsidR="00C940B1" w:rsidRPr="0035578A" w:rsidRDefault="00C940B1" w:rsidP="00581589">
            <w:pPr>
              <w:spacing w:line="240" w:lineRule="auto"/>
              <w:ind w:firstLine="0"/>
              <w:rPr>
                <w:sz w:val="21"/>
                <w:szCs w:val="21"/>
                <w:lang w:val="en-US" w:bidi="he-IL"/>
              </w:rPr>
            </w:pPr>
            <w:r>
              <w:rPr>
                <w:sz w:val="21"/>
                <w:szCs w:val="21"/>
                <w:lang w:val="en-US" w:bidi="he-IL"/>
              </w:rPr>
              <w:t>2</w:t>
            </w:r>
          </w:p>
        </w:tc>
        <w:tc>
          <w:tcPr>
            <w:tcW w:w="3543" w:type="dxa"/>
            <w:tcBorders>
              <w:top w:val="single" w:sz="4" w:space="0" w:color="auto"/>
              <w:left w:val="single" w:sz="4" w:space="0" w:color="auto"/>
              <w:bottom w:val="single" w:sz="4" w:space="0" w:color="auto"/>
              <w:right w:val="single" w:sz="4" w:space="0" w:color="auto"/>
            </w:tcBorders>
            <w:shd w:val="clear" w:color="000000" w:fill="FFFFFF"/>
          </w:tcPr>
          <w:p w:rsidR="00C940B1" w:rsidRPr="00753E8F" w:rsidRDefault="00C940B1" w:rsidP="00581589">
            <w:pPr>
              <w:tabs>
                <w:tab w:val="clear" w:pos="1134"/>
              </w:tabs>
              <w:kinsoku/>
              <w:overflowPunct/>
              <w:autoSpaceDE/>
              <w:autoSpaceDN/>
              <w:spacing w:line="240" w:lineRule="auto"/>
              <w:ind w:firstLine="0"/>
              <w:jc w:val="left"/>
              <w:rPr>
                <w:color w:val="000000"/>
              </w:rPr>
            </w:pPr>
            <w:r w:rsidRPr="00753E8F">
              <w:rPr>
                <w:color w:val="000000"/>
              </w:rPr>
              <w:t>Соответствие предлагаемых условий поставки оборудования и  выполнения сопутствующих работ / оказания услуг, условиям и требованиям предусмотренным Техническим заданием (блок 7 закупочной документации) и проектом Договора (блок 6 закупочной документации).</w:t>
            </w:r>
          </w:p>
        </w:tc>
        <w:tc>
          <w:tcPr>
            <w:tcW w:w="5501" w:type="dxa"/>
            <w:tcBorders>
              <w:top w:val="single" w:sz="4" w:space="0" w:color="auto"/>
              <w:left w:val="nil"/>
              <w:bottom w:val="single" w:sz="4" w:space="0" w:color="auto"/>
              <w:right w:val="single" w:sz="4" w:space="0" w:color="auto"/>
            </w:tcBorders>
            <w:shd w:val="clear" w:color="000000" w:fill="FFFFFF"/>
          </w:tcPr>
          <w:p w:rsidR="00C940B1" w:rsidRPr="00753E8F" w:rsidRDefault="00C940B1" w:rsidP="00FD5CBD">
            <w:pPr>
              <w:spacing w:line="240" w:lineRule="auto"/>
              <w:ind w:firstLine="0"/>
              <w:rPr>
                <w:color w:val="000000"/>
              </w:rPr>
            </w:pPr>
            <w:r w:rsidRPr="00753E8F">
              <w:rPr>
                <w:color w:val="000000"/>
              </w:rPr>
              <w:t>Участнику закупки, в составе заявки необходимо представить подписанный проект договора, в редакции закупочной документации (блок 6 закупочной документации) без внесения изменений и предо</w:t>
            </w:r>
            <w:r w:rsidR="009D21FB">
              <w:rPr>
                <w:color w:val="000000"/>
              </w:rPr>
              <w:t>ставления протокола разногласий, за исключением Технического задания (Приложение № 1 к проекту Договора)</w:t>
            </w:r>
            <w:r w:rsidR="00A40E92">
              <w:rPr>
                <w:color w:val="000000"/>
              </w:rPr>
              <w:t xml:space="preserve"> и Спецификаци</w:t>
            </w:r>
            <w:r w:rsidR="00FD5CBD">
              <w:rPr>
                <w:color w:val="000000"/>
              </w:rPr>
              <w:t>й</w:t>
            </w:r>
            <w:r w:rsidR="00A40E92">
              <w:rPr>
                <w:color w:val="000000"/>
              </w:rPr>
              <w:t xml:space="preserve"> №1, 2 (Приложения № 2, 3 к проекту Договора)</w:t>
            </w:r>
            <w:r w:rsidR="009D21FB">
              <w:rPr>
                <w:color w:val="000000"/>
              </w:rPr>
              <w:t>.</w:t>
            </w:r>
          </w:p>
        </w:tc>
      </w:tr>
      <w:tr w:rsidR="00C940B1" w:rsidRPr="00753E8F" w:rsidTr="00581589">
        <w:trPr>
          <w:trHeight w:val="698"/>
        </w:trPr>
        <w:tc>
          <w:tcPr>
            <w:tcW w:w="426" w:type="dxa"/>
          </w:tcPr>
          <w:p w:rsidR="00C940B1" w:rsidRPr="004E21A2" w:rsidRDefault="00AC4D10" w:rsidP="00581589">
            <w:pPr>
              <w:spacing w:line="240" w:lineRule="auto"/>
              <w:ind w:firstLine="0"/>
              <w:rPr>
                <w:sz w:val="21"/>
                <w:szCs w:val="21"/>
                <w:lang w:bidi="he-IL"/>
              </w:rPr>
            </w:pPr>
            <w:r>
              <w:rPr>
                <w:sz w:val="21"/>
                <w:szCs w:val="21"/>
                <w:lang w:bidi="he-IL"/>
              </w:rPr>
              <w:t>3</w:t>
            </w:r>
          </w:p>
        </w:tc>
        <w:tc>
          <w:tcPr>
            <w:tcW w:w="3543" w:type="dxa"/>
            <w:tcBorders>
              <w:top w:val="nil"/>
              <w:left w:val="single" w:sz="4" w:space="0" w:color="auto"/>
              <w:bottom w:val="nil"/>
              <w:right w:val="single" w:sz="4" w:space="0" w:color="auto"/>
            </w:tcBorders>
            <w:shd w:val="clear" w:color="auto" w:fill="auto"/>
          </w:tcPr>
          <w:p w:rsidR="00C940B1" w:rsidRPr="00753E8F" w:rsidRDefault="00C940B1" w:rsidP="00581589">
            <w:pPr>
              <w:tabs>
                <w:tab w:val="clear" w:pos="1134"/>
              </w:tabs>
              <w:kinsoku/>
              <w:overflowPunct/>
              <w:autoSpaceDE/>
              <w:autoSpaceDN/>
              <w:spacing w:line="240" w:lineRule="auto"/>
              <w:ind w:firstLine="0"/>
              <w:jc w:val="left"/>
              <w:rPr>
                <w:color w:val="000000"/>
              </w:rPr>
            </w:pPr>
            <w:r w:rsidRPr="00753E8F">
              <w:rPr>
                <w:color w:val="000000"/>
              </w:rPr>
              <w:t xml:space="preserve">Участником закупки может быть: </w:t>
            </w:r>
            <w:r w:rsidRPr="00753E8F">
              <w:rPr>
                <w:color w:val="000000"/>
              </w:rPr>
              <w:br/>
              <w:t>1. Производитель;</w:t>
            </w:r>
            <w:r w:rsidRPr="00753E8F">
              <w:rPr>
                <w:color w:val="000000"/>
              </w:rPr>
              <w:br/>
              <w:t xml:space="preserve">2. Представитель производителя </w:t>
            </w:r>
            <w:r w:rsidRPr="00753E8F">
              <w:rPr>
                <w:color w:val="000000"/>
              </w:rPr>
              <w:br/>
              <w:t>(завода изготовителя);</w:t>
            </w:r>
            <w:r w:rsidRPr="00753E8F">
              <w:rPr>
                <w:color w:val="000000"/>
              </w:rPr>
              <w:br/>
              <w:t>3. Дилер;</w:t>
            </w:r>
          </w:p>
        </w:tc>
        <w:tc>
          <w:tcPr>
            <w:tcW w:w="5501" w:type="dxa"/>
            <w:tcBorders>
              <w:top w:val="nil"/>
              <w:left w:val="nil"/>
              <w:bottom w:val="nil"/>
              <w:right w:val="single" w:sz="4" w:space="0" w:color="auto"/>
            </w:tcBorders>
            <w:shd w:val="clear" w:color="auto" w:fill="auto"/>
          </w:tcPr>
          <w:p w:rsidR="00212E93" w:rsidRPr="00753E8F" w:rsidRDefault="00C940B1" w:rsidP="005101B2">
            <w:pPr>
              <w:spacing w:line="240" w:lineRule="auto"/>
              <w:ind w:firstLine="0"/>
              <w:rPr>
                <w:color w:val="000000"/>
              </w:rPr>
            </w:pPr>
            <w:r w:rsidRPr="00753E8F">
              <w:rPr>
                <w:b/>
                <w:bCs/>
                <w:color w:val="000000"/>
              </w:rPr>
              <w:t>1. Участнику закупки, являющемуся производителем, в составе заявки необходимо представить:</w:t>
            </w:r>
            <w:r w:rsidRPr="00753E8F">
              <w:rPr>
                <w:color w:val="000000"/>
              </w:rPr>
              <w:br/>
              <w:t>- Документы, подтверждающие наличие производственных мощностей (Право собственн</w:t>
            </w:r>
            <w:r>
              <w:rPr>
                <w:color w:val="000000"/>
              </w:rPr>
              <w:t>о</w:t>
            </w:r>
            <w:r w:rsidRPr="00753E8F">
              <w:rPr>
                <w:color w:val="000000"/>
              </w:rPr>
              <w:t>сти / договор аренды участка земли / помещений, иные необходимые документы);</w:t>
            </w:r>
            <w:r w:rsidRPr="00753E8F">
              <w:rPr>
                <w:color w:val="000000"/>
              </w:rPr>
              <w:br/>
              <w:t>- Представить документы подтверждающие производство оборудования (Сертификаты ТР/ТС, сертификаты продукции собственного производства, сертификаты о происхожден</w:t>
            </w:r>
            <w:r>
              <w:rPr>
                <w:color w:val="000000"/>
              </w:rPr>
              <w:t>ии товара / продукции, патенты)</w:t>
            </w:r>
            <w:r w:rsidRPr="00753E8F">
              <w:rPr>
                <w:color w:val="000000"/>
              </w:rPr>
              <w:t>;</w:t>
            </w:r>
            <w:r w:rsidRPr="00753E8F">
              <w:rPr>
                <w:color w:val="000000"/>
              </w:rPr>
              <w:br/>
              <w:t>- Каталог производимого оборудования по предмету закупки.</w:t>
            </w:r>
            <w:r w:rsidRPr="00753E8F">
              <w:rPr>
                <w:color w:val="000000"/>
              </w:rPr>
              <w:br/>
            </w:r>
            <w:r w:rsidRPr="00753E8F">
              <w:rPr>
                <w:b/>
                <w:bCs/>
                <w:color w:val="000000"/>
              </w:rPr>
              <w:lastRenderedPageBreak/>
              <w:t>2. Участнику закупки, являющемуся представителем производителя, в составе заявки необходимо представить:</w:t>
            </w:r>
            <w:r w:rsidRPr="00753E8F">
              <w:rPr>
                <w:b/>
                <w:bCs/>
                <w:color w:val="000000"/>
              </w:rPr>
              <w:br/>
            </w:r>
            <w:r w:rsidRPr="00753E8F">
              <w:rPr>
                <w:color w:val="000000"/>
              </w:rPr>
              <w:t>- Документы подтверждающие полномочия представителя по предмету закупки (письма производителя, сертификаты, соглашение и иные документы наделяющие представителя представлять интересы производителя по поставке оборудования / гарантийным обязательствам, сопутствующим работам/услугам связанным с поставкой оборудования по предмету закупки);</w:t>
            </w:r>
            <w:r w:rsidRPr="00753E8F">
              <w:rPr>
                <w:color w:val="000000"/>
              </w:rPr>
              <w:br/>
              <w:t xml:space="preserve">- Письмо производителя, с печатью и подписью уполномоченного лица, подтверждающее выдачу сертификатов/ соглашений наделяющих полномочиями Представителя;  </w:t>
            </w:r>
            <w:r w:rsidRPr="00753E8F">
              <w:rPr>
                <w:color w:val="000000"/>
              </w:rPr>
              <w:br/>
              <w:t>- Документы, подтверждающие наличие производственных мощностей у Производителя (Право собственн</w:t>
            </w:r>
            <w:r>
              <w:rPr>
                <w:color w:val="000000"/>
              </w:rPr>
              <w:t>о</w:t>
            </w:r>
            <w:r w:rsidRPr="00753E8F">
              <w:rPr>
                <w:color w:val="000000"/>
              </w:rPr>
              <w:t>сти / договор аренды участка земли / помещений, иные необходимые документы);</w:t>
            </w:r>
            <w:r w:rsidRPr="00753E8F">
              <w:rPr>
                <w:color w:val="000000"/>
              </w:rPr>
              <w:br/>
              <w:t>- Представить документы подтверждающие производство оборудования производителем (Сертификаты ТР/ТС, сертификаты продукции собственного производства, сертификаты о происхожден</w:t>
            </w:r>
            <w:r>
              <w:rPr>
                <w:color w:val="000000"/>
              </w:rPr>
              <w:t>ии товара / продукции, патенты)</w:t>
            </w:r>
            <w:r w:rsidRPr="00753E8F">
              <w:rPr>
                <w:color w:val="000000"/>
              </w:rPr>
              <w:t>;</w:t>
            </w:r>
            <w:r w:rsidRPr="00753E8F">
              <w:rPr>
                <w:color w:val="000000"/>
              </w:rPr>
              <w:br/>
              <w:t>- Каталог оборудования производителя по предмету закупки.</w:t>
            </w:r>
            <w:r w:rsidRPr="00753E8F">
              <w:rPr>
                <w:color w:val="000000"/>
              </w:rPr>
              <w:br/>
            </w:r>
            <w:r w:rsidRPr="00753E8F">
              <w:rPr>
                <w:b/>
                <w:bCs/>
                <w:color w:val="000000"/>
              </w:rPr>
              <w:t>3. Участнику закупки, являющемуся дилером производителя / представителя производителя, в составе заявки необходимо представить:</w:t>
            </w:r>
            <w:r w:rsidRPr="00753E8F">
              <w:rPr>
                <w:color w:val="000000"/>
              </w:rPr>
              <w:br/>
              <w:t>- Документы подтверждающие полномочия дилера и представителя производителя по предмету закупки (письма производителя и/или представителя производителя, дилерские соглашения, сертификаты, иные документы наделяющие дилера и/или представителя производителя представлять интересы производителя по поставке оборудования / гарантийным обязательствам / сопутствующим работам/ услугам связанным с поставкой товара по предмету закупки);</w:t>
            </w:r>
            <w:r w:rsidRPr="00753E8F">
              <w:rPr>
                <w:color w:val="000000"/>
              </w:rPr>
              <w:br/>
              <w:t xml:space="preserve">- Письмо производителя, с печатью и подписью уполномоченного лица, подтверждающее выдачу сертификатов/соглашений и иных документов наделяющих полномочиями Представителя / Дилера; </w:t>
            </w:r>
            <w:r w:rsidRPr="00753E8F">
              <w:rPr>
                <w:color w:val="000000"/>
              </w:rPr>
              <w:br/>
              <w:t>- Документы, подтверждающие наличие производственных мощностей у производителя (Право собственн</w:t>
            </w:r>
            <w:r>
              <w:rPr>
                <w:color w:val="000000"/>
              </w:rPr>
              <w:t>о</w:t>
            </w:r>
            <w:r w:rsidRPr="00753E8F">
              <w:rPr>
                <w:color w:val="000000"/>
              </w:rPr>
              <w:t>сти / договор аренды участка земли / помещений, иные необходимые документы);</w:t>
            </w:r>
            <w:r w:rsidRPr="00753E8F">
              <w:rPr>
                <w:color w:val="000000"/>
              </w:rPr>
              <w:br/>
              <w:t>- Представить документы подтверждающие производство оборудования производителем (Сертификаты ТР/ТС, сертификаты продукции собственного производства, сертификаты о происхожден</w:t>
            </w:r>
            <w:r>
              <w:rPr>
                <w:color w:val="000000"/>
              </w:rPr>
              <w:t>ии товара / продукции, патенты)</w:t>
            </w:r>
            <w:r w:rsidRPr="00753E8F">
              <w:rPr>
                <w:color w:val="000000"/>
              </w:rPr>
              <w:t>;</w:t>
            </w:r>
            <w:r w:rsidRPr="00753E8F">
              <w:rPr>
                <w:color w:val="000000"/>
              </w:rPr>
              <w:br/>
              <w:t>- Каталог оборудования производителя по предмету закупки.</w:t>
            </w:r>
          </w:p>
        </w:tc>
      </w:tr>
      <w:tr w:rsidR="00C940B1" w:rsidTr="00AC4D10">
        <w:trPr>
          <w:trHeight w:val="558"/>
        </w:trPr>
        <w:tc>
          <w:tcPr>
            <w:tcW w:w="426" w:type="dxa"/>
          </w:tcPr>
          <w:p w:rsidR="00C940B1" w:rsidRPr="004E21A2" w:rsidRDefault="00AC4D10" w:rsidP="00581589">
            <w:pPr>
              <w:spacing w:line="240" w:lineRule="auto"/>
              <w:ind w:firstLine="0"/>
              <w:rPr>
                <w:sz w:val="21"/>
                <w:szCs w:val="21"/>
                <w:lang w:bidi="he-IL"/>
              </w:rPr>
            </w:pPr>
            <w:r>
              <w:rPr>
                <w:sz w:val="21"/>
                <w:szCs w:val="21"/>
                <w:lang w:bidi="he-IL"/>
              </w:rPr>
              <w:lastRenderedPageBreak/>
              <w:t>4</w:t>
            </w:r>
          </w:p>
        </w:tc>
        <w:tc>
          <w:tcPr>
            <w:tcW w:w="3543" w:type="dxa"/>
            <w:tcBorders>
              <w:top w:val="single" w:sz="4" w:space="0" w:color="auto"/>
              <w:left w:val="single" w:sz="4" w:space="0" w:color="auto"/>
              <w:bottom w:val="single" w:sz="4" w:space="0" w:color="auto"/>
              <w:right w:val="single" w:sz="4" w:space="0" w:color="auto"/>
            </w:tcBorders>
            <w:shd w:val="clear" w:color="000000" w:fill="FFFFFF"/>
          </w:tcPr>
          <w:p w:rsidR="005101B2" w:rsidRPr="005470E8" w:rsidRDefault="005101B2" w:rsidP="005101B2">
            <w:pPr>
              <w:tabs>
                <w:tab w:val="clear" w:pos="1134"/>
              </w:tabs>
              <w:kinsoku/>
              <w:overflowPunct/>
              <w:autoSpaceDE/>
              <w:autoSpaceDN/>
              <w:spacing w:line="240" w:lineRule="auto"/>
              <w:ind w:firstLine="0"/>
              <w:jc w:val="left"/>
              <w:rPr>
                <w:szCs w:val="20"/>
              </w:rPr>
            </w:pPr>
            <w:r w:rsidRPr="005470E8">
              <w:rPr>
                <w:szCs w:val="20"/>
              </w:rPr>
              <w:t xml:space="preserve">Наличие у Участника закупки опыта поставки </w:t>
            </w:r>
            <w:r w:rsidR="00F4105B">
              <w:rPr>
                <w:szCs w:val="20"/>
              </w:rPr>
              <w:t>судовых транспортеров на колесном ходу (мультивиллеры)</w:t>
            </w:r>
            <w:r w:rsidRPr="005470E8">
              <w:rPr>
                <w:szCs w:val="20"/>
              </w:rPr>
              <w:t xml:space="preserve"> или </w:t>
            </w:r>
            <w:r w:rsidR="00673F68">
              <w:rPr>
                <w:szCs w:val="20"/>
              </w:rPr>
              <w:t>системы самоприводных модульных транспортеров на колесном ходу</w:t>
            </w:r>
            <w:r w:rsidRPr="005470E8">
              <w:rPr>
                <w:szCs w:val="20"/>
              </w:rPr>
              <w:t xml:space="preserve"> </w:t>
            </w:r>
            <w:r w:rsidR="00FD5CBD">
              <w:rPr>
                <w:szCs w:val="20"/>
              </w:rPr>
              <w:t>не менее</w:t>
            </w:r>
            <w:r w:rsidRPr="005470E8">
              <w:rPr>
                <w:szCs w:val="20"/>
              </w:rPr>
              <w:t xml:space="preserve"> 3 лет</w:t>
            </w:r>
            <w:r w:rsidR="00673F68">
              <w:rPr>
                <w:szCs w:val="20"/>
              </w:rPr>
              <w:t>.</w:t>
            </w:r>
            <w:r w:rsidRPr="005470E8">
              <w:rPr>
                <w:szCs w:val="20"/>
              </w:rPr>
              <w:t xml:space="preserve"> </w:t>
            </w:r>
          </w:p>
          <w:p w:rsidR="00C940B1" w:rsidRDefault="00C940B1" w:rsidP="005101B2">
            <w:pPr>
              <w:tabs>
                <w:tab w:val="clear" w:pos="1134"/>
              </w:tabs>
              <w:kinsoku/>
              <w:overflowPunct/>
              <w:autoSpaceDE/>
              <w:autoSpaceDN/>
              <w:spacing w:line="240" w:lineRule="auto"/>
              <w:ind w:firstLine="0"/>
              <w:jc w:val="left"/>
              <w:rPr>
                <w:color w:val="000000"/>
                <w:sz w:val="24"/>
                <w:szCs w:val="24"/>
              </w:rPr>
            </w:pPr>
          </w:p>
        </w:tc>
        <w:tc>
          <w:tcPr>
            <w:tcW w:w="5501" w:type="dxa"/>
            <w:tcBorders>
              <w:top w:val="single" w:sz="4" w:space="0" w:color="auto"/>
              <w:left w:val="nil"/>
              <w:bottom w:val="single" w:sz="4" w:space="0" w:color="auto"/>
              <w:right w:val="single" w:sz="4" w:space="0" w:color="auto"/>
            </w:tcBorders>
            <w:shd w:val="clear" w:color="000000" w:fill="FFFFFF"/>
          </w:tcPr>
          <w:p w:rsidR="00C940B1" w:rsidRDefault="00C940B1" w:rsidP="00581589">
            <w:pPr>
              <w:spacing w:line="240" w:lineRule="auto"/>
              <w:rPr>
                <w:color w:val="000000"/>
              </w:rPr>
            </w:pPr>
            <w:r>
              <w:rPr>
                <w:b/>
                <w:bCs/>
                <w:color w:val="000000"/>
              </w:rPr>
              <w:t xml:space="preserve">Участнику закупки, для подтверждения опыта, в составе заявки необходимо предоставить: </w:t>
            </w:r>
            <w:r>
              <w:rPr>
                <w:b/>
                <w:bCs/>
                <w:color w:val="000000"/>
              </w:rPr>
              <w:br/>
            </w:r>
            <w:r>
              <w:rPr>
                <w:color w:val="000000"/>
              </w:rPr>
              <w:t xml:space="preserve">- Референс-лист с приложением копий договоров (с печатями и подписями сторон) и документов подтверждающих поставку Продукции. Рассматриваются документы по предмету закупки с суммарной ценой не менее </w:t>
            </w:r>
            <w:r w:rsidR="005101B2">
              <w:rPr>
                <w:color w:val="000000"/>
              </w:rPr>
              <w:t>5</w:t>
            </w:r>
            <w:r w:rsidR="00DC4828">
              <w:rPr>
                <w:color w:val="000000"/>
              </w:rPr>
              <w:t>0</w:t>
            </w:r>
            <w:r>
              <w:rPr>
                <w:color w:val="000000"/>
              </w:rPr>
              <w:t>% НМЦ закупки).</w:t>
            </w:r>
            <w:r>
              <w:rPr>
                <w:b/>
                <w:bCs/>
                <w:color w:val="000000"/>
              </w:rPr>
              <w:t xml:space="preserve"> </w:t>
            </w:r>
            <w:r>
              <w:rPr>
                <w:color w:val="000000"/>
              </w:rPr>
              <w:br/>
            </w:r>
            <w:r>
              <w:rPr>
                <w:color w:val="000000"/>
              </w:rPr>
              <w:br/>
            </w:r>
            <w:r>
              <w:rPr>
                <w:b/>
                <w:bCs/>
                <w:color w:val="000000"/>
              </w:rPr>
              <w:t>В случае, если участник является нерезидентом:</w:t>
            </w:r>
            <w:r>
              <w:rPr>
                <w:b/>
                <w:bCs/>
                <w:color w:val="000000"/>
              </w:rPr>
              <w:br/>
            </w:r>
            <w:r>
              <w:rPr>
                <w:color w:val="000000"/>
              </w:rPr>
              <w:t xml:space="preserve">- Референс-лист с приложением копий договоров (с печатями и подписями сторон) и документов подтверждающих поставку Продукции. </w:t>
            </w:r>
            <w:r>
              <w:rPr>
                <w:b/>
                <w:bCs/>
                <w:color w:val="000000"/>
              </w:rPr>
              <w:t xml:space="preserve"> </w:t>
            </w:r>
            <w:r>
              <w:rPr>
                <w:color w:val="000000"/>
              </w:rPr>
              <w:br/>
              <w:t>- Перевод на русский язык части договора позволяющей однозначно подтвердить поставку продукции (предмет договора, спецификацию на Продукцию), иные необходимые сведения;</w:t>
            </w:r>
            <w:r>
              <w:rPr>
                <w:color w:val="000000"/>
              </w:rPr>
              <w:br/>
              <w:t>- Перевод на русский язык документов подтверждающих поставку продукции.</w:t>
            </w:r>
          </w:p>
          <w:p w:rsidR="00673F68" w:rsidRDefault="00673F68" w:rsidP="00673F68">
            <w:pPr>
              <w:spacing w:line="240" w:lineRule="auto"/>
              <w:ind w:firstLine="0"/>
              <w:rPr>
                <w:color w:val="000000"/>
              </w:rPr>
            </w:pPr>
            <w:r>
              <w:rPr>
                <w:color w:val="000000"/>
              </w:rPr>
              <w:lastRenderedPageBreak/>
              <w:t>- Рассматриваются документы по предмету закупки с суммарной ценой не менее 50% НМЦ закупки).</w:t>
            </w:r>
          </w:p>
          <w:p w:rsidR="00C940B1" w:rsidRDefault="00C940B1" w:rsidP="00581589">
            <w:pPr>
              <w:spacing w:line="240" w:lineRule="auto"/>
              <w:rPr>
                <w:b/>
                <w:bCs/>
                <w:color w:val="000000"/>
              </w:rPr>
            </w:pPr>
            <w:r w:rsidRPr="00A06A80">
              <w:rPr>
                <w:b/>
                <w:bCs/>
                <w:color w:val="000000"/>
              </w:rPr>
              <w:t>Документы предоставляются по Форме 3 Блока 4 закупочной документации.</w:t>
            </w:r>
          </w:p>
        </w:tc>
      </w:tr>
      <w:tr w:rsidR="00C940B1" w:rsidTr="00581589">
        <w:trPr>
          <w:trHeight w:val="2421"/>
        </w:trPr>
        <w:tc>
          <w:tcPr>
            <w:tcW w:w="426" w:type="dxa"/>
          </w:tcPr>
          <w:p w:rsidR="00C940B1" w:rsidRPr="00C33C7D" w:rsidRDefault="00AC4D10" w:rsidP="00581589">
            <w:pPr>
              <w:spacing w:line="240" w:lineRule="auto"/>
              <w:ind w:firstLine="0"/>
              <w:rPr>
                <w:sz w:val="21"/>
                <w:szCs w:val="21"/>
                <w:lang w:bidi="he-IL"/>
              </w:rPr>
            </w:pPr>
            <w:r>
              <w:rPr>
                <w:sz w:val="21"/>
                <w:szCs w:val="21"/>
                <w:lang w:bidi="he-IL"/>
              </w:rPr>
              <w:lastRenderedPageBreak/>
              <w:t>5</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C940B1" w:rsidRDefault="00C940B1" w:rsidP="00581589">
            <w:pPr>
              <w:tabs>
                <w:tab w:val="clear" w:pos="1134"/>
              </w:tabs>
              <w:kinsoku/>
              <w:overflowPunct/>
              <w:autoSpaceDE/>
              <w:autoSpaceDN/>
              <w:spacing w:after="240" w:line="240" w:lineRule="auto"/>
              <w:ind w:firstLine="0"/>
              <w:jc w:val="left"/>
              <w:rPr>
                <w:color w:val="000000"/>
                <w:sz w:val="24"/>
                <w:szCs w:val="24"/>
              </w:rPr>
            </w:pPr>
            <w:r>
              <w:rPr>
                <w:color w:val="000000"/>
              </w:rPr>
              <w:t xml:space="preserve">Наличие у Участника закупки сервисной поддержки поставляемой Продукции на территории РФ. </w:t>
            </w:r>
          </w:p>
        </w:tc>
        <w:tc>
          <w:tcPr>
            <w:tcW w:w="5501" w:type="dxa"/>
            <w:tcBorders>
              <w:top w:val="single" w:sz="4" w:space="0" w:color="auto"/>
              <w:left w:val="nil"/>
              <w:bottom w:val="single" w:sz="4" w:space="0" w:color="auto"/>
              <w:right w:val="single" w:sz="4" w:space="0" w:color="auto"/>
            </w:tcBorders>
            <w:shd w:val="clear" w:color="auto" w:fill="auto"/>
          </w:tcPr>
          <w:p w:rsidR="00C940B1" w:rsidRDefault="00C940B1" w:rsidP="00581589">
            <w:pPr>
              <w:spacing w:line="240" w:lineRule="auto"/>
              <w:rPr>
                <w:color w:val="000000"/>
              </w:rPr>
            </w:pPr>
            <w:r>
              <w:rPr>
                <w:b/>
                <w:bCs/>
                <w:color w:val="000000"/>
              </w:rPr>
              <w:t>Участнику закупки, для подтверждения наличия сервисной поддержки поставляемой Продукции на территории РФ, в составе заявки необходимо предоставить:</w:t>
            </w:r>
            <w:r>
              <w:rPr>
                <w:b/>
                <w:bCs/>
                <w:color w:val="000000"/>
              </w:rPr>
              <w:br/>
            </w:r>
            <w:r>
              <w:rPr>
                <w:color w:val="000000"/>
              </w:rPr>
              <w:t>- Документы, подтверждающие наличие сервисных мощностей - право собственности / договор аренды участка земли / зданий / помещений / транспортных средств / оборудования и иные необходимые документы;</w:t>
            </w:r>
            <w:r>
              <w:rPr>
                <w:color w:val="000000"/>
              </w:rPr>
              <w:br/>
              <w:t>- Сертификаты, дипломы, грамоты и/или иные документы на сервисную службу и/или сервисных специалистов, прошедших обучение у производителя Продукции;</w:t>
            </w:r>
            <w:r>
              <w:rPr>
                <w:color w:val="000000"/>
              </w:rPr>
              <w:br/>
            </w:r>
            <w:r>
              <w:rPr>
                <w:color w:val="000000"/>
              </w:rPr>
              <w:br/>
            </w:r>
            <w:r>
              <w:rPr>
                <w:b/>
                <w:bCs/>
                <w:color w:val="000000"/>
              </w:rPr>
              <w:t>Участнику закупки, в случае заключения договора на сервисную поддержку поставляемой Продукции с третьим лицом, в составе заявки необходимо предоставить:</w:t>
            </w:r>
            <w:r>
              <w:rPr>
                <w:color w:val="000000"/>
              </w:rPr>
              <w:br/>
              <w:t>- Копию договора с юридическим лицом, представляющим интересы Поставщика Продукции, уполномоченным осуществлять сервисное / гарантийное обслуживание Продукции, исполнять гарантийные обязательства;</w:t>
            </w:r>
            <w:r>
              <w:rPr>
                <w:color w:val="000000"/>
              </w:rPr>
              <w:br/>
              <w:t xml:space="preserve">- Документы, подтверждающие наличие сервисных мощностей - право собственности / договор аренды участка земли / зданий / помещений / транспортных средств / оборудования и иные необходимые документы; </w:t>
            </w:r>
            <w:r>
              <w:rPr>
                <w:color w:val="000000"/>
              </w:rPr>
              <w:br/>
              <w:t>- Сертификаты, дипломы, грамоты и/или иные документы, подтверждающие полномочия / опыт / возможность юридического лица  осуществлять сервисное / гарантийное обслуживание Продукции, исполнять гарантийные обязательства.</w:t>
            </w:r>
          </w:p>
          <w:p w:rsidR="00673F68" w:rsidRDefault="00673F68" w:rsidP="00673F68">
            <w:pPr>
              <w:ind w:firstLine="0"/>
              <w:rPr>
                <w:szCs w:val="20"/>
                <w:u w:val="single"/>
              </w:rPr>
            </w:pPr>
            <w:r>
              <w:rPr>
                <w:b/>
                <w:bCs/>
                <w:szCs w:val="20"/>
                <w:u w:val="single"/>
              </w:rPr>
              <w:t>В случае, если участник закупки нерезидент:</w:t>
            </w:r>
          </w:p>
          <w:p w:rsidR="00673F68" w:rsidRDefault="00673F68" w:rsidP="00673F68">
            <w:pPr>
              <w:rPr>
                <w:color w:val="000000"/>
                <w:szCs w:val="20"/>
              </w:rPr>
            </w:pPr>
            <w:r>
              <w:rPr>
                <w:b/>
                <w:bCs/>
                <w:color w:val="000000"/>
                <w:szCs w:val="20"/>
              </w:rPr>
              <w:t>1. Участнику закупки, для подтверждения наличия сервисной поддержки поставляемой Продукции на территорию РФ, в составе заявки необходимо предоставить:</w:t>
            </w:r>
            <w:r>
              <w:rPr>
                <w:b/>
                <w:bCs/>
                <w:color w:val="000000"/>
                <w:szCs w:val="20"/>
              </w:rPr>
              <w:br/>
            </w:r>
            <w:r>
              <w:rPr>
                <w:color w:val="000000"/>
                <w:szCs w:val="20"/>
              </w:rPr>
              <w:t>- Документы, подтверждающие наличие сервисных мощностей - право собственности / договор аренды участка земли / зданий / помещений / транспортных средств / оборудования и иные необходимые документы;</w:t>
            </w:r>
            <w:r>
              <w:rPr>
                <w:color w:val="000000"/>
                <w:szCs w:val="20"/>
              </w:rPr>
              <w:br/>
              <w:t>- Сертификаты, дипломы, грамоты и/или иные документы на сервисную службу и/или сервисных специалистов, прошедших обучение у производителя Продукции;</w:t>
            </w:r>
          </w:p>
          <w:p w:rsidR="00673F68" w:rsidRDefault="00673F68" w:rsidP="00673F68">
            <w:pPr>
              <w:rPr>
                <w:color w:val="000000"/>
                <w:szCs w:val="20"/>
              </w:rPr>
            </w:pPr>
            <w:r>
              <w:rPr>
                <w:b/>
                <w:bCs/>
                <w:color w:val="000000"/>
                <w:szCs w:val="20"/>
              </w:rPr>
              <w:t>2. Участнику закупки, в случае заключения договора на сервисную поддержку поставляемой Продукции с третьим лицом, в составе заявки необходимо предоставить:</w:t>
            </w:r>
            <w:r>
              <w:rPr>
                <w:color w:val="000000"/>
                <w:szCs w:val="20"/>
              </w:rPr>
              <w:br/>
              <w:t>- Копию договора с юридическим лицом, представляющим интересы Поставщика Продукции, уполномоченным осуществлять сервисное / гарантийное обслуживание Продукции, исполнять гарантийные обязательства;</w:t>
            </w:r>
            <w:r>
              <w:rPr>
                <w:color w:val="000000"/>
                <w:szCs w:val="20"/>
              </w:rPr>
              <w:br/>
              <w:t xml:space="preserve">- Документы, подтверждающие наличие сервисных мощностей - право собственности / договор аренды участка земли / зданий / помещений / транспортных средств / оборудования / иные необходимые документы; </w:t>
            </w:r>
            <w:r>
              <w:rPr>
                <w:color w:val="000000"/>
                <w:szCs w:val="20"/>
              </w:rPr>
              <w:br/>
              <w:t xml:space="preserve">- Сертификаты / дипломы /грамоты и/или иные документы, подтверждающие полномочия / опыт / возможность юридического лица  осуществлять сервисное / гарантийное </w:t>
            </w:r>
            <w:r>
              <w:rPr>
                <w:color w:val="000000"/>
                <w:szCs w:val="20"/>
              </w:rPr>
              <w:lastRenderedPageBreak/>
              <w:t>обслуживание Продукции, исполнять гарантийные обязательства.</w:t>
            </w:r>
          </w:p>
          <w:p w:rsidR="00673F68" w:rsidRDefault="00673F68" w:rsidP="00673F68">
            <w:pPr>
              <w:spacing w:line="240" w:lineRule="auto"/>
              <w:rPr>
                <w:color w:val="000000"/>
              </w:rPr>
            </w:pPr>
            <w:r>
              <w:rPr>
                <w:b/>
                <w:bCs/>
                <w:szCs w:val="20"/>
              </w:rPr>
              <w:t>3.</w:t>
            </w:r>
            <w:r>
              <w:rPr>
                <w:szCs w:val="20"/>
              </w:rPr>
              <w:t xml:space="preserve"> Гарантийное письмо на фирменном бланке организации Участника о заключении договора на сервисную поддержку поставляемой Продукции с третьим лицом на территории РФ на момент заключения договора с Победителем, в случае признания Участника победителем по итогу закупочной процедуры.</w:t>
            </w:r>
          </w:p>
          <w:p w:rsidR="00212E93" w:rsidRDefault="00212E93" w:rsidP="00581589">
            <w:pPr>
              <w:spacing w:line="240" w:lineRule="auto"/>
              <w:rPr>
                <w:color w:val="000000"/>
              </w:rPr>
            </w:pPr>
          </w:p>
        </w:tc>
      </w:tr>
      <w:tr w:rsidR="00C940B1" w:rsidRPr="006F5C76" w:rsidTr="00581589">
        <w:trPr>
          <w:trHeight w:val="1771"/>
        </w:trPr>
        <w:tc>
          <w:tcPr>
            <w:tcW w:w="426" w:type="dxa"/>
          </w:tcPr>
          <w:p w:rsidR="00C940B1" w:rsidRDefault="00AC4D10" w:rsidP="00581589">
            <w:pPr>
              <w:spacing w:line="240" w:lineRule="auto"/>
              <w:ind w:firstLine="0"/>
              <w:rPr>
                <w:sz w:val="21"/>
                <w:szCs w:val="21"/>
                <w:lang w:bidi="he-IL"/>
              </w:rPr>
            </w:pPr>
            <w:r>
              <w:rPr>
                <w:sz w:val="21"/>
                <w:szCs w:val="21"/>
                <w:lang w:bidi="he-IL"/>
              </w:rPr>
              <w:lastRenderedPageBreak/>
              <w:t>6</w:t>
            </w:r>
          </w:p>
        </w:tc>
        <w:tc>
          <w:tcPr>
            <w:tcW w:w="3543" w:type="dxa"/>
          </w:tcPr>
          <w:p w:rsidR="00C940B1" w:rsidRDefault="00C940B1" w:rsidP="0088073B">
            <w:pPr>
              <w:pStyle w:val="a8"/>
              <w:spacing w:before="0" w:after="0"/>
              <w:ind w:right="0"/>
              <w:jc w:val="both"/>
              <w:rPr>
                <w:rFonts w:eastAsiaTheme="minorHAnsi"/>
                <w:szCs w:val="20"/>
                <w:lang w:eastAsia="en-US"/>
              </w:rPr>
            </w:pPr>
            <w:r w:rsidRPr="006F5C76">
              <w:rPr>
                <w:rFonts w:eastAsiaTheme="minorHAnsi"/>
                <w:szCs w:val="20"/>
                <w:lang w:eastAsia="en-US"/>
              </w:rPr>
              <w:t>Вся предоставляемая информация, техническое описание, характеристики, комплектация предлагаемого оборудования от Поставщика должна быть предоставлена в форме сравнительной таблицы (в объеме и порядке, указанном в исходных техниче</w:t>
            </w:r>
            <w:r w:rsidR="0088073B">
              <w:rPr>
                <w:rFonts w:eastAsiaTheme="minorHAnsi"/>
                <w:szCs w:val="20"/>
                <w:lang w:eastAsia="en-US"/>
              </w:rPr>
              <w:t>ских требованиях</w:t>
            </w:r>
            <w:r w:rsidR="00FD5CBD">
              <w:rPr>
                <w:rFonts w:eastAsiaTheme="minorHAnsi"/>
                <w:szCs w:val="20"/>
                <w:lang w:eastAsia="en-US"/>
              </w:rPr>
              <w:t xml:space="preserve"> (Приложения №1, №2, №3</w:t>
            </w:r>
            <w:r w:rsidR="0088073B">
              <w:rPr>
                <w:rFonts w:eastAsiaTheme="minorHAnsi"/>
                <w:szCs w:val="20"/>
                <w:lang w:eastAsia="en-US"/>
              </w:rPr>
              <w:t xml:space="preserve"> (далее – ИТТ).</w:t>
            </w:r>
          </w:p>
          <w:p w:rsidR="00212E93" w:rsidRPr="0088073B" w:rsidRDefault="00212E93" w:rsidP="0088073B">
            <w:pPr>
              <w:pStyle w:val="a8"/>
              <w:spacing w:before="0" w:after="0"/>
              <w:ind w:right="0"/>
              <w:jc w:val="both"/>
              <w:rPr>
                <w:rFonts w:eastAsiaTheme="minorHAnsi"/>
                <w:szCs w:val="20"/>
                <w:lang w:eastAsia="en-US"/>
              </w:rPr>
            </w:pPr>
          </w:p>
        </w:tc>
        <w:tc>
          <w:tcPr>
            <w:tcW w:w="5501" w:type="dxa"/>
          </w:tcPr>
          <w:p w:rsidR="00C940B1" w:rsidRPr="006F5C76" w:rsidRDefault="003738F0" w:rsidP="003738F0">
            <w:pPr>
              <w:pStyle w:val="a8"/>
              <w:spacing w:before="0" w:after="0"/>
              <w:ind w:left="0" w:right="0"/>
              <w:jc w:val="both"/>
              <w:rPr>
                <w:szCs w:val="20"/>
              </w:rPr>
            </w:pPr>
            <w:r>
              <w:rPr>
                <w:szCs w:val="20"/>
              </w:rPr>
              <w:t>Подписанная и заполненная Сравнительная таблица (Приложение № 4 настоящего Технического задания).</w:t>
            </w:r>
          </w:p>
        </w:tc>
      </w:tr>
      <w:tr w:rsidR="005101B2" w:rsidRPr="006F5C76" w:rsidTr="00581589">
        <w:trPr>
          <w:trHeight w:val="1771"/>
        </w:trPr>
        <w:tc>
          <w:tcPr>
            <w:tcW w:w="426" w:type="dxa"/>
          </w:tcPr>
          <w:p w:rsidR="005101B2" w:rsidRDefault="005101B2" w:rsidP="00581589">
            <w:pPr>
              <w:spacing w:line="240" w:lineRule="auto"/>
              <w:ind w:firstLine="0"/>
              <w:rPr>
                <w:sz w:val="21"/>
                <w:szCs w:val="21"/>
                <w:lang w:bidi="he-IL"/>
              </w:rPr>
            </w:pPr>
            <w:r>
              <w:rPr>
                <w:sz w:val="21"/>
                <w:szCs w:val="21"/>
                <w:lang w:bidi="he-IL"/>
              </w:rPr>
              <w:t>7</w:t>
            </w:r>
          </w:p>
        </w:tc>
        <w:tc>
          <w:tcPr>
            <w:tcW w:w="3543" w:type="dxa"/>
          </w:tcPr>
          <w:p w:rsidR="005101B2" w:rsidRPr="006F5C76" w:rsidRDefault="005101B2" w:rsidP="00673F68">
            <w:pPr>
              <w:pStyle w:val="a8"/>
              <w:spacing w:before="0" w:after="0"/>
              <w:ind w:right="0"/>
              <w:jc w:val="both"/>
              <w:rPr>
                <w:rFonts w:eastAsiaTheme="minorHAnsi"/>
                <w:szCs w:val="20"/>
                <w:lang w:eastAsia="en-US"/>
              </w:rPr>
            </w:pPr>
            <w:r>
              <w:t>Участник закупки, подтверждает согласие на проведе</w:t>
            </w:r>
            <w:r w:rsidR="00673F68">
              <w:t xml:space="preserve">ние аудита/технического аудита </w:t>
            </w:r>
            <w:r>
              <w:t>заказчиком.</w:t>
            </w:r>
          </w:p>
        </w:tc>
        <w:tc>
          <w:tcPr>
            <w:tcW w:w="5501" w:type="dxa"/>
          </w:tcPr>
          <w:p w:rsidR="005101B2" w:rsidRPr="006F5C76" w:rsidRDefault="005101B2" w:rsidP="00581589">
            <w:pPr>
              <w:pStyle w:val="a8"/>
              <w:spacing w:before="0" w:after="0"/>
              <w:ind w:left="0" w:right="0"/>
              <w:jc w:val="both"/>
              <w:rPr>
                <w:szCs w:val="20"/>
              </w:rPr>
            </w:pPr>
            <w:r>
              <w:rPr>
                <w:b/>
                <w:bCs/>
              </w:rPr>
              <w:t>Участнику закупки, в составе заявки необходимо представить:</w:t>
            </w:r>
            <w:r>
              <w:br/>
              <w:t xml:space="preserve">- Письмо-согласие на фирменном бланке участника, подписанное руководителем или лицом уполномоченным участником закупки, о гарантии предоставления всех необходимых документов для проверки достоверности сведений, представленных участником в рамках настоящей закупочной процедуры, а так же согласия на очный аудит представленных сведений и документов, с готовностью в течение одних суток предоставить представителю заказчика доступ к аудиту не позже одних суток после уведомления о планируемом аудите. </w:t>
            </w:r>
            <w:r>
              <w:br/>
              <w:t>- Письмо-согласие на фирменном бланке участника, подписанное руководителем или лицом уполномоченным участником закупки, о согласии в течение одних суток предоставить представителю заказчика доступ к техническому аудиту не позже одних суток после уведомления о планируемом техническом аудите.</w:t>
            </w:r>
          </w:p>
        </w:tc>
      </w:tr>
      <w:tr w:rsidR="000C310B" w:rsidRPr="006F5C76" w:rsidTr="00581589">
        <w:trPr>
          <w:trHeight w:val="1771"/>
        </w:trPr>
        <w:tc>
          <w:tcPr>
            <w:tcW w:w="426" w:type="dxa"/>
          </w:tcPr>
          <w:p w:rsidR="000C310B" w:rsidRDefault="000C310B" w:rsidP="00581589">
            <w:pPr>
              <w:spacing w:line="240" w:lineRule="auto"/>
              <w:ind w:firstLine="0"/>
              <w:rPr>
                <w:sz w:val="21"/>
                <w:szCs w:val="21"/>
                <w:lang w:bidi="he-IL"/>
              </w:rPr>
            </w:pPr>
            <w:r>
              <w:rPr>
                <w:sz w:val="21"/>
                <w:szCs w:val="21"/>
                <w:lang w:bidi="he-IL"/>
              </w:rPr>
              <w:t>8</w:t>
            </w:r>
          </w:p>
        </w:tc>
        <w:tc>
          <w:tcPr>
            <w:tcW w:w="3543" w:type="dxa"/>
          </w:tcPr>
          <w:p w:rsidR="000C310B" w:rsidRDefault="000C310B" w:rsidP="00673F68">
            <w:pPr>
              <w:pStyle w:val="a8"/>
              <w:spacing w:before="0" w:after="0"/>
              <w:ind w:right="0"/>
              <w:jc w:val="both"/>
            </w:pPr>
            <w:r>
              <w:t>Участник закупки, подтверждает согласие на предоставление следующей информации (заверенной предприятием изготовителем)</w:t>
            </w:r>
            <w:r w:rsidR="00D44A2A">
              <w:t xml:space="preserve"> </w:t>
            </w:r>
            <w:r w:rsidR="00D44A2A">
              <w:rPr>
                <w:b/>
              </w:rPr>
              <w:t>при запросе</w:t>
            </w:r>
            <w:r w:rsidR="00D44A2A" w:rsidRPr="00D44A2A">
              <w:rPr>
                <w:b/>
              </w:rPr>
              <w:t xml:space="preserve"> </w:t>
            </w:r>
            <w:r w:rsidR="00D44A2A">
              <w:t>Заказчиком, для подтверждения соответствия/несоответствия техническим характеристикам предлагаемого Оборудования:</w:t>
            </w:r>
          </w:p>
          <w:p w:rsidR="00D44A2A" w:rsidRPr="00D44A2A" w:rsidRDefault="00D44A2A" w:rsidP="00D44A2A">
            <w:pPr>
              <w:ind w:firstLine="0"/>
              <w:rPr>
                <w:szCs w:val="24"/>
              </w:rPr>
            </w:pPr>
            <w:r>
              <w:rPr>
                <w:szCs w:val="24"/>
              </w:rPr>
              <w:t>1)</w:t>
            </w:r>
            <w:r w:rsidRPr="00D44A2A">
              <w:rPr>
                <w:szCs w:val="24"/>
              </w:rPr>
              <w:t xml:space="preserve"> развернутое описание предлагаемого Оборудования и технические характеристики (поворот осей на заданный угол, режимы руления (движения транспортеров), гидравлическая, пневматическая и электрическая система);</w:t>
            </w:r>
          </w:p>
          <w:p w:rsidR="00D44A2A" w:rsidRPr="00D44A2A" w:rsidRDefault="00D44A2A" w:rsidP="00D44A2A">
            <w:pPr>
              <w:ind w:firstLine="0"/>
              <w:rPr>
                <w:szCs w:val="24"/>
              </w:rPr>
            </w:pPr>
            <w:r>
              <w:rPr>
                <w:szCs w:val="24"/>
              </w:rPr>
              <w:t>2)</w:t>
            </w:r>
            <w:r w:rsidRPr="00D44A2A">
              <w:rPr>
                <w:szCs w:val="24"/>
              </w:rPr>
              <w:t xml:space="preserve"> проект инструкции по эксплуатации;</w:t>
            </w:r>
          </w:p>
          <w:p w:rsidR="00D44A2A" w:rsidRPr="00D44A2A" w:rsidRDefault="00D44A2A" w:rsidP="00D44A2A">
            <w:pPr>
              <w:pStyle w:val="a8"/>
              <w:spacing w:before="0" w:after="0"/>
              <w:ind w:right="0"/>
              <w:jc w:val="both"/>
            </w:pPr>
            <w:r>
              <w:t>3)</w:t>
            </w:r>
            <w:r w:rsidRPr="00D44A2A">
              <w:t xml:space="preserve"> предполагаемый перечень расходных и изнашиваемых материалов, предлагаемых заводом - изготовителем с подборкой на 1 год эксплуатации.</w:t>
            </w:r>
          </w:p>
        </w:tc>
        <w:tc>
          <w:tcPr>
            <w:tcW w:w="5501" w:type="dxa"/>
          </w:tcPr>
          <w:p w:rsidR="000C310B" w:rsidRDefault="00D44A2A" w:rsidP="00581589">
            <w:pPr>
              <w:pStyle w:val="a8"/>
              <w:spacing w:before="0" w:after="0"/>
              <w:ind w:left="0" w:right="0"/>
              <w:jc w:val="both"/>
              <w:rPr>
                <w:b/>
                <w:bCs/>
              </w:rPr>
            </w:pPr>
            <w:r>
              <w:rPr>
                <w:b/>
                <w:bCs/>
              </w:rPr>
              <w:t>Участнику закупки, в составе заявки необходимо представить:</w:t>
            </w:r>
          </w:p>
          <w:p w:rsidR="00D44A2A" w:rsidRPr="00D44A2A" w:rsidRDefault="00D44A2A" w:rsidP="00D44A2A">
            <w:pPr>
              <w:pStyle w:val="a8"/>
              <w:spacing w:before="0" w:after="0"/>
              <w:ind w:left="0" w:right="0"/>
              <w:jc w:val="both"/>
              <w:rPr>
                <w:bCs/>
              </w:rPr>
            </w:pPr>
            <w:r>
              <w:rPr>
                <w:bCs/>
              </w:rPr>
              <w:t>- Письмо-согласие на фирменном бланке участника, подписанное руководителем или лицом уполномоченным участником закупки, о возможности предоставления данной информации в случае запроса</w:t>
            </w:r>
            <w:r w:rsidR="00755E36">
              <w:rPr>
                <w:bCs/>
              </w:rPr>
              <w:t xml:space="preserve"> от Заказчика.</w:t>
            </w:r>
          </w:p>
        </w:tc>
      </w:tr>
    </w:tbl>
    <w:p w:rsidR="00C940B1" w:rsidRDefault="00C940B1" w:rsidP="008B4AF5">
      <w:pPr>
        <w:pStyle w:val="a8"/>
        <w:spacing w:before="0" w:after="0"/>
        <w:ind w:left="567" w:right="0"/>
        <w:jc w:val="both"/>
        <w:rPr>
          <w:b/>
          <w:sz w:val="24"/>
        </w:rPr>
      </w:pPr>
    </w:p>
    <w:p w:rsidR="008C33AD" w:rsidRDefault="008C33AD" w:rsidP="00743242">
      <w:pPr>
        <w:pStyle w:val="a8"/>
        <w:numPr>
          <w:ilvl w:val="0"/>
          <w:numId w:val="3"/>
        </w:numPr>
        <w:spacing w:before="0" w:after="0"/>
        <w:ind w:left="567" w:right="0" w:hanging="567"/>
        <w:jc w:val="both"/>
        <w:rPr>
          <w:b/>
          <w:sz w:val="24"/>
        </w:rPr>
      </w:pPr>
      <w:r w:rsidRPr="0088388E">
        <w:rPr>
          <w:b/>
          <w:sz w:val="24"/>
        </w:rPr>
        <w:lastRenderedPageBreak/>
        <w:t>Требования к суб</w:t>
      </w:r>
      <w:r>
        <w:rPr>
          <w:b/>
          <w:sz w:val="24"/>
        </w:rPr>
        <w:t>по</w:t>
      </w:r>
      <w:r w:rsidR="00705ED5">
        <w:rPr>
          <w:b/>
          <w:sz w:val="24"/>
        </w:rPr>
        <w:t>дрядчикам</w:t>
      </w:r>
      <w:r w:rsidRPr="0088388E">
        <w:rPr>
          <w:b/>
          <w:sz w:val="24"/>
        </w:rPr>
        <w:t xml:space="preserve"> (соисполнителям) (если применимо): </w:t>
      </w:r>
    </w:p>
    <w:p w:rsidR="008C33AD" w:rsidRPr="00F05C61" w:rsidRDefault="008C33AD" w:rsidP="008C33AD">
      <w:pPr>
        <w:pStyle w:val="a8"/>
        <w:spacing w:before="0" w:after="0"/>
        <w:ind w:left="567" w:right="0" w:hanging="567"/>
        <w:jc w:val="both"/>
        <w:rPr>
          <w:szCs w:val="22"/>
        </w:rPr>
      </w:pPr>
      <w:r w:rsidRPr="00F05C61">
        <w:rPr>
          <w:szCs w:val="22"/>
        </w:rPr>
        <w:t xml:space="preserve">Привлечение субподрядчиков </w:t>
      </w:r>
      <w:r w:rsidRPr="00F05C61">
        <w:rPr>
          <w:szCs w:val="22"/>
          <w:u w:val="single"/>
        </w:rPr>
        <w:t>применимо.</w:t>
      </w:r>
      <w:r w:rsidRPr="00F05C61">
        <w:rPr>
          <w:szCs w:val="22"/>
        </w:rPr>
        <w:t xml:space="preserve"> </w:t>
      </w:r>
    </w:p>
    <w:p w:rsidR="005101B2" w:rsidRPr="00F05C61" w:rsidRDefault="005101B2" w:rsidP="005101B2">
      <w:pPr>
        <w:pStyle w:val="a8"/>
        <w:spacing w:before="0" w:after="0"/>
        <w:ind w:left="0" w:right="0"/>
        <w:jc w:val="both"/>
        <w:rPr>
          <w:color w:val="000000"/>
          <w:szCs w:val="22"/>
        </w:rPr>
      </w:pPr>
      <w:r w:rsidRPr="00F05C61">
        <w:rPr>
          <w:color w:val="000000"/>
          <w:szCs w:val="22"/>
        </w:rPr>
        <w:t xml:space="preserve">     В случае привлечения Поставщиком третьей стороны в рамках исполнения Договора, объем Услуг/Работ, которые могут быть переданы на выполнение третьей стороной, не может превышать 20% (Двадцати процентов) от стоимости Договора.</w:t>
      </w:r>
    </w:p>
    <w:p w:rsidR="00E731FB" w:rsidRDefault="00E731FB" w:rsidP="00743242">
      <w:pPr>
        <w:pStyle w:val="a8"/>
        <w:numPr>
          <w:ilvl w:val="0"/>
          <w:numId w:val="3"/>
        </w:numPr>
        <w:spacing w:before="0" w:after="0"/>
        <w:ind w:left="567" w:right="0" w:hanging="567"/>
        <w:jc w:val="both"/>
        <w:rPr>
          <w:b/>
          <w:sz w:val="24"/>
        </w:rPr>
      </w:pPr>
      <w:r>
        <w:rPr>
          <w:b/>
          <w:sz w:val="24"/>
        </w:rPr>
        <w:t xml:space="preserve">Иные параметры технического задания: </w:t>
      </w:r>
      <w:r w:rsidRPr="00E731FB">
        <w:rPr>
          <w:sz w:val="24"/>
          <w:u w:val="single"/>
        </w:rPr>
        <w:t xml:space="preserve">не </w:t>
      </w:r>
      <w:r>
        <w:rPr>
          <w:sz w:val="24"/>
          <w:u w:val="single"/>
        </w:rPr>
        <w:t>предусмотрено</w:t>
      </w:r>
    </w:p>
    <w:p w:rsidR="001D6461" w:rsidRDefault="00120742" w:rsidP="00743242">
      <w:pPr>
        <w:pStyle w:val="a8"/>
        <w:numPr>
          <w:ilvl w:val="0"/>
          <w:numId w:val="3"/>
        </w:numPr>
        <w:spacing w:before="0" w:after="0"/>
        <w:ind w:left="567" w:right="0" w:hanging="567"/>
        <w:jc w:val="both"/>
        <w:rPr>
          <w:b/>
          <w:sz w:val="24"/>
        </w:rPr>
      </w:pPr>
      <w:r w:rsidRPr="0088388E">
        <w:rPr>
          <w:b/>
          <w:sz w:val="24"/>
        </w:rPr>
        <w:t>Приложения к техническому заданию (если применимо):</w:t>
      </w:r>
    </w:p>
    <w:p w:rsidR="00A85F8F" w:rsidRPr="00F05C61" w:rsidRDefault="00120742" w:rsidP="002B3502">
      <w:pPr>
        <w:pStyle w:val="a8"/>
        <w:spacing w:before="0" w:after="0"/>
        <w:ind w:left="0" w:right="0"/>
        <w:jc w:val="both"/>
        <w:rPr>
          <w:b/>
          <w:szCs w:val="22"/>
        </w:rPr>
      </w:pPr>
      <w:r w:rsidRPr="00F05C61">
        <w:rPr>
          <w:szCs w:val="22"/>
        </w:rPr>
        <w:t>Техническое задание включает в себя следующие прил</w:t>
      </w:r>
      <w:r w:rsidR="001D6461" w:rsidRPr="00F05C61">
        <w:rPr>
          <w:szCs w:val="22"/>
        </w:rPr>
        <w:t xml:space="preserve">ожения, являющиеся неотъемлемой </w:t>
      </w:r>
      <w:r w:rsidRPr="00F05C61">
        <w:rPr>
          <w:color w:val="000000" w:themeColor="text1"/>
          <w:szCs w:val="22"/>
        </w:rPr>
        <w:t>частью Документации:</w:t>
      </w:r>
      <w:r w:rsidR="00A51AE2" w:rsidRPr="00F05C61">
        <w:rPr>
          <w:b/>
          <w:szCs w:val="22"/>
        </w:rPr>
        <w:t xml:space="preserve"> </w:t>
      </w:r>
    </w:p>
    <w:p w:rsidR="005101B2" w:rsidRPr="00F05C61" w:rsidRDefault="00A85F8F" w:rsidP="00A85F8F">
      <w:pPr>
        <w:pStyle w:val="a8"/>
        <w:spacing w:before="0" w:after="0"/>
        <w:ind w:left="720" w:right="0"/>
        <w:jc w:val="both"/>
        <w:rPr>
          <w:color w:val="000000" w:themeColor="text1"/>
          <w:szCs w:val="22"/>
        </w:rPr>
      </w:pPr>
      <w:r w:rsidRPr="00F05C61">
        <w:rPr>
          <w:color w:val="000000" w:themeColor="text1"/>
          <w:szCs w:val="22"/>
        </w:rPr>
        <w:t xml:space="preserve">1. Приложение № 1 - </w:t>
      </w:r>
      <w:r w:rsidR="001D6461" w:rsidRPr="00F05C61">
        <w:rPr>
          <w:color w:val="000000" w:themeColor="text1"/>
          <w:szCs w:val="22"/>
        </w:rPr>
        <w:t>Исходные технические требования</w:t>
      </w:r>
      <w:r w:rsidR="00FD5CBD" w:rsidRPr="00F05C61">
        <w:rPr>
          <w:color w:val="000000" w:themeColor="text1"/>
          <w:szCs w:val="22"/>
        </w:rPr>
        <w:t xml:space="preserve"> на судовые транспортеры на колесном ходу г/п 150 тонн</w:t>
      </w:r>
      <w:r w:rsidR="00A51AE2" w:rsidRPr="00F05C61">
        <w:rPr>
          <w:color w:val="000000" w:themeColor="text1"/>
          <w:szCs w:val="22"/>
        </w:rPr>
        <w:t>.</w:t>
      </w:r>
    </w:p>
    <w:p w:rsidR="00120742" w:rsidRPr="00F05C61" w:rsidRDefault="005101B2" w:rsidP="00A85F8F">
      <w:pPr>
        <w:pStyle w:val="a8"/>
        <w:spacing w:before="0" w:after="0"/>
        <w:ind w:left="720" w:right="0"/>
        <w:jc w:val="both"/>
        <w:rPr>
          <w:color w:val="000000" w:themeColor="text1"/>
          <w:szCs w:val="22"/>
        </w:rPr>
      </w:pPr>
      <w:r w:rsidRPr="00F05C61">
        <w:rPr>
          <w:color w:val="000000" w:themeColor="text1"/>
          <w:szCs w:val="22"/>
        </w:rPr>
        <w:t>2. Приложение № 2 - Исходные технические требования</w:t>
      </w:r>
      <w:r w:rsidR="00FD5CBD" w:rsidRPr="00F05C61">
        <w:rPr>
          <w:color w:val="000000" w:themeColor="text1"/>
          <w:szCs w:val="22"/>
        </w:rPr>
        <w:t xml:space="preserve"> на судовые транспортеры на колесном ходу г/п 320 тонн</w:t>
      </w:r>
      <w:r w:rsidRPr="00F05C61">
        <w:rPr>
          <w:color w:val="000000" w:themeColor="text1"/>
          <w:szCs w:val="22"/>
        </w:rPr>
        <w:t>.</w:t>
      </w:r>
    </w:p>
    <w:p w:rsidR="005101B2" w:rsidRPr="00F05C61" w:rsidRDefault="005101B2" w:rsidP="00A85F8F">
      <w:pPr>
        <w:pStyle w:val="a8"/>
        <w:spacing w:before="0" w:after="0"/>
        <w:ind w:left="720" w:right="0"/>
        <w:jc w:val="both"/>
        <w:rPr>
          <w:color w:val="000000" w:themeColor="text1"/>
          <w:szCs w:val="22"/>
        </w:rPr>
      </w:pPr>
      <w:r w:rsidRPr="00F05C61">
        <w:rPr>
          <w:color w:val="000000" w:themeColor="text1"/>
          <w:szCs w:val="22"/>
        </w:rPr>
        <w:t xml:space="preserve">3. Приложение № </w:t>
      </w:r>
      <w:r w:rsidR="00544FFB" w:rsidRPr="00F05C61">
        <w:rPr>
          <w:color w:val="000000" w:themeColor="text1"/>
          <w:szCs w:val="22"/>
        </w:rPr>
        <w:t>3</w:t>
      </w:r>
      <w:r w:rsidRPr="00F05C61">
        <w:rPr>
          <w:color w:val="000000" w:themeColor="text1"/>
          <w:szCs w:val="22"/>
        </w:rPr>
        <w:t xml:space="preserve"> - Исходные технические требования</w:t>
      </w:r>
      <w:r w:rsidR="00FD5CBD" w:rsidRPr="00F05C61">
        <w:rPr>
          <w:color w:val="000000" w:themeColor="text1"/>
          <w:szCs w:val="22"/>
        </w:rPr>
        <w:t xml:space="preserve"> на судовые транспортеры на колесном ходу г/п 650 тонн</w:t>
      </w:r>
      <w:r w:rsidRPr="00F05C61">
        <w:rPr>
          <w:color w:val="000000" w:themeColor="text1"/>
          <w:szCs w:val="22"/>
        </w:rPr>
        <w:t>.</w:t>
      </w:r>
    </w:p>
    <w:p w:rsidR="002E4C49" w:rsidRPr="00F05C61" w:rsidRDefault="002E4C49" w:rsidP="00A85F8F">
      <w:pPr>
        <w:pStyle w:val="a8"/>
        <w:spacing w:before="0" w:after="0"/>
        <w:ind w:left="720" w:right="0"/>
        <w:jc w:val="both"/>
        <w:rPr>
          <w:color w:val="000000" w:themeColor="text1"/>
          <w:szCs w:val="22"/>
        </w:rPr>
      </w:pPr>
      <w:r w:rsidRPr="00F05C61">
        <w:rPr>
          <w:color w:val="000000" w:themeColor="text1"/>
          <w:szCs w:val="22"/>
        </w:rPr>
        <w:t>4. Приложение № 4 – Сравнительная таблица.</w:t>
      </w:r>
    </w:p>
    <w:p w:rsidR="00F023E5" w:rsidRPr="00576010" w:rsidRDefault="00260D7D" w:rsidP="00743242">
      <w:pPr>
        <w:pStyle w:val="af3"/>
        <w:numPr>
          <w:ilvl w:val="0"/>
          <w:numId w:val="3"/>
        </w:numPr>
        <w:tabs>
          <w:tab w:val="clear" w:pos="1134"/>
        </w:tabs>
        <w:ind w:left="426" w:hanging="426"/>
        <w:rPr>
          <w:rFonts w:ascii="Times New Roman" w:eastAsia="Times New Roman" w:hAnsi="Times New Roman" w:cs="Times New Roman"/>
          <w:b/>
          <w:sz w:val="24"/>
          <w:szCs w:val="24"/>
          <w:lang w:eastAsia="ru-RU"/>
        </w:rPr>
      </w:pPr>
      <w:r w:rsidRPr="00576010">
        <w:rPr>
          <w:rFonts w:ascii="Times New Roman" w:eastAsia="Times New Roman" w:hAnsi="Times New Roman" w:cs="Times New Roman"/>
          <w:b/>
          <w:sz w:val="24"/>
          <w:szCs w:val="24"/>
          <w:lang w:eastAsia="ru-RU"/>
        </w:rPr>
        <w:t>Форма, размер и порядок предоставления обеспечения заявок</w:t>
      </w:r>
      <w:r w:rsidR="00B2515A" w:rsidRPr="00576010">
        <w:rPr>
          <w:rFonts w:ascii="Times New Roman" w:eastAsia="Times New Roman" w:hAnsi="Times New Roman" w:cs="Times New Roman"/>
          <w:b/>
          <w:sz w:val="24"/>
          <w:szCs w:val="24"/>
          <w:lang w:eastAsia="ru-RU"/>
        </w:rPr>
        <w:t xml:space="preserve"> на участие в процедуре закупки</w:t>
      </w:r>
      <w:r w:rsidR="00F52685" w:rsidRPr="00576010">
        <w:rPr>
          <w:rFonts w:ascii="Times New Roman" w:eastAsia="Times New Roman" w:hAnsi="Times New Roman" w:cs="Times New Roman"/>
          <w:b/>
          <w:sz w:val="24"/>
          <w:szCs w:val="24"/>
          <w:lang w:eastAsia="ru-RU"/>
        </w:rPr>
        <w:t>.</w:t>
      </w:r>
      <w:r w:rsidR="00F023E5" w:rsidRPr="00576010">
        <w:rPr>
          <w:rFonts w:ascii="Times New Roman" w:eastAsia="Times New Roman" w:hAnsi="Times New Roman" w:cs="Times New Roman"/>
          <w:b/>
          <w:sz w:val="24"/>
          <w:szCs w:val="24"/>
          <w:lang w:eastAsia="ru-RU"/>
        </w:rPr>
        <w:t xml:space="preserve"> </w:t>
      </w:r>
    </w:p>
    <w:p w:rsidR="00030C77" w:rsidRPr="00F05C61" w:rsidRDefault="00030C77" w:rsidP="00030C77">
      <w:pPr>
        <w:pStyle w:val="a8"/>
        <w:shd w:val="clear" w:color="auto" w:fill="FFFFFF"/>
        <w:tabs>
          <w:tab w:val="clear" w:pos="1134"/>
          <w:tab w:val="left" w:pos="993"/>
        </w:tabs>
        <w:spacing w:before="0" w:after="0"/>
        <w:ind w:left="0" w:firstLine="567"/>
        <w:jc w:val="both"/>
        <w:rPr>
          <w:szCs w:val="22"/>
        </w:rPr>
      </w:pPr>
      <w:r w:rsidRPr="00F05C61">
        <w:rPr>
          <w:b/>
          <w:szCs w:val="22"/>
        </w:rPr>
        <w:t>Размер обеспечения заявки:</w:t>
      </w:r>
      <w:r w:rsidRPr="00F05C61">
        <w:rPr>
          <w:szCs w:val="22"/>
        </w:rPr>
        <w:t xml:space="preserve"> 0,</w:t>
      </w:r>
      <w:r w:rsidR="00D151DF" w:rsidRPr="00F05C61">
        <w:rPr>
          <w:szCs w:val="22"/>
        </w:rPr>
        <w:t>5</w:t>
      </w:r>
      <w:r w:rsidRPr="00F05C61">
        <w:rPr>
          <w:szCs w:val="22"/>
        </w:rPr>
        <w:t xml:space="preserve">% от Начальной (максимальной) цены договора (цены лота) – </w:t>
      </w:r>
      <w:r w:rsidR="00544FFB" w:rsidRPr="00F05C61">
        <w:rPr>
          <w:szCs w:val="22"/>
        </w:rPr>
        <w:t>1 309 262</w:t>
      </w:r>
      <w:r w:rsidR="00E94EBD" w:rsidRPr="00F05C61">
        <w:rPr>
          <w:szCs w:val="22"/>
        </w:rPr>
        <w:t>,9</w:t>
      </w:r>
      <w:r w:rsidR="00544FFB" w:rsidRPr="00F05C61">
        <w:rPr>
          <w:szCs w:val="22"/>
        </w:rPr>
        <w:t>1</w:t>
      </w:r>
      <w:r w:rsidR="00FB367A" w:rsidRPr="00F05C61">
        <w:rPr>
          <w:szCs w:val="22"/>
        </w:rPr>
        <w:t xml:space="preserve"> </w:t>
      </w:r>
      <w:r w:rsidR="00253A0C" w:rsidRPr="00F05C61">
        <w:rPr>
          <w:szCs w:val="22"/>
        </w:rPr>
        <w:t xml:space="preserve">рублей </w:t>
      </w:r>
      <w:r w:rsidR="00FB367A" w:rsidRPr="00F05C61">
        <w:rPr>
          <w:szCs w:val="22"/>
        </w:rPr>
        <w:t>(</w:t>
      </w:r>
      <w:r w:rsidR="00544FFB" w:rsidRPr="00F05C61">
        <w:rPr>
          <w:szCs w:val="22"/>
        </w:rPr>
        <w:t>один миллион триста девять тысяч двести шестьдесят два</w:t>
      </w:r>
      <w:r w:rsidR="00E94EBD" w:rsidRPr="00F05C61">
        <w:rPr>
          <w:szCs w:val="22"/>
        </w:rPr>
        <w:t xml:space="preserve"> рубл</w:t>
      </w:r>
      <w:r w:rsidR="00544FFB" w:rsidRPr="00F05C61">
        <w:rPr>
          <w:szCs w:val="22"/>
        </w:rPr>
        <w:t>я</w:t>
      </w:r>
      <w:r w:rsidR="00E94EBD" w:rsidRPr="00F05C61">
        <w:rPr>
          <w:szCs w:val="22"/>
        </w:rPr>
        <w:t xml:space="preserve"> 9</w:t>
      </w:r>
      <w:r w:rsidR="00544FFB" w:rsidRPr="00F05C61">
        <w:rPr>
          <w:szCs w:val="22"/>
        </w:rPr>
        <w:t>1</w:t>
      </w:r>
      <w:r w:rsidR="00FE1BCD" w:rsidRPr="00F05C61">
        <w:rPr>
          <w:szCs w:val="22"/>
        </w:rPr>
        <w:t xml:space="preserve"> копе</w:t>
      </w:r>
      <w:r w:rsidR="00544FFB" w:rsidRPr="00F05C61">
        <w:rPr>
          <w:szCs w:val="22"/>
        </w:rPr>
        <w:t>й</w:t>
      </w:r>
      <w:r w:rsidR="00FE1BCD" w:rsidRPr="00F05C61">
        <w:rPr>
          <w:szCs w:val="22"/>
        </w:rPr>
        <w:t>к</w:t>
      </w:r>
      <w:r w:rsidR="00544FFB" w:rsidRPr="00F05C61">
        <w:rPr>
          <w:szCs w:val="22"/>
        </w:rPr>
        <w:t>а</w:t>
      </w:r>
      <w:r w:rsidR="00FB367A" w:rsidRPr="00F05C61">
        <w:rPr>
          <w:szCs w:val="22"/>
        </w:rPr>
        <w:t>)</w:t>
      </w:r>
      <w:r w:rsidR="008F2B4E" w:rsidRPr="00F05C61">
        <w:rPr>
          <w:szCs w:val="22"/>
          <w:shd w:val="clear" w:color="auto" w:fill="FFFFFF"/>
        </w:rPr>
        <w:t>.</w:t>
      </w:r>
    </w:p>
    <w:p w:rsidR="00581589" w:rsidRDefault="00581589" w:rsidP="00581589">
      <w:pPr>
        <w:pStyle w:val="a8"/>
        <w:shd w:val="clear" w:color="auto" w:fill="FFFFFF"/>
        <w:tabs>
          <w:tab w:val="clear" w:pos="1134"/>
          <w:tab w:val="left" w:pos="993"/>
        </w:tabs>
        <w:spacing w:before="0" w:after="0"/>
        <w:ind w:left="0" w:firstLine="567"/>
        <w:jc w:val="both"/>
        <w:rPr>
          <w:sz w:val="24"/>
        </w:rPr>
      </w:pPr>
      <w:r w:rsidRPr="00822C8A">
        <w:rPr>
          <w:b/>
          <w:sz w:val="24"/>
          <w:u w:val="single"/>
        </w:rPr>
        <w:t>Порядок зачисления денежных средств:</w:t>
      </w:r>
      <w:r w:rsidRPr="00822C8A">
        <w:rPr>
          <w:sz w:val="24"/>
        </w:rPr>
        <w:t xml:space="preserve"> </w:t>
      </w:r>
    </w:p>
    <w:p w:rsidR="00581589" w:rsidRPr="00F05C61" w:rsidRDefault="00581589" w:rsidP="00581589">
      <w:pPr>
        <w:pStyle w:val="a8"/>
        <w:shd w:val="clear" w:color="auto" w:fill="FFFFFF"/>
        <w:tabs>
          <w:tab w:val="clear" w:pos="1134"/>
          <w:tab w:val="left" w:pos="993"/>
        </w:tabs>
        <w:spacing w:before="0" w:after="0"/>
        <w:ind w:left="0" w:firstLine="567"/>
        <w:jc w:val="both"/>
        <w:rPr>
          <w:szCs w:val="22"/>
        </w:rPr>
      </w:pPr>
      <w:r w:rsidRPr="00F05C61">
        <w:rPr>
          <w:szCs w:val="22"/>
        </w:rPr>
        <w:t xml:space="preserve">- </w:t>
      </w:r>
      <w:r w:rsidRPr="00F05C61">
        <w:rPr>
          <w:b/>
          <w:szCs w:val="22"/>
        </w:rPr>
        <w:t>для резидентов РФ</w:t>
      </w:r>
      <w:r w:rsidRPr="00F05C61">
        <w:rPr>
          <w:szCs w:val="22"/>
        </w:rPr>
        <w:t xml:space="preserve">, на счет Оператора ЭТП осуществляется в соответствии с п. 3.3 Регламента ЭТП МТС «Фабрикант» работы с секцией «Обеспечения участия в торгах». </w:t>
      </w:r>
    </w:p>
    <w:p w:rsidR="00581589" w:rsidRPr="00F05C61" w:rsidRDefault="00581589" w:rsidP="00581589">
      <w:pPr>
        <w:tabs>
          <w:tab w:val="clear" w:pos="1134"/>
        </w:tabs>
        <w:kinsoku/>
        <w:spacing w:line="240" w:lineRule="auto"/>
        <w:ind w:left="567" w:firstLine="0"/>
        <w:rPr>
          <w:rFonts w:eastAsia="Calibri"/>
          <w:szCs w:val="22"/>
        </w:rPr>
      </w:pPr>
      <w:r w:rsidRPr="00F05C61">
        <w:rPr>
          <w:rFonts w:eastAsia="Calibri"/>
          <w:b/>
          <w:bCs/>
          <w:szCs w:val="22"/>
        </w:rPr>
        <w:t>- для нерезидентов РФ</w:t>
      </w:r>
      <w:r w:rsidRPr="00F05C61">
        <w:rPr>
          <w:rFonts w:eastAsia="Calibri"/>
          <w:szCs w:val="22"/>
        </w:rPr>
        <w:t>, на счет:</w:t>
      </w:r>
    </w:p>
    <w:p w:rsidR="00581589" w:rsidRPr="00F05C61" w:rsidRDefault="00581589" w:rsidP="00581589">
      <w:pPr>
        <w:pStyle w:val="a8"/>
        <w:spacing w:before="0" w:after="0"/>
        <w:ind w:left="0" w:right="0"/>
        <w:jc w:val="both"/>
        <w:rPr>
          <w:szCs w:val="22"/>
        </w:rPr>
      </w:pPr>
      <w:r w:rsidRPr="00F05C61">
        <w:rPr>
          <w:szCs w:val="22"/>
          <w:u w:val="single"/>
        </w:rPr>
        <w:t>1) Оператора ЭТП</w:t>
      </w:r>
      <w:r w:rsidRPr="00F05C61">
        <w:rPr>
          <w:szCs w:val="22"/>
        </w:rPr>
        <w:t xml:space="preserve"> осуществляется в соответствии с п. 3.3 Регламента ЭТП МТС «Фабрикант» работы с секцией «Обеспечения участия в торгах». </w:t>
      </w:r>
    </w:p>
    <w:p w:rsidR="00581589" w:rsidRPr="00F05C61" w:rsidRDefault="00581589" w:rsidP="00581589">
      <w:pPr>
        <w:pStyle w:val="a8"/>
        <w:spacing w:before="0" w:after="0"/>
        <w:ind w:left="0" w:right="0"/>
        <w:jc w:val="both"/>
        <w:rPr>
          <w:b/>
          <w:bCs/>
          <w:szCs w:val="22"/>
        </w:rPr>
      </w:pPr>
      <w:r w:rsidRPr="00F05C61">
        <w:rPr>
          <w:szCs w:val="22"/>
          <w:u w:val="single"/>
        </w:rPr>
        <w:t>2) ООО «ССК «Звезда» по следующим реквизитам</w:t>
      </w:r>
      <w:r w:rsidRPr="00F05C61">
        <w:rPr>
          <w:b/>
          <w:bCs/>
          <w:szCs w:val="22"/>
        </w:rPr>
        <w:t xml:space="preserve">: </w:t>
      </w:r>
    </w:p>
    <w:p w:rsidR="00581589" w:rsidRPr="00F05C61" w:rsidRDefault="00581589" w:rsidP="00581589">
      <w:pPr>
        <w:tabs>
          <w:tab w:val="clear" w:pos="1134"/>
          <w:tab w:val="left" w:pos="993"/>
        </w:tabs>
        <w:spacing w:line="240" w:lineRule="auto"/>
        <w:ind w:right="57"/>
        <w:rPr>
          <w:szCs w:val="22"/>
        </w:rPr>
      </w:pPr>
      <w:r w:rsidRPr="00F05C61">
        <w:rPr>
          <w:szCs w:val="22"/>
        </w:rPr>
        <w:t>2.1.</w:t>
      </w:r>
      <w:r w:rsidRPr="00F05C61">
        <w:rPr>
          <w:b/>
          <w:szCs w:val="22"/>
        </w:rPr>
        <w:t xml:space="preserve"> </w:t>
      </w:r>
      <w:r w:rsidRPr="00F05C61">
        <w:rPr>
          <w:szCs w:val="22"/>
        </w:rPr>
        <w:t xml:space="preserve">ООО «ССК «Звезда» по следующим реквизитам </w:t>
      </w:r>
      <w:r w:rsidRPr="00F05C61">
        <w:rPr>
          <w:b/>
          <w:szCs w:val="22"/>
        </w:rPr>
        <w:t>(Доллары США):</w:t>
      </w:r>
    </w:p>
    <w:p w:rsidR="00581589" w:rsidRPr="00F05C61" w:rsidRDefault="00581589" w:rsidP="00581589">
      <w:pPr>
        <w:tabs>
          <w:tab w:val="clear" w:pos="1134"/>
          <w:tab w:val="left" w:pos="993"/>
        </w:tabs>
        <w:spacing w:line="240" w:lineRule="auto"/>
        <w:ind w:right="57"/>
        <w:rPr>
          <w:szCs w:val="22"/>
        </w:rPr>
      </w:pPr>
      <w:r w:rsidRPr="00F05C61">
        <w:rPr>
          <w:szCs w:val="22"/>
          <w:lang w:val="en-US"/>
        </w:rPr>
        <w:t>LLC</w:t>
      </w:r>
      <w:r w:rsidRPr="00F05C61">
        <w:rPr>
          <w:szCs w:val="22"/>
        </w:rPr>
        <w:t xml:space="preserve"> </w:t>
      </w:r>
      <w:r w:rsidRPr="00F05C61">
        <w:rPr>
          <w:szCs w:val="22"/>
          <w:lang w:val="en-US"/>
        </w:rPr>
        <w:t>SSK</w:t>
      </w:r>
      <w:r w:rsidRPr="00F05C61">
        <w:rPr>
          <w:szCs w:val="22"/>
        </w:rPr>
        <w:t xml:space="preserve"> «</w:t>
      </w:r>
      <w:r w:rsidRPr="00F05C61">
        <w:rPr>
          <w:szCs w:val="22"/>
          <w:lang w:val="en-US"/>
        </w:rPr>
        <w:t>Zvezda</w:t>
      </w:r>
      <w:r w:rsidRPr="00F05C61">
        <w:rPr>
          <w:szCs w:val="22"/>
        </w:rPr>
        <w:t>»</w:t>
      </w:r>
    </w:p>
    <w:p w:rsidR="00581589" w:rsidRPr="00F05C61" w:rsidRDefault="00581589" w:rsidP="00581589">
      <w:pPr>
        <w:tabs>
          <w:tab w:val="clear" w:pos="1134"/>
          <w:tab w:val="left" w:pos="993"/>
        </w:tabs>
        <w:spacing w:line="240" w:lineRule="auto"/>
        <w:ind w:right="57" w:firstLine="0"/>
        <w:rPr>
          <w:b/>
          <w:szCs w:val="22"/>
          <w:u w:val="single"/>
        </w:rPr>
      </w:pPr>
      <w:r w:rsidRPr="00F05C61">
        <w:rPr>
          <w:b/>
          <w:szCs w:val="22"/>
          <w:u w:val="single"/>
        </w:rPr>
        <w:t xml:space="preserve">БАНК «ГПБ» (АО) </w:t>
      </w:r>
    </w:p>
    <w:p w:rsidR="00581589" w:rsidRPr="00F05C61" w:rsidRDefault="00581589" w:rsidP="00581589">
      <w:pPr>
        <w:tabs>
          <w:tab w:val="clear" w:pos="1134"/>
        </w:tabs>
        <w:kinsoku/>
        <w:overflowPunct/>
        <w:autoSpaceDE/>
        <w:autoSpaceDN/>
        <w:spacing w:line="240" w:lineRule="auto"/>
        <w:ind w:firstLine="0"/>
        <w:contextualSpacing/>
        <w:rPr>
          <w:szCs w:val="22"/>
          <w:lang w:val="en-US"/>
        </w:rPr>
      </w:pPr>
      <w:r w:rsidRPr="00F05C61">
        <w:rPr>
          <w:szCs w:val="22"/>
          <w:u w:val="single"/>
          <w:lang w:val="en-US"/>
        </w:rPr>
        <w:t>Beneficiary:</w:t>
      </w:r>
      <w:r w:rsidRPr="00F05C61">
        <w:rPr>
          <w:szCs w:val="22"/>
          <w:lang w:val="en-US"/>
        </w:rPr>
        <w:t xml:space="preserve"> LLC SSK «Zvezda»</w:t>
      </w:r>
    </w:p>
    <w:p w:rsidR="00581589" w:rsidRPr="00F05C61" w:rsidRDefault="00581589" w:rsidP="00581589">
      <w:pPr>
        <w:tabs>
          <w:tab w:val="clear" w:pos="1134"/>
        </w:tabs>
        <w:kinsoku/>
        <w:overflowPunct/>
        <w:autoSpaceDE/>
        <w:autoSpaceDN/>
        <w:spacing w:line="240" w:lineRule="auto"/>
        <w:ind w:firstLine="0"/>
        <w:contextualSpacing/>
        <w:rPr>
          <w:szCs w:val="22"/>
          <w:lang w:val="en-US"/>
        </w:rPr>
      </w:pPr>
      <w:r w:rsidRPr="00F05C61">
        <w:rPr>
          <w:szCs w:val="22"/>
          <w:u w:val="single"/>
          <w:lang w:val="en-US"/>
        </w:rPr>
        <w:t>Address:</w:t>
      </w:r>
      <w:r w:rsidRPr="00F05C61">
        <w:rPr>
          <w:szCs w:val="22"/>
          <w:lang w:val="en-US"/>
        </w:rPr>
        <w:t xml:space="preserve"> bldg. 1, Stepana Lebedeva St., Bolshoy Kamen, Primorsky Krai, 692801, Russia</w:t>
      </w:r>
    </w:p>
    <w:p w:rsidR="00581589" w:rsidRPr="00F05C61" w:rsidRDefault="00581589" w:rsidP="00581589">
      <w:pPr>
        <w:tabs>
          <w:tab w:val="clear" w:pos="1134"/>
        </w:tabs>
        <w:kinsoku/>
        <w:overflowPunct/>
        <w:autoSpaceDE/>
        <w:autoSpaceDN/>
        <w:spacing w:line="240" w:lineRule="auto"/>
        <w:ind w:firstLine="0"/>
        <w:rPr>
          <w:szCs w:val="22"/>
          <w:lang w:val="en-US"/>
        </w:rPr>
      </w:pPr>
      <w:r w:rsidRPr="00F05C61">
        <w:rPr>
          <w:szCs w:val="22"/>
          <w:u w:val="single"/>
          <w:lang w:val="en-US"/>
        </w:rPr>
        <w:t>Bene’s Bank</w:t>
      </w:r>
      <w:r w:rsidRPr="00F05C61">
        <w:rPr>
          <w:szCs w:val="22"/>
          <w:lang w:val="en-US"/>
        </w:rPr>
        <w:t>: Bank GPB (JSC), Moscow, 16 Nametkina st., bldg. 1, 117420, Moscow, Russia</w:t>
      </w:r>
    </w:p>
    <w:p w:rsidR="00581589" w:rsidRPr="00F05C61" w:rsidRDefault="00581589" w:rsidP="00581589">
      <w:pPr>
        <w:tabs>
          <w:tab w:val="clear" w:pos="1134"/>
        </w:tabs>
        <w:kinsoku/>
        <w:overflowPunct/>
        <w:autoSpaceDE/>
        <w:autoSpaceDN/>
        <w:spacing w:line="240" w:lineRule="auto"/>
        <w:ind w:firstLine="0"/>
        <w:rPr>
          <w:szCs w:val="22"/>
          <w:lang w:val="en-US"/>
        </w:rPr>
      </w:pPr>
      <w:r w:rsidRPr="00F05C61">
        <w:rPr>
          <w:szCs w:val="22"/>
          <w:u w:val="single"/>
          <w:lang w:val="en-US"/>
        </w:rPr>
        <w:t>SWIFT</w:t>
      </w:r>
      <w:r w:rsidRPr="00F05C61">
        <w:rPr>
          <w:szCs w:val="22"/>
          <w:lang w:val="en-US"/>
        </w:rPr>
        <w:t>: GAZPRUMM</w:t>
      </w:r>
    </w:p>
    <w:p w:rsidR="00581589" w:rsidRPr="00F05C61" w:rsidRDefault="00581589" w:rsidP="00581589">
      <w:pPr>
        <w:tabs>
          <w:tab w:val="clear" w:pos="1134"/>
        </w:tabs>
        <w:kinsoku/>
        <w:overflowPunct/>
        <w:autoSpaceDE/>
        <w:autoSpaceDN/>
        <w:spacing w:line="240" w:lineRule="auto"/>
        <w:ind w:firstLine="0"/>
        <w:rPr>
          <w:b/>
          <w:szCs w:val="22"/>
          <w:lang w:val="en-US"/>
        </w:rPr>
      </w:pPr>
      <w:r w:rsidRPr="00F05C61">
        <w:rPr>
          <w:b/>
          <w:szCs w:val="22"/>
          <w:lang w:val="en-US"/>
        </w:rPr>
        <w:t>Account No:</w:t>
      </w:r>
      <w:r w:rsidRPr="00F05C61">
        <w:rPr>
          <w:szCs w:val="22"/>
          <w:lang w:val="en-US"/>
        </w:rPr>
        <w:t xml:space="preserve"> </w:t>
      </w:r>
      <w:r w:rsidRPr="00F05C61">
        <w:rPr>
          <w:b/>
          <w:szCs w:val="22"/>
          <w:lang w:val="en-US"/>
        </w:rPr>
        <w:t>40702840900007000226 (</w:t>
      </w:r>
      <w:r w:rsidRPr="00F05C61">
        <w:rPr>
          <w:b/>
          <w:szCs w:val="22"/>
        </w:rPr>
        <w:t>доллары</w:t>
      </w:r>
      <w:r w:rsidRPr="00F05C61">
        <w:rPr>
          <w:b/>
          <w:szCs w:val="22"/>
          <w:lang w:val="en-US"/>
        </w:rPr>
        <w:t xml:space="preserve"> </w:t>
      </w:r>
      <w:r w:rsidRPr="00F05C61">
        <w:rPr>
          <w:b/>
          <w:szCs w:val="22"/>
        </w:rPr>
        <w:t>США</w:t>
      </w:r>
      <w:r w:rsidRPr="00F05C61">
        <w:rPr>
          <w:b/>
          <w:szCs w:val="22"/>
          <w:lang w:val="en-US"/>
        </w:rPr>
        <w:t>)</w:t>
      </w:r>
    </w:p>
    <w:p w:rsidR="00581589" w:rsidRPr="00F05C61" w:rsidRDefault="00581589" w:rsidP="00581589">
      <w:pPr>
        <w:tabs>
          <w:tab w:val="clear" w:pos="1134"/>
        </w:tabs>
        <w:kinsoku/>
        <w:overflowPunct/>
        <w:autoSpaceDE/>
        <w:autoSpaceDN/>
        <w:spacing w:line="240" w:lineRule="auto"/>
        <w:ind w:firstLine="0"/>
        <w:rPr>
          <w:szCs w:val="22"/>
          <w:u w:val="single"/>
          <w:lang w:val="en-US"/>
        </w:rPr>
      </w:pPr>
      <w:r w:rsidRPr="00F05C61">
        <w:rPr>
          <w:szCs w:val="22"/>
          <w:u w:val="single"/>
          <w:lang w:val="en-US"/>
        </w:rPr>
        <w:t>Through correspondent Bank:</w:t>
      </w:r>
    </w:p>
    <w:p w:rsidR="00581589" w:rsidRPr="00F05C61" w:rsidRDefault="00581589" w:rsidP="00581589">
      <w:pPr>
        <w:tabs>
          <w:tab w:val="clear" w:pos="1134"/>
        </w:tabs>
        <w:kinsoku/>
        <w:overflowPunct/>
        <w:autoSpaceDE/>
        <w:autoSpaceDN/>
        <w:spacing w:line="240" w:lineRule="auto"/>
        <w:ind w:firstLine="0"/>
        <w:rPr>
          <w:szCs w:val="22"/>
          <w:highlight w:val="yellow"/>
          <w:u w:val="single"/>
          <w:lang w:val="en-US"/>
        </w:rPr>
      </w:pPr>
      <w:r w:rsidRPr="00F05C61">
        <w:rPr>
          <w:szCs w:val="22"/>
          <w:u w:val="single"/>
          <w:lang w:val="en-US"/>
        </w:rPr>
        <w:t>Correspondent Bank</w:t>
      </w:r>
      <w:r w:rsidRPr="00F05C61">
        <w:rPr>
          <w:szCs w:val="22"/>
          <w:lang w:val="en-US"/>
        </w:rPr>
        <w:t>: Citibank N.A., New York</w:t>
      </w:r>
      <w:r w:rsidRPr="00F05C61">
        <w:rPr>
          <w:szCs w:val="22"/>
          <w:u w:val="single"/>
          <w:lang w:val="en-US"/>
        </w:rPr>
        <w:t xml:space="preserve"> </w:t>
      </w:r>
    </w:p>
    <w:p w:rsidR="00581589" w:rsidRPr="00F05C61" w:rsidRDefault="00581589" w:rsidP="00581589">
      <w:pPr>
        <w:tabs>
          <w:tab w:val="clear" w:pos="1134"/>
        </w:tabs>
        <w:kinsoku/>
        <w:overflowPunct/>
        <w:autoSpaceDE/>
        <w:autoSpaceDN/>
        <w:spacing w:line="240" w:lineRule="auto"/>
        <w:ind w:firstLine="0"/>
        <w:rPr>
          <w:szCs w:val="22"/>
          <w:lang w:val="en-US"/>
        </w:rPr>
      </w:pPr>
      <w:r w:rsidRPr="00F05C61">
        <w:rPr>
          <w:szCs w:val="22"/>
          <w:u w:val="single"/>
          <w:lang w:val="en-US"/>
        </w:rPr>
        <w:t>SWIFT</w:t>
      </w:r>
      <w:r w:rsidRPr="00F05C61">
        <w:rPr>
          <w:szCs w:val="22"/>
          <w:lang w:val="en-US"/>
        </w:rPr>
        <w:t xml:space="preserve">: CITIUS33 </w:t>
      </w:r>
    </w:p>
    <w:p w:rsidR="00581589" w:rsidRPr="00F05C61" w:rsidRDefault="00581589" w:rsidP="00581589">
      <w:pPr>
        <w:tabs>
          <w:tab w:val="clear" w:pos="1134"/>
        </w:tabs>
        <w:kinsoku/>
        <w:overflowPunct/>
        <w:autoSpaceDE/>
        <w:autoSpaceDN/>
        <w:spacing w:line="240" w:lineRule="auto"/>
        <w:ind w:firstLine="0"/>
        <w:rPr>
          <w:szCs w:val="22"/>
          <w:u w:val="single"/>
          <w:lang w:val="en-US"/>
        </w:rPr>
      </w:pPr>
      <w:r w:rsidRPr="00F05C61">
        <w:rPr>
          <w:szCs w:val="22"/>
          <w:lang w:val="en-US"/>
        </w:rPr>
        <w:t>Correspondent account: 36141825</w:t>
      </w:r>
      <w:r w:rsidRPr="00F05C61">
        <w:rPr>
          <w:szCs w:val="22"/>
          <w:u w:val="single"/>
          <w:lang w:val="en-US"/>
        </w:rPr>
        <w:t xml:space="preserve">  </w:t>
      </w:r>
    </w:p>
    <w:p w:rsidR="00581589" w:rsidRPr="00F05C61" w:rsidRDefault="00581589" w:rsidP="00581589">
      <w:pPr>
        <w:tabs>
          <w:tab w:val="clear" w:pos="1134"/>
        </w:tabs>
        <w:kinsoku/>
        <w:overflowPunct/>
        <w:autoSpaceDE/>
        <w:autoSpaceDN/>
        <w:spacing w:line="240" w:lineRule="auto"/>
        <w:ind w:firstLine="0"/>
        <w:contextualSpacing/>
        <w:rPr>
          <w:b/>
          <w:szCs w:val="22"/>
          <w:u w:val="single"/>
          <w:lang w:val="en-US"/>
        </w:rPr>
      </w:pPr>
      <w:r w:rsidRPr="00F05C61">
        <w:rPr>
          <w:b/>
          <w:szCs w:val="22"/>
          <w:u w:val="single"/>
        </w:rPr>
        <w:t>ПАО</w:t>
      </w:r>
      <w:r w:rsidRPr="00F05C61">
        <w:rPr>
          <w:b/>
          <w:szCs w:val="22"/>
          <w:u w:val="single"/>
          <w:lang w:val="en-US"/>
        </w:rPr>
        <w:t xml:space="preserve"> «</w:t>
      </w:r>
      <w:r w:rsidRPr="00F05C61">
        <w:rPr>
          <w:b/>
          <w:szCs w:val="22"/>
          <w:u w:val="single"/>
        </w:rPr>
        <w:t>ДВБ</w:t>
      </w:r>
      <w:r w:rsidRPr="00F05C61">
        <w:rPr>
          <w:b/>
          <w:szCs w:val="22"/>
          <w:u w:val="single"/>
          <w:lang w:val="en-US"/>
        </w:rPr>
        <w:t>»</w:t>
      </w:r>
    </w:p>
    <w:p w:rsidR="00581589" w:rsidRPr="00F05C61" w:rsidRDefault="00581589" w:rsidP="00581589">
      <w:pPr>
        <w:tabs>
          <w:tab w:val="clear" w:pos="1134"/>
        </w:tabs>
        <w:kinsoku/>
        <w:overflowPunct/>
        <w:autoSpaceDE/>
        <w:autoSpaceDN/>
        <w:spacing w:line="240" w:lineRule="auto"/>
        <w:ind w:firstLine="0"/>
        <w:contextualSpacing/>
        <w:rPr>
          <w:szCs w:val="22"/>
          <w:lang w:val="en-US"/>
        </w:rPr>
      </w:pPr>
      <w:r w:rsidRPr="00F05C61">
        <w:rPr>
          <w:szCs w:val="22"/>
          <w:u w:val="single"/>
          <w:lang w:val="en-US"/>
        </w:rPr>
        <w:t>Beneficiary</w:t>
      </w:r>
      <w:r w:rsidRPr="00F05C61">
        <w:rPr>
          <w:szCs w:val="22"/>
          <w:lang w:val="en-US"/>
        </w:rPr>
        <w:t xml:space="preserve">: LLC SSK «Zvezda». </w:t>
      </w:r>
    </w:p>
    <w:p w:rsidR="00581589" w:rsidRPr="00F05C61" w:rsidRDefault="00581589" w:rsidP="00581589">
      <w:pPr>
        <w:tabs>
          <w:tab w:val="clear" w:pos="1134"/>
        </w:tabs>
        <w:kinsoku/>
        <w:overflowPunct/>
        <w:autoSpaceDE/>
        <w:autoSpaceDN/>
        <w:spacing w:line="240" w:lineRule="auto"/>
        <w:ind w:firstLine="0"/>
        <w:contextualSpacing/>
        <w:rPr>
          <w:szCs w:val="22"/>
          <w:lang w:val="en-US"/>
        </w:rPr>
      </w:pPr>
      <w:r w:rsidRPr="00F05C61">
        <w:rPr>
          <w:szCs w:val="22"/>
          <w:u w:val="single"/>
          <w:lang w:val="en-US"/>
        </w:rPr>
        <w:t>Address</w:t>
      </w:r>
      <w:r w:rsidRPr="00F05C61">
        <w:rPr>
          <w:szCs w:val="22"/>
          <w:lang w:val="en-US"/>
        </w:rPr>
        <w:t xml:space="preserve">: bldg. 1, Stepana Lebedeva St., Bolshoy Kamen, Primorsky Krai, 692801, Russia </w:t>
      </w:r>
    </w:p>
    <w:p w:rsidR="00581589" w:rsidRPr="00F05C61" w:rsidRDefault="00581589" w:rsidP="00581589">
      <w:pPr>
        <w:tabs>
          <w:tab w:val="clear" w:pos="1134"/>
        </w:tabs>
        <w:kinsoku/>
        <w:overflowPunct/>
        <w:autoSpaceDE/>
        <w:autoSpaceDN/>
        <w:spacing w:line="240" w:lineRule="auto"/>
        <w:ind w:firstLine="0"/>
        <w:contextualSpacing/>
        <w:rPr>
          <w:szCs w:val="22"/>
          <w:lang w:val="en-US"/>
        </w:rPr>
      </w:pPr>
      <w:r w:rsidRPr="00F05C61">
        <w:rPr>
          <w:szCs w:val="22"/>
          <w:u w:val="single"/>
          <w:lang w:val="en-US"/>
        </w:rPr>
        <w:t>Bene’s Bank</w:t>
      </w:r>
      <w:r w:rsidRPr="00F05C61">
        <w:rPr>
          <w:szCs w:val="22"/>
          <w:lang w:val="en-US"/>
        </w:rPr>
        <w:t xml:space="preserve">: Far Eastern Bank, Vladivostok, Russia </w:t>
      </w:r>
    </w:p>
    <w:p w:rsidR="00581589" w:rsidRPr="00F05C61" w:rsidRDefault="00581589" w:rsidP="00581589">
      <w:pPr>
        <w:tabs>
          <w:tab w:val="clear" w:pos="1134"/>
        </w:tabs>
        <w:kinsoku/>
        <w:overflowPunct/>
        <w:autoSpaceDE/>
        <w:autoSpaceDN/>
        <w:spacing w:line="240" w:lineRule="auto"/>
        <w:ind w:firstLine="0"/>
        <w:contextualSpacing/>
        <w:rPr>
          <w:szCs w:val="22"/>
          <w:lang w:val="en-US"/>
        </w:rPr>
      </w:pPr>
      <w:r w:rsidRPr="00F05C61">
        <w:rPr>
          <w:szCs w:val="22"/>
          <w:u w:val="single"/>
          <w:lang w:val="en-US"/>
        </w:rPr>
        <w:t>SWIFT</w:t>
      </w:r>
      <w:r w:rsidRPr="00F05C61">
        <w:rPr>
          <w:szCs w:val="22"/>
          <w:lang w:val="en-US"/>
        </w:rPr>
        <w:t xml:space="preserve">: FAEBRU8V </w:t>
      </w:r>
    </w:p>
    <w:p w:rsidR="00581589" w:rsidRPr="00F05C61" w:rsidRDefault="00581589" w:rsidP="00581589">
      <w:pPr>
        <w:tabs>
          <w:tab w:val="clear" w:pos="1134"/>
        </w:tabs>
        <w:kinsoku/>
        <w:overflowPunct/>
        <w:autoSpaceDE/>
        <w:autoSpaceDN/>
        <w:spacing w:line="240" w:lineRule="auto"/>
        <w:ind w:firstLine="0"/>
        <w:contextualSpacing/>
        <w:rPr>
          <w:szCs w:val="22"/>
          <w:lang w:val="en-US"/>
        </w:rPr>
      </w:pPr>
      <w:r w:rsidRPr="00F05C61">
        <w:rPr>
          <w:b/>
          <w:szCs w:val="22"/>
          <w:u w:val="single"/>
          <w:lang w:val="en-US"/>
        </w:rPr>
        <w:t>Account No</w:t>
      </w:r>
      <w:r w:rsidRPr="00F05C61">
        <w:rPr>
          <w:b/>
          <w:szCs w:val="22"/>
          <w:lang w:val="en-US"/>
        </w:rPr>
        <w:t>:</w:t>
      </w:r>
      <w:r w:rsidRPr="00F05C61">
        <w:rPr>
          <w:szCs w:val="22"/>
          <w:lang w:val="en-US"/>
        </w:rPr>
        <w:t xml:space="preserve"> </w:t>
      </w:r>
      <w:r w:rsidRPr="00F05C61">
        <w:rPr>
          <w:b/>
          <w:szCs w:val="22"/>
          <w:lang w:val="en-US"/>
        </w:rPr>
        <w:t>40702840100280010027 (</w:t>
      </w:r>
      <w:r w:rsidRPr="00F05C61">
        <w:rPr>
          <w:b/>
          <w:szCs w:val="22"/>
        </w:rPr>
        <w:t>доллары</w:t>
      </w:r>
      <w:r w:rsidRPr="00F05C61">
        <w:rPr>
          <w:b/>
          <w:szCs w:val="22"/>
          <w:lang w:val="en-US"/>
        </w:rPr>
        <w:t xml:space="preserve"> </w:t>
      </w:r>
      <w:r w:rsidRPr="00F05C61">
        <w:rPr>
          <w:b/>
          <w:szCs w:val="22"/>
        </w:rPr>
        <w:t>США</w:t>
      </w:r>
      <w:r w:rsidRPr="00F05C61">
        <w:rPr>
          <w:b/>
          <w:szCs w:val="22"/>
          <w:lang w:val="en-US"/>
        </w:rPr>
        <w:t>):</w:t>
      </w:r>
      <w:r w:rsidRPr="00F05C61">
        <w:rPr>
          <w:szCs w:val="22"/>
          <w:lang w:val="en-US"/>
        </w:rPr>
        <w:t xml:space="preserve"> </w:t>
      </w:r>
    </w:p>
    <w:p w:rsidR="00581589" w:rsidRPr="00F05C61" w:rsidRDefault="00581589" w:rsidP="00581589">
      <w:pPr>
        <w:tabs>
          <w:tab w:val="clear" w:pos="1134"/>
        </w:tabs>
        <w:kinsoku/>
        <w:overflowPunct/>
        <w:autoSpaceDE/>
        <w:autoSpaceDN/>
        <w:spacing w:line="240" w:lineRule="auto"/>
        <w:ind w:firstLine="0"/>
        <w:contextualSpacing/>
        <w:rPr>
          <w:szCs w:val="22"/>
          <w:u w:val="single"/>
          <w:lang w:val="en-US"/>
        </w:rPr>
      </w:pPr>
      <w:r w:rsidRPr="00F05C61">
        <w:rPr>
          <w:szCs w:val="22"/>
          <w:u w:val="single"/>
          <w:lang w:val="en-US"/>
        </w:rPr>
        <w:t xml:space="preserve">Through correspondent Bank: </w:t>
      </w:r>
    </w:p>
    <w:p w:rsidR="00581589" w:rsidRPr="00F05C61" w:rsidRDefault="00581589" w:rsidP="00581589">
      <w:pPr>
        <w:tabs>
          <w:tab w:val="clear" w:pos="1134"/>
        </w:tabs>
        <w:kinsoku/>
        <w:overflowPunct/>
        <w:autoSpaceDE/>
        <w:autoSpaceDN/>
        <w:spacing w:line="240" w:lineRule="auto"/>
        <w:ind w:firstLine="0"/>
        <w:contextualSpacing/>
        <w:rPr>
          <w:szCs w:val="22"/>
          <w:lang w:val="en-US"/>
        </w:rPr>
      </w:pPr>
      <w:r w:rsidRPr="00F05C61">
        <w:rPr>
          <w:szCs w:val="22"/>
          <w:u w:val="single"/>
          <w:lang w:val="en-US"/>
        </w:rPr>
        <w:t>Correspondent account</w:t>
      </w:r>
      <w:r w:rsidRPr="00F05C61">
        <w:rPr>
          <w:szCs w:val="22"/>
          <w:lang w:val="en-US"/>
        </w:rPr>
        <w:t xml:space="preserve">: 890 0096 969 </w:t>
      </w:r>
    </w:p>
    <w:p w:rsidR="00581589" w:rsidRPr="00F05C61" w:rsidRDefault="00581589" w:rsidP="00581589">
      <w:pPr>
        <w:tabs>
          <w:tab w:val="clear" w:pos="1134"/>
        </w:tabs>
        <w:kinsoku/>
        <w:overflowPunct/>
        <w:autoSpaceDE/>
        <w:autoSpaceDN/>
        <w:spacing w:line="240" w:lineRule="auto"/>
        <w:ind w:firstLine="0"/>
        <w:contextualSpacing/>
        <w:rPr>
          <w:szCs w:val="22"/>
          <w:lang w:val="en-US"/>
        </w:rPr>
      </w:pPr>
      <w:r w:rsidRPr="00F05C61">
        <w:rPr>
          <w:szCs w:val="22"/>
          <w:u w:val="single"/>
          <w:lang w:val="en-US"/>
        </w:rPr>
        <w:t>Correspondent Bank</w:t>
      </w:r>
      <w:r w:rsidRPr="00F05C61">
        <w:rPr>
          <w:szCs w:val="22"/>
          <w:lang w:val="en-US"/>
        </w:rPr>
        <w:t>: Bank of New York</w:t>
      </w:r>
    </w:p>
    <w:p w:rsidR="00581589" w:rsidRPr="00F05C61" w:rsidRDefault="00581589" w:rsidP="00581589">
      <w:pPr>
        <w:tabs>
          <w:tab w:val="clear" w:pos="1134"/>
        </w:tabs>
        <w:kinsoku/>
        <w:overflowPunct/>
        <w:autoSpaceDE/>
        <w:autoSpaceDN/>
        <w:spacing w:line="240" w:lineRule="auto"/>
        <w:ind w:firstLine="0"/>
        <w:contextualSpacing/>
        <w:rPr>
          <w:szCs w:val="22"/>
          <w:lang w:val="en-US"/>
        </w:rPr>
      </w:pPr>
      <w:r w:rsidRPr="00F05C61">
        <w:rPr>
          <w:szCs w:val="22"/>
          <w:u w:val="single"/>
          <w:lang w:val="en-US"/>
        </w:rPr>
        <w:t>SWIFT</w:t>
      </w:r>
      <w:r w:rsidRPr="00F05C61">
        <w:rPr>
          <w:szCs w:val="22"/>
          <w:lang w:val="en-US"/>
        </w:rPr>
        <w:t>: IRVTUS3N</w:t>
      </w:r>
    </w:p>
    <w:p w:rsidR="00581589" w:rsidRPr="00F05C61" w:rsidRDefault="00581589" w:rsidP="00581589">
      <w:pPr>
        <w:tabs>
          <w:tab w:val="clear" w:pos="1134"/>
        </w:tabs>
        <w:kinsoku/>
        <w:overflowPunct/>
        <w:autoSpaceDE/>
        <w:autoSpaceDN/>
        <w:spacing w:line="240" w:lineRule="auto"/>
        <w:ind w:firstLine="0"/>
        <w:contextualSpacing/>
        <w:rPr>
          <w:szCs w:val="22"/>
          <w:lang w:val="en-US"/>
        </w:rPr>
      </w:pPr>
      <w:r w:rsidRPr="00F05C61">
        <w:rPr>
          <w:szCs w:val="22"/>
          <w:u w:val="single"/>
          <w:lang w:val="en-US"/>
        </w:rPr>
        <w:t>Correspondent Bank’s Address</w:t>
      </w:r>
      <w:r w:rsidRPr="00F05C61">
        <w:rPr>
          <w:szCs w:val="22"/>
          <w:lang w:val="en-US"/>
        </w:rPr>
        <w:t xml:space="preserve">: One Wall street 9th Floor New York, N.Y. 10286, USA </w:t>
      </w:r>
    </w:p>
    <w:p w:rsidR="00581589" w:rsidRPr="0047470B" w:rsidRDefault="00581589" w:rsidP="00581589">
      <w:pPr>
        <w:tabs>
          <w:tab w:val="clear" w:pos="1134"/>
        </w:tabs>
        <w:kinsoku/>
        <w:overflowPunct/>
        <w:autoSpaceDE/>
        <w:autoSpaceDN/>
        <w:spacing w:line="240" w:lineRule="auto"/>
        <w:ind w:firstLine="0"/>
        <w:contextualSpacing/>
        <w:rPr>
          <w:szCs w:val="22"/>
          <w:lang w:val="en-US"/>
        </w:rPr>
      </w:pPr>
    </w:p>
    <w:p w:rsidR="00581589" w:rsidRPr="0047470B" w:rsidRDefault="00581589" w:rsidP="00581589">
      <w:pPr>
        <w:tabs>
          <w:tab w:val="clear" w:pos="1134"/>
          <w:tab w:val="left" w:pos="993"/>
        </w:tabs>
        <w:spacing w:line="240" w:lineRule="auto"/>
        <w:ind w:right="57"/>
        <w:rPr>
          <w:szCs w:val="22"/>
        </w:rPr>
      </w:pPr>
      <w:r w:rsidRPr="0047470B">
        <w:rPr>
          <w:szCs w:val="22"/>
        </w:rPr>
        <w:t>Сумма для зачисления равна эквиваленту в Долларах США размера обеспечения заявки, по курсу Центрального Банка РФ на момент зачисления денежных средств на счет.</w:t>
      </w:r>
    </w:p>
    <w:p w:rsidR="00581589" w:rsidRPr="0047470B" w:rsidRDefault="00581589" w:rsidP="00581589">
      <w:pPr>
        <w:tabs>
          <w:tab w:val="clear" w:pos="1134"/>
          <w:tab w:val="left" w:pos="993"/>
        </w:tabs>
        <w:ind w:right="57" w:firstLine="0"/>
        <w:rPr>
          <w:szCs w:val="22"/>
        </w:rPr>
      </w:pPr>
      <w:r w:rsidRPr="0047470B">
        <w:rPr>
          <w:szCs w:val="22"/>
        </w:rPr>
        <w:t xml:space="preserve">         </w:t>
      </w:r>
    </w:p>
    <w:p w:rsidR="00581589" w:rsidRPr="0047470B" w:rsidRDefault="00581589" w:rsidP="00581589">
      <w:pPr>
        <w:tabs>
          <w:tab w:val="clear" w:pos="1134"/>
          <w:tab w:val="left" w:pos="993"/>
        </w:tabs>
        <w:ind w:left="567" w:right="57" w:firstLine="0"/>
        <w:rPr>
          <w:b/>
          <w:szCs w:val="22"/>
        </w:rPr>
      </w:pPr>
      <w:r w:rsidRPr="0047470B">
        <w:rPr>
          <w:szCs w:val="22"/>
        </w:rPr>
        <w:t xml:space="preserve">2.2.  ООО «ССК «Звезда» по следующим реквизитам </w:t>
      </w:r>
      <w:r w:rsidRPr="0047470B">
        <w:rPr>
          <w:b/>
          <w:szCs w:val="22"/>
        </w:rPr>
        <w:t>(ЕВРО):</w:t>
      </w:r>
    </w:p>
    <w:p w:rsidR="00581589" w:rsidRPr="0047470B" w:rsidRDefault="00581589" w:rsidP="00581589">
      <w:pPr>
        <w:tabs>
          <w:tab w:val="clear" w:pos="1134"/>
        </w:tabs>
        <w:kinsoku/>
        <w:overflowPunct/>
        <w:autoSpaceDE/>
        <w:autoSpaceDN/>
        <w:spacing w:line="240" w:lineRule="auto"/>
        <w:ind w:firstLine="0"/>
        <w:contextualSpacing/>
        <w:rPr>
          <w:rFonts w:eastAsiaTheme="minorHAnsi"/>
          <w:b/>
          <w:szCs w:val="22"/>
          <w:u w:val="single"/>
          <w:lang w:val="en-US" w:eastAsia="en-US"/>
        </w:rPr>
      </w:pPr>
      <w:r w:rsidRPr="0047470B">
        <w:rPr>
          <w:rFonts w:eastAsiaTheme="minorHAnsi"/>
          <w:b/>
          <w:szCs w:val="22"/>
          <w:u w:val="single"/>
          <w:lang w:eastAsia="en-US"/>
        </w:rPr>
        <w:t>БАНК</w:t>
      </w:r>
      <w:r w:rsidRPr="0047470B">
        <w:rPr>
          <w:rFonts w:eastAsiaTheme="minorHAnsi"/>
          <w:b/>
          <w:szCs w:val="22"/>
          <w:u w:val="single"/>
          <w:lang w:val="en-US" w:eastAsia="en-US"/>
        </w:rPr>
        <w:t xml:space="preserve"> «</w:t>
      </w:r>
      <w:r w:rsidRPr="0047470B">
        <w:rPr>
          <w:rFonts w:eastAsiaTheme="minorHAnsi"/>
          <w:b/>
          <w:szCs w:val="22"/>
          <w:u w:val="single"/>
          <w:lang w:eastAsia="en-US"/>
        </w:rPr>
        <w:t>ГПБ</w:t>
      </w:r>
      <w:r w:rsidRPr="0047470B">
        <w:rPr>
          <w:rFonts w:eastAsiaTheme="minorHAnsi"/>
          <w:b/>
          <w:szCs w:val="22"/>
          <w:u w:val="single"/>
          <w:lang w:val="en-US" w:eastAsia="en-US"/>
        </w:rPr>
        <w:t>» (</w:t>
      </w:r>
      <w:r w:rsidRPr="0047470B">
        <w:rPr>
          <w:rFonts w:eastAsiaTheme="minorHAnsi"/>
          <w:b/>
          <w:szCs w:val="22"/>
          <w:u w:val="single"/>
          <w:lang w:eastAsia="en-US"/>
        </w:rPr>
        <w:t>АО</w:t>
      </w:r>
      <w:r w:rsidRPr="0047470B">
        <w:rPr>
          <w:rFonts w:eastAsiaTheme="minorHAnsi"/>
          <w:b/>
          <w:szCs w:val="22"/>
          <w:u w:val="single"/>
          <w:lang w:val="en-US" w:eastAsia="en-US"/>
        </w:rPr>
        <w:t xml:space="preserve">) </w:t>
      </w:r>
    </w:p>
    <w:p w:rsidR="00581589" w:rsidRPr="0047470B" w:rsidRDefault="00581589" w:rsidP="00581589">
      <w:pPr>
        <w:tabs>
          <w:tab w:val="clear" w:pos="1134"/>
          <w:tab w:val="left" w:pos="993"/>
        </w:tabs>
        <w:spacing w:line="240" w:lineRule="auto"/>
        <w:ind w:right="57" w:firstLine="0"/>
        <w:jc w:val="left"/>
        <w:rPr>
          <w:szCs w:val="22"/>
          <w:lang w:val="en-US"/>
        </w:rPr>
      </w:pPr>
      <w:r w:rsidRPr="0047470B">
        <w:rPr>
          <w:szCs w:val="22"/>
          <w:u w:val="single"/>
          <w:lang w:val="en-US"/>
        </w:rPr>
        <w:t>Beneficiary:</w:t>
      </w:r>
      <w:r w:rsidRPr="0047470B">
        <w:rPr>
          <w:szCs w:val="22"/>
          <w:lang w:val="en-US"/>
        </w:rPr>
        <w:t xml:space="preserve"> LLC SSK «Zvezda»</w:t>
      </w:r>
    </w:p>
    <w:p w:rsidR="00581589" w:rsidRPr="0047470B" w:rsidRDefault="00581589" w:rsidP="00581589">
      <w:pPr>
        <w:tabs>
          <w:tab w:val="clear" w:pos="1134"/>
          <w:tab w:val="left" w:pos="993"/>
        </w:tabs>
        <w:spacing w:line="240" w:lineRule="auto"/>
        <w:ind w:right="57" w:firstLine="0"/>
        <w:jc w:val="left"/>
        <w:rPr>
          <w:szCs w:val="22"/>
          <w:lang w:val="en-US"/>
        </w:rPr>
      </w:pPr>
      <w:r w:rsidRPr="0047470B">
        <w:rPr>
          <w:szCs w:val="22"/>
          <w:u w:val="single"/>
          <w:lang w:val="en-US"/>
        </w:rPr>
        <w:t>Address:</w:t>
      </w:r>
      <w:r w:rsidRPr="0047470B">
        <w:rPr>
          <w:szCs w:val="22"/>
          <w:lang w:val="en-US"/>
        </w:rPr>
        <w:t xml:space="preserve"> bldg. 1, Stepana Lebedeva St., Bolshoy Kamen, Primorsky Krai, 692801, Russia</w:t>
      </w:r>
    </w:p>
    <w:p w:rsidR="00581589" w:rsidRPr="0047470B" w:rsidRDefault="00581589" w:rsidP="00581589">
      <w:pPr>
        <w:tabs>
          <w:tab w:val="clear" w:pos="1134"/>
          <w:tab w:val="left" w:pos="993"/>
        </w:tabs>
        <w:spacing w:line="240" w:lineRule="auto"/>
        <w:ind w:right="57" w:firstLine="0"/>
        <w:jc w:val="left"/>
        <w:rPr>
          <w:szCs w:val="22"/>
          <w:lang w:val="en-US"/>
        </w:rPr>
      </w:pPr>
      <w:r w:rsidRPr="0047470B">
        <w:rPr>
          <w:szCs w:val="22"/>
          <w:u w:val="single"/>
          <w:lang w:val="en-US"/>
        </w:rPr>
        <w:lastRenderedPageBreak/>
        <w:t>Bene’s Bank</w:t>
      </w:r>
      <w:r w:rsidRPr="0047470B">
        <w:rPr>
          <w:szCs w:val="22"/>
          <w:lang w:val="en-US"/>
        </w:rPr>
        <w:t>: Bank GPB (JSC), Moscow, 16 Nametkina st., bldg. 1, 117420, Moscow, Russia</w:t>
      </w:r>
    </w:p>
    <w:p w:rsidR="00581589" w:rsidRPr="0047470B" w:rsidRDefault="00581589" w:rsidP="00581589">
      <w:pPr>
        <w:tabs>
          <w:tab w:val="clear" w:pos="1134"/>
          <w:tab w:val="left" w:pos="993"/>
        </w:tabs>
        <w:spacing w:line="240" w:lineRule="auto"/>
        <w:ind w:right="57" w:firstLine="0"/>
        <w:jc w:val="left"/>
        <w:rPr>
          <w:szCs w:val="22"/>
          <w:lang w:val="en-US"/>
        </w:rPr>
      </w:pPr>
      <w:r w:rsidRPr="0047470B">
        <w:rPr>
          <w:szCs w:val="22"/>
          <w:u w:val="single"/>
          <w:lang w:val="en-US"/>
        </w:rPr>
        <w:t>SWIFT</w:t>
      </w:r>
      <w:r w:rsidRPr="0047470B">
        <w:rPr>
          <w:szCs w:val="22"/>
          <w:lang w:val="en-US"/>
        </w:rPr>
        <w:t>: GAZPRUMM</w:t>
      </w:r>
    </w:p>
    <w:p w:rsidR="00581589" w:rsidRPr="0047470B" w:rsidRDefault="00581589" w:rsidP="00581589">
      <w:pPr>
        <w:tabs>
          <w:tab w:val="clear" w:pos="1134"/>
        </w:tabs>
        <w:kinsoku/>
        <w:overflowPunct/>
        <w:autoSpaceDE/>
        <w:autoSpaceDN/>
        <w:spacing w:line="240" w:lineRule="auto"/>
        <w:ind w:firstLine="0"/>
        <w:jc w:val="left"/>
        <w:rPr>
          <w:b/>
          <w:szCs w:val="22"/>
          <w:lang w:val="en-US"/>
        </w:rPr>
      </w:pPr>
      <w:r w:rsidRPr="0047470B">
        <w:rPr>
          <w:b/>
          <w:szCs w:val="22"/>
          <w:lang w:val="en-US"/>
        </w:rPr>
        <w:t>Account No: 40702978800007000489 (</w:t>
      </w:r>
      <w:r w:rsidRPr="0047470B">
        <w:rPr>
          <w:b/>
          <w:szCs w:val="22"/>
        </w:rPr>
        <w:t>Евро</w:t>
      </w:r>
      <w:r w:rsidRPr="0047470B">
        <w:rPr>
          <w:b/>
          <w:szCs w:val="22"/>
          <w:lang w:val="en-US"/>
        </w:rPr>
        <w:t>)</w:t>
      </w:r>
    </w:p>
    <w:p w:rsidR="00581589" w:rsidRPr="0047470B" w:rsidRDefault="00581589" w:rsidP="00581589">
      <w:pPr>
        <w:tabs>
          <w:tab w:val="clear" w:pos="1134"/>
        </w:tabs>
        <w:kinsoku/>
        <w:overflowPunct/>
        <w:autoSpaceDE/>
        <w:autoSpaceDN/>
        <w:spacing w:line="240" w:lineRule="auto"/>
        <w:ind w:firstLine="0"/>
        <w:jc w:val="left"/>
        <w:rPr>
          <w:szCs w:val="22"/>
          <w:u w:val="single"/>
          <w:lang w:val="en-US"/>
        </w:rPr>
      </w:pPr>
      <w:r w:rsidRPr="0047470B">
        <w:rPr>
          <w:szCs w:val="22"/>
          <w:u w:val="single"/>
          <w:lang w:val="en-US"/>
        </w:rPr>
        <w:t>Through correspondent Bank:</w:t>
      </w:r>
    </w:p>
    <w:p w:rsidR="00581589" w:rsidRPr="0047470B" w:rsidRDefault="00581589" w:rsidP="00581589">
      <w:pPr>
        <w:tabs>
          <w:tab w:val="clear" w:pos="1134"/>
        </w:tabs>
        <w:kinsoku/>
        <w:overflowPunct/>
        <w:autoSpaceDE/>
        <w:autoSpaceDN/>
        <w:spacing w:line="240" w:lineRule="auto"/>
        <w:ind w:firstLine="0"/>
        <w:jc w:val="left"/>
        <w:rPr>
          <w:szCs w:val="22"/>
          <w:u w:val="single"/>
          <w:lang w:val="en-US"/>
        </w:rPr>
      </w:pPr>
      <w:r w:rsidRPr="0047470B">
        <w:rPr>
          <w:szCs w:val="22"/>
          <w:u w:val="single"/>
          <w:lang w:val="en-US"/>
        </w:rPr>
        <w:t>Correspondent Bank: Bank GPB International S.A., Luxembourg</w:t>
      </w:r>
      <w:r w:rsidRPr="0047470B">
        <w:rPr>
          <w:szCs w:val="22"/>
          <w:u w:val="single"/>
          <w:lang w:val="en-US"/>
        </w:rPr>
        <w:tab/>
      </w:r>
      <w:r w:rsidRPr="0047470B">
        <w:rPr>
          <w:szCs w:val="22"/>
          <w:u w:val="single"/>
          <w:lang w:val="en-US"/>
        </w:rPr>
        <w:tab/>
      </w:r>
    </w:p>
    <w:p w:rsidR="00581589" w:rsidRPr="0047470B" w:rsidRDefault="00581589" w:rsidP="00581589">
      <w:pPr>
        <w:tabs>
          <w:tab w:val="clear" w:pos="1134"/>
        </w:tabs>
        <w:kinsoku/>
        <w:overflowPunct/>
        <w:autoSpaceDE/>
        <w:autoSpaceDN/>
        <w:spacing w:line="240" w:lineRule="auto"/>
        <w:ind w:firstLine="0"/>
        <w:jc w:val="left"/>
        <w:rPr>
          <w:szCs w:val="22"/>
          <w:u w:val="single"/>
        </w:rPr>
      </w:pPr>
      <w:r w:rsidRPr="0047470B">
        <w:rPr>
          <w:szCs w:val="22"/>
          <w:u w:val="single"/>
          <w:lang w:val="en-US"/>
        </w:rPr>
        <w:t>SWIFT</w:t>
      </w:r>
      <w:r w:rsidRPr="0047470B">
        <w:rPr>
          <w:szCs w:val="22"/>
          <w:u w:val="single"/>
        </w:rPr>
        <w:t>:</w:t>
      </w:r>
      <w:r w:rsidR="00C76B5D" w:rsidRPr="0047470B">
        <w:rPr>
          <w:szCs w:val="22"/>
          <w:u w:val="single"/>
        </w:rPr>
        <w:t xml:space="preserve"> </w:t>
      </w:r>
      <w:r w:rsidRPr="0047470B">
        <w:rPr>
          <w:szCs w:val="22"/>
          <w:u w:val="single"/>
          <w:lang w:val="en-US"/>
        </w:rPr>
        <w:t>GAZPLULL</w:t>
      </w:r>
    </w:p>
    <w:p w:rsidR="00581589" w:rsidRPr="0047470B" w:rsidRDefault="00581589" w:rsidP="00581589">
      <w:pPr>
        <w:tabs>
          <w:tab w:val="clear" w:pos="1134"/>
        </w:tabs>
        <w:kinsoku/>
        <w:overflowPunct/>
        <w:autoSpaceDE/>
        <w:autoSpaceDN/>
        <w:spacing w:line="240" w:lineRule="auto"/>
        <w:ind w:firstLine="0"/>
        <w:jc w:val="left"/>
        <w:rPr>
          <w:szCs w:val="22"/>
          <w:u w:val="single"/>
        </w:rPr>
      </w:pPr>
      <w:r w:rsidRPr="0047470B">
        <w:rPr>
          <w:szCs w:val="22"/>
          <w:u w:val="single"/>
          <w:lang w:val="en-US"/>
        </w:rPr>
        <w:t>Correspondent</w:t>
      </w:r>
      <w:r w:rsidRPr="0047470B">
        <w:rPr>
          <w:szCs w:val="22"/>
          <w:u w:val="single"/>
        </w:rPr>
        <w:t xml:space="preserve"> </w:t>
      </w:r>
      <w:r w:rsidRPr="0047470B">
        <w:rPr>
          <w:szCs w:val="22"/>
          <w:u w:val="single"/>
          <w:lang w:val="en-US"/>
        </w:rPr>
        <w:t>account</w:t>
      </w:r>
      <w:r w:rsidRPr="0047470B">
        <w:rPr>
          <w:szCs w:val="22"/>
          <w:u w:val="single"/>
        </w:rPr>
        <w:t xml:space="preserve">: </w:t>
      </w:r>
      <w:r w:rsidRPr="0047470B">
        <w:rPr>
          <w:szCs w:val="22"/>
          <w:u w:val="single"/>
          <w:lang w:val="en-US"/>
        </w:rPr>
        <w:t>LU</w:t>
      </w:r>
      <w:r w:rsidRPr="0047470B">
        <w:rPr>
          <w:szCs w:val="22"/>
          <w:u w:val="single"/>
        </w:rPr>
        <w:t>643790111780352004</w:t>
      </w:r>
    </w:p>
    <w:p w:rsidR="00581589" w:rsidRPr="0047470B" w:rsidRDefault="00581589" w:rsidP="00581589">
      <w:pPr>
        <w:tabs>
          <w:tab w:val="clear" w:pos="1134"/>
          <w:tab w:val="left" w:pos="993"/>
        </w:tabs>
        <w:spacing w:line="240" w:lineRule="auto"/>
        <w:ind w:right="57"/>
        <w:rPr>
          <w:szCs w:val="22"/>
        </w:rPr>
      </w:pPr>
    </w:p>
    <w:p w:rsidR="00581589" w:rsidRPr="0047470B" w:rsidRDefault="00581589" w:rsidP="00581589">
      <w:pPr>
        <w:tabs>
          <w:tab w:val="clear" w:pos="1134"/>
          <w:tab w:val="left" w:pos="993"/>
        </w:tabs>
        <w:spacing w:line="240" w:lineRule="auto"/>
        <w:ind w:right="57"/>
        <w:rPr>
          <w:szCs w:val="22"/>
        </w:rPr>
      </w:pPr>
      <w:r w:rsidRPr="0047470B">
        <w:rPr>
          <w:szCs w:val="22"/>
        </w:rPr>
        <w:t>Сумма для зачисления равна эквиваленту в ЕВРО размера обеспечения заявки, по курсу Центрального Банка РФ на момент зачисления денежных средств на счет.</w:t>
      </w:r>
    </w:p>
    <w:p w:rsidR="00581589" w:rsidRPr="0047470B" w:rsidRDefault="00581589" w:rsidP="00581589">
      <w:pPr>
        <w:tabs>
          <w:tab w:val="clear" w:pos="1134"/>
          <w:tab w:val="left" w:pos="993"/>
        </w:tabs>
        <w:spacing w:line="240" w:lineRule="auto"/>
        <w:ind w:right="57"/>
        <w:rPr>
          <w:szCs w:val="22"/>
        </w:rPr>
      </w:pPr>
    </w:p>
    <w:p w:rsidR="00581589" w:rsidRPr="0047470B" w:rsidRDefault="00581589" w:rsidP="00581589">
      <w:pPr>
        <w:tabs>
          <w:tab w:val="clear" w:pos="1134"/>
          <w:tab w:val="left" w:pos="993"/>
        </w:tabs>
        <w:ind w:left="567" w:right="57" w:firstLine="0"/>
        <w:rPr>
          <w:szCs w:val="22"/>
        </w:rPr>
      </w:pPr>
      <w:r w:rsidRPr="0047470B">
        <w:rPr>
          <w:szCs w:val="22"/>
        </w:rPr>
        <w:t xml:space="preserve">2.3. ООО «ССК «Звезда» по следующим реквизитам </w:t>
      </w:r>
      <w:r w:rsidRPr="0047470B">
        <w:rPr>
          <w:b/>
          <w:szCs w:val="22"/>
        </w:rPr>
        <w:t>(ЮАНЬ):</w:t>
      </w:r>
    </w:p>
    <w:p w:rsidR="00581589" w:rsidRPr="0047470B" w:rsidRDefault="00581589" w:rsidP="00581589">
      <w:pPr>
        <w:tabs>
          <w:tab w:val="clear" w:pos="1134"/>
          <w:tab w:val="left" w:pos="993"/>
        </w:tabs>
        <w:spacing w:line="240" w:lineRule="auto"/>
        <w:ind w:left="1069" w:right="57" w:hanging="1069"/>
        <w:rPr>
          <w:rFonts w:eastAsia="Calibri"/>
          <w:b/>
          <w:szCs w:val="22"/>
          <w:u w:val="single"/>
          <w:lang w:val="en-US"/>
        </w:rPr>
      </w:pPr>
      <w:r w:rsidRPr="0047470B">
        <w:rPr>
          <w:rFonts w:eastAsia="Calibri"/>
          <w:b/>
          <w:szCs w:val="22"/>
          <w:u w:val="single"/>
        </w:rPr>
        <w:t>ПАО</w:t>
      </w:r>
      <w:r w:rsidRPr="0047470B">
        <w:rPr>
          <w:rFonts w:eastAsia="Calibri"/>
          <w:b/>
          <w:szCs w:val="22"/>
          <w:u w:val="single"/>
          <w:lang w:val="en-US"/>
        </w:rPr>
        <w:t xml:space="preserve"> «</w:t>
      </w:r>
      <w:r w:rsidRPr="0047470B">
        <w:rPr>
          <w:rFonts w:eastAsia="Calibri"/>
          <w:b/>
          <w:szCs w:val="22"/>
          <w:u w:val="single"/>
        </w:rPr>
        <w:t>ДВБ</w:t>
      </w:r>
      <w:r w:rsidRPr="0047470B">
        <w:rPr>
          <w:rFonts w:eastAsia="Calibri"/>
          <w:b/>
          <w:szCs w:val="22"/>
          <w:u w:val="single"/>
          <w:lang w:val="en-US"/>
        </w:rPr>
        <w:t>»</w:t>
      </w:r>
    </w:p>
    <w:p w:rsidR="00581589" w:rsidRPr="0047470B" w:rsidRDefault="00581589" w:rsidP="00581589">
      <w:pPr>
        <w:tabs>
          <w:tab w:val="clear" w:pos="1134"/>
          <w:tab w:val="left" w:pos="993"/>
        </w:tabs>
        <w:spacing w:line="240" w:lineRule="auto"/>
        <w:ind w:right="57" w:firstLine="0"/>
        <w:rPr>
          <w:rFonts w:eastAsia="Calibri"/>
          <w:szCs w:val="22"/>
          <w:lang w:val="en-US"/>
        </w:rPr>
      </w:pPr>
      <w:r w:rsidRPr="0047470B">
        <w:rPr>
          <w:rFonts w:eastAsia="Calibri"/>
          <w:szCs w:val="22"/>
          <w:u w:val="single"/>
          <w:lang w:val="en-US"/>
        </w:rPr>
        <w:t>Beneficiary</w:t>
      </w:r>
      <w:r w:rsidRPr="0047470B">
        <w:rPr>
          <w:rFonts w:eastAsia="Calibri"/>
          <w:szCs w:val="22"/>
          <w:lang w:val="en-US"/>
        </w:rPr>
        <w:t xml:space="preserve">: LLC SSK «Zvezda». </w:t>
      </w:r>
    </w:p>
    <w:p w:rsidR="00581589" w:rsidRPr="0047470B" w:rsidRDefault="00581589" w:rsidP="00581589">
      <w:pPr>
        <w:tabs>
          <w:tab w:val="clear" w:pos="1134"/>
          <w:tab w:val="left" w:pos="993"/>
        </w:tabs>
        <w:spacing w:line="240" w:lineRule="auto"/>
        <w:ind w:right="57" w:firstLine="0"/>
        <w:rPr>
          <w:rFonts w:eastAsia="Calibri"/>
          <w:szCs w:val="22"/>
          <w:lang w:val="en-US"/>
        </w:rPr>
      </w:pPr>
      <w:r w:rsidRPr="0047470B">
        <w:rPr>
          <w:rFonts w:eastAsia="Calibri"/>
          <w:szCs w:val="22"/>
          <w:u w:val="single"/>
          <w:lang w:val="en-US"/>
        </w:rPr>
        <w:t>Address</w:t>
      </w:r>
      <w:r w:rsidRPr="0047470B">
        <w:rPr>
          <w:rFonts w:eastAsia="Calibri"/>
          <w:szCs w:val="22"/>
          <w:lang w:val="en-US"/>
        </w:rPr>
        <w:t xml:space="preserve">: bldg. 1, Stepana Lebedeva St., Bolshoy Kamen, Primorsky Krai, 692801, Russia </w:t>
      </w:r>
    </w:p>
    <w:p w:rsidR="00581589" w:rsidRPr="0047470B" w:rsidRDefault="00581589" w:rsidP="00581589">
      <w:pPr>
        <w:tabs>
          <w:tab w:val="clear" w:pos="1134"/>
          <w:tab w:val="left" w:pos="993"/>
        </w:tabs>
        <w:spacing w:line="240" w:lineRule="auto"/>
        <w:ind w:right="57" w:firstLine="0"/>
        <w:rPr>
          <w:rFonts w:eastAsia="Calibri"/>
          <w:szCs w:val="22"/>
          <w:lang w:val="en-US"/>
        </w:rPr>
      </w:pPr>
      <w:r w:rsidRPr="0047470B">
        <w:rPr>
          <w:rFonts w:eastAsia="Calibri"/>
          <w:szCs w:val="22"/>
          <w:u w:val="single"/>
          <w:lang w:val="en-US"/>
        </w:rPr>
        <w:t>Bene’s Bank</w:t>
      </w:r>
      <w:r w:rsidRPr="0047470B">
        <w:rPr>
          <w:rFonts w:eastAsia="Calibri"/>
          <w:szCs w:val="22"/>
          <w:lang w:val="en-US"/>
        </w:rPr>
        <w:t xml:space="preserve">: Far Eastern Bank, Vladivostok, Russia </w:t>
      </w:r>
    </w:p>
    <w:p w:rsidR="00581589" w:rsidRPr="0047470B" w:rsidRDefault="00581589" w:rsidP="00581589">
      <w:pPr>
        <w:tabs>
          <w:tab w:val="clear" w:pos="1134"/>
          <w:tab w:val="left" w:pos="993"/>
        </w:tabs>
        <w:spacing w:line="240" w:lineRule="auto"/>
        <w:ind w:right="57" w:firstLine="0"/>
        <w:rPr>
          <w:rFonts w:eastAsia="Calibri"/>
          <w:szCs w:val="22"/>
          <w:lang w:val="en-US"/>
        </w:rPr>
      </w:pPr>
      <w:r w:rsidRPr="0047470B">
        <w:rPr>
          <w:rFonts w:eastAsia="Calibri"/>
          <w:szCs w:val="22"/>
          <w:u w:val="single"/>
          <w:lang w:val="en-US"/>
        </w:rPr>
        <w:t>SWIFT</w:t>
      </w:r>
      <w:r w:rsidRPr="0047470B">
        <w:rPr>
          <w:rFonts w:eastAsia="Calibri"/>
          <w:szCs w:val="22"/>
          <w:lang w:val="en-US"/>
        </w:rPr>
        <w:t xml:space="preserve">: FAEBRU8V </w:t>
      </w:r>
    </w:p>
    <w:p w:rsidR="00581589" w:rsidRPr="0047470B" w:rsidRDefault="00581589" w:rsidP="00581589">
      <w:pPr>
        <w:tabs>
          <w:tab w:val="clear" w:pos="1134"/>
          <w:tab w:val="left" w:pos="993"/>
        </w:tabs>
        <w:spacing w:line="240" w:lineRule="auto"/>
        <w:ind w:right="57" w:firstLine="0"/>
        <w:rPr>
          <w:rFonts w:eastAsia="Calibri"/>
          <w:b/>
          <w:szCs w:val="22"/>
          <w:lang w:val="en-US"/>
        </w:rPr>
      </w:pPr>
      <w:r w:rsidRPr="0047470B">
        <w:rPr>
          <w:rFonts w:eastAsia="Calibri"/>
          <w:b/>
          <w:szCs w:val="22"/>
          <w:lang w:val="en-US"/>
        </w:rPr>
        <w:t>Account No: 40702156700280010027 (</w:t>
      </w:r>
      <w:r w:rsidRPr="0047470B">
        <w:rPr>
          <w:rFonts w:eastAsia="Calibri"/>
          <w:b/>
          <w:szCs w:val="22"/>
        </w:rPr>
        <w:t>Китайские</w:t>
      </w:r>
      <w:r w:rsidRPr="0047470B">
        <w:rPr>
          <w:rFonts w:eastAsia="Calibri"/>
          <w:b/>
          <w:szCs w:val="22"/>
          <w:lang w:val="en-US"/>
        </w:rPr>
        <w:t xml:space="preserve"> </w:t>
      </w:r>
      <w:r w:rsidRPr="0047470B">
        <w:rPr>
          <w:rFonts w:eastAsia="Calibri"/>
          <w:b/>
          <w:szCs w:val="22"/>
        </w:rPr>
        <w:t>юани</w:t>
      </w:r>
      <w:r w:rsidRPr="0047470B">
        <w:rPr>
          <w:rFonts w:eastAsia="Calibri"/>
          <w:b/>
          <w:szCs w:val="22"/>
          <w:lang w:val="en-US"/>
        </w:rPr>
        <w:t>):</w:t>
      </w:r>
    </w:p>
    <w:p w:rsidR="00581589" w:rsidRPr="0047470B" w:rsidRDefault="00581589" w:rsidP="00581589">
      <w:pPr>
        <w:tabs>
          <w:tab w:val="clear" w:pos="1134"/>
          <w:tab w:val="left" w:pos="993"/>
        </w:tabs>
        <w:spacing w:line="240" w:lineRule="auto"/>
        <w:ind w:right="57" w:firstLine="0"/>
        <w:rPr>
          <w:rFonts w:eastAsia="Calibri"/>
          <w:szCs w:val="22"/>
          <w:u w:val="single"/>
          <w:lang w:val="en-US"/>
        </w:rPr>
      </w:pPr>
      <w:r w:rsidRPr="0047470B">
        <w:rPr>
          <w:rFonts w:eastAsia="Calibri"/>
          <w:szCs w:val="22"/>
          <w:u w:val="single"/>
          <w:lang w:val="en-US"/>
        </w:rPr>
        <w:t>Through correspondent Bank:</w:t>
      </w:r>
    </w:p>
    <w:p w:rsidR="00581589" w:rsidRPr="0047470B" w:rsidRDefault="00581589" w:rsidP="00581589">
      <w:pPr>
        <w:tabs>
          <w:tab w:val="clear" w:pos="1134"/>
          <w:tab w:val="left" w:pos="993"/>
        </w:tabs>
        <w:spacing w:line="240" w:lineRule="auto"/>
        <w:ind w:right="57" w:firstLine="0"/>
        <w:rPr>
          <w:rFonts w:eastAsia="Calibri"/>
          <w:szCs w:val="22"/>
          <w:u w:val="single"/>
          <w:lang w:val="en-US"/>
        </w:rPr>
      </w:pPr>
      <w:r w:rsidRPr="0047470B">
        <w:rPr>
          <w:rFonts w:eastAsia="Calibri"/>
          <w:szCs w:val="22"/>
          <w:u w:val="single"/>
          <w:lang w:val="en-US"/>
        </w:rPr>
        <w:t>Correspondent account:</w:t>
      </w:r>
      <w:r w:rsidRPr="0047470B">
        <w:rPr>
          <w:rFonts w:eastAsia="Calibri"/>
          <w:szCs w:val="22"/>
          <w:lang w:val="en-US"/>
        </w:rPr>
        <w:t xml:space="preserve"> </w:t>
      </w:r>
      <w:r w:rsidRPr="0047470B">
        <w:rPr>
          <w:rFonts w:eastAsia="Calibri"/>
          <w:szCs w:val="22"/>
          <w:lang w:val="en-US"/>
        </w:rPr>
        <w:tab/>
        <w:t>23001706551050500125</w:t>
      </w:r>
    </w:p>
    <w:p w:rsidR="00581589" w:rsidRPr="0047470B" w:rsidRDefault="00581589" w:rsidP="00581589">
      <w:pPr>
        <w:tabs>
          <w:tab w:val="clear" w:pos="1134"/>
          <w:tab w:val="left" w:pos="993"/>
        </w:tabs>
        <w:spacing w:line="240" w:lineRule="auto"/>
        <w:ind w:right="57" w:firstLine="0"/>
        <w:rPr>
          <w:rFonts w:eastAsia="Calibri"/>
          <w:szCs w:val="22"/>
          <w:lang w:val="en-US"/>
        </w:rPr>
      </w:pPr>
      <w:r w:rsidRPr="0047470B">
        <w:rPr>
          <w:rFonts w:eastAsia="Calibri"/>
          <w:szCs w:val="22"/>
          <w:u w:val="single"/>
          <w:lang w:val="en-US"/>
        </w:rPr>
        <w:t xml:space="preserve">Correspondent Bank: </w:t>
      </w:r>
      <w:r w:rsidRPr="0047470B">
        <w:rPr>
          <w:rFonts w:eastAsia="Calibri"/>
          <w:szCs w:val="22"/>
          <w:lang w:val="en-US"/>
        </w:rPr>
        <w:t>China Construction Bank Coprporation, Suifenhe Sub-Branch,</w:t>
      </w:r>
    </w:p>
    <w:p w:rsidR="00581589" w:rsidRPr="0047470B" w:rsidRDefault="00581589" w:rsidP="00581589">
      <w:pPr>
        <w:tabs>
          <w:tab w:val="clear" w:pos="1134"/>
          <w:tab w:val="left" w:pos="993"/>
        </w:tabs>
        <w:spacing w:line="240" w:lineRule="auto"/>
        <w:ind w:right="57" w:firstLine="0"/>
        <w:rPr>
          <w:rFonts w:eastAsia="Calibri"/>
          <w:szCs w:val="22"/>
          <w:lang w:val="en-US"/>
        </w:rPr>
      </w:pPr>
      <w:r w:rsidRPr="0047470B">
        <w:rPr>
          <w:rFonts w:eastAsia="Calibri"/>
          <w:szCs w:val="22"/>
          <w:u w:val="single"/>
          <w:lang w:val="en-US"/>
        </w:rPr>
        <w:t>SWIFT:</w:t>
      </w:r>
      <w:r w:rsidRPr="0047470B">
        <w:rPr>
          <w:rFonts w:eastAsia="Calibri"/>
          <w:szCs w:val="22"/>
          <w:lang w:val="en-US"/>
        </w:rPr>
        <w:t xml:space="preserve"> PCBCCNBJLJS</w:t>
      </w:r>
    </w:p>
    <w:p w:rsidR="00581589" w:rsidRPr="0047470B" w:rsidRDefault="00581589" w:rsidP="00581589">
      <w:pPr>
        <w:tabs>
          <w:tab w:val="clear" w:pos="1134"/>
          <w:tab w:val="left" w:pos="993"/>
        </w:tabs>
        <w:spacing w:line="240" w:lineRule="auto"/>
        <w:ind w:right="57" w:firstLine="0"/>
        <w:rPr>
          <w:rFonts w:eastAsia="Calibri"/>
          <w:szCs w:val="22"/>
          <w:lang w:val="en-US"/>
        </w:rPr>
      </w:pPr>
      <w:r w:rsidRPr="0047470B">
        <w:rPr>
          <w:rFonts w:eastAsia="Calibri"/>
          <w:szCs w:val="22"/>
          <w:u w:val="single"/>
          <w:lang w:val="en-US"/>
        </w:rPr>
        <w:t xml:space="preserve">Correspondent Bank’s Address: </w:t>
      </w:r>
      <w:r w:rsidRPr="0047470B">
        <w:rPr>
          <w:rFonts w:eastAsia="Calibri"/>
          <w:szCs w:val="22"/>
          <w:lang w:val="en-US"/>
        </w:rPr>
        <w:t xml:space="preserve">China, Suifenhe, Xinxing Street, 30 </w:t>
      </w:r>
    </w:p>
    <w:p w:rsidR="00581589" w:rsidRPr="0047470B" w:rsidRDefault="00581589" w:rsidP="00581589">
      <w:pPr>
        <w:tabs>
          <w:tab w:val="clear" w:pos="1134"/>
          <w:tab w:val="left" w:pos="993"/>
        </w:tabs>
        <w:spacing w:line="240" w:lineRule="auto"/>
        <w:ind w:left="1069" w:right="57" w:hanging="1069"/>
        <w:rPr>
          <w:rFonts w:eastAsia="Calibri"/>
          <w:b/>
          <w:bCs/>
          <w:iCs/>
          <w:szCs w:val="22"/>
        </w:rPr>
      </w:pPr>
      <w:r w:rsidRPr="0047470B">
        <w:rPr>
          <w:rFonts w:eastAsia="Calibri"/>
          <w:b/>
          <w:bCs/>
          <w:iCs/>
          <w:szCs w:val="22"/>
        </w:rPr>
        <w:t xml:space="preserve">АКБ «БЭНК ОФ ЧАЙНА» (АО): </w:t>
      </w:r>
    </w:p>
    <w:p w:rsidR="00581589" w:rsidRPr="0047470B" w:rsidRDefault="00581589" w:rsidP="00581589">
      <w:pPr>
        <w:tabs>
          <w:tab w:val="clear" w:pos="1134"/>
          <w:tab w:val="left" w:pos="993"/>
        </w:tabs>
        <w:spacing w:line="240" w:lineRule="auto"/>
        <w:ind w:right="57" w:firstLine="0"/>
        <w:rPr>
          <w:rFonts w:eastAsia="Calibri"/>
          <w:bCs/>
          <w:iCs/>
          <w:szCs w:val="22"/>
          <w:lang w:val="en-US"/>
        </w:rPr>
      </w:pPr>
      <w:r w:rsidRPr="0047470B">
        <w:rPr>
          <w:rFonts w:eastAsia="Calibri"/>
          <w:bCs/>
          <w:iCs/>
          <w:szCs w:val="22"/>
          <w:u w:val="single"/>
          <w:lang w:val="en-US"/>
        </w:rPr>
        <w:t>Beneficiary</w:t>
      </w:r>
      <w:r w:rsidRPr="0047470B">
        <w:rPr>
          <w:rFonts w:eastAsia="Calibri"/>
          <w:bCs/>
          <w:iCs/>
          <w:szCs w:val="22"/>
          <w:lang w:val="en-US"/>
        </w:rPr>
        <w:t xml:space="preserve">: LLC SSK «Zvezda». </w:t>
      </w:r>
    </w:p>
    <w:p w:rsidR="00581589" w:rsidRPr="0047470B" w:rsidRDefault="00581589" w:rsidP="00581589">
      <w:pPr>
        <w:tabs>
          <w:tab w:val="clear" w:pos="1134"/>
          <w:tab w:val="left" w:pos="993"/>
        </w:tabs>
        <w:spacing w:line="240" w:lineRule="auto"/>
        <w:ind w:right="57" w:firstLine="0"/>
        <w:rPr>
          <w:rFonts w:eastAsia="Calibri"/>
          <w:bCs/>
          <w:iCs/>
          <w:szCs w:val="22"/>
          <w:lang w:val="en-US"/>
        </w:rPr>
      </w:pPr>
      <w:r w:rsidRPr="0047470B">
        <w:rPr>
          <w:rFonts w:eastAsia="Calibri"/>
          <w:bCs/>
          <w:iCs/>
          <w:szCs w:val="22"/>
          <w:u w:val="single"/>
          <w:lang w:val="en-US"/>
        </w:rPr>
        <w:t>Address</w:t>
      </w:r>
      <w:r w:rsidRPr="0047470B">
        <w:rPr>
          <w:rFonts w:eastAsia="Calibri"/>
          <w:bCs/>
          <w:iCs/>
          <w:szCs w:val="22"/>
          <w:lang w:val="en-US"/>
        </w:rPr>
        <w:t xml:space="preserve">: bldg. 1, Stepana Lebedeva St., Bolshoy Kamen, Primorsky Krai, 692801, Russia </w:t>
      </w:r>
    </w:p>
    <w:p w:rsidR="00581589" w:rsidRPr="0047470B" w:rsidRDefault="00581589" w:rsidP="00581589">
      <w:pPr>
        <w:tabs>
          <w:tab w:val="clear" w:pos="1134"/>
          <w:tab w:val="left" w:pos="993"/>
        </w:tabs>
        <w:spacing w:line="240" w:lineRule="auto"/>
        <w:ind w:right="57" w:firstLine="0"/>
        <w:rPr>
          <w:rFonts w:eastAsia="Calibri"/>
          <w:bCs/>
          <w:iCs/>
          <w:szCs w:val="22"/>
          <w:lang w:val="en-US"/>
        </w:rPr>
      </w:pPr>
      <w:r w:rsidRPr="0047470B">
        <w:rPr>
          <w:rFonts w:eastAsia="Calibri"/>
          <w:bCs/>
          <w:iCs/>
          <w:szCs w:val="22"/>
          <w:u w:val="single"/>
          <w:lang w:val="en-US"/>
        </w:rPr>
        <w:t>Bene’s Bank</w:t>
      </w:r>
      <w:r w:rsidRPr="0047470B">
        <w:rPr>
          <w:rFonts w:eastAsia="Calibri"/>
          <w:bCs/>
          <w:iCs/>
          <w:szCs w:val="22"/>
          <w:lang w:val="en-US"/>
        </w:rPr>
        <w:t>:</w:t>
      </w:r>
      <w:r w:rsidRPr="0047470B">
        <w:rPr>
          <w:rFonts w:eastAsia="Calibri"/>
          <w:szCs w:val="22"/>
          <w:lang w:val="en-US"/>
        </w:rPr>
        <w:t xml:space="preserve"> </w:t>
      </w:r>
      <w:r w:rsidRPr="0047470B">
        <w:rPr>
          <w:rFonts w:eastAsia="Calibri"/>
          <w:bCs/>
          <w:iCs/>
          <w:szCs w:val="22"/>
          <w:lang w:val="en-US"/>
        </w:rPr>
        <w:t>Joint-Stock Commercial Bank BANK OF CHINA (RUSSIA) Vladivostok Russia</w:t>
      </w:r>
    </w:p>
    <w:p w:rsidR="00581589" w:rsidRPr="0047470B" w:rsidRDefault="00581589" w:rsidP="00581589">
      <w:pPr>
        <w:tabs>
          <w:tab w:val="clear" w:pos="1134"/>
          <w:tab w:val="left" w:pos="993"/>
        </w:tabs>
        <w:spacing w:line="240" w:lineRule="auto"/>
        <w:ind w:right="57" w:firstLine="0"/>
        <w:rPr>
          <w:rFonts w:eastAsia="Calibri"/>
          <w:bCs/>
          <w:iCs/>
          <w:szCs w:val="22"/>
          <w:lang w:val="en-US"/>
        </w:rPr>
      </w:pPr>
      <w:r w:rsidRPr="0047470B">
        <w:rPr>
          <w:rFonts w:eastAsia="Calibri"/>
          <w:bCs/>
          <w:iCs/>
          <w:szCs w:val="22"/>
          <w:u w:val="single"/>
          <w:lang w:val="en-US"/>
        </w:rPr>
        <w:t>SWIFT</w:t>
      </w:r>
      <w:r w:rsidRPr="0047470B">
        <w:rPr>
          <w:rFonts w:eastAsia="Calibri"/>
          <w:bCs/>
          <w:iCs/>
          <w:szCs w:val="22"/>
          <w:lang w:val="en-US"/>
        </w:rPr>
        <w:t xml:space="preserve">: BKCHRUMMVLD </w:t>
      </w:r>
    </w:p>
    <w:p w:rsidR="00581589" w:rsidRPr="0047470B" w:rsidRDefault="00581589" w:rsidP="00581589">
      <w:pPr>
        <w:tabs>
          <w:tab w:val="clear" w:pos="1134"/>
          <w:tab w:val="left" w:pos="993"/>
        </w:tabs>
        <w:spacing w:line="240" w:lineRule="auto"/>
        <w:ind w:right="57" w:firstLine="0"/>
        <w:rPr>
          <w:rFonts w:eastAsia="Calibri"/>
          <w:b/>
          <w:bCs/>
          <w:iCs/>
          <w:szCs w:val="22"/>
          <w:lang w:val="en-US"/>
        </w:rPr>
      </w:pPr>
      <w:r w:rsidRPr="0047470B">
        <w:rPr>
          <w:rFonts w:eastAsia="Calibri"/>
          <w:b/>
          <w:bCs/>
          <w:iCs/>
          <w:szCs w:val="22"/>
          <w:lang w:val="en-US"/>
        </w:rPr>
        <w:t>Account No: 40702156600200880150 (</w:t>
      </w:r>
      <w:r w:rsidRPr="0047470B">
        <w:rPr>
          <w:rFonts w:eastAsia="Calibri"/>
          <w:b/>
          <w:bCs/>
          <w:iCs/>
          <w:szCs w:val="22"/>
        </w:rPr>
        <w:t>Китайские</w:t>
      </w:r>
      <w:r w:rsidRPr="0047470B">
        <w:rPr>
          <w:rFonts w:eastAsia="Calibri"/>
          <w:b/>
          <w:bCs/>
          <w:iCs/>
          <w:szCs w:val="22"/>
          <w:lang w:val="en-US"/>
        </w:rPr>
        <w:t xml:space="preserve"> </w:t>
      </w:r>
      <w:r w:rsidRPr="0047470B">
        <w:rPr>
          <w:rFonts w:eastAsia="Calibri"/>
          <w:b/>
          <w:bCs/>
          <w:iCs/>
          <w:szCs w:val="22"/>
        </w:rPr>
        <w:t>юани</w:t>
      </w:r>
      <w:r w:rsidRPr="0047470B">
        <w:rPr>
          <w:rFonts w:eastAsia="Calibri"/>
          <w:b/>
          <w:bCs/>
          <w:iCs/>
          <w:szCs w:val="22"/>
          <w:lang w:val="en-US"/>
        </w:rPr>
        <w:t>):</w:t>
      </w:r>
    </w:p>
    <w:p w:rsidR="00581589" w:rsidRPr="0047470B" w:rsidRDefault="00581589" w:rsidP="00581589">
      <w:pPr>
        <w:tabs>
          <w:tab w:val="clear" w:pos="1134"/>
          <w:tab w:val="left" w:pos="993"/>
        </w:tabs>
        <w:spacing w:line="240" w:lineRule="auto"/>
        <w:ind w:right="57" w:firstLine="0"/>
        <w:rPr>
          <w:rFonts w:eastAsia="Calibri"/>
          <w:bCs/>
          <w:iCs/>
          <w:szCs w:val="22"/>
          <w:lang w:val="en-US"/>
        </w:rPr>
      </w:pPr>
      <w:r w:rsidRPr="0047470B">
        <w:rPr>
          <w:rFonts w:eastAsia="Calibri"/>
          <w:bCs/>
          <w:iCs/>
          <w:szCs w:val="22"/>
          <w:u w:val="single"/>
          <w:lang w:val="en-US"/>
        </w:rPr>
        <w:t>Intermediary Bank</w:t>
      </w:r>
      <w:r w:rsidRPr="0047470B">
        <w:rPr>
          <w:rFonts w:eastAsia="Calibri"/>
          <w:bCs/>
          <w:iCs/>
          <w:szCs w:val="22"/>
          <w:lang w:val="en-US"/>
        </w:rPr>
        <w:t xml:space="preserve">: Joint-Stock Commercial Bank BANK OF CHINA (RUSSIA) </w:t>
      </w:r>
      <w:r w:rsidRPr="0047470B">
        <w:rPr>
          <w:rFonts w:eastAsia="Calibri"/>
          <w:szCs w:val="22"/>
          <w:u w:val="single"/>
          <w:lang w:val="en-US"/>
        </w:rPr>
        <w:t>Address</w:t>
      </w:r>
      <w:r w:rsidRPr="0047470B">
        <w:rPr>
          <w:rFonts w:eastAsia="Calibri"/>
          <w:szCs w:val="22"/>
          <w:lang w:val="en-US"/>
        </w:rPr>
        <w:t xml:space="preserve">: </w:t>
      </w:r>
      <w:r w:rsidRPr="0047470B">
        <w:rPr>
          <w:rFonts w:eastAsia="Calibri"/>
          <w:bCs/>
          <w:iCs/>
          <w:szCs w:val="22"/>
          <w:lang w:val="en-US"/>
        </w:rPr>
        <w:t>Moscow Russia</w:t>
      </w:r>
    </w:p>
    <w:p w:rsidR="00581589" w:rsidRPr="0047470B" w:rsidRDefault="00581589" w:rsidP="00581589">
      <w:pPr>
        <w:tabs>
          <w:tab w:val="clear" w:pos="1134"/>
          <w:tab w:val="left" w:pos="993"/>
        </w:tabs>
        <w:spacing w:line="240" w:lineRule="auto"/>
        <w:ind w:right="57" w:firstLine="0"/>
        <w:rPr>
          <w:rFonts w:eastAsia="Calibri"/>
          <w:bCs/>
          <w:iCs/>
          <w:szCs w:val="22"/>
          <w:lang w:val="en-US"/>
        </w:rPr>
      </w:pPr>
      <w:r w:rsidRPr="0047470B">
        <w:rPr>
          <w:rFonts w:eastAsia="Calibri"/>
          <w:bCs/>
          <w:iCs/>
          <w:szCs w:val="22"/>
          <w:lang w:val="en-US"/>
        </w:rPr>
        <w:t xml:space="preserve">SWIFT: BKCHRUMM </w:t>
      </w:r>
    </w:p>
    <w:p w:rsidR="00581589" w:rsidRPr="0047470B" w:rsidRDefault="00581589" w:rsidP="00581589">
      <w:pPr>
        <w:tabs>
          <w:tab w:val="clear" w:pos="1134"/>
          <w:tab w:val="left" w:pos="993"/>
        </w:tabs>
        <w:spacing w:line="240" w:lineRule="auto"/>
        <w:ind w:right="57" w:firstLine="0"/>
        <w:rPr>
          <w:rFonts w:eastAsia="Calibri"/>
          <w:bCs/>
          <w:iCs/>
          <w:szCs w:val="22"/>
          <w:lang w:val="en-US"/>
        </w:rPr>
      </w:pPr>
      <w:r w:rsidRPr="0047470B">
        <w:rPr>
          <w:rFonts w:eastAsia="Calibri"/>
          <w:bCs/>
          <w:iCs/>
          <w:szCs w:val="22"/>
          <w:u w:val="single"/>
          <w:lang w:val="en-US"/>
        </w:rPr>
        <w:t>Correspondent Bank</w:t>
      </w:r>
      <w:r w:rsidRPr="0047470B">
        <w:rPr>
          <w:rFonts w:eastAsia="Calibri"/>
          <w:bCs/>
          <w:iCs/>
          <w:szCs w:val="22"/>
          <w:lang w:val="en-US"/>
        </w:rPr>
        <w:t xml:space="preserve">: Bank of China (Hongkong) Limited (Renminbi clearing center) </w:t>
      </w:r>
    </w:p>
    <w:p w:rsidR="00581589" w:rsidRPr="0047470B" w:rsidRDefault="00581589" w:rsidP="00581589">
      <w:pPr>
        <w:tabs>
          <w:tab w:val="clear" w:pos="1134"/>
          <w:tab w:val="left" w:pos="993"/>
        </w:tabs>
        <w:spacing w:line="240" w:lineRule="auto"/>
        <w:ind w:right="57" w:firstLine="0"/>
        <w:rPr>
          <w:rFonts w:eastAsia="Calibri"/>
          <w:bCs/>
          <w:iCs/>
          <w:szCs w:val="22"/>
        </w:rPr>
      </w:pPr>
      <w:r w:rsidRPr="0047470B">
        <w:rPr>
          <w:rFonts w:eastAsia="Calibri"/>
          <w:bCs/>
          <w:iCs/>
          <w:szCs w:val="22"/>
        </w:rPr>
        <w:t>SWIFT: BKCHHKHH838</w:t>
      </w:r>
    </w:p>
    <w:p w:rsidR="00581589" w:rsidRPr="0047470B" w:rsidRDefault="00581589" w:rsidP="00581589">
      <w:pPr>
        <w:tabs>
          <w:tab w:val="clear" w:pos="1134"/>
          <w:tab w:val="left" w:pos="993"/>
        </w:tabs>
        <w:spacing w:line="240" w:lineRule="auto"/>
        <w:ind w:right="57" w:firstLine="0"/>
        <w:rPr>
          <w:rFonts w:eastAsia="Calibri"/>
          <w:bCs/>
          <w:iCs/>
          <w:szCs w:val="22"/>
        </w:rPr>
      </w:pPr>
      <w:r w:rsidRPr="0047470B">
        <w:rPr>
          <w:rFonts w:eastAsia="Calibri"/>
          <w:bCs/>
          <w:iCs/>
          <w:szCs w:val="22"/>
          <w:u w:val="single"/>
        </w:rPr>
        <w:t>Correspondent account</w:t>
      </w:r>
      <w:r w:rsidRPr="0047470B">
        <w:rPr>
          <w:rFonts w:eastAsia="Calibri"/>
          <w:bCs/>
          <w:iCs/>
          <w:szCs w:val="22"/>
        </w:rPr>
        <w:t>: 012-875-60-11270-1</w:t>
      </w:r>
    </w:p>
    <w:p w:rsidR="00581589" w:rsidRPr="0047470B" w:rsidRDefault="00581589" w:rsidP="00581589">
      <w:pPr>
        <w:tabs>
          <w:tab w:val="clear" w:pos="1134"/>
          <w:tab w:val="left" w:pos="993"/>
        </w:tabs>
        <w:spacing w:line="240" w:lineRule="auto"/>
        <w:ind w:right="57"/>
        <w:rPr>
          <w:szCs w:val="22"/>
        </w:rPr>
      </w:pPr>
      <w:r w:rsidRPr="0047470B">
        <w:rPr>
          <w:szCs w:val="22"/>
        </w:rPr>
        <w:t>Сумма для зачисления равна эквиваленту в ЮАНЯХ размера обеспечения заявки, по курсу Центрального Банка РФ на момент зачисления денежных средств на счет.</w:t>
      </w:r>
    </w:p>
    <w:p w:rsidR="00581589" w:rsidRPr="0047470B" w:rsidRDefault="00581589" w:rsidP="00581589">
      <w:pPr>
        <w:rPr>
          <w:szCs w:val="22"/>
        </w:rPr>
      </w:pPr>
    </w:p>
    <w:p w:rsidR="00581589" w:rsidRPr="0047470B" w:rsidRDefault="00581589" w:rsidP="00581589">
      <w:pPr>
        <w:ind w:firstLine="0"/>
        <w:rPr>
          <w:color w:val="000000"/>
          <w:szCs w:val="22"/>
          <w:u w:val="single"/>
        </w:rPr>
      </w:pPr>
      <w:r w:rsidRPr="0047470B">
        <w:rPr>
          <w:color w:val="000000"/>
          <w:szCs w:val="22"/>
          <w:u w:val="single"/>
        </w:rPr>
        <w:t>3) Предоставление Участником закупки Банковской гарантии.</w:t>
      </w:r>
    </w:p>
    <w:p w:rsidR="00581589" w:rsidRPr="0047470B" w:rsidRDefault="00581589" w:rsidP="00581589">
      <w:pPr>
        <w:tabs>
          <w:tab w:val="clear" w:pos="1134"/>
          <w:tab w:val="left" w:pos="993"/>
        </w:tabs>
        <w:spacing w:line="240" w:lineRule="auto"/>
        <w:ind w:right="57"/>
        <w:rPr>
          <w:rFonts w:eastAsia="Calibri"/>
          <w:color w:val="000000" w:themeColor="text1"/>
          <w:szCs w:val="22"/>
        </w:rPr>
      </w:pPr>
      <w:r w:rsidRPr="0047470B">
        <w:rPr>
          <w:noProof/>
          <w:szCs w:val="22"/>
        </w:rPr>
        <w:drawing>
          <wp:inline distT="0" distB="0" distL="0" distR="0" wp14:anchorId="38E38B65" wp14:editId="0C676BE0">
            <wp:extent cx="9525" cy="9525"/>
            <wp:effectExtent l="0" t="0" r="0" b="0"/>
            <wp:docPr id="1" name="Рисунок 1" descr="cid:image013.jpg@01D3F350.7A8906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cid:image013.jpg@01D3F350.7A89065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47470B">
        <w:rPr>
          <w:szCs w:val="22"/>
        </w:rPr>
        <w:t xml:space="preserve">Участникам-нерезидентам РФ допустимо предоставление банковской гарантии иностранных банков </w:t>
      </w:r>
      <w:r w:rsidRPr="0047470B">
        <w:rPr>
          <w:rFonts w:eastAsia="Calibri"/>
          <w:color w:val="000000" w:themeColor="text1"/>
          <w:szCs w:val="22"/>
        </w:rPr>
        <w:t>в соответствии с требованиями.</w:t>
      </w:r>
    </w:p>
    <w:p w:rsidR="00581589" w:rsidRPr="0047470B" w:rsidRDefault="00581589" w:rsidP="00581589">
      <w:pPr>
        <w:spacing w:line="240" w:lineRule="auto"/>
        <w:ind w:firstLine="709"/>
        <w:rPr>
          <w:color w:val="000000"/>
          <w:szCs w:val="22"/>
        </w:rPr>
      </w:pPr>
      <w:r w:rsidRPr="0047470B">
        <w:rPr>
          <w:color w:val="000000"/>
          <w:szCs w:val="22"/>
        </w:rPr>
        <w:t>Требования к иностранным банкам, предоставляющим банковские гарантии участникам-нерезидентам Российской Федерации:</w:t>
      </w:r>
    </w:p>
    <w:p w:rsidR="00581589" w:rsidRPr="0047470B" w:rsidRDefault="00581589" w:rsidP="00743242">
      <w:pPr>
        <w:numPr>
          <w:ilvl w:val="0"/>
          <w:numId w:val="4"/>
        </w:numPr>
        <w:tabs>
          <w:tab w:val="clear" w:pos="1134"/>
        </w:tabs>
        <w:kinsoku/>
        <w:overflowPunct/>
        <w:autoSpaceDE/>
        <w:autoSpaceDN/>
        <w:spacing w:line="240" w:lineRule="auto"/>
        <w:ind w:firstLine="709"/>
        <w:rPr>
          <w:szCs w:val="22"/>
          <w:lang w:eastAsia="en-US"/>
        </w:rPr>
      </w:pPr>
      <w:r w:rsidRPr="0047470B">
        <w:rPr>
          <w:szCs w:val="22"/>
        </w:rPr>
        <w:t>кредитная организация обладает лицензией на банковскую деятельность, выданную уполномоченным органом государства, резидентом которого является банк-гарант, разрешающую выдачу банковских гарантий;</w:t>
      </w:r>
    </w:p>
    <w:p w:rsidR="00581589" w:rsidRPr="0047470B" w:rsidRDefault="00581589" w:rsidP="00743242">
      <w:pPr>
        <w:numPr>
          <w:ilvl w:val="0"/>
          <w:numId w:val="4"/>
        </w:numPr>
        <w:tabs>
          <w:tab w:val="clear" w:pos="1134"/>
        </w:tabs>
        <w:kinsoku/>
        <w:overflowPunct/>
        <w:autoSpaceDE/>
        <w:autoSpaceDN/>
        <w:spacing w:line="240" w:lineRule="auto"/>
        <w:ind w:firstLine="709"/>
        <w:rPr>
          <w:szCs w:val="22"/>
        </w:rPr>
      </w:pPr>
      <w:r w:rsidRPr="0047470B">
        <w:rPr>
          <w:szCs w:val="22"/>
        </w:rPr>
        <w:t xml:space="preserve">кредитная организация не находится в процессе ликвидации или банкротства, а также для кредитной организации не назначена временная администрация; </w:t>
      </w:r>
    </w:p>
    <w:p w:rsidR="00581589" w:rsidRPr="0047470B" w:rsidRDefault="00581589" w:rsidP="00743242">
      <w:pPr>
        <w:numPr>
          <w:ilvl w:val="0"/>
          <w:numId w:val="4"/>
        </w:numPr>
        <w:tabs>
          <w:tab w:val="clear" w:pos="1134"/>
        </w:tabs>
        <w:kinsoku/>
        <w:overflowPunct/>
        <w:autoSpaceDE/>
        <w:autoSpaceDN/>
        <w:spacing w:line="240" w:lineRule="auto"/>
        <w:ind w:firstLine="709"/>
        <w:rPr>
          <w:szCs w:val="22"/>
        </w:rPr>
      </w:pPr>
      <w:r w:rsidRPr="0047470B">
        <w:rPr>
          <w:szCs w:val="22"/>
        </w:rPr>
        <w:t>норматив обеспеченности собственным капиталом и активы кредитной организации соответствуют требованиям, указанным в Таблице 1 (на последнюю отчетную дату).</w:t>
      </w:r>
    </w:p>
    <w:p w:rsidR="0025461F" w:rsidRPr="0047470B" w:rsidRDefault="0025461F" w:rsidP="0025461F">
      <w:pPr>
        <w:pStyle w:val="af3"/>
        <w:ind w:left="23"/>
        <w:rPr>
          <w:rFonts w:ascii="Times New Roman" w:eastAsia="Times New Roman" w:hAnsi="Times New Roman" w:cs="Times New Roman"/>
          <w:sz w:val="22"/>
          <w:szCs w:val="22"/>
          <w:lang w:eastAsia="ru-RU"/>
        </w:rPr>
      </w:pPr>
      <w:r w:rsidRPr="0047470B">
        <w:rPr>
          <w:rFonts w:ascii="Times New Roman" w:eastAsia="Times New Roman" w:hAnsi="Times New Roman" w:cs="Times New Roman"/>
          <w:sz w:val="22"/>
          <w:szCs w:val="22"/>
          <w:lang w:eastAsia="ru-RU"/>
        </w:rPr>
        <w:t>В зависимости от суммы предоставляемой Банковской гарантии устанавливаются следующие требования к Гаранту:</w:t>
      </w:r>
    </w:p>
    <w:tbl>
      <w:tblPr>
        <w:tblStyle w:val="660"/>
        <w:tblW w:w="9356" w:type="dxa"/>
        <w:tblInd w:w="108" w:type="dxa"/>
        <w:tblLook w:val="04A0" w:firstRow="1" w:lastRow="0" w:firstColumn="1" w:lastColumn="0" w:noHBand="0" w:noVBand="1"/>
      </w:tblPr>
      <w:tblGrid>
        <w:gridCol w:w="2835"/>
        <w:gridCol w:w="3261"/>
        <w:gridCol w:w="3260"/>
      </w:tblGrid>
      <w:tr w:rsidR="0025461F" w:rsidRPr="0047470B" w:rsidTr="00EB6AD6">
        <w:tc>
          <w:tcPr>
            <w:tcW w:w="2835" w:type="dxa"/>
            <w:tcBorders>
              <w:top w:val="single" w:sz="4" w:space="0" w:color="auto"/>
              <w:left w:val="single" w:sz="4" w:space="0" w:color="auto"/>
              <w:bottom w:val="single" w:sz="4" w:space="0" w:color="auto"/>
              <w:right w:val="single" w:sz="4" w:space="0" w:color="auto"/>
            </w:tcBorders>
            <w:hideMark/>
          </w:tcPr>
          <w:p w:rsidR="0025461F" w:rsidRPr="0047470B" w:rsidRDefault="0025461F" w:rsidP="00EB6AD6">
            <w:pPr>
              <w:ind w:firstLine="0"/>
              <w:rPr>
                <w:szCs w:val="22"/>
              </w:rPr>
            </w:pPr>
            <w:r w:rsidRPr="0047470B">
              <w:rPr>
                <w:szCs w:val="22"/>
              </w:rPr>
              <w:t>Сумма</w:t>
            </w:r>
          </w:p>
          <w:p w:rsidR="0025461F" w:rsidRPr="0047470B" w:rsidRDefault="0025461F" w:rsidP="00EB6AD6">
            <w:pPr>
              <w:ind w:firstLine="0"/>
              <w:rPr>
                <w:szCs w:val="22"/>
              </w:rPr>
            </w:pPr>
            <w:r w:rsidRPr="0047470B">
              <w:rPr>
                <w:szCs w:val="22"/>
              </w:rPr>
              <w:t>банковской гарантии*</w:t>
            </w:r>
          </w:p>
        </w:tc>
        <w:tc>
          <w:tcPr>
            <w:tcW w:w="3261" w:type="dxa"/>
            <w:tcBorders>
              <w:top w:val="single" w:sz="4" w:space="0" w:color="auto"/>
              <w:left w:val="single" w:sz="4" w:space="0" w:color="auto"/>
              <w:bottom w:val="single" w:sz="4" w:space="0" w:color="auto"/>
              <w:right w:val="single" w:sz="4" w:space="0" w:color="auto"/>
            </w:tcBorders>
            <w:hideMark/>
          </w:tcPr>
          <w:p w:rsidR="0025461F" w:rsidRPr="0047470B" w:rsidRDefault="0025461F" w:rsidP="00EB6AD6">
            <w:pPr>
              <w:ind w:firstLine="0"/>
              <w:rPr>
                <w:szCs w:val="22"/>
              </w:rPr>
            </w:pPr>
            <w:r w:rsidRPr="0047470B">
              <w:rPr>
                <w:szCs w:val="22"/>
              </w:rPr>
              <w:t>Минимально допустимая сумма активов Гаранта</w:t>
            </w:r>
          </w:p>
          <w:p w:rsidR="0025461F" w:rsidRPr="0047470B" w:rsidRDefault="0025461F" w:rsidP="00EB6AD6">
            <w:pPr>
              <w:rPr>
                <w:szCs w:val="22"/>
              </w:rPr>
            </w:pPr>
            <w:r w:rsidRPr="0047470B">
              <w:rPr>
                <w:szCs w:val="22"/>
              </w:rPr>
              <w:t>(млрд. руб.)**</w:t>
            </w:r>
          </w:p>
        </w:tc>
        <w:tc>
          <w:tcPr>
            <w:tcW w:w="3260" w:type="dxa"/>
            <w:tcBorders>
              <w:top w:val="single" w:sz="4" w:space="0" w:color="auto"/>
              <w:left w:val="single" w:sz="4" w:space="0" w:color="auto"/>
              <w:bottom w:val="single" w:sz="4" w:space="0" w:color="auto"/>
              <w:right w:val="single" w:sz="4" w:space="0" w:color="auto"/>
            </w:tcBorders>
            <w:hideMark/>
          </w:tcPr>
          <w:p w:rsidR="0025461F" w:rsidRPr="0047470B" w:rsidRDefault="0025461F" w:rsidP="00EB6AD6">
            <w:pPr>
              <w:ind w:firstLine="0"/>
              <w:rPr>
                <w:szCs w:val="22"/>
              </w:rPr>
            </w:pPr>
            <w:r w:rsidRPr="0047470B">
              <w:rPr>
                <w:szCs w:val="22"/>
              </w:rPr>
              <w:t>Минимально допустимый показатель норматива достаточности собственного капитала первого уровня (%)</w:t>
            </w:r>
          </w:p>
        </w:tc>
      </w:tr>
      <w:tr w:rsidR="0025461F" w:rsidRPr="0047470B" w:rsidTr="00EB6AD6">
        <w:tc>
          <w:tcPr>
            <w:tcW w:w="2835" w:type="dxa"/>
            <w:tcBorders>
              <w:top w:val="single" w:sz="4" w:space="0" w:color="auto"/>
              <w:left w:val="single" w:sz="4" w:space="0" w:color="auto"/>
              <w:bottom w:val="single" w:sz="4" w:space="0" w:color="auto"/>
              <w:right w:val="single" w:sz="4" w:space="0" w:color="auto"/>
            </w:tcBorders>
          </w:tcPr>
          <w:p w:rsidR="0025461F" w:rsidRPr="0047470B" w:rsidRDefault="0025461F" w:rsidP="00EB6AD6">
            <w:pPr>
              <w:ind w:firstLine="0"/>
              <w:rPr>
                <w:szCs w:val="22"/>
              </w:rPr>
            </w:pPr>
            <w:r w:rsidRPr="0047470B">
              <w:rPr>
                <w:szCs w:val="22"/>
              </w:rPr>
              <w:lastRenderedPageBreak/>
              <w:t>до 50 млн. руб. (включительно) для ПАО «Дальневосточный банк»</w:t>
            </w:r>
          </w:p>
        </w:tc>
        <w:tc>
          <w:tcPr>
            <w:tcW w:w="3261" w:type="dxa"/>
            <w:tcBorders>
              <w:top w:val="single" w:sz="4" w:space="0" w:color="auto"/>
              <w:left w:val="single" w:sz="4" w:space="0" w:color="auto"/>
              <w:bottom w:val="single" w:sz="4" w:space="0" w:color="auto"/>
              <w:right w:val="single" w:sz="4" w:space="0" w:color="auto"/>
            </w:tcBorders>
            <w:vAlign w:val="center"/>
          </w:tcPr>
          <w:p w:rsidR="0025461F" w:rsidRPr="0047470B" w:rsidRDefault="0025461F" w:rsidP="00EB6AD6">
            <w:pPr>
              <w:ind w:firstLine="0"/>
              <w:rPr>
                <w:szCs w:val="22"/>
              </w:rPr>
            </w:pPr>
            <w:r w:rsidRPr="0047470B">
              <w:rPr>
                <w:szCs w:val="22"/>
              </w:rPr>
              <w:t>- ***</w:t>
            </w:r>
          </w:p>
        </w:tc>
        <w:tc>
          <w:tcPr>
            <w:tcW w:w="3260" w:type="dxa"/>
            <w:vMerge w:val="restart"/>
            <w:tcBorders>
              <w:top w:val="single" w:sz="4" w:space="0" w:color="auto"/>
              <w:left w:val="single" w:sz="4" w:space="0" w:color="auto"/>
              <w:right w:val="single" w:sz="4" w:space="0" w:color="auto"/>
            </w:tcBorders>
            <w:vAlign w:val="center"/>
          </w:tcPr>
          <w:p w:rsidR="0025461F" w:rsidRPr="0047470B" w:rsidRDefault="0025461F" w:rsidP="00EB6AD6">
            <w:pPr>
              <w:ind w:firstLine="0"/>
              <w:jc w:val="center"/>
              <w:rPr>
                <w:szCs w:val="22"/>
              </w:rPr>
            </w:pPr>
            <w:r w:rsidRPr="0047470B">
              <w:rPr>
                <w:szCs w:val="22"/>
              </w:rPr>
              <w:t>6</w:t>
            </w:r>
          </w:p>
        </w:tc>
      </w:tr>
      <w:tr w:rsidR="0025461F" w:rsidRPr="0047470B" w:rsidTr="00EB6AD6">
        <w:tc>
          <w:tcPr>
            <w:tcW w:w="2835" w:type="dxa"/>
            <w:tcBorders>
              <w:top w:val="single" w:sz="4" w:space="0" w:color="auto"/>
              <w:left w:val="single" w:sz="4" w:space="0" w:color="auto"/>
              <w:bottom w:val="single" w:sz="4" w:space="0" w:color="auto"/>
              <w:right w:val="single" w:sz="4" w:space="0" w:color="auto"/>
            </w:tcBorders>
            <w:hideMark/>
          </w:tcPr>
          <w:p w:rsidR="0025461F" w:rsidRPr="0047470B" w:rsidRDefault="0025461F" w:rsidP="00EB6AD6">
            <w:pPr>
              <w:ind w:firstLine="0"/>
              <w:rPr>
                <w:szCs w:val="22"/>
              </w:rPr>
            </w:pPr>
            <w:r w:rsidRPr="0047470B">
              <w:rPr>
                <w:szCs w:val="22"/>
              </w:rPr>
              <w:t>до 50 млн. руб. (включительно)</w:t>
            </w:r>
          </w:p>
        </w:tc>
        <w:tc>
          <w:tcPr>
            <w:tcW w:w="3261" w:type="dxa"/>
            <w:tcBorders>
              <w:top w:val="single" w:sz="4" w:space="0" w:color="auto"/>
              <w:left w:val="single" w:sz="4" w:space="0" w:color="auto"/>
              <w:bottom w:val="single" w:sz="4" w:space="0" w:color="auto"/>
              <w:right w:val="single" w:sz="4" w:space="0" w:color="auto"/>
            </w:tcBorders>
            <w:vAlign w:val="center"/>
            <w:hideMark/>
          </w:tcPr>
          <w:p w:rsidR="0025461F" w:rsidRPr="0047470B" w:rsidRDefault="0025461F" w:rsidP="00EB6AD6">
            <w:pPr>
              <w:ind w:firstLine="0"/>
              <w:rPr>
                <w:szCs w:val="22"/>
              </w:rPr>
            </w:pPr>
            <w:r w:rsidRPr="0047470B">
              <w:rPr>
                <w:szCs w:val="22"/>
              </w:rPr>
              <w:t>50</w:t>
            </w:r>
          </w:p>
        </w:tc>
        <w:tc>
          <w:tcPr>
            <w:tcW w:w="3260" w:type="dxa"/>
            <w:vMerge/>
            <w:tcBorders>
              <w:left w:val="single" w:sz="4" w:space="0" w:color="auto"/>
              <w:right w:val="single" w:sz="4" w:space="0" w:color="auto"/>
            </w:tcBorders>
            <w:vAlign w:val="center"/>
            <w:hideMark/>
          </w:tcPr>
          <w:p w:rsidR="0025461F" w:rsidRPr="0047470B" w:rsidRDefault="0025461F" w:rsidP="00EB6AD6">
            <w:pPr>
              <w:jc w:val="center"/>
              <w:rPr>
                <w:szCs w:val="22"/>
              </w:rPr>
            </w:pPr>
          </w:p>
        </w:tc>
      </w:tr>
      <w:tr w:rsidR="0025461F" w:rsidRPr="0047470B" w:rsidTr="00EB6AD6">
        <w:tc>
          <w:tcPr>
            <w:tcW w:w="2835" w:type="dxa"/>
            <w:tcBorders>
              <w:top w:val="single" w:sz="4" w:space="0" w:color="auto"/>
              <w:left w:val="single" w:sz="4" w:space="0" w:color="auto"/>
              <w:bottom w:val="single" w:sz="4" w:space="0" w:color="auto"/>
              <w:right w:val="single" w:sz="4" w:space="0" w:color="auto"/>
            </w:tcBorders>
            <w:hideMark/>
          </w:tcPr>
          <w:p w:rsidR="0025461F" w:rsidRPr="0047470B" w:rsidRDefault="0025461F" w:rsidP="00EB6AD6">
            <w:pPr>
              <w:ind w:firstLine="0"/>
              <w:rPr>
                <w:szCs w:val="22"/>
              </w:rPr>
            </w:pPr>
            <w:r w:rsidRPr="0047470B">
              <w:rPr>
                <w:szCs w:val="22"/>
              </w:rPr>
              <w:t>свыше 50 млн. руб. и до 300 млн. руб. (включительно)</w:t>
            </w:r>
          </w:p>
        </w:tc>
        <w:tc>
          <w:tcPr>
            <w:tcW w:w="3261" w:type="dxa"/>
            <w:tcBorders>
              <w:top w:val="single" w:sz="4" w:space="0" w:color="auto"/>
              <w:left w:val="single" w:sz="4" w:space="0" w:color="auto"/>
              <w:bottom w:val="single" w:sz="4" w:space="0" w:color="auto"/>
              <w:right w:val="single" w:sz="4" w:space="0" w:color="auto"/>
            </w:tcBorders>
            <w:vAlign w:val="center"/>
            <w:hideMark/>
          </w:tcPr>
          <w:p w:rsidR="0025461F" w:rsidRPr="0047470B" w:rsidRDefault="0025461F" w:rsidP="00EB6AD6">
            <w:pPr>
              <w:ind w:firstLine="0"/>
              <w:rPr>
                <w:szCs w:val="22"/>
              </w:rPr>
            </w:pPr>
            <w:r w:rsidRPr="0047470B">
              <w:rPr>
                <w:szCs w:val="22"/>
              </w:rPr>
              <w:t>100</w:t>
            </w:r>
          </w:p>
        </w:tc>
        <w:tc>
          <w:tcPr>
            <w:tcW w:w="0" w:type="auto"/>
            <w:vMerge/>
            <w:tcBorders>
              <w:left w:val="single" w:sz="4" w:space="0" w:color="auto"/>
              <w:right w:val="single" w:sz="4" w:space="0" w:color="auto"/>
            </w:tcBorders>
            <w:vAlign w:val="center"/>
            <w:hideMark/>
          </w:tcPr>
          <w:p w:rsidR="0025461F" w:rsidRPr="0047470B" w:rsidRDefault="0025461F" w:rsidP="00EB6AD6">
            <w:pPr>
              <w:rPr>
                <w:szCs w:val="22"/>
              </w:rPr>
            </w:pPr>
          </w:p>
        </w:tc>
      </w:tr>
      <w:tr w:rsidR="0025461F" w:rsidRPr="0047470B" w:rsidTr="00EB6AD6">
        <w:tc>
          <w:tcPr>
            <w:tcW w:w="2835" w:type="dxa"/>
            <w:tcBorders>
              <w:top w:val="single" w:sz="4" w:space="0" w:color="auto"/>
              <w:left w:val="single" w:sz="4" w:space="0" w:color="auto"/>
              <w:bottom w:val="single" w:sz="4" w:space="0" w:color="auto"/>
              <w:right w:val="single" w:sz="4" w:space="0" w:color="auto"/>
            </w:tcBorders>
            <w:hideMark/>
          </w:tcPr>
          <w:p w:rsidR="0025461F" w:rsidRPr="0047470B" w:rsidRDefault="0025461F" w:rsidP="00EB6AD6">
            <w:pPr>
              <w:ind w:firstLine="0"/>
              <w:rPr>
                <w:szCs w:val="22"/>
              </w:rPr>
            </w:pPr>
            <w:r w:rsidRPr="0047470B">
              <w:rPr>
                <w:szCs w:val="22"/>
              </w:rPr>
              <w:t>свыше 300 млн. руб. и до 1 млрд. руб. (включительно)</w:t>
            </w:r>
          </w:p>
        </w:tc>
        <w:tc>
          <w:tcPr>
            <w:tcW w:w="3261" w:type="dxa"/>
            <w:tcBorders>
              <w:top w:val="single" w:sz="4" w:space="0" w:color="auto"/>
              <w:left w:val="single" w:sz="4" w:space="0" w:color="auto"/>
              <w:bottom w:val="single" w:sz="4" w:space="0" w:color="auto"/>
              <w:right w:val="single" w:sz="4" w:space="0" w:color="auto"/>
            </w:tcBorders>
            <w:vAlign w:val="center"/>
            <w:hideMark/>
          </w:tcPr>
          <w:p w:rsidR="0025461F" w:rsidRPr="0047470B" w:rsidRDefault="0025461F" w:rsidP="00EB6AD6">
            <w:pPr>
              <w:ind w:firstLine="0"/>
              <w:rPr>
                <w:szCs w:val="22"/>
              </w:rPr>
            </w:pPr>
            <w:r w:rsidRPr="0047470B">
              <w:rPr>
                <w:szCs w:val="22"/>
              </w:rPr>
              <w:t>100</w:t>
            </w:r>
          </w:p>
        </w:tc>
        <w:tc>
          <w:tcPr>
            <w:tcW w:w="0" w:type="auto"/>
            <w:vMerge/>
            <w:tcBorders>
              <w:left w:val="single" w:sz="4" w:space="0" w:color="auto"/>
              <w:right w:val="single" w:sz="4" w:space="0" w:color="auto"/>
            </w:tcBorders>
            <w:vAlign w:val="center"/>
            <w:hideMark/>
          </w:tcPr>
          <w:p w:rsidR="0025461F" w:rsidRPr="0047470B" w:rsidRDefault="0025461F" w:rsidP="00EB6AD6">
            <w:pPr>
              <w:rPr>
                <w:szCs w:val="22"/>
              </w:rPr>
            </w:pPr>
          </w:p>
        </w:tc>
      </w:tr>
      <w:tr w:rsidR="0025461F" w:rsidRPr="0047470B" w:rsidTr="00EB6AD6">
        <w:tc>
          <w:tcPr>
            <w:tcW w:w="2835" w:type="dxa"/>
            <w:tcBorders>
              <w:top w:val="single" w:sz="4" w:space="0" w:color="auto"/>
              <w:left w:val="single" w:sz="4" w:space="0" w:color="auto"/>
              <w:bottom w:val="single" w:sz="4" w:space="0" w:color="auto"/>
              <w:right w:val="single" w:sz="4" w:space="0" w:color="auto"/>
            </w:tcBorders>
            <w:hideMark/>
          </w:tcPr>
          <w:p w:rsidR="0025461F" w:rsidRPr="0047470B" w:rsidRDefault="0025461F" w:rsidP="00EB6AD6">
            <w:pPr>
              <w:ind w:firstLine="0"/>
              <w:rPr>
                <w:szCs w:val="22"/>
              </w:rPr>
            </w:pPr>
            <w:r w:rsidRPr="0047470B">
              <w:rPr>
                <w:szCs w:val="22"/>
              </w:rPr>
              <w:t>свыше 1 млрд. руб. и до 3 млрд. рублей (включительно)</w:t>
            </w:r>
          </w:p>
        </w:tc>
        <w:tc>
          <w:tcPr>
            <w:tcW w:w="3261" w:type="dxa"/>
            <w:tcBorders>
              <w:top w:val="single" w:sz="4" w:space="0" w:color="auto"/>
              <w:left w:val="single" w:sz="4" w:space="0" w:color="auto"/>
              <w:bottom w:val="single" w:sz="4" w:space="0" w:color="auto"/>
              <w:right w:val="single" w:sz="4" w:space="0" w:color="auto"/>
            </w:tcBorders>
            <w:vAlign w:val="center"/>
            <w:hideMark/>
          </w:tcPr>
          <w:p w:rsidR="0025461F" w:rsidRPr="0047470B" w:rsidRDefault="0025461F" w:rsidP="00EB6AD6">
            <w:pPr>
              <w:ind w:firstLine="0"/>
              <w:rPr>
                <w:szCs w:val="22"/>
              </w:rPr>
            </w:pPr>
            <w:r w:rsidRPr="0047470B">
              <w:rPr>
                <w:szCs w:val="22"/>
              </w:rPr>
              <w:t>300</w:t>
            </w:r>
          </w:p>
        </w:tc>
        <w:tc>
          <w:tcPr>
            <w:tcW w:w="0" w:type="auto"/>
            <w:vMerge/>
            <w:tcBorders>
              <w:left w:val="single" w:sz="4" w:space="0" w:color="auto"/>
              <w:bottom w:val="single" w:sz="4" w:space="0" w:color="auto"/>
              <w:right w:val="single" w:sz="4" w:space="0" w:color="auto"/>
            </w:tcBorders>
            <w:vAlign w:val="center"/>
            <w:hideMark/>
          </w:tcPr>
          <w:p w:rsidR="0025461F" w:rsidRPr="0047470B" w:rsidRDefault="0025461F" w:rsidP="00EB6AD6">
            <w:pPr>
              <w:rPr>
                <w:szCs w:val="22"/>
              </w:rPr>
            </w:pPr>
          </w:p>
        </w:tc>
      </w:tr>
    </w:tbl>
    <w:p w:rsidR="0025461F" w:rsidRPr="0047470B" w:rsidRDefault="0025461F" w:rsidP="0025461F">
      <w:pPr>
        <w:pStyle w:val="af3"/>
        <w:ind w:left="23"/>
        <w:rPr>
          <w:rFonts w:ascii="Times New Roman" w:eastAsia="Times New Roman" w:hAnsi="Times New Roman" w:cs="Times New Roman"/>
          <w:sz w:val="22"/>
          <w:szCs w:val="22"/>
          <w:lang w:eastAsia="ru-RU"/>
        </w:rPr>
      </w:pPr>
      <w:r w:rsidRPr="0047470B">
        <w:rPr>
          <w:rFonts w:ascii="Times New Roman" w:eastAsia="Times New Roman" w:hAnsi="Times New Roman" w:cs="Times New Roman"/>
          <w:sz w:val="22"/>
          <w:szCs w:val="22"/>
          <w:lang w:eastAsia="ru-RU"/>
        </w:rPr>
        <w:t>- * в качестве суммы банковской гарантии берется общая сумма обязательств банка по всем действующим банковским гарантиям, выданным в обеспечение обязательств из настоящего Договора;</w:t>
      </w:r>
    </w:p>
    <w:p w:rsidR="0025461F" w:rsidRPr="0047470B" w:rsidRDefault="0025461F" w:rsidP="0025461F">
      <w:pPr>
        <w:pStyle w:val="af3"/>
        <w:ind w:left="23"/>
        <w:rPr>
          <w:rFonts w:ascii="Times New Roman" w:eastAsia="Times New Roman" w:hAnsi="Times New Roman" w:cs="Times New Roman"/>
          <w:sz w:val="22"/>
          <w:szCs w:val="22"/>
          <w:lang w:eastAsia="ru-RU"/>
        </w:rPr>
      </w:pPr>
      <w:r w:rsidRPr="0047470B">
        <w:rPr>
          <w:rFonts w:ascii="Times New Roman" w:eastAsia="Times New Roman" w:hAnsi="Times New Roman" w:cs="Times New Roman"/>
          <w:sz w:val="22"/>
          <w:szCs w:val="22"/>
          <w:lang w:eastAsia="ru-RU"/>
        </w:rPr>
        <w:t xml:space="preserve"> - ** определяются на последнюю отчетную дату по данным информационного агентства Интерфакс. </w:t>
      </w:r>
    </w:p>
    <w:p w:rsidR="0025461F" w:rsidRPr="00B52DCF" w:rsidRDefault="0025461F" w:rsidP="0025461F">
      <w:pPr>
        <w:pStyle w:val="af3"/>
        <w:ind w:left="23"/>
        <w:rPr>
          <w:rFonts w:ascii="Times New Roman" w:eastAsia="Times New Roman" w:hAnsi="Times New Roman" w:cs="Times New Roman"/>
          <w:sz w:val="22"/>
          <w:szCs w:val="22"/>
          <w:lang w:eastAsia="ru-RU"/>
        </w:rPr>
      </w:pPr>
      <w:r w:rsidRPr="0047470B">
        <w:rPr>
          <w:rFonts w:ascii="Times New Roman" w:eastAsia="Times New Roman" w:hAnsi="Times New Roman" w:cs="Times New Roman"/>
          <w:sz w:val="22"/>
          <w:szCs w:val="22"/>
          <w:lang w:eastAsia="ru-RU"/>
        </w:rPr>
        <w:t>- *** Валюта банковской гарантии – рубль; совокупная сумма всех гарантий, выпущенных ПАО «Дальневосточный банк» в пользу Обществ Группы АО «ДЦСС» с учетом суммы рассматриваемой банковской гарантии, не должна превышать 30 % размера капитала ПАО «Дальневосточный банк» и</w:t>
      </w:r>
      <w:r w:rsidRPr="00B52DCF">
        <w:rPr>
          <w:rFonts w:ascii="Times New Roman" w:eastAsia="Times New Roman" w:hAnsi="Times New Roman" w:cs="Times New Roman"/>
          <w:sz w:val="22"/>
          <w:szCs w:val="22"/>
          <w:lang w:eastAsia="ru-RU"/>
        </w:rPr>
        <w:t xml:space="preserve"> 30 % его ликвидных активов до 30 календарных дней, рассчитанных на последнюю отчетную квартальную дату в соответствии с нормативными документами Банка России.</w:t>
      </w:r>
    </w:p>
    <w:p w:rsidR="0025461F" w:rsidRPr="00B52DCF" w:rsidRDefault="0025461F" w:rsidP="0025461F">
      <w:pPr>
        <w:pStyle w:val="af3"/>
        <w:ind w:left="23"/>
        <w:rPr>
          <w:rFonts w:ascii="Times New Roman" w:eastAsia="Times New Roman" w:hAnsi="Times New Roman" w:cs="Times New Roman"/>
          <w:sz w:val="22"/>
          <w:szCs w:val="22"/>
          <w:lang w:eastAsia="ru-RU"/>
        </w:rPr>
      </w:pPr>
      <w:r w:rsidRPr="00B52DCF">
        <w:rPr>
          <w:rFonts w:ascii="Times New Roman" w:eastAsia="Times New Roman" w:hAnsi="Times New Roman" w:cs="Times New Roman"/>
          <w:sz w:val="22"/>
          <w:szCs w:val="22"/>
          <w:lang w:eastAsia="ru-RU"/>
        </w:rPr>
        <w:t>- В случае, если сумма банковской гарантии выше максимального размера, установленного в Таблице выше, предъявляются следующие требования к гаранту: сумма банковской гарантии должна составлять не более 10% от размера собственного капитала гаранта и минимально допустимый показатель норматива достаточности собственного капитала первого уровня должен составлять не менее 10% на последнюю отчетную дату по публикуемой отчетности. При этом к гаранту предъявляются требования о наличии кредитного рейтинга, указанные в настоящем Договоре.</w:t>
      </w:r>
    </w:p>
    <w:p w:rsidR="0025461F" w:rsidRPr="00B52DCF" w:rsidRDefault="0025461F" w:rsidP="0025461F">
      <w:pPr>
        <w:pStyle w:val="af3"/>
        <w:ind w:left="23"/>
        <w:rPr>
          <w:rFonts w:ascii="Times New Roman" w:eastAsia="Times New Roman" w:hAnsi="Times New Roman" w:cs="Times New Roman"/>
          <w:sz w:val="22"/>
          <w:szCs w:val="22"/>
          <w:lang w:eastAsia="ru-RU"/>
        </w:rPr>
      </w:pPr>
      <w:r w:rsidRPr="00B52DCF">
        <w:rPr>
          <w:rFonts w:ascii="Times New Roman" w:eastAsia="Times New Roman" w:hAnsi="Times New Roman" w:cs="Times New Roman"/>
          <w:sz w:val="22"/>
          <w:szCs w:val="22"/>
          <w:lang w:eastAsia="ru-RU"/>
        </w:rPr>
        <w:t>- В случае, если сумма Банковской гарантии (общая сумма Банковских гарантий, выданных в обеспечение обязательств из настоящего Договора) превышает 300 млн. руб., Гарант также должен иметь долгосрочный кредитный рейтинг по международной шкале, присвоенный как минимум одним из следующих рейтинговых агентств: Standard&amp;Poor’s, Moody’s, Fitch Ratings. При отсутствии необходимого кредитного рейтинга по международной шкале, с условием исполнения требований к размеру активов и собственного капитала Гаранта, допускается ориентация на наличие долгосрочного кредитного рейтинга по российской шкале, присвоенного как минимум одним из одним из следующих рейтинговых агентств: Эксперт РА, АКРА. Значения кредитных рейтингов, при которых допускается принятие Банковской гарантии по настоящему Договору:</w:t>
      </w:r>
    </w:p>
    <w:tbl>
      <w:tblPr>
        <w:tblW w:w="10264" w:type="dxa"/>
        <w:tblInd w:w="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18"/>
        <w:gridCol w:w="2130"/>
        <w:gridCol w:w="1927"/>
        <w:gridCol w:w="1807"/>
        <w:gridCol w:w="2182"/>
      </w:tblGrid>
      <w:tr w:rsidR="0025461F" w:rsidRPr="00B52DCF" w:rsidTr="00EB6AD6">
        <w:tc>
          <w:tcPr>
            <w:tcW w:w="2218" w:type="dxa"/>
            <w:shd w:val="clear" w:color="auto" w:fill="auto"/>
            <w:hideMark/>
          </w:tcPr>
          <w:p w:rsidR="0025461F" w:rsidRPr="00B52DCF" w:rsidRDefault="0025461F" w:rsidP="00EB6AD6">
            <w:pPr>
              <w:ind w:firstLine="0"/>
              <w:rPr>
                <w:szCs w:val="22"/>
              </w:rPr>
            </w:pPr>
            <w:r w:rsidRPr="00B52DCF">
              <w:rPr>
                <w:szCs w:val="22"/>
              </w:rPr>
              <w:t>Standard&amp;Poor’s:</w:t>
            </w:r>
          </w:p>
          <w:p w:rsidR="0025461F" w:rsidRPr="00B52DCF" w:rsidRDefault="0025461F" w:rsidP="00EB6AD6">
            <w:pPr>
              <w:ind w:right="361" w:firstLine="0"/>
              <w:rPr>
                <w:szCs w:val="22"/>
              </w:rPr>
            </w:pPr>
            <w:r w:rsidRPr="00B52DCF">
              <w:rPr>
                <w:szCs w:val="22"/>
              </w:rPr>
              <w:t>долгосрочный кредитный рейтинг по международной шкале</w:t>
            </w:r>
          </w:p>
          <w:p w:rsidR="0025461F" w:rsidRPr="00B52DCF" w:rsidRDefault="0025461F" w:rsidP="00EB6AD6">
            <w:pPr>
              <w:ind w:firstLine="0"/>
              <w:rPr>
                <w:szCs w:val="22"/>
              </w:rPr>
            </w:pPr>
          </w:p>
        </w:tc>
        <w:tc>
          <w:tcPr>
            <w:tcW w:w="2130" w:type="dxa"/>
            <w:shd w:val="clear" w:color="auto" w:fill="auto"/>
            <w:hideMark/>
          </w:tcPr>
          <w:p w:rsidR="0025461F" w:rsidRPr="00B52DCF" w:rsidRDefault="0025461F" w:rsidP="00EB6AD6">
            <w:pPr>
              <w:ind w:firstLine="0"/>
              <w:rPr>
                <w:szCs w:val="22"/>
              </w:rPr>
            </w:pPr>
            <w:r w:rsidRPr="00B52DCF">
              <w:rPr>
                <w:szCs w:val="22"/>
              </w:rPr>
              <w:t>Moody’s:</w:t>
            </w:r>
          </w:p>
          <w:p w:rsidR="0025461F" w:rsidRPr="00B52DCF" w:rsidRDefault="0025461F" w:rsidP="00EB6AD6">
            <w:pPr>
              <w:ind w:firstLine="0"/>
              <w:rPr>
                <w:szCs w:val="22"/>
              </w:rPr>
            </w:pPr>
            <w:r w:rsidRPr="00B52DCF">
              <w:rPr>
                <w:szCs w:val="22"/>
              </w:rPr>
              <w:t>долгосрочный кредитный рейтинг по международной шкале</w:t>
            </w:r>
          </w:p>
        </w:tc>
        <w:tc>
          <w:tcPr>
            <w:tcW w:w="1927" w:type="dxa"/>
            <w:shd w:val="clear" w:color="auto" w:fill="auto"/>
            <w:hideMark/>
          </w:tcPr>
          <w:p w:rsidR="0025461F" w:rsidRPr="00B52DCF" w:rsidRDefault="0025461F" w:rsidP="00EB6AD6">
            <w:pPr>
              <w:ind w:firstLine="5"/>
              <w:rPr>
                <w:szCs w:val="22"/>
              </w:rPr>
            </w:pPr>
            <w:r w:rsidRPr="00B52DCF">
              <w:rPr>
                <w:szCs w:val="22"/>
              </w:rPr>
              <w:t>Fitch Ratings:</w:t>
            </w:r>
          </w:p>
          <w:p w:rsidR="0025461F" w:rsidRPr="00B52DCF" w:rsidRDefault="0025461F" w:rsidP="00EB6AD6">
            <w:pPr>
              <w:ind w:firstLine="5"/>
              <w:rPr>
                <w:szCs w:val="22"/>
              </w:rPr>
            </w:pPr>
            <w:r w:rsidRPr="00B52DCF">
              <w:rPr>
                <w:szCs w:val="22"/>
              </w:rPr>
              <w:t>долгосрочный кредитный рейтинг по международной шкале</w:t>
            </w:r>
          </w:p>
        </w:tc>
        <w:tc>
          <w:tcPr>
            <w:tcW w:w="1807" w:type="dxa"/>
            <w:shd w:val="clear" w:color="auto" w:fill="auto"/>
            <w:hideMark/>
          </w:tcPr>
          <w:p w:rsidR="0025461F" w:rsidRPr="00B52DCF" w:rsidRDefault="0025461F" w:rsidP="00EB6AD6">
            <w:pPr>
              <w:ind w:firstLine="29"/>
              <w:rPr>
                <w:szCs w:val="22"/>
              </w:rPr>
            </w:pPr>
            <w:r w:rsidRPr="00B52DCF">
              <w:rPr>
                <w:szCs w:val="22"/>
              </w:rPr>
              <w:t>Эксперт РА:</w:t>
            </w:r>
          </w:p>
          <w:p w:rsidR="0025461F" w:rsidRPr="00B52DCF" w:rsidRDefault="0025461F" w:rsidP="00EB6AD6">
            <w:pPr>
              <w:ind w:firstLine="29"/>
              <w:rPr>
                <w:szCs w:val="22"/>
              </w:rPr>
            </w:pPr>
            <w:r w:rsidRPr="00B52DCF">
              <w:rPr>
                <w:szCs w:val="22"/>
              </w:rPr>
              <w:t>долгосрочный кредитный рейтинг по национальной шкале</w:t>
            </w:r>
          </w:p>
        </w:tc>
        <w:tc>
          <w:tcPr>
            <w:tcW w:w="2182" w:type="dxa"/>
            <w:shd w:val="clear" w:color="auto" w:fill="auto"/>
            <w:hideMark/>
          </w:tcPr>
          <w:p w:rsidR="0025461F" w:rsidRPr="00B52DCF" w:rsidRDefault="0025461F" w:rsidP="00EB6AD6">
            <w:pPr>
              <w:ind w:right="723" w:firstLine="0"/>
              <w:rPr>
                <w:szCs w:val="22"/>
              </w:rPr>
            </w:pPr>
            <w:r w:rsidRPr="00B52DCF">
              <w:rPr>
                <w:szCs w:val="22"/>
              </w:rPr>
              <w:t>АКРА:</w:t>
            </w:r>
          </w:p>
          <w:p w:rsidR="0025461F" w:rsidRPr="00B52DCF" w:rsidRDefault="0025461F" w:rsidP="00EB6AD6">
            <w:pPr>
              <w:ind w:right="723" w:firstLine="0"/>
              <w:rPr>
                <w:szCs w:val="22"/>
              </w:rPr>
            </w:pPr>
            <w:r w:rsidRPr="00B52DCF">
              <w:rPr>
                <w:szCs w:val="22"/>
              </w:rPr>
              <w:t>долгосрочный кредитный рейтинг по национальной шкале</w:t>
            </w:r>
          </w:p>
        </w:tc>
      </w:tr>
      <w:tr w:rsidR="0025461F" w:rsidRPr="00B52DCF" w:rsidTr="00EB6AD6">
        <w:tc>
          <w:tcPr>
            <w:tcW w:w="2218" w:type="dxa"/>
            <w:shd w:val="clear" w:color="auto" w:fill="auto"/>
            <w:hideMark/>
          </w:tcPr>
          <w:p w:rsidR="0025461F" w:rsidRPr="00B52DCF" w:rsidRDefault="0025461F" w:rsidP="00EB6AD6">
            <w:pPr>
              <w:ind w:firstLine="0"/>
              <w:rPr>
                <w:szCs w:val="22"/>
              </w:rPr>
            </w:pPr>
            <w:r w:rsidRPr="00B52DCF">
              <w:rPr>
                <w:szCs w:val="22"/>
              </w:rPr>
              <w:t>ААА, АА+, АА, АА-, А+, А, А-, BBB+, ВВВ, ВВВ-, ВВ+, ВВ, ВВ-, В+, В</w:t>
            </w:r>
          </w:p>
          <w:p w:rsidR="0025461F" w:rsidRPr="00B52DCF" w:rsidRDefault="0025461F" w:rsidP="00EB6AD6">
            <w:pPr>
              <w:ind w:firstLine="0"/>
              <w:rPr>
                <w:szCs w:val="22"/>
              </w:rPr>
            </w:pPr>
          </w:p>
        </w:tc>
        <w:tc>
          <w:tcPr>
            <w:tcW w:w="2130" w:type="dxa"/>
            <w:shd w:val="clear" w:color="auto" w:fill="auto"/>
            <w:hideMark/>
          </w:tcPr>
          <w:p w:rsidR="0025461F" w:rsidRPr="00B52DCF" w:rsidRDefault="0025461F" w:rsidP="00EB6AD6">
            <w:pPr>
              <w:ind w:firstLine="0"/>
              <w:rPr>
                <w:szCs w:val="22"/>
              </w:rPr>
            </w:pPr>
            <w:r w:rsidRPr="00B52DCF">
              <w:rPr>
                <w:szCs w:val="22"/>
              </w:rPr>
              <w:t>Ааа, Аа1, Аа2, Аа3, А1, А2, А3, Ваа1, Ваа2, Ваа3, Ва1, Ва2, Ва3, В1, В2</w:t>
            </w:r>
          </w:p>
        </w:tc>
        <w:tc>
          <w:tcPr>
            <w:tcW w:w="1927" w:type="dxa"/>
            <w:shd w:val="clear" w:color="auto" w:fill="auto"/>
            <w:hideMark/>
          </w:tcPr>
          <w:p w:rsidR="0025461F" w:rsidRPr="00B52DCF" w:rsidRDefault="0025461F" w:rsidP="00EB6AD6">
            <w:pPr>
              <w:ind w:firstLine="5"/>
              <w:rPr>
                <w:szCs w:val="22"/>
              </w:rPr>
            </w:pPr>
            <w:r w:rsidRPr="00B52DCF">
              <w:rPr>
                <w:szCs w:val="22"/>
              </w:rPr>
              <w:t>ААА, АА+, АА, АА-, А+, А, А-, BBB+, ВВВ, ВВВ-, ВВ+, ВВ, ВВ-, В+, В</w:t>
            </w:r>
          </w:p>
          <w:p w:rsidR="0025461F" w:rsidRPr="00B52DCF" w:rsidRDefault="0025461F" w:rsidP="00EB6AD6">
            <w:pPr>
              <w:ind w:firstLine="5"/>
              <w:rPr>
                <w:szCs w:val="22"/>
              </w:rPr>
            </w:pPr>
          </w:p>
        </w:tc>
        <w:tc>
          <w:tcPr>
            <w:tcW w:w="1807" w:type="dxa"/>
            <w:shd w:val="clear" w:color="auto" w:fill="auto"/>
            <w:hideMark/>
          </w:tcPr>
          <w:p w:rsidR="0025461F" w:rsidRPr="00B52DCF" w:rsidRDefault="0025461F" w:rsidP="00EB6AD6">
            <w:pPr>
              <w:ind w:firstLine="29"/>
              <w:rPr>
                <w:szCs w:val="22"/>
              </w:rPr>
            </w:pPr>
            <w:r w:rsidRPr="00B52DCF">
              <w:rPr>
                <w:szCs w:val="22"/>
              </w:rPr>
              <w:t>ruААА, ruАА+, ruАА, ruАА-, ruА+, ruА, ruА-, ruВВВ+, ruВВВ, ruВВВ-</w:t>
            </w:r>
          </w:p>
        </w:tc>
        <w:tc>
          <w:tcPr>
            <w:tcW w:w="2182" w:type="dxa"/>
            <w:shd w:val="clear" w:color="auto" w:fill="auto"/>
            <w:hideMark/>
          </w:tcPr>
          <w:p w:rsidR="0025461F" w:rsidRPr="00B52DCF" w:rsidRDefault="0025461F" w:rsidP="00EB6AD6">
            <w:pPr>
              <w:ind w:right="723" w:firstLine="0"/>
              <w:rPr>
                <w:szCs w:val="22"/>
              </w:rPr>
            </w:pPr>
            <w:r w:rsidRPr="00B52DCF">
              <w:rPr>
                <w:szCs w:val="22"/>
              </w:rPr>
              <w:t>ААА(RU), АА+(RU), АА(RU), АА-(RU), А+(RU), А(RU), А-(RU), ВВВ+(RU), ВВВ(RU), ВВВ-(RU)</w:t>
            </w:r>
          </w:p>
        </w:tc>
      </w:tr>
    </w:tbl>
    <w:p w:rsidR="0025461F" w:rsidRPr="00B52DCF" w:rsidRDefault="0025461F" w:rsidP="0025461F">
      <w:pPr>
        <w:ind w:firstLine="0"/>
        <w:rPr>
          <w:szCs w:val="22"/>
        </w:rPr>
      </w:pPr>
      <w:r w:rsidRPr="00B52DCF">
        <w:rPr>
          <w:szCs w:val="22"/>
        </w:rPr>
        <w:lastRenderedPageBreak/>
        <w:t>При отсутствии кредитного рейтинга, присвоенного как минимум одним из указанных агентств, банк должен входить в первые пятнадцать банков страны, резидентом которой он является (по критерию величины активов).</w:t>
      </w:r>
    </w:p>
    <w:p w:rsidR="0025461F" w:rsidRPr="00B52DCF" w:rsidRDefault="0025461F" w:rsidP="0025461F">
      <w:pPr>
        <w:spacing w:line="240" w:lineRule="auto"/>
        <w:ind w:firstLine="0"/>
        <w:rPr>
          <w:szCs w:val="22"/>
        </w:rPr>
      </w:pPr>
      <w:r w:rsidRPr="00B52DCF">
        <w:rPr>
          <w:szCs w:val="22"/>
        </w:rPr>
        <w:t>Источником информации о наличии лицензии банка, размере активов, собственного капитала и наличии кредитного рейтинга, является интернет-сайт уполномоченного на выдачу лицензий по банковской деятельности органа государства, резидентом которого является контрагент, или интернет-сайты крупнейших международных или национальных (по государству, резидентом которого является контрагент или Заказчик) рейтинговых или информационных агентств.</w:t>
      </w:r>
      <w:r w:rsidRPr="00B52DCF">
        <w:rPr>
          <w:noProof/>
          <w:szCs w:val="22"/>
        </w:rPr>
        <w:drawing>
          <wp:inline distT="0" distB="0" distL="0" distR="0" wp14:anchorId="492311E7" wp14:editId="6172B34B">
            <wp:extent cx="9525" cy="9525"/>
            <wp:effectExtent l="0" t="0" r="0" b="0"/>
            <wp:docPr id="6" name="Рисунок 6" descr="cid:image016.jpg@01D3F350.7A8906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id:image016.jpg@01D3F350.7A890650"/>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25461F" w:rsidRPr="00B52DCF" w:rsidRDefault="0025461F" w:rsidP="0025461F">
      <w:pPr>
        <w:ind w:firstLine="709"/>
        <w:rPr>
          <w:szCs w:val="22"/>
          <w:u w:val="single"/>
        </w:rPr>
      </w:pPr>
      <w:r w:rsidRPr="00B52DCF">
        <w:rPr>
          <w:szCs w:val="22"/>
          <w:u w:val="single"/>
        </w:rPr>
        <w:t>Перед оформлением контрагент обязан согласовать проект банковской гарантии и выбор организации с Финансовым отделом ООО «ССК «Звезда».</w:t>
      </w:r>
    </w:p>
    <w:p w:rsidR="0025461F" w:rsidRPr="00B52DCF" w:rsidRDefault="0025461F" w:rsidP="0025461F">
      <w:pPr>
        <w:spacing w:line="240" w:lineRule="auto"/>
        <w:ind w:firstLine="709"/>
        <w:rPr>
          <w:szCs w:val="22"/>
        </w:rPr>
      </w:pPr>
      <w:r w:rsidRPr="00B52DCF">
        <w:rPr>
          <w:szCs w:val="22"/>
        </w:rPr>
        <w:t>Банковская гарантия должна быть подписана лицом, имеющим право в соответствии с законами и подзаконными нормативными актами, сводами правил, государственными стандартами и другими нормативными и рекомендуемыми документами (далее - Нормы) государства, резидентом которого является контрагент, действовать от лица гаранта без доверенности, или надлежащим образом уполномоченным им лицом на основании доверенности. В последнем случае надлежащим образом заверенная гарантом копия доверенности прикладывается к банковской гарантии.</w:t>
      </w:r>
    </w:p>
    <w:p w:rsidR="0025461F" w:rsidRPr="00B52DCF" w:rsidRDefault="0025461F" w:rsidP="0025461F">
      <w:pPr>
        <w:spacing w:line="240" w:lineRule="auto"/>
        <w:ind w:firstLine="709"/>
        <w:rPr>
          <w:szCs w:val="22"/>
        </w:rPr>
      </w:pPr>
      <w:r w:rsidRPr="00B52DCF">
        <w:rPr>
          <w:szCs w:val="22"/>
        </w:rPr>
        <w:t>Контрагент обязан предоставить в комплекте с банковской гарантией исчерпывающий комплект документов, подтверждающих полномочия гаранта и подписавших банковскую гарантию лиц, а также соответствие гаранта установленным требованиям. В случае предоставления копий документов, они должны быть заверены в соответствии с требованиями Норм.</w:t>
      </w:r>
    </w:p>
    <w:p w:rsidR="0025461F" w:rsidRPr="00B52DCF" w:rsidRDefault="0025461F" w:rsidP="0025461F">
      <w:pPr>
        <w:spacing w:line="240" w:lineRule="auto"/>
        <w:ind w:firstLine="0"/>
        <w:rPr>
          <w:color w:val="000000"/>
          <w:szCs w:val="22"/>
        </w:rPr>
      </w:pPr>
      <w:r w:rsidRPr="00B52DCF">
        <w:rPr>
          <w:rFonts w:ascii="Calibri" w:hAnsi="Calibri" w:cs="Calibri"/>
          <w:noProof/>
          <w:szCs w:val="22"/>
        </w:rPr>
        <w:drawing>
          <wp:anchor distT="0" distB="0" distL="114300" distR="114300" simplePos="0" relativeHeight="251662336" behindDoc="0" locked="0" layoutInCell="1" allowOverlap="0" wp14:anchorId="08551F10" wp14:editId="449561FC">
            <wp:simplePos x="0" y="0"/>
            <wp:positionH relativeFrom="column">
              <wp:posOffset>908685</wp:posOffset>
            </wp:positionH>
            <wp:positionV relativeFrom="paragraph">
              <wp:posOffset>158115</wp:posOffset>
            </wp:positionV>
            <wp:extent cx="6350" cy="8890"/>
            <wp:effectExtent l="0" t="0" r="0" b="0"/>
            <wp:wrapSquare wrapText="bothSides"/>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350" cy="8890"/>
                    </a:xfrm>
                    <a:prstGeom prst="rect">
                      <a:avLst/>
                    </a:prstGeom>
                    <a:noFill/>
                  </pic:spPr>
                </pic:pic>
              </a:graphicData>
            </a:graphic>
            <wp14:sizeRelH relativeFrom="page">
              <wp14:pctWidth>0</wp14:pctWidth>
            </wp14:sizeRelH>
            <wp14:sizeRelV relativeFrom="page">
              <wp14:pctHeight>0</wp14:pctHeight>
            </wp14:sizeRelV>
          </wp:anchor>
        </w:drawing>
      </w:r>
      <w:r w:rsidRPr="00B52DCF">
        <w:rPr>
          <w:color w:val="000000"/>
          <w:szCs w:val="22"/>
        </w:rPr>
        <w:t>Требование к банковской гарантии устанавливается Обществом в закупочной документации.</w:t>
      </w:r>
    </w:p>
    <w:p w:rsidR="0025461F" w:rsidRPr="00B52DCF" w:rsidRDefault="0025461F" w:rsidP="0025461F">
      <w:pPr>
        <w:spacing w:line="240" w:lineRule="auto"/>
        <w:ind w:firstLine="0"/>
        <w:rPr>
          <w:color w:val="000000"/>
          <w:szCs w:val="22"/>
        </w:rPr>
      </w:pPr>
    </w:p>
    <w:tbl>
      <w:tblPr>
        <w:tblW w:w="0" w:type="auto"/>
        <w:tblInd w:w="-5" w:type="dxa"/>
        <w:tblCellMar>
          <w:left w:w="0" w:type="dxa"/>
          <w:right w:w="0" w:type="dxa"/>
        </w:tblCellMar>
        <w:tblLook w:val="04A0" w:firstRow="1" w:lastRow="0" w:firstColumn="1" w:lastColumn="0" w:noHBand="0" w:noVBand="1"/>
      </w:tblPr>
      <w:tblGrid>
        <w:gridCol w:w="804"/>
        <w:gridCol w:w="4804"/>
        <w:gridCol w:w="4186"/>
      </w:tblGrid>
      <w:tr w:rsidR="0025461F" w:rsidRPr="00B52DCF" w:rsidTr="00EB6AD6">
        <w:tc>
          <w:tcPr>
            <w:tcW w:w="9894"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5461F" w:rsidRPr="00B52DCF" w:rsidRDefault="0025461F" w:rsidP="00EB6AD6">
            <w:pPr>
              <w:tabs>
                <w:tab w:val="clear" w:pos="1134"/>
              </w:tabs>
              <w:kinsoku/>
              <w:overflowPunct/>
              <w:autoSpaceDE/>
              <w:autoSpaceDN/>
              <w:spacing w:line="240" w:lineRule="auto"/>
              <w:ind w:firstLine="0"/>
              <w:contextualSpacing/>
              <w:jc w:val="center"/>
              <w:rPr>
                <w:rFonts w:eastAsia="Calibri"/>
                <w:szCs w:val="22"/>
                <w:lang w:eastAsia="en-US"/>
              </w:rPr>
            </w:pPr>
            <w:r w:rsidRPr="00B52DCF">
              <w:rPr>
                <w:rFonts w:eastAsia="Calibri"/>
                <w:szCs w:val="22"/>
                <w:lang w:eastAsia="en-US"/>
              </w:rPr>
              <w:t>Контактная информация по вопросам обеспечения заявок на участие в процедуре закупки:</w:t>
            </w:r>
          </w:p>
        </w:tc>
      </w:tr>
      <w:tr w:rsidR="0025461F" w:rsidRPr="00B52DCF" w:rsidTr="00EB6AD6">
        <w:tc>
          <w:tcPr>
            <w:tcW w:w="8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5461F" w:rsidRPr="00B52DCF" w:rsidRDefault="0025461F" w:rsidP="00EB6AD6">
            <w:pPr>
              <w:tabs>
                <w:tab w:val="clear" w:pos="1134"/>
              </w:tabs>
              <w:kinsoku/>
              <w:overflowPunct/>
              <w:autoSpaceDE/>
              <w:autoSpaceDN/>
              <w:spacing w:line="240" w:lineRule="auto"/>
              <w:ind w:firstLine="0"/>
              <w:contextualSpacing/>
              <w:jc w:val="left"/>
              <w:rPr>
                <w:rFonts w:eastAsia="Calibri"/>
                <w:szCs w:val="22"/>
              </w:rPr>
            </w:pPr>
            <w:r w:rsidRPr="00B52DCF">
              <w:rPr>
                <w:rFonts w:eastAsia="Calibri"/>
                <w:szCs w:val="22"/>
                <w:lang w:val="en-US" w:eastAsia="en-US"/>
              </w:rPr>
              <w:t>1</w:t>
            </w:r>
            <w:r w:rsidRPr="00B52DCF">
              <w:rPr>
                <w:rFonts w:eastAsia="Calibri"/>
                <w:szCs w:val="22"/>
                <w:lang w:eastAsia="en-US"/>
              </w:rPr>
              <w:t>.</w:t>
            </w:r>
          </w:p>
        </w:tc>
        <w:tc>
          <w:tcPr>
            <w:tcW w:w="4868" w:type="dxa"/>
            <w:tcBorders>
              <w:top w:val="nil"/>
              <w:left w:val="nil"/>
              <w:bottom w:val="single" w:sz="8" w:space="0" w:color="auto"/>
              <w:right w:val="single" w:sz="8" w:space="0" w:color="auto"/>
            </w:tcBorders>
            <w:tcMar>
              <w:top w:w="0" w:type="dxa"/>
              <w:left w:w="108" w:type="dxa"/>
              <w:bottom w:w="0" w:type="dxa"/>
              <w:right w:w="108" w:type="dxa"/>
            </w:tcMar>
            <w:hideMark/>
          </w:tcPr>
          <w:p w:rsidR="0025461F" w:rsidRPr="00B52DCF" w:rsidRDefault="0025461F" w:rsidP="00EB6AD6">
            <w:pPr>
              <w:tabs>
                <w:tab w:val="clear" w:pos="1134"/>
              </w:tabs>
              <w:kinsoku/>
              <w:overflowPunct/>
              <w:autoSpaceDE/>
              <w:autoSpaceDN/>
              <w:spacing w:line="240" w:lineRule="auto"/>
              <w:ind w:firstLine="0"/>
              <w:contextualSpacing/>
              <w:jc w:val="left"/>
              <w:rPr>
                <w:rFonts w:eastAsia="Calibri"/>
                <w:szCs w:val="22"/>
                <w:lang w:eastAsia="en-US"/>
              </w:rPr>
            </w:pPr>
            <w:r w:rsidRPr="00B52DCF">
              <w:rPr>
                <w:rFonts w:eastAsia="Calibri"/>
                <w:szCs w:val="22"/>
                <w:lang w:eastAsia="en-US"/>
              </w:rPr>
              <w:t>Контактное лицо (ФИО)</w:t>
            </w:r>
          </w:p>
        </w:tc>
        <w:tc>
          <w:tcPr>
            <w:tcW w:w="4214" w:type="dxa"/>
            <w:tcBorders>
              <w:top w:val="nil"/>
              <w:left w:val="nil"/>
              <w:bottom w:val="single" w:sz="8" w:space="0" w:color="auto"/>
              <w:right w:val="single" w:sz="8" w:space="0" w:color="auto"/>
            </w:tcBorders>
            <w:tcMar>
              <w:top w:w="0" w:type="dxa"/>
              <w:left w:w="108" w:type="dxa"/>
              <w:bottom w:w="0" w:type="dxa"/>
              <w:right w:w="108" w:type="dxa"/>
            </w:tcMar>
            <w:hideMark/>
          </w:tcPr>
          <w:p w:rsidR="0025461F" w:rsidRPr="00B52DCF" w:rsidRDefault="0025461F" w:rsidP="00EB6AD6">
            <w:pPr>
              <w:tabs>
                <w:tab w:val="clear" w:pos="1134"/>
              </w:tabs>
              <w:kinsoku/>
              <w:overflowPunct/>
              <w:autoSpaceDE/>
              <w:autoSpaceDN/>
              <w:spacing w:line="240" w:lineRule="auto"/>
              <w:ind w:firstLine="0"/>
              <w:contextualSpacing/>
              <w:jc w:val="left"/>
              <w:rPr>
                <w:rFonts w:eastAsia="Calibri"/>
                <w:szCs w:val="22"/>
                <w:lang w:eastAsia="en-US"/>
              </w:rPr>
            </w:pPr>
            <w:r w:rsidRPr="00B52DCF">
              <w:rPr>
                <w:rFonts w:eastAsia="Calibri"/>
                <w:szCs w:val="22"/>
                <w:lang w:eastAsia="en-US"/>
              </w:rPr>
              <w:t>Мостовая Елена Валериевна</w:t>
            </w:r>
          </w:p>
        </w:tc>
      </w:tr>
      <w:tr w:rsidR="0025461F" w:rsidRPr="00B52DCF" w:rsidTr="00EB6AD6">
        <w:tc>
          <w:tcPr>
            <w:tcW w:w="81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5461F" w:rsidRPr="00B52DCF" w:rsidRDefault="0025461F" w:rsidP="00EB6AD6">
            <w:pPr>
              <w:tabs>
                <w:tab w:val="clear" w:pos="1134"/>
              </w:tabs>
              <w:kinsoku/>
              <w:overflowPunct/>
              <w:autoSpaceDE/>
              <w:autoSpaceDN/>
              <w:spacing w:line="240" w:lineRule="auto"/>
              <w:ind w:firstLine="0"/>
              <w:contextualSpacing/>
              <w:jc w:val="left"/>
              <w:rPr>
                <w:rFonts w:eastAsia="Calibri"/>
                <w:szCs w:val="22"/>
                <w:lang w:eastAsia="en-US"/>
              </w:rPr>
            </w:pPr>
          </w:p>
        </w:tc>
        <w:tc>
          <w:tcPr>
            <w:tcW w:w="4868" w:type="dxa"/>
            <w:tcBorders>
              <w:top w:val="nil"/>
              <w:left w:val="nil"/>
              <w:bottom w:val="single" w:sz="8" w:space="0" w:color="auto"/>
              <w:right w:val="single" w:sz="8" w:space="0" w:color="auto"/>
            </w:tcBorders>
            <w:tcMar>
              <w:top w:w="0" w:type="dxa"/>
              <w:left w:w="108" w:type="dxa"/>
              <w:bottom w:w="0" w:type="dxa"/>
              <w:right w:w="108" w:type="dxa"/>
            </w:tcMar>
            <w:hideMark/>
          </w:tcPr>
          <w:p w:rsidR="0025461F" w:rsidRPr="00B52DCF" w:rsidRDefault="0025461F" w:rsidP="00EB6AD6">
            <w:pPr>
              <w:tabs>
                <w:tab w:val="clear" w:pos="1134"/>
              </w:tabs>
              <w:kinsoku/>
              <w:overflowPunct/>
              <w:autoSpaceDE/>
              <w:autoSpaceDN/>
              <w:spacing w:line="240" w:lineRule="auto"/>
              <w:ind w:firstLine="0"/>
              <w:contextualSpacing/>
              <w:jc w:val="left"/>
              <w:rPr>
                <w:rFonts w:eastAsia="Calibri"/>
                <w:szCs w:val="22"/>
                <w:lang w:eastAsia="en-US"/>
              </w:rPr>
            </w:pPr>
            <w:r w:rsidRPr="00B52DCF">
              <w:rPr>
                <w:rFonts w:eastAsia="Calibri"/>
                <w:szCs w:val="22"/>
                <w:lang w:eastAsia="en-US"/>
              </w:rPr>
              <w:t>Электронная почта</w:t>
            </w:r>
          </w:p>
        </w:tc>
        <w:tc>
          <w:tcPr>
            <w:tcW w:w="4214" w:type="dxa"/>
            <w:tcBorders>
              <w:top w:val="nil"/>
              <w:left w:val="nil"/>
              <w:bottom w:val="single" w:sz="8" w:space="0" w:color="auto"/>
              <w:right w:val="single" w:sz="8" w:space="0" w:color="auto"/>
            </w:tcBorders>
            <w:tcMar>
              <w:top w:w="0" w:type="dxa"/>
              <w:left w:w="108" w:type="dxa"/>
              <w:bottom w:w="0" w:type="dxa"/>
              <w:right w:w="108" w:type="dxa"/>
            </w:tcMar>
            <w:hideMark/>
          </w:tcPr>
          <w:p w:rsidR="0025461F" w:rsidRPr="00B52DCF" w:rsidRDefault="00E81A95" w:rsidP="00EB6AD6">
            <w:pPr>
              <w:tabs>
                <w:tab w:val="clear" w:pos="1134"/>
              </w:tabs>
              <w:kinsoku/>
              <w:overflowPunct/>
              <w:autoSpaceDE/>
              <w:autoSpaceDN/>
              <w:spacing w:line="240" w:lineRule="auto"/>
              <w:ind w:firstLine="0"/>
              <w:contextualSpacing/>
              <w:jc w:val="left"/>
              <w:rPr>
                <w:rFonts w:eastAsia="Calibri"/>
                <w:szCs w:val="22"/>
                <w:lang w:eastAsia="en-US"/>
              </w:rPr>
            </w:pPr>
            <w:hyperlink r:id="rId13" w:history="1">
              <w:r w:rsidR="0025461F" w:rsidRPr="00B52DCF">
                <w:rPr>
                  <w:rFonts w:eastAsia="Calibri"/>
                  <w:color w:val="0563C1"/>
                  <w:szCs w:val="22"/>
                  <w:u w:val="single"/>
                  <w:lang w:val="en-US" w:eastAsia="en-US"/>
                </w:rPr>
                <w:t>Mostovayaev</w:t>
              </w:r>
              <w:r w:rsidR="0025461F" w:rsidRPr="00B52DCF">
                <w:rPr>
                  <w:rFonts w:eastAsia="Calibri"/>
                  <w:color w:val="0563C1"/>
                  <w:szCs w:val="22"/>
                  <w:u w:val="single"/>
                  <w:lang w:eastAsia="en-US"/>
                </w:rPr>
                <w:t>@</w:t>
              </w:r>
              <w:r w:rsidR="0025461F" w:rsidRPr="00B52DCF">
                <w:rPr>
                  <w:rFonts w:eastAsia="Calibri"/>
                  <w:color w:val="0563C1"/>
                  <w:szCs w:val="22"/>
                  <w:u w:val="single"/>
                  <w:lang w:val="en-US" w:eastAsia="en-US"/>
                </w:rPr>
                <w:t>sskzvezda</w:t>
              </w:r>
              <w:r w:rsidR="0025461F" w:rsidRPr="00B52DCF">
                <w:rPr>
                  <w:rFonts w:eastAsia="Calibri"/>
                  <w:color w:val="0563C1"/>
                  <w:szCs w:val="22"/>
                  <w:u w:val="single"/>
                  <w:lang w:eastAsia="en-US"/>
                </w:rPr>
                <w:t>.</w:t>
              </w:r>
              <w:r w:rsidR="0025461F" w:rsidRPr="00B52DCF">
                <w:rPr>
                  <w:rFonts w:eastAsia="Calibri"/>
                  <w:color w:val="0563C1"/>
                  <w:szCs w:val="22"/>
                  <w:u w:val="single"/>
                  <w:lang w:val="en-US" w:eastAsia="en-US"/>
                </w:rPr>
                <w:t>ru</w:t>
              </w:r>
            </w:hyperlink>
          </w:p>
        </w:tc>
      </w:tr>
      <w:tr w:rsidR="0025461F" w:rsidRPr="00B52DCF" w:rsidTr="00EB6AD6">
        <w:tc>
          <w:tcPr>
            <w:tcW w:w="81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5461F" w:rsidRPr="00B52DCF" w:rsidRDefault="0025461F" w:rsidP="00EB6AD6">
            <w:pPr>
              <w:tabs>
                <w:tab w:val="clear" w:pos="1134"/>
              </w:tabs>
              <w:kinsoku/>
              <w:overflowPunct/>
              <w:autoSpaceDE/>
              <w:autoSpaceDN/>
              <w:spacing w:line="240" w:lineRule="auto"/>
              <w:ind w:firstLine="0"/>
              <w:contextualSpacing/>
              <w:jc w:val="left"/>
              <w:rPr>
                <w:rFonts w:eastAsia="Calibri"/>
                <w:szCs w:val="22"/>
                <w:lang w:eastAsia="en-US"/>
              </w:rPr>
            </w:pPr>
          </w:p>
        </w:tc>
        <w:tc>
          <w:tcPr>
            <w:tcW w:w="4868" w:type="dxa"/>
            <w:tcBorders>
              <w:top w:val="nil"/>
              <w:left w:val="nil"/>
              <w:bottom w:val="single" w:sz="8" w:space="0" w:color="auto"/>
              <w:right w:val="single" w:sz="8" w:space="0" w:color="auto"/>
            </w:tcBorders>
            <w:tcMar>
              <w:top w:w="0" w:type="dxa"/>
              <w:left w:w="108" w:type="dxa"/>
              <w:bottom w:w="0" w:type="dxa"/>
              <w:right w:w="108" w:type="dxa"/>
            </w:tcMar>
            <w:hideMark/>
          </w:tcPr>
          <w:p w:rsidR="0025461F" w:rsidRPr="00B52DCF" w:rsidRDefault="0025461F" w:rsidP="00EB6AD6">
            <w:pPr>
              <w:tabs>
                <w:tab w:val="clear" w:pos="1134"/>
              </w:tabs>
              <w:kinsoku/>
              <w:overflowPunct/>
              <w:autoSpaceDE/>
              <w:autoSpaceDN/>
              <w:spacing w:line="240" w:lineRule="auto"/>
              <w:ind w:firstLine="0"/>
              <w:jc w:val="left"/>
              <w:rPr>
                <w:rFonts w:eastAsia="Calibri"/>
                <w:szCs w:val="22"/>
                <w:lang w:eastAsia="en-US"/>
              </w:rPr>
            </w:pPr>
            <w:r w:rsidRPr="00B52DCF">
              <w:rPr>
                <w:rFonts w:eastAsia="Calibri"/>
                <w:szCs w:val="22"/>
                <w:lang w:eastAsia="en-US"/>
              </w:rPr>
              <w:t xml:space="preserve">Раб. телефон </w:t>
            </w:r>
          </w:p>
        </w:tc>
        <w:tc>
          <w:tcPr>
            <w:tcW w:w="4214" w:type="dxa"/>
            <w:tcBorders>
              <w:top w:val="nil"/>
              <w:left w:val="nil"/>
              <w:bottom w:val="single" w:sz="8" w:space="0" w:color="auto"/>
              <w:right w:val="single" w:sz="8" w:space="0" w:color="auto"/>
            </w:tcBorders>
            <w:tcMar>
              <w:top w:w="0" w:type="dxa"/>
              <w:left w:w="108" w:type="dxa"/>
              <w:bottom w:w="0" w:type="dxa"/>
              <w:right w:w="108" w:type="dxa"/>
            </w:tcMar>
            <w:hideMark/>
          </w:tcPr>
          <w:p w:rsidR="0025461F" w:rsidRPr="00B52DCF" w:rsidRDefault="0025461F" w:rsidP="00EB6AD6">
            <w:pPr>
              <w:tabs>
                <w:tab w:val="clear" w:pos="1134"/>
              </w:tabs>
              <w:kinsoku/>
              <w:overflowPunct/>
              <w:autoSpaceDE/>
              <w:autoSpaceDN/>
              <w:spacing w:line="240" w:lineRule="auto"/>
              <w:ind w:firstLine="0"/>
              <w:contextualSpacing/>
              <w:jc w:val="left"/>
              <w:rPr>
                <w:rFonts w:eastAsia="Calibri"/>
                <w:szCs w:val="22"/>
                <w:lang w:val="en-US" w:eastAsia="en-US"/>
              </w:rPr>
            </w:pPr>
            <w:r w:rsidRPr="00B52DCF">
              <w:rPr>
                <w:rFonts w:eastAsia="Calibri"/>
                <w:szCs w:val="22"/>
                <w:lang w:eastAsia="en-US"/>
              </w:rPr>
              <w:t>+7(42335)4-00-00 доб. 70114</w:t>
            </w:r>
          </w:p>
        </w:tc>
      </w:tr>
      <w:tr w:rsidR="0025461F" w:rsidRPr="00B52DCF" w:rsidTr="00EB6AD6">
        <w:tc>
          <w:tcPr>
            <w:tcW w:w="81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5461F" w:rsidRPr="00B52DCF" w:rsidRDefault="0025461F" w:rsidP="00EB6AD6">
            <w:pPr>
              <w:tabs>
                <w:tab w:val="clear" w:pos="1134"/>
              </w:tabs>
              <w:kinsoku/>
              <w:overflowPunct/>
              <w:autoSpaceDE/>
              <w:autoSpaceDN/>
              <w:spacing w:line="240" w:lineRule="auto"/>
              <w:ind w:firstLine="0"/>
              <w:contextualSpacing/>
              <w:jc w:val="left"/>
              <w:rPr>
                <w:rFonts w:eastAsia="Calibri"/>
                <w:szCs w:val="22"/>
                <w:lang w:eastAsia="en-US"/>
              </w:rPr>
            </w:pPr>
          </w:p>
        </w:tc>
        <w:tc>
          <w:tcPr>
            <w:tcW w:w="4868" w:type="dxa"/>
            <w:tcBorders>
              <w:top w:val="nil"/>
              <w:left w:val="nil"/>
              <w:bottom w:val="single" w:sz="8" w:space="0" w:color="auto"/>
              <w:right w:val="single" w:sz="8" w:space="0" w:color="auto"/>
            </w:tcBorders>
            <w:tcMar>
              <w:top w:w="0" w:type="dxa"/>
              <w:left w:w="108" w:type="dxa"/>
              <w:bottom w:w="0" w:type="dxa"/>
              <w:right w:w="108" w:type="dxa"/>
            </w:tcMar>
            <w:hideMark/>
          </w:tcPr>
          <w:p w:rsidR="0025461F" w:rsidRPr="00B52DCF" w:rsidRDefault="0025461F" w:rsidP="00EB6AD6">
            <w:pPr>
              <w:tabs>
                <w:tab w:val="clear" w:pos="1134"/>
              </w:tabs>
              <w:kinsoku/>
              <w:overflowPunct/>
              <w:autoSpaceDE/>
              <w:autoSpaceDN/>
              <w:spacing w:line="240" w:lineRule="auto"/>
              <w:ind w:firstLine="0"/>
              <w:jc w:val="left"/>
              <w:rPr>
                <w:rFonts w:eastAsia="Calibri"/>
                <w:szCs w:val="22"/>
                <w:lang w:eastAsia="en-US"/>
              </w:rPr>
            </w:pPr>
            <w:r w:rsidRPr="00B52DCF">
              <w:rPr>
                <w:rFonts w:eastAsia="Calibri"/>
                <w:szCs w:val="22"/>
                <w:lang w:eastAsia="en-US"/>
              </w:rPr>
              <w:t>Сот. телефон</w:t>
            </w:r>
          </w:p>
        </w:tc>
        <w:tc>
          <w:tcPr>
            <w:tcW w:w="4214" w:type="dxa"/>
            <w:tcBorders>
              <w:top w:val="nil"/>
              <w:left w:val="nil"/>
              <w:bottom w:val="single" w:sz="8" w:space="0" w:color="auto"/>
              <w:right w:val="single" w:sz="8" w:space="0" w:color="auto"/>
            </w:tcBorders>
            <w:tcMar>
              <w:top w:w="0" w:type="dxa"/>
              <w:left w:w="108" w:type="dxa"/>
              <w:bottom w:w="0" w:type="dxa"/>
              <w:right w:w="108" w:type="dxa"/>
            </w:tcMar>
            <w:hideMark/>
          </w:tcPr>
          <w:p w:rsidR="0025461F" w:rsidRPr="00B52DCF" w:rsidRDefault="0025461F" w:rsidP="00EB6AD6">
            <w:pPr>
              <w:tabs>
                <w:tab w:val="clear" w:pos="1134"/>
              </w:tabs>
              <w:kinsoku/>
              <w:overflowPunct/>
              <w:autoSpaceDE/>
              <w:autoSpaceDN/>
              <w:spacing w:line="240" w:lineRule="auto"/>
              <w:ind w:firstLine="0"/>
              <w:jc w:val="left"/>
              <w:rPr>
                <w:rFonts w:eastAsia="Calibri"/>
                <w:szCs w:val="22"/>
                <w:lang w:val="en-US" w:eastAsia="en-US"/>
              </w:rPr>
            </w:pPr>
            <w:r w:rsidRPr="00B52DCF">
              <w:rPr>
                <w:rFonts w:eastAsia="Calibri"/>
                <w:szCs w:val="22"/>
                <w:lang w:val="en-US" w:eastAsia="en-US"/>
              </w:rPr>
              <w:t>8-964-452-96-55</w:t>
            </w:r>
          </w:p>
          <w:p w:rsidR="0025461F" w:rsidRPr="00B52DCF" w:rsidRDefault="0025461F" w:rsidP="00EB6AD6">
            <w:pPr>
              <w:tabs>
                <w:tab w:val="clear" w:pos="1134"/>
              </w:tabs>
              <w:kinsoku/>
              <w:overflowPunct/>
              <w:autoSpaceDE/>
              <w:autoSpaceDN/>
              <w:spacing w:line="240" w:lineRule="auto"/>
              <w:ind w:firstLine="0"/>
              <w:contextualSpacing/>
              <w:jc w:val="left"/>
              <w:rPr>
                <w:rFonts w:eastAsia="Calibri"/>
                <w:szCs w:val="22"/>
                <w:lang w:val="en-US" w:eastAsia="en-US"/>
              </w:rPr>
            </w:pPr>
            <w:r w:rsidRPr="00B52DCF">
              <w:rPr>
                <w:rFonts w:eastAsia="Calibri"/>
                <w:szCs w:val="22"/>
                <w:lang w:val="en-US" w:eastAsia="en-US"/>
              </w:rPr>
              <w:t>8-914-793-39-74</w:t>
            </w:r>
          </w:p>
        </w:tc>
      </w:tr>
      <w:tr w:rsidR="0025461F" w:rsidRPr="00B52DCF" w:rsidTr="00EB6AD6">
        <w:tc>
          <w:tcPr>
            <w:tcW w:w="8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5461F" w:rsidRPr="00B52DCF" w:rsidRDefault="0025461F" w:rsidP="00EB6AD6">
            <w:pPr>
              <w:tabs>
                <w:tab w:val="clear" w:pos="1134"/>
              </w:tabs>
              <w:kinsoku/>
              <w:overflowPunct/>
              <w:autoSpaceDE/>
              <w:autoSpaceDN/>
              <w:spacing w:line="240" w:lineRule="auto"/>
              <w:ind w:firstLine="0"/>
              <w:contextualSpacing/>
              <w:jc w:val="left"/>
              <w:rPr>
                <w:rFonts w:eastAsia="Calibri"/>
                <w:szCs w:val="22"/>
                <w:lang w:eastAsia="en-US"/>
              </w:rPr>
            </w:pPr>
            <w:r w:rsidRPr="00B52DCF">
              <w:rPr>
                <w:rFonts w:eastAsia="Calibri"/>
                <w:szCs w:val="22"/>
                <w:lang w:val="en-US" w:eastAsia="en-US"/>
              </w:rPr>
              <w:t>2</w:t>
            </w:r>
            <w:r w:rsidRPr="00B52DCF">
              <w:rPr>
                <w:rFonts w:eastAsia="Calibri"/>
                <w:szCs w:val="22"/>
                <w:lang w:eastAsia="en-US"/>
              </w:rPr>
              <w:t>.</w:t>
            </w:r>
          </w:p>
        </w:tc>
        <w:tc>
          <w:tcPr>
            <w:tcW w:w="4868" w:type="dxa"/>
            <w:tcBorders>
              <w:top w:val="nil"/>
              <w:left w:val="nil"/>
              <w:bottom w:val="single" w:sz="8" w:space="0" w:color="auto"/>
              <w:right w:val="single" w:sz="8" w:space="0" w:color="auto"/>
            </w:tcBorders>
            <w:tcMar>
              <w:top w:w="0" w:type="dxa"/>
              <w:left w:w="108" w:type="dxa"/>
              <w:bottom w:w="0" w:type="dxa"/>
              <w:right w:w="108" w:type="dxa"/>
            </w:tcMar>
            <w:hideMark/>
          </w:tcPr>
          <w:p w:rsidR="0025461F" w:rsidRPr="00B52DCF" w:rsidRDefault="0025461F" w:rsidP="00EB6AD6">
            <w:pPr>
              <w:tabs>
                <w:tab w:val="clear" w:pos="1134"/>
              </w:tabs>
              <w:kinsoku/>
              <w:overflowPunct/>
              <w:autoSpaceDE/>
              <w:autoSpaceDN/>
              <w:spacing w:line="240" w:lineRule="auto"/>
              <w:ind w:firstLine="0"/>
              <w:contextualSpacing/>
              <w:jc w:val="left"/>
              <w:rPr>
                <w:rFonts w:eastAsia="Calibri"/>
                <w:szCs w:val="22"/>
                <w:lang w:eastAsia="en-US"/>
              </w:rPr>
            </w:pPr>
            <w:r w:rsidRPr="00B52DCF">
              <w:rPr>
                <w:rFonts w:eastAsia="Calibri"/>
                <w:szCs w:val="22"/>
                <w:lang w:eastAsia="en-US"/>
              </w:rPr>
              <w:t>Контактное лицо (ФИО)</w:t>
            </w:r>
          </w:p>
        </w:tc>
        <w:tc>
          <w:tcPr>
            <w:tcW w:w="4214" w:type="dxa"/>
            <w:tcBorders>
              <w:top w:val="nil"/>
              <w:left w:val="nil"/>
              <w:bottom w:val="single" w:sz="8" w:space="0" w:color="auto"/>
              <w:right w:val="single" w:sz="8" w:space="0" w:color="auto"/>
            </w:tcBorders>
            <w:tcMar>
              <w:top w:w="0" w:type="dxa"/>
              <w:left w:w="108" w:type="dxa"/>
              <w:bottom w:w="0" w:type="dxa"/>
              <w:right w:w="108" w:type="dxa"/>
            </w:tcMar>
            <w:hideMark/>
          </w:tcPr>
          <w:p w:rsidR="0025461F" w:rsidRPr="00B52DCF" w:rsidRDefault="0025461F" w:rsidP="00EB6AD6">
            <w:pPr>
              <w:tabs>
                <w:tab w:val="clear" w:pos="1134"/>
              </w:tabs>
              <w:kinsoku/>
              <w:overflowPunct/>
              <w:autoSpaceDE/>
              <w:autoSpaceDN/>
              <w:spacing w:line="240" w:lineRule="auto"/>
              <w:ind w:firstLine="0"/>
              <w:contextualSpacing/>
              <w:jc w:val="left"/>
              <w:rPr>
                <w:rFonts w:eastAsia="Calibri"/>
                <w:szCs w:val="22"/>
                <w:lang w:eastAsia="en-US"/>
              </w:rPr>
            </w:pPr>
            <w:r w:rsidRPr="00B52DCF">
              <w:rPr>
                <w:rFonts w:eastAsia="Calibri"/>
                <w:szCs w:val="22"/>
                <w:lang w:eastAsia="en-US"/>
              </w:rPr>
              <w:t>Печникова Ольга Александровна</w:t>
            </w:r>
          </w:p>
        </w:tc>
      </w:tr>
      <w:tr w:rsidR="0025461F" w:rsidRPr="00B52DCF" w:rsidTr="00EB6AD6">
        <w:tc>
          <w:tcPr>
            <w:tcW w:w="81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5461F" w:rsidRPr="00B52DCF" w:rsidRDefault="0025461F" w:rsidP="00EB6AD6">
            <w:pPr>
              <w:tabs>
                <w:tab w:val="clear" w:pos="1134"/>
              </w:tabs>
              <w:kinsoku/>
              <w:overflowPunct/>
              <w:autoSpaceDE/>
              <w:autoSpaceDN/>
              <w:spacing w:line="240" w:lineRule="auto"/>
              <w:ind w:firstLine="0"/>
              <w:contextualSpacing/>
              <w:jc w:val="left"/>
              <w:rPr>
                <w:rFonts w:eastAsia="Calibri"/>
                <w:szCs w:val="22"/>
                <w:lang w:eastAsia="en-US"/>
              </w:rPr>
            </w:pPr>
          </w:p>
        </w:tc>
        <w:tc>
          <w:tcPr>
            <w:tcW w:w="4868" w:type="dxa"/>
            <w:tcBorders>
              <w:top w:val="nil"/>
              <w:left w:val="nil"/>
              <w:bottom w:val="single" w:sz="8" w:space="0" w:color="auto"/>
              <w:right w:val="single" w:sz="8" w:space="0" w:color="auto"/>
            </w:tcBorders>
            <w:tcMar>
              <w:top w:w="0" w:type="dxa"/>
              <w:left w:w="108" w:type="dxa"/>
              <w:bottom w:w="0" w:type="dxa"/>
              <w:right w:w="108" w:type="dxa"/>
            </w:tcMar>
            <w:hideMark/>
          </w:tcPr>
          <w:p w:rsidR="0025461F" w:rsidRPr="00B52DCF" w:rsidRDefault="0025461F" w:rsidP="00EB6AD6">
            <w:pPr>
              <w:tabs>
                <w:tab w:val="clear" w:pos="1134"/>
              </w:tabs>
              <w:kinsoku/>
              <w:overflowPunct/>
              <w:autoSpaceDE/>
              <w:autoSpaceDN/>
              <w:spacing w:line="240" w:lineRule="auto"/>
              <w:ind w:firstLine="0"/>
              <w:contextualSpacing/>
              <w:jc w:val="left"/>
              <w:rPr>
                <w:rFonts w:eastAsia="Calibri"/>
                <w:szCs w:val="22"/>
                <w:lang w:eastAsia="en-US"/>
              </w:rPr>
            </w:pPr>
            <w:r w:rsidRPr="00B52DCF">
              <w:rPr>
                <w:rFonts w:eastAsia="Calibri"/>
                <w:szCs w:val="22"/>
                <w:lang w:eastAsia="en-US"/>
              </w:rPr>
              <w:t xml:space="preserve">Электронная почта </w:t>
            </w:r>
          </w:p>
        </w:tc>
        <w:tc>
          <w:tcPr>
            <w:tcW w:w="4214" w:type="dxa"/>
            <w:tcBorders>
              <w:top w:val="nil"/>
              <w:left w:val="nil"/>
              <w:bottom w:val="single" w:sz="8" w:space="0" w:color="auto"/>
              <w:right w:val="single" w:sz="8" w:space="0" w:color="auto"/>
            </w:tcBorders>
            <w:tcMar>
              <w:top w:w="0" w:type="dxa"/>
              <w:left w:w="108" w:type="dxa"/>
              <w:bottom w:w="0" w:type="dxa"/>
              <w:right w:w="108" w:type="dxa"/>
            </w:tcMar>
            <w:hideMark/>
          </w:tcPr>
          <w:p w:rsidR="0025461F" w:rsidRPr="00B52DCF" w:rsidRDefault="00E81A95" w:rsidP="00EB6AD6">
            <w:pPr>
              <w:tabs>
                <w:tab w:val="clear" w:pos="1134"/>
              </w:tabs>
              <w:kinsoku/>
              <w:overflowPunct/>
              <w:autoSpaceDE/>
              <w:autoSpaceDN/>
              <w:spacing w:line="240" w:lineRule="auto"/>
              <w:ind w:firstLine="0"/>
              <w:contextualSpacing/>
              <w:jc w:val="left"/>
              <w:rPr>
                <w:rFonts w:eastAsia="Calibri"/>
                <w:szCs w:val="22"/>
                <w:lang w:val="en-US" w:eastAsia="en-US"/>
              </w:rPr>
            </w:pPr>
            <w:hyperlink r:id="rId14" w:history="1">
              <w:r w:rsidR="0025461F" w:rsidRPr="00B52DCF">
                <w:rPr>
                  <w:rFonts w:eastAsia="Calibri"/>
                  <w:color w:val="0563C1"/>
                  <w:szCs w:val="22"/>
                  <w:u w:val="single"/>
                  <w:lang w:eastAsia="en-US"/>
                </w:rPr>
                <w:t>Pechnikova@sskzvezda.ru</w:t>
              </w:r>
            </w:hyperlink>
          </w:p>
        </w:tc>
      </w:tr>
      <w:tr w:rsidR="0025461F" w:rsidRPr="00B52DCF" w:rsidTr="00EB6AD6">
        <w:tc>
          <w:tcPr>
            <w:tcW w:w="81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5461F" w:rsidRPr="00B52DCF" w:rsidRDefault="0025461F" w:rsidP="00EB6AD6">
            <w:pPr>
              <w:tabs>
                <w:tab w:val="clear" w:pos="1134"/>
              </w:tabs>
              <w:kinsoku/>
              <w:overflowPunct/>
              <w:autoSpaceDE/>
              <w:autoSpaceDN/>
              <w:spacing w:line="240" w:lineRule="auto"/>
              <w:ind w:firstLine="0"/>
              <w:contextualSpacing/>
              <w:jc w:val="left"/>
              <w:rPr>
                <w:rFonts w:eastAsia="Calibri"/>
                <w:szCs w:val="22"/>
                <w:lang w:eastAsia="en-US"/>
              </w:rPr>
            </w:pPr>
          </w:p>
        </w:tc>
        <w:tc>
          <w:tcPr>
            <w:tcW w:w="4868" w:type="dxa"/>
            <w:tcBorders>
              <w:top w:val="nil"/>
              <w:left w:val="nil"/>
              <w:bottom w:val="single" w:sz="8" w:space="0" w:color="auto"/>
              <w:right w:val="single" w:sz="8" w:space="0" w:color="auto"/>
            </w:tcBorders>
            <w:tcMar>
              <w:top w:w="0" w:type="dxa"/>
              <w:left w:w="108" w:type="dxa"/>
              <w:bottom w:w="0" w:type="dxa"/>
              <w:right w:w="108" w:type="dxa"/>
            </w:tcMar>
            <w:hideMark/>
          </w:tcPr>
          <w:p w:rsidR="0025461F" w:rsidRPr="00B52DCF" w:rsidRDefault="0025461F" w:rsidP="00EB6AD6">
            <w:pPr>
              <w:tabs>
                <w:tab w:val="clear" w:pos="1134"/>
              </w:tabs>
              <w:kinsoku/>
              <w:overflowPunct/>
              <w:autoSpaceDE/>
              <w:autoSpaceDN/>
              <w:spacing w:line="240" w:lineRule="auto"/>
              <w:ind w:firstLine="0"/>
              <w:contextualSpacing/>
              <w:jc w:val="left"/>
              <w:rPr>
                <w:rFonts w:eastAsia="Calibri"/>
                <w:szCs w:val="22"/>
                <w:lang w:eastAsia="en-US"/>
              </w:rPr>
            </w:pPr>
            <w:r w:rsidRPr="00B52DCF">
              <w:rPr>
                <w:rFonts w:eastAsia="Calibri"/>
                <w:szCs w:val="22"/>
                <w:lang w:eastAsia="en-US"/>
              </w:rPr>
              <w:t xml:space="preserve">Раб. телефон </w:t>
            </w:r>
          </w:p>
        </w:tc>
        <w:tc>
          <w:tcPr>
            <w:tcW w:w="4214" w:type="dxa"/>
            <w:tcBorders>
              <w:top w:val="nil"/>
              <w:left w:val="nil"/>
              <w:bottom w:val="single" w:sz="8" w:space="0" w:color="auto"/>
              <w:right w:val="single" w:sz="8" w:space="0" w:color="auto"/>
            </w:tcBorders>
            <w:tcMar>
              <w:top w:w="0" w:type="dxa"/>
              <w:left w:w="108" w:type="dxa"/>
              <w:bottom w:w="0" w:type="dxa"/>
              <w:right w:w="108" w:type="dxa"/>
            </w:tcMar>
            <w:hideMark/>
          </w:tcPr>
          <w:p w:rsidR="0025461F" w:rsidRPr="00B52DCF" w:rsidRDefault="0025461F" w:rsidP="00EB6AD6">
            <w:pPr>
              <w:tabs>
                <w:tab w:val="clear" w:pos="1134"/>
              </w:tabs>
              <w:kinsoku/>
              <w:overflowPunct/>
              <w:autoSpaceDE/>
              <w:autoSpaceDN/>
              <w:spacing w:line="240" w:lineRule="auto"/>
              <w:ind w:firstLine="0"/>
              <w:contextualSpacing/>
              <w:jc w:val="left"/>
              <w:rPr>
                <w:rFonts w:eastAsia="Calibri"/>
                <w:szCs w:val="22"/>
                <w:lang w:eastAsia="en-US"/>
              </w:rPr>
            </w:pPr>
            <w:r w:rsidRPr="00B52DCF">
              <w:rPr>
                <w:rFonts w:eastAsia="Calibri"/>
                <w:szCs w:val="22"/>
                <w:lang w:eastAsia="en-US"/>
              </w:rPr>
              <w:t>+7(42335)4-00-00 доб. 70239</w:t>
            </w:r>
          </w:p>
        </w:tc>
      </w:tr>
      <w:tr w:rsidR="0025461F" w:rsidRPr="00B52DCF" w:rsidTr="00EB6AD6">
        <w:tc>
          <w:tcPr>
            <w:tcW w:w="81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5461F" w:rsidRPr="00B52DCF" w:rsidRDefault="0025461F" w:rsidP="00EB6AD6">
            <w:pPr>
              <w:tabs>
                <w:tab w:val="clear" w:pos="1134"/>
              </w:tabs>
              <w:kinsoku/>
              <w:overflowPunct/>
              <w:autoSpaceDE/>
              <w:autoSpaceDN/>
              <w:spacing w:line="240" w:lineRule="auto"/>
              <w:ind w:firstLine="0"/>
              <w:contextualSpacing/>
              <w:jc w:val="left"/>
              <w:rPr>
                <w:rFonts w:eastAsia="Calibri"/>
                <w:szCs w:val="22"/>
                <w:lang w:eastAsia="en-US"/>
              </w:rPr>
            </w:pPr>
          </w:p>
        </w:tc>
        <w:tc>
          <w:tcPr>
            <w:tcW w:w="4868" w:type="dxa"/>
            <w:tcBorders>
              <w:top w:val="nil"/>
              <w:left w:val="nil"/>
              <w:bottom w:val="single" w:sz="8" w:space="0" w:color="auto"/>
              <w:right w:val="single" w:sz="8" w:space="0" w:color="auto"/>
            </w:tcBorders>
            <w:tcMar>
              <w:top w:w="0" w:type="dxa"/>
              <w:left w:w="108" w:type="dxa"/>
              <w:bottom w:w="0" w:type="dxa"/>
              <w:right w:w="108" w:type="dxa"/>
            </w:tcMar>
            <w:hideMark/>
          </w:tcPr>
          <w:p w:rsidR="0025461F" w:rsidRPr="00B52DCF" w:rsidRDefault="0025461F" w:rsidP="00EB6AD6">
            <w:pPr>
              <w:tabs>
                <w:tab w:val="clear" w:pos="1134"/>
              </w:tabs>
              <w:kinsoku/>
              <w:overflowPunct/>
              <w:autoSpaceDE/>
              <w:autoSpaceDN/>
              <w:spacing w:line="240" w:lineRule="auto"/>
              <w:ind w:firstLine="0"/>
              <w:contextualSpacing/>
              <w:jc w:val="left"/>
              <w:rPr>
                <w:rFonts w:eastAsia="Calibri"/>
                <w:szCs w:val="22"/>
                <w:lang w:eastAsia="en-US"/>
              </w:rPr>
            </w:pPr>
            <w:r w:rsidRPr="00B52DCF">
              <w:rPr>
                <w:rFonts w:eastAsia="Calibri"/>
                <w:szCs w:val="22"/>
                <w:lang w:eastAsia="en-US"/>
              </w:rPr>
              <w:t>Сот. телефон</w:t>
            </w:r>
          </w:p>
        </w:tc>
        <w:tc>
          <w:tcPr>
            <w:tcW w:w="4214" w:type="dxa"/>
            <w:tcBorders>
              <w:top w:val="nil"/>
              <w:left w:val="nil"/>
              <w:bottom w:val="single" w:sz="8" w:space="0" w:color="auto"/>
              <w:right w:val="single" w:sz="8" w:space="0" w:color="auto"/>
            </w:tcBorders>
            <w:tcMar>
              <w:top w:w="0" w:type="dxa"/>
              <w:left w:w="108" w:type="dxa"/>
              <w:bottom w:w="0" w:type="dxa"/>
              <w:right w:w="108" w:type="dxa"/>
            </w:tcMar>
            <w:hideMark/>
          </w:tcPr>
          <w:p w:rsidR="0025461F" w:rsidRPr="00B52DCF" w:rsidRDefault="0025461F" w:rsidP="00EB6AD6">
            <w:pPr>
              <w:tabs>
                <w:tab w:val="clear" w:pos="1134"/>
              </w:tabs>
              <w:kinsoku/>
              <w:overflowPunct/>
              <w:autoSpaceDE/>
              <w:autoSpaceDN/>
              <w:spacing w:line="240" w:lineRule="auto"/>
              <w:ind w:firstLine="0"/>
              <w:contextualSpacing/>
              <w:jc w:val="left"/>
              <w:rPr>
                <w:rFonts w:eastAsia="Calibri"/>
                <w:szCs w:val="22"/>
                <w:lang w:eastAsia="en-US"/>
              </w:rPr>
            </w:pPr>
            <w:r w:rsidRPr="00B52DCF">
              <w:rPr>
                <w:rFonts w:eastAsia="Calibri"/>
                <w:szCs w:val="22"/>
                <w:lang w:eastAsia="en-US"/>
              </w:rPr>
              <w:t>+7-924-944-24-44</w:t>
            </w:r>
          </w:p>
        </w:tc>
      </w:tr>
      <w:tr w:rsidR="0025461F" w:rsidRPr="00B52DCF" w:rsidTr="00EB6AD6">
        <w:tc>
          <w:tcPr>
            <w:tcW w:w="81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5461F" w:rsidRPr="00B52DCF" w:rsidRDefault="0025461F" w:rsidP="00EB6AD6">
            <w:pPr>
              <w:tabs>
                <w:tab w:val="clear" w:pos="1134"/>
              </w:tabs>
              <w:kinsoku/>
              <w:overflowPunct/>
              <w:autoSpaceDE/>
              <w:autoSpaceDN/>
              <w:spacing w:line="240" w:lineRule="auto"/>
              <w:ind w:firstLine="0"/>
              <w:contextualSpacing/>
              <w:jc w:val="left"/>
              <w:rPr>
                <w:rFonts w:eastAsia="Calibri"/>
                <w:szCs w:val="22"/>
                <w:lang w:eastAsia="en-US"/>
              </w:rPr>
            </w:pPr>
          </w:p>
        </w:tc>
        <w:tc>
          <w:tcPr>
            <w:tcW w:w="4868" w:type="dxa"/>
            <w:tcBorders>
              <w:top w:val="nil"/>
              <w:left w:val="nil"/>
              <w:bottom w:val="single" w:sz="8" w:space="0" w:color="auto"/>
              <w:right w:val="single" w:sz="8" w:space="0" w:color="auto"/>
            </w:tcBorders>
            <w:tcMar>
              <w:top w:w="0" w:type="dxa"/>
              <w:left w:w="108" w:type="dxa"/>
              <w:bottom w:w="0" w:type="dxa"/>
              <w:right w:w="108" w:type="dxa"/>
            </w:tcMar>
            <w:hideMark/>
          </w:tcPr>
          <w:p w:rsidR="0025461F" w:rsidRPr="00B52DCF" w:rsidRDefault="0025461F" w:rsidP="00EB6AD6">
            <w:pPr>
              <w:tabs>
                <w:tab w:val="clear" w:pos="1134"/>
              </w:tabs>
              <w:kinsoku/>
              <w:overflowPunct/>
              <w:autoSpaceDE/>
              <w:autoSpaceDN/>
              <w:spacing w:line="240" w:lineRule="auto"/>
              <w:ind w:firstLine="0"/>
              <w:contextualSpacing/>
              <w:jc w:val="left"/>
              <w:rPr>
                <w:rFonts w:eastAsia="Calibri"/>
                <w:szCs w:val="22"/>
                <w:lang w:eastAsia="en-US"/>
              </w:rPr>
            </w:pPr>
            <w:r w:rsidRPr="00B52DCF">
              <w:rPr>
                <w:rFonts w:eastAsia="Calibri"/>
                <w:szCs w:val="22"/>
                <w:lang w:eastAsia="en-US"/>
              </w:rPr>
              <w:t>Факс</w:t>
            </w:r>
          </w:p>
        </w:tc>
        <w:tc>
          <w:tcPr>
            <w:tcW w:w="4214" w:type="dxa"/>
            <w:tcBorders>
              <w:top w:val="nil"/>
              <w:left w:val="nil"/>
              <w:bottom w:val="single" w:sz="8" w:space="0" w:color="auto"/>
              <w:right w:val="single" w:sz="8" w:space="0" w:color="auto"/>
            </w:tcBorders>
            <w:tcMar>
              <w:top w:w="0" w:type="dxa"/>
              <w:left w:w="108" w:type="dxa"/>
              <w:bottom w:w="0" w:type="dxa"/>
              <w:right w:w="108" w:type="dxa"/>
            </w:tcMar>
            <w:hideMark/>
          </w:tcPr>
          <w:p w:rsidR="0025461F" w:rsidRPr="00B52DCF" w:rsidRDefault="0025461F" w:rsidP="00EB6AD6">
            <w:pPr>
              <w:tabs>
                <w:tab w:val="clear" w:pos="1134"/>
              </w:tabs>
              <w:kinsoku/>
              <w:overflowPunct/>
              <w:autoSpaceDE/>
              <w:autoSpaceDN/>
              <w:spacing w:line="240" w:lineRule="auto"/>
              <w:ind w:firstLine="0"/>
              <w:contextualSpacing/>
              <w:jc w:val="left"/>
              <w:rPr>
                <w:rFonts w:eastAsia="Calibri"/>
                <w:szCs w:val="22"/>
                <w:lang w:eastAsia="en-US"/>
              </w:rPr>
            </w:pPr>
            <w:r w:rsidRPr="00B52DCF">
              <w:rPr>
                <w:rFonts w:eastAsia="Calibri"/>
                <w:szCs w:val="22"/>
                <w:lang w:eastAsia="en-US"/>
              </w:rPr>
              <w:t>-</w:t>
            </w:r>
          </w:p>
        </w:tc>
      </w:tr>
    </w:tbl>
    <w:p w:rsidR="0025461F" w:rsidRPr="00B52DCF" w:rsidRDefault="0025461F" w:rsidP="0025461F">
      <w:pPr>
        <w:widowControl w:val="0"/>
        <w:shd w:val="clear" w:color="auto" w:fill="FFFFFF"/>
        <w:kinsoku/>
        <w:overflowPunct/>
        <w:spacing w:before="120" w:line="240" w:lineRule="auto"/>
        <w:ind w:firstLine="709"/>
        <w:rPr>
          <w:rFonts w:eastAsiaTheme="minorHAnsi"/>
          <w:b/>
          <w:bCs/>
          <w:color w:val="000000"/>
          <w:szCs w:val="22"/>
          <w:u w:val="single"/>
          <w:lang w:eastAsia="en-US"/>
        </w:rPr>
      </w:pPr>
      <w:r w:rsidRPr="00B52DCF">
        <w:rPr>
          <w:rFonts w:eastAsiaTheme="minorHAnsi"/>
          <w:szCs w:val="22"/>
          <w:lang w:eastAsia="en-US"/>
        </w:rPr>
        <w:t>Участник закупки (нерезидент РФ) самостоятельно выбирает один из вариантов</w:t>
      </w:r>
      <w:r w:rsidRPr="00FC4C13">
        <w:rPr>
          <w:rFonts w:eastAsiaTheme="minorHAnsi"/>
          <w:sz w:val="24"/>
          <w:szCs w:val="24"/>
          <w:lang w:eastAsia="en-US"/>
        </w:rPr>
        <w:t xml:space="preserve"> </w:t>
      </w:r>
      <w:r w:rsidRPr="00B52DCF">
        <w:rPr>
          <w:rFonts w:eastAsiaTheme="minorHAnsi"/>
          <w:szCs w:val="22"/>
          <w:lang w:eastAsia="en-US"/>
        </w:rPr>
        <w:t>обеспечения обязательств по участию в закупочной процедуре.</w:t>
      </w:r>
    </w:p>
    <w:p w:rsidR="0025461F" w:rsidRPr="00B52DCF" w:rsidRDefault="0025461F" w:rsidP="0025461F">
      <w:pPr>
        <w:pStyle w:val="a8"/>
        <w:tabs>
          <w:tab w:val="clear" w:pos="1134"/>
        </w:tabs>
        <w:kinsoku/>
        <w:spacing w:before="0" w:after="0"/>
        <w:ind w:left="720" w:right="0"/>
        <w:jc w:val="both"/>
        <w:rPr>
          <w:b/>
          <w:bCs/>
          <w:szCs w:val="22"/>
          <w:u w:val="single"/>
        </w:rPr>
      </w:pPr>
      <w:r w:rsidRPr="00B52DCF">
        <w:rPr>
          <w:b/>
          <w:bCs/>
          <w:szCs w:val="22"/>
          <w:u w:val="single"/>
        </w:rPr>
        <w:t>Порядок возврата денежных средств:</w:t>
      </w:r>
    </w:p>
    <w:p w:rsidR="0025461F" w:rsidRPr="00B52DCF" w:rsidRDefault="0025461F" w:rsidP="0025461F">
      <w:pPr>
        <w:pStyle w:val="a8"/>
        <w:spacing w:before="0" w:after="0"/>
        <w:ind w:left="0" w:right="0" w:firstLine="709"/>
        <w:jc w:val="both"/>
        <w:rPr>
          <w:b/>
          <w:bCs/>
          <w:szCs w:val="22"/>
          <w:u w:val="single"/>
        </w:rPr>
      </w:pPr>
      <w:r w:rsidRPr="00B52DCF">
        <w:rPr>
          <w:szCs w:val="22"/>
        </w:rPr>
        <w:t xml:space="preserve">- </w:t>
      </w:r>
      <w:r w:rsidRPr="00B52DCF">
        <w:rPr>
          <w:b/>
          <w:bCs/>
          <w:szCs w:val="22"/>
        </w:rPr>
        <w:t>для резидентов РФ</w:t>
      </w:r>
      <w:r w:rsidRPr="00B52DCF">
        <w:rPr>
          <w:szCs w:val="22"/>
        </w:rPr>
        <w:t xml:space="preserve">, в соответствие с Разделом 3.4 Регламента работы с секцией «Обеспечение участия в торгах» (открытие и ведение счетов оператором торгового портала </w:t>
      </w:r>
      <w:r w:rsidRPr="00B52DCF">
        <w:rPr>
          <w:szCs w:val="22"/>
          <w:lang w:val="en-US"/>
        </w:rPr>
        <w:t>Fabrikant</w:t>
      </w:r>
      <w:r w:rsidRPr="00B52DCF">
        <w:rPr>
          <w:szCs w:val="22"/>
        </w:rPr>
        <w:t>.</w:t>
      </w:r>
      <w:r w:rsidRPr="00B52DCF">
        <w:rPr>
          <w:szCs w:val="22"/>
          <w:lang w:val="en-US"/>
        </w:rPr>
        <w:t>ru</w:t>
      </w:r>
      <w:r w:rsidRPr="00B52DCF">
        <w:rPr>
          <w:szCs w:val="22"/>
        </w:rPr>
        <w:t xml:space="preserve"> для проведения операций по обеспечению участия в торговых процедурах) от 01.07.2013 № 146 – ОД;</w:t>
      </w:r>
    </w:p>
    <w:p w:rsidR="0025461F" w:rsidRPr="00B52DCF" w:rsidRDefault="0025461F" w:rsidP="0025461F">
      <w:pPr>
        <w:shd w:val="clear" w:color="auto" w:fill="FFFFFF"/>
        <w:ind w:firstLine="709"/>
        <w:rPr>
          <w:szCs w:val="22"/>
        </w:rPr>
      </w:pPr>
      <w:r w:rsidRPr="00B52DCF">
        <w:rPr>
          <w:szCs w:val="22"/>
        </w:rPr>
        <w:t xml:space="preserve">- </w:t>
      </w:r>
      <w:r w:rsidRPr="00B52DCF">
        <w:rPr>
          <w:b/>
          <w:bCs/>
          <w:szCs w:val="22"/>
        </w:rPr>
        <w:t>для не резидентов РФ:</w:t>
      </w:r>
    </w:p>
    <w:p w:rsidR="0025461F" w:rsidRPr="00B52DCF" w:rsidRDefault="0025461F" w:rsidP="0025461F">
      <w:pPr>
        <w:shd w:val="clear" w:color="auto" w:fill="FFFFFF"/>
        <w:ind w:firstLine="709"/>
        <w:rPr>
          <w:szCs w:val="22"/>
        </w:rPr>
      </w:pPr>
      <w:r w:rsidRPr="00B52DCF">
        <w:rPr>
          <w:szCs w:val="22"/>
        </w:rPr>
        <w:t>* в соответствие с Разделом 3.4 Регламента работы с секцией «Обеспечение участия в торгах» (открытие и ведение счетов оператором торгового портала Fabrikant.ru для проведения операций по обеспечению участия в торговых процедурах) от 01.07.2013 № 146 – ОД;</w:t>
      </w:r>
    </w:p>
    <w:p w:rsidR="0025461F" w:rsidRPr="00B52DCF" w:rsidRDefault="0025461F" w:rsidP="0025461F">
      <w:pPr>
        <w:shd w:val="clear" w:color="auto" w:fill="FFFFFF"/>
        <w:ind w:firstLine="709"/>
        <w:rPr>
          <w:szCs w:val="22"/>
        </w:rPr>
      </w:pPr>
      <w:r w:rsidRPr="00B52DCF">
        <w:rPr>
          <w:szCs w:val="22"/>
        </w:rPr>
        <w:t>* в соответствие с Разделом 6.3 Положения ООО «ССК «Звезда» «О закупке товаров, работ и услуг» № П2-07 П-0005, Версия 3.00;</w:t>
      </w:r>
    </w:p>
    <w:p w:rsidR="0025461F" w:rsidRPr="00B52DCF" w:rsidRDefault="0025461F" w:rsidP="0025461F">
      <w:pPr>
        <w:shd w:val="clear" w:color="auto" w:fill="FFFFFF"/>
        <w:ind w:firstLine="709"/>
        <w:rPr>
          <w:szCs w:val="22"/>
        </w:rPr>
      </w:pPr>
      <w:r w:rsidRPr="00B52DCF">
        <w:rPr>
          <w:szCs w:val="22"/>
        </w:rPr>
        <w:t>Сумма обеспечительного платежа, подлежащая возврату нерезиденту, равна сумме фактически зачисленных денежных средств на валютный счет ООО "ССК "Звезда" в иностранной валюте в качестве обеспечительного платежа.</w:t>
      </w:r>
    </w:p>
    <w:p w:rsidR="0025461F" w:rsidRPr="00B52DCF" w:rsidRDefault="0025461F" w:rsidP="0025461F">
      <w:pPr>
        <w:tabs>
          <w:tab w:val="clear" w:pos="1134"/>
        </w:tabs>
        <w:rPr>
          <w:szCs w:val="22"/>
        </w:rPr>
      </w:pPr>
      <w:r w:rsidRPr="00B52DCF">
        <w:rPr>
          <w:b/>
          <w:bCs/>
          <w:szCs w:val="22"/>
          <w:u w:val="single"/>
        </w:rPr>
        <w:t>Условия невозврата (удержания) обеспечения заявки</w:t>
      </w:r>
      <w:r w:rsidRPr="00B52DCF">
        <w:rPr>
          <w:b/>
          <w:bCs/>
          <w:szCs w:val="22"/>
        </w:rPr>
        <w:t>:</w:t>
      </w:r>
      <w:r w:rsidRPr="00B52DCF">
        <w:rPr>
          <w:szCs w:val="22"/>
        </w:rPr>
        <w:t xml:space="preserve"> </w:t>
      </w:r>
    </w:p>
    <w:p w:rsidR="00581589" w:rsidRPr="00B52DCF" w:rsidRDefault="0025461F" w:rsidP="0025461F">
      <w:pPr>
        <w:pStyle w:val="af3"/>
        <w:widowControl/>
        <w:numPr>
          <w:ilvl w:val="0"/>
          <w:numId w:val="5"/>
        </w:numPr>
        <w:tabs>
          <w:tab w:val="clear" w:pos="1134"/>
        </w:tabs>
        <w:spacing w:before="0"/>
        <w:ind w:left="0" w:firstLine="709"/>
        <w:jc w:val="both"/>
        <w:rPr>
          <w:rFonts w:ascii="Times New Roman" w:hAnsi="Times New Roman" w:cs="Times New Roman"/>
          <w:sz w:val="22"/>
          <w:szCs w:val="22"/>
        </w:rPr>
      </w:pPr>
      <w:r w:rsidRPr="00B52DCF">
        <w:rPr>
          <w:rFonts w:ascii="Times New Roman" w:hAnsi="Times New Roman" w:cs="Times New Roman"/>
          <w:sz w:val="22"/>
          <w:szCs w:val="22"/>
        </w:rPr>
        <w:t>уклонение участника от заключения договора;</w:t>
      </w:r>
      <w:r w:rsidR="00581589" w:rsidRPr="00B52DCF">
        <w:rPr>
          <w:rFonts w:ascii="Times New Roman" w:hAnsi="Times New Roman" w:cs="Times New Roman"/>
          <w:sz w:val="22"/>
          <w:szCs w:val="22"/>
        </w:rPr>
        <w:t xml:space="preserve"> </w:t>
      </w:r>
    </w:p>
    <w:p w:rsidR="00581589" w:rsidRPr="00B3123A" w:rsidRDefault="00581589" w:rsidP="00581589">
      <w:pPr>
        <w:pStyle w:val="af3"/>
        <w:widowControl/>
        <w:tabs>
          <w:tab w:val="clear" w:pos="1134"/>
        </w:tabs>
        <w:spacing w:before="0"/>
        <w:ind w:left="709"/>
        <w:jc w:val="both"/>
        <w:rPr>
          <w:rFonts w:ascii="Times New Roman" w:hAnsi="Times New Roman" w:cs="Times New Roman"/>
          <w:sz w:val="22"/>
          <w:szCs w:val="22"/>
        </w:rPr>
      </w:pPr>
    </w:p>
    <w:p w:rsidR="00581589" w:rsidRPr="00B3123A" w:rsidRDefault="00581589" w:rsidP="00743242">
      <w:pPr>
        <w:pStyle w:val="af3"/>
        <w:numPr>
          <w:ilvl w:val="0"/>
          <w:numId w:val="3"/>
        </w:numPr>
        <w:tabs>
          <w:tab w:val="clear" w:pos="1134"/>
        </w:tabs>
        <w:spacing w:line="276" w:lineRule="auto"/>
        <w:ind w:left="426" w:hanging="426"/>
        <w:jc w:val="both"/>
        <w:rPr>
          <w:rFonts w:ascii="Times New Roman" w:hAnsi="Times New Roman" w:cs="Times New Roman"/>
          <w:sz w:val="22"/>
          <w:szCs w:val="22"/>
        </w:rPr>
      </w:pPr>
      <w:r w:rsidRPr="00B3123A">
        <w:rPr>
          <w:rFonts w:ascii="Times New Roman" w:hAnsi="Times New Roman" w:cs="Times New Roman"/>
          <w:b/>
          <w:color w:val="000000" w:themeColor="text1"/>
          <w:sz w:val="22"/>
          <w:szCs w:val="22"/>
        </w:rPr>
        <w:t>Форма, размер и порядок предоставления обеспечения исполнения договора:</w:t>
      </w:r>
    </w:p>
    <w:p w:rsidR="0025461F" w:rsidRPr="00B3123A" w:rsidRDefault="00E731FB" w:rsidP="0025461F">
      <w:pPr>
        <w:ind w:firstLine="0"/>
        <w:contextualSpacing/>
        <w:rPr>
          <w:b/>
          <w:szCs w:val="22"/>
        </w:rPr>
      </w:pPr>
      <w:r>
        <w:rPr>
          <w:rFonts w:eastAsiaTheme="minorHAnsi" w:cstheme="minorBidi"/>
          <w:b/>
          <w:szCs w:val="22"/>
        </w:rPr>
        <w:t>7</w:t>
      </w:r>
      <w:r w:rsidR="0025461F" w:rsidRPr="00B3123A">
        <w:rPr>
          <w:rFonts w:eastAsiaTheme="minorHAnsi" w:cstheme="minorBidi"/>
          <w:b/>
          <w:szCs w:val="22"/>
        </w:rPr>
        <w:t xml:space="preserve">.1. </w:t>
      </w:r>
      <w:r w:rsidR="0025461F" w:rsidRPr="00B3123A">
        <w:rPr>
          <w:b/>
          <w:szCs w:val="22"/>
        </w:rPr>
        <w:t>Требования к Банковской гарантии возврата аванса:</w:t>
      </w:r>
    </w:p>
    <w:p w:rsidR="0025461F" w:rsidRPr="00B3123A" w:rsidRDefault="0025461F" w:rsidP="0025461F">
      <w:pPr>
        <w:ind w:firstLine="0"/>
        <w:contextualSpacing/>
        <w:rPr>
          <w:szCs w:val="22"/>
        </w:rPr>
      </w:pPr>
      <w:r w:rsidRPr="00B3123A">
        <w:rPr>
          <w:szCs w:val="22"/>
        </w:rPr>
        <w:lastRenderedPageBreak/>
        <w:t xml:space="preserve">      -     Банковская гарантия возврата аванса должна быть выдана в Российской валюте на сумму равной сумме Авансового платежа, определенную п. 3.1.1. Договора. При этом сумма Банковской гарантии возврата аванса в любой момент должна быть не менее суммы непогашенного Авансового платежа по Договору.</w:t>
      </w:r>
    </w:p>
    <w:p w:rsidR="0025461F" w:rsidRPr="00B3123A" w:rsidRDefault="0025461F" w:rsidP="0025461F">
      <w:pPr>
        <w:tabs>
          <w:tab w:val="clear" w:pos="1134"/>
        </w:tabs>
        <w:kinsoku/>
        <w:overflowPunct/>
        <w:autoSpaceDE/>
        <w:autoSpaceDN/>
        <w:spacing w:line="276" w:lineRule="auto"/>
        <w:ind w:left="360" w:firstLine="0"/>
        <w:contextualSpacing/>
        <w:rPr>
          <w:szCs w:val="22"/>
        </w:rPr>
      </w:pPr>
      <w:r w:rsidRPr="00B3123A">
        <w:rPr>
          <w:szCs w:val="22"/>
        </w:rPr>
        <w:t>-</w:t>
      </w:r>
      <w:r w:rsidRPr="00B3123A">
        <w:rPr>
          <w:szCs w:val="22"/>
        </w:rPr>
        <w:tab/>
        <w:t>Срок действия Банковской гарантии возврата аванса должен начинаться до планируемой даты перечисления Авансового платежа и заканчиваться не ранее, чем через 60 календарных дней после планируемого срока поставки (подписания документов, подтверждающих факт поставки).</w:t>
      </w:r>
    </w:p>
    <w:p w:rsidR="0025461F" w:rsidRPr="00B3123A" w:rsidRDefault="0025461F" w:rsidP="0025461F">
      <w:pPr>
        <w:tabs>
          <w:tab w:val="clear" w:pos="1134"/>
        </w:tabs>
        <w:kinsoku/>
        <w:overflowPunct/>
        <w:autoSpaceDE/>
        <w:autoSpaceDN/>
        <w:spacing w:line="276" w:lineRule="auto"/>
        <w:ind w:left="360" w:firstLine="0"/>
        <w:contextualSpacing/>
        <w:rPr>
          <w:szCs w:val="22"/>
        </w:rPr>
      </w:pPr>
      <w:r w:rsidRPr="00B3123A">
        <w:rPr>
          <w:szCs w:val="22"/>
        </w:rPr>
        <w:t>-</w:t>
      </w:r>
      <w:r w:rsidRPr="00B3123A">
        <w:rPr>
          <w:szCs w:val="22"/>
        </w:rPr>
        <w:tab/>
        <w:t>Проект соответствующей Банковской гарантии возврата аванса должен быть предоставлен Поставщиком на согласование Покупателю вместе с копиями документов, указанных в пункте 10 Приложения №12 проекта Договора, в течение 5 (пяти) дней с момента подписания Договора, в течение которых Поставщик обязан согласовать с Покупателем выбор Гаранта.</w:t>
      </w:r>
    </w:p>
    <w:p w:rsidR="0025461F" w:rsidRPr="00B3123A" w:rsidRDefault="0025461F" w:rsidP="0025461F">
      <w:pPr>
        <w:ind w:firstLine="709"/>
        <w:contextualSpacing/>
        <w:rPr>
          <w:szCs w:val="22"/>
        </w:rPr>
      </w:pPr>
      <w:r w:rsidRPr="00B3123A">
        <w:rPr>
          <w:szCs w:val="22"/>
        </w:rPr>
        <w:t>Покупатель согласовывает Проект соответствующей Банковской гарантии возврата аванса, предоставленный Поставщиком, в течение 10 (десяти) дней с момента получения. Оригинал Банковской гарантии возврата аванса должен быть предоставлен Поставщиком Покупателю только после согласования Покупателем Проекта соответствующей Банковской гарантии возврата аванса.</w:t>
      </w:r>
    </w:p>
    <w:p w:rsidR="0025461F" w:rsidRPr="00B3123A" w:rsidRDefault="0025461F" w:rsidP="0025461F">
      <w:pPr>
        <w:ind w:firstLine="709"/>
        <w:contextualSpacing/>
        <w:rPr>
          <w:szCs w:val="22"/>
        </w:rPr>
      </w:pPr>
      <w:r w:rsidRPr="00B3123A">
        <w:rPr>
          <w:szCs w:val="22"/>
        </w:rPr>
        <w:t xml:space="preserve">Дополнительно </w:t>
      </w:r>
      <w:r w:rsidRPr="00B3123A">
        <w:rPr>
          <w:spacing w:val="1"/>
          <w:szCs w:val="22"/>
        </w:rPr>
        <w:t>Покупателем</w:t>
      </w:r>
      <w:r w:rsidRPr="00B3123A">
        <w:rPr>
          <w:szCs w:val="22"/>
        </w:rPr>
        <w:t xml:space="preserve"> непосредственного от банка-гаранта должен быть получен оригинал документа, подтверждающий выдачу банком банковской гарантии, указанной в предыдущем абзаце настоящего пункта.</w:t>
      </w:r>
    </w:p>
    <w:p w:rsidR="0025461F" w:rsidRPr="00B3123A" w:rsidRDefault="0025461F" w:rsidP="0025461F">
      <w:pPr>
        <w:tabs>
          <w:tab w:val="clear" w:pos="1134"/>
        </w:tabs>
        <w:spacing w:line="276" w:lineRule="auto"/>
        <w:ind w:left="360" w:firstLine="0"/>
        <w:rPr>
          <w:szCs w:val="22"/>
        </w:rPr>
      </w:pPr>
      <w:r w:rsidRPr="00B3123A">
        <w:rPr>
          <w:szCs w:val="22"/>
        </w:rPr>
        <w:t>-</w:t>
      </w:r>
      <w:r w:rsidRPr="00B3123A">
        <w:rPr>
          <w:szCs w:val="22"/>
        </w:rPr>
        <w:tab/>
        <w:t>В случае непредставления Поставщиком Банковской гарантии возврата аванса в срок, определенный настоящим пунктом Договора, Стороны руководствуются условиями, определенными в пункте 3.1.1. Договора.</w:t>
      </w:r>
    </w:p>
    <w:p w:rsidR="0025461F" w:rsidRPr="00B3123A" w:rsidRDefault="0025461F" w:rsidP="0025461F">
      <w:pPr>
        <w:tabs>
          <w:tab w:val="clear" w:pos="1134"/>
        </w:tabs>
        <w:kinsoku/>
        <w:overflowPunct/>
        <w:autoSpaceDE/>
        <w:autoSpaceDN/>
        <w:spacing w:line="276" w:lineRule="auto"/>
        <w:ind w:left="360" w:firstLine="0"/>
        <w:contextualSpacing/>
        <w:rPr>
          <w:szCs w:val="22"/>
        </w:rPr>
      </w:pPr>
      <w:r w:rsidRPr="00B3123A">
        <w:rPr>
          <w:szCs w:val="22"/>
        </w:rPr>
        <w:t>-</w:t>
      </w:r>
      <w:r w:rsidRPr="00B3123A">
        <w:rPr>
          <w:szCs w:val="22"/>
        </w:rPr>
        <w:tab/>
        <w:t>Банковская гарантия возврата аванса должна быть составлена по форме, приведенной в Приложении № 14 проекта Договора. Отклонение от представленной формы возможно, только в случае согласования с Покупателем и, если условия, обозначенные в представленном Проекте Банковской гарантии возврата аванса, не ухудшают положение Покупателя.</w:t>
      </w:r>
    </w:p>
    <w:p w:rsidR="0025461F" w:rsidRPr="00B3123A" w:rsidRDefault="0025461F" w:rsidP="0025461F">
      <w:pPr>
        <w:tabs>
          <w:tab w:val="clear" w:pos="1134"/>
        </w:tabs>
        <w:kinsoku/>
        <w:overflowPunct/>
        <w:autoSpaceDE/>
        <w:autoSpaceDN/>
        <w:spacing w:line="276" w:lineRule="auto"/>
        <w:ind w:left="360" w:firstLine="0"/>
        <w:contextualSpacing/>
        <w:rPr>
          <w:szCs w:val="22"/>
        </w:rPr>
      </w:pPr>
      <w:r w:rsidRPr="00B3123A">
        <w:rPr>
          <w:szCs w:val="22"/>
        </w:rPr>
        <w:t>-</w:t>
      </w:r>
      <w:r w:rsidRPr="00B3123A">
        <w:rPr>
          <w:szCs w:val="22"/>
        </w:rPr>
        <w:tab/>
        <w:t>В случае если на дату, наступающую за 28 (двадцать восемь) календарных дней до истечения срока Банковской гарантии возврата аванса, Авансовый платеж, в обеспечение которого выдана такая Банковская гарантия, не погашен, Поставщик обязуется продлить действие Банковской гарантии возврата аванса и представить Покупателю доказательство такого продления (новую Банковскую гарантию) не позднее чем за 14 (четырнадцать) календарных дней до истечения срока Банковской гарантии возврата аванса. В случае неисполнения обязанности Поставщика, предусмотренной настоящим пунктом, Поставщик обязуется уплатить Покупателю штраф в размере 10 (десяти) процентов от суммы Банковской гарантии возврата аванса.</w:t>
      </w:r>
    </w:p>
    <w:p w:rsidR="0025461F" w:rsidRPr="00B3123A" w:rsidRDefault="0025461F" w:rsidP="0025461F">
      <w:pPr>
        <w:tabs>
          <w:tab w:val="clear" w:pos="1134"/>
        </w:tabs>
        <w:kinsoku/>
        <w:overflowPunct/>
        <w:autoSpaceDE/>
        <w:autoSpaceDN/>
        <w:spacing w:line="276" w:lineRule="auto"/>
        <w:ind w:left="360" w:firstLine="0"/>
        <w:contextualSpacing/>
        <w:rPr>
          <w:szCs w:val="22"/>
        </w:rPr>
      </w:pPr>
      <w:r w:rsidRPr="00B3123A">
        <w:rPr>
          <w:szCs w:val="22"/>
        </w:rPr>
        <w:t>-</w:t>
      </w:r>
      <w:r w:rsidRPr="00B3123A">
        <w:rPr>
          <w:szCs w:val="22"/>
        </w:rPr>
        <w:tab/>
        <w:t>Уплата Покупателем Авансового платежа производится только после проверки действительности Банковской гарантии возврата аванса, обеспечивающей возврат Авансового платежа.</w:t>
      </w:r>
    </w:p>
    <w:p w:rsidR="0025461F" w:rsidRPr="00B3123A" w:rsidRDefault="0025461F" w:rsidP="0025461F">
      <w:pPr>
        <w:tabs>
          <w:tab w:val="clear" w:pos="1134"/>
        </w:tabs>
        <w:kinsoku/>
        <w:overflowPunct/>
        <w:autoSpaceDE/>
        <w:autoSpaceDN/>
        <w:spacing w:line="276" w:lineRule="auto"/>
        <w:ind w:left="360" w:firstLine="0"/>
        <w:contextualSpacing/>
        <w:rPr>
          <w:szCs w:val="22"/>
        </w:rPr>
      </w:pPr>
      <w:r w:rsidRPr="00B3123A">
        <w:rPr>
          <w:szCs w:val="22"/>
        </w:rPr>
        <w:t>-</w:t>
      </w:r>
      <w:r w:rsidRPr="00B3123A">
        <w:rPr>
          <w:szCs w:val="22"/>
        </w:rPr>
        <w:tab/>
        <w:t>В Банковской гарантии должно быть предусмотрено, что перечисление Авансового платежа, в обеспечение которого выдается соответствующая Банковская гарантия, производится на отдельный банковский счет, открытый по условиям Договора.</w:t>
      </w:r>
    </w:p>
    <w:p w:rsidR="0025461F" w:rsidRPr="00B3123A" w:rsidRDefault="00E731FB" w:rsidP="0025461F">
      <w:pPr>
        <w:tabs>
          <w:tab w:val="clear" w:pos="1134"/>
        </w:tabs>
        <w:kinsoku/>
        <w:overflowPunct/>
        <w:autoSpaceDE/>
        <w:autoSpaceDN/>
        <w:spacing w:line="276" w:lineRule="auto"/>
        <w:contextualSpacing/>
        <w:rPr>
          <w:rFonts w:eastAsiaTheme="minorHAnsi" w:cstheme="minorBidi"/>
          <w:b/>
          <w:szCs w:val="22"/>
        </w:rPr>
      </w:pPr>
      <w:r>
        <w:rPr>
          <w:rFonts w:eastAsiaTheme="minorHAnsi" w:cstheme="minorBidi"/>
          <w:b/>
          <w:szCs w:val="22"/>
        </w:rPr>
        <w:t>7</w:t>
      </w:r>
      <w:r w:rsidR="0025461F" w:rsidRPr="00B3123A">
        <w:rPr>
          <w:rFonts w:eastAsiaTheme="minorHAnsi" w:cstheme="minorBidi"/>
          <w:b/>
          <w:szCs w:val="22"/>
        </w:rPr>
        <w:t xml:space="preserve">.2. </w:t>
      </w:r>
      <w:r w:rsidR="00B52DCF">
        <w:rPr>
          <w:rFonts w:eastAsiaTheme="minorHAnsi" w:cstheme="minorBidi"/>
          <w:b/>
          <w:szCs w:val="22"/>
        </w:rPr>
        <w:t xml:space="preserve">Требования к </w:t>
      </w:r>
      <w:r w:rsidR="0025461F" w:rsidRPr="00B3123A">
        <w:rPr>
          <w:rFonts w:eastAsiaTheme="minorHAnsi" w:cstheme="minorBidi"/>
          <w:b/>
          <w:szCs w:val="22"/>
        </w:rPr>
        <w:t>Банковской гарантии исполнения гарантийных обязательств:</w:t>
      </w:r>
    </w:p>
    <w:p w:rsidR="0025461F" w:rsidRPr="00B3123A" w:rsidRDefault="0025461F" w:rsidP="0025461F">
      <w:pPr>
        <w:tabs>
          <w:tab w:val="clear" w:pos="1134"/>
        </w:tabs>
        <w:kinsoku/>
        <w:overflowPunct/>
        <w:autoSpaceDE/>
        <w:autoSpaceDN/>
        <w:spacing w:line="276" w:lineRule="auto"/>
        <w:ind w:left="360" w:firstLine="0"/>
        <w:contextualSpacing/>
        <w:rPr>
          <w:szCs w:val="22"/>
        </w:rPr>
      </w:pPr>
      <w:r w:rsidRPr="00B3123A">
        <w:rPr>
          <w:szCs w:val="22"/>
        </w:rPr>
        <w:t>-</w:t>
      </w:r>
      <w:r w:rsidRPr="00B3123A">
        <w:rPr>
          <w:szCs w:val="22"/>
        </w:rPr>
        <w:tab/>
        <w:t>Поставщик предоставляет Покупателю Банковскую гарантию исполнения гарантийных обязательств, которая обеспечивает исполнение обязательств Поставщика по возмещению Покупателю расходов на устранение Недостатков и Дефектов, выявленных в течение Гарантийного срока по Договору.</w:t>
      </w:r>
    </w:p>
    <w:p w:rsidR="0025461F" w:rsidRPr="00B3123A" w:rsidRDefault="0025461F" w:rsidP="0025461F">
      <w:pPr>
        <w:tabs>
          <w:tab w:val="clear" w:pos="1134"/>
        </w:tabs>
        <w:kinsoku/>
        <w:overflowPunct/>
        <w:autoSpaceDE/>
        <w:autoSpaceDN/>
        <w:spacing w:line="276" w:lineRule="auto"/>
        <w:ind w:left="360" w:firstLine="0"/>
        <w:contextualSpacing/>
        <w:rPr>
          <w:szCs w:val="22"/>
        </w:rPr>
      </w:pPr>
      <w:r w:rsidRPr="00B3123A">
        <w:rPr>
          <w:szCs w:val="22"/>
        </w:rPr>
        <w:t>-</w:t>
      </w:r>
      <w:r w:rsidRPr="00B3123A">
        <w:rPr>
          <w:szCs w:val="22"/>
        </w:rPr>
        <w:tab/>
        <w:t>Банковская гарантия исполнения гарантийных обязательств должна быть составлена по форме Приложения № 15 проекта Договора, отступление от данной формы Банковской гарантии допускается только с предварительного письменного согласия Покупателя.</w:t>
      </w:r>
    </w:p>
    <w:p w:rsidR="0025461F" w:rsidRPr="00B3123A" w:rsidRDefault="0025461F" w:rsidP="0025461F">
      <w:pPr>
        <w:tabs>
          <w:tab w:val="clear" w:pos="1134"/>
        </w:tabs>
        <w:kinsoku/>
        <w:overflowPunct/>
        <w:autoSpaceDE/>
        <w:autoSpaceDN/>
        <w:spacing w:line="276" w:lineRule="auto"/>
        <w:ind w:left="360" w:firstLine="0"/>
        <w:contextualSpacing/>
        <w:rPr>
          <w:szCs w:val="22"/>
        </w:rPr>
      </w:pPr>
      <w:r w:rsidRPr="00B3123A">
        <w:rPr>
          <w:szCs w:val="22"/>
        </w:rPr>
        <w:t>-</w:t>
      </w:r>
      <w:r w:rsidRPr="00B3123A">
        <w:rPr>
          <w:szCs w:val="22"/>
        </w:rPr>
        <w:tab/>
        <w:t xml:space="preserve">Проект Банковской гарантии исполнения гарантийных обязательств по Договору должен быть направлен Поставщиком на согласование Покупателю до начала выполнения пуско-наладочных работ. Оригинал согласованной Банковской гарантии исполнения гарантийных обязательств должен </w:t>
      </w:r>
      <w:r w:rsidRPr="00B3123A">
        <w:rPr>
          <w:szCs w:val="22"/>
        </w:rPr>
        <w:lastRenderedPageBreak/>
        <w:t xml:space="preserve">быть предоставлен Поставщиком Покупателю не позднее даты подписания сторонами Акта о выполнении Услуг/Работ. </w:t>
      </w:r>
    </w:p>
    <w:p w:rsidR="0025461F" w:rsidRPr="00B3123A" w:rsidRDefault="0025461F" w:rsidP="0025461F">
      <w:pPr>
        <w:contextualSpacing/>
        <w:rPr>
          <w:szCs w:val="22"/>
        </w:rPr>
      </w:pPr>
      <w:r w:rsidRPr="00B3123A">
        <w:rPr>
          <w:szCs w:val="22"/>
        </w:rPr>
        <w:t>Дополнительно Покупателем непосредственного от банка-гаранта должен быть получен оригинал документа, подтверждающий выдачу банком банковской гарантии, указанной в предыдущем абзаце настоящего пункта.</w:t>
      </w:r>
    </w:p>
    <w:p w:rsidR="0025461F" w:rsidRPr="00B3123A" w:rsidRDefault="0025461F" w:rsidP="0025461F">
      <w:pPr>
        <w:tabs>
          <w:tab w:val="clear" w:pos="1134"/>
        </w:tabs>
        <w:kinsoku/>
        <w:overflowPunct/>
        <w:autoSpaceDE/>
        <w:autoSpaceDN/>
        <w:spacing w:line="276" w:lineRule="auto"/>
        <w:ind w:left="360" w:firstLine="0"/>
        <w:contextualSpacing/>
        <w:rPr>
          <w:szCs w:val="22"/>
        </w:rPr>
      </w:pPr>
      <w:r w:rsidRPr="00B3123A">
        <w:rPr>
          <w:szCs w:val="22"/>
        </w:rPr>
        <w:t>-</w:t>
      </w:r>
      <w:r w:rsidRPr="00B3123A">
        <w:rPr>
          <w:szCs w:val="22"/>
        </w:rPr>
        <w:tab/>
        <w:t xml:space="preserve">Сумма Банковской гарантии исполнения гарантийных обязательств должна быть не менее 5 % (Пяти процентов) от цены Товара. </w:t>
      </w:r>
    </w:p>
    <w:p w:rsidR="0025461F" w:rsidRPr="00B3123A" w:rsidRDefault="0025461F" w:rsidP="0025461F">
      <w:pPr>
        <w:tabs>
          <w:tab w:val="clear" w:pos="1134"/>
        </w:tabs>
        <w:kinsoku/>
        <w:overflowPunct/>
        <w:autoSpaceDE/>
        <w:autoSpaceDN/>
        <w:spacing w:line="276" w:lineRule="auto"/>
        <w:ind w:left="360" w:firstLine="0"/>
        <w:contextualSpacing/>
        <w:rPr>
          <w:szCs w:val="22"/>
        </w:rPr>
      </w:pPr>
      <w:r w:rsidRPr="00B3123A">
        <w:rPr>
          <w:szCs w:val="22"/>
        </w:rPr>
        <w:t>-</w:t>
      </w:r>
      <w:r w:rsidRPr="00B3123A">
        <w:rPr>
          <w:szCs w:val="22"/>
        </w:rPr>
        <w:tab/>
        <w:t>Срок действия Банковской гарантии исполнения гарантийных обязательств должен начинаться не позднее даты начала Гарантийного срока по Договору и заканчиваться не ранее 60 (Шестидесяти) дней после окончания Гарантийного срока по Договору.</w:t>
      </w:r>
    </w:p>
    <w:p w:rsidR="00581589" w:rsidRPr="00B3123A" w:rsidRDefault="0025461F" w:rsidP="0025461F">
      <w:pPr>
        <w:tabs>
          <w:tab w:val="clear" w:pos="1134"/>
        </w:tabs>
        <w:kinsoku/>
        <w:overflowPunct/>
        <w:autoSpaceDE/>
        <w:autoSpaceDN/>
        <w:spacing w:line="276" w:lineRule="auto"/>
        <w:ind w:firstLine="284"/>
        <w:contextualSpacing/>
        <w:rPr>
          <w:szCs w:val="22"/>
        </w:rPr>
      </w:pPr>
      <w:r w:rsidRPr="00B3123A">
        <w:rPr>
          <w:szCs w:val="22"/>
        </w:rPr>
        <w:t>-</w:t>
      </w:r>
      <w:r w:rsidRPr="00B3123A">
        <w:rPr>
          <w:szCs w:val="22"/>
        </w:rPr>
        <w:tab/>
        <w:t>В Банковской гарантии исполнения гарантийных обязательств должно быть предусмотрено безусловное право Покупателя (Бенефициара) на истребование суммы Банковской гарантии полностью или частично в случае неисполнения Поставщиком обязательств по возмещению расходов Покупателя на устранение Недостатков и Дефектов, выявленных в течение Гарантийного срока по Договору.</w:t>
      </w:r>
      <w:r w:rsidR="00581589" w:rsidRPr="00B3123A">
        <w:rPr>
          <w:szCs w:val="22"/>
        </w:rPr>
        <w:t xml:space="preserve"> </w:t>
      </w:r>
    </w:p>
    <w:p w:rsidR="00581589" w:rsidRPr="00B3123A" w:rsidRDefault="00581589" w:rsidP="00581589">
      <w:pPr>
        <w:tabs>
          <w:tab w:val="clear" w:pos="1134"/>
        </w:tabs>
        <w:kinsoku/>
        <w:overflowPunct/>
        <w:autoSpaceDE/>
        <w:autoSpaceDN/>
        <w:spacing w:line="276" w:lineRule="auto"/>
        <w:ind w:firstLine="284"/>
        <w:contextualSpacing/>
        <w:rPr>
          <w:szCs w:val="22"/>
        </w:rPr>
      </w:pPr>
    </w:p>
    <w:p w:rsidR="00581589" w:rsidRDefault="00581589" w:rsidP="00743242">
      <w:pPr>
        <w:pStyle w:val="a8"/>
        <w:numPr>
          <w:ilvl w:val="0"/>
          <w:numId w:val="3"/>
        </w:numPr>
        <w:spacing w:before="0" w:after="0"/>
        <w:ind w:left="567" w:right="0" w:hanging="567"/>
        <w:jc w:val="both"/>
        <w:rPr>
          <w:b/>
          <w:szCs w:val="22"/>
        </w:rPr>
      </w:pPr>
      <w:r w:rsidRPr="00B3123A">
        <w:rPr>
          <w:b/>
          <w:szCs w:val="22"/>
        </w:rPr>
        <w:t>Контактная информация</w:t>
      </w:r>
    </w:p>
    <w:p w:rsidR="0047470B" w:rsidRPr="00B3123A" w:rsidRDefault="0047470B" w:rsidP="0047470B">
      <w:pPr>
        <w:pStyle w:val="a8"/>
        <w:spacing w:before="0" w:after="0"/>
        <w:ind w:left="567" w:right="0"/>
        <w:jc w:val="both"/>
        <w:rPr>
          <w:b/>
          <w:szCs w:val="22"/>
        </w:rPr>
      </w:pPr>
    </w:p>
    <w:tbl>
      <w:tblPr>
        <w:tblW w:w="4688" w:type="pct"/>
        <w:tblInd w:w="5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486"/>
        <w:gridCol w:w="2393"/>
        <w:gridCol w:w="6290"/>
      </w:tblGrid>
      <w:tr w:rsidR="00581589" w:rsidRPr="00B3123A" w:rsidTr="00581589">
        <w:tc>
          <w:tcPr>
            <w:tcW w:w="5000" w:type="pct"/>
            <w:gridSpan w:val="3"/>
            <w:tcBorders>
              <w:top w:val="single" w:sz="4" w:space="0" w:color="auto"/>
              <w:left w:val="single" w:sz="12" w:space="0" w:color="auto"/>
              <w:bottom w:val="single" w:sz="4" w:space="0" w:color="auto"/>
              <w:right w:val="single" w:sz="12" w:space="0" w:color="auto"/>
            </w:tcBorders>
            <w:shd w:val="clear" w:color="auto" w:fill="FFFFFF" w:themeFill="background1"/>
            <w:hideMark/>
          </w:tcPr>
          <w:p w:rsidR="00581589" w:rsidRPr="00B3123A" w:rsidRDefault="00581589" w:rsidP="00581589">
            <w:pPr>
              <w:pStyle w:val="a8"/>
              <w:spacing w:before="0" w:after="0"/>
              <w:ind w:left="0" w:right="0"/>
              <w:jc w:val="center"/>
              <w:rPr>
                <w:szCs w:val="22"/>
                <w:lang w:bidi="he-IL"/>
              </w:rPr>
            </w:pPr>
            <w:bookmarkStart w:id="2" w:name="_Toc342986378"/>
            <w:bookmarkStart w:id="3" w:name="_Toc342986425"/>
            <w:bookmarkStart w:id="4" w:name="_Toc342986555"/>
            <w:bookmarkStart w:id="5" w:name="_Toc342986602"/>
            <w:bookmarkStart w:id="6" w:name="_Toc342986648"/>
            <w:bookmarkEnd w:id="2"/>
            <w:bookmarkEnd w:id="3"/>
            <w:bookmarkEnd w:id="4"/>
            <w:bookmarkEnd w:id="5"/>
            <w:bookmarkEnd w:id="6"/>
            <w:r w:rsidRPr="00B3123A">
              <w:rPr>
                <w:szCs w:val="22"/>
                <w:lang w:bidi="he-IL"/>
              </w:rPr>
              <w:t xml:space="preserve">Контактная информация </w:t>
            </w:r>
          </w:p>
        </w:tc>
      </w:tr>
      <w:tr w:rsidR="00581589" w:rsidRPr="00B3123A" w:rsidTr="00581589">
        <w:tc>
          <w:tcPr>
            <w:tcW w:w="265" w:type="pct"/>
            <w:tcBorders>
              <w:top w:val="single" w:sz="4" w:space="0" w:color="auto"/>
              <w:left w:val="single" w:sz="12" w:space="0" w:color="auto"/>
              <w:bottom w:val="single" w:sz="4" w:space="0" w:color="auto"/>
              <w:right w:val="single" w:sz="4" w:space="0" w:color="auto"/>
            </w:tcBorders>
            <w:shd w:val="clear" w:color="auto" w:fill="FFFFFF" w:themeFill="background1"/>
          </w:tcPr>
          <w:p w:rsidR="00581589" w:rsidRPr="00B3123A" w:rsidRDefault="00581589" w:rsidP="00581589">
            <w:pPr>
              <w:ind w:firstLine="0"/>
              <w:rPr>
                <w:rFonts w:eastAsia="Calibri"/>
                <w:szCs w:val="22"/>
                <w:lang w:eastAsia="en-US" w:bidi="he-IL"/>
              </w:rPr>
            </w:pPr>
            <w:r w:rsidRPr="00B3123A">
              <w:rPr>
                <w:rFonts w:eastAsia="Calibri"/>
                <w:szCs w:val="22"/>
                <w:lang w:bidi="he-IL"/>
              </w:rPr>
              <w:t>1</w:t>
            </w:r>
          </w:p>
        </w:tc>
        <w:tc>
          <w:tcPr>
            <w:tcW w:w="1305"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581589" w:rsidRPr="00B3123A" w:rsidRDefault="00581589" w:rsidP="00581589">
            <w:pPr>
              <w:ind w:firstLine="0"/>
              <w:jc w:val="left"/>
              <w:rPr>
                <w:szCs w:val="22"/>
                <w:lang w:bidi="he-IL"/>
              </w:rPr>
            </w:pPr>
            <w:r w:rsidRPr="00B3123A">
              <w:rPr>
                <w:szCs w:val="22"/>
                <w:lang w:bidi="he-IL"/>
              </w:rPr>
              <w:t>Контактное лицо (ФИО)</w:t>
            </w:r>
          </w:p>
        </w:tc>
        <w:tc>
          <w:tcPr>
            <w:tcW w:w="3430" w:type="pct"/>
            <w:tcBorders>
              <w:top w:val="single" w:sz="4" w:space="0" w:color="auto"/>
              <w:left w:val="single" w:sz="4" w:space="0" w:color="auto"/>
              <w:bottom w:val="single" w:sz="4" w:space="0" w:color="auto"/>
              <w:right w:val="single" w:sz="12" w:space="0" w:color="auto"/>
            </w:tcBorders>
            <w:shd w:val="clear" w:color="auto" w:fill="FFFFFF" w:themeFill="background1"/>
          </w:tcPr>
          <w:p w:rsidR="00581589" w:rsidRPr="00B3123A" w:rsidRDefault="0025461F" w:rsidP="0025461F">
            <w:pPr>
              <w:ind w:firstLine="0"/>
              <w:rPr>
                <w:szCs w:val="22"/>
                <w:lang w:bidi="he-IL"/>
              </w:rPr>
            </w:pPr>
            <w:r w:rsidRPr="00B3123A">
              <w:rPr>
                <w:szCs w:val="22"/>
                <w:lang w:bidi="he-IL"/>
              </w:rPr>
              <w:t>Пиядин</w:t>
            </w:r>
            <w:r w:rsidR="004B3A45" w:rsidRPr="00B3123A">
              <w:rPr>
                <w:szCs w:val="22"/>
                <w:lang w:bidi="he-IL"/>
              </w:rPr>
              <w:t xml:space="preserve"> </w:t>
            </w:r>
            <w:r w:rsidRPr="00B3123A">
              <w:rPr>
                <w:szCs w:val="22"/>
                <w:lang w:bidi="he-IL"/>
              </w:rPr>
              <w:t>Дмитрий</w:t>
            </w:r>
            <w:r w:rsidR="004B3A45" w:rsidRPr="00B3123A">
              <w:rPr>
                <w:szCs w:val="22"/>
                <w:lang w:bidi="he-IL"/>
              </w:rPr>
              <w:t xml:space="preserve"> </w:t>
            </w:r>
            <w:r w:rsidRPr="00B3123A">
              <w:rPr>
                <w:szCs w:val="22"/>
                <w:lang w:bidi="he-IL"/>
              </w:rPr>
              <w:t>Евгеньевич</w:t>
            </w:r>
          </w:p>
        </w:tc>
      </w:tr>
      <w:tr w:rsidR="00581589" w:rsidRPr="00827943" w:rsidTr="00581589">
        <w:tc>
          <w:tcPr>
            <w:tcW w:w="265" w:type="pct"/>
            <w:tcBorders>
              <w:top w:val="single" w:sz="4" w:space="0" w:color="auto"/>
              <w:left w:val="single" w:sz="12" w:space="0" w:color="auto"/>
              <w:bottom w:val="single" w:sz="4" w:space="0" w:color="auto"/>
              <w:right w:val="single" w:sz="4" w:space="0" w:color="auto"/>
            </w:tcBorders>
            <w:shd w:val="clear" w:color="auto" w:fill="FFFFFF" w:themeFill="background1"/>
          </w:tcPr>
          <w:p w:rsidR="00581589" w:rsidRPr="00B3123A" w:rsidRDefault="00581589" w:rsidP="00581589">
            <w:pPr>
              <w:ind w:firstLine="0"/>
              <w:rPr>
                <w:rFonts w:eastAsia="Calibri"/>
                <w:szCs w:val="22"/>
                <w:lang w:bidi="he-IL"/>
              </w:rPr>
            </w:pPr>
            <w:r w:rsidRPr="00B3123A">
              <w:rPr>
                <w:rFonts w:eastAsia="Calibri"/>
                <w:szCs w:val="22"/>
                <w:lang w:bidi="he-IL"/>
              </w:rPr>
              <w:t>2</w:t>
            </w:r>
          </w:p>
        </w:tc>
        <w:tc>
          <w:tcPr>
            <w:tcW w:w="1305"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581589" w:rsidRPr="00B3123A" w:rsidRDefault="00581589" w:rsidP="00581589">
            <w:pPr>
              <w:ind w:firstLine="0"/>
              <w:rPr>
                <w:szCs w:val="22"/>
                <w:lang w:bidi="he-IL"/>
              </w:rPr>
            </w:pPr>
            <w:r w:rsidRPr="00B3123A">
              <w:rPr>
                <w:szCs w:val="22"/>
                <w:lang w:bidi="he-IL"/>
              </w:rPr>
              <w:t>Электронная почта</w:t>
            </w:r>
          </w:p>
        </w:tc>
        <w:tc>
          <w:tcPr>
            <w:tcW w:w="3430" w:type="pct"/>
            <w:tcBorders>
              <w:top w:val="single" w:sz="4" w:space="0" w:color="auto"/>
              <w:left w:val="single" w:sz="4" w:space="0" w:color="auto"/>
              <w:bottom w:val="single" w:sz="4" w:space="0" w:color="auto"/>
              <w:right w:val="single" w:sz="12" w:space="0" w:color="auto"/>
            </w:tcBorders>
            <w:shd w:val="clear" w:color="auto" w:fill="FFFFFF" w:themeFill="background1"/>
            <w:hideMark/>
          </w:tcPr>
          <w:p w:rsidR="00581589" w:rsidRPr="00B3123A" w:rsidRDefault="00581589" w:rsidP="000C33CE">
            <w:pPr>
              <w:ind w:firstLine="0"/>
              <w:rPr>
                <w:szCs w:val="22"/>
                <w:lang w:val="en-US" w:bidi="he-IL"/>
              </w:rPr>
            </w:pPr>
            <w:r w:rsidRPr="00B3123A">
              <w:rPr>
                <w:szCs w:val="22"/>
                <w:lang w:val="en-US" w:bidi="he-IL"/>
              </w:rPr>
              <w:t xml:space="preserve">e-mail: </w:t>
            </w:r>
            <w:r w:rsidR="000C33CE" w:rsidRPr="00B3123A">
              <w:rPr>
                <w:szCs w:val="22"/>
                <w:lang w:val="en-US"/>
              </w:rPr>
              <w:t>PiyadinDE</w:t>
            </w:r>
            <w:r w:rsidR="004B3A45" w:rsidRPr="00B3123A">
              <w:rPr>
                <w:szCs w:val="22"/>
                <w:lang w:val="en-US"/>
              </w:rPr>
              <w:t>@sskzvezda.ru</w:t>
            </w:r>
          </w:p>
        </w:tc>
      </w:tr>
      <w:tr w:rsidR="00581589" w:rsidRPr="00B3123A" w:rsidTr="00581589">
        <w:tc>
          <w:tcPr>
            <w:tcW w:w="265" w:type="pct"/>
            <w:tcBorders>
              <w:top w:val="single" w:sz="4" w:space="0" w:color="auto"/>
              <w:left w:val="single" w:sz="12" w:space="0" w:color="auto"/>
              <w:bottom w:val="single" w:sz="4" w:space="0" w:color="auto"/>
              <w:right w:val="single" w:sz="4" w:space="0" w:color="auto"/>
            </w:tcBorders>
            <w:shd w:val="clear" w:color="auto" w:fill="FFFFFF" w:themeFill="background1"/>
          </w:tcPr>
          <w:p w:rsidR="00581589" w:rsidRPr="00B3123A" w:rsidRDefault="00581589" w:rsidP="00581589">
            <w:pPr>
              <w:ind w:firstLine="0"/>
              <w:rPr>
                <w:rFonts w:eastAsia="Calibri"/>
                <w:szCs w:val="22"/>
                <w:lang w:bidi="he-IL"/>
              </w:rPr>
            </w:pPr>
            <w:r w:rsidRPr="00B3123A">
              <w:rPr>
                <w:rFonts w:eastAsia="Calibri"/>
                <w:szCs w:val="22"/>
                <w:lang w:bidi="he-IL"/>
              </w:rPr>
              <w:t>3</w:t>
            </w:r>
          </w:p>
        </w:tc>
        <w:tc>
          <w:tcPr>
            <w:tcW w:w="1305"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581589" w:rsidRPr="00B3123A" w:rsidRDefault="00581589" w:rsidP="00581589">
            <w:pPr>
              <w:ind w:firstLine="0"/>
              <w:rPr>
                <w:szCs w:val="22"/>
                <w:lang w:bidi="he-IL"/>
              </w:rPr>
            </w:pPr>
            <w:r w:rsidRPr="00B3123A">
              <w:rPr>
                <w:szCs w:val="22"/>
                <w:lang w:bidi="he-IL"/>
              </w:rPr>
              <w:t>Телефон</w:t>
            </w:r>
          </w:p>
        </w:tc>
        <w:tc>
          <w:tcPr>
            <w:tcW w:w="3430" w:type="pct"/>
            <w:tcBorders>
              <w:top w:val="single" w:sz="4" w:space="0" w:color="auto"/>
              <w:left w:val="single" w:sz="4" w:space="0" w:color="auto"/>
              <w:bottom w:val="single" w:sz="4" w:space="0" w:color="auto"/>
              <w:right w:val="single" w:sz="12" w:space="0" w:color="auto"/>
            </w:tcBorders>
            <w:shd w:val="clear" w:color="auto" w:fill="FFFFFF" w:themeFill="background1"/>
            <w:hideMark/>
          </w:tcPr>
          <w:p w:rsidR="00581589" w:rsidRPr="00B3123A" w:rsidRDefault="00581589" w:rsidP="0025461F">
            <w:pPr>
              <w:ind w:firstLine="0"/>
              <w:rPr>
                <w:szCs w:val="22"/>
                <w:lang w:bidi="he-IL"/>
              </w:rPr>
            </w:pPr>
            <w:r w:rsidRPr="00B3123A">
              <w:rPr>
                <w:szCs w:val="22"/>
                <w:lang w:bidi="he-IL"/>
              </w:rPr>
              <w:t xml:space="preserve">тел. </w:t>
            </w:r>
            <w:r w:rsidR="004B3A45" w:rsidRPr="00B3123A">
              <w:rPr>
                <w:szCs w:val="22"/>
                <w:lang w:val="en-US" w:bidi="he-IL"/>
              </w:rPr>
              <w:t>+7-9</w:t>
            </w:r>
            <w:r w:rsidR="0025461F" w:rsidRPr="00B3123A">
              <w:rPr>
                <w:szCs w:val="22"/>
                <w:lang w:bidi="he-IL"/>
              </w:rPr>
              <w:t>6</w:t>
            </w:r>
            <w:r w:rsidR="004B3A45" w:rsidRPr="00B3123A">
              <w:rPr>
                <w:szCs w:val="22"/>
                <w:lang w:val="en-US" w:bidi="he-IL"/>
              </w:rPr>
              <w:t>4-</w:t>
            </w:r>
            <w:r w:rsidR="0025461F" w:rsidRPr="00B3123A">
              <w:rPr>
                <w:szCs w:val="22"/>
                <w:lang w:bidi="he-IL"/>
              </w:rPr>
              <w:t>452</w:t>
            </w:r>
            <w:r w:rsidR="004B3A45" w:rsidRPr="00B3123A">
              <w:rPr>
                <w:szCs w:val="22"/>
                <w:lang w:val="en-US" w:bidi="he-IL"/>
              </w:rPr>
              <w:t>-</w:t>
            </w:r>
            <w:r w:rsidR="0025461F" w:rsidRPr="00B3123A">
              <w:rPr>
                <w:szCs w:val="22"/>
                <w:lang w:bidi="he-IL"/>
              </w:rPr>
              <w:t>97</w:t>
            </w:r>
            <w:r w:rsidR="004B3A45" w:rsidRPr="00B3123A">
              <w:rPr>
                <w:szCs w:val="22"/>
                <w:lang w:val="en-US" w:bidi="he-IL"/>
              </w:rPr>
              <w:t>-</w:t>
            </w:r>
            <w:r w:rsidR="0025461F" w:rsidRPr="00B3123A">
              <w:rPr>
                <w:szCs w:val="22"/>
                <w:lang w:bidi="he-IL"/>
              </w:rPr>
              <w:t>12</w:t>
            </w:r>
          </w:p>
        </w:tc>
      </w:tr>
      <w:tr w:rsidR="00581589" w:rsidRPr="00B3123A" w:rsidTr="00581589">
        <w:tc>
          <w:tcPr>
            <w:tcW w:w="265" w:type="pct"/>
            <w:tcBorders>
              <w:top w:val="single" w:sz="4" w:space="0" w:color="auto"/>
              <w:left w:val="single" w:sz="12" w:space="0" w:color="auto"/>
              <w:bottom w:val="single" w:sz="4" w:space="0" w:color="auto"/>
              <w:right w:val="single" w:sz="4" w:space="0" w:color="auto"/>
            </w:tcBorders>
            <w:shd w:val="clear" w:color="auto" w:fill="FFFFFF" w:themeFill="background1"/>
          </w:tcPr>
          <w:p w:rsidR="00581589" w:rsidRPr="00B3123A" w:rsidRDefault="00581589" w:rsidP="00581589">
            <w:pPr>
              <w:ind w:firstLine="0"/>
              <w:rPr>
                <w:rFonts w:eastAsia="Calibri"/>
                <w:szCs w:val="22"/>
                <w:lang w:bidi="he-IL"/>
              </w:rPr>
            </w:pPr>
            <w:r w:rsidRPr="00B3123A">
              <w:rPr>
                <w:rFonts w:eastAsia="Calibri"/>
                <w:szCs w:val="22"/>
                <w:lang w:bidi="he-IL"/>
              </w:rPr>
              <w:t>4</w:t>
            </w:r>
          </w:p>
        </w:tc>
        <w:tc>
          <w:tcPr>
            <w:tcW w:w="1305"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581589" w:rsidRPr="00B3123A" w:rsidRDefault="00581589" w:rsidP="00581589">
            <w:pPr>
              <w:ind w:firstLine="0"/>
              <w:rPr>
                <w:szCs w:val="22"/>
                <w:lang w:bidi="he-IL"/>
              </w:rPr>
            </w:pPr>
            <w:r w:rsidRPr="00B3123A">
              <w:rPr>
                <w:szCs w:val="22"/>
                <w:lang w:bidi="he-IL"/>
              </w:rPr>
              <w:t>Факс</w:t>
            </w:r>
          </w:p>
        </w:tc>
        <w:tc>
          <w:tcPr>
            <w:tcW w:w="3430" w:type="pct"/>
            <w:tcBorders>
              <w:top w:val="single" w:sz="4" w:space="0" w:color="auto"/>
              <w:left w:val="single" w:sz="4" w:space="0" w:color="auto"/>
              <w:bottom w:val="single" w:sz="4" w:space="0" w:color="auto"/>
              <w:right w:val="single" w:sz="12" w:space="0" w:color="auto"/>
            </w:tcBorders>
            <w:shd w:val="clear" w:color="auto" w:fill="FFFFFF" w:themeFill="background1"/>
          </w:tcPr>
          <w:p w:rsidR="00581589" w:rsidRPr="00B3123A" w:rsidRDefault="00581589" w:rsidP="00581589">
            <w:pPr>
              <w:ind w:firstLine="0"/>
              <w:rPr>
                <w:szCs w:val="22"/>
                <w:lang w:bidi="he-IL"/>
              </w:rPr>
            </w:pPr>
            <w:r w:rsidRPr="00B3123A">
              <w:rPr>
                <w:szCs w:val="22"/>
                <w:lang w:bidi="he-IL"/>
              </w:rPr>
              <w:t>-</w:t>
            </w:r>
          </w:p>
        </w:tc>
      </w:tr>
      <w:tr w:rsidR="00581589" w:rsidRPr="00B3123A" w:rsidTr="00581589">
        <w:tc>
          <w:tcPr>
            <w:tcW w:w="265" w:type="pct"/>
            <w:tcBorders>
              <w:top w:val="single" w:sz="4" w:space="0" w:color="auto"/>
              <w:left w:val="single" w:sz="12" w:space="0" w:color="auto"/>
              <w:bottom w:val="single" w:sz="4" w:space="0" w:color="auto"/>
              <w:right w:val="single" w:sz="4" w:space="0" w:color="auto"/>
            </w:tcBorders>
            <w:shd w:val="clear" w:color="auto" w:fill="FFFFFF" w:themeFill="background1"/>
          </w:tcPr>
          <w:p w:rsidR="00581589" w:rsidRPr="00B3123A" w:rsidRDefault="00581589" w:rsidP="00581589">
            <w:pPr>
              <w:ind w:firstLine="0"/>
              <w:rPr>
                <w:rFonts w:eastAsia="Calibri"/>
                <w:szCs w:val="22"/>
                <w:lang w:bidi="he-IL"/>
              </w:rPr>
            </w:pPr>
            <w:r w:rsidRPr="00B3123A">
              <w:rPr>
                <w:rFonts w:eastAsia="Calibri"/>
                <w:szCs w:val="22"/>
                <w:lang w:bidi="he-IL"/>
              </w:rPr>
              <w:t>5</w:t>
            </w:r>
          </w:p>
        </w:tc>
        <w:tc>
          <w:tcPr>
            <w:tcW w:w="1305"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581589" w:rsidRPr="00B3123A" w:rsidRDefault="00581589" w:rsidP="00581589">
            <w:pPr>
              <w:spacing w:line="240" w:lineRule="auto"/>
              <w:ind w:firstLine="0"/>
              <w:rPr>
                <w:szCs w:val="22"/>
                <w:lang w:bidi="he-IL"/>
              </w:rPr>
            </w:pPr>
            <w:r w:rsidRPr="00B3123A">
              <w:rPr>
                <w:szCs w:val="22"/>
                <w:lang w:bidi="he-IL"/>
              </w:rPr>
              <w:t>Дополнительная контактная информация</w:t>
            </w:r>
          </w:p>
        </w:tc>
        <w:tc>
          <w:tcPr>
            <w:tcW w:w="3430" w:type="pct"/>
            <w:tcBorders>
              <w:top w:val="single" w:sz="4" w:space="0" w:color="auto"/>
              <w:left w:val="single" w:sz="4" w:space="0" w:color="auto"/>
              <w:bottom w:val="single" w:sz="4" w:space="0" w:color="auto"/>
              <w:right w:val="single" w:sz="12" w:space="0" w:color="auto"/>
            </w:tcBorders>
            <w:shd w:val="clear" w:color="auto" w:fill="FFFFFF" w:themeFill="background1"/>
            <w:hideMark/>
          </w:tcPr>
          <w:p w:rsidR="00581589" w:rsidRPr="00B3123A" w:rsidRDefault="00581589" w:rsidP="00581589">
            <w:pPr>
              <w:ind w:firstLine="0"/>
              <w:rPr>
                <w:szCs w:val="22"/>
                <w:lang w:bidi="he-IL"/>
              </w:rPr>
            </w:pPr>
            <w:r w:rsidRPr="00B3123A">
              <w:rPr>
                <w:szCs w:val="22"/>
              </w:rPr>
              <w:t>Теплоухов Сергей Владиславович</w:t>
            </w:r>
            <w:r w:rsidRPr="00B3123A">
              <w:rPr>
                <w:szCs w:val="22"/>
                <w:lang w:bidi="he-IL"/>
              </w:rPr>
              <w:t xml:space="preserve"> </w:t>
            </w:r>
          </w:p>
          <w:p w:rsidR="00581589" w:rsidRPr="00B3123A" w:rsidRDefault="00581589" w:rsidP="00581589">
            <w:pPr>
              <w:ind w:firstLine="0"/>
              <w:rPr>
                <w:rStyle w:val="a9"/>
                <w:b w:val="0"/>
                <w:bCs/>
                <w:i w:val="0"/>
                <w:iCs/>
                <w:szCs w:val="22"/>
                <w:shd w:val="pct10" w:color="auto" w:fill="auto"/>
              </w:rPr>
            </w:pPr>
            <w:r w:rsidRPr="00B3123A">
              <w:rPr>
                <w:szCs w:val="22"/>
              </w:rPr>
              <w:t>Teploukhov@sskzvezda.ru</w:t>
            </w:r>
          </w:p>
        </w:tc>
      </w:tr>
    </w:tbl>
    <w:p w:rsidR="00581589" w:rsidRDefault="00581589" w:rsidP="00581589">
      <w:pPr>
        <w:rPr>
          <w:sz w:val="24"/>
          <w:szCs w:val="24"/>
        </w:rPr>
      </w:pPr>
    </w:p>
    <w:p w:rsidR="003D2D40" w:rsidRDefault="003D2D40" w:rsidP="005D40FB">
      <w:pPr>
        <w:rPr>
          <w:sz w:val="24"/>
          <w:szCs w:val="24"/>
        </w:rPr>
        <w:sectPr w:rsidR="003D2D40" w:rsidSect="009C2149">
          <w:pgSz w:w="11907" w:h="16840" w:code="9"/>
          <w:pgMar w:top="709" w:right="851" w:bottom="993" w:left="1247" w:header="737" w:footer="680" w:gutter="0"/>
          <w:cols w:space="708"/>
          <w:docGrid w:linePitch="360"/>
        </w:sectPr>
      </w:pPr>
    </w:p>
    <w:p w:rsidR="0047470B" w:rsidRDefault="0047470B" w:rsidP="00705ED5">
      <w:pPr>
        <w:spacing w:line="240" w:lineRule="auto"/>
        <w:outlineLvl w:val="0"/>
        <w:rPr>
          <w:sz w:val="24"/>
          <w:szCs w:val="24"/>
        </w:rPr>
      </w:pPr>
    </w:p>
    <w:p w:rsidR="0047470B" w:rsidRDefault="0047470B" w:rsidP="00705ED5">
      <w:pPr>
        <w:spacing w:line="240" w:lineRule="auto"/>
        <w:outlineLvl w:val="0"/>
        <w:rPr>
          <w:sz w:val="24"/>
          <w:szCs w:val="24"/>
        </w:rPr>
      </w:pPr>
    </w:p>
    <w:p w:rsidR="00C40530" w:rsidRDefault="00C40530" w:rsidP="00C40530">
      <w:pPr>
        <w:spacing w:before="120" w:after="120"/>
        <w:ind w:firstLine="0"/>
        <w:outlineLvl w:val="0"/>
        <w:rPr>
          <w:b/>
          <w:color w:val="000000"/>
          <w:sz w:val="24"/>
          <w:szCs w:val="24"/>
        </w:rPr>
      </w:pPr>
      <w:r w:rsidRPr="0088388E">
        <w:rPr>
          <w:b/>
          <w:sz w:val="24"/>
          <w:szCs w:val="24"/>
        </w:rPr>
        <w:t xml:space="preserve">РАЗМЕЩЕНО НА САЙТЕ </w:t>
      </w:r>
      <w:hyperlink r:id="rId15" w:history="1">
        <w:r w:rsidRPr="0088388E">
          <w:rPr>
            <w:rStyle w:val="af6"/>
            <w:b/>
            <w:sz w:val="24"/>
            <w:szCs w:val="24"/>
          </w:rPr>
          <w:t>WWW.FABRI</w:t>
        </w:r>
        <w:r w:rsidRPr="0088388E">
          <w:rPr>
            <w:rStyle w:val="af6"/>
            <w:b/>
            <w:sz w:val="24"/>
            <w:szCs w:val="24"/>
            <w:lang w:val="en-US"/>
          </w:rPr>
          <w:t>K</w:t>
        </w:r>
        <w:r w:rsidRPr="0088388E">
          <w:rPr>
            <w:rStyle w:val="af6"/>
            <w:b/>
            <w:sz w:val="24"/>
            <w:szCs w:val="24"/>
          </w:rPr>
          <w:t>ANT.RU</w:t>
        </w:r>
      </w:hyperlink>
      <w:r w:rsidRPr="0088388E">
        <w:rPr>
          <w:b/>
          <w:sz w:val="24"/>
          <w:szCs w:val="24"/>
        </w:rPr>
        <w:t xml:space="preserve">, ТОРГОВАЯ ПРОЦЕДУРА  </w:t>
      </w:r>
      <w:r w:rsidRPr="0088388E">
        <w:rPr>
          <w:b/>
          <w:color w:val="000000"/>
          <w:sz w:val="24"/>
          <w:szCs w:val="24"/>
        </w:rPr>
        <w:t>№__</w:t>
      </w:r>
      <w:r>
        <w:rPr>
          <w:b/>
          <w:color w:val="000000"/>
          <w:sz w:val="24"/>
          <w:szCs w:val="24"/>
        </w:rPr>
        <w:t>______</w:t>
      </w:r>
      <w:r w:rsidRPr="0088388E">
        <w:rPr>
          <w:b/>
          <w:color w:val="000000"/>
          <w:sz w:val="24"/>
          <w:szCs w:val="24"/>
        </w:rPr>
        <w:t>___.</w:t>
      </w:r>
    </w:p>
    <w:p w:rsidR="000B02BD" w:rsidRDefault="000B02BD" w:rsidP="00B52DCF">
      <w:pPr>
        <w:tabs>
          <w:tab w:val="clear" w:pos="1134"/>
        </w:tabs>
        <w:kinsoku/>
        <w:overflowPunct/>
        <w:autoSpaceDE/>
        <w:autoSpaceDN/>
        <w:spacing w:after="200" w:line="276" w:lineRule="auto"/>
        <w:ind w:firstLine="0"/>
        <w:jc w:val="left"/>
        <w:rPr>
          <w:sz w:val="24"/>
          <w:szCs w:val="24"/>
        </w:rPr>
      </w:pPr>
    </w:p>
    <w:p w:rsidR="000B02BD" w:rsidRDefault="000B02BD" w:rsidP="00B52DCF">
      <w:pPr>
        <w:tabs>
          <w:tab w:val="clear" w:pos="1134"/>
        </w:tabs>
        <w:kinsoku/>
        <w:overflowPunct/>
        <w:autoSpaceDE/>
        <w:autoSpaceDN/>
        <w:spacing w:after="200" w:line="276" w:lineRule="auto"/>
        <w:ind w:firstLine="0"/>
        <w:jc w:val="left"/>
        <w:rPr>
          <w:sz w:val="24"/>
          <w:szCs w:val="24"/>
        </w:rPr>
      </w:pPr>
    </w:p>
    <w:p w:rsidR="000B02BD" w:rsidRDefault="000B02BD" w:rsidP="00B52DCF">
      <w:pPr>
        <w:tabs>
          <w:tab w:val="clear" w:pos="1134"/>
        </w:tabs>
        <w:kinsoku/>
        <w:overflowPunct/>
        <w:autoSpaceDE/>
        <w:autoSpaceDN/>
        <w:spacing w:after="200" w:line="276" w:lineRule="auto"/>
        <w:ind w:firstLine="0"/>
        <w:jc w:val="left"/>
        <w:rPr>
          <w:sz w:val="24"/>
          <w:szCs w:val="24"/>
        </w:rPr>
      </w:pPr>
    </w:p>
    <w:p w:rsidR="000B02BD" w:rsidRDefault="000B02BD" w:rsidP="00B52DCF">
      <w:pPr>
        <w:tabs>
          <w:tab w:val="clear" w:pos="1134"/>
        </w:tabs>
        <w:kinsoku/>
        <w:overflowPunct/>
        <w:autoSpaceDE/>
        <w:autoSpaceDN/>
        <w:spacing w:after="200" w:line="276" w:lineRule="auto"/>
        <w:ind w:firstLine="0"/>
        <w:jc w:val="left"/>
        <w:rPr>
          <w:sz w:val="24"/>
          <w:szCs w:val="24"/>
        </w:rPr>
      </w:pPr>
    </w:p>
    <w:p w:rsidR="000B02BD" w:rsidRDefault="000B02BD" w:rsidP="00B52DCF">
      <w:pPr>
        <w:tabs>
          <w:tab w:val="clear" w:pos="1134"/>
        </w:tabs>
        <w:kinsoku/>
        <w:overflowPunct/>
        <w:autoSpaceDE/>
        <w:autoSpaceDN/>
        <w:spacing w:after="200" w:line="276" w:lineRule="auto"/>
        <w:ind w:firstLine="0"/>
        <w:jc w:val="left"/>
        <w:rPr>
          <w:sz w:val="24"/>
          <w:szCs w:val="24"/>
        </w:rPr>
      </w:pPr>
    </w:p>
    <w:p w:rsidR="000B02BD" w:rsidRDefault="000B02BD" w:rsidP="00B52DCF">
      <w:pPr>
        <w:tabs>
          <w:tab w:val="clear" w:pos="1134"/>
        </w:tabs>
        <w:kinsoku/>
        <w:overflowPunct/>
        <w:autoSpaceDE/>
        <w:autoSpaceDN/>
        <w:spacing w:after="200" w:line="276" w:lineRule="auto"/>
        <w:ind w:firstLine="0"/>
        <w:jc w:val="left"/>
        <w:rPr>
          <w:sz w:val="24"/>
          <w:szCs w:val="24"/>
        </w:rPr>
      </w:pPr>
    </w:p>
    <w:p w:rsidR="000B02BD" w:rsidRDefault="000B02BD" w:rsidP="00B52DCF">
      <w:pPr>
        <w:tabs>
          <w:tab w:val="clear" w:pos="1134"/>
        </w:tabs>
        <w:kinsoku/>
        <w:overflowPunct/>
        <w:autoSpaceDE/>
        <w:autoSpaceDN/>
        <w:spacing w:after="200" w:line="276" w:lineRule="auto"/>
        <w:ind w:firstLine="0"/>
        <w:jc w:val="left"/>
        <w:rPr>
          <w:sz w:val="24"/>
          <w:szCs w:val="24"/>
        </w:rPr>
      </w:pPr>
    </w:p>
    <w:p w:rsidR="000B02BD" w:rsidRDefault="000B02BD" w:rsidP="00B52DCF">
      <w:pPr>
        <w:tabs>
          <w:tab w:val="clear" w:pos="1134"/>
        </w:tabs>
        <w:kinsoku/>
        <w:overflowPunct/>
        <w:autoSpaceDE/>
        <w:autoSpaceDN/>
        <w:spacing w:after="200" w:line="276" w:lineRule="auto"/>
        <w:ind w:firstLine="0"/>
        <w:jc w:val="left"/>
        <w:rPr>
          <w:sz w:val="24"/>
          <w:szCs w:val="24"/>
        </w:rPr>
      </w:pPr>
    </w:p>
    <w:p w:rsidR="000B02BD" w:rsidRDefault="000B02BD" w:rsidP="00B52DCF">
      <w:pPr>
        <w:tabs>
          <w:tab w:val="clear" w:pos="1134"/>
        </w:tabs>
        <w:kinsoku/>
        <w:overflowPunct/>
        <w:autoSpaceDE/>
        <w:autoSpaceDN/>
        <w:spacing w:after="200" w:line="276" w:lineRule="auto"/>
        <w:ind w:firstLine="0"/>
        <w:jc w:val="left"/>
        <w:rPr>
          <w:sz w:val="24"/>
          <w:szCs w:val="24"/>
        </w:rPr>
      </w:pPr>
    </w:p>
    <w:p w:rsidR="0090711F" w:rsidRPr="0088388E" w:rsidRDefault="0090711F" w:rsidP="00B52DCF">
      <w:pPr>
        <w:tabs>
          <w:tab w:val="clear" w:pos="1134"/>
        </w:tabs>
        <w:kinsoku/>
        <w:overflowPunct/>
        <w:autoSpaceDE/>
        <w:autoSpaceDN/>
        <w:spacing w:after="200" w:line="276" w:lineRule="auto"/>
        <w:ind w:firstLine="0"/>
        <w:jc w:val="left"/>
        <w:rPr>
          <w:sz w:val="24"/>
          <w:szCs w:val="24"/>
        </w:rPr>
      </w:pPr>
      <w:r w:rsidRPr="0088388E">
        <w:rPr>
          <w:sz w:val="24"/>
          <w:szCs w:val="24"/>
        </w:rPr>
        <w:t>Пункт</w:t>
      </w:r>
      <w:r w:rsidR="00581589">
        <w:rPr>
          <w:sz w:val="24"/>
          <w:szCs w:val="24"/>
        </w:rPr>
        <w:t xml:space="preserve"> </w:t>
      </w:r>
      <w:r w:rsidR="00DF1D55" w:rsidRPr="00DF1D55">
        <w:rPr>
          <w:sz w:val="24"/>
          <w:szCs w:val="24"/>
        </w:rPr>
        <w:t>529</w:t>
      </w:r>
      <w:r w:rsidRPr="00A57266">
        <w:rPr>
          <w:sz w:val="24"/>
          <w:szCs w:val="24"/>
        </w:rPr>
        <w:t xml:space="preserve"> </w:t>
      </w:r>
      <w:r w:rsidRPr="00CE4CEB">
        <w:rPr>
          <w:sz w:val="24"/>
          <w:szCs w:val="24"/>
        </w:rPr>
        <w:t>Плана закупки товаров, работ, услуг ООО «ССК «Звезда» на 20</w:t>
      </w:r>
      <w:r w:rsidR="0025461F">
        <w:rPr>
          <w:sz w:val="24"/>
          <w:szCs w:val="24"/>
        </w:rPr>
        <w:t>20</w:t>
      </w:r>
      <w:r w:rsidRPr="00CE4CEB">
        <w:rPr>
          <w:sz w:val="24"/>
          <w:szCs w:val="24"/>
        </w:rPr>
        <w:t xml:space="preserve"> год.</w:t>
      </w:r>
    </w:p>
    <w:p w:rsidR="0025461F" w:rsidRDefault="0025461F">
      <w:pPr>
        <w:tabs>
          <w:tab w:val="clear" w:pos="1134"/>
        </w:tabs>
        <w:kinsoku/>
        <w:overflowPunct/>
        <w:autoSpaceDE/>
        <w:autoSpaceDN/>
        <w:spacing w:after="200" w:line="276" w:lineRule="auto"/>
        <w:ind w:firstLine="0"/>
        <w:jc w:val="left"/>
        <w:rPr>
          <w:b/>
          <w:sz w:val="24"/>
          <w:szCs w:val="24"/>
        </w:rPr>
      </w:pPr>
      <w:r>
        <w:rPr>
          <w:b/>
          <w:sz w:val="24"/>
          <w:szCs w:val="24"/>
        </w:rPr>
        <w:br w:type="page"/>
      </w:r>
    </w:p>
    <w:p w:rsidR="009326E1" w:rsidRPr="009326E1" w:rsidRDefault="009326E1" w:rsidP="009326E1">
      <w:pPr>
        <w:tabs>
          <w:tab w:val="clear" w:pos="1134"/>
        </w:tabs>
        <w:kinsoku/>
        <w:overflowPunct/>
        <w:autoSpaceDE/>
        <w:autoSpaceDN/>
        <w:spacing w:line="240" w:lineRule="auto"/>
        <w:jc w:val="right"/>
        <w:rPr>
          <w:b/>
          <w:sz w:val="24"/>
          <w:szCs w:val="24"/>
        </w:rPr>
      </w:pPr>
      <w:r w:rsidRPr="009326E1">
        <w:rPr>
          <w:b/>
          <w:sz w:val="24"/>
          <w:szCs w:val="24"/>
        </w:rPr>
        <w:lastRenderedPageBreak/>
        <w:t xml:space="preserve">Приложение № 1 </w:t>
      </w:r>
    </w:p>
    <w:p w:rsidR="009326E1" w:rsidRPr="009326E1" w:rsidRDefault="009326E1" w:rsidP="009326E1">
      <w:pPr>
        <w:tabs>
          <w:tab w:val="clear" w:pos="1134"/>
        </w:tabs>
        <w:kinsoku/>
        <w:overflowPunct/>
        <w:autoSpaceDE/>
        <w:autoSpaceDN/>
        <w:spacing w:line="240" w:lineRule="auto"/>
        <w:jc w:val="right"/>
        <w:rPr>
          <w:b/>
          <w:sz w:val="24"/>
          <w:szCs w:val="24"/>
        </w:rPr>
      </w:pPr>
      <w:r w:rsidRPr="009326E1">
        <w:rPr>
          <w:b/>
          <w:sz w:val="24"/>
          <w:szCs w:val="24"/>
        </w:rPr>
        <w:t>к техническому заданию на проведение открытого запроса предложений</w:t>
      </w:r>
    </w:p>
    <w:p w:rsidR="009326E1" w:rsidRPr="009326E1" w:rsidRDefault="009326E1" w:rsidP="009326E1">
      <w:pPr>
        <w:tabs>
          <w:tab w:val="clear" w:pos="1134"/>
        </w:tabs>
        <w:kinsoku/>
        <w:overflowPunct/>
        <w:autoSpaceDE/>
        <w:autoSpaceDN/>
        <w:spacing w:line="240" w:lineRule="auto"/>
        <w:jc w:val="right"/>
        <w:rPr>
          <w:b/>
          <w:sz w:val="24"/>
          <w:szCs w:val="24"/>
        </w:rPr>
      </w:pPr>
      <w:r w:rsidRPr="009326E1">
        <w:rPr>
          <w:b/>
          <w:sz w:val="24"/>
          <w:szCs w:val="24"/>
        </w:rPr>
        <w:t xml:space="preserve">№ </w:t>
      </w:r>
      <w:r w:rsidR="00827943">
        <w:rPr>
          <w:b/>
          <w:sz w:val="24"/>
          <w:szCs w:val="24"/>
        </w:rPr>
        <w:t xml:space="preserve">87/20-ЗП </w:t>
      </w:r>
      <w:r w:rsidRPr="009326E1">
        <w:rPr>
          <w:b/>
          <w:sz w:val="24"/>
          <w:szCs w:val="24"/>
        </w:rPr>
        <w:t xml:space="preserve">от </w:t>
      </w:r>
      <w:r w:rsidR="00827943">
        <w:rPr>
          <w:b/>
          <w:sz w:val="24"/>
          <w:szCs w:val="24"/>
        </w:rPr>
        <w:t>18.03</w:t>
      </w:r>
      <w:r w:rsidRPr="009326E1">
        <w:rPr>
          <w:b/>
          <w:sz w:val="24"/>
          <w:szCs w:val="24"/>
        </w:rPr>
        <w:t>.20</w:t>
      </w:r>
      <w:r w:rsidR="0025461F">
        <w:rPr>
          <w:b/>
          <w:sz w:val="24"/>
          <w:szCs w:val="24"/>
        </w:rPr>
        <w:t>20</w:t>
      </w:r>
      <w:r w:rsidRPr="009326E1">
        <w:rPr>
          <w:b/>
          <w:sz w:val="24"/>
          <w:szCs w:val="24"/>
        </w:rPr>
        <w:t>г.</w:t>
      </w:r>
    </w:p>
    <w:p w:rsidR="009326E1" w:rsidRDefault="009326E1" w:rsidP="009326E1">
      <w:pPr>
        <w:tabs>
          <w:tab w:val="clear" w:pos="1134"/>
        </w:tabs>
        <w:kinsoku/>
        <w:overflowPunct/>
        <w:autoSpaceDE/>
        <w:autoSpaceDN/>
        <w:spacing w:line="240" w:lineRule="auto"/>
        <w:jc w:val="right"/>
        <w:rPr>
          <w:sz w:val="24"/>
          <w:szCs w:val="24"/>
        </w:rPr>
      </w:pPr>
    </w:p>
    <w:p w:rsidR="009326E1" w:rsidRDefault="009326E1" w:rsidP="009326E1">
      <w:pPr>
        <w:tabs>
          <w:tab w:val="clear" w:pos="1134"/>
        </w:tabs>
        <w:kinsoku/>
        <w:overflowPunct/>
        <w:autoSpaceDE/>
        <w:autoSpaceDN/>
        <w:spacing w:line="240" w:lineRule="auto"/>
        <w:jc w:val="right"/>
        <w:rPr>
          <w:sz w:val="24"/>
          <w:szCs w:val="24"/>
        </w:rPr>
      </w:pPr>
    </w:p>
    <w:p w:rsidR="009326E1" w:rsidRPr="009326E1" w:rsidRDefault="009326E1" w:rsidP="009326E1">
      <w:pPr>
        <w:tabs>
          <w:tab w:val="clear" w:pos="1134"/>
        </w:tabs>
        <w:kinsoku/>
        <w:overflowPunct/>
        <w:autoSpaceDE/>
        <w:autoSpaceDN/>
        <w:spacing w:line="240" w:lineRule="auto"/>
        <w:jc w:val="right"/>
        <w:rPr>
          <w:sz w:val="24"/>
          <w:szCs w:val="24"/>
        </w:rPr>
      </w:pPr>
    </w:p>
    <w:p w:rsidR="009326E1" w:rsidRDefault="009326E1" w:rsidP="009326E1">
      <w:pPr>
        <w:tabs>
          <w:tab w:val="clear" w:pos="1134"/>
        </w:tabs>
        <w:kinsoku/>
        <w:overflowPunct/>
        <w:autoSpaceDE/>
        <w:autoSpaceDN/>
        <w:spacing w:line="240" w:lineRule="auto"/>
        <w:jc w:val="center"/>
        <w:rPr>
          <w:b/>
          <w:bCs/>
          <w:sz w:val="26"/>
          <w:szCs w:val="26"/>
        </w:rPr>
      </w:pPr>
      <w:r w:rsidRPr="009326E1">
        <w:rPr>
          <w:b/>
          <w:bCs/>
          <w:sz w:val="26"/>
          <w:szCs w:val="26"/>
        </w:rPr>
        <w:t>ИСХОДНЫЕ ТЕХНИЧЕСКИЕ ТРЕБОВАНИЯ</w:t>
      </w:r>
    </w:p>
    <w:p w:rsidR="00590B6F" w:rsidRPr="009326E1" w:rsidRDefault="00590B6F" w:rsidP="009326E1">
      <w:pPr>
        <w:tabs>
          <w:tab w:val="clear" w:pos="1134"/>
        </w:tabs>
        <w:kinsoku/>
        <w:overflowPunct/>
        <w:autoSpaceDE/>
        <w:autoSpaceDN/>
        <w:spacing w:line="240" w:lineRule="auto"/>
        <w:jc w:val="center"/>
        <w:rPr>
          <w:b/>
          <w:bCs/>
          <w:sz w:val="26"/>
          <w:szCs w:val="26"/>
        </w:rPr>
      </w:pPr>
    </w:p>
    <w:p w:rsidR="009326E1" w:rsidRDefault="00590B6F" w:rsidP="009326E1">
      <w:pPr>
        <w:tabs>
          <w:tab w:val="clear" w:pos="1134"/>
        </w:tabs>
        <w:kinsoku/>
        <w:overflowPunct/>
        <w:autoSpaceDE/>
        <w:autoSpaceDN/>
        <w:spacing w:line="240" w:lineRule="auto"/>
        <w:jc w:val="center"/>
        <w:rPr>
          <w:b/>
          <w:bCs/>
          <w:sz w:val="26"/>
          <w:szCs w:val="26"/>
        </w:rPr>
      </w:pPr>
      <w:r>
        <w:rPr>
          <w:b/>
          <w:bCs/>
          <w:sz w:val="26"/>
          <w:szCs w:val="26"/>
        </w:rPr>
        <w:t xml:space="preserve">на </w:t>
      </w:r>
      <w:r w:rsidRPr="00590B6F">
        <w:rPr>
          <w:b/>
          <w:bCs/>
          <w:sz w:val="26"/>
          <w:szCs w:val="26"/>
        </w:rPr>
        <w:t>судовы</w:t>
      </w:r>
      <w:r>
        <w:rPr>
          <w:b/>
          <w:bCs/>
          <w:sz w:val="26"/>
          <w:szCs w:val="26"/>
        </w:rPr>
        <w:t>е</w:t>
      </w:r>
      <w:r w:rsidRPr="00590B6F">
        <w:rPr>
          <w:b/>
          <w:bCs/>
          <w:sz w:val="26"/>
          <w:szCs w:val="26"/>
        </w:rPr>
        <w:t xml:space="preserve"> транспортер</w:t>
      </w:r>
      <w:r>
        <w:rPr>
          <w:b/>
          <w:bCs/>
          <w:sz w:val="26"/>
          <w:szCs w:val="26"/>
        </w:rPr>
        <w:t>ы</w:t>
      </w:r>
      <w:r w:rsidRPr="00590B6F">
        <w:rPr>
          <w:b/>
          <w:bCs/>
          <w:sz w:val="26"/>
          <w:szCs w:val="26"/>
        </w:rPr>
        <w:t xml:space="preserve"> на колесном ходу  г</w:t>
      </w:r>
      <w:r w:rsidR="0025461F">
        <w:rPr>
          <w:b/>
          <w:bCs/>
          <w:sz w:val="26"/>
          <w:szCs w:val="26"/>
        </w:rPr>
        <w:t>/п 150 т</w:t>
      </w:r>
    </w:p>
    <w:p w:rsidR="00590B6F" w:rsidRDefault="00590B6F" w:rsidP="009326E1">
      <w:pPr>
        <w:tabs>
          <w:tab w:val="clear" w:pos="1134"/>
        </w:tabs>
        <w:kinsoku/>
        <w:overflowPunct/>
        <w:autoSpaceDE/>
        <w:autoSpaceDN/>
        <w:spacing w:line="240" w:lineRule="auto"/>
        <w:jc w:val="center"/>
        <w:rPr>
          <w:b/>
          <w:bCs/>
          <w:sz w:val="26"/>
          <w:szCs w:val="26"/>
        </w:rPr>
      </w:pPr>
    </w:p>
    <w:p w:rsidR="00590B6F" w:rsidRPr="00590B6F" w:rsidRDefault="00590B6F" w:rsidP="00590B6F">
      <w:pPr>
        <w:tabs>
          <w:tab w:val="clear" w:pos="1134"/>
        </w:tabs>
        <w:kinsoku/>
        <w:overflowPunct/>
        <w:autoSpaceDE/>
        <w:autoSpaceDN/>
        <w:spacing w:line="240" w:lineRule="auto"/>
        <w:ind w:firstLine="0"/>
        <w:rPr>
          <w:b/>
          <w:bCs/>
          <w:sz w:val="24"/>
          <w:szCs w:val="24"/>
        </w:rPr>
      </w:pPr>
      <w:r w:rsidRPr="00590B6F">
        <w:rPr>
          <w:b/>
          <w:bCs/>
          <w:sz w:val="24"/>
          <w:szCs w:val="24"/>
        </w:rPr>
        <w:t>Предмет закупки:</w:t>
      </w:r>
    </w:p>
    <w:p w:rsidR="00590B6F" w:rsidRPr="00590B6F" w:rsidRDefault="00590B6F" w:rsidP="00590B6F">
      <w:pPr>
        <w:tabs>
          <w:tab w:val="clear" w:pos="1134"/>
        </w:tabs>
        <w:kinsoku/>
        <w:overflowPunct/>
        <w:autoSpaceDE/>
        <w:autoSpaceDN/>
        <w:spacing w:line="240" w:lineRule="auto"/>
        <w:ind w:firstLine="0"/>
        <w:rPr>
          <w:bCs/>
          <w:sz w:val="24"/>
          <w:szCs w:val="24"/>
        </w:rPr>
      </w:pPr>
    </w:p>
    <w:p w:rsidR="00590B6F" w:rsidRPr="00590B6F" w:rsidRDefault="00590B6F" w:rsidP="00590B6F">
      <w:pPr>
        <w:tabs>
          <w:tab w:val="clear" w:pos="1134"/>
        </w:tabs>
        <w:kinsoku/>
        <w:overflowPunct/>
        <w:autoSpaceDE/>
        <w:autoSpaceDN/>
        <w:spacing w:line="240" w:lineRule="auto"/>
        <w:rPr>
          <w:rFonts w:eastAsia="Calibri"/>
          <w:sz w:val="20"/>
          <w:szCs w:val="24"/>
        </w:rPr>
      </w:pPr>
      <w:r w:rsidRPr="00590B6F">
        <w:rPr>
          <w:sz w:val="24"/>
          <w:szCs w:val="24"/>
        </w:rPr>
        <w:t>Общество с ограниченной ответственностью «Судостроительный комплекс «Звезда» (далее - Покупатель) проводит процедуру закупки на</w:t>
      </w:r>
      <w:r w:rsidRPr="00590B6F">
        <w:rPr>
          <w:bCs/>
          <w:sz w:val="24"/>
          <w:szCs w:val="24"/>
        </w:rPr>
        <w:t xml:space="preserve"> поставку, инструктаж, </w:t>
      </w:r>
      <w:r w:rsidRPr="00590B6F">
        <w:rPr>
          <w:sz w:val="24"/>
          <w:szCs w:val="24"/>
        </w:rPr>
        <w:t>испытания,</w:t>
      </w:r>
      <w:r w:rsidRPr="00590B6F">
        <w:rPr>
          <w:bCs/>
          <w:sz w:val="24"/>
          <w:szCs w:val="24"/>
        </w:rPr>
        <w:t xml:space="preserve"> ввод в эксплуатацию</w:t>
      </w:r>
      <w:r w:rsidRPr="00590B6F">
        <w:rPr>
          <w:sz w:val="24"/>
          <w:szCs w:val="24"/>
        </w:rPr>
        <w:t xml:space="preserve"> судовых транспортеров на колесном ходу грузоподъемностью 150 тонн (далее – Оборудование) в количестве 2 штук, а именно:</w:t>
      </w:r>
    </w:p>
    <w:p w:rsidR="00590B6F" w:rsidRPr="009326E1" w:rsidRDefault="00590B6F" w:rsidP="00590B6F">
      <w:pPr>
        <w:tabs>
          <w:tab w:val="clear" w:pos="1134"/>
        </w:tabs>
        <w:kinsoku/>
        <w:overflowPunct/>
        <w:autoSpaceDE/>
        <w:autoSpaceDN/>
        <w:spacing w:line="240" w:lineRule="auto"/>
        <w:jc w:val="left"/>
        <w:rPr>
          <w:b/>
          <w:bCs/>
          <w:sz w:val="26"/>
          <w:szCs w:val="26"/>
        </w:rPr>
      </w:pPr>
      <w:r w:rsidRPr="00590B6F">
        <w:rPr>
          <w:b/>
          <w:color w:val="000000" w:themeColor="text1"/>
          <w:sz w:val="24"/>
          <w:szCs w:val="24"/>
        </w:rPr>
        <w:t>Сухой док и достроечные цеха</w:t>
      </w:r>
      <w:r w:rsidRPr="00590B6F">
        <w:rPr>
          <w:b/>
          <w:sz w:val="24"/>
          <w:szCs w:val="24"/>
        </w:rPr>
        <w:t>.</w:t>
      </w:r>
    </w:p>
    <w:p w:rsidR="00590B6F" w:rsidRPr="00590B6F" w:rsidRDefault="00590B6F" w:rsidP="00590B6F">
      <w:pPr>
        <w:tabs>
          <w:tab w:val="clear" w:pos="1134"/>
        </w:tabs>
        <w:kinsoku/>
        <w:overflowPunct/>
        <w:autoSpaceDE/>
        <w:autoSpaceDN/>
        <w:spacing w:line="240" w:lineRule="auto"/>
        <w:rPr>
          <w:sz w:val="24"/>
          <w:szCs w:val="24"/>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6"/>
        <w:gridCol w:w="7472"/>
        <w:gridCol w:w="1668"/>
      </w:tblGrid>
      <w:tr w:rsidR="00590B6F" w:rsidRPr="00590B6F" w:rsidTr="00590B6F">
        <w:trPr>
          <w:cantSplit/>
          <w:trHeight w:val="226"/>
          <w:tblHeader/>
          <w:jc w:val="center"/>
        </w:trPr>
        <w:tc>
          <w:tcPr>
            <w:tcW w:w="636" w:type="dxa"/>
            <w:shd w:val="clear" w:color="auto" w:fill="BFBFBF"/>
            <w:vAlign w:val="center"/>
          </w:tcPr>
          <w:p w:rsidR="00590B6F" w:rsidRPr="00590B6F" w:rsidRDefault="00590B6F" w:rsidP="00590B6F">
            <w:pPr>
              <w:tabs>
                <w:tab w:val="clear" w:pos="1134"/>
              </w:tabs>
              <w:kinsoku/>
              <w:overflowPunct/>
              <w:autoSpaceDE/>
              <w:autoSpaceDN/>
              <w:spacing w:line="240" w:lineRule="auto"/>
              <w:ind w:firstLine="0"/>
              <w:jc w:val="center"/>
              <w:rPr>
                <w:b/>
                <w:bCs/>
                <w:sz w:val="24"/>
                <w:szCs w:val="24"/>
              </w:rPr>
            </w:pPr>
            <w:r w:rsidRPr="00590B6F">
              <w:rPr>
                <w:b/>
                <w:bCs/>
                <w:sz w:val="24"/>
                <w:szCs w:val="24"/>
              </w:rPr>
              <w:t>№</w:t>
            </w:r>
          </w:p>
        </w:tc>
        <w:tc>
          <w:tcPr>
            <w:tcW w:w="7472" w:type="dxa"/>
            <w:shd w:val="clear" w:color="auto" w:fill="BFBFBF"/>
            <w:vAlign w:val="center"/>
          </w:tcPr>
          <w:p w:rsidR="00590B6F" w:rsidRPr="00590B6F" w:rsidRDefault="00590B6F" w:rsidP="00590B6F">
            <w:pPr>
              <w:tabs>
                <w:tab w:val="clear" w:pos="1134"/>
              </w:tabs>
              <w:kinsoku/>
              <w:overflowPunct/>
              <w:autoSpaceDE/>
              <w:autoSpaceDN/>
              <w:spacing w:line="240" w:lineRule="auto"/>
              <w:ind w:firstLine="0"/>
              <w:jc w:val="center"/>
              <w:rPr>
                <w:b/>
                <w:bCs/>
                <w:sz w:val="24"/>
                <w:szCs w:val="24"/>
              </w:rPr>
            </w:pPr>
            <w:r w:rsidRPr="00590B6F">
              <w:rPr>
                <w:b/>
                <w:bCs/>
                <w:sz w:val="24"/>
                <w:szCs w:val="24"/>
              </w:rPr>
              <w:t>Наименование</w:t>
            </w:r>
          </w:p>
        </w:tc>
        <w:tc>
          <w:tcPr>
            <w:tcW w:w="1668" w:type="dxa"/>
            <w:shd w:val="clear" w:color="auto" w:fill="BFBFBF"/>
            <w:vAlign w:val="center"/>
          </w:tcPr>
          <w:p w:rsidR="00590B6F" w:rsidRPr="00590B6F" w:rsidRDefault="00590B6F" w:rsidP="00590B6F">
            <w:pPr>
              <w:tabs>
                <w:tab w:val="clear" w:pos="1134"/>
              </w:tabs>
              <w:kinsoku/>
              <w:overflowPunct/>
              <w:autoSpaceDE/>
              <w:autoSpaceDN/>
              <w:spacing w:line="240" w:lineRule="auto"/>
              <w:ind w:firstLine="0"/>
              <w:jc w:val="center"/>
              <w:rPr>
                <w:b/>
                <w:bCs/>
                <w:sz w:val="24"/>
                <w:szCs w:val="24"/>
              </w:rPr>
            </w:pPr>
            <w:r w:rsidRPr="00590B6F">
              <w:rPr>
                <w:b/>
                <w:bCs/>
                <w:sz w:val="24"/>
                <w:szCs w:val="24"/>
              </w:rPr>
              <w:t>Кол-во компл.</w:t>
            </w:r>
          </w:p>
        </w:tc>
      </w:tr>
      <w:tr w:rsidR="00590B6F" w:rsidRPr="00590B6F" w:rsidTr="00590B6F">
        <w:trPr>
          <w:cantSplit/>
          <w:trHeight w:val="589"/>
          <w:jc w:val="center"/>
        </w:trPr>
        <w:tc>
          <w:tcPr>
            <w:tcW w:w="636" w:type="dxa"/>
            <w:vAlign w:val="center"/>
          </w:tcPr>
          <w:p w:rsidR="00590B6F" w:rsidRPr="00590B6F" w:rsidRDefault="00590B6F" w:rsidP="00590B6F">
            <w:pPr>
              <w:tabs>
                <w:tab w:val="clear" w:pos="1134"/>
              </w:tabs>
              <w:kinsoku/>
              <w:overflowPunct/>
              <w:autoSpaceDE/>
              <w:autoSpaceDN/>
              <w:spacing w:line="240" w:lineRule="auto"/>
              <w:ind w:firstLine="0"/>
              <w:jc w:val="center"/>
              <w:rPr>
                <w:bCs/>
                <w:sz w:val="24"/>
                <w:szCs w:val="24"/>
              </w:rPr>
            </w:pPr>
            <w:r w:rsidRPr="00590B6F">
              <w:rPr>
                <w:bCs/>
                <w:sz w:val="24"/>
                <w:szCs w:val="24"/>
              </w:rPr>
              <w:t>1</w:t>
            </w:r>
          </w:p>
        </w:tc>
        <w:tc>
          <w:tcPr>
            <w:tcW w:w="7472" w:type="dxa"/>
            <w:shd w:val="clear" w:color="auto" w:fill="auto"/>
            <w:vAlign w:val="center"/>
          </w:tcPr>
          <w:p w:rsidR="00590B6F" w:rsidRPr="00590B6F" w:rsidRDefault="00590B6F" w:rsidP="00590B6F">
            <w:pPr>
              <w:tabs>
                <w:tab w:val="clear" w:pos="1134"/>
              </w:tabs>
              <w:kinsoku/>
              <w:overflowPunct/>
              <w:autoSpaceDE/>
              <w:autoSpaceDN/>
              <w:spacing w:line="240" w:lineRule="auto"/>
              <w:ind w:firstLine="0"/>
              <w:rPr>
                <w:sz w:val="24"/>
                <w:szCs w:val="24"/>
              </w:rPr>
            </w:pPr>
            <w:r w:rsidRPr="00590B6F">
              <w:rPr>
                <w:sz w:val="24"/>
                <w:szCs w:val="24"/>
              </w:rPr>
              <w:t>Судовой транспортер на колесном ходу (мультивиллер) грузоподъемностью 150 тонн, см. Рис.1</w:t>
            </w:r>
          </w:p>
        </w:tc>
        <w:tc>
          <w:tcPr>
            <w:tcW w:w="1668" w:type="dxa"/>
            <w:shd w:val="clear" w:color="auto" w:fill="auto"/>
            <w:vAlign w:val="center"/>
          </w:tcPr>
          <w:p w:rsidR="00590B6F" w:rsidRPr="00590B6F" w:rsidRDefault="00590B6F" w:rsidP="00590B6F">
            <w:pPr>
              <w:tabs>
                <w:tab w:val="clear" w:pos="1134"/>
              </w:tabs>
              <w:kinsoku/>
              <w:overflowPunct/>
              <w:autoSpaceDE/>
              <w:autoSpaceDN/>
              <w:spacing w:line="240" w:lineRule="auto"/>
              <w:ind w:firstLine="0"/>
              <w:jc w:val="center"/>
              <w:rPr>
                <w:bCs/>
                <w:sz w:val="24"/>
                <w:szCs w:val="24"/>
              </w:rPr>
            </w:pPr>
            <w:r w:rsidRPr="00590B6F">
              <w:rPr>
                <w:bCs/>
                <w:sz w:val="24"/>
                <w:szCs w:val="24"/>
              </w:rPr>
              <w:t>2</w:t>
            </w:r>
          </w:p>
        </w:tc>
      </w:tr>
    </w:tbl>
    <w:p w:rsidR="00590B6F" w:rsidRPr="00590B6F" w:rsidRDefault="00590B6F" w:rsidP="00590B6F">
      <w:pPr>
        <w:tabs>
          <w:tab w:val="clear" w:pos="1134"/>
        </w:tabs>
        <w:kinsoku/>
        <w:overflowPunct/>
        <w:autoSpaceDE/>
        <w:autoSpaceDN/>
        <w:spacing w:line="240" w:lineRule="auto"/>
        <w:ind w:firstLine="0"/>
        <w:jc w:val="center"/>
        <w:rPr>
          <w:sz w:val="24"/>
          <w:szCs w:val="24"/>
        </w:rPr>
      </w:pPr>
      <w:r w:rsidRPr="00590B6F">
        <w:rPr>
          <w:noProof/>
          <w:sz w:val="24"/>
          <w:szCs w:val="24"/>
        </w:rPr>
        <w:drawing>
          <wp:inline distT="0" distB="0" distL="0" distR="0" wp14:anchorId="7BCD4E60" wp14:editId="0E44A6F3">
            <wp:extent cx="6106160" cy="1760495"/>
            <wp:effectExtent l="0" t="0" r="0" b="0"/>
            <wp:docPr id="2" name="Рисунок 2" descr="D:\Desktop\Разработка ИТТ на мультивиллеры\Транспортёр 150 т...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esktop\Разработка ИТТ на мультивиллеры\Транспортёр 150 т...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06160" cy="1760495"/>
                    </a:xfrm>
                    <a:prstGeom prst="rect">
                      <a:avLst/>
                    </a:prstGeom>
                    <a:noFill/>
                    <a:ln>
                      <a:noFill/>
                    </a:ln>
                  </pic:spPr>
                </pic:pic>
              </a:graphicData>
            </a:graphic>
          </wp:inline>
        </w:drawing>
      </w:r>
    </w:p>
    <w:p w:rsidR="00590B6F" w:rsidRPr="00590B6F" w:rsidRDefault="00590B6F" w:rsidP="00590B6F">
      <w:pPr>
        <w:tabs>
          <w:tab w:val="clear" w:pos="1134"/>
        </w:tabs>
        <w:kinsoku/>
        <w:overflowPunct/>
        <w:autoSpaceDE/>
        <w:autoSpaceDN/>
        <w:spacing w:line="240" w:lineRule="auto"/>
        <w:ind w:firstLine="0"/>
        <w:rPr>
          <w:sz w:val="24"/>
          <w:szCs w:val="24"/>
        </w:rPr>
      </w:pPr>
      <w:r w:rsidRPr="00590B6F">
        <w:rPr>
          <w:noProof/>
          <w:sz w:val="24"/>
          <w:szCs w:val="24"/>
        </w:rPr>
        <w:drawing>
          <wp:anchor distT="0" distB="0" distL="114300" distR="114300" simplePos="0" relativeHeight="251659264" behindDoc="1" locked="0" layoutInCell="1" allowOverlap="1" wp14:anchorId="7AC5654E" wp14:editId="01CC67E9">
            <wp:simplePos x="0" y="0"/>
            <wp:positionH relativeFrom="column">
              <wp:posOffset>1353185</wp:posOffset>
            </wp:positionH>
            <wp:positionV relativeFrom="paragraph">
              <wp:posOffset>92075</wp:posOffset>
            </wp:positionV>
            <wp:extent cx="2816225" cy="903605"/>
            <wp:effectExtent l="0" t="0" r="3175" b="0"/>
            <wp:wrapTight wrapText="bothSides">
              <wp:wrapPolygon edited="0">
                <wp:start x="0" y="0"/>
                <wp:lineTo x="0" y="20947"/>
                <wp:lineTo x="21478" y="20947"/>
                <wp:lineTo x="21478" y="0"/>
                <wp:lineTo x="0" y="0"/>
              </wp:wrapPolygon>
            </wp:wrapTight>
            <wp:docPr id="8" name="Рисунок 8" descr="D:\Desktop\Разработка ИТТ на мультивиллеры\Транспортёр 150 т фронт.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Desktop\Разработка ИТТ на мультивиллеры\Транспортёр 150 т фронт.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16225" cy="9036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90B6F" w:rsidRPr="00590B6F" w:rsidRDefault="00590B6F" w:rsidP="00590B6F">
      <w:pPr>
        <w:tabs>
          <w:tab w:val="clear" w:pos="1134"/>
        </w:tabs>
        <w:kinsoku/>
        <w:overflowPunct/>
        <w:autoSpaceDE/>
        <w:autoSpaceDN/>
        <w:spacing w:line="240" w:lineRule="auto"/>
        <w:ind w:firstLine="0"/>
        <w:rPr>
          <w:sz w:val="24"/>
          <w:szCs w:val="24"/>
        </w:rPr>
      </w:pPr>
    </w:p>
    <w:p w:rsidR="00590B6F" w:rsidRPr="00590B6F" w:rsidRDefault="00590B6F" w:rsidP="00590B6F">
      <w:pPr>
        <w:tabs>
          <w:tab w:val="clear" w:pos="1134"/>
        </w:tabs>
        <w:kinsoku/>
        <w:overflowPunct/>
        <w:autoSpaceDE/>
        <w:autoSpaceDN/>
        <w:spacing w:line="240" w:lineRule="auto"/>
        <w:ind w:firstLine="0"/>
        <w:rPr>
          <w:sz w:val="24"/>
          <w:szCs w:val="24"/>
        </w:rPr>
      </w:pPr>
    </w:p>
    <w:p w:rsidR="00590B6F" w:rsidRPr="00590B6F" w:rsidRDefault="00590B6F" w:rsidP="00590B6F">
      <w:pPr>
        <w:tabs>
          <w:tab w:val="clear" w:pos="1134"/>
        </w:tabs>
        <w:kinsoku/>
        <w:overflowPunct/>
        <w:autoSpaceDE/>
        <w:autoSpaceDN/>
        <w:spacing w:line="240" w:lineRule="auto"/>
        <w:ind w:firstLine="0"/>
        <w:rPr>
          <w:sz w:val="24"/>
          <w:szCs w:val="24"/>
        </w:rPr>
      </w:pPr>
    </w:p>
    <w:p w:rsidR="00590B6F" w:rsidRPr="00590B6F" w:rsidRDefault="00590B6F" w:rsidP="00590B6F">
      <w:pPr>
        <w:tabs>
          <w:tab w:val="clear" w:pos="1134"/>
        </w:tabs>
        <w:kinsoku/>
        <w:overflowPunct/>
        <w:autoSpaceDE/>
        <w:autoSpaceDN/>
        <w:spacing w:line="240" w:lineRule="auto"/>
        <w:ind w:firstLine="0"/>
        <w:rPr>
          <w:sz w:val="24"/>
          <w:szCs w:val="24"/>
        </w:rPr>
      </w:pPr>
    </w:p>
    <w:p w:rsidR="00590B6F" w:rsidRPr="00590B6F" w:rsidRDefault="00590B6F" w:rsidP="00590B6F">
      <w:pPr>
        <w:tabs>
          <w:tab w:val="clear" w:pos="1134"/>
        </w:tabs>
        <w:kinsoku/>
        <w:overflowPunct/>
        <w:autoSpaceDE/>
        <w:autoSpaceDN/>
        <w:spacing w:line="240" w:lineRule="auto"/>
        <w:ind w:firstLine="0"/>
        <w:rPr>
          <w:sz w:val="24"/>
          <w:szCs w:val="24"/>
        </w:rPr>
      </w:pPr>
    </w:p>
    <w:p w:rsidR="00590B6F" w:rsidRPr="00590B6F" w:rsidRDefault="00590B6F" w:rsidP="00590B6F">
      <w:pPr>
        <w:tabs>
          <w:tab w:val="clear" w:pos="1134"/>
        </w:tabs>
        <w:kinsoku/>
        <w:overflowPunct/>
        <w:autoSpaceDE/>
        <w:autoSpaceDN/>
        <w:spacing w:line="240" w:lineRule="auto"/>
        <w:ind w:firstLine="0"/>
        <w:jc w:val="center"/>
        <w:rPr>
          <w:sz w:val="24"/>
          <w:szCs w:val="24"/>
        </w:rPr>
      </w:pPr>
      <w:r w:rsidRPr="00590B6F">
        <w:rPr>
          <w:sz w:val="24"/>
          <w:szCs w:val="24"/>
        </w:rPr>
        <w:t>Рис.1. Судовой транспортёр г/п 150 т</w:t>
      </w:r>
    </w:p>
    <w:p w:rsidR="00590B6F" w:rsidRPr="00590B6F" w:rsidRDefault="00590B6F" w:rsidP="00590B6F">
      <w:pPr>
        <w:tabs>
          <w:tab w:val="clear" w:pos="1134"/>
        </w:tabs>
        <w:kinsoku/>
        <w:overflowPunct/>
        <w:autoSpaceDE/>
        <w:autoSpaceDN/>
        <w:spacing w:line="240" w:lineRule="auto"/>
        <w:ind w:firstLine="0"/>
        <w:rPr>
          <w:sz w:val="24"/>
          <w:szCs w:val="24"/>
        </w:rPr>
      </w:pPr>
    </w:p>
    <w:p w:rsidR="00590B6F" w:rsidRPr="00590B6F" w:rsidRDefault="00590B6F" w:rsidP="00590B6F">
      <w:pPr>
        <w:tabs>
          <w:tab w:val="clear" w:pos="1134"/>
        </w:tabs>
        <w:kinsoku/>
        <w:overflowPunct/>
        <w:autoSpaceDE/>
        <w:autoSpaceDN/>
        <w:spacing w:line="240" w:lineRule="auto"/>
        <w:ind w:firstLine="0"/>
        <w:rPr>
          <w:sz w:val="24"/>
          <w:szCs w:val="24"/>
        </w:rPr>
      </w:pPr>
      <w:r w:rsidRPr="00590B6F">
        <w:rPr>
          <w:sz w:val="24"/>
          <w:szCs w:val="24"/>
        </w:rPr>
        <w:t>В состав одного комплекта входит:</w:t>
      </w:r>
    </w:p>
    <w:p w:rsidR="00590B6F" w:rsidRPr="00590B6F" w:rsidRDefault="00590B6F" w:rsidP="00E11E41">
      <w:pPr>
        <w:numPr>
          <w:ilvl w:val="0"/>
          <w:numId w:val="43"/>
        </w:numPr>
        <w:tabs>
          <w:tab w:val="clear" w:pos="1134"/>
        </w:tabs>
        <w:kinsoku/>
        <w:overflowPunct/>
        <w:autoSpaceDE/>
        <w:autoSpaceDN/>
        <w:spacing w:line="240" w:lineRule="auto"/>
        <w:jc w:val="left"/>
        <w:rPr>
          <w:sz w:val="24"/>
          <w:szCs w:val="24"/>
        </w:rPr>
      </w:pPr>
      <w:r w:rsidRPr="00590B6F">
        <w:rPr>
          <w:sz w:val="24"/>
          <w:szCs w:val="24"/>
        </w:rPr>
        <w:t>Судовой транспортёр на колёсном ходу – 1 шт.</w:t>
      </w:r>
    </w:p>
    <w:p w:rsidR="00590B6F" w:rsidRPr="00590B6F" w:rsidRDefault="00590B6F" w:rsidP="00E11E41">
      <w:pPr>
        <w:numPr>
          <w:ilvl w:val="0"/>
          <w:numId w:val="43"/>
        </w:numPr>
        <w:tabs>
          <w:tab w:val="clear" w:pos="1134"/>
        </w:tabs>
        <w:kinsoku/>
        <w:overflowPunct/>
        <w:autoSpaceDE/>
        <w:autoSpaceDN/>
        <w:spacing w:line="240" w:lineRule="auto"/>
        <w:jc w:val="left"/>
        <w:rPr>
          <w:sz w:val="24"/>
          <w:szCs w:val="24"/>
        </w:rPr>
      </w:pPr>
      <w:r w:rsidRPr="00590B6F">
        <w:rPr>
          <w:sz w:val="24"/>
          <w:szCs w:val="24"/>
        </w:rPr>
        <w:t>Пульт радиоуправления – 1 шт.</w:t>
      </w:r>
    </w:p>
    <w:p w:rsidR="00590B6F" w:rsidRPr="00590B6F" w:rsidRDefault="00590B6F" w:rsidP="00590B6F">
      <w:pPr>
        <w:tabs>
          <w:tab w:val="clear" w:pos="1134"/>
        </w:tabs>
        <w:kinsoku/>
        <w:overflowPunct/>
        <w:autoSpaceDE/>
        <w:autoSpaceDN/>
        <w:spacing w:line="240" w:lineRule="auto"/>
        <w:ind w:firstLine="0"/>
        <w:rPr>
          <w:sz w:val="24"/>
          <w:szCs w:val="24"/>
        </w:rPr>
      </w:pPr>
    </w:p>
    <w:p w:rsidR="00590B6F" w:rsidRPr="00590B6F" w:rsidRDefault="00590B6F" w:rsidP="00590B6F">
      <w:pPr>
        <w:tabs>
          <w:tab w:val="clear" w:pos="1134"/>
        </w:tabs>
        <w:kinsoku/>
        <w:overflowPunct/>
        <w:autoSpaceDE/>
        <w:autoSpaceDN/>
        <w:spacing w:line="240" w:lineRule="auto"/>
        <w:ind w:firstLine="0"/>
        <w:rPr>
          <w:color w:val="000000"/>
          <w:sz w:val="24"/>
          <w:szCs w:val="24"/>
        </w:rPr>
      </w:pPr>
    </w:p>
    <w:p w:rsidR="00590B6F" w:rsidRPr="00590B6F" w:rsidRDefault="00590B6F" w:rsidP="00E11E41">
      <w:pPr>
        <w:numPr>
          <w:ilvl w:val="0"/>
          <w:numId w:val="41"/>
        </w:numPr>
        <w:tabs>
          <w:tab w:val="clear" w:pos="1134"/>
        </w:tabs>
        <w:kinsoku/>
        <w:overflowPunct/>
        <w:autoSpaceDE/>
        <w:autoSpaceDN/>
        <w:spacing w:after="200" w:line="240" w:lineRule="auto"/>
        <w:jc w:val="left"/>
        <w:rPr>
          <w:b/>
          <w:bCs/>
          <w:sz w:val="24"/>
          <w:szCs w:val="24"/>
        </w:rPr>
      </w:pPr>
      <w:r w:rsidRPr="00590B6F">
        <w:rPr>
          <w:b/>
          <w:bCs/>
          <w:sz w:val="24"/>
          <w:szCs w:val="24"/>
        </w:rPr>
        <w:t>Технические характеристики судового транспортера на колесном ходу (мультивиллер) грузоподъемностью 150 тонн</w:t>
      </w:r>
    </w:p>
    <w:tbl>
      <w:tblPr>
        <w:tblStyle w:val="300"/>
        <w:tblW w:w="9639" w:type="dxa"/>
        <w:tblInd w:w="108" w:type="dxa"/>
        <w:tblLook w:val="04A0" w:firstRow="1" w:lastRow="0" w:firstColumn="1" w:lastColumn="0" w:noHBand="0" w:noVBand="1"/>
      </w:tblPr>
      <w:tblGrid>
        <w:gridCol w:w="756"/>
        <w:gridCol w:w="4674"/>
        <w:gridCol w:w="4209"/>
      </w:tblGrid>
      <w:tr w:rsidR="00590B6F" w:rsidRPr="00590B6F" w:rsidTr="00590B6F">
        <w:tc>
          <w:tcPr>
            <w:tcW w:w="756" w:type="dxa"/>
            <w:vAlign w:val="center"/>
          </w:tcPr>
          <w:p w:rsidR="00590B6F" w:rsidRPr="00590B6F" w:rsidRDefault="00590B6F" w:rsidP="00590B6F">
            <w:pPr>
              <w:tabs>
                <w:tab w:val="clear" w:pos="1134"/>
              </w:tabs>
              <w:kinsoku/>
              <w:overflowPunct/>
              <w:autoSpaceDE/>
              <w:autoSpaceDN/>
              <w:spacing w:line="240" w:lineRule="auto"/>
              <w:ind w:firstLine="0"/>
              <w:jc w:val="center"/>
              <w:rPr>
                <w:b/>
                <w:bCs/>
                <w:sz w:val="24"/>
                <w:szCs w:val="24"/>
              </w:rPr>
            </w:pPr>
            <w:r w:rsidRPr="00590B6F">
              <w:rPr>
                <w:b/>
                <w:bCs/>
                <w:sz w:val="24"/>
                <w:szCs w:val="24"/>
              </w:rPr>
              <w:t>№ п/п</w:t>
            </w:r>
          </w:p>
        </w:tc>
        <w:tc>
          <w:tcPr>
            <w:tcW w:w="4674" w:type="dxa"/>
            <w:vAlign w:val="center"/>
          </w:tcPr>
          <w:p w:rsidR="00590B6F" w:rsidRPr="00590B6F" w:rsidRDefault="00590B6F" w:rsidP="00590B6F">
            <w:pPr>
              <w:tabs>
                <w:tab w:val="clear" w:pos="1134"/>
              </w:tabs>
              <w:kinsoku/>
              <w:overflowPunct/>
              <w:autoSpaceDE/>
              <w:autoSpaceDN/>
              <w:spacing w:line="240" w:lineRule="auto"/>
              <w:ind w:firstLine="0"/>
              <w:jc w:val="center"/>
              <w:rPr>
                <w:b/>
                <w:bCs/>
                <w:sz w:val="24"/>
                <w:szCs w:val="24"/>
              </w:rPr>
            </w:pPr>
            <w:r w:rsidRPr="00590B6F">
              <w:rPr>
                <w:b/>
                <w:bCs/>
                <w:sz w:val="24"/>
                <w:szCs w:val="24"/>
              </w:rPr>
              <w:t>Техническая характеристика</w:t>
            </w:r>
          </w:p>
        </w:tc>
        <w:tc>
          <w:tcPr>
            <w:tcW w:w="4209" w:type="dxa"/>
            <w:vAlign w:val="center"/>
          </w:tcPr>
          <w:p w:rsidR="00590B6F" w:rsidRPr="00590B6F" w:rsidRDefault="00590B6F" w:rsidP="00590B6F">
            <w:pPr>
              <w:tabs>
                <w:tab w:val="clear" w:pos="1134"/>
              </w:tabs>
              <w:kinsoku/>
              <w:overflowPunct/>
              <w:autoSpaceDE/>
              <w:autoSpaceDN/>
              <w:spacing w:line="240" w:lineRule="auto"/>
              <w:ind w:firstLine="0"/>
              <w:jc w:val="center"/>
              <w:rPr>
                <w:b/>
                <w:bCs/>
                <w:sz w:val="24"/>
                <w:szCs w:val="24"/>
              </w:rPr>
            </w:pPr>
            <w:r w:rsidRPr="00590B6F">
              <w:rPr>
                <w:b/>
                <w:bCs/>
                <w:sz w:val="24"/>
                <w:szCs w:val="24"/>
              </w:rPr>
              <w:t>Показатель</w:t>
            </w:r>
          </w:p>
        </w:tc>
      </w:tr>
      <w:tr w:rsidR="00590B6F" w:rsidRPr="00590B6F" w:rsidTr="00590B6F">
        <w:tc>
          <w:tcPr>
            <w:tcW w:w="756" w:type="dxa"/>
            <w:vAlign w:val="center"/>
          </w:tcPr>
          <w:p w:rsidR="00590B6F" w:rsidRPr="00590B6F" w:rsidRDefault="00590B6F" w:rsidP="00590B6F">
            <w:pPr>
              <w:tabs>
                <w:tab w:val="clear" w:pos="1134"/>
              </w:tabs>
              <w:kinsoku/>
              <w:overflowPunct/>
              <w:autoSpaceDE/>
              <w:autoSpaceDN/>
              <w:spacing w:line="240" w:lineRule="auto"/>
              <w:ind w:firstLine="0"/>
              <w:jc w:val="left"/>
              <w:rPr>
                <w:b/>
                <w:bCs/>
                <w:sz w:val="24"/>
                <w:szCs w:val="24"/>
                <w:lang w:val="en-US"/>
              </w:rPr>
            </w:pPr>
            <w:r w:rsidRPr="00590B6F">
              <w:rPr>
                <w:b/>
                <w:bCs/>
                <w:sz w:val="24"/>
                <w:szCs w:val="24"/>
                <w:lang w:val="en-US"/>
              </w:rPr>
              <w:t>1</w:t>
            </w:r>
          </w:p>
        </w:tc>
        <w:tc>
          <w:tcPr>
            <w:tcW w:w="4674" w:type="dxa"/>
            <w:vAlign w:val="center"/>
          </w:tcPr>
          <w:p w:rsidR="00590B6F" w:rsidRPr="00590B6F" w:rsidRDefault="00590B6F" w:rsidP="00590B6F">
            <w:pPr>
              <w:tabs>
                <w:tab w:val="clear" w:pos="1134"/>
              </w:tabs>
              <w:kinsoku/>
              <w:overflowPunct/>
              <w:autoSpaceDE/>
              <w:autoSpaceDN/>
              <w:spacing w:line="240" w:lineRule="auto"/>
              <w:ind w:firstLine="0"/>
              <w:rPr>
                <w:b/>
                <w:bCs/>
                <w:sz w:val="24"/>
                <w:szCs w:val="24"/>
              </w:rPr>
            </w:pPr>
            <w:r w:rsidRPr="00590B6F">
              <w:rPr>
                <w:b/>
                <w:bCs/>
                <w:sz w:val="24"/>
                <w:szCs w:val="24"/>
              </w:rPr>
              <w:t>Использование транспортера и его механизмов</w:t>
            </w:r>
          </w:p>
        </w:tc>
        <w:tc>
          <w:tcPr>
            <w:tcW w:w="4209" w:type="dxa"/>
            <w:tcBorders>
              <w:top w:val="nil"/>
              <w:bottom w:val="nil"/>
            </w:tcBorders>
            <w:shd w:val="clear" w:color="auto" w:fill="auto"/>
          </w:tcPr>
          <w:p w:rsidR="00590B6F" w:rsidRPr="00590B6F" w:rsidRDefault="00590B6F" w:rsidP="00590B6F">
            <w:pPr>
              <w:tabs>
                <w:tab w:val="clear" w:pos="1134"/>
              </w:tabs>
              <w:kinsoku/>
              <w:overflowPunct/>
              <w:autoSpaceDE/>
              <w:autoSpaceDN/>
              <w:spacing w:line="240" w:lineRule="auto"/>
              <w:ind w:firstLine="0"/>
              <w:jc w:val="left"/>
              <w:rPr>
                <w:sz w:val="24"/>
                <w:szCs w:val="24"/>
              </w:rPr>
            </w:pPr>
          </w:p>
        </w:tc>
      </w:tr>
      <w:tr w:rsidR="00590B6F" w:rsidRPr="00590B6F" w:rsidTr="00590B6F">
        <w:tc>
          <w:tcPr>
            <w:tcW w:w="756" w:type="dxa"/>
            <w:vAlign w:val="center"/>
          </w:tcPr>
          <w:p w:rsidR="00590B6F" w:rsidRPr="00590B6F" w:rsidRDefault="00590B6F" w:rsidP="00590B6F">
            <w:pPr>
              <w:tabs>
                <w:tab w:val="clear" w:pos="1134"/>
              </w:tabs>
              <w:kinsoku/>
              <w:overflowPunct/>
              <w:autoSpaceDE/>
              <w:autoSpaceDN/>
              <w:spacing w:line="240" w:lineRule="auto"/>
              <w:ind w:firstLine="0"/>
              <w:jc w:val="center"/>
              <w:rPr>
                <w:bCs/>
                <w:sz w:val="24"/>
                <w:szCs w:val="24"/>
              </w:rPr>
            </w:pPr>
            <w:r w:rsidRPr="00590B6F">
              <w:rPr>
                <w:bCs/>
                <w:sz w:val="24"/>
                <w:szCs w:val="24"/>
              </w:rPr>
              <w:t>1.1</w:t>
            </w:r>
          </w:p>
        </w:tc>
        <w:tc>
          <w:tcPr>
            <w:tcW w:w="4674" w:type="dxa"/>
            <w:vAlign w:val="center"/>
          </w:tcPr>
          <w:p w:rsidR="00590B6F" w:rsidRPr="00590B6F" w:rsidRDefault="00590B6F" w:rsidP="00590B6F">
            <w:pPr>
              <w:tabs>
                <w:tab w:val="clear" w:pos="1134"/>
              </w:tabs>
              <w:kinsoku/>
              <w:overflowPunct/>
              <w:autoSpaceDE/>
              <w:autoSpaceDN/>
              <w:spacing w:line="240" w:lineRule="auto"/>
              <w:ind w:firstLine="0"/>
              <w:rPr>
                <w:bCs/>
                <w:sz w:val="24"/>
                <w:szCs w:val="24"/>
              </w:rPr>
            </w:pPr>
            <w:r w:rsidRPr="00590B6F">
              <w:rPr>
                <w:bCs/>
                <w:sz w:val="24"/>
                <w:szCs w:val="24"/>
              </w:rPr>
              <w:t>Грузоподъемность, т</w:t>
            </w:r>
          </w:p>
          <w:p w:rsidR="00590B6F" w:rsidRPr="00590B6F" w:rsidRDefault="00590B6F" w:rsidP="00590B6F">
            <w:pPr>
              <w:tabs>
                <w:tab w:val="clear" w:pos="1134"/>
              </w:tabs>
              <w:kinsoku/>
              <w:overflowPunct/>
              <w:autoSpaceDE/>
              <w:autoSpaceDN/>
              <w:spacing w:line="240" w:lineRule="auto"/>
              <w:ind w:firstLine="0"/>
              <w:rPr>
                <w:bCs/>
                <w:sz w:val="24"/>
                <w:szCs w:val="24"/>
              </w:rPr>
            </w:pPr>
            <w:r w:rsidRPr="00590B6F">
              <w:rPr>
                <w:bCs/>
                <w:sz w:val="24"/>
                <w:szCs w:val="24"/>
              </w:rPr>
              <w:t>- не менее</w:t>
            </w:r>
          </w:p>
          <w:p w:rsidR="00590B6F" w:rsidRPr="00590B6F" w:rsidRDefault="00590B6F" w:rsidP="00590B6F">
            <w:pPr>
              <w:tabs>
                <w:tab w:val="clear" w:pos="1134"/>
              </w:tabs>
              <w:kinsoku/>
              <w:overflowPunct/>
              <w:autoSpaceDE/>
              <w:autoSpaceDN/>
              <w:spacing w:line="240" w:lineRule="auto"/>
              <w:ind w:firstLine="0"/>
              <w:rPr>
                <w:bCs/>
                <w:sz w:val="24"/>
                <w:szCs w:val="24"/>
              </w:rPr>
            </w:pPr>
            <w:r w:rsidRPr="00590B6F">
              <w:rPr>
                <w:bCs/>
                <w:sz w:val="24"/>
                <w:szCs w:val="24"/>
              </w:rPr>
              <w:t>- не более</w:t>
            </w:r>
          </w:p>
        </w:tc>
        <w:tc>
          <w:tcPr>
            <w:tcW w:w="4209" w:type="dxa"/>
            <w:vAlign w:val="center"/>
          </w:tcPr>
          <w:p w:rsidR="00590B6F" w:rsidRPr="00590B6F" w:rsidRDefault="00590B6F" w:rsidP="00590B6F">
            <w:pPr>
              <w:tabs>
                <w:tab w:val="clear" w:pos="1134"/>
              </w:tabs>
              <w:kinsoku/>
              <w:overflowPunct/>
              <w:autoSpaceDE/>
              <w:autoSpaceDN/>
              <w:spacing w:line="240" w:lineRule="auto"/>
              <w:ind w:firstLine="0"/>
              <w:rPr>
                <w:bCs/>
                <w:sz w:val="24"/>
                <w:szCs w:val="24"/>
              </w:rPr>
            </w:pPr>
          </w:p>
          <w:p w:rsidR="00590B6F" w:rsidRPr="00590B6F" w:rsidRDefault="00590B6F" w:rsidP="00590B6F">
            <w:pPr>
              <w:tabs>
                <w:tab w:val="clear" w:pos="1134"/>
              </w:tabs>
              <w:kinsoku/>
              <w:overflowPunct/>
              <w:autoSpaceDE/>
              <w:autoSpaceDN/>
              <w:spacing w:line="240" w:lineRule="auto"/>
              <w:ind w:firstLine="0"/>
              <w:rPr>
                <w:bCs/>
                <w:sz w:val="24"/>
                <w:szCs w:val="24"/>
              </w:rPr>
            </w:pPr>
            <w:r w:rsidRPr="00590B6F">
              <w:rPr>
                <w:bCs/>
                <w:sz w:val="24"/>
                <w:szCs w:val="24"/>
              </w:rPr>
              <w:t>150</w:t>
            </w:r>
            <w:r w:rsidR="00417654">
              <w:rPr>
                <w:bCs/>
                <w:sz w:val="24"/>
                <w:szCs w:val="24"/>
              </w:rPr>
              <w:t>*</w:t>
            </w:r>
          </w:p>
          <w:p w:rsidR="00590B6F" w:rsidRPr="00590B6F" w:rsidRDefault="00590B6F" w:rsidP="00590B6F">
            <w:pPr>
              <w:tabs>
                <w:tab w:val="clear" w:pos="1134"/>
              </w:tabs>
              <w:kinsoku/>
              <w:overflowPunct/>
              <w:autoSpaceDE/>
              <w:autoSpaceDN/>
              <w:spacing w:line="240" w:lineRule="auto"/>
              <w:ind w:firstLine="0"/>
              <w:rPr>
                <w:bCs/>
                <w:sz w:val="24"/>
                <w:szCs w:val="24"/>
              </w:rPr>
            </w:pPr>
            <w:r w:rsidRPr="00590B6F">
              <w:rPr>
                <w:bCs/>
                <w:sz w:val="24"/>
                <w:szCs w:val="24"/>
              </w:rPr>
              <w:t>160</w:t>
            </w:r>
            <w:r w:rsidR="00417654">
              <w:rPr>
                <w:bCs/>
                <w:sz w:val="24"/>
                <w:szCs w:val="24"/>
              </w:rPr>
              <w:t>*</w:t>
            </w:r>
          </w:p>
        </w:tc>
      </w:tr>
      <w:tr w:rsidR="00590B6F" w:rsidRPr="00590B6F" w:rsidTr="00590B6F">
        <w:tc>
          <w:tcPr>
            <w:tcW w:w="756" w:type="dxa"/>
            <w:vAlign w:val="center"/>
          </w:tcPr>
          <w:p w:rsidR="00590B6F" w:rsidRPr="00590B6F" w:rsidRDefault="00590B6F" w:rsidP="00590B6F">
            <w:pPr>
              <w:tabs>
                <w:tab w:val="clear" w:pos="1134"/>
              </w:tabs>
              <w:kinsoku/>
              <w:overflowPunct/>
              <w:autoSpaceDE/>
              <w:autoSpaceDN/>
              <w:spacing w:line="240" w:lineRule="auto"/>
              <w:ind w:firstLine="0"/>
              <w:jc w:val="center"/>
              <w:rPr>
                <w:bCs/>
                <w:sz w:val="24"/>
                <w:szCs w:val="24"/>
              </w:rPr>
            </w:pPr>
            <w:r w:rsidRPr="00590B6F">
              <w:rPr>
                <w:bCs/>
                <w:sz w:val="24"/>
                <w:szCs w:val="24"/>
              </w:rPr>
              <w:t>1.2</w:t>
            </w:r>
          </w:p>
        </w:tc>
        <w:tc>
          <w:tcPr>
            <w:tcW w:w="4674" w:type="dxa"/>
            <w:vAlign w:val="center"/>
          </w:tcPr>
          <w:p w:rsidR="00590B6F" w:rsidRPr="00590B6F" w:rsidRDefault="00590B6F" w:rsidP="00590B6F">
            <w:pPr>
              <w:tabs>
                <w:tab w:val="clear" w:pos="1134"/>
              </w:tabs>
              <w:kinsoku/>
              <w:overflowPunct/>
              <w:autoSpaceDE/>
              <w:autoSpaceDN/>
              <w:spacing w:line="240" w:lineRule="auto"/>
              <w:ind w:firstLine="0"/>
              <w:rPr>
                <w:bCs/>
                <w:sz w:val="24"/>
                <w:szCs w:val="24"/>
              </w:rPr>
            </w:pPr>
            <w:r w:rsidRPr="00590B6F">
              <w:rPr>
                <w:bCs/>
                <w:sz w:val="24"/>
                <w:szCs w:val="24"/>
              </w:rPr>
              <w:t>Ход платформы/ компенсация оси, мм</w:t>
            </w:r>
          </w:p>
        </w:tc>
        <w:tc>
          <w:tcPr>
            <w:tcW w:w="4209" w:type="dxa"/>
            <w:vAlign w:val="center"/>
          </w:tcPr>
          <w:p w:rsidR="00590B6F" w:rsidRPr="00590B6F" w:rsidRDefault="00590B6F" w:rsidP="00590B6F">
            <w:pPr>
              <w:tabs>
                <w:tab w:val="clear" w:pos="1134"/>
              </w:tabs>
              <w:kinsoku/>
              <w:overflowPunct/>
              <w:autoSpaceDE/>
              <w:autoSpaceDN/>
              <w:spacing w:line="240" w:lineRule="auto"/>
              <w:ind w:firstLine="0"/>
              <w:rPr>
                <w:bCs/>
                <w:sz w:val="24"/>
                <w:szCs w:val="24"/>
              </w:rPr>
            </w:pPr>
            <w:r w:rsidRPr="00590B6F">
              <w:rPr>
                <w:bCs/>
                <w:sz w:val="24"/>
                <w:szCs w:val="24"/>
              </w:rPr>
              <w:t>700 / ±350</w:t>
            </w:r>
          </w:p>
        </w:tc>
      </w:tr>
      <w:tr w:rsidR="00590B6F" w:rsidRPr="00590B6F" w:rsidTr="00590B6F">
        <w:tc>
          <w:tcPr>
            <w:tcW w:w="756" w:type="dxa"/>
            <w:vAlign w:val="center"/>
          </w:tcPr>
          <w:p w:rsidR="00590B6F" w:rsidRPr="00590B6F" w:rsidRDefault="00590B6F" w:rsidP="00590B6F">
            <w:pPr>
              <w:tabs>
                <w:tab w:val="clear" w:pos="1134"/>
              </w:tabs>
              <w:kinsoku/>
              <w:overflowPunct/>
              <w:autoSpaceDE/>
              <w:autoSpaceDN/>
              <w:spacing w:line="240" w:lineRule="auto"/>
              <w:ind w:firstLine="0"/>
              <w:jc w:val="center"/>
              <w:rPr>
                <w:bCs/>
                <w:sz w:val="24"/>
                <w:szCs w:val="24"/>
              </w:rPr>
            </w:pPr>
            <w:r w:rsidRPr="00590B6F">
              <w:rPr>
                <w:bCs/>
                <w:sz w:val="24"/>
                <w:szCs w:val="24"/>
              </w:rPr>
              <w:lastRenderedPageBreak/>
              <w:t>1.3</w:t>
            </w:r>
          </w:p>
        </w:tc>
        <w:tc>
          <w:tcPr>
            <w:tcW w:w="4674" w:type="dxa"/>
            <w:vAlign w:val="center"/>
          </w:tcPr>
          <w:p w:rsidR="00590B6F" w:rsidRPr="00590B6F" w:rsidRDefault="00590B6F" w:rsidP="00590B6F">
            <w:pPr>
              <w:tabs>
                <w:tab w:val="clear" w:pos="1134"/>
              </w:tabs>
              <w:kinsoku/>
              <w:overflowPunct/>
              <w:autoSpaceDE/>
              <w:autoSpaceDN/>
              <w:spacing w:line="240" w:lineRule="auto"/>
              <w:ind w:firstLine="0"/>
              <w:rPr>
                <w:bCs/>
                <w:sz w:val="24"/>
                <w:szCs w:val="24"/>
              </w:rPr>
            </w:pPr>
            <w:r w:rsidRPr="00590B6F">
              <w:rPr>
                <w:bCs/>
                <w:sz w:val="24"/>
                <w:szCs w:val="24"/>
              </w:rPr>
              <w:t>Макс. скорость при полной нагрузке, км/ч</w:t>
            </w:r>
          </w:p>
        </w:tc>
        <w:tc>
          <w:tcPr>
            <w:tcW w:w="4209" w:type="dxa"/>
            <w:vAlign w:val="center"/>
          </w:tcPr>
          <w:p w:rsidR="00590B6F" w:rsidRPr="00590B6F" w:rsidRDefault="00590B6F" w:rsidP="00590B6F">
            <w:pPr>
              <w:tabs>
                <w:tab w:val="clear" w:pos="1134"/>
              </w:tabs>
              <w:kinsoku/>
              <w:overflowPunct/>
              <w:autoSpaceDE/>
              <w:autoSpaceDN/>
              <w:spacing w:line="240" w:lineRule="auto"/>
              <w:ind w:firstLine="0"/>
              <w:rPr>
                <w:bCs/>
                <w:sz w:val="24"/>
                <w:szCs w:val="24"/>
              </w:rPr>
            </w:pPr>
            <w:r w:rsidRPr="00590B6F">
              <w:rPr>
                <w:bCs/>
                <w:sz w:val="24"/>
                <w:szCs w:val="24"/>
              </w:rPr>
              <w:t>6</w:t>
            </w:r>
          </w:p>
        </w:tc>
      </w:tr>
      <w:tr w:rsidR="00590B6F" w:rsidRPr="00590B6F" w:rsidTr="00590B6F">
        <w:tc>
          <w:tcPr>
            <w:tcW w:w="756" w:type="dxa"/>
            <w:vAlign w:val="center"/>
          </w:tcPr>
          <w:p w:rsidR="00590B6F" w:rsidRPr="00590B6F" w:rsidRDefault="00590B6F" w:rsidP="00590B6F">
            <w:pPr>
              <w:tabs>
                <w:tab w:val="clear" w:pos="1134"/>
              </w:tabs>
              <w:kinsoku/>
              <w:overflowPunct/>
              <w:autoSpaceDE/>
              <w:autoSpaceDN/>
              <w:spacing w:line="240" w:lineRule="auto"/>
              <w:ind w:firstLine="0"/>
              <w:jc w:val="center"/>
              <w:rPr>
                <w:bCs/>
                <w:sz w:val="24"/>
                <w:szCs w:val="24"/>
              </w:rPr>
            </w:pPr>
            <w:r w:rsidRPr="00590B6F">
              <w:rPr>
                <w:bCs/>
                <w:sz w:val="24"/>
                <w:szCs w:val="24"/>
              </w:rPr>
              <w:t>1.4</w:t>
            </w:r>
          </w:p>
        </w:tc>
        <w:tc>
          <w:tcPr>
            <w:tcW w:w="4674" w:type="dxa"/>
            <w:vAlign w:val="center"/>
          </w:tcPr>
          <w:p w:rsidR="00590B6F" w:rsidRPr="00590B6F" w:rsidRDefault="00590B6F" w:rsidP="00590B6F">
            <w:pPr>
              <w:tabs>
                <w:tab w:val="clear" w:pos="1134"/>
              </w:tabs>
              <w:kinsoku/>
              <w:overflowPunct/>
              <w:autoSpaceDE/>
              <w:autoSpaceDN/>
              <w:spacing w:line="240" w:lineRule="auto"/>
              <w:ind w:firstLine="0"/>
              <w:rPr>
                <w:bCs/>
                <w:sz w:val="24"/>
                <w:szCs w:val="24"/>
              </w:rPr>
            </w:pPr>
            <w:r w:rsidRPr="00590B6F">
              <w:rPr>
                <w:bCs/>
                <w:sz w:val="24"/>
                <w:szCs w:val="24"/>
              </w:rPr>
              <w:t>Макс. скорость без нагрузки, км/ч</w:t>
            </w:r>
          </w:p>
        </w:tc>
        <w:tc>
          <w:tcPr>
            <w:tcW w:w="4209" w:type="dxa"/>
            <w:vAlign w:val="center"/>
          </w:tcPr>
          <w:p w:rsidR="00590B6F" w:rsidRPr="00590B6F" w:rsidRDefault="00590B6F" w:rsidP="00590B6F">
            <w:pPr>
              <w:tabs>
                <w:tab w:val="clear" w:pos="1134"/>
              </w:tabs>
              <w:kinsoku/>
              <w:overflowPunct/>
              <w:autoSpaceDE/>
              <w:autoSpaceDN/>
              <w:spacing w:line="240" w:lineRule="auto"/>
              <w:ind w:firstLine="0"/>
              <w:rPr>
                <w:bCs/>
                <w:sz w:val="24"/>
                <w:szCs w:val="24"/>
              </w:rPr>
            </w:pPr>
            <w:r w:rsidRPr="00590B6F">
              <w:rPr>
                <w:bCs/>
                <w:sz w:val="24"/>
                <w:szCs w:val="24"/>
              </w:rPr>
              <w:t>12</w:t>
            </w:r>
          </w:p>
        </w:tc>
      </w:tr>
      <w:tr w:rsidR="00590B6F" w:rsidRPr="00590B6F" w:rsidTr="00590B6F">
        <w:tc>
          <w:tcPr>
            <w:tcW w:w="756" w:type="dxa"/>
            <w:vAlign w:val="center"/>
          </w:tcPr>
          <w:p w:rsidR="00590B6F" w:rsidRPr="00590B6F" w:rsidRDefault="00590B6F" w:rsidP="00590B6F">
            <w:pPr>
              <w:tabs>
                <w:tab w:val="clear" w:pos="1134"/>
              </w:tabs>
              <w:kinsoku/>
              <w:overflowPunct/>
              <w:autoSpaceDE/>
              <w:autoSpaceDN/>
              <w:spacing w:line="240" w:lineRule="auto"/>
              <w:ind w:firstLine="0"/>
              <w:jc w:val="center"/>
              <w:rPr>
                <w:bCs/>
                <w:sz w:val="24"/>
                <w:szCs w:val="24"/>
              </w:rPr>
            </w:pPr>
            <w:r w:rsidRPr="00590B6F">
              <w:rPr>
                <w:bCs/>
                <w:sz w:val="24"/>
                <w:szCs w:val="24"/>
              </w:rPr>
              <w:t>1.5</w:t>
            </w:r>
          </w:p>
        </w:tc>
        <w:tc>
          <w:tcPr>
            <w:tcW w:w="4674" w:type="dxa"/>
            <w:vAlign w:val="center"/>
          </w:tcPr>
          <w:p w:rsidR="00590B6F" w:rsidRPr="00590B6F" w:rsidRDefault="00590B6F" w:rsidP="00590B6F">
            <w:pPr>
              <w:tabs>
                <w:tab w:val="clear" w:pos="1134"/>
              </w:tabs>
              <w:kinsoku/>
              <w:overflowPunct/>
              <w:autoSpaceDE/>
              <w:autoSpaceDN/>
              <w:spacing w:line="240" w:lineRule="auto"/>
              <w:ind w:firstLine="0"/>
              <w:rPr>
                <w:bCs/>
                <w:sz w:val="24"/>
                <w:szCs w:val="24"/>
              </w:rPr>
            </w:pPr>
            <w:r w:rsidRPr="00590B6F">
              <w:rPr>
                <w:bCs/>
                <w:sz w:val="24"/>
                <w:szCs w:val="24"/>
              </w:rPr>
              <w:t>Внешний радиус разворота, мм</w:t>
            </w:r>
          </w:p>
        </w:tc>
        <w:tc>
          <w:tcPr>
            <w:tcW w:w="4209" w:type="dxa"/>
            <w:vAlign w:val="center"/>
          </w:tcPr>
          <w:p w:rsidR="00590B6F" w:rsidRPr="00590B6F" w:rsidRDefault="00590B6F" w:rsidP="00590B6F">
            <w:pPr>
              <w:tabs>
                <w:tab w:val="clear" w:pos="1134"/>
              </w:tabs>
              <w:kinsoku/>
              <w:overflowPunct/>
              <w:autoSpaceDE/>
              <w:autoSpaceDN/>
              <w:spacing w:line="240" w:lineRule="auto"/>
              <w:ind w:firstLine="0"/>
              <w:rPr>
                <w:bCs/>
                <w:sz w:val="24"/>
                <w:szCs w:val="24"/>
              </w:rPr>
            </w:pPr>
            <w:r w:rsidRPr="00590B6F">
              <w:rPr>
                <w:bCs/>
                <w:sz w:val="24"/>
                <w:szCs w:val="24"/>
              </w:rPr>
              <w:t>7200</w:t>
            </w:r>
          </w:p>
        </w:tc>
      </w:tr>
      <w:tr w:rsidR="00590B6F" w:rsidRPr="00590B6F" w:rsidTr="00590B6F">
        <w:tc>
          <w:tcPr>
            <w:tcW w:w="756" w:type="dxa"/>
            <w:vAlign w:val="center"/>
          </w:tcPr>
          <w:p w:rsidR="00590B6F" w:rsidRPr="00590B6F" w:rsidRDefault="00590B6F" w:rsidP="00590B6F">
            <w:pPr>
              <w:tabs>
                <w:tab w:val="clear" w:pos="1134"/>
              </w:tabs>
              <w:kinsoku/>
              <w:overflowPunct/>
              <w:autoSpaceDE/>
              <w:autoSpaceDN/>
              <w:spacing w:line="240" w:lineRule="auto"/>
              <w:ind w:firstLine="0"/>
              <w:jc w:val="center"/>
              <w:rPr>
                <w:bCs/>
                <w:sz w:val="24"/>
                <w:szCs w:val="24"/>
              </w:rPr>
            </w:pPr>
            <w:r w:rsidRPr="00590B6F">
              <w:rPr>
                <w:bCs/>
                <w:sz w:val="24"/>
                <w:szCs w:val="24"/>
              </w:rPr>
              <w:t>1.6</w:t>
            </w:r>
          </w:p>
        </w:tc>
        <w:tc>
          <w:tcPr>
            <w:tcW w:w="4674" w:type="dxa"/>
            <w:vAlign w:val="center"/>
          </w:tcPr>
          <w:p w:rsidR="00590B6F" w:rsidRPr="00590B6F" w:rsidRDefault="00590B6F" w:rsidP="00590B6F">
            <w:pPr>
              <w:tabs>
                <w:tab w:val="clear" w:pos="1134"/>
              </w:tabs>
              <w:kinsoku/>
              <w:overflowPunct/>
              <w:autoSpaceDE/>
              <w:autoSpaceDN/>
              <w:spacing w:line="240" w:lineRule="auto"/>
              <w:ind w:firstLine="0"/>
              <w:rPr>
                <w:bCs/>
                <w:sz w:val="24"/>
                <w:szCs w:val="24"/>
              </w:rPr>
            </w:pPr>
            <w:r w:rsidRPr="00590B6F">
              <w:rPr>
                <w:bCs/>
                <w:sz w:val="24"/>
                <w:szCs w:val="24"/>
              </w:rPr>
              <w:t>Внутренний радиус разворота, мм</w:t>
            </w:r>
          </w:p>
        </w:tc>
        <w:tc>
          <w:tcPr>
            <w:tcW w:w="4209" w:type="dxa"/>
            <w:vAlign w:val="center"/>
          </w:tcPr>
          <w:p w:rsidR="00590B6F" w:rsidRPr="00590B6F" w:rsidRDefault="00590B6F" w:rsidP="00590B6F">
            <w:pPr>
              <w:tabs>
                <w:tab w:val="clear" w:pos="1134"/>
              </w:tabs>
              <w:kinsoku/>
              <w:overflowPunct/>
              <w:autoSpaceDE/>
              <w:autoSpaceDN/>
              <w:spacing w:line="240" w:lineRule="auto"/>
              <w:ind w:firstLine="0"/>
              <w:rPr>
                <w:bCs/>
                <w:sz w:val="24"/>
                <w:szCs w:val="24"/>
              </w:rPr>
            </w:pPr>
            <w:r w:rsidRPr="00590B6F">
              <w:rPr>
                <w:bCs/>
                <w:sz w:val="24"/>
                <w:szCs w:val="24"/>
              </w:rPr>
              <w:t>0</w:t>
            </w:r>
          </w:p>
        </w:tc>
      </w:tr>
      <w:tr w:rsidR="00590B6F" w:rsidRPr="00590B6F" w:rsidTr="00590B6F">
        <w:tc>
          <w:tcPr>
            <w:tcW w:w="756" w:type="dxa"/>
            <w:vAlign w:val="center"/>
          </w:tcPr>
          <w:p w:rsidR="00590B6F" w:rsidRPr="00590B6F" w:rsidRDefault="00590B6F" w:rsidP="00590B6F">
            <w:pPr>
              <w:tabs>
                <w:tab w:val="clear" w:pos="1134"/>
              </w:tabs>
              <w:kinsoku/>
              <w:overflowPunct/>
              <w:autoSpaceDE/>
              <w:autoSpaceDN/>
              <w:spacing w:line="240" w:lineRule="auto"/>
              <w:ind w:firstLine="0"/>
              <w:jc w:val="center"/>
              <w:rPr>
                <w:bCs/>
                <w:sz w:val="24"/>
                <w:szCs w:val="24"/>
              </w:rPr>
            </w:pPr>
            <w:r w:rsidRPr="00590B6F">
              <w:rPr>
                <w:bCs/>
                <w:sz w:val="24"/>
                <w:szCs w:val="24"/>
              </w:rPr>
              <w:t>1.7</w:t>
            </w:r>
          </w:p>
        </w:tc>
        <w:tc>
          <w:tcPr>
            <w:tcW w:w="4674" w:type="dxa"/>
            <w:vAlign w:val="center"/>
          </w:tcPr>
          <w:p w:rsidR="00590B6F" w:rsidRPr="00590B6F" w:rsidRDefault="00590B6F" w:rsidP="00590B6F">
            <w:pPr>
              <w:tabs>
                <w:tab w:val="clear" w:pos="1134"/>
              </w:tabs>
              <w:kinsoku/>
              <w:overflowPunct/>
              <w:autoSpaceDE/>
              <w:autoSpaceDN/>
              <w:spacing w:line="240" w:lineRule="auto"/>
              <w:ind w:firstLine="0"/>
              <w:rPr>
                <w:bCs/>
                <w:sz w:val="24"/>
                <w:szCs w:val="24"/>
              </w:rPr>
            </w:pPr>
            <w:r w:rsidRPr="00590B6F">
              <w:rPr>
                <w:bCs/>
                <w:sz w:val="24"/>
                <w:szCs w:val="24"/>
              </w:rPr>
              <w:t>Преодолеваемый уклон при полной нагрузке не менее, %</w:t>
            </w:r>
          </w:p>
        </w:tc>
        <w:tc>
          <w:tcPr>
            <w:tcW w:w="4209" w:type="dxa"/>
            <w:vAlign w:val="center"/>
          </w:tcPr>
          <w:p w:rsidR="00590B6F" w:rsidRPr="00590B6F" w:rsidRDefault="00590B6F" w:rsidP="00590B6F">
            <w:pPr>
              <w:tabs>
                <w:tab w:val="clear" w:pos="1134"/>
              </w:tabs>
              <w:kinsoku/>
              <w:overflowPunct/>
              <w:autoSpaceDE/>
              <w:autoSpaceDN/>
              <w:spacing w:line="240" w:lineRule="auto"/>
              <w:ind w:firstLine="0"/>
              <w:rPr>
                <w:bCs/>
                <w:sz w:val="24"/>
                <w:szCs w:val="24"/>
              </w:rPr>
            </w:pPr>
            <w:r w:rsidRPr="00590B6F">
              <w:rPr>
                <w:bCs/>
                <w:sz w:val="24"/>
                <w:szCs w:val="24"/>
              </w:rPr>
              <w:t>8</w:t>
            </w:r>
            <w:r w:rsidR="00F710E2">
              <w:rPr>
                <w:bCs/>
                <w:sz w:val="24"/>
                <w:szCs w:val="24"/>
              </w:rPr>
              <w:t>*</w:t>
            </w:r>
          </w:p>
        </w:tc>
      </w:tr>
      <w:tr w:rsidR="00590B6F" w:rsidRPr="00590B6F" w:rsidTr="00590B6F">
        <w:tc>
          <w:tcPr>
            <w:tcW w:w="756" w:type="dxa"/>
            <w:vAlign w:val="center"/>
          </w:tcPr>
          <w:p w:rsidR="00590B6F" w:rsidRPr="00590B6F" w:rsidRDefault="00590B6F" w:rsidP="00590B6F">
            <w:pPr>
              <w:tabs>
                <w:tab w:val="clear" w:pos="1134"/>
              </w:tabs>
              <w:kinsoku/>
              <w:overflowPunct/>
              <w:autoSpaceDE/>
              <w:autoSpaceDN/>
              <w:spacing w:line="240" w:lineRule="auto"/>
              <w:ind w:firstLine="0"/>
              <w:jc w:val="left"/>
              <w:rPr>
                <w:bCs/>
                <w:sz w:val="24"/>
                <w:szCs w:val="24"/>
              </w:rPr>
            </w:pPr>
          </w:p>
        </w:tc>
        <w:tc>
          <w:tcPr>
            <w:tcW w:w="4674" w:type="dxa"/>
            <w:vAlign w:val="center"/>
          </w:tcPr>
          <w:p w:rsidR="00590B6F" w:rsidRPr="00590B6F" w:rsidRDefault="00590B6F" w:rsidP="00590B6F">
            <w:pPr>
              <w:tabs>
                <w:tab w:val="clear" w:pos="1134"/>
              </w:tabs>
              <w:kinsoku/>
              <w:overflowPunct/>
              <w:autoSpaceDE/>
              <w:autoSpaceDN/>
              <w:spacing w:line="240" w:lineRule="auto"/>
              <w:ind w:firstLine="0"/>
              <w:rPr>
                <w:bCs/>
                <w:sz w:val="24"/>
                <w:szCs w:val="24"/>
              </w:rPr>
            </w:pPr>
          </w:p>
        </w:tc>
        <w:tc>
          <w:tcPr>
            <w:tcW w:w="4209" w:type="dxa"/>
            <w:vAlign w:val="center"/>
          </w:tcPr>
          <w:p w:rsidR="00590B6F" w:rsidRPr="00590B6F" w:rsidRDefault="00590B6F" w:rsidP="00590B6F">
            <w:pPr>
              <w:tabs>
                <w:tab w:val="clear" w:pos="1134"/>
              </w:tabs>
              <w:kinsoku/>
              <w:overflowPunct/>
              <w:autoSpaceDE/>
              <w:autoSpaceDN/>
              <w:spacing w:line="240" w:lineRule="auto"/>
              <w:ind w:firstLine="0"/>
              <w:rPr>
                <w:bCs/>
                <w:sz w:val="24"/>
                <w:szCs w:val="24"/>
              </w:rPr>
            </w:pPr>
          </w:p>
        </w:tc>
      </w:tr>
      <w:tr w:rsidR="00590B6F" w:rsidRPr="00590B6F" w:rsidTr="00590B6F">
        <w:trPr>
          <w:gridAfter w:val="1"/>
          <w:wAfter w:w="4209" w:type="dxa"/>
        </w:trPr>
        <w:tc>
          <w:tcPr>
            <w:tcW w:w="756" w:type="dxa"/>
            <w:vAlign w:val="center"/>
          </w:tcPr>
          <w:p w:rsidR="00590B6F" w:rsidRPr="00590B6F" w:rsidRDefault="00590B6F" w:rsidP="00590B6F">
            <w:pPr>
              <w:tabs>
                <w:tab w:val="clear" w:pos="1134"/>
              </w:tabs>
              <w:kinsoku/>
              <w:overflowPunct/>
              <w:autoSpaceDE/>
              <w:autoSpaceDN/>
              <w:spacing w:line="240" w:lineRule="auto"/>
              <w:ind w:firstLine="0"/>
              <w:jc w:val="left"/>
              <w:rPr>
                <w:b/>
                <w:bCs/>
                <w:sz w:val="24"/>
                <w:szCs w:val="24"/>
              </w:rPr>
            </w:pPr>
            <w:r w:rsidRPr="00590B6F">
              <w:rPr>
                <w:b/>
                <w:bCs/>
                <w:sz w:val="24"/>
                <w:szCs w:val="24"/>
              </w:rPr>
              <w:t>2</w:t>
            </w:r>
          </w:p>
        </w:tc>
        <w:tc>
          <w:tcPr>
            <w:tcW w:w="4674" w:type="dxa"/>
            <w:vAlign w:val="center"/>
          </w:tcPr>
          <w:p w:rsidR="00590B6F" w:rsidRPr="00590B6F" w:rsidRDefault="00590B6F" w:rsidP="00590B6F">
            <w:pPr>
              <w:tabs>
                <w:tab w:val="clear" w:pos="1134"/>
              </w:tabs>
              <w:kinsoku/>
              <w:overflowPunct/>
              <w:autoSpaceDE/>
              <w:autoSpaceDN/>
              <w:spacing w:line="240" w:lineRule="auto"/>
              <w:ind w:firstLine="0"/>
              <w:rPr>
                <w:bCs/>
                <w:sz w:val="24"/>
                <w:szCs w:val="24"/>
              </w:rPr>
            </w:pPr>
            <w:r w:rsidRPr="00590B6F">
              <w:rPr>
                <w:b/>
                <w:bCs/>
                <w:sz w:val="24"/>
                <w:szCs w:val="24"/>
              </w:rPr>
              <w:t>Конструктивные требования</w:t>
            </w:r>
          </w:p>
        </w:tc>
      </w:tr>
      <w:tr w:rsidR="00590B6F" w:rsidRPr="00590B6F" w:rsidTr="00590B6F">
        <w:tc>
          <w:tcPr>
            <w:tcW w:w="756" w:type="dxa"/>
            <w:vAlign w:val="center"/>
          </w:tcPr>
          <w:p w:rsidR="00590B6F" w:rsidRPr="00590B6F" w:rsidRDefault="00590B6F" w:rsidP="00590B6F">
            <w:pPr>
              <w:tabs>
                <w:tab w:val="clear" w:pos="1134"/>
              </w:tabs>
              <w:kinsoku/>
              <w:overflowPunct/>
              <w:autoSpaceDE/>
              <w:autoSpaceDN/>
              <w:spacing w:line="240" w:lineRule="auto"/>
              <w:ind w:firstLine="0"/>
              <w:jc w:val="center"/>
              <w:rPr>
                <w:bCs/>
                <w:sz w:val="24"/>
                <w:szCs w:val="24"/>
              </w:rPr>
            </w:pPr>
            <w:r w:rsidRPr="00590B6F">
              <w:rPr>
                <w:bCs/>
                <w:sz w:val="24"/>
                <w:szCs w:val="24"/>
              </w:rPr>
              <w:t>2.1</w:t>
            </w:r>
          </w:p>
        </w:tc>
        <w:tc>
          <w:tcPr>
            <w:tcW w:w="4674" w:type="dxa"/>
            <w:vAlign w:val="center"/>
          </w:tcPr>
          <w:p w:rsidR="00590B6F" w:rsidRPr="00590B6F" w:rsidRDefault="00590B6F" w:rsidP="00590B6F">
            <w:pPr>
              <w:tabs>
                <w:tab w:val="clear" w:pos="1134"/>
              </w:tabs>
              <w:kinsoku/>
              <w:overflowPunct/>
              <w:autoSpaceDE/>
              <w:autoSpaceDN/>
              <w:spacing w:line="240" w:lineRule="auto"/>
              <w:ind w:firstLine="0"/>
              <w:rPr>
                <w:bCs/>
                <w:sz w:val="24"/>
                <w:szCs w:val="24"/>
              </w:rPr>
            </w:pPr>
            <w:r w:rsidRPr="00590B6F">
              <w:rPr>
                <w:bCs/>
                <w:sz w:val="24"/>
                <w:szCs w:val="24"/>
              </w:rPr>
              <w:t>Габаритные размеры (ДхШхВ), мм</w:t>
            </w:r>
          </w:p>
        </w:tc>
        <w:tc>
          <w:tcPr>
            <w:tcW w:w="4209" w:type="dxa"/>
            <w:vAlign w:val="center"/>
          </w:tcPr>
          <w:p w:rsidR="00590B6F" w:rsidRPr="00590B6F" w:rsidRDefault="00590B6F" w:rsidP="00EB6AD6">
            <w:pPr>
              <w:tabs>
                <w:tab w:val="clear" w:pos="1134"/>
              </w:tabs>
              <w:kinsoku/>
              <w:overflowPunct/>
              <w:autoSpaceDE/>
              <w:autoSpaceDN/>
              <w:spacing w:line="240" w:lineRule="auto"/>
              <w:ind w:firstLine="0"/>
              <w:rPr>
                <w:bCs/>
                <w:sz w:val="24"/>
                <w:szCs w:val="24"/>
              </w:rPr>
            </w:pPr>
            <w:r w:rsidRPr="00590B6F">
              <w:rPr>
                <w:bCs/>
                <w:sz w:val="24"/>
                <w:szCs w:val="24"/>
              </w:rPr>
              <w:t>12000*/5000/1950(±350)</w:t>
            </w:r>
          </w:p>
        </w:tc>
      </w:tr>
      <w:tr w:rsidR="00590B6F" w:rsidRPr="00590B6F" w:rsidTr="00590B6F">
        <w:tc>
          <w:tcPr>
            <w:tcW w:w="756" w:type="dxa"/>
            <w:vAlign w:val="center"/>
          </w:tcPr>
          <w:p w:rsidR="00590B6F" w:rsidRPr="00590B6F" w:rsidRDefault="00590B6F" w:rsidP="00590B6F">
            <w:pPr>
              <w:tabs>
                <w:tab w:val="clear" w:pos="1134"/>
              </w:tabs>
              <w:kinsoku/>
              <w:overflowPunct/>
              <w:autoSpaceDE/>
              <w:autoSpaceDN/>
              <w:spacing w:line="240" w:lineRule="auto"/>
              <w:ind w:firstLine="0"/>
              <w:jc w:val="center"/>
              <w:rPr>
                <w:bCs/>
                <w:sz w:val="24"/>
                <w:szCs w:val="24"/>
              </w:rPr>
            </w:pPr>
            <w:r w:rsidRPr="00590B6F">
              <w:rPr>
                <w:bCs/>
                <w:sz w:val="24"/>
                <w:szCs w:val="24"/>
              </w:rPr>
              <w:t>2.2</w:t>
            </w:r>
          </w:p>
        </w:tc>
        <w:tc>
          <w:tcPr>
            <w:tcW w:w="4674" w:type="dxa"/>
            <w:vAlign w:val="center"/>
          </w:tcPr>
          <w:p w:rsidR="00590B6F" w:rsidRPr="00590B6F" w:rsidRDefault="00590B6F" w:rsidP="00590B6F">
            <w:pPr>
              <w:tabs>
                <w:tab w:val="clear" w:pos="1134"/>
              </w:tabs>
              <w:kinsoku/>
              <w:overflowPunct/>
              <w:autoSpaceDE/>
              <w:autoSpaceDN/>
              <w:spacing w:line="240" w:lineRule="auto"/>
              <w:ind w:firstLine="0"/>
              <w:rPr>
                <w:bCs/>
                <w:sz w:val="24"/>
                <w:szCs w:val="24"/>
              </w:rPr>
            </w:pPr>
            <w:r w:rsidRPr="00590B6F">
              <w:rPr>
                <w:bCs/>
                <w:sz w:val="24"/>
                <w:szCs w:val="24"/>
              </w:rPr>
              <w:t>Высота платформы в транспортном положении, мм</w:t>
            </w:r>
          </w:p>
        </w:tc>
        <w:tc>
          <w:tcPr>
            <w:tcW w:w="4209" w:type="dxa"/>
            <w:vAlign w:val="center"/>
          </w:tcPr>
          <w:p w:rsidR="00590B6F" w:rsidRPr="00590B6F" w:rsidRDefault="00590B6F" w:rsidP="00590B6F">
            <w:pPr>
              <w:tabs>
                <w:tab w:val="clear" w:pos="1134"/>
              </w:tabs>
              <w:kinsoku/>
              <w:overflowPunct/>
              <w:autoSpaceDE/>
              <w:autoSpaceDN/>
              <w:spacing w:line="240" w:lineRule="auto"/>
              <w:ind w:firstLine="0"/>
              <w:rPr>
                <w:bCs/>
                <w:sz w:val="24"/>
                <w:szCs w:val="24"/>
              </w:rPr>
            </w:pPr>
            <w:r w:rsidRPr="00590B6F">
              <w:rPr>
                <w:bCs/>
                <w:sz w:val="24"/>
                <w:szCs w:val="24"/>
              </w:rPr>
              <w:t>1950</w:t>
            </w:r>
          </w:p>
        </w:tc>
      </w:tr>
      <w:tr w:rsidR="00590B6F" w:rsidRPr="00590B6F" w:rsidTr="00590B6F">
        <w:tc>
          <w:tcPr>
            <w:tcW w:w="756" w:type="dxa"/>
            <w:vAlign w:val="center"/>
          </w:tcPr>
          <w:p w:rsidR="00590B6F" w:rsidRPr="00590B6F" w:rsidRDefault="00590B6F" w:rsidP="00590B6F">
            <w:pPr>
              <w:tabs>
                <w:tab w:val="clear" w:pos="1134"/>
              </w:tabs>
              <w:kinsoku/>
              <w:overflowPunct/>
              <w:autoSpaceDE/>
              <w:autoSpaceDN/>
              <w:spacing w:line="240" w:lineRule="auto"/>
              <w:ind w:firstLine="0"/>
              <w:jc w:val="center"/>
              <w:rPr>
                <w:bCs/>
                <w:sz w:val="24"/>
                <w:szCs w:val="24"/>
              </w:rPr>
            </w:pPr>
            <w:r w:rsidRPr="00590B6F">
              <w:rPr>
                <w:bCs/>
                <w:sz w:val="24"/>
                <w:szCs w:val="24"/>
              </w:rPr>
              <w:t>2.3</w:t>
            </w:r>
          </w:p>
        </w:tc>
        <w:tc>
          <w:tcPr>
            <w:tcW w:w="4674" w:type="dxa"/>
            <w:vAlign w:val="center"/>
          </w:tcPr>
          <w:p w:rsidR="00590B6F" w:rsidRPr="00590B6F" w:rsidRDefault="00590B6F" w:rsidP="00590B6F">
            <w:pPr>
              <w:tabs>
                <w:tab w:val="clear" w:pos="1134"/>
              </w:tabs>
              <w:kinsoku/>
              <w:overflowPunct/>
              <w:autoSpaceDE/>
              <w:autoSpaceDN/>
              <w:spacing w:line="240" w:lineRule="auto"/>
              <w:ind w:firstLine="0"/>
              <w:rPr>
                <w:bCs/>
                <w:sz w:val="24"/>
                <w:szCs w:val="24"/>
              </w:rPr>
            </w:pPr>
            <w:r w:rsidRPr="00590B6F">
              <w:rPr>
                <w:bCs/>
                <w:sz w:val="24"/>
                <w:szCs w:val="24"/>
              </w:rPr>
              <w:t>Минимальная высота платформы, мм</w:t>
            </w:r>
          </w:p>
        </w:tc>
        <w:tc>
          <w:tcPr>
            <w:tcW w:w="4209" w:type="dxa"/>
            <w:vAlign w:val="center"/>
          </w:tcPr>
          <w:p w:rsidR="00590B6F" w:rsidRPr="00590B6F" w:rsidRDefault="00590B6F" w:rsidP="00590B6F">
            <w:pPr>
              <w:tabs>
                <w:tab w:val="clear" w:pos="1134"/>
              </w:tabs>
              <w:kinsoku/>
              <w:overflowPunct/>
              <w:autoSpaceDE/>
              <w:autoSpaceDN/>
              <w:spacing w:line="240" w:lineRule="auto"/>
              <w:ind w:firstLine="0"/>
              <w:rPr>
                <w:bCs/>
                <w:sz w:val="24"/>
                <w:szCs w:val="24"/>
              </w:rPr>
            </w:pPr>
            <w:r w:rsidRPr="00590B6F">
              <w:rPr>
                <w:bCs/>
                <w:sz w:val="24"/>
                <w:szCs w:val="24"/>
              </w:rPr>
              <w:t>1600</w:t>
            </w:r>
          </w:p>
        </w:tc>
      </w:tr>
      <w:tr w:rsidR="00590B6F" w:rsidRPr="00590B6F" w:rsidTr="00590B6F">
        <w:tc>
          <w:tcPr>
            <w:tcW w:w="756" w:type="dxa"/>
            <w:vAlign w:val="center"/>
          </w:tcPr>
          <w:p w:rsidR="00590B6F" w:rsidRPr="00590B6F" w:rsidRDefault="00590B6F" w:rsidP="00590B6F">
            <w:pPr>
              <w:tabs>
                <w:tab w:val="clear" w:pos="1134"/>
              </w:tabs>
              <w:kinsoku/>
              <w:overflowPunct/>
              <w:autoSpaceDE/>
              <w:autoSpaceDN/>
              <w:spacing w:line="240" w:lineRule="auto"/>
              <w:ind w:firstLine="0"/>
              <w:jc w:val="center"/>
              <w:rPr>
                <w:bCs/>
                <w:sz w:val="24"/>
                <w:szCs w:val="24"/>
              </w:rPr>
            </w:pPr>
            <w:r w:rsidRPr="00590B6F">
              <w:rPr>
                <w:bCs/>
                <w:sz w:val="24"/>
                <w:szCs w:val="24"/>
              </w:rPr>
              <w:t>2.4</w:t>
            </w:r>
          </w:p>
        </w:tc>
        <w:tc>
          <w:tcPr>
            <w:tcW w:w="4674" w:type="dxa"/>
            <w:vAlign w:val="center"/>
          </w:tcPr>
          <w:p w:rsidR="00590B6F" w:rsidRPr="00590B6F" w:rsidRDefault="00590B6F" w:rsidP="00590B6F">
            <w:pPr>
              <w:tabs>
                <w:tab w:val="clear" w:pos="1134"/>
              </w:tabs>
              <w:kinsoku/>
              <w:overflowPunct/>
              <w:autoSpaceDE/>
              <w:autoSpaceDN/>
              <w:spacing w:line="240" w:lineRule="auto"/>
              <w:ind w:firstLine="0"/>
              <w:rPr>
                <w:bCs/>
                <w:sz w:val="24"/>
                <w:szCs w:val="24"/>
              </w:rPr>
            </w:pPr>
            <w:r w:rsidRPr="00590B6F">
              <w:rPr>
                <w:bCs/>
                <w:sz w:val="24"/>
                <w:szCs w:val="24"/>
              </w:rPr>
              <w:t>Максимальная высота платформы, мм</w:t>
            </w:r>
          </w:p>
        </w:tc>
        <w:tc>
          <w:tcPr>
            <w:tcW w:w="4209" w:type="dxa"/>
            <w:vAlign w:val="center"/>
          </w:tcPr>
          <w:p w:rsidR="00590B6F" w:rsidRPr="00590B6F" w:rsidRDefault="00590B6F" w:rsidP="00590B6F">
            <w:pPr>
              <w:tabs>
                <w:tab w:val="clear" w:pos="1134"/>
              </w:tabs>
              <w:kinsoku/>
              <w:overflowPunct/>
              <w:autoSpaceDE/>
              <w:autoSpaceDN/>
              <w:spacing w:line="240" w:lineRule="auto"/>
              <w:ind w:firstLine="0"/>
              <w:rPr>
                <w:bCs/>
                <w:sz w:val="24"/>
                <w:szCs w:val="24"/>
              </w:rPr>
            </w:pPr>
            <w:r w:rsidRPr="00590B6F">
              <w:rPr>
                <w:bCs/>
                <w:sz w:val="24"/>
                <w:szCs w:val="24"/>
              </w:rPr>
              <w:t>2300</w:t>
            </w:r>
          </w:p>
        </w:tc>
      </w:tr>
      <w:tr w:rsidR="00590B6F" w:rsidRPr="00590B6F" w:rsidTr="00590B6F">
        <w:tc>
          <w:tcPr>
            <w:tcW w:w="756" w:type="dxa"/>
            <w:vAlign w:val="center"/>
          </w:tcPr>
          <w:p w:rsidR="00590B6F" w:rsidRPr="00590B6F" w:rsidRDefault="00590B6F" w:rsidP="00590B6F">
            <w:pPr>
              <w:tabs>
                <w:tab w:val="clear" w:pos="1134"/>
              </w:tabs>
              <w:kinsoku/>
              <w:overflowPunct/>
              <w:autoSpaceDE/>
              <w:autoSpaceDN/>
              <w:spacing w:line="240" w:lineRule="auto"/>
              <w:ind w:firstLine="0"/>
              <w:jc w:val="center"/>
              <w:rPr>
                <w:bCs/>
                <w:sz w:val="24"/>
                <w:szCs w:val="24"/>
              </w:rPr>
            </w:pPr>
            <w:r w:rsidRPr="00590B6F">
              <w:rPr>
                <w:bCs/>
                <w:sz w:val="24"/>
                <w:szCs w:val="24"/>
              </w:rPr>
              <w:t>2.5</w:t>
            </w:r>
          </w:p>
        </w:tc>
        <w:tc>
          <w:tcPr>
            <w:tcW w:w="4674" w:type="dxa"/>
            <w:vAlign w:val="center"/>
          </w:tcPr>
          <w:p w:rsidR="00590B6F" w:rsidRPr="00590B6F" w:rsidRDefault="00590B6F" w:rsidP="00590B6F">
            <w:pPr>
              <w:tabs>
                <w:tab w:val="clear" w:pos="1134"/>
              </w:tabs>
              <w:kinsoku/>
              <w:overflowPunct/>
              <w:autoSpaceDE/>
              <w:autoSpaceDN/>
              <w:spacing w:line="240" w:lineRule="auto"/>
              <w:ind w:firstLine="0"/>
              <w:rPr>
                <w:bCs/>
                <w:sz w:val="24"/>
                <w:szCs w:val="24"/>
              </w:rPr>
            </w:pPr>
            <w:r w:rsidRPr="00590B6F">
              <w:rPr>
                <w:bCs/>
                <w:sz w:val="24"/>
                <w:szCs w:val="24"/>
              </w:rPr>
              <w:t>Рулевое управление</w:t>
            </w:r>
          </w:p>
        </w:tc>
        <w:tc>
          <w:tcPr>
            <w:tcW w:w="4209" w:type="dxa"/>
            <w:vAlign w:val="center"/>
          </w:tcPr>
          <w:p w:rsidR="00590B6F" w:rsidRPr="00590B6F" w:rsidRDefault="00590B6F" w:rsidP="00590B6F">
            <w:pPr>
              <w:tabs>
                <w:tab w:val="clear" w:pos="1134"/>
              </w:tabs>
              <w:kinsoku/>
              <w:overflowPunct/>
              <w:autoSpaceDE/>
              <w:autoSpaceDN/>
              <w:spacing w:line="240" w:lineRule="auto"/>
              <w:ind w:firstLine="0"/>
              <w:rPr>
                <w:bCs/>
                <w:sz w:val="24"/>
                <w:szCs w:val="24"/>
              </w:rPr>
            </w:pPr>
            <w:r w:rsidRPr="00590B6F">
              <w:rPr>
                <w:bCs/>
                <w:sz w:val="24"/>
                <w:szCs w:val="24"/>
              </w:rPr>
              <w:t>Гидравлическое, контролируемое компьютером, независимое по 6 осям</w:t>
            </w:r>
          </w:p>
        </w:tc>
      </w:tr>
      <w:tr w:rsidR="00590B6F" w:rsidRPr="00590B6F" w:rsidTr="00590B6F">
        <w:tc>
          <w:tcPr>
            <w:tcW w:w="756" w:type="dxa"/>
            <w:vAlign w:val="center"/>
          </w:tcPr>
          <w:p w:rsidR="00590B6F" w:rsidRPr="00590B6F" w:rsidRDefault="00590B6F" w:rsidP="00590B6F">
            <w:pPr>
              <w:tabs>
                <w:tab w:val="clear" w:pos="1134"/>
              </w:tabs>
              <w:kinsoku/>
              <w:overflowPunct/>
              <w:autoSpaceDE/>
              <w:autoSpaceDN/>
              <w:spacing w:line="240" w:lineRule="auto"/>
              <w:ind w:firstLine="0"/>
              <w:jc w:val="center"/>
              <w:rPr>
                <w:bCs/>
                <w:sz w:val="24"/>
                <w:szCs w:val="24"/>
              </w:rPr>
            </w:pPr>
            <w:r w:rsidRPr="00590B6F">
              <w:rPr>
                <w:bCs/>
                <w:sz w:val="24"/>
                <w:szCs w:val="24"/>
              </w:rPr>
              <w:t>2.6</w:t>
            </w:r>
          </w:p>
        </w:tc>
        <w:tc>
          <w:tcPr>
            <w:tcW w:w="4674" w:type="dxa"/>
            <w:vAlign w:val="center"/>
          </w:tcPr>
          <w:p w:rsidR="00590B6F" w:rsidRPr="00590B6F" w:rsidRDefault="00590B6F" w:rsidP="00590B6F">
            <w:pPr>
              <w:tabs>
                <w:tab w:val="clear" w:pos="1134"/>
              </w:tabs>
              <w:kinsoku/>
              <w:overflowPunct/>
              <w:autoSpaceDE/>
              <w:autoSpaceDN/>
              <w:spacing w:line="240" w:lineRule="auto"/>
              <w:ind w:firstLine="0"/>
              <w:rPr>
                <w:bCs/>
                <w:sz w:val="24"/>
                <w:szCs w:val="24"/>
              </w:rPr>
            </w:pPr>
            <w:r w:rsidRPr="00590B6F">
              <w:rPr>
                <w:bCs/>
                <w:sz w:val="24"/>
                <w:szCs w:val="24"/>
              </w:rPr>
              <w:t>Всего колёсных ходовых/ осевых линий, шт.</w:t>
            </w:r>
          </w:p>
        </w:tc>
        <w:tc>
          <w:tcPr>
            <w:tcW w:w="4209" w:type="dxa"/>
            <w:vAlign w:val="center"/>
          </w:tcPr>
          <w:p w:rsidR="00590B6F" w:rsidRPr="00590B6F" w:rsidRDefault="00590B6F" w:rsidP="00590B6F">
            <w:pPr>
              <w:tabs>
                <w:tab w:val="clear" w:pos="1134"/>
              </w:tabs>
              <w:kinsoku/>
              <w:overflowPunct/>
              <w:autoSpaceDE/>
              <w:autoSpaceDN/>
              <w:spacing w:line="240" w:lineRule="auto"/>
              <w:ind w:firstLine="0"/>
              <w:rPr>
                <w:bCs/>
                <w:sz w:val="24"/>
                <w:szCs w:val="24"/>
              </w:rPr>
            </w:pPr>
            <w:r w:rsidRPr="00590B6F">
              <w:rPr>
                <w:bCs/>
                <w:sz w:val="24"/>
                <w:szCs w:val="24"/>
              </w:rPr>
              <w:t>6/3</w:t>
            </w:r>
          </w:p>
        </w:tc>
      </w:tr>
      <w:tr w:rsidR="00590B6F" w:rsidRPr="00590B6F" w:rsidTr="00590B6F">
        <w:tc>
          <w:tcPr>
            <w:tcW w:w="756" w:type="dxa"/>
            <w:vAlign w:val="center"/>
          </w:tcPr>
          <w:p w:rsidR="00590B6F" w:rsidRPr="00590B6F" w:rsidRDefault="00590B6F" w:rsidP="00590B6F">
            <w:pPr>
              <w:tabs>
                <w:tab w:val="clear" w:pos="1134"/>
              </w:tabs>
              <w:kinsoku/>
              <w:overflowPunct/>
              <w:autoSpaceDE/>
              <w:autoSpaceDN/>
              <w:spacing w:line="240" w:lineRule="auto"/>
              <w:ind w:firstLine="0"/>
              <w:jc w:val="center"/>
              <w:rPr>
                <w:bCs/>
                <w:sz w:val="24"/>
                <w:szCs w:val="24"/>
              </w:rPr>
            </w:pPr>
            <w:r w:rsidRPr="00590B6F">
              <w:rPr>
                <w:bCs/>
                <w:sz w:val="24"/>
                <w:szCs w:val="24"/>
              </w:rPr>
              <w:t>2.7</w:t>
            </w:r>
          </w:p>
        </w:tc>
        <w:tc>
          <w:tcPr>
            <w:tcW w:w="4674" w:type="dxa"/>
            <w:vAlign w:val="center"/>
          </w:tcPr>
          <w:p w:rsidR="00590B6F" w:rsidRPr="00590B6F" w:rsidRDefault="00590B6F" w:rsidP="00590B6F">
            <w:pPr>
              <w:tabs>
                <w:tab w:val="clear" w:pos="1134"/>
              </w:tabs>
              <w:kinsoku/>
              <w:overflowPunct/>
              <w:autoSpaceDE/>
              <w:autoSpaceDN/>
              <w:spacing w:line="240" w:lineRule="auto"/>
              <w:ind w:firstLine="0"/>
              <w:rPr>
                <w:bCs/>
                <w:sz w:val="24"/>
                <w:szCs w:val="24"/>
              </w:rPr>
            </w:pPr>
            <w:r w:rsidRPr="00590B6F">
              <w:rPr>
                <w:bCs/>
                <w:sz w:val="24"/>
                <w:szCs w:val="24"/>
              </w:rPr>
              <w:t>Количество колёсных ходовых линий с приводом, шт.</w:t>
            </w:r>
          </w:p>
        </w:tc>
        <w:tc>
          <w:tcPr>
            <w:tcW w:w="4209" w:type="dxa"/>
            <w:vAlign w:val="center"/>
          </w:tcPr>
          <w:p w:rsidR="00590B6F" w:rsidRPr="00590B6F" w:rsidRDefault="00590B6F" w:rsidP="00590B6F">
            <w:pPr>
              <w:tabs>
                <w:tab w:val="clear" w:pos="1134"/>
              </w:tabs>
              <w:kinsoku/>
              <w:overflowPunct/>
              <w:autoSpaceDE/>
              <w:autoSpaceDN/>
              <w:spacing w:line="240" w:lineRule="auto"/>
              <w:ind w:firstLine="0"/>
              <w:rPr>
                <w:bCs/>
                <w:sz w:val="24"/>
                <w:szCs w:val="24"/>
              </w:rPr>
            </w:pPr>
            <w:r w:rsidRPr="00590B6F">
              <w:rPr>
                <w:bCs/>
                <w:sz w:val="24"/>
                <w:szCs w:val="24"/>
              </w:rPr>
              <w:t>2</w:t>
            </w:r>
          </w:p>
        </w:tc>
      </w:tr>
      <w:tr w:rsidR="00590B6F" w:rsidRPr="00590B6F" w:rsidTr="00590B6F">
        <w:tc>
          <w:tcPr>
            <w:tcW w:w="756" w:type="dxa"/>
            <w:vAlign w:val="center"/>
          </w:tcPr>
          <w:p w:rsidR="00590B6F" w:rsidRPr="00590B6F" w:rsidRDefault="00590B6F" w:rsidP="00590B6F">
            <w:pPr>
              <w:tabs>
                <w:tab w:val="clear" w:pos="1134"/>
              </w:tabs>
              <w:kinsoku/>
              <w:overflowPunct/>
              <w:autoSpaceDE/>
              <w:autoSpaceDN/>
              <w:spacing w:line="240" w:lineRule="auto"/>
              <w:ind w:firstLine="0"/>
              <w:jc w:val="center"/>
              <w:rPr>
                <w:bCs/>
                <w:sz w:val="24"/>
                <w:szCs w:val="24"/>
              </w:rPr>
            </w:pPr>
            <w:r w:rsidRPr="00590B6F">
              <w:rPr>
                <w:bCs/>
                <w:sz w:val="24"/>
                <w:szCs w:val="24"/>
              </w:rPr>
              <w:t>2.8</w:t>
            </w:r>
          </w:p>
        </w:tc>
        <w:tc>
          <w:tcPr>
            <w:tcW w:w="4674" w:type="dxa"/>
            <w:vAlign w:val="center"/>
          </w:tcPr>
          <w:p w:rsidR="00590B6F" w:rsidRPr="00590B6F" w:rsidRDefault="00590B6F" w:rsidP="00590B6F">
            <w:pPr>
              <w:tabs>
                <w:tab w:val="clear" w:pos="1134"/>
              </w:tabs>
              <w:kinsoku/>
              <w:overflowPunct/>
              <w:autoSpaceDE/>
              <w:autoSpaceDN/>
              <w:spacing w:line="240" w:lineRule="auto"/>
              <w:ind w:firstLine="0"/>
              <w:rPr>
                <w:bCs/>
                <w:sz w:val="24"/>
                <w:szCs w:val="24"/>
              </w:rPr>
            </w:pPr>
            <w:r w:rsidRPr="00590B6F">
              <w:rPr>
                <w:bCs/>
                <w:sz w:val="24"/>
                <w:szCs w:val="24"/>
              </w:rPr>
              <w:t>Количество колёсных ходовых линий с тормозом, шт.</w:t>
            </w:r>
          </w:p>
        </w:tc>
        <w:tc>
          <w:tcPr>
            <w:tcW w:w="4209" w:type="dxa"/>
            <w:vAlign w:val="center"/>
          </w:tcPr>
          <w:p w:rsidR="00590B6F" w:rsidRPr="00590B6F" w:rsidRDefault="00590B6F" w:rsidP="00590B6F">
            <w:pPr>
              <w:tabs>
                <w:tab w:val="clear" w:pos="1134"/>
              </w:tabs>
              <w:kinsoku/>
              <w:overflowPunct/>
              <w:autoSpaceDE/>
              <w:autoSpaceDN/>
              <w:spacing w:line="240" w:lineRule="auto"/>
              <w:ind w:firstLine="0"/>
              <w:rPr>
                <w:bCs/>
                <w:sz w:val="24"/>
                <w:szCs w:val="24"/>
              </w:rPr>
            </w:pPr>
            <w:r w:rsidRPr="00590B6F">
              <w:rPr>
                <w:bCs/>
                <w:sz w:val="24"/>
                <w:szCs w:val="24"/>
              </w:rPr>
              <w:t>4</w:t>
            </w:r>
          </w:p>
        </w:tc>
      </w:tr>
      <w:tr w:rsidR="00590B6F" w:rsidRPr="00590B6F" w:rsidTr="00590B6F">
        <w:tc>
          <w:tcPr>
            <w:tcW w:w="756" w:type="dxa"/>
            <w:vAlign w:val="center"/>
          </w:tcPr>
          <w:p w:rsidR="00590B6F" w:rsidRPr="00590B6F" w:rsidRDefault="00590B6F" w:rsidP="00590B6F">
            <w:pPr>
              <w:tabs>
                <w:tab w:val="clear" w:pos="1134"/>
              </w:tabs>
              <w:kinsoku/>
              <w:overflowPunct/>
              <w:autoSpaceDE/>
              <w:autoSpaceDN/>
              <w:spacing w:line="240" w:lineRule="auto"/>
              <w:ind w:firstLine="0"/>
              <w:jc w:val="center"/>
              <w:rPr>
                <w:bCs/>
                <w:sz w:val="24"/>
                <w:szCs w:val="24"/>
              </w:rPr>
            </w:pPr>
            <w:r w:rsidRPr="00590B6F">
              <w:rPr>
                <w:bCs/>
                <w:sz w:val="24"/>
                <w:szCs w:val="24"/>
              </w:rPr>
              <w:t>2.9</w:t>
            </w:r>
          </w:p>
        </w:tc>
        <w:tc>
          <w:tcPr>
            <w:tcW w:w="4674" w:type="dxa"/>
            <w:vAlign w:val="center"/>
          </w:tcPr>
          <w:p w:rsidR="00590B6F" w:rsidRPr="00590B6F" w:rsidRDefault="00590B6F" w:rsidP="00590B6F">
            <w:pPr>
              <w:tabs>
                <w:tab w:val="clear" w:pos="1134"/>
              </w:tabs>
              <w:kinsoku/>
              <w:overflowPunct/>
              <w:autoSpaceDE/>
              <w:autoSpaceDN/>
              <w:spacing w:line="240" w:lineRule="auto"/>
              <w:ind w:firstLine="0"/>
              <w:rPr>
                <w:bCs/>
                <w:sz w:val="24"/>
                <w:szCs w:val="24"/>
              </w:rPr>
            </w:pPr>
            <w:r w:rsidRPr="00590B6F">
              <w:rPr>
                <w:bCs/>
                <w:sz w:val="24"/>
                <w:szCs w:val="24"/>
              </w:rPr>
              <w:t>Угол поворота каждой оси, не менее град.</w:t>
            </w:r>
          </w:p>
        </w:tc>
        <w:tc>
          <w:tcPr>
            <w:tcW w:w="4209" w:type="dxa"/>
            <w:vAlign w:val="center"/>
          </w:tcPr>
          <w:p w:rsidR="00590B6F" w:rsidRPr="00590B6F" w:rsidRDefault="00590B6F" w:rsidP="00590B6F">
            <w:pPr>
              <w:tabs>
                <w:tab w:val="clear" w:pos="1134"/>
              </w:tabs>
              <w:kinsoku/>
              <w:overflowPunct/>
              <w:autoSpaceDE/>
              <w:autoSpaceDN/>
              <w:spacing w:line="240" w:lineRule="auto"/>
              <w:ind w:firstLine="0"/>
              <w:rPr>
                <w:bCs/>
                <w:sz w:val="24"/>
                <w:szCs w:val="24"/>
              </w:rPr>
            </w:pPr>
            <w:r w:rsidRPr="00590B6F">
              <w:rPr>
                <w:bCs/>
                <w:sz w:val="24"/>
                <w:szCs w:val="24"/>
              </w:rPr>
              <w:t>±110</w:t>
            </w:r>
            <w:r w:rsidR="00417654">
              <w:rPr>
                <w:bCs/>
                <w:sz w:val="24"/>
                <w:szCs w:val="24"/>
              </w:rPr>
              <w:t>*</w:t>
            </w:r>
          </w:p>
        </w:tc>
      </w:tr>
      <w:tr w:rsidR="00590B6F" w:rsidRPr="00590B6F" w:rsidTr="00590B6F">
        <w:tc>
          <w:tcPr>
            <w:tcW w:w="756" w:type="dxa"/>
            <w:vAlign w:val="center"/>
          </w:tcPr>
          <w:p w:rsidR="00590B6F" w:rsidRPr="00590B6F" w:rsidRDefault="00590B6F" w:rsidP="00590B6F">
            <w:pPr>
              <w:tabs>
                <w:tab w:val="clear" w:pos="1134"/>
              </w:tabs>
              <w:kinsoku/>
              <w:overflowPunct/>
              <w:autoSpaceDE/>
              <w:autoSpaceDN/>
              <w:spacing w:line="240" w:lineRule="auto"/>
              <w:ind w:firstLine="0"/>
              <w:jc w:val="center"/>
              <w:rPr>
                <w:bCs/>
                <w:sz w:val="24"/>
                <w:szCs w:val="24"/>
              </w:rPr>
            </w:pPr>
            <w:r w:rsidRPr="00590B6F">
              <w:rPr>
                <w:bCs/>
                <w:sz w:val="24"/>
                <w:szCs w:val="24"/>
              </w:rPr>
              <w:t>2.10</w:t>
            </w:r>
          </w:p>
        </w:tc>
        <w:tc>
          <w:tcPr>
            <w:tcW w:w="4674" w:type="dxa"/>
            <w:vAlign w:val="center"/>
          </w:tcPr>
          <w:p w:rsidR="00590B6F" w:rsidRPr="00590B6F" w:rsidRDefault="00590B6F" w:rsidP="00590B6F">
            <w:pPr>
              <w:tabs>
                <w:tab w:val="clear" w:pos="1134"/>
              </w:tabs>
              <w:kinsoku/>
              <w:overflowPunct/>
              <w:autoSpaceDE/>
              <w:autoSpaceDN/>
              <w:spacing w:line="240" w:lineRule="auto"/>
              <w:ind w:firstLine="0"/>
              <w:rPr>
                <w:bCs/>
                <w:sz w:val="24"/>
                <w:szCs w:val="24"/>
              </w:rPr>
            </w:pPr>
            <w:r w:rsidRPr="00590B6F">
              <w:rPr>
                <w:bCs/>
                <w:sz w:val="24"/>
                <w:szCs w:val="24"/>
              </w:rPr>
              <w:t>Нагрузка на колесо не более, т</w:t>
            </w:r>
          </w:p>
        </w:tc>
        <w:tc>
          <w:tcPr>
            <w:tcW w:w="4209" w:type="dxa"/>
            <w:vAlign w:val="center"/>
          </w:tcPr>
          <w:p w:rsidR="00590B6F" w:rsidRPr="00590B6F" w:rsidRDefault="00590B6F" w:rsidP="00590B6F">
            <w:pPr>
              <w:tabs>
                <w:tab w:val="clear" w:pos="1134"/>
              </w:tabs>
              <w:kinsoku/>
              <w:overflowPunct/>
              <w:autoSpaceDE/>
              <w:autoSpaceDN/>
              <w:spacing w:line="240" w:lineRule="auto"/>
              <w:ind w:firstLine="0"/>
              <w:rPr>
                <w:bCs/>
                <w:sz w:val="24"/>
                <w:szCs w:val="24"/>
              </w:rPr>
            </w:pPr>
            <w:r w:rsidRPr="00590B6F">
              <w:rPr>
                <w:bCs/>
                <w:sz w:val="24"/>
                <w:szCs w:val="24"/>
              </w:rPr>
              <w:t>10,0</w:t>
            </w:r>
            <w:r w:rsidR="00417654">
              <w:rPr>
                <w:bCs/>
                <w:sz w:val="24"/>
                <w:szCs w:val="24"/>
              </w:rPr>
              <w:t>*</w:t>
            </w:r>
          </w:p>
        </w:tc>
      </w:tr>
      <w:tr w:rsidR="00590B6F" w:rsidRPr="00590B6F" w:rsidTr="00590B6F">
        <w:tc>
          <w:tcPr>
            <w:tcW w:w="756" w:type="dxa"/>
            <w:vAlign w:val="center"/>
          </w:tcPr>
          <w:p w:rsidR="00590B6F" w:rsidRPr="00590B6F" w:rsidRDefault="00590B6F" w:rsidP="00590B6F">
            <w:pPr>
              <w:tabs>
                <w:tab w:val="clear" w:pos="1134"/>
              </w:tabs>
              <w:kinsoku/>
              <w:overflowPunct/>
              <w:autoSpaceDE/>
              <w:autoSpaceDN/>
              <w:spacing w:line="240" w:lineRule="auto"/>
              <w:ind w:firstLine="0"/>
              <w:jc w:val="center"/>
              <w:rPr>
                <w:bCs/>
                <w:sz w:val="24"/>
                <w:szCs w:val="24"/>
              </w:rPr>
            </w:pPr>
            <w:r w:rsidRPr="00590B6F">
              <w:rPr>
                <w:bCs/>
                <w:sz w:val="24"/>
                <w:szCs w:val="24"/>
              </w:rPr>
              <w:t>2.11</w:t>
            </w:r>
          </w:p>
        </w:tc>
        <w:tc>
          <w:tcPr>
            <w:tcW w:w="4674" w:type="dxa"/>
            <w:vAlign w:val="center"/>
          </w:tcPr>
          <w:p w:rsidR="00590B6F" w:rsidRPr="00590B6F" w:rsidRDefault="00590B6F" w:rsidP="00590B6F">
            <w:pPr>
              <w:tabs>
                <w:tab w:val="clear" w:pos="1134"/>
              </w:tabs>
              <w:kinsoku/>
              <w:overflowPunct/>
              <w:autoSpaceDE/>
              <w:autoSpaceDN/>
              <w:spacing w:line="240" w:lineRule="auto"/>
              <w:ind w:firstLine="0"/>
              <w:rPr>
                <w:bCs/>
                <w:sz w:val="24"/>
                <w:szCs w:val="24"/>
              </w:rPr>
            </w:pPr>
            <w:r w:rsidRPr="00590B6F">
              <w:rPr>
                <w:bCs/>
                <w:sz w:val="24"/>
                <w:szCs w:val="24"/>
              </w:rPr>
              <w:t>Количество кабин водителя, шт.</w:t>
            </w:r>
          </w:p>
        </w:tc>
        <w:tc>
          <w:tcPr>
            <w:tcW w:w="4209" w:type="dxa"/>
            <w:vAlign w:val="center"/>
          </w:tcPr>
          <w:p w:rsidR="00590B6F" w:rsidRPr="00590B6F" w:rsidRDefault="00590B6F" w:rsidP="00590B6F">
            <w:pPr>
              <w:tabs>
                <w:tab w:val="clear" w:pos="1134"/>
              </w:tabs>
              <w:kinsoku/>
              <w:overflowPunct/>
              <w:autoSpaceDE/>
              <w:autoSpaceDN/>
              <w:spacing w:line="240" w:lineRule="auto"/>
              <w:ind w:firstLine="0"/>
              <w:rPr>
                <w:bCs/>
                <w:sz w:val="24"/>
                <w:szCs w:val="24"/>
              </w:rPr>
            </w:pPr>
            <w:r w:rsidRPr="00590B6F">
              <w:rPr>
                <w:bCs/>
                <w:sz w:val="24"/>
                <w:szCs w:val="24"/>
              </w:rPr>
              <w:t>2</w:t>
            </w:r>
          </w:p>
        </w:tc>
      </w:tr>
      <w:tr w:rsidR="00590B6F" w:rsidRPr="00590B6F" w:rsidTr="00590B6F">
        <w:tc>
          <w:tcPr>
            <w:tcW w:w="756" w:type="dxa"/>
            <w:vAlign w:val="center"/>
          </w:tcPr>
          <w:p w:rsidR="00590B6F" w:rsidRPr="00590B6F" w:rsidRDefault="00590B6F" w:rsidP="00590B6F">
            <w:pPr>
              <w:tabs>
                <w:tab w:val="clear" w:pos="1134"/>
              </w:tabs>
              <w:kinsoku/>
              <w:overflowPunct/>
              <w:autoSpaceDE/>
              <w:autoSpaceDN/>
              <w:spacing w:line="240" w:lineRule="auto"/>
              <w:ind w:firstLine="0"/>
              <w:jc w:val="center"/>
              <w:rPr>
                <w:bCs/>
                <w:sz w:val="24"/>
                <w:szCs w:val="24"/>
              </w:rPr>
            </w:pPr>
            <w:r w:rsidRPr="00590B6F">
              <w:rPr>
                <w:bCs/>
                <w:sz w:val="24"/>
                <w:szCs w:val="24"/>
              </w:rPr>
              <w:t>2.12</w:t>
            </w:r>
          </w:p>
        </w:tc>
        <w:tc>
          <w:tcPr>
            <w:tcW w:w="4674" w:type="dxa"/>
            <w:vAlign w:val="center"/>
          </w:tcPr>
          <w:p w:rsidR="00590B6F" w:rsidRPr="00590B6F" w:rsidRDefault="00590B6F" w:rsidP="00590B6F">
            <w:pPr>
              <w:tabs>
                <w:tab w:val="clear" w:pos="1134"/>
              </w:tabs>
              <w:kinsoku/>
              <w:overflowPunct/>
              <w:autoSpaceDE/>
              <w:autoSpaceDN/>
              <w:spacing w:line="240" w:lineRule="auto"/>
              <w:ind w:firstLine="0"/>
              <w:rPr>
                <w:bCs/>
                <w:sz w:val="24"/>
                <w:szCs w:val="24"/>
              </w:rPr>
            </w:pPr>
            <w:r w:rsidRPr="00590B6F">
              <w:rPr>
                <w:bCs/>
                <w:sz w:val="24"/>
                <w:szCs w:val="24"/>
              </w:rPr>
              <w:t>Двигатель мощностью, кВт</w:t>
            </w:r>
          </w:p>
        </w:tc>
        <w:tc>
          <w:tcPr>
            <w:tcW w:w="4209" w:type="dxa"/>
            <w:vAlign w:val="center"/>
          </w:tcPr>
          <w:p w:rsidR="00590B6F" w:rsidRPr="00590B6F" w:rsidRDefault="00590B6F" w:rsidP="00590B6F">
            <w:pPr>
              <w:tabs>
                <w:tab w:val="clear" w:pos="1134"/>
              </w:tabs>
              <w:kinsoku/>
              <w:overflowPunct/>
              <w:autoSpaceDE/>
              <w:autoSpaceDN/>
              <w:spacing w:line="240" w:lineRule="auto"/>
              <w:ind w:firstLine="0"/>
              <w:rPr>
                <w:bCs/>
                <w:sz w:val="24"/>
                <w:szCs w:val="24"/>
              </w:rPr>
            </w:pPr>
            <w:r w:rsidRPr="00590B6F">
              <w:rPr>
                <w:bCs/>
                <w:sz w:val="24"/>
                <w:szCs w:val="24"/>
              </w:rPr>
              <w:t>*</w:t>
            </w:r>
          </w:p>
        </w:tc>
      </w:tr>
      <w:tr w:rsidR="00590B6F" w:rsidRPr="00590B6F" w:rsidTr="00590B6F">
        <w:tc>
          <w:tcPr>
            <w:tcW w:w="756" w:type="dxa"/>
            <w:vAlign w:val="center"/>
          </w:tcPr>
          <w:p w:rsidR="00590B6F" w:rsidRPr="00590B6F" w:rsidRDefault="00590B6F" w:rsidP="00590B6F">
            <w:pPr>
              <w:tabs>
                <w:tab w:val="clear" w:pos="1134"/>
              </w:tabs>
              <w:kinsoku/>
              <w:overflowPunct/>
              <w:autoSpaceDE/>
              <w:autoSpaceDN/>
              <w:spacing w:line="240" w:lineRule="auto"/>
              <w:ind w:firstLine="0"/>
              <w:jc w:val="center"/>
              <w:rPr>
                <w:bCs/>
                <w:sz w:val="24"/>
                <w:szCs w:val="24"/>
              </w:rPr>
            </w:pPr>
            <w:r w:rsidRPr="00590B6F">
              <w:rPr>
                <w:bCs/>
                <w:sz w:val="24"/>
                <w:szCs w:val="24"/>
              </w:rPr>
              <w:t>2.13</w:t>
            </w:r>
          </w:p>
        </w:tc>
        <w:tc>
          <w:tcPr>
            <w:tcW w:w="4674" w:type="dxa"/>
            <w:vAlign w:val="center"/>
          </w:tcPr>
          <w:p w:rsidR="00590B6F" w:rsidRPr="00590B6F" w:rsidRDefault="00590B6F" w:rsidP="00590B6F">
            <w:pPr>
              <w:tabs>
                <w:tab w:val="clear" w:pos="1134"/>
              </w:tabs>
              <w:kinsoku/>
              <w:overflowPunct/>
              <w:autoSpaceDE/>
              <w:autoSpaceDN/>
              <w:spacing w:line="240" w:lineRule="auto"/>
              <w:ind w:firstLine="0"/>
              <w:rPr>
                <w:bCs/>
                <w:sz w:val="24"/>
                <w:szCs w:val="24"/>
              </w:rPr>
            </w:pPr>
            <w:r w:rsidRPr="00590B6F">
              <w:rPr>
                <w:bCs/>
                <w:sz w:val="24"/>
                <w:szCs w:val="24"/>
              </w:rPr>
              <w:t>Напряжение, В</w:t>
            </w:r>
          </w:p>
        </w:tc>
        <w:tc>
          <w:tcPr>
            <w:tcW w:w="4209" w:type="dxa"/>
            <w:vAlign w:val="center"/>
          </w:tcPr>
          <w:p w:rsidR="00590B6F" w:rsidRPr="00590B6F" w:rsidRDefault="00590B6F" w:rsidP="00590B6F">
            <w:pPr>
              <w:tabs>
                <w:tab w:val="clear" w:pos="1134"/>
              </w:tabs>
              <w:kinsoku/>
              <w:overflowPunct/>
              <w:autoSpaceDE/>
              <w:autoSpaceDN/>
              <w:spacing w:line="240" w:lineRule="auto"/>
              <w:ind w:firstLine="0"/>
              <w:rPr>
                <w:bCs/>
                <w:sz w:val="24"/>
                <w:szCs w:val="24"/>
              </w:rPr>
            </w:pPr>
            <w:r w:rsidRPr="00590B6F">
              <w:rPr>
                <w:bCs/>
                <w:sz w:val="24"/>
                <w:szCs w:val="24"/>
              </w:rPr>
              <w:t>24</w:t>
            </w:r>
          </w:p>
        </w:tc>
      </w:tr>
      <w:tr w:rsidR="00590B6F" w:rsidRPr="00590B6F" w:rsidTr="00590B6F">
        <w:tc>
          <w:tcPr>
            <w:tcW w:w="756" w:type="dxa"/>
            <w:vAlign w:val="center"/>
          </w:tcPr>
          <w:p w:rsidR="00590B6F" w:rsidRPr="00590B6F" w:rsidRDefault="00590B6F" w:rsidP="00590B6F">
            <w:pPr>
              <w:tabs>
                <w:tab w:val="clear" w:pos="1134"/>
              </w:tabs>
              <w:kinsoku/>
              <w:overflowPunct/>
              <w:autoSpaceDE/>
              <w:autoSpaceDN/>
              <w:spacing w:line="240" w:lineRule="auto"/>
              <w:ind w:firstLine="0"/>
              <w:jc w:val="center"/>
              <w:rPr>
                <w:bCs/>
                <w:sz w:val="24"/>
                <w:szCs w:val="24"/>
              </w:rPr>
            </w:pPr>
            <w:r w:rsidRPr="00590B6F">
              <w:rPr>
                <w:bCs/>
                <w:sz w:val="24"/>
                <w:szCs w:val="24"/>
              </w:rPr>
              <w:t>2.14</w:t>
            </w:r>
          </w:p>
        </w:tc>
        <w:tc>
          <w:tcPr>
            <w:tcW w:w="4674" w:type="dxa"/>
            <w:vAlign w:val="center"/>
          </w:tcPr>
          <w:p w:rsidR="00590B6F" w:rsidRPr="00590B6F" w:rsidRDefault="00590B6F" w:rsidP="00590B6F">
            <w:pPr>
              <w:tabs>
                <w:tab w:val="clear" w:pos="1134"/>
              </w:tabs>
              <w:kinsoku/>
              <w:overflowPunct/>
              <w:autoSpaceDE/>
              <w:autoSpaceDN/>
              <w:spacing w:line="240" w:lineRule="auto"/>
              <w:ind w:firstLine="0"/>
              <w:rPr>
                <w:bCs/>
                <w:sz w:val="24"/>
                <w:szCs w:val="24"/>
              </w:rPr>
            </w:pPr>
            <w:r w:rsidRPr="00590B6F">
              <w:rPr>
                <w:bCs/>
                <w:sz w:val="24"/>
                <w:szCs w:val="24"/>
              </w:rPr>
              <w:t>Объем топливного бака, л</w:t>
            </w:r>
          </w:p>
        </w:tc>
        <w:tc>
          <w:tcPr>
            <w:tcW w:w="4209" w:type="dxa"/>
            <w:vAlign w:val="center"/>
          </w:tcPr>
          <w:p w:rsidR="00590B6F" w:rsidRPr="00590B6F" w:rsidRDefault="00590B6F" w:rsidP="00590B6F">
            <w:pPr>
              <w:tabs>
                <w:tab w:val="clear" w:pos="1134"/>
              </w:tabs>
              <w:kinsoku/>
              <w:overflowPunct/>
              <w:autoSpaceDE/>
              <w:autoSpaceDN/>
              <w:spacing w:line="240" w:lineRule="auto"/>
              <w:ind w:firstLine="0"/>
              <w:rPr>
                <w:bCs/>
                <w:sz w:val="24"/>
                <w:szCs w:val="24"/>
              </w:rPr>
            </w:pPr>
            <w:r w:rsidRPr="00590B6F">
              <w:rPr>
                <w:bCs/>
                <w:sz w:val="24"/>
                <w:szCs w:val="24"/>
              </w:rPr>
              <w:t>*</w:t>
            </w:r>
          </w:p>
        </w:tc>
      </w:tr>
      <w:tr w:rsidR="00590B6F" w:rsidRPr="00590B6F" w:rsidTr="00590B6F">
        <w:tc>
          <w:tcPr>
            <w:tcW w:w="756" w:type="dxa"/>
            <w:vAlign w:val="center"/>
          </w:tcPr>
          <w:p w:rsidR="00590B6F" w:rsidRPr="00590B6F" w:rsidRDefault="00590B6F" w:rsidP="00590B6F">
            <w:pPr>
              <w:tabs>
                <w:tab w:val="clear" w:pos="1134"/>
              </w:tabs>
              <w:kinsoku/>
              <w:overflowPunct/>
              <w:autoSpaceDE/>
              <w:autoSpaceDN/>
              <w:spacing w:line="240" w:lineRule="auto"/>
              <w:ind w:firstLine="0"/>
              <w:jc w:val="center"/>
              <w:rPr>
                <w:bCs/>
                <w:sz w:val="24"/>
                <w:szCs w:val="24"/>
              </w:rPr>
            </w:pPr>
            <w:r w:rsidRPr="00590B6F">
              <w:rPr>
                <w:bCs/>
                <w:sz w:val="24"/>
                <w:szCs w:val="24"/>
              </w:rPr>
              <w:t>2.15</w:t>
            </w:r>
          </w:p>
        </w:tc>
        <w:tc>
          <w:tcPr>
            <w:tcW w:w="4674" w:type="dxa"/>
            <w:vAlign w:val="center"/>
          </w:tcPr>
          <w:p w:rsidR="00590B6F" w:rsidRPr="00590B6F" w:rsidRDefault="00590B6F" w:rsidP="00590B6F">
            <w:pPr>
              <w:tabs>
                <w:tab w:val="clear" w:pos="1134"/>
              </w:tabs>
              <w:kinsoku/>
              <w:overflowPunct/>
              <w:autoSpaceDE/>
              <w:autoSpaceDN/>
              <w:spacing w:line="240" w:lineRule="auto"/>
              <w:ind w:firstLine="0"/>
              <w:rPr>
                <w:bCs/>
                <w:sz w:val="24"/>
                <w:szCs w:val="24"/>
              </w:rPr>
            </w:pPr>
            <w:r w:rsidRPr="00590B6F">
              <w:rPr>
                <w:bCs/>
                <w:sz w:val="24"/>
                <w:szCs w:val="24"/>
              </w:rPr>
              <w:t>Объём бака для гидравлического масла, л</w:t>
            </w:r>
          </w:p>
        </w:tc>
        <w:tc>
          <w:tcPr>
            <w:tcW w:w="4209" w:type="dxa"/>
            <w:vAlign w:val="center"/>
          </w:tcPr>
          <w:p w:rsidR="00590B6F" w:rsidRPr="00590B6F" w:rsidRDefault="00590B6F" w:rsidP="00590B6F">
            <w:pPr>
              <w:tabs>
                <w:tab w:val="clear" w:pos="1134"/>
              </w:tabs>
              <w:kinsoku/>
              <w:overflowPunct/>
              <w:autoSpaceDE/>
              <w:autoSpaceDN/>
              <w:spacing w:line="240" w:lineRule="auto"/>
              <w:ind w:firstLine="0"/>
              <w:rPr>
                <w:bCs/>
                <w:sz w:val="24"/>
                <w:szCs w:val="24"/>
              </w:rPr>
            </w:pPr>
            <w:r w:rsidRPr="00590B6F">
              <w:rPr>
                <w:bCs/>
                <w:sz w:val="24"/>
                <w:szCs w:val="24"/>
              </w:rPr>
              <w:t>*</w:t>
            </w:r>
          </w:p>
        </w:tc>
      </w:tr>
      <w:tr w:rsidR="00590B6F" w:rsidRPr="00590B6F" w:rsidTr="00590B6F">
        <w:tc>
          <w:tcPr>
            <w:tcW w:w="756" w:type="dxa"/>
            <w:vAlign w:val="center"/>
          </w:tcPr>
          <w:p w:rsidR="00590B6F" w:rsidRPr="00590B6F" w:rsidRDefault="00590B6F" w:rsidP="00590B6F">
            <w:pPr>
              <w:tabs>
                <w:tab w:val="clear" w:pos="1134"/>
              </w:tabs>
              <w:kinsoku/>
              <w:overflowPunct/>
              <w:autoSpaceDE/>
              <w:autoSpaceDN/>
              <w:spacing w:line="240" w:lineRule="auto"/>
              <w:ind w:firstLine="0"/>
              <w:jc w:val="center"/>
              <w:rPr>
                <w:bCs/>
                <w:sz w:val="24"/>
                <w:szCs w:val="24"/>
              </w:rPr>
            </w:pPr>
            <w:r w:rsidRPr="00590B6F">
              <w:rPr>
                <w:bCs/>
                <w:sz w:val="24"/>
                <w:szCs w:val="24"/>
              </w:rPr>
              <w:t>2.16</w:t>
            </w:r>
          </w:p>
        </w:tc>
        <w:tc>
          <w:tcPr>
            <w:tcW w:w="4674" w:type="dxa"/>
            <w:vAlign w:val="center"/>
          </w:tcPr>
          <w:p w:rsidR="00590B6F" w:rsidRPr="00590B6F" w:rsidRDefault="00590B6F" w:rsidP="00590B6F">
            <w:pPr>
              <w:tabs>
                <w:tab w:val="clear" w:pos="1134"/>
              </w:tabs>
              <w:kinsoku/>
              <w:overflowPunct/>
              <w:autoSpaceDE/>
              <w:autoSpaceDN/>
              <w:spacing w:line="240" w:lineRule="auto"/>
              <w:ind w:firstLine="0"/>
              <w:rPr>
                <w:bCs/>
                <w:sz w:val="24"/>
                <w:szCs w:val="24"/>
              </w:rPr>
            </w:pPr>
            <w:r w:rsidRPr="00590B6F">
              <w:rPr>
                <w:bCs/>
                <w:sz w:val="24"/>
                <w:szCs w:val="24"/>
              </w:rPr>
              <w:t>Собственная масса, т</w:t>
            </w:r>
          </w:p>
        </w:tc>
        <w:tc>
          <w:tcPr>
            <w:tcW w:w="4209" w:type="dxa"/>
            <w:vAlign w:val="center"/>
          </w:tcPr>
          <w:p w:rsidR="00590B6F" w:rsidRPr="00590B6F" w:rsidRDefault="00590B6F" w:rsidP="00EB6AD6">
            <w:pPr>
              <w:tabs>
                <w:tab w:val="clear" w:pos="1134"/>
              </w:tabs>
              <w:kinsoku/>
              <w:overflowPunct/>
              <w:autoSpaceDE/>
              <w:autoSpaceDN/>
              <w:spacing w:line="240" w:lineRule="auto"/>
              <w:ind w:firstLine="0"/>
              <w:rPr>
                <w:bCs/>
                <w:sz w:val="24"/>
                <w:szCs w:val="24"/>
              </w:rPr>
            </w:pPr>
            <w:r w:rsidRPr="00590B6F">
              <w:rPr>
                <w:bCs/>
                <w:sz w:val="24"/>
                <w:szCs w:val="24"/>
              </w:rPr>
              <w:t>32*</w:t>
            </w:r>
          </w:p>
        </w:tc>
      </w:tr>
      <w:tr w:rsidR="00590B6F" w:rsidRPr="00590B6F" w:rsidTr="00590B6F">
        <w:tc>
          <w:tcPr>
            <w:tcW w:w="756" w:type="dxa"/>
            <w:vAlign w:val="center"/>
          </w:tcPr>
          <w:p w:rsidR="00590B6F" w:rsidRPr="00590B6F" w:rsidRDefault="00590B6F" w:rsidP="00590B6F">
            <w:pPr>
              <w:tabs>
                <w:tab w:val="clear" w:pos="1134"/>
              </w:tabs>
              <w:kinsoku/>
              <w:overflowPunct/>
              <w:autoSpaceDE/>
              <w:autoSpaceDN/>
              <w:spacing w:line="240" w:lineRule="auto"/>
              <w:ind w:firstLine="0"/>
              <w:jc w:val="center"/>
              <w:rPr>
                <w:bCs/>
                <w:sz w:val="24"/>
                <w:szCs w:val="24"/>
              </w:rPr>
            </w:pPr>
            <w:r w:rsidRPr="00590B6F">
              <w:rPr>
                <w:bCs/>
                <w:sz w:val="24"/>
                <w:szCs w:val="24"/>
              </w:rPr>
              <w:t>2.17</w:t>
            </w:r>
          </w:p>
        </w:tc>
        <w:tc>
          <w:tcPr>
            <w:tcW w:w="4674" w:type="dxa"/>
            <w:vAlign w:val="center"/>
          </w:tcPr>
          <w:p w:rsidR="00590B6F" w:rsidRPr="00590B6F" w:rsidRDefault="00590B6F" w:rsidP="00590B6F">
            <w:pPr>
              <w:tabs>
                <w:tab w:val="clear" w:pos="1134"/>
              </w:tabs>
              <w:kinsoku/>
              <w:overflowPunct/>
              <w:autoSpaceDE/>
              <w:autoSpaceDN/>
              <w:spacing w:line="240" w:lineRule="auto"/>
              <w:ind w:firstLine="0"/>
              <w:rPr>
                <w:b/>
                <w:bCs/>
                <w:sz w:val="24"/>
                <w:szCs w:val="24"/>
              </w:rPr>
            </w:pPr>
            <w:r w:rsidRPr="00590B6F">
              <w:rPr>
                <w:sz w:val="24"/>
                <w:szCs w:val="24"/>
              </w:rPr>
              <w:t>Типоразмер шин, специфика шин</w:t>
            </w:r>
          </w:p>
        </w:tc>
        <w:tc>
          <w:tcPr>
            <w:tcW w:w="4209" w:type="dxa"/>
            <w:vAlign w:val="center"/>
          </w:tcPr>
          <w:p w:rsidR="00590B6F" w:rsidRPr="00590B6F" w:rsidRDefault="00590B6F" w:rsidP="00590B6F">
            <w:pPr>
              <w:tabs>
                <w:tab w:val="clear" w:pos="1134"/>
              </w:tabs>
              <w:kinsoku/>
              <w:overflowPunct/>
              <w:autoSpaceDE/>
              <w:autoSpaceDN/>
              <w:spacing w:line="240" w:lineRule="auto"/>
              <w:ind w:firstLine="0"/>
              <w:rPr>
                <w:bCs/>
                <w:sz w:val="24"/>
                <w:szCs w:val="24"/>
              </w:rPr>
            </w:pPr>
            <w:r w:rsidRPr="00590B6F">
              <w:rPr>
                <w:bCs/>
                <w:sz w:val="24"/>
                <w:szCs w:val="24"/>
              </w:rPr>
              <w:t>Промышленного типа, для тяжелых условий работы, с толстым профилем, обеспечивающим эластичность и исключающие повреждение поверхности дороги и конструкций (ливневые лотки, переезды и т.д.), встречающихся на пути движения транспортера</w:t>
            </w:r>
          </w:p>
        </w:tc>
      </w:tr>
      <w:tr w:rsidR="00590B6F" w:rsidRPr="00590B6F" w:rsidTr="00590B6F">
        <w:tc>
          <w:tcPr>
            <w:tcW w:w="756" w:type="dxa"/>
            <w:vAlign w:val="center"/>
          </w:tcPr>
          <w:p w:rsidR="00590B6F" w:rsidRPr="00590B6F" w:rsidRDefault="00590B6F" w:rsidP="00590B6F">
            <w:pPr>
              <w:tabs>
                <w:tab w:val="clear" w:pos="1134"/>
              </w:tabs>
              <w:kinsoku/>
              <w:overflowPunct/>
              <w:autoSpaceDE/>
              <w:autoSpaceDN/>
              <w:spacing w:line="240" w:lineRule="auto"/>
              <w:ind w:firstLine="0"/>
              <w:jc w:val="center"/>
              <w:rPr>
                <w:bCs/>
                <w:sz w:val="24"/>
                <w:szCs w:val="24"/>
              </w:rPr>
            </w:pPr>
            <w:r w:rsidRPr="00590B6F">
              <w:rPr>
                <w:bCs/>
                <w:sz w:val="24"/>
                <w:szCs w:val="24"/>
              </w:rPr>
              <w:t>2.18</w:t>
            </w:r>
          </w:p>
        </w:tc>
        <w:tc>
          <w:tcPr>
            <w:tcW w:w="4674" w:type="dxa"/>
            <w:vAlign w:val="center"/>
          </w:tcPr>
          <w:p w:rsidR="00EB6AD6" w:rsidRPr="00C852B2" w:rsidRDefault="00EB6AD6" w:rsidP="00EB6AD6">
            <w:pPr>
              <w:ind w:firstLine="0"/>
              <w:rPr>
                <w:bCs/>
                <w:sz w:val="24"/>
                <w:szCs w:val="24"/>
              </w:rPr>
            </w:pPr>
            <w:r w:rsidRPr="00C852B2">
              <w:rPr>
                <w:bCs/>
                <w:sz w:val="24"/>
                <w:szCs w:val="24"/>
              </w:rPr>
              <w:t>Для увеличения грузоподъемности транспортер должен быть оснащен устройствами для присоединения к другому транспортеру</w:t>
            </w:r>
            <w:r>
              <w:rPr>
                <w:bCs/>
                <w:sz w:val="24"/>
                <w:szCs w:val="24"/>
              </w:rPr>
              <w:t xml:space="preserve"> (эквивалентной модели, г/п 150 т) </w:t>
            </w:r>
            <w:r w:rsidRPr="00C852B2">
              <w:rPr>
                <w:bCs/>
                <w:sz w:val="24"/>
                <w:szCs w:val="24"/>
              </w:rPr>
              <w:t>в «роспуске» (транспортёры стоят на определённом расстоянии друг от друга) и в жёсткой сцепке (бок о бок или продольно).</w:t>
            </w:r>
          </w:p>
          <w:p w:rsidR="00EB6AD6" w:rsidRPr="00C852B2" w:rsidRDefault="00EB6AD6" w:rsidP="00EB6AD6">
            <w:pPr>
              <w:ind w:firstLine="0"/>
              <w:rPr>
                <w:bCs/>
                <w:sz w:val="24"/>
                <w:szCs w:val="24"/>
              </w:rPr>
            </w:pPr>
            <w:r w:rsidRPr="00C852B2">
              <w:rPr>
                <w:bCs/>
                <w:sz w:val="24"/>
                <w:szCs w:val="24"/>
              </w:rPr>
              <w:t>В данном режиме все транспортёры, которые должны быть синхронно задействованы для перевозки крупногабаритных грузов и/или грузов, превышающих грузоподъёмность одного</w:t>
            </w:r>
            <w:r>
              <w:rPr>
                <w:bCs/>
                <w:sz w:val="24"/>
                <w:szCs w:val="24"/>
              </w:rPr>
              <w:t xml:space="preserve"> </w:t>
            </w:r>
            <w:r w:rsidRPr="00C852B2">
              <w:rPr>
                <w:bCs/>
                <w:sz w:val="24"/>
                <w:szCs w:val="24"/>
              </w:rPr>
              <w:t>транспортёра, соединяются электронно между собой.</w:t>
            </w:r>
          </w:p>
          <w:p w:rsidR="00590B6F" w:rsidRPr="00590B6F" w:rsidRDefault="00EB6AD6" w:rsidP="00EB6AD6">
            <w:pPr>
              <w:tabs>
                <w:tab w:val="clear" w:pos="1134"/>
              </w:tabs>
              <w:kinsoku/>
              <w:overflowPunct/>
              <w:autoSpaceDE/>
              <w:autoSpaceDN/>
              <w:spacing w:line="240" w:lineRule="auto"/>
              <w:ind w:firstLine="0"/>
              <w:jc w:val="left"/>
              <w:rPr>
                <w:bCs/>
                <w:sz w:val="24"/>
                <w:szCs w:val="24"/>
              </w:rPr>
            </w:pPr>
            <w:r w:rsidRPr="00C852B2">
              <w:rPr>
                <w:bCs/>
                <w:sz w:val="24"/>
                <w:szCs w:val="24"/>
              </w:rPr>
              <w:lastRenderedPageBreak/>
              <w:t>Система управления транспортёров в состоянии управлять всеми транспортёрами одновременно с одного пульта или из одной кабины.</w:t>
            </w:r>
          </w:p>
        </w:tc>
        <w:tc>
          <w:tcPr>
            <w:tcW w:w="4209" w:type="dxa"/>
            <w:vAlign w:val="center"/>
          </w:tcPr>
          <w:p w:rsidR="00590B6F" w:rsidRPr="00590B6F" w:rsidRDefault="00EB6AD6" w:rsidP="00EB6AD6">
            <w:pPr>
              <w:tabs>
                <w:tab w:val="clear" w:pos="1134"/>
              </w:tabs>
              <w:kinsoku/>
              <w:overflowPunct/>
              <w:autoSpaceDE/>
              <w:autoSpaceDN/>
              <w:spacing w:line="240" w:lineRule="auto"/>
              <w:ind w:firstLine="0"/>
              <w:jc w:val="center"/>
              <w:rPr>
                <w:bCs/>
                <w:sz w:val="24"/>
                <w:szCs w:val="24"/>
              </w:rPr>
            </w:pPr>
            <w:r>
              <w:rPr>
                <w:bCs/>
                <w:sz w:val="24"/>
                <w:szCs w:val="24"/>
              </w:rPr>
              <w:lastRenderedPageBreak/>
              <w:t>Есть</w:t>
            </w:r>
          </w:p>
        </w:tc>
      </w:tr>
      <w:tr w:rsidR="00590B6F" w:rsidRPr="00590B6F" w:rsidTr="00590B6F">
        <w:trPr>
          <w:trHeight w:val="313"/>
        </w:trPr>
        <w:tc>
          <w:tcPr>
            <w:tcW w:w="756" w:type="dxa"/>
            <w:vAlign w:val="center"/>
          </w:tcPr>
          <w:p w:rsidR="00590B6F" w:rsidRPr="00590B6F" w:rsidRDefault="00590B6F" w:rsidP="00590B6F">
            <w:pPr>
              <w:tabs>
                <w:tab w:val="clear" w:pos="1134"/>
              </w:tabs>
              <w:kinsoku/>
              <w:overflowPunct/>
              <w:autoSpaceDE/>
              <w:autoSpaceDN/>
              <w:spacing w:line="240" w:lineRule="auto"/>
              <w:ind w:firstLine="0"/>
              <w:jc w:val="left"/>
              <w:rPr>
                <w:bCs/>
                <w:sz w:val="24"/>
                <w:szCs w:val="24"/>
              </w:rPr>
            </w:pPr>
            <w:r w:rsidRPr="00590B6F">
              <w:rPr>
                <w:b/>
                <w:bCs/>
                <w:sz w:val="24"/>
                <w:szCs w:val="24"/>
              </w:rPr>
              <w:t>3</w:t>
            </w:r>
          </w:p>
        </w:tc>
        <w:tc>
          <w:tcPr>
            <w:tcW w:w="4674" w:type="dxa"/>
            <w:vAlign w:val="center"/>
          </w:tcPr>
          <w:p w:rsidR="00590B6F" w:rsidRPr="00590B6F" w:rsidRDefault="00590B6F" w:rsidP="00590B6F">
            <w:pPr>
              <w:tabs>
                <w:tab w:val="clear" w:pos="1134"/>
              </w:tabs>
              <w:kinsoku/>
              <w:overflowPunct/>
              <w:autoSpaceDE/>
              <w:autoSpaceDN/>
              <w:spacing w:line="240" w:lineRule="auto"/>
              <w:ind w:firstLine="0"/>
              <w:rPr>
                <w:b/>
                <w:bCs/>
                <w:sz w:val="24"/>
                <w:szCs w:val="24"/>
              </w:rPr>
            </w:pPr>
            <w:r w:rsidRPr="00590B6F">
              <w:rPr>
                <w:b/>
                <w:bCs/>
                <w:sz w:val="24"/>
                <w:szCs w:val="24"/>
              </w:rPr>
              <w:t>Режимы движения транспортера</w:t>
            </w:r>
          </w:p>
        </w:tc>
        <w:tc>
          <w:tcPr>
            <w:tcW w:w="4209" w:type="dxa"/>
            <w:vAlign w:val="center"/>
          </w:tcPr>
          <w:p w:rsidR="00590B6F" w:rsidRPr="00590B6F" w:rsidRDefault="00590B6F" w:rsidP="00590B6F">
            <w:pPr>
              <w:tabs>
                <w:tab w:val="clear" w:pos="1134"/>
              </w:tabs>
              <w:kinsoku/>
              <w:overflowPunct/>
              <w:autoSpaceDE/>
              <w:autoSpaceDN/>
              <w:spacing w:line="240" w:lineRule="auto"/>
              <w:ind w:firstLine="0"/>
              <w:rPr>
                <w:bCs/>
                <w:sz w:val="24"/>
                <w:szCs w:val="24"/>
              </w:rPr>
            </w:pPr>
          </w:p>
        </w:tc>
      </w:tr>
      <w:tr w:rsidR="00590B6F" w:rsidRPr="00590B6F" w:rsidTr="00590B6F">
        <w:tc>
          <w:tcPr>
            <w:tcW w:w="756" w:type="dxa"/>
            <w:vAlign w:val="center"/>
          </w:tcPr>
          <w:p w:rsidR="00590B6F" w:rsidRPr="00590B6F" w:rsidRDefault="00590B6F" w:rsidP="00590B6F">
            <w:pPr>
              <w:tabs>
                <w:tab w:val="clear" w:pos="1134"/>
              </w:tabs>
              <w:kinsoku/>
              <w:overflowPunct/>
              <w:autoSpaceDE/>
              <w:autoSpaceDN/>
              <w:spacing w:line="240" w:lineRule="auto"/>
              <w:ind w:firstLine="0"/>
              <w:jc w:val="center"/>
              <w:rPr>
                <w:bCs/>
                <w:sz w:val="24"/>
                <w:szCs w:val="24"/>
              </w:rPr>
            </w:pPr>
            <w:r w:rsidRPr="00590B6F">
              <w:rPr>
                <w:bCs/>
                <w:sz w:val="24"/>
                <w:szCs w:val="24"/>
              </w:rPr>
              <w:t>3.1</w:t>
            </w:r>
          </w:p>
        </w:tc>
        <w:tc>
          <w:tcPr>
            <w:tcW w:w="4674" w:type="dxa"/>
            <w:vAlign w:val="center"/>
          </w:tcPr>
          <w:p w:rsidR="00590B6F" w:rsidRPr="00590B6F" w:rsidRDefault="00590B6F" w:rsidP="00C671BE">
            <w:pPr>
              <w:tabs>
                <w:tab w:val="clear" w:pos="1134"/>
              </w:tabs>
              <w:kinsoku/>
              <w:overflowPunct/>
              <w:autoSpaceDE/>
              <w:autoSpaceDN/>
              <w:spacing w:line="240" w:lineRule="auto"/>
              <w:ind w:firstLine="0"/>
              <w:rPr>
                <w:bCs/>
                <w:sz w:val="24"/>
                <w:szCs w:val="24"/>
              </w:rPr>
            </w:pPr>
            <w:r w:rsidRPr="00590B6F">
              <w:rPr>
                <w:bCs/>
                <w:sz w:val="24"/>
                <w:szCs w:val="24"/>
              </w:rPr>
              <w:t>Обычный режим движения</w:t>
            </w:r>
          </w:p>
        </w:tc>
        <w:tc>
          <w:tcPr>
            <w:tcW w:w="4209" w:type="dxa"/>
            <w:vAlign w:val="center"/>
          </w:tcPr>
          <w:p w:rsidR="00590B6F" w:rsidRPr="00590B6F" w:rsidRDefault="00590B6F" w:rsidP="00590B6F">
            <w:pPr>
              <w:tabs>
                <w:tab w:val="clear" w:pos="1134"/>
              </w:tabs>
              <w:kinsoku/>
              <w:overflowPunct/>
              <w:autoSpaceDE/>
              <w:autoSpaceDN/>
              <w:spacing w:line="240" w:lineRule="auto"/>
              <w:ind w:firstLine="0"/>
              <w:rPr>
                <w:bCs/>
                <w:sz w:val="24"/>
                <w:szCs w:val="24"/>
              </w:rPr>
            </w:pPr>
            <w:r w:rsidRPr="00590B6F">
              <w:rPr>
                <w:bCs/>
                <w:sz w:val="24"/>
                <w:szCs w:val="24"/>
              </w:rPr>
              <w:t>Курс движения – по осевой линии транспортера. Угол поворота - ± 90°</w:t>
            </w:r>
          </w:p>
        </w:tc>
      </w:tr>
      <w:tr w:rsidR="00590B6F" w:rsidRPr="00590B6F" w:rsidTr="00590B6F">
        <w:tc>
          <w:tcPr>
            <w:tcW w:w="756" w:type="dxa"/>
            <w:vAlign w:val="center"/>
          </w:tcPr>
          <w:p w:rsidR="00590B6F" w:rsidRPr="00590B6F" w:rsidRDefault="00590B6F" w:rsidP="00590B6F">
            <w:pPr>
              <w:tabs>
                <w:tab w:val="clear" w:pos="1134"/>
              </w:tabs>
              <w:kinsoku/>
              <w:overflowPunct/>
              <w:autoSpaceDE/>
              <w:autoSpaceDN/>
              <w:spacing w:line="240" w:lineRule="auto"/>
              <w:ind w:firstLine="0"/>
              <w:jc w:val="center"/>
              <w:rPr>
                <w:bCs/>
                <w:sz w:val="24"/>
                <w:szCs w:val="24"/>
              </w:rPr>
            </w:pPr>
            <w:r w:rsidRPr="00590B6F">
              <w:rPr>
                <w:bCs/>
                <w:sz w:val="24"/>
                <w:szCs w:val="24"/>
              </w:rPr>
              <w:t>3.2</w:t>
            </w:r>
          </w:p>
        </w:tc>
        <w:tc>
          <w:tcPr>
            <w:tcW w:w="4674" w:type="dxa"/>
            <w:vAlign w:val="center"/>
          </w:tcPr>
          <w:p w:rsidR="00590B6F" w:rsidRPr="00590B6F" w:rsidRDefault="00590B6F" w:rsidP="00C671BE">
            <w:pPr>
              <w:tabs>
                <w:tab w:val="clear" w:pos="1134"/>
              </w:tabs>
              <w:kinsoku/>
              <w:overflowPunct/>
              <w:autoSpaceDE/>
              <w:autoSpaceDN/>
              <w:spacing w:line="240" w:lineRule="auto"/>
              <w:ind w:firstLine="0"/>
              <w:rPr>
                <w:bCs/>
                <w:sz w:val="24"/>
                <w:szCs w:val="24"/>
              </w:rPr>
            </w:pPr>
            <w:r w:rsidRPr="00590B6F">
              <w:rPr>
                <w:bCs/>
                <w:sz w:val="24"/>
                <w:szCs w:val="24"/>
              </w:rPr>
              <w:t>Режим хода «вперед»</w:t>
            </w:r>
          </w:p>
        </w:tc>
        <w:tc>
          <w:tcPr>
            <w:tcW w:w="4209" w:type="dxa"/>
            <w:vAlign w:val="center"/>
          </w:tcPr>
          <w:p w:rsidR="00590B6F" w:rsidRPr="00590B6F" w:rsidRDefault="00590B6F" w:rsidP="00590B6F">
            <w:pPr>
              <w:tabs>
                <w:tab w:val="clear" w:pos="1134"/>
              </w:tabs>
              <w:kinsoku/>
              <w:overflowPunct/>
              <w:autoSpaceDE/>
              <w:autoSpaceDN/>
              <w:spacing w:line="240" w:lineRule="auto"/>
              <w:ind w:firstLine="0"/>
              <w:rPr>
                <w:bCs/>
                <w:sz w:val="24"/>
                <w:szCs w:val="24"/>
              </w:rPr>
            </w:pPr>
            <w:r w:rsidRPr="00590B6F">
              <w:rPr>
                <w:bCs/>
                <w:sz w:val="24"/>
                <w:szCs w:val="24"/>
              </w:rPr>
              <w:t>Положение задней оси остается фиксированным, а другие оси поворачиваются на соответствующий угол (макс. ±90°)</w:t>
            </w:r>
          </w:p>
        </w:tc>
      </w:tr>
      <w:tr w:rsidR="00590B6F" w:rsidRPr="00590B6F" w:rsidTr="00590B6F">
        <w:tc>
          <w:tcPr>
            <w:tcW w:w="756" w:type="dxa"/>
            <w:vAlign w:val="center"/>
          </w:tcPr>
          <w:p w:rsidR="00590B6F" w:rsidRPr="00590B6F" w:rsidRDefault="00590B6F" w:rsidP="00590B6F">
            <w:pPr>
              <w:tabs>
                <w:tab w:val="clear" w:pos="1134"/>
              </w:tabs>
              <w:kinsoku/>
              <w:overflowPunct/>
              <w:autoSpaceDE/>
              <w:autoSpaceDN/>
              <w:spacing w:line="240" w:lineRule="auto"/>
              <w:ind w:firstLine="0"/>
              <w:jc w:val="center"/>
              <w:rPr>
                <w:bCs/>
                <w:sz w:val="24"/>
                <w:szCs w:val="24"/>
              </w:rPr>
            </w:pPr>
            <w:r w:rsidRPr="00590B6F">
              <w:rPr>
                <w:bCs/>
                <w:sz w:val="24"/>
                <w:szCs w:val="24"/>
              </w:rPr>
              <w:t>3.3</w:t>
            </w:r>
          </w:p>
        </w:tc>
        <w:tc>
          <w:tcPr>
            <w:tcW w:w="4674" w:type="dxa"/>
            <w:vAlign w:val="center"/>
          </w:tcPr>
          <w:p w:rsidR="00590B6F" w:rsidRPr="00590B6F" w:rsidRDefault="00590B6F" w:rsidP="00C671BE">
            <w:pPr>
              <w:tabs>
                <w:tab w:val="clear" w:pos="1134"/>
              </w:tabs>
              <w:kinsoku/>
              <w:overflowPunct/>
              <w:autoSpaceDE/>
              <w:autoSpaceDN/>
              <w:spacing w:line="240" w:lineRule="auto"/>
              <w:ind w:firstLine="0"/>
              <w:rPr>
                <w:bCs/>
                <w:sz w:val="24"/>
                <w:szCs w:val="24"/>
              </w:rPr>
            </w:pPr>
            <w:r w:rsidRPr="00590B6F">
              <w:rPr>
                <w:bCs/>
                <w:sz w:val="24"/>
                <w:szCs w:val="24"/>
              </w:rPr>
              <w:t>Режим заднего хода</w:t>
            </w:r>
          </w:p>
        </w:tc>
        <w:tc>
          <w:tcPr>
            <w:tcW w:w="4209" w:type="dxa"/>
            <w:vAlign w:val="center"/>
          </w:tcPr>
          <w:p w:rsidR="00590B6F" w:rsidRPr="00590B6F" w:rsidRDefault="00590B6F" w:rsidP="00590B6F">
            <w:pPr>
              <w:tabs>
                <w:tab w:val="clear" w:pos="1134"/>
              </w:tabs>
              <w:kinsoku/>
              <w:overflowPunct/>
              <w:autoSpaceDE/>
              <w:autoSpaceDN/>
              <w:spacing w:line="240" w:lineRule="auto"/>
              <w:ind w:firstLine="0"/>
              <w:rPr>
                <w:bCs/>
                <w:sz w:val="24"/>
                <w:szCs w:val="24"/>
              </w:rPr>
            </w:pPr>
            <w:r w:rsidRPr="00590B6F">
              <w:rPr>
                <w:bCs/>
                <w:sz w:val="24"/>
                <w:szCs w:val="24"/>
              </w:rPr>
              <w:t>Положение передней оси остается фиксированным, а остальные оси поворачиваются на соответствующий угол (макс. ±90°)</w:t>
            </w:r>
          </w:p>
        </w:tc>
      </w:tr>
      <w:tr w:rsidR="00590B6F" w:rsidRPr="00590B6F" w:rsidTr="00590B6F">
        <w:tc>
          <w:tcPr>
            <w:tcW w:w="756" w:type="dxa"/>
            <w:vAlign w:val="center"/>
          </w:tcPr>
          <w:p w:rsidR="00590B6F" w:rsidRPr="00590B6F" w:rsidRDefault="00590B6F" w:rsidP="00590B6F">
            <w:pPr>
              <w:tabs>
                <w:tab w:val="clear" w:pos="1134"/>
              </w:tabs>
              <w:kinsoku/>
              <w:overflowPunct/>
              <w:autoSpaceDE/>
              <w:autoSpaceDN/>
              <w:spacing w:line="240" w:lineRule="auto"/>
              <w:ind w:firstLine="0"/>
              <w:jc w:val="center"/>
              <w:rPr>
                <w:bCs/>
                <w:sz w:val="24"/>
                <w:szCs w:val="24"/>
              </w:rPr>
            </w:pPr>
            <w:r w:rsidRPr="00590B6F">
              <w:rPr>
                <w:bCs/>
                <w:sz w:val="24"/>
                <w:szCs w:val="24"/>
              </w:rPr>
              <w:t>3.4</w:t>
            </w:r>
          </w:p>
        </w:tc>
        <w:tc>
          <w:tcPr>
            <w:tcW w:w="4674" w:type="dxa"/>
            <w:vAlign w:val="center"/>
          </w:tcPr>
          <w:p w:rsidR="00590B6F" w:rsidRPr="00590B6F" w:rsidRDefault="00590B6F" w:rsidP="00C671BE">
            <w:pPr>
              <w:tabs>
                <w:tab w:val="clear" w:pos="1134"/>
              </w:tabs>
              <w:kinsoku/>
              <w:overflowPunct/>
              <w:autoSpaceDE/>
              <w:autoSpaceDN/>
              <w:spacing w:line="240" w:lineRule="auto"/>
              <w:ind w:firstLine="0"/>
              <w:rPr>
                <w:bCs/>
                <w:sz w:val="24"/>
                <w:szCs w:val="24"/>
              </w:rPr>
            </w:pPr>
            <w:r w:rsidRPr="00590B6F">
              <w:rPr>
                <w:bCs/>
                <w:sz w:val="24"/>
                <w:szCs w:val="24"/>
              </w:rPr>
              <w:t>Режим диагонального хода</w:t>
            </w:r>
          </w:p>
        </w:tc>
        <w:tc>
          <w:tcPr>
            <w:tcW w:w="4209" w:type="dxa"/>
            <w:shd w:val="clear" w:color="auto" w:fill="auto"/>
            <w:vAlign w:val="center"/>
          </w:tcPr>
          <w:p w:rsidR="00590B6F" w:rsidRPr="00590B6F" w:rsidRDefault="00590B6F" w:rsidP="00590B6F">
            <w:pPr>
              <w:tabs>
                <w:tab w:val="clear" w:pos="1134"/>
              </w:tabs>
              <w:kinsoku/>
              <w:overflowPunct/>
              <w:autoSpaceDE/>
              <w:autoSpaceDN/>
              <w:spacing w:line="240" w:lineRule="auto"/>
              <w:ind w:firstLine="0"/>
              <w:rPr>
                <w:bCs/>
                <w:sz w:val="24"/>
                <w:szCs w:val="24"/>
              </w:rPr>
            </w:pPr>
            <w:r w:rsidRPr="00590B6F">
              <w:rPr>
                <w:bCs/>
                <w:sz w:val="24"/>
                <w:szCs w:val="24"/>
              </w:rPr>
              <w:t>Может быть выбран для осей угол не менее от 0° до +110° с каждой стороны транспортёра (не менее от -110° до +110°). Все оси всегда расположены под одинаковым углом</w:t>
            </w:r>
          </w:p>
        </w:tc>
      </w:tr>
      <w:tr w:rsidR="00590B6F" w:rsidRPr="00590B6F" w:rsidTr="00590B6F">
        <w:tc>
          <w:tcPr>
            <w:tcW w:w="756" w:type="dxa"/>
            <w:vAlign w:val="center"/>
          </w:tcPr>
          <w:p w:rsidR="00590B6F" w:rsidRPr="00590B6F" w:rsidRDefault="00590B6F" w:rsidP="00590B6F">
            <w:pPr>
              <w:tabs>
                <w:tab w:val="clear" w:pos="1134"/>
              </w:tabs>
              <w:kinsoku/>
              <w:overflowPunct/>
              <w:autoSpaceDE/>
              <w:autoSpaceDN/>
              <w:spacing w:line="240" w:lineRule="auto"/>
              <w:ind w:firstLine="0"/>
              <w:jc w:val="center"/>
              <w:rPr>
                <w:bCs/>
                <w:sz w:val="24"/>
                <w:szCs w:val="24"/>
              </w:rPr>
            </w:pPr>
            <w:r w:rsidRPr="00590B6F">
              <w:rPr>
                <w:bCs/>
                <w:sz w:val="24"/>
                <w:szCs w:val="24"/>
              </w:rPr>
              <w:t>3.5</w:t>
            </w:r>
          </w:p>
        </w:tc>
        <w:tc>
          <w:tcPr>
            <w:tcW w:w="4674" w:type="dxa"/>
            <w:vAlign w:val="center"/>
          </w:tcPr>
          <w:p w:rsidR="00590B6F" w:rsidRPr="00590B6F" w:rsidRDefault="00590B6F" w:rsidP="00C671BE">
            <w:pPr>
              <w:tabs>
                <w:tab w:val="clear" w:pos="1134"/>
              </w:tabs>
              <w:kinsoku/>
              <w:overflowPunct/>
              <w:autoSpaceDE/>
              <w:autoSpaceDN/>
              <w:spacing w:line="240" w:lineRule="auto"/>
              <w:ind w:firstLine="0"/>
              <w:rPr>
                <w:bCs/>
                <w:sz w:val="24"/>
                <w:szCs w:val="24"/>
              </w:rPr>
            </w:pPr>
            <w:r w:rsidRPr="00590B6F">
              <w:rPr>
                <w:bCs/>
                <w:sz w:val="24"/>
                <w:szCs w:val="24"/>
              </w:rPr>
              <w:t>Режим поперечного хода</w:t>
            </w:r>
          </w:p>
        </w:tc>
        <w:tc>
          <w:tcPr>
            <w:tcW w:w="4209" w:type="dxa"/>
            <w:vAlign w:val="center"/>
          </w:tcPr>
          <w:p w:rsidR="00590B6F" w:rsidRPr="00590B6F" w:rsidRDefault="00590B6F" w:rsidP="00590B6F">
            <w:pPr>
              <w:tabs>
                <w:tab w:val="clear" w:pos="1134"/>
              </w:tabs>
              <w:kinsoku/>
              <w:overflowPunct/>
              <w:autoSpaceDE/>
              <w:autoSpaceDN/>
              <w:spacing w:line="240" w:lineRule="auto"/>
              <w:ind w:firstLine="0"/>
              <w:rPr>
                <w:bCs/>
                <w:sz w:val="24"/>
                <w:szCs w:val="24"/>
              </w:rPr>
            </w:pPr>
            <w:r w:rsidRPr="00590B6F">
              <w:rPr>
                <w:bCs/>
                <w:sz w:val="24"/>
                <w:szCs w:val="24"/>
              </w:rPr>
              <w:t>Курс движения – по осевой линии транспортера. Начальной позицией каждой оси является +90° с возможностью поворота не менее +20° и не менее -20° от этой позиции (не менее ±20° по направлению к +90°)</w:t>
            </w:r>
          </w:p>
        </w:tc>
      </w:tr>
      <w:tr w:rsidR="00590B6F" w:rsidRPr="00590B6F" w:rsidTr="00590B6F">
        <w:tc>
          <w:tcPr>
            <w:tcW w:w="756" w:type="dxa"/>
            <w:vAlign w:val="center"/>
          </w:tcPr>
          <w:p w:rsidR="00590B6F" w:rsidRPr="00590B6F" w:rsidRDefault="00590B6F" w:rsidP="00590B6F">
            <w:pPr>
              <w:tabs>
                <w:tab w:val="clear" w:pos="1134"/>
              </w:tabs>
              <w:kinsoku/>
              <w:overflowPunct/>
              <w:autoSpaceDE/>
              <w:autoSpaceDN/>
              <w:spacing w:line="240" w:lineRule="auto"/>
              <w:ind w:firstLine="0"/>
              <w:jc w:val="center"/>
              <w:rPr>
                <w:bCs/>
                <w:sz w:val="24"/>
                <w:szCs w:val="24"/>
              </w:rPr>
            </w:pPr>
            <w:r w:rsidRPr="00590B6F">
              <w:rPr>
                <w:bCs/>
                <w:sz w:val="24"/>
                <w:szCs w:val="24"/>
              </w:rPr>
              <w:t>3.6</w:t>
            </w:r>
          </w:p>
        </w:tc>
        <w:tc>
          <w:tcPr>
            <w:tcW w:w="4674" w:type="dxa"/>
            <w:vAlign w:val="center"/>
          </w:tcPr>
          <w:p w:rsidR="00590B6F" w:rsidRPr="00590B6F" w:rsidRDefault="00590B6F" w:rsidP="00EB6AD6">
            <w:pPr>
              <w:tabs>
                <w:tab w:val="clear" w:pos="1134"/>
              </w:tabs>
              <w:kinsoku/>
              <w:overflowPunct/>
              <w:autoSpaceDE/>
              <w:autoSpaceDN/>
              <w:spacing w:line="240" w:lineRule="auto"/>
              <w:ind w:firstLine="0"/>
              <w:rPr>
                <w:bCs/>
                <w:sz w:val="24"/>
                <w:szCs w:val="24"/>
              </w:rPr>
            </w:pPr>
            <w:r w:rsidRPr="00590B6F">
              <w:rPr>
                <w:bCs/>
                <w:sz w:val="24"/>
                <w:szCs w:val="24"/>
              </w:rPr>
              <w:t>Режим</w:t>
            </w:r>
            <w:r w:rsidR="00C671BE">
              <w:rPr>
                <w:bCs/>
                <w:sz w:val="24"/>
                <w:szCs w:val="24"/>
              </w:rPr>
              <w:t xml:space="preserve"> диагонального поперечного хода</w:t>
            </w:r>
          </w:p>
        </w:tc>
        <w:tc>
          <w:tcPr>
            <w:tcW w:w="4209" w:type="dxa"/>
            <w:vAlign w:val="center"/>
          </w:tcPr>
          <w:p w:rsidR="00590B6F" w:rsidRPr="00590B6F" w:rsidRDefault="00590B6F" w:rsidP="00590B6F">
            <w:pPr>
              <w:tabs>
                <w:tab w:val="clear" w:pos="1134"/>
              </w:tabs>
              <w:kinsoku/>
              <w:overflowPunct/>
              <w:autoSpaceDE/>
              <w:autoSpaceDN/>
              <w:spacing w:line="240" w:lineRule="auto"/>
              <w:ind w:firstLine="0"/>
              <w:rPr>
                <w:bCs/>
                <w:sz w:val="24"/>
                <w:szCs w:val="24"/>
              </w:rPr>
            </w:pPr>
            <w:r w:rsidRPr="00590B6F">
              <w:rPr>
                <w:bCs/>
                <w:sz w:val="24"/>
                <w:szCs w:val="24"/>
              </w:rPr>
              <w:t>Это режим, объединяющий режим диагонального и поперечного ходов. Начальной позицией всех осей является +90° с возможностью поворота не менее +20° и -20° из этой позиции (не менее ±20° по направлению к +90°). Все они всегда расположены под одинаковым углом</w:t>
            </w:r>
          </w:p>
        </w:tc>
      </w:tr>
      <w:tr w:rsidR="00590B6F" w:rsidRPr="00590B6F" w:rsidTr="00590B6F">
        <w:tc>
          <w:tcPr>
            <w:tcW w:w="756" w:type="dxa"/>
            <w:vAlign w:val="center"/>
          </w:tcPr>
          <w:p w:rsidR="00590B6F" w:rsidRPr="00590B6F" w:rsidRDefault="00590B6F" w:rsidP="00590B6F">
            <w:pPr>
              <w:tabs>
                <w:tab w:val="clear" w:pos="1134"/>
              </w:tabs>
              <w:kinsoku/>
              <w:overflowPunct/>
              <w:autoSpaceDE/>
              <w:autoSpaceDN/>
              <w:spacing w:line="240" w:lineRule="auto"/>
              <w:ind w:firstLine="0"/>
              <w:jc w:val="center"/>
              <w:rPr>
                <w:bCs/>
                <w:sz w:val="24"/>
                <w:szCs w:val="24"/>
              </w:rPr>
            </w:pPr>
            <w:r w:rsidRPr="00590B6F">
              <w:rPr>
                <w:bCs/>
                <w:sz w:val="24"/>
                <w:szCs w:val="24"/>
              </w:rPr>
              <w:t>3.7</w:t>
            </w:r>
          </w:p>
        </w:tc>
        <w:tc>
          <w:tcPr>
            <w:tcW w:w="4674" w:type="dxa"/>
            <w:vAlign w:val="center"/>
          </w:tcPr>
          <w:p w:rsidR="00590B6F" w:rsidRPr="00590B6F" w:rsidRDefault="00590B6F" w:rsidP="00590B6F">
            <w:pPr>
              <w:tabs>
                <w:tab w:val="clear" w:pos="1134"/>
              </w:tabs>
              <w:kinsoku/>
              <w:overflowPunct/>
              <w:autoSpaceDE/>
              <w:autoSpaceDN/>
              <w:spacing w:line="240" w:lineRule="auto"/>
              <w:ind w:firstLine="0"/>
              <w:rPr>
                <w:bCs/>
                <w:sz w:val="24"/>
                <w:szCs w:val="24"/>
              </w:rPr>
            </w:pPr>
            <w:r w:rsidRPr="00590B6F">
              <w:rPr>
                <w:bCs/>
                <w:sz w:val="24"/>
                <w:szCs w:val="24"/>
              </w:rPr>
              <w:t>Режим кругового движения</w:t>
            </w:r>
          </w:p>
        </w:tc>
        <w:tc>
          <w:tcPr>
            <w:tcW w:w="4209" w:type="dxa"/>
            <w:vAlign w:val="center"/>
          </w:tcPr>
          <w:p w:rsidR="00590B6F" w:rsidRPr="00590B6F" w:rsidRDefault="00590B6F" w:rsidP="00590B6F">
            <w:pPr>
              <w:tabs>
                <w:tab w:val="clear" w:pos="1134"/>
              </w:tabs>
              <w:kinsoku/>
              <w:overflowPunct/>
              <w:autoSpaceDE/>
              <w:autoSpaceDN/>
              <w:spacing w:line="240" w:lineRule="auto"/>
              <w:ind w:firstLine="0"/>
              <w:rPr>
                <w:bCs/>
                <w:sz w:val="24"/>
                <w:szCs w:val="24"/>
              </w:rPr>
            </w:pPr>
            <w:r w:rsidRPr="00590B6F">
              <w:rPr>
                <w:bCs/>
                <w:sz w:val="24"/>
                <w:szCs w:val="24"/>
              </w:rPr>
              <w:t>Курс движения:</w:t>
            </w:r>
          </w:p>
          <w:p w:rsidR="00590B6F" w:rsidRPr="00590B6F" w:rsidRDefault="00590B6F" w:rsidP="00590B6F">
            <w:pPr>
              <w:tabs>
                <w:tab w:val="clear" w:pos="1134"/>
              </w:tabs>
              <w:kinsoku/>
              <w:overflowPunct/>
              <w:autoSpaceDE/>
              <w:autoSpaceDN/>
              <w:spacing w:line="240" w:lineRule="auto"/>
              <w:ind w:firstLine="0"/>
              <w:rPr>
                <w:bCs/>
                <w:sz w:val="24"/>
                <w:szCs w:val="24"/>
              </w:rPr>
            </w:pPr>
            <w:r w:rsidRPr="00590B6F">
              <w:rPr>
                <w:bCs/>
                <w:sz w:val="24"/>
                <w:szCs w:val="24"/>
              </w:rPr>
              <w:t>1. Вокруг центра транспортера;</w:t>
            </w:r>
          </w:p>
          <w:p w:rsidR="00590B6F" w:rsidRPr="00590B6F" w:rsidRDefault="00590B6F" w:rsidP="00590B6F">
            <w:pPr>
              <w:tabs>
                <w:tab w:val="clear" w:pos="1134"/>
              </w:tabs>
              <w:kinsoku/>
              <w:overflowPunct/>
              <w:autoSpaceDE/>
              <w:autoSpaceDN/>
              <w:spacing w:line="240" w:lineRule="auto"/>
              <w:ind w:firstLine="0"/>
              <w:rPr>
                <w:bCs/>
                <w:sz w:val="24"/>
                <w:szCs w:val="24"/>
              </w:rPr>
            </w:pPr>
            <w:r w:rsidRPr="00590B6F">
              <w:rPr>
                <w:bCs/>
                <w:sz w:val="24"/>
                <w:szCs w:val="24"/>
              </w:rPr>
              <w:t>2. Вокруг центра перевозимого груза (блока, секции и т.д.) в модульном режиме при использовании нескольких транспортёров</w:t>
            </w:r>
          </w:p>
        </w:tc>
      </w:tr>
      <w:tr w:rsidR="00590B6F" w:rsidRPr="00590B6F" w:rsidTr="00590B6F">
        <w:trPr>
          <w:trHeight w:val="467"/>
        </w:trPr>
        <w:tc>
          <w:tcPr>
            <w:tcW w:w="756" w:type="dxa"/>
            <w:vAlign w:val="center"/>
          </w:tcPr>
          <w:p w:rsidR="00590B6F" w:rsidRPr="00590B6F" w:rsidRDefault="00590B6F" w:rsidP="00590B6F">
            <w:pPr>
              <w:tabs>
                <w:tab w:val="clear" w:pos="1134"/>
              </w:tabs>
              <w:kinsoku/>
              <w:overflowPunct/>
              <w:autoSpaceDE/>
              <w:autoSpaceDN/>
              <w:spacing w:line="240" w:lineRule="auto"/>
              <w:ind w:firstLine="0"/>
              <w:jc w:val="center"/>
              <w:rPr>
                <w:bCs/>
                <w:sz w:val="24"/>
                <w:szCs w:val="24"/>
              </w:rPr>
            </w:pPr>
            <w:r w:rsidRPr="00590B6F">
              <w:rPr>
                <w:bCs/>
                <w:sz w:val="24"/>
                <w:szCs w:val="24"/>
              </w:rPr>
              <w:t>3.8</w:t>
            </w:r>
          </w:p>
        </w:tc>
        <w:tc>
          <w:tcPr>
            <w:tcW w:w="4674" w:type="dxa"/>
            <w:vAlign w:val="center"/>
          </w:tcPr>
          <w:p w:rsidR="00590B6F" w:rsidRPr="00590B6F" w:rsidRDefault="00590B6F" w:rsidP="00590B6F">
            <w:pPr>
              <w:tabs>
                <w:tab w:val="clear" w:pos="1134"/>
              </w:tabs>
              <w:kinsoku/>
              <w:overflowPunct/>
              <w:autoSpaceDE/>
              <w:autoSpaceDN/>
              <w:spacing w:line="240" w:lineRule="auto"/>
              <w:ind w:firstLine="0"/>
              <w:rPr>
                <w:bCs/>
                <w:sz w:val="24"/>
                <w:szCs w:val="24"/>
              </w:rPr>
            </w:pPr>
            <w:r w:rsidRPr="00590B6F">
              <w:rPr>
                <w:bCs/>
                <w:sz w:val="24"/>
                <w:szCs w:val="24"/>
              </w:rPr>
              <w:t>Замедленное движение</w:t>
            </w:r>
          </w:p>
        </w:tc>
        <w:tc>
          <w:tcPr>
            <w:tcW w:w="4209" w:type="dxa"/>
            <w:vAlign w:val="center"/>
          </w:tcPr>
          <w:p w:rsidR="00590B6F" w:rsidRPr="00590B6F" w:rsidRDefault="00590B6F" w:rsidP="00590B6F">
            <w:pPr>
              <w:tabs>
                <w:tab w:val="clear" w:pos="1134"/>
              </w:tabs>
              <w:kinsoku/>
              <w:overflowPunct/>
              <w:autoSpaceDE/>
              <w:autoSpaceDN/>
              <w:spacing w:line="240" w:lineRule="auto"/>
              <w:ind w:firstLine="0"/>
              <w:rPr>
                <w:bCs/>
                <w:sz w:val="24"/>
                <w:szCs w:val="24"/>
              </w:rPr>
            </w:pPr>
            <w:r w:rsidRPr="00590B6F">
              <w:rPr>
                <w:bCs/>
                <w:sz w:val="24"/>
                <w:szCs w:val="24"/>
              </w:rPr>
              <w:t>Для удобства позиционирования груза</w:t>
            </w:r>
          </w:p>
        </w:tc>
      </w:tr>
      <w:tr w:rsidR="00590B6F" w:rsidRPr="00590B6F" w:rsidTr="00590B6F">
        <w:tc>
          <w:tcPr>
            <w:tcW w:w="756" w:type="dxa"/>
            <w:vAlign w:val="center"/>
          </w:tcPr>
          <w:p w:rsidR="00590B6F" w:rsidRPr="00590B6F" w:rsidRDefault="00590B6F" w:rsidP="00590B6F">
            <w:pPr>
              <w:tabs>
                <w:tab w:val="clear" w:pos="1134"/>
              </w:tabs>
              <w:kinsoku/>
              <w:overflowPunct/>
              <w:autoSpaceDE/>
              <w:autoSpaceDN/>
              <w:spacing w:line="240" w:lineRule="auto"/>
              <w:ind w:firstLine="0"/>
              <w:jc w:val="center"/>
              <w:rPr>
                <w:bCs/>
                <w:sz w:val="24"/>
                <w:szCs w:val="24"/>
              </w:rPr>
            </w:pPr>
            <w:r w:rsidRPr="00590B6F">
              <w:rPr>
                <w:bCs/>
                <w:sz w:val="24"/>
                <w:szCs w:val="24"/>
              </w:rPr>
              <w:t>3.9</w:t>
            </w:r>
          </w:p>
        </w:tc>
        <w:tc>
          <w:tcPr>
            <w:tcW w:w="4674" w:type="dxa"/>
            <w:vAlign w:val="center"/>
          </w:tcPr>
          <w:p w:rsidR="00590B6F" w:rsidRPr="00590B6F" w:rsidRDefault="00590B6F" w:rsidP="00590B6F">
            <w:pPr>
              <w:tabs>
                <w:tab w:val="clear" w:pos="1134"/>
              </w:tabs>
              <w:kinsoku/>
              <w:overflowPunct/>
              <w:autoSpaceDE/>
              <w:autoSpaceDN/>
              <w:spacing w:line="240" w:lineRule="auto"/>
              <w:ind w:firstLine="0"/>
              <w:rPr>
                <w:bCs/>
                <w:sz w:val="24"/>
                <w:szCs w:val="24"/>
              </w:rPr>
            </w:pPr>
            <w:r w:rsidRPr="00590B6F">
              <w:rPr>
                <w:bCs/>
                <w:sz w:val="24"/>
                <w:szCs w:val="24"/>
              </w:rPr>
              <w:t>Режим стабилизации горизонтального положения платформы при движении</w:t>
            </w:r>
          </w:p>
        </w:tc>
        <w:tc>
          <w:tcPr>
            <w:tcW w:w="4209" w:type="dxa"/>
            <w:vAlign w:val="center"/>
          </w:tcPr>
          <w:p w:rsidR="00590B6F" w:rsidRPr="00590B6F" w:rsidRDefault="00590B6F" w:rsidP="00590B6F">
            <w:pPr>
              <w:tabs>
                <w:tab w:val="clear" w:pos="1134"/>
              </w:tabs>
              <w:kinsoku/>
              <w:overflowPunct/>
              <w:autoSpaceDE/>
              <w:autoSpaceDN/>
              <w:spacing w:line="240" w:lineRule="auto"/>
              <w:ind w:firstLine="0"/>
              <w:rPr>
                <w:bCs/>
                <w:sz w:val="24"/>
                <w:szCs w:val="24"/>
              </w:rPr>
            </w:pPr>
            <w:r w:rsidRPr="00590B6F">
              <w:rPr>
                <w:bCs/>
                <w:sz w:val="24"/>
                <w:szCs w:val="24"/>
              </w:rPr>
              <w:t>1. При движении транспортера (группа транспортеров в модульном режиме) по неровной местности;</w:t>
            </w:r>
          </w:p>
          <w:p w:rsidR="00590B6F" w:rsidRPr="00590B6F" w:rsidRDefault="00590B6F" w:rsidP="00590B6F">
            <w:pPr>
              <w:tabs>
                <w:tab w:val="clear" w:pos="1134"/>
              </w:tabs>
              <w:kinsoku/>
              <w:overflowPunct/>
              <w:autoSpaceDE/>
              <w:autoSpaceDN/>
              <w:spacing w:line="240" w:lineRule="auto"/>
              <w:ind w:firstLine="0"/>
              <w:rPr>
                <w:bCs/>
                <w:sz w:val="24"/>
                <w:szCs w:val="24"/>
              </w:rPr>
            </w:pPr>
            <w:r w:rsidRPr="00590B6F">
              <w:rPr>
                <w:bCs/>
                <w:sz w:val="24"/>
                <w:szCs w:val="24"/>
              </w:rPr>
              <w:t>2. При преодолении максимального уклона одним транспортером (группой транспортеров в модульном режиме)</w:t>
            </w:r>
          </w:p>
        </w:tc>
      </w:tr>
      <w:tr w:rsidR="00590B6F" w:rsidRPr="00590B6F" w:rsidTr="00590B6F">
        <w:trPr>
          <w:gridAfter w:val="1"/>
          <w:wAfter w:w="4209" w:type="dxa"/>
        </w:trPr>
        <w:tc>
          <w:tcPr>
            <w:tcW w:w="756" w:type="dxa"/>
            <w:vAlign w:val="center"/>
          </w:tcPr>
          <w:p w:rsidR="00590B6F" w:rsidRPr="00590B6F" w:rsidRDefault="00590B6F" w:rsidP="00590B6F">
            <w:pPr>
              <w:tabs>
                <w:tab w:val="clear" w:pos="1134"/>
              </w:tabs>
              <w:kinsoku/>
              <w:overflowPunct/>
              <w:autoSpaceDE/>
              <w:autoSpaceDN/>
              <w:spacing w:line="240" w:lineRule="auto"/>
              <w:ind w:firstLine="0"/>
              <w:jc w:val="left"/>
              <w:rPr>
                <w:b/>
                <w:bCs/>
                <w:sz w:val="24"/>
                <w:szCs w:val="24"/>
              </w:rPr>
            </w:pPr>
            <w:r w:rsidRPr="00590B6F">
              <w:rPr>
                <w:b/>
                <w:bCs/>
                <w:sz w:val="24"/>
                <w:szCs w:val="24"/>
              </w:rPr>
              <w:t>4</w:t>
            </w:r>
          </w:p>
        </w:tc>
        <w:tc>
          <w:tcPr>
            <w:tcW w:w="4674" w:type="dxa"/>
            <w:vAlign w:val="center"/>
          </w:tcPr>
          <w:p w:rsidR="00590B6F" w:rsidRPr="00590B6F" w:rsidRDefault="00590B6F" w:rsidP="00590B6F">
            <w:pPr>
              <w:tabs>
                <w:tab w:val="clear" w:pos="1134"/>
              </w:tabs>
              <w:kinsoku/>
              <w:overflowPunct/>
              <w:autoSpaceDE/>
              <w:autoSpaceDN/>
              <w:spacing w:line="240" w:lineRule="auto"/>
              <w:ind w:firstLine="0"/>
              <w:rPr>
                <w:bCs/>
                <w:sz w:val="24"/>
                <w:szCs w:val="24"/>
              </w:rPr>
            </w:pPr>
            <w:r w:rsidRPr="00590B6F">
              <w:rPr>
                <w:b/>
                <w:bCs/>
                <w:sz w:val="24"/>
                <w:szCs w:val="24"/>
              </w:rPr>
              <w:t>Тормозная система</w:t>
            </w:r>
          </w:p>
        </w:tc>
      </w:tr>
      <w:tr w:rsidR="00C671BE" w:rsidRPr="00590B6F" w:rsidTr="00ED4EC5">
        <w:tc>
          <w:tcPr>
            <w:tcW w:w="756" w:type="dxa"/>
            <w:vAlign w:val="center"/>
          </w:tcPr>
          <w:p w:rsidR="00C671BE" w:rsidRPr="00590B6F" w:rsidRDefault="00C671BE" w:rsidP="00590B6F">
            <w:pPr>
              <w:tabs>
                <w:tab w:val="clear" w:pos="1134"/>
              </w:tabs>
              <w:kinsoku/>
              <w:overflowPunct/>
              <w:autoSpaceDE/>
              <w:autoSpaceDN/>
              <w:spacing w:line="240" w:lineRule="auto"/>
              <w:ind w:firstLine="0"/>
              <w:jc w:val="center"/>
              <w:rPr>
                <w:bCs/>
                <w:sz w:val="24"/>
                <w:szCs w:val="24"/>
              </w:rPr>
            </w:pPr>
            <w:r w:rsidRPr="00590B6F">
              <w:rPr>
                <w:bCs/>
                <w:sz w:val="24"/>
                <w:szCs w:val="24"/>
              </w:rPr>
              <w:t>4.1</w:t>
            </w:r>
          </w:p>
        </w:tc>
        <w:tc>
          <w:tcPr>
            <w:tcW w:w="8883" w:type="dxa"/>
            <w:gridSpan w:val="2"/>
            <w:vAlign w:val="center"/>
          </w:tcPr>
          <w:p w:rsidR="00C671BE" w:rsidRPr="00590B6F" w:rsidRDefault="00C671BE" w:rsidP="00590B6F">
            <w:pPr>
              <w:tabs>
                <w:tab w:val="clear" w:pos="1134"/>
              </w:tabs>
              <w:kinsoku/>
              <w:overflowPunct/>
              <w:autoSpaceDE/>
              <w:autoSpaceDN/>
              <w:spacing w:line="240" w:lineRule="auto"/>
              <w:ind w:firstLine="0"/>
              <w:rPr>
                <w:bCs/>
                <w:sz w:val="24"/>
                <w:szCs w:val="24"/>
              </w:rPr>
            </w:pPr>
            <w:r w:rsidRPr="00590B6F">
              <w:rPr>
                <w:bCs/>
                <w:sz w:val="24"/>
                <w:szCs w:val="24"/>
              </w:rPr>
              <w:t>Тормозная система тормозных осей управляется давлением воздуха от пневмомагистрали транспортера</w:t>
            </w:r>
          </w:p>
        </w:tc>
      </w:tr>
      <w:tr w:rsidR="00590B6F" w:rsidRPr="00590B6F" w:rsidTr="00590B6F">
        <w:trPr>
          <w:trHeight w:val="207"/>
        </w:trPr>
        <w:tc>
          <w:tcPr>
            <w:tcW w:w="756" w:type="dxa"/>
            <w:vAlign w:val="center"/>
          </w:tcPr>
          <w:p w:rsidR="00590B6F" w:rsidRPr="00590B6F" w:rsidRDefault="00590B6F" w:rsidP="00590B6F">
            <w:pPr>
              <w:tabs>
                <w:tab w:val="clear" w:pos="1134"/>
              </w:tabs>
              <w:kinsoku/>
              <w:overflowPunct/>
              <w:autoSpaceDE/>
              <w:autoSpaceDN/>
              <w:spacing w:line="240" w:lineRule="auto"/>
              <w:ind w:firstLine="0"/>
              <w:jc w:val="left"/>
              <w:rPr>
                <w:bCs/>
                <w:sz w:val="24"/>
                <w:szCs w:val="24"/>
              </w:rPr>
            </w:pPr>
          </w:p>
        </w:tc>
        <w:tc>
          <w:tcPr>
            <w:tcW w:w="4674" w:type="dxa"/>
            <w:vAlign w:val="center"/>
          </w:tcPr>
          <w:p w:rsidR="00590B6F" w:rsidRPr="00590B6F" w:rsidRDefault="00590B6F" w:rsidP="00590B6F">
            <w:pPr>
              <w:tabs>
                <w:tab w:val="clear" w:pos="1134"/>
              </w:tabs>
              <w:kinsoku/>
              <w:overflowPunct/>
              <w:autoSpaceDE/>
              <w:autoSpaceDN/>
              <w:spacing w:line="240" w:lineRule="auto"/>
              <w:ind w:firstLine="0"/>
              <w:rPr>
                <w:bCs/>
                <w:sz w:val="24"/>
                <w:szCs w:val="24"/>
              </w:rPr>
            </w:pPr>
          </w:p>
        </w:tc>
        <w:tc>
          <w:tcPr>
            <w:tcW w:w="4209" w:type="dxa"/>
            <w:vAlign w:val="center"/>
          </w:tcPr>
          <w:p w:rsidR="00590B6F" w:rsidRPr="00590B6F" w:rsidRDefault="00590B6F" w:rsidP="00590B6F">
            <w:pPr>
              <w:tabs>
                <w:tab w:val="clear" w:pos="1134"/>
              </w:tabs>
              <w:kinsoku/>
              <w:overflowPunct/>
              <w:autoSpaceDE/>
              <w:autoSpaceDN/>
              <w:spacing w:line="240" w:lineRule="auto"/>
              <w:ind w:firstLine="0"/>
              <w:rPr>
                <w:bCs/>
                <w:sz w:val="24"/>
                <w:szCs w:val="24"/>
              </w:rPr>
            </w:pPr>
          </w:p>
        </w:tc>
      </w:tr>
      <w:tr w:rsidR="00590B6F" w:rsidRPr="00590B6F" w:rsidTr="00590B6F">
        <w:trPr>
          <w:gridAfter w:val="1"/>
          <w:wAfter w:w="4209" w:type="dxa"/>
        </w:trPr>
        <w:tc>
          <w:tcPr>
            <w:tcW w:w="756" w:type="dxa"/>
            <w:vAlign w:val="center"/>
          </w:tcPr>
          <w:p w:rsidR="00590B6F" w:rsidRPr="00590B6F" w:rsidRDefault="00590B6F" w:rsidP="00590B6F">
            <w:pPr>
              <w:tabs>
                <w:tab w:val="clear" w:pos="1134"/>
              </w:tabs>
              <w:kinsoku/>
              <w:overflowPunct/>
              <w:autoSpaceDE/>
              <w:autoSpaceDN/>
              <w:spacing w:line="240" w:lineRule="auto"/>
              <w:ind w:firstLine="0"/>
              <w:jc w:val="left"/>
              <w:rPr>
                <w:b/>
                <w:bCs/>
                <w:sz w:val="24"/>
                <w:szCs w:val="24"/>
              </w:rPr>
            </w:pPr>
            <w:r w:rsidRPr="00590B6F">
              <w:rPr>
                <w:b/>
                <w:bCs/>
                <w:sz w:val="24"/>
                <w:szCs w:val="24"/>
              </w:rPr>
              <w:t>5</w:t>
            </w:r>
          </w:p>
        </w:tc>
        <w:tc>
          <w:tcPr>
            <w:tcW w:w="4674" w:type="dxa"/>
            <w:vAlign w:val="center"/>
          </w:tcPr>
          <w:p w:rsidR="00590B6F" w:rsidRPr="00590B6F" w:rsidRDefault="00590B6F" w:rsidP="00590B6F">
            <w:pPr>
              <w:tabs>
                <w:tab w:val="clear" w:pos="1134"/>
              </w:tabs>
              <w:kinsoku/>
              <w:overflowPunct/>
              <w:autoSpaceDE/>
              <w:autoSpaceDN/>
              <w:spacing w:line="240" w:lineRule="auto"/>
              <w:ind w:firstLine="0"/>
              <w:rPr>
                <w:bCs/>
                <w:sz w:val="24"/>
                <w:szCs w:val="24"/>
              </w:rPr>
            </w:pPr>
            <w:r w:rsidRPr="00590B6F">
              <w:rPr>
                <w:b/>
                <w:bCs/>
                <w:sz w:val="24"/>
                <w:szCs w:val="24"/>
              </w:rPr>
              <w:t>Условия эксплуатации транспортёра</w:t>
            </w:r>
          </w:p>
        </w:tc>
      </w:tr>
      <w:tr w:rsidR="00590B6F" w:rsidRPr="00590B6F" w:rsidTr="00590B6F">
        <w:tc>
          <w:tcPr>
            <w:tcW w:w="756" w:type="dxa"/>
            <w:vAlign w:val="center"/>
          </w:tcPr>
          <w:p w:rsidR="00590B6F" w:rsidRPr="00590B6F" w:rsidRDefault="00590B6F" w:rsidP="00590B6F">
            <w:pPr>
              <w:tabs>
                <w:tab w:val="clear" w:pos="1134"/>
              </w:tabs>
              <w:kinsoku/>
              <w:overflowPunct/>
              <w:autoSpaceDE/>
              <w:autoSpaceDN/>
              <w:spacing w:line="240" w:lineRule="auto"/>
              <w:ind w:firstLine="0"/>
              <w:jc w:val="center"/>
              <w:rPr>
                <w:bCs/>
                <w:sz w:val="24"/>
                <w:szCs w:val="24"/>
              </w:rPr>
            </w:pPr>
            <w:r w:rsidRPr="00590B6F">
              <w:rPr>
                <w:bCs/>
                <w:sz w:val="24"/>
                <w:szCs w:val="24"/>
              </w:rPr>
              <w:t>5.1</w:t>
            </w:r>
          </w:p>
        </w:tc>
        <w:tc>
          <w:tcPr>
            <w:tcW w:w="4674" w:type="dxa"/>
            <w:vAlign w:val="center"/>
          </w:tcPr>
          <w:p w:rsidR="00590B6F" w:rsidRPr="00590B6F" w:rsidRDefault="00590B6F" w:rsidP="00590B6F">
            <w:pPr>
              <w:tabs>
                <w:tab w:val="clear" w:pos="1134"/>
              </w:tabs>
              <w:kinsoku/>
              <w:overflowPunct/>
              <w:autoSpaceDE/>
              <w:autoSpaceDN/>
              <w:spacing w:line="240" w:lineRule="auto"/>
              <w:ind w:firstLine="0"/>
              <w:rPr>
                <w:bCs/>
                <w:sz w:val="24"/>
                <w:szCs w:val="24"/>
              </w:rPr>
            </w:pPr>
            <w:r w:rsidRPr="00590B6F">
              <w:rPr>
                <w:bCs/>
                <w:sz w:val="24"/>
                <w:szCs w:val="24"/>
              </w:rPr>
              <w:t>Климатическое исполнение по ГОСТ 15150-69</w:t>
            </w:r>
          </w:p>
        </w:tc>
        <w:tc>
          <w:tcPr>
            <w:tcW w:w="4209" w:type="dxa"/>
            <w:vAlign w:val="center"/>
          </w:tcPr>
          <w:p w:rsidR="00590B6F" w:rsidRPr="00590B6F" w:rsidRDefault="00590B6F" w:rsidP="00590B6F">
            <w:pPr>
              <w:tabs>
                <w:tab w:val="clear" w:pos="1134"/>
              </w:tabs>
              <w:kinsoku/>
              <w:overflowPunct/>
              <w:autoSpaceDE/>
              <w:autoSpaceDN/>
              <w:spacing w:line="240" w:lineRule="auto"/>
              <w:ind w:firstLine="0"/>
              <w:rPr>
                <w:bCs/>
                <w:sz w:val="24"/>
                <w:szCs w:val="24"/>
              </w:rPr>
            </w:pPr>
            <w:r w:rsidRPr="00590B6F">
              <w:rPr>
                <w:bCs/>
                <w:sz w:val="24"/>
                <w:szCs w:val="24"/>
              </w:rPr>
              <w:t>М</w:t>
            </w:r>
          </w:p>
        </w:tc>
      </w:tr>
      <w:tr w:rsidR="00590B6F" w:rsidRPr="00590B6F" w:rsidTr="00590B6F">
        <w:tc>
          <w:tcPr>
            <w:tcW w:w="756" w:type="dxa"/>
            <w:vAlign w:val="center"/>
          </w:tcPr>
          <w:p w:rsidR="00590B6F" w:rsidRPr="00590B6F" w:rsidRDefault="00590B6F" w:rsidP="00590B6F">
            <w:pPr>
              <w:tabs>
                <w:tab w:val="clear" w:pos="1134"/>
              </w:tabs>
              <w:kinsoku/>
              <w:overflowPunct/>
              <w:autoSpaceDE/>
              <w:autoSpaceDN/>
              <w:spacing w:line="240" w:lineRule="auto"/>
              <w:ind w:firstLine="0"/>
              <w:jc w:val="center"/>
              <w:rPr>
                <w:bCs/>
                <w:sz w:val="24"/>
                <w:szCs w:val="24"/>
              </w:rPr>
            </w:pPr>
            <w:r w:rsidRPr="00590B6F">
              <w:rPr>
                <w:bCs/>
                <w:sz w:val="24"/>
                <w:szCs w:val="24"/>
              </w:rPr>
              <w:t>5.2</w:t>
            </w:r>
          </w:p>
        </w:tc>
        <w:tc>
          <w:tcPr>
            <w:tcW w:w="4674" w:type="dxa"/>
            <w:vAlign w:val="center"/>
          </w:tcPr>
          <w:p w:rsidR="00590B6F" w:rsidRPr="00590B6F" w:rsidRDefault="00590B6F" w:rsidP="00590B6F">
            <w:pPr>
              <w:tabs>
                <w:tab w:val="clear" w:pos="1134"/>
              </w:tabs>
              <w:kinsoku/>
              <w:overflowPunct/>
              <w:autoSpaceDE/>
              <w:autoSpaceDN/>
              <w:spacing w:line="240" w:lineRule="auto"/>
              <w:ind w:firstLine="0"/>
              <w:rPr>
                <w:bCs/>
                <w:sz w:val="24"/>
                <w:szCs w:val="24"/>
              </w:rPr>
            </w:pPr>
            <w:r w:rsidRPr="00590B6F">
              <w:rPr>
                <w:bCs/>
                <w:sz w:val="24"/>
                <w:szCs w:val="24"/>
              </w:rPr>
              <w:t>Категория размещения по ГОСТ 15150-69</w:t>
            </w:r>
          </w:p>
        </w:tc>
        <w:tc>
          <w:tcPr>
            <w:tcW w:w="4209" w:type="dxa"/>
            <w:vAlign w:val="center"/>
          </w:tcPr>
          <w:p w:rsidR="00590B6F" w:rsidRPr="00590B6F" w:rsidRDefault="00590B6F" w:rsidP="00590B6F">
            <w:pPr>
              <w:tabs>
                <w:tab w:val="clear" w:pos="1134"/>
              </w:tabs>
              <w:kinsoku/>
              <w:overflowPunct/>
              <w:autoSpaceDE/>
              <w:autoSpaceDN/>
              <w:spacing w:line="240" w:lineRule="auto"/>
              <w:ind w:firstLine="0"/>
              <w:rPr>
                <w:bCs/>
                <w:sz w:val="24"/>
                <w:szCs w:val="24"/>
              </w:rPr>
            </w:pPr>
            <w:r w:rsidRPr="00590B6F">
              <w:rPr>
                <w:bCs/>
                <w:sz w:val="24"/>
                <w:szCs w:val="24"/>
              </w:rPr>
              <w:t>1 – на открытом воздухе</w:t>
            </w:r>
          </w:p>
        </w:tc>
      </w:tr>
      <w:tr w:rsidR="00590B6F" w:rsidRPr="00590B6F" w:rsidTr="00590B6F">
        <w:tc>
          <w:tcPr>
            <w:tcW w:w="756" w:type="dxa"/>
            <w:vAlign w:val="center"/>
          </w:tcPr>
          <w:p w:rsidR="00590B6F" w:rsidRPr="00590B6F" w:rsidRDefault="00590B6F" w:rsidP="00590B6F">
            <w:pPr>
              <w:tabs>
                <w:tab w:val="clear" w:pos="1134"/>
              </w:tabs>
              <w:kinsoku/>
              <w:overflowPunct/>
              <w:autoSpaceDE/>
              <w:autoSpaceDN/>
              <w:spacing w:line="240" w:lineRule="auto"/>
              <w:ind w:firstLine="0"/>
              <w:jc w:val="center"/>
              <w:rPr>
                <w:bCs/>
                <w:sz w:val="24"/>
                <w:szCs w:val="24"/>
              </w:rPr>
            </w:pPr>
            <w:r w:rsidRPr="00590B6F">
              <w:rPr>
                <w:bCs/>
                <w:sz w:val="24"/>
                <w:szCs w:val="24"/>
              </w:rPr>
              <w:lastRenderedPageBreak/>
              <w:t>5.3</w:t>
            </w:r>
          </w:p>
        </w:tc>
        <w:tc>
          <w:tcPr>
            <w:tcW w:w="4674" w:type="dxa"/>
            <w:vAlign w:val="center"/>
          </w:tcPr>
          <w:p w:rsidR="00590B6F" w:rsidRPr="00590B6F" w:rsidRDefault="00590B6F" w:rsidP="00590B6F">
            <w:pPr>
              <w:tabs>
                <w:tab w:val="clear" w:pos="1134"/>
              </w:tabs>
              <w:kinsoku/>
              <w:overflowPunct/>
              <w:autoSpaceDE/>
              <w:autoSpaceDN/>
              <w:spacing w:line="240" w:lineRule="auto"/>
              <w:ind w:firstLine="0"/>
              <w:rPr>
                <w:bCs/>
                <w:sz w:val="24"/>
                <w:szCs w:val="24"/>
              </w:rPr>
            </w:pPr>
            <w:r w:rsidRPr="00590B6F">
              <w:rPr>
                <w:bCs/>
                <w:sz w:val="24"/>
                <w:szCs w:val="24"/>
              </w:rPr>
              <w:t>Температура эксплуатации, °С:</w:t>
            </w:r>
          </w:p>
          <w:p w:rsidR="00590B6F" w:rsidRPr="00590B6F" w:rsidRDefault="00590B6F" w:rsidP="00590B6F">
            <w:pPr>
              <w:tabs>
                <w:tab w:val="clear" w:pos="1134"/>
              </w:tabs>
              <w:kinsoku/>
              <w:overflowPunct/>
              <w:autoSpaceDE/>
              <w:autoSpaceDN/>
              <w:spacing w:line="240" w:lineRule="auto"/>
              <w:ind w:firstLine="0"/>
              <w:rPr>
                <w:bCs/>
                <w:sz w:val="24"/>
                <w:szCs w:val="24"/>
              </w:rPr>
            </w:pPr>
            <w:r w:rsidRPr="00590B6F">
              <w:rPr>
                <w:bCs/>
                <w:sz w:val="24"/>
                <w:szCs w:val="24"/>
              </w:rPr>
              <w:t>- в рабочем состоянии</w:t>
            </w:r>
          </w:p>
          <w:p w:rsidR="00590B6F" w:rsidRPr="00590B6F" w:rsidRDefault="00590B6F" w:rsidP="00590B6F">
            <w:pPr>
              <w:tabs>
                <w:tab w:val="clear" w:pos="1134"/>
              </w:tabs>
              <w:kinsoku/>
              <w:overflowPunct/>
              <w:autoSpaceDE/>
              <w:autoSpaceDN/>
              <w:spacing w:line="240" w:lineRule="auto"/>
              <w:ind w:firstLine="0"/>
              <w:rPr>
                <w:bCs/>
                <w:sz w:val="24"/>
                <w:szCs w:val="24"/>
              </w:rPr>
            </w:pPr>
            <w:r w:rsidRPr="00590B6F">
              <w:rPr>
                <w:bCs/>
                <w:sz w:val="24"/>
                <w:szCs w:val="24"/>
              </w:rPr>
              <w:t>- в нерабочем состоянии</w:t>
            </w:r>
          </w:p>
        </w:tc>
        <w:tc>
          <w:tcPr>
            <w:tcW w:w="4209" w:type="dxa"/>
            <w:vAlign w:val="center"/>
          </w:tcPr>
          <w:p w:rsidR="00590B6F" w:rsidRPr="00590B6F" w:rsidRDefault="00590B6F" w:rsidP="00590B6F">
            <w:pPr>
              <w:tabs>
                <w:tab w:val="clear" w:pos="1134"/>
              </w:tabs>
              <w:kinsoku/>
              <w:overflowPunct/>
              <w:autoSpaceDE/>
              <w:autoSpaceDN/>
              <w:spacing w:line="240" w:lineRule="auto"/>
              <w:ind w:firstLine="0"/>
              <w:rPr>
                <w:bCs/>
                <w:sz w:val="24"/>
                <w:szCs w:val="24"/>
              </w:rPr>
            </w:pPr>
          </w:p>
          <w:p w:rsidR="00590B6F" w:rsidRPr="00590B6F" w:rsidRDefault="00590B6F" w:rsidP="00590B6F">
            <w:pPr>
              <w:tabs>
                <w:tab w:val="clear" w:pos="1134"/>
              </w:tabs>
              <w:kinsoku/>
              <w:overflowPunct/>
              <w:autoSpaceDE/>
              <w:autoSpaceDN/>
              <w:spacing w:line="240" w:lineRule="auto"/>
              <w:ind w:firstLine="0"/>
              <w:rPr>
                <w:bCs/>
                <w:sz w:val="24"/>
                <w:szCs w:val="24"/>
              </w:rPr>
            </w:pPr>
            <w:r w:rsidRPr="00590B6F">
              <w:rPr>
                <w:bCs/>
                <w:sz w:val="24"/>
                <w:szCs w:val="24"/>
              </w:rPr>
              <w:t>-30 ÷ +40</w:t>
            </w:r>
          </w:p>
          <w:p w:rsidR="00590B6F" w:rsidRPr="00590B6F" w:rsidRDefault="00590B6F" w:rsidP="00590B6F">
            <w:pPr>
              <w:tabs>
                <w:tab w:val="clear" w:pos="1134"/>
              </w:tabs>
              <w:kinsoku/>
              <w:overflowPunct/>
              <w:autoSpaceDE/>
              <w:autoSpaceDN/>
              <w:spacing w:line="240" w:lineRule="auto"/>
              <w:ind w:firstLine="0"/>
              <w:rPr>
                <w:bCs/>
                <w:sz w:val="24"/>
                <w:szCs w:val="24"/>
              </w:rPr>
            </w:pPr>
            <w:r w:rsidRPr="00590B6F">
              <w:rPr>
                <w:bCs/>
                <w:sz w:val="24"/>
                <w:szCs w:val="24"/>
              </w:rPr>
              <w:t>-40 ÷ +40</w:t>
            </w:r>
          </w:p>
        </w:tc>
      </w:tr>
      <w:tr w:rsidR="00590B6F" w:rsidRPr="00590B6F" w:rsidTr="00590B6F">
        <w:tc>
          <w:tcPr>
            <w:tcW w:w="756" w:type="dxa"/>
            <w:vAlign w:val="center"/>
          </w:tcPr>
          <w:p w:rsidR="00590B6F" w:rsidRPr="00590B6F" w:rsidRDefault="00590B6F" w:rsidP="00590B6F">
            <w:pPr>
              <w:tabs>
                <w:tab w:val="clear" w:pos="1134"/>
              </w:tabs>
              <w:kinsoku/>
              <w:overflowPunct/>
              <w:autoSpaceDE/>
              <w:autoSpaceDN/>
              <w:spacing w:line="240" w:lineRule="auto"/>
              <w:ind w:firstLine="0"/>
              <w:jc w:val="center"/>
              <w:rPr>
                <w:bCs/>
                <w:sz w:val="24"/>
                <w:szCs w:val="24"/>
              </w:rPr>
            </w:pPr>
            <w:r w:rsidRPr="00590B6F">
              <w:rPr>
                <w:bCs/>
                <w:sz w:val="24"/>
                <w:szCs w:val="24"/>
              </w:rPr>
              <w:t>5.4</w:t>
            </w:r>
          </w:p>
        </w:tc>
        <w:tc>
          <w:tcPr>
            <w:tcW w:w="4674" w:type="dxa"/>
            <w:vAlign w:val="center"/>
          </w:tcPr>
          <w:p w:rsidR="00590B6F" w:rsidRPr="00590B6F" w:rsidRDefault="00590B6F" w:rsidP="00590B6F">
            <w:pPr>
              <w:tabs>
                <w:tab w:val="clear" w:pos="1134"/>
              </w:tabs>
              <w:kinsoku/>
              <w:overflowPunct/>
              <w:autoSpaceDE/>
              <w:autoSpaceDN/>
              <w:spacing w:line="240" w:lineRule="auto"/>
              <w:ind w:firstLine="0"/>
              <w:rPr>
                <w:bCs/>
                <w:sz w:val="24"/>
                <w:szCs w:val="24"/>
              </w:rPr>
            </w:pPr>
            <w:r w:rsidRPr="00590B6F">
              <w:rPr>
                <w:bCs/>
                <w:sz w:val="24"/>
                <w:szCs w:val="24"/>
              </w:rPr>
              <w:t>Сейсмичность района установки, балл</w:t>
            </w:r>
          </w:p>
        </w:tc>
        <w:tc>
          <w:tcPr>
            <w:tcW w:w="4209" w:type="dxa"/>
            <w:vAlign w:val="center"/>
          </w:tcPr>
          <w:p w:rsidR="00590B6F" w:rsidRPr="00590B6F" w:rsidRDefault="00590B6F" w:rsidP="00590B6F">
            <w:pPr>
              <w:tabs>
                <w:tab w:val="clear" w:pos="1134"/>
              </w:tabs>
              <w:kinsoku/>
              <w:overflowPunct/>
              <w:autoSpaceDE/>
              <w:autoSpaceDN/>
              <w:spacing w:line="240" w:lineRule="auto"/>
              <w:ind w:firstLine="0"/>
              <w:rPr>
                <w:bCs/>
                <w:sz w:val="24"/>
                <w:szCs w:val="24"/>
              </w:rPr>
            </w:pPr>
            <w:r w:rsidRPr="00590B6F">
              <w:rPr>
                <w:bCs/>
                <w:sz w:val="24"/>
                <w:szCs w:val="24"/>
              </w:rPr>
              <w:t>6</w:t>
            </w:r>
          </w:p>
        </w:tc>
      </w:tr>
      <w:tr w:rsidR="00590B6F" w:rsidRPr="00590B6F" w:rsidTr="00590B6F">
        <w:tc>
          <w:tcPr>
            <w:tcW w:w="756" w:type="dxa"/>
            <w:vAlign w:val="center"/>
          </w:tcPr>
          <w:p w:rsidR="00590B6F" w:rsidRPr="00590B6F" w:rsidRDefault="00590B6F" w:rsidP="00590B6F">
            <w:pPr>
              <w:tabs>
                <w:tab w:val="clear" w:pos="1134"/>
              </w:tabs>
              <w:kinsoku/>
              <w:overflowPunct/>
              <w:autoSpaceDE/>
              <w:autoSpaceDN/>
              <w:spacing w:line="240" w:lineRule="auto"/>
              <w:ind w:firstLine="0"/>
              <w:jc w:val="center"/>
              <w:rPr>
                <w:bCs/>
                <w:sz w:val="24"/>
                <w:szCs w:val="24"/>
              </w:rPr>
            </w:pPr>
            <w:r w:rsidRPr="00590B6F">
              <w:rPr>
                <w:bCs/>
                <w:sz w:val="24"/>
                <w:szCs w:val="24"/>
              </w:rPr>
              <w:t>5.5</w:t>
            </w:r>
          </w:p>
        </w:tc>
        <w:tc>
          <w:tcPr>
            <w:tcW w:w="4674" w:type="dxa"/>
            <w:vAlign w:val="center"/>
          </w:tcPr>
          <w:p w:rsidR="00590B6F" w:rsidRPr="00590B6F" w:rsidRDefault="00590B6F" w:rsidP="00590B6F">
            <w:pPr>
              <w:tabs>
                <w:tab w:val="clear" w:pos="1134"/>
              </w:tabs>
              <w:kinsoku/>
              <w:overflowPunct/>
              <w:autoSpaceDE/>
              <w:autoSpaceDN/>
              <w:spacing w:line="240" w:lineRule="auto"/>
              <w:ind w:firstLine="0"/>
              <w:rPr>
                <w:bCs/>
                <w:sz w:val="24"/>
                <w:szCs w:val="24"/>
              </w:rPr>
            </w:pPr>
            <w:r w:rsidRPr="00590B6F">
              <w:rPr>
                <w:bCs/>
                <w:sz w:val="24"/>
                <w:szCs w:val="24"/>
              </w:rPr>
              <w:t>Ветровая нагрузка</w:t>
            </w:r>
          </w:p>
        </w:tc>
        <w:tc>
          <w:tcPr>
            <w:tcW w:w="4209" w:type="dxa"/>
            <w:vAlign w:val="center"/>
          </w:tcPr>
          <w:p w:rsidR="00590B6F" w:rsidRPr="00590B6F" w:rsidRDefault="00590B6F" w:rsidP="00590B6F">
            <w:pPr>
              <w:tabs>
                <w:tab w:val="clear" w:pos="1134"/>
              </w:tabs>
              <w:kinsoku/>
              <w:overflowPunct/>
              <w:autoSpaceDE/>
              <w:autoSpaceDN/>
              <w:spacing w:line="240" w:lineRule="auto"/>
              <w:ind w:firstLine="0"/>
              <w:rPr>
                <w:bCs/>
                <w:sz w:val="24"/>
                <w:szCs w:val="24"/>
              </w:rPr>
            </w:pPr>
            <w:r w:rsidRPr="00590B6F">
              <w:rPr>
                <w:bCs/>
                <w:sz w:val="24"/>
                <w:szCs w:val="24"/>
                <w:lang w:val="en-US"/>
              </w:rPr>
              <w:t>IV</w:t>
            </w:r>
            <w:r w:rsidRPr="00590B6F">
              <w:rPr>
                <w:bCs/>
                <w:sz w:val="24"/>
                <w:szCs w:val="24"/>
              </w:rPr>
              <w:t xml:space="preserve"> район (карта 3а СП 20.13330.2011), 0,48 кПа</w:t>
            </w:r>
          </w:p>
        </w:tc>
      </w:tr>
      <w:tr w:rsidR="00590B6F" w:rsidRPr="00590B6F" w:rsidTr="00590B6F">
        <w:tc>
          <w:tcPr>
            <w:tcW w:w="756" w:type="dxa"/>
            <w:vAlign w:val="center"/>
          </w:tcPr>
          <w:p w:rsidR="00590B6F" w:rsidRPr="00590B6F" w:rsidRDefault="00590B6F" w:rsidP="00590B6F">
            <w:pPr>
              <w:tabs>
                <w:tab w:val="clear" w:pos="1134"/>
              </w:tabs>
              <w:kinsoku/>
              <w:overflowPunct/>
              <w:autoSpaceDE/>
              <w:autoSpaceDN/>
              <w:spacing w:line="240" w:lineRule="auto"/>
              <w:ind w:firstLine="0"/>
              <w:jc w:val="center"/>
              <w:rPr>
                <w:bCs/>
                <w:sz w:val="24"/>
                <w:szCs w:val="24"/>
              </w:rPr>
            </w:pPr>
            <w:r w:rsidRPr="00590B6F">
              <w:rPr>
                <w:bCs/>
                <w:sz w:val="24"/>
                <w:szCs w:val="24"/>
              </w:rPr>
              <w:t>5.6</w:t>
            </w:r>
          </w:p>
        </w:tc>
        <w:tc>
          <w:tcPr>
            <w:tcW w:w="4674" w:type="dxa"/>
            <w:vAlign w:val="center"/>
          </w:tcPr>
          <w:p w:rsidR="00590B6F" w:rsidRPr="00590B6F" w:rsidRDefault="00590B6F" w:rsidP="00590B6F">
            <w:pPr>
              <w:tabs>
                <w:tab w:val="clear" w:pos="1134"/>
              </w:tabs>
              <w:kinsoku/>
              <w:overflowPunct/>
              <w:autoSpaceDE/>
              <w:autoSpaceDN/>
              <w:spacing w:line="240" w:lineRule="auto"/>
              <w:ind w:firstLine="0"/>
              <w:rPr>
                <w:bCs/>
                <w:sz w:val="24"/>
                <w:szCs w:val="24"/>
              </w:rPr>
            </w:pPr>
            <w:r w:rsidRPr="00590B6F">
              <w:rPr>
                <w:bCs/>
                <w:sz w:val="24"/>
                <w:szCs w:val="24"/>
              </w:rPr>
              <w:t>Максимальная скорость ветра, м/с:</w:t>
            </w:r>
          </w:p>
          <w:p w:rsidR="00590B6F" w:rsidRPr="00590B6F" w:rsidRDefault="00590B6F" w:rsidP="00590B6F">
            <w:pPr>
              <w:tabs>
                <w:tab w:val="clear" w:pos="1134"/>
              </w:tabs>
              <w:kinsoku/>
              <w:overflowPunct/>
              <w:autoSpaceDE/>
              <w:autoSpaceDN/>
              <w:spacing w:line="240" w:lineRule="auto"/>
              <w:ind w:firstLine="0"/>
              <w:rPr>
                <w:bCs/>
                <w:sz w:val="24"/>
                <w:szCs w:val="24"/>
              </w:rPr>
            </w:pPr>
            <w:r w:rsidRPr="00590B6F">
              <w:rPr>
                <w:bCs/>
                <w:sz w:val="24"/>
                <w:szCs w:val="24"/>
              </w:rPr>
              <w:t>- в рабочем состоянии</w:t>
            </w:r>
          </w:p>
          <w:p w:rsidR="00590B6F" w:rsidRPr="00590B6F" w:rsidRDefault="00590B6F" w:rsidP="00590B6F">
            <w:pPr>
              <w:tabs>
                <w:tab w:val="clear" w:pos="1134"/>
              </w:tabs>
              <w:kinsoku/>
              <w:overflowPunct/>
              <w:autoSpaceDE/>
              <w:autoSpaceDN/>
              <w:spacing w:line="240" w:lineRule="auto"/>
              <w:ind w:firstLine="0"/>
              <w:rPr>
                <w:bCs/>
                <w:sz w:val="24"/>
                <w:szCs w:val="24"/>
              </w:rPr>
            </w:pPr>
            <w:r w:rsidRPr="00590B6F">
              <w:rPr>
                <w:bCs/>
                <w:sz w:val="24"/>
                <w:szCs w:val="24"/>
              </w:rPr>
              <w:t>- в нерабочем состоянии</w:t>
            </w:r>
          </w:p>
        </w:tc>
        <w:tc>
          <w:tcPr>
            <w:tcW w:w="4209" w:type="dxa"/>
            <w:vAlign w:val="center"/>
          </w:tcPr>
          <w:p w:rsidR="00590B6F" w:rsidRPr="00590B6F" w:rsidRDefault="00590B6F" w:rsidP="00590B6F">
            <w:pPr>
              <w:tabs>
                <w:tab w:val="clear" w:pos="1134"/>
              </w:tabs>
              <w:kinsoku/>
              <w:overflowPunct/>
              <w:autoSpaceDE/>
              <w:autoSpaceDN/>
              <w:spacing w:line="240" w:lineRule="auto"/>
              <w:ind w:firstLine="0"/>
              <w:rPr>
                <w:bCs/>
                <w:sz w:val="24"/>
                <w:szCs w:val="24"/>
              </w:rPr>
            </w:pPr>
          </w:p>
          <w:p w:rsidR="00590B6F" w:rsidRPr="00590B6F" w:rsidRDefault="00590B6F" w:rsidP="00590B6F">
            <w:pPr>
              <w:tabs>
                <w:tab w:val="clear" w:pos="1134"/>
              </w:tabs>
              <w:kinsoku/>
              <w:overflowPunct/>
              <w:autoSpaceDE/>
              <w:autoSpaceDN/>
              <w:spacing w:line="240" w:lineRule="auto"/>
              <w:ind w:firstLine="0"/>
              <w:rPr>
                <w:bCs/>
                <w:sz w:val="24"/>
                <w:szCs w:val="24"/>
              </w:rPr>
            </w:pPr>
            <w:r w:rsidRPr="00590B6F">
              <w:rPr>
                <w:bCs/>
                <w:sz w:val="24"/>
                <w:szCs w:val="24"/>
              </w:rPr>
              <w:t>20</w:t>
            </w:r>
          </w:p>
          <w:p w:rsidR="00590B6F" w:rsidRPr="00590B6F" w:rsidRDefault="00590B6F" w:rsidP="00590B6F">
            <w:pPr>
              <w:tabs>
                <w:tab w:val="clear" w:pos="1134"/>
              </w:tabs>
              <w:kinsoku/>
              <w:overflowPunct/>
              <w:autoSpaceDE/>
              <w:autoSpaceDN/>
              <w:spacing w:line="240" w:lineRule="auto"/>
              <w:ind w:firstLine="0"/>
              <w:rPr>
                <w:bCs/>
                <w:sz w:val="24"/>
                <w:szCs w:val="24"/>
              </w:rPr>
            </w:pPr>
            <w:r w:rsidRPr="00590B6F">
              <w:rPr>
                <w:bCs/>
                <w:sz w:val="24"/>
                <w:szCs w:val="24"/>
              </w:rPr>
              <w:t>45</w:t>
            </w:r>
          </w:p>
        </w:tc>
      </w:tr>
      <w:tr w:rsidR="00590B6F" w:rsidRPr="00590B6F" w:rsidTr="00590B6F">
        <w:tc>
          <w:tcPr>
            <w:tcW w:w="756" w:type="dxa"/>
            <w:vAlign w:val="center"/>
          </w:tcPr>
          <w:p w:rsidR="00590B6F" w:rsidRPr="00590B6F" w:rsidRDefault="00590B6F" w:rsidP="00590B6F">
            <w:pPr>
              <w:tabs>
                <w:tab w:val="clear" w:pos="1134"/>
              </w:tabs>
              <w:kinsoku/>
              <w:overflowPunct/>
              <w:autoSpaceDE/>
              <w:autoSpaceDN/>
              <w:spacing w:line="240" w:lineRule="auto"/>
              <w:ind w:firstLine="0"/>
              <w:jc w:val="center"/>
              <w:rPr>
                <w:bCs/>
                <w:sz w:val="24"/>
                <w:szCs w:val="24"/>
              </w:rPr>
            </w:pPr>
            <w:r w:rsidRPr="00590B6F">
              <w:rPr>
                <w:bCs/>
                <w:sz w:val="24"/>
                <w:szCs w:val="24"/>
              </w:rPr>
              <w:t>5.7</w:t>
            </w:r>
          </w:p>
        </w:tc>
        <w:tc>
          <w:tcPr>
            <w:tcW w:w="4674" w:type="dxa"/>
            <w:vAlign w:val="center"/>
          </w:tcPr>
          <w:p w:rsidR="00590B6F" w:rsidRPr="00590B6F" w:rsidRDefault="00590B6F" w:rsidP="00590B6F">
            <w:pPr>
              <w:tabs>
                <w:tab w:val="clear" w:pos="1134"/>
              </w:tabs>
              <w:kinsoku/>
              <w:overflowPunct/>
              <w:autoSpaceDE/>
              <w:autoSpaceDN/>
              <w:spacing w:line="240" w:lineRule="auto"/>
              <w:ind w:firstLine="0"/>
              <w:rPr>
                <w:bCs/>
                <w:sz w:val="24"/>
                <w:szCs w:val="24"/>
              </w:rPr>
            </w:pPr>
            <w:r w:rsidRPr="00590B6F">
              <w:rPr>
                <w:bCs/>
                <w:sz w:val="24"/>
                <w:szCs w:val="24"/>
              </w:rPr>
              <w:t>Относительная влажность воздуха (макс.), %</w:t>
            </w:r>
          </w:p>
        </w:tc>
        <w:tc>
          <w:tcPr>
            <w:tcW w:w="4209" w:type="dxa"/>
            <w:vAlign w:val="center"/>
          </w:tcPr>
          <w:p w:rsidR="00590B6F" w:rsidRPr="00590B6F" w:rsidRDefault="00590B6F" w:rsidP="00590B6F">
            <w:pPr>
              <w:tabs>
                <w:tab w:val="clear" w:pos="1134"/>
              </w:tabs>
              <w:kinsoku/>
              <w:overflowPunct/>
              <w:autoSpaceDE/>
              <w:autoSpaceDN/>
              <w:spacing w:line="240" w:lineRule="auto"/>
              <w:ind w:firstLine="0"/>
              <w:rPr>
                <w:bCs/>
                <w:sz w:val="24"/>
                <w:szCs w:val="24"/>
              </w:rPr>
            </w:pPr>
            <w:r w:rsidRPr="00590B6F">
              <w:rPr>
                <w:bCs/>
                <w:sz w:val="24"/>
                <w:szCs w:val="24"/>
              </w:rPr>
              <w:t>95</w:t>
            </w:r>
          </w:p>
        </w:tc>
      </w:tr>
      <w:tr w:rsidR="00590B6F" w:rsidRPr="00590B6F" w:rsidTr="00590B6F">
        <w:tc>
          <w:tcPr>
            <w:tcW w:w="756" w:type="dxa"/>
            <w:vAlign w:val="center"/>
          </w:tcPr>
          <w:p w:rsidR="00590B6F" w:rsidRPr="00590B6F" w:rsidRDefault="00590B6F" w:rsidP="00590B6F">
            <w:pPr>
              <w:tabs>
                <w:tab w:val="clear" w:pos="1134"/>
              </w:tabs>
              <w:kinsoku/>
              <w:overflowPunct/>
              <w:autoSpaceDE/>
              <w:autoSpaceDN/>
              <w:spacing w:line="240" w:lineRule="auto"/>
              <w:ind w:firstLine="0"/>
              <w:jc w:val="left"/>
              <w:rPr>
                <w:bCs/>
                <w:sz w:val="24"/>
                <w:szCs w:val="24"/>
              </w:rPr>
            </w:pPr>
          </w:p>
        </w:tc>
        <w:tc>
          <w:tcPr>
            <w:tcW w:w="4674" w:type="dxa"/>
            <w:vAlign w:val="center"/>
          </w:tcPr>
          <w:p w:rsidR="00590B6F" w:rsidRPr="00590B6F" w:rsidRDefault="00590B6F" w:rsidP="00590B6F">
            <w:pPr>
              <w:tabs>
                <w:tab w:val="clear" w:pos="1134"/>
              </w:tabs>
              <w:kinsoku/>
              <w:overflowPunct/>
              <w:autoSpaceDE/>
              <w:autoSpaceDN/>
              <w:spacing w:line="240" w:lineRule="auto"/>
              <w:ind w:firstLine="0"/>
              <w:rPr>
                <w:bCs/>
                <w:sz w:val="24"/>
                <w:szCs w:val="24"/>
              </w:rPr>
            </w:pPr>
          </w:p>
        </w:tc>
        <w:tc>
          <w:tcPr>
            <w:tcW w:w="4209" w:type="dxa"/>
            <w:vAlign w:val="center"/>
          </w:tcPr>
          <w:p w:rsidR="00590B6F" w:rsidRPr="00590B6F" w:rsidRDefault="00590B6F" w:rsidP="00590B6F">
            <w:pPr>
              <w:tabs>
                <w:tab w:val="clear" w:pos="1134"/>
              </w:tabs>
              <w:kinsoku/>
              <w:overflowPunct/>
              <w:autoSpaceDE/>
              <w:autoSpaceDN/>
              <w:spacing w:line="240" w:lineRule="auto"/>
              <w:ind w:firstLine="0"/>
              <w:rPr>
                <w:bCs/>
                <w:sz w:val="24"/>
                <w:szCs w:val="24"/>
              </w:rPr>
            </w:pPr>
          </w:p>
        </w:tc>
      </w:tr>
      <w:tr w:rsidR="00590B6F" w:rsidRPr="00590B6F" w:rsidTr="00590B6F">
        <w:trPr>
          <w:gridAfter w:val="1"/>
          <w:wAfter w:w="4209" w:type="dxa"/>
        </w:trPr>
        <w:tc>
          <w:tcPr>
            <w:tcW w:w="756" w:type="dxa"/>
            <w:vAlign w:val="center"/>
          </w:tcPr>
          <w:p w:rsidR="00590B6F" w:rsidRPr="00590B6F" w:rsidRDefault="00590B6F" w:rsidP="00590B6F">
            <w:pPr>
              <w:tabs>
                <w:tab w:val="clear" w:pos="1134"/>
              </w:tabs>
              <w:kinsoku/>
              <w:overflowPunct/>
              <w:autoSpaceDE/>
              <w:autoSpaceDN/>
              <w:spacing w:line="240" w:lineRule="auto"/>
              <w:ind w:firstLine="0"/>
              <w:jc w:val="left"/>
              <w:rPr>
                <w:b/>
                <w:bCs/>
                <w:sz w:val="24"/>
                <w:szCs w:val="24"/>
              </w:rPr>
            </w:pPr>
            <w:r w:rsidRPr="00590B6F">
              <w:rPr>
                <w:b/>
                <w:bCs/>
                <w:sz w:val="24"/>
                <w:szCs w:val="24"/>
              </w:rPr>
              <w:t>6</w:t>
            </w:r>
          </w:p>
        </w:tc>
        <w:tc>
          <w:tcPr>
            <w:tcW w:w="4674" w:type="dxa"/>
            <w:vAlign w:val="center"/>
          </w:tcPr>
          <w:p w:rsidR="00590B6F" w:rsidRPr="00590B6F" w:rsidRDefault="00590B6F" w:rsidP="00590B6F">
            <w:pPr>
              <w:tabs>
                <w:tab w:val="clear" w:pos="1134"/>
              </w:tabs>
              <w:kinsoku/>
              <w:overflowPunct/>
              <w:autoSpaceDE/>
              <w:autoSpaceDN/>
              <w:spacing w:line="240" w:lineRule="auto"/>
              <w:ind w:firstLine="0"/>
              <w:rPr>
                <w:bCs/>
                <w:sz w:val="24"/>
                <w:szCs w:val="24"/>
              </w:rPr>
            </w:pPr>
            <w:r w:rsidRPr="00590B6F">
              <w:rPr>
                <w:b/>
                <w:bCs/>
                <w:sz w:val="24"/>
                <w:szCs w:val="24"/>
              </w:rPr>
              <w:t>Назначение транспортера</w:t>
            </w:r>
          </w:p>
        </w:tc>
      </w:tr>
      <w:tr w:rsidR="00C671BE" w:rsidRPr="00590B6F" w:rsidTr="00ED4EC5">
        <w:tc>
          <w:tcPr>
            <w:tcW w:w="756" w:type="dxa"/>
            <w:vAlign w:val="center"/>
          </w:tcPr>
          <w:p w:rsidR="00C671BE" w:rsidRPr="00590B6F" w:rsidRDefault="00C671BE" w:rsidP="00590B6F">
            <w:pPr>
              <w:tabs>
                <w:tab w:val="clear" w:pos="1134"/>
              </w:tabs>
              <w:kinsoku/>
              <w:overflowPunct/>
              <w:autoSpaceDE/>
              <w:autoSpaceDN/>
              <w:spacing w:line="240" w:lineRule="auto"/>
              <w:ind w:firstLine="0"/>
              <w:jc w:val="center"/>
              <w:rPr>
                <w:bCs/>
                <w:sz w:val="24"/>
                <w:szCs w:val="24"/>
              </w:rPr>
            </w:pPr>
            <w:r w:rsidRPr="00590B6F">
              <w:rPr>
                <w:bCs/>
                <w:sz w:val="24"/>
                <w:szCs w:val="24"/>
              </w:rPr>
              <w:t>6.1</w:t>
            </w:r>
          </w:p>
        </w:tc>
        <w:tc>
          <w:tcPr>
            <w:tcW w:w="8883" w:type="dxa"/>
            <w:gridSpan w:val="2"/>
            <w:vAlign w:val="center"/>
          </w:tcPr>
          <w:p w:rsidR="00C671BE" w:rsidRPr="00590B6F" w:rsidRDefault="00C671BE" w:rsidP="00590B6F">
            <w:pPr>
              <w:tabs>
                <w:tab w:val="clear" w:pos="1134"/>
              </w:tabs>
              <w:kinsoku/>
              <w:overflowPunct/>
              <w:autoSpaceDE/>
              <w:autoSpaceDN/>
              <w:spacing w:line="240" w:lineRule="auto"/>
              <w:ind w:firstLine="0"/>
              <w:rPr>
                <w:bCs/>
                <w:sz w:val="24"/>
                <w:szCs w:val="24"/>
              </w:rPr>
            </w:pPr>
            <w:r w:rsidRPr="00590B6F">
              <w:rPr>
                <w:bCs/>
                <w:sz w:val="24"/>
                <w:szCs w:val="24"/>
              </w:rPr>
              <w:t>Выполнение такелажных работ с секциями и блоками</w:t>
            </w:r>
          </w:p>
        </w:tc>
      </w:tr>
      <w:tr w:rsidR="00590B6F" w:rsidRPr="00590B6F" w:rsidTr="00590B6F">
        <w:tc>
          <w:tcPr>
            <w:tcW w:w="756" w:type="dxa"/>
            <w:vAlign w:val="center"/>
          </w:tcPr>
          <w:p w:rsidR="00590B6F" w:rsidRPr="00590B6F" w:rsidRDefault="00590B6F" w:rsidP="00590B6F">
            <w:pPr>
              <w:tabs>
                <w:tab w:val="clear" w:pos="1134"/>
              </w:tabs>
              <w:kinsoku/>
              <w:overflowPunct/>
              <w:autoSpaceDE/>
              <w:autoSpaceDN/>
              <w:spacing w:line="240" w:lineRule="auto"/>
              <w:ind w:firstLine="0"/>
              <w:jc w:val="left"/>
              <w:rPr>
                <w:bCs/>
                <w:sz w:val="24"/>
                <w:szCs w:val="24"/>
              </w:rPr>
            </w:pPr>
          </w:p>
        </w:tc>
        <w:tc>
          <w:tcPr>
            <w:tcW w:w="4674" w:type="dxa"/>
            <w:vAlign w:val="center"/>
          </w:tcPr>
          <w:p w:rsidR="00590B6F" w:rsidRPr="00590B6F" w:rsidRDefault="00590B6F" w:rsidP="00590B6F">
            <w:pPr>
              <w:tabs>
                <w:tab w:val="clear" w:pos="1134"/>
              </w:tabs>
              <w:kinsoku/>
              <w:overflowPunct/>
              <w:autoSpaceDE/>
              <w:autoSpaceDN/>
              <w:spacing w:line="240" w:lineRule="auto"/>
              <w:ind w:firstLine="0"/>
              <w:rPr>
                <w:bCs/>
                <w:sz w:val="24"/>
                <w:szCs w:val="24"/>
              </w:rPr>
            </w:pPr>
          </w:p>
        </w:tc>
        <w:tc>
          <w:tcPr>
            <w:tcW w:w="4209" w:type="dxa"/>
            <w:vAlign w:val="center"/>
          </w:tcPr>
          <w:p w:rsidR="00590B6F" w:rsidRPr="00590B6F" w:rsidRDefault="00590B6F" w:rsidP="00590B6F">
            <w:pPr>
              <w:tabs>
                <w:tab w:val="clear" w:pos="1134"/>
              </w:tabs>
              <w:kinsoku/>
              <w:overflowPunct/>
              <w:autoSpaceDE/>
              <w:autoSpaceDN/>
              <w:spacing w:line="240" w:lineRule="auto"/>
              <w:ind w:firstLine="0"/>
              <w:rPr>
                <w:bCs/>
                <w:sz w:val="24"/>
                <w:szCs w:val="24"/>
              </w:rPr>
            </w:pPr>
          </w:p>
        </w:tc>
      </w:tr>
      <w:tr w:rsidR="00590B6F" w:rsidRPr="00590B6F" w:rsidTr="00590B6F">
        <w:trPr>
          <w:gridAfter w:val="1"/>
          <w:wAfter w:w="4209" w:type="dxa"/>
        </w:trPr>
        <w:tc>
          <w:tcPr>
            <w:tcW w:w="756" w:type="dxa"/>
            <w:vAlign w:val="center"/>
          </w:tcPr>
          <w:p w:rsidR="00590B6F" w:rsidRPr="00590B6F" w:rsidRDefault="00590B6F" w:rsidP="00590B6F">
            <w:pPr>
              <w:tabs>
                <w:tab w:val="clear" w:pos="1134"/>
              </w:tabs>
              <w:kinsoku/>
              <w:overflowPunct/>
              <w:autoSpaceDE/>
              <w:autoSpaceDN/>
              <w:spacing w:line="240" w:lineRule="auto"/>
              <w:ind w:firstLine="0"/>
              <w:jc w:val="left"/>
              <w:rPr>
                <w:b/>
                <w:bCs/>
                <w:sz w:val="24"/>
                <w:szCs w:val="24"/>
              </w:rPr>
            </w:pPr>
            <w:r w:rsidRPr="00590B6F">
              <w:rPr>
                <w:b/>
                <w:bCs/>
                <w:sz w:val="24"/>
                <w:szCs w:val="24"/>
              </w:rPr>
              <w:t>7</w:t>
            </w:r>
          </w:p>
        </w:tc>
        <w:tc>
          <w:tcPr>
            <w:tcW w:w="4674" w:type="dxa"/>
            <w:vAlign w:val="center"/>
          </w:tcPr>
          <w:p w:rsidR="00590B6F" w:rsidRPr="00590B6F" w:rsidRDefault="00590B6F" w:rsidP="00590B6F">
            <w:pPr>
              <w:tabs>
                <w:tab w:val="clear" w:pos="1134"/>
              </w:tabs>
              <w:kinsoku/>
              <w:overflowPunct/>
              <w:autoSpaceDE/>
              <w:autoSpaceDN/>
              <w:spacing w:line="240" w:lineRule="auto"/>
              <w:ind w:firstLine="0"/>
              <w:rPr>
                <w:bCs/>
                <w:sz w:val="24"/>
                <w:szCs w:val="24"/>
              </w:rPr>
            </w:pPr>
            <w:r w:rsidRPr="00590B6F">
              <w:rPr>
                <w:b/>
                <w:bCs/>
                <w:sz w:val="24"/>
                <w:szCs w:val="24"/>
              </w:rPr>
              <w:t>Характеристики транспортируемого груза</w:t>
            </w:r>
          </w:p>
        </w:tc>
      </w:tr>
      <w:tr w:rsidR="00590B6F" w:rsidRPr="00590B6F" w:rsidTr="00590B6F">
        <w:tc>
          <w:tcPr>
            <w:tcW w:w="756" w:type="dxa"/>
            <w:vAlign w:val="center"/>
          </w:tcPr>
          <w:p w:rsidR="00590B6F" w:rsidRPr="00590B6F" w:rsidRDefault="00590B6F" w:rsidP="00590B6F">
            <w:pPr>
              <w:tabs>
                <w:tab w:val="clear" w:pos="1134"/>
              </w:tabs>
              <w:kinsoku/>
              <w:overflowPunct/>
              <w:autoSpaceDE/>
              <w:autoSpaceDN/>
              <w:spacing w:line="240" w:lineRule="auto"/>
              <w:ind w:firstLine="0"/>
              <w:jc w:val="center"/>
              <w:rPr>
                <w:bCs/>
                <w:sz w:val="24"/>
                <w:szCs w:val="24"/>
              </w:rPr>
            </w:pPr>
            <w:r w:rsidRPr="00590B6F">
              <w:rPr>
                <w:bCs/>
                <w:sz w:val="24"/>
                <w:szCs w:val="24"/>
              </w:rPr>
              <w:t>7.1</w:t>
            </w:r>
          </w:p>
        </w:tc>
        <w:tc>
          <w:tcPr>
            <w:tcW w:w="4674" w:type="dxa"/>
            <w:vAlign w:val="center"/>
          </w:tcPr>
          <w:p w:rsidR="00590B6F" w:rsidRPr="00590B6F" w:rsidRDefault="00590B6F" w:rsidP="00590B6F">
            <w:pPr>
              <w:tabs>
                <w:tab w:val="clear" w:pos="1134"/>
              </w:tabs>
              <w:kinsoku/>
              <w:overflowPunct/>
              <w:autoSpaceDE/>
              <w:autoSpaceDN/>
              <w:spacing w:line="240" w:lineRule="auto"/>
              <w:ind w:firstLine="0"/>
              <w:rPr>
                <w:bCs/>
                <w:sz w:val="24"/>
                <w:szCs w:val="24"/>
              </w:rPr>
            </w:pPr>
            <w:r w:rsidRPr="00590B6F">
              <w:rPr>
                <w:bCs/>
                <w:sz w:val="24"/>
                <w:szCs w:val="24"/>
              </w:rPr>
              <w:t>Макс. масса транспортируемого груза (секции, блока и т.д.) с учетом всех опорных рам, т</w:t>
            </w:r>
          </w:p>
        </w:tc>
        <w:tc>
          <w:tcPr>
            <w:tcW w:w="4209" w:type="dxa"/>
            <w:vAlign w:val="center"/>
          </w:tcPr>
          <w:p w:rsidR="00590B6F" w:rsidRPr="00590B6F" w:rsidRDefault="00590B6F" w:rsidP="00590B6F">
            <w:pPr>
              <w:tabs>
                <w:tab w:val="clear" w:pos="1134"/>
              </w:tabs>
              <w:kinsoku/>
              <w:overflowPunct/>
              <w:autoSpaceDE/>
              <w:autoSpaceDN/>
              <w:spacing w:line="240" w:lineRule="auto"/>
              <w:ind w:firstLine="0"/>
              <w:rPr>
                <w:bCs/>
                <w:sz w:val="24"/>
                <w:szCs w:val="24"/>
              </w:rPr>
            </w:pPr>
            <w:r w:rsidRPr="00590B6F">
              <w:rPr>
                <w:bCs/>
                <w:sz w:val="24"/>
                <w:szCs w:val="24"/>
              </w:rPr>
              <w:t>150</w:t>
            </w:r>
          </w:p>
        </w:tc>
      </w:tr>
      <w:tr w:rsidR="00590B6F" w:rsidRPr="00590B6F" w:rsidTr="00590B6F">
        <w:tc>
          <w:tcPr>
            <w:tcW w:w="756" w:type="dxa"/>
            <w:vAlign w:val="center"/>
          </w:tcPr>
          <w:p w:rsidR="00590B6F" w:rsidRPr="00590B6F" w:rsidRDefault="00590B6F" w:rsidP="00590B6F">
            <w:pPr>
              <w:tabs>
                <w:tab w:val="clear" w:pos="1134"/>
              </w:tabs>
              <w:kinsoku/>
              <w:overflowPunct/>
              <w:autoSpaceDE/>
              <w:autoSpaceDN/>
              <w:spacing w:line="240" w:lineRule="auto"/>
              <w:ind w:firstLine="0"/>
              <w:jc w:val="center"/>
              <w:rPr>
                <w:bCs/>
                <w:sz w:val="24"/>
                <w:szCs w:val="24"/>
              </w:rPr>
            </w:pPr>
            <w:r w:rsidRPr="00590B6F">
              <w:rPr>
                <w:bCs/>
                <w:sz w:val="24"/>
                <w:szCs w:val="24"/>
              </w:rPr>
              <w:t>7.2</w:t>
            </w:r>
          </w:p>
        </w:tc>
        <w:tc>
          <w:tcPr>
            <w:tcW w:w="4674" w:type="dxa"/>
            <w:vAlign w:val="center"/>
          </w:tcPr>
          <w:p w:rsidR="00590B6F" w:rsidRPr="00590B6F" w:rsidRDefault="00590B6F" w:rsidP="00590B6F">
            <w:pPr>
              <w:tabs>
                <w:tab w:val="clear" w:pos="1134"/>
              </w:tabs>
              <w:kinsoku/>
              <w:overflowPunct/>
              <w:autoSpaceDE/>
              <w:autoSpaceDN/>
              <w:spacing w:line="240" w:lineRule="auto"/>
              <w:ind w:firstLine="0"/>
              <w:rPr>
                <w:bCs/>
                <w:sz w:val="24"/>
                <w:szCs w:val="24"/>
              </w:rPr>
            </w:pPr>
            <w:r w:rsidRPr="00590B6F">
              <w:rPr>
                <w:bCs/>
                <w:sz w:val="24"/>
                <w:szCs w:val="24"/>
              </w:rPr>
              <w:t>Габаритные размеры груза</w:t>
            </w:r>
          </w:p>
        </w:tc>
        <w:tc>
          <w:tcPr>
            <w:tcW w:w="4209" w:type="dxa"/>
            <w:vAlign w:val="center"/>
          </w:tcPr>
          <w:p w:rsidR="00590B6F" w:rsidRPr="00590B6F" w:rsidRDefault="00590B6F" w:rsidP="00590B6F">
            <w:pPr>
              <w:tabs>
                <w:tab w:val="clear" w:pos="1134"/>
              </w:tabs>
              <w:kinsoku/>
              <w:overflowPunct/>
              <w:autoSpaceDE/>
              <w:autoSpaceDN/>
              <w:spacing w:line="240" w:lineRule="auto"/>
              <w:ind w:firstLine="0"/>
              <w:rPr>
                <w:bCs/>
                <w:sz w:val="24"/>
                <w:szCs w:val="24"/>
              </w:rPr>
            </w:pPr>
          </w:p>
        </w:tc>
      </w:tr>
      <w:tr w:rsidR="00590B6F" w:rsidRPr="00590B6F" w:rsidTr="00590B6F">
        <w:tc>
          <w:tcPr>
            <w:tcW w:w="756" w:type="dxa"/>
            <w:vAlign w:val="center"/>
          </w:tcPr>
          <w:p w:rsidR="00590B6F" w:rsidRPr="00590B6F" w:rsidRDefault="00590B6F" w:rsidP="00590B6F">
            <w:pPr>
              <w:tabs>
                <w:tab w:val="clear" w:pos="1134"/>
              </w:tabs>
              <w:kinsoku/>
              <w:overflowPunct/>
              <w:autoSpaceDE/>
              <w:autoSpaceDN/>
              <w:spacing w:line="240" w:lineRule="auto"/>
              <w:ind w:firstLine="0"/>
              <w:jc w:val="center"/>
              <w:rPr>
                <w:bCs/>
                <w:sz w:val="24"/>
                <w:szCs w:val="24"/>
              </w:rPr>
            </w:pPr>
            <w:r w:rsidRPr="00590B6F">
              <w:rPr>
                <w:bCs/>
                <w:sz w:val="24"/>
                <w:szCs w:val="24"/>
              </w:rPr>
              <w:t>7.2.1</w:t>
            </w:r>
          </w:p>
        </w:tc>
        <w:tc>
          <w:tcPr>
            <w:tcW w:w="4674" w:type="dxa"/>
            <w:vAlign w:val="center"/>
          </w:tcPr>
          <w:p w:rsidR="00590B6F" w:rsidRPr="00590B6F" w:rsidRDefault="00590B6F" w:rsidP="00590B6F">
            <w:pPr>
              <w:tabs>
                <w:tab w:val="clear" w:pos="1134"/>
              </w:tabs>
              <w:kinsoku/>
              <w:overflowPunct/>
              <w:autoSpaceDE/>
              <w:autoSpaceDN/>
              <w:spacing w:line="240" w:lineRule="auto"/>
              <w:ind w:firstLine="0"/>
              <w:rPr>
                <w:bCs/>
                <w:sz w:val="24"/>
                <w:szCs w:val="24"/>
              </w:rPr>
            </w:pPr>
            <w:r w:rsidRPr="00590B6F">
              <w:rPr>
                <w:bCs/>
                <w:sz w:val="24"/>
                <w:szCs w:val="24"/>
              </w:rPr>
              <w:t>Перевозимого одним транспортером (ДхШхВ), м</w:t>
            </w:r>
          </w:p>
        </w:tc>
        <w:tc>
          <w:tcPr>
            <w:tcW w:w="4209" w:type="dxa"/>
            <w:vAlign w:val="center"/>
          </w:tcPr>
          <w:p w:rsidR="00590B6F" w:rsidRPr="00590B6F" w:rsidRDefault="00590B6F" w:rsidP="00590B6F">
            <w:pPr>
              <w:tabs>
                <w:tab w:val="clear" w:pos="1134"/>
              </w:tabs>
              <w:kinsoku/>
              <w:overflowPunct/>
              <w:autoSpaceDE/>
              <w:autoSpaceDN/>
              <w:spacing w:line="240" w:lineRule="auto"/>
              <w:ind w:firstLine="0"/>
              <w:rPr>
                <w:bCs/>
                <w:sz w:val="24"/>
                <w:szCs w:val="24"/>
              </w:rPr>
            </w:pPr>
            <w:r w:rsidRPr="00590B6F">
              <w:rPr>
                <w:bCs/>
                <w:sz w:val="24"/>
                <w:szCs w:val="24"/>
              </w:rPr>
              <w:t>Блок надстройки:</w:t>
            </w:r>
          </w:p>
          <w:p w:rsidR="00590B6F" w:rsidRPr="00590B6F" w:rsidRDefault="00590B6F" w:rsidP="00590B6F">
            <w:pPr>
              <w:tabs>
                <w:tab w:val="clear" w:pos="1134"/>
              </w:tabs>
              <w:kinsoku/>
              <w:overflowPunct/>
              <w:autoSpaceDE/>
              <w:autoSpaceDN/>
              <w:spacing w:line="240" w:lineRule="auto"/>
              <w:ind w:firstLine="0"/>
              <w:rPr>
                <w:bCs/>
                <w:sz w:val="24"/>
                <w:szCs w:val="24"/>
              </w:rPr>
            </w:pPr>
            <w:r w:rsidRPr="00590B6F">
              <w:rPr>
                <w:bCs/>
                <w:sz w:val="24"/>
                <w:szCs w:val="24"/>
              </w:rPr>
              <w:t>- Масса блока – 101 т</w:t>
            </w:r>
          </w:p>
          <w:p w:rsidR="00590B6F" w:rsidRPr="00590B6F" w:rsidRDefault="00590B6F" w:rsidP="00590B6F">
            <w:pPr>
              <w:tabs>
                <w:tab w:val="clear" w:pos="1134"/>
              </w:tabs>
              <w:kinsoku/>
              <w:overflowPunct/>
              <w:autoSpaceDE/>
              <w:autoSpaceDN/>
              <w:spacing w:line="240" w:lineRule="auto"/>
              <w:ind w:firstLine="0"/>
              <w:rPr>
                <w:bCs/>
                <w:sz w:val="24"/>
                <w:szCs w:val="24"/>
              </w:rPr>
            </w:pPr>
            <w:r w:rsidRPr="00590B6F">
              <w:rPr>
                <w:bCs/>
                <w:sz w:val="24"/>
                <w:szCs w:val="24"/>
              </w:rPr>
              <w:t>- Габаритные размеры 18,0 х 29,5 х 4,0</w:t>
            </w:r>
          </w:p>
        </w:tc>
      </w:tr>
      <w:tr w:rsidR="00590B6F" w:rsidRPr="00590B6F" w:rsidTr="00590B6F">
        <w:tc>
          <w:tcPr>
            <w:tcW w:w="756" w:type="dxa"/>
            <w:vAlign w:val="center"/>
          </w:tcPr>
          <w:p w:rsidR="00590B6F" w:rsidRPr="00590B6F" w:rsidRDefault="00590B6F" w:rsidP="00590B6F">
            <w:pPr>
              <w:tabs>
                <w:tab w:val="clear" w:pos="1134"/>
              </w:tabs>
              <w:kinsoku/>
              <w:overflowPunct/>
              <w:autoSpaceDE/>
              <w:autoSpaceDN/>
              <w:spacing w:line="240" w:lineRule="auto"/>
              <w:ind w:firstLine="0"/>
              <w:jc w:val="left"/>
              <w:rPr>
                <w:bCs/>
                <w:sz w:val="24"/>
                <w:szCs w:val="24"/>
              </w:rPr>
            </w:pPr>
          </w:p>
        </w:tc>
        <w:tc>
          <w:tcPr>
            <w:tcW w:w="4674" w:type="dxa"/>
            <w:vAlign w:val="center"/>
          </w:tcPr>
          <w:p w:rsidR="00590B6F" w:rsidRPr="00590B6F" w:rsidRDefault="00590B6F" w:rsidP="00590B6F">
            <w:pPr>
              <w:tabs>
                <w:tab w:val="clear" w:pos="1134"/>
              </w:tabs>
              <w:kinsoku/>
              <w:overflowPunct/>
              <w:autoSpaceDE/>
              <w:autoSpaceDN/>
              <w:spacing w:line="240" w:lineRule="auto"/>
              <w:ind w:firstLine="0"/>
              <w:rPr>
                <w:bCs/>
                <w:sz w:val="24"/>
                <w:szCs w:val="24"/>
              </w:rPr>
            </w:pPr>
          </w:p>
        </w:tc>
        <w:tc>
          <w:tcPr>
            <w:tcW w:w="4209" w:type="dxa"/>
            <w:vAlign w:val="center"/>
          </w:tcPr>
          <w:p w:rsidR="00590B6F" w:rsidRPr="00590B6F" w:rsidRDefault="00590B6F" w:rsidP="00590B6F">
            <w:pPr>
              <w:tabs>
                <w:tab w:val="clear" w:pos="1134"/>
              </w:tabs>
              <w:kinsoku/>
              <w:overflowPunct/>
              <w:autoSpaceDE/>
              <w:autoSpaceDN/>
              <w:spacing w:line="240" w:lineRule="auto"/>
              <w:ind w:firstLine="0"/>
              <w:rPr>
                <w:bCs/>
                <w:sz w:val="24"/>
                <w:szCs w:val="24"/>
              </w:rPr>
            </w:pPr>
          </w:p>
        </w:tc>
      </w:tr>
      <w:tr w:rsidR="00590B6F" w:rsidRPr="00590B6F" w:rsidTr="00590B6F">
        <w:tc>
          <w:tcPr>
            <w:tcW w:w="756" w:type="dxa"/>
            <w:vAlign w:val="center"/>
          </w:tcPr>
          <w:p w:rsidR="00590B6F" w:rsidRPr="00590B6F" w:rsidRDefault="00590B6F" w:rsidP="00590B6F">
            <w:pPr>
              <w:tabs>
                <w:tab w:val="clear" w:pos="1134"/>
              </w:tabs>
              <w:kinsoku/>
              <w:overflowPunct/>
              <w:autoSpaceDE/>
              <w:autoSpaceDN/>
              <w:spacing w:line="240" w:lineRule="auto"/>
              <w:ind w:firstLine="0"/>
              <w:jc w:val="left"/>
              <w:rPr>
                <w:b/>
                <w:bCs/>
                <w:sz w:val="24"/>
                <w:szCs w:val="24"/>
              </w:rPr>
            </w:pPr>
            <w:r w:rsidRPr="00590B6F">
              <w:rPr>
                <w:b/>
                <w:bCs/>
                <w:sz w:val="24"/>
                <w:szCs w:val="24"/>
              </w:rPr>
              <w:t>8</w:t>
            </w:r>
          </w:p>
        </w:tc>
        <w:tc>
          <w:tcPr>
            <w:tcW w:w="4674" w:type="dxa"/>
            <w:vAlign w:val="center"/>
          </w:tcPr>
          <w:p w:rsidR="00590B6F" w:rsidRPr="00590B6F" w:rsidRDefault="00590B6F" w:rsidP="00590B6F">
            <w:pPr>
              <w:tabs>
                <w:tab w:val="clear" w:pos="1134"/>
              </w:tabs>
              <w:kinsoku/>
              <w:overflowPunct/>
              <w:autoSpaceDE/>
              <w:autoSpaceDN/>
              <w:spacing w:line="240" w:lineRule="auto"/>
              <w:ind w:firstLine="0"/>
              <w:rPr>
                <w:b/>
                <w:bCs/>
                <w:sz w:val="24"/>
                <w:szCs w:val="24"/>
              </w:rPr>
            </w:pPr>
            <w:r w:rsidRPr="00590B6F">
              <w:rPr>
                <w:b/>
                <w:bCs/>
                <w:sz w:val="24"/>
                <w:szCs w:val="24"/>
              </w:rPr>
              <w:t>Количество транспортеров, шт.</w:t>
            </w:r>
          </w:p>
        </w:tc>
        <w:tc>
          <w:tcPr>
            <w:tcW w:w="4209" w:type="dxa"/>
            <w:vAlign w:val="center"/>
          </w:tcPr>
          <w:p w:rsidR="00590B6F" w:rsidRPr="00590B6F" w:rsidRDefault="00590B6F" w:rsidP="00590B6F">
            <w:pPr>
              <w:tabs>
                <w:tab w:val="clear" w:pos="1134"/>
              </w:tabs>
              <w:kinsoku/>
              <w:overflowPunct/>
              <w:autoSpaceDE/>
              <w:autoSpaceDN/>
              <w:spacing w:line="240" w:lineRule="auto"/>
              <w:ind w:firstLine="0"/>
              <w:rPr>
                <w:b/>
                <w:bCs/>
                <w:sz w:val="24"/>
                <w:szCs w:val="24"/>
              </w:rPr>
            </w:pPr>
            <w:r w:rsidRPr="00590B6F">
              <w:rPr>
                <w:b/>
                <w:bCs/>
                <w:sz w:val="24"/>
                <w:szCs w:val="24"/>
              </w:rPr>
              <w:t>2</w:t>
            </w:r>
          </w:p>
        </w:tc>
      </w:tr>
      <w:tr w:rsidR="00590B6F" w:rsidRPr="00590B6F" w:rsidTr="00590B6F">
        <w:tc>
          <w:tcPr>
            <w:tcW w:w="756" w:type="dxa"/>
            <w:vAlign w:val="center"/>
          </w:tcPr>
          <w:p w:rsidR="00590B6F" w:rsidRPr="00590B6F" w:rsidRDefault="00590B6F" w:rsidP="00590B6F">
            <w:pPr>
              <w:tabs>
                <w:tab w:val="clear" w:pos="1134"/>
              </w:tabs>
              <w:kinsoku/>
              <w:overflowPunct/>
              <w:autoSpaceDE/>
              <w:autoSpaceDN/>
              <w:spacing w:line="240" w:lineRule="auto"/>
              <w:ind w:firstLine="0"/>
              <w:jc w:val="left"/>
              <w:rPr>
                <w:b/>
                <w:bCs/>
                <w:sz w:val="24"/>
                <w:szCs w:val="24"/>
              </w:rPr>
            </w:pPr>
          </w:p>
        </w:tc>
        <w:tc>
          <w:tcPr>
            <w:tcW w:w="4674" w:type="dxa"/>
            <w:vAlign w:val="center"/>
          </w:tcPr>
          <w:p w:rsidR="00590B6F" w:rsidRPr="00590B6F" w:rsidRDefault="00590B6F" w:rsidP="00590B6F">
            <w:pPr>
              <w:tabs>
                <w:tab w:val="clear" w:pos="1134"/>
              </w:tabs>
              <w:kinsoku/>
              <w:overflowPunct/>
              <w:autoSpaceDE/>
              <w:autoSpaceDN/>
              <w:spacing w:line="240" w:lineRule="auto"/>
              <w:ind w:firstLine="0"/>
              <w:rPr>
                <w:b/>
                <w:bCs/>
                <w:sz w:val="24"/>
                <w:szCs w:val="24"/>
              </w:rPr>
            </w:pPr>
          </w:p>
        </w:tc>
        <w:tc>
          <w:tcPr>
            <w:tcW w:w="4209" w:type="dxa"/>
            <w:vAlign w:val="center"/>
          </w:tcPr>
          <w:p w:rsidR="00590B6F" w:rsidRPr="00590B6F" w:rsidRDefault="00590B6F" w:rsidP="00590B6F">
            <w:pPr>
              <w:tabs>
                <w:tab w:val="clear" w:pos="1134"/>
              </w:tabs>
              <w:kinsoku/>
              <w:overflowPunct/>
              <w:autoSpaceDE/>
              <w:autoSpaceDN/>
              <w:spacing w:line="240" w:lineRule="auto"/>
              <w:ind w:firstLine="0"/>
              <w:rPr>
                <w:b/>
                <w:bCs/>
                <w:sz w:val="24"/>
                <w:szCs w:val="24"/>
              </w:rPr>
            </w:pPr>
          </w:p>
        </w:tc>
      </w:tr>
      <w:tr w:rsidR="00590B6F" w:rsidRPr="00590B6F" w:rsidTr="00590B6F">
        <w:trPr>
          <w:gridAfter w:val="1"/>
          <w:wAfter w:w="4209" w:type="dxa"/>
        </w:trPr>
        <w:tc>
          <w:tcPr>
            <w:tcW w:w="756" w:type="dxa"/>
            <w:vAlign w:val="center"/>
          </w:tcPr>
          <w:p w:rsidR="00590B6F" w:rsidRPr="00590B6F" w:rsidRDefault="00590B6F" w:rsidP="00590B6F">
            <w:pPr>
              <w:tabs>
                <w:tab w:val="clear" w:pos="1134"/>
              </w:tabs>
              <w:kinsoku/>
              <w:overflowPunct/>
              <w:autoSpaceDE/>
              <w:autoSpaceDN/>
              <w:spacing w:line="240" w:lineRule="auto"/>
              <w:ind w:firstLine="0"/>
              <w:jc w:val="left"/>
              <w:rPr>
                <w:b/>
                <w:bCs/>
                <w:sz w:val="24"/>
                <w:szCs w:val="24"/>
              </w:rPr>
            </w:pPr>
            <w:r w:rsidRPr="00590B6F">
              <w:rPr>
                <w:b/>
                <w:bCs/>
                <w:sz w:val="24"/>
                <w:szCs w:val="24"/>
              </w:rPr>
              <w:t>9</w:t>
            </w:r>
          </w:p>
        </w:tc>
        <w:tc>
          <w:tcPr>
            <w:tcW w:w="4674" w:type="dxa"/>
            <w:vAlign w:val="center"/>
          </w:tcPr>
          <w:p w:rsidR="00590B6F" w:rsidRPr="00590B6F" w:rsidRDefault="00590B6F" w:rsidP="00590B6F">
            <w:pPr>
              <w:tabs>
                <w:tab w:val="clear" w:pos="1134"/>
              </w:tabs>
              <w:kinsoku/>
              <w:overflowPunct/>
              <w:autoSpaceDE/>
              <w:autoSpaceDN/>
              <w:spacing w:line="240" w:lineRule="auto"/>
              <w:ind w:firstLine="0"/>
              <w:rPr>
                <w:b/>
                <w:bCs/>
                <w:sz w:val="24"/>
                <w:szCs w:val="24"/>
              </w:rPr>
            </w:pPr>
            <w:r w:rsidRPr="00590B6F">
              <w:rPr>
                <w:b/>
                <w:bCs/>
                <w:sz w:val="24"/>
                <w:szCs w:val="24"/>
              </w:rPr>
              <w:t>Системы безопасности транспортера</w:t>
            </w:r>
          </w:p>
        </w:tc>
      </w:tr>
      <w:tr w:rsidR="00590B6F" w:rsidRPr="00590B6F" w:rsidTr="00590B6F">
        <w:tc>
          <w:tcPr>
            <w:tcW w:w="756" w:type="dxa"/>
            <w:vAlign w:val="center"/>
          </w:tcPr>
          <w:p w:rsidR="00590B6F" w:rsidRPr="00590B6F" w:rsidRDefault="00590B6F" w:rsidP="00590B6F">
            <w:pPr>
              <w:tabs>
                <w:tab w:val="clear" w:pos="1134"/>
              </w:tabs>
              <w:kinsoku/>
              <w:overflowPunct/>
              <w:autoSpaceDE/>
              <w:autoSpaceDN/>
              <w:spacing w:line="240" w:lineRule="auto"/>
              <w:ind w:firstLine="0"/>
              <w:jc w:val="center"/>
              <w:rPr>
                <w:bCs/>
                <w:sz w:val="24"/>
                <w:szCs w:val="24"/>
              </w:rPr>
            </w:pPr>
            <w:r w:rsidRPr="00590B6F">
              <w:rPr>
                <w:bCs/>
                <w:sz w:val="24"/>
                <w:szCs w:val="24"/>
              </w:rPr>
              <w:t>9.1</w:t>
            </w:r>
          </w:p>
        </w:tc>
        <w:tc>
          <w:tcPr>
            <w:tcW w:w="4674" w:type="dxa"/>
            <w:vAlign w:val="center"/>
          </w:tcPr>
          <w:p w:rsidR="00590B6F" w:rsidRPr="00590B6F" w:rsidRDefault="00590B6F" w:rsidP="00590B6F">
            <w:pPr>
              <w:tabs>
                <w:tab w:val="clear" w:pos="1134"/>
              </w:tabs>
              <w:kinsoku/>
              <w:overflowPunct/>
              <w:autoSpaceDE/>
              <w:autoSpaceDN/>
              <w:spacing w:line="240" w:lineRule="auto"/>
              <w:ind w:firstLine="0"/>
              <w:rPr>
                <w:bCs/>
                <w:sz w:val="24"/>
                <w:szCs w:val="24"/>
              </w:rPr>
            </w:pPr>
            <w:r w:rsidRPr="00590B6F">
              <w:rPr>
                <w:bCs/>
                <w:sz w:val="24"/>
                <w:szCs w:val="24"/>
              </w:rPr>
              <w:t>Ограничитель грузоподъемности. Предупреждение и остановка движения подъема устройством по защите от перегрузки</w:t>
            </w:r>
          </w:p>
        </w:tc>
        <w:tc>
          <w:tcPr>
            <w:tcW w:w="4209" w:type="dxa"/>
            <w:vAlign w:val="center"/>
          </w:tcPr>
          <w:p w:rsidR="00590B6F" w:rsidRPr="00590B6F" w:rsidRDefault="00590B6F" w:rsidP="00590B6F">
            <w:pPr>
              <w:tabs>
                <w:tab w:val="clear" w:pos="1134"/>
              </w:tabs>
              <w:kinsoku/>
              <w:overflowPunct/>
              <w:autoSpaceDE/>
              <w:autoSpaceDN/>
              <w:spacing w:line="240" w:lineRule="auto"/>
              <w:ind w:firstLine="0"/>
              <w:rPr>
                <w:bCs/>
                <w:sz w:val="24"/>
                <w:szCs w:val="24"/>
              </w:rPr>
            </w:pPr>
            <w:r w:rsidRPr="00590B6F">
              <w:rPr>
                <w:bCs/>
                <w:sz w:val="24"/>
                <w:szCs w:val="24"/>
              </w:rPr>
              <w:t>есть</w:t>
            </w:r>
          </w:p>
        </w:tc>
      </w:tr>
      <w:tr w:rsidR="00590B6F" w:rsidRPr="00590B6F" w:rsidTr="00590B6F">
        <w:tc>
          <w:tcPr>
            <w:tcW w:w="756" w:type="dxa"/>
            <w:vAlign w:val="center"/>
          </w:tcPr>
          <w:p w:rsidR="00590B6F" w:rsidRPr="00590B6F" w:rsidRDefault="00590B6F" w:rsidP="00590B6F">
            <w:pPr>
              <w:tabs>
                <w:tab w:val="clear" w:pos="1134"/>
              </w:tabs>
              <w:kinsoku/>
              <w:overflowPunct/>
              <w:autoSpaceDE/>
              <w:autoSpaceDN/>
              <w:spacing w:line="240" w:lineRule="auto"/>
              <w:ind w:firstLine="0"/>
              <w:jc w:val="center"/>
              <w:rPr>
                <w:bCs/>
                <w:sz w:val="24"/>
                <w:szCs w:val="24"/>
              </w:rPr>
            </w:pPr>
            <w:r w:rsidRPr="00590B6F">
              <w:rPr>
                <w:bCs/>
                <w:sz w:val="24"/>
                <w:szCs w:val="24"/>
              </w:rPr>
              <w:t>9.2</w:t>
            </w:r>
          </w:p>
        </w:tc>
        <w:tc>
          <w:tcPr>
            <w:tcW w:w="4674" w:type="dxa"/>
            <w:vAlign w:val="center"/>
          </w:tcPr>
          <w:p w:rsidR="00590B6F" w:rsidRPr="00590B6F" w:rsidRDefault="00590B6F" w:rsidP="00590B6F">
            <w:pPr>
              <w:tabs>
                <w:tab w:val="clear" w:pos="1134"/>
              </w:tabs>
              <w:kinsoku/>
              <w:overflowPunct/>
              <w:autoSpaceDE/>
              <w:autoSpaceDN/>
              <w:spacing w:line="240" w:lineRule="auto"/>
              <w:ind w:firstLine="0"/>
              <w:rPr>
                <w:bCs/>
                <w:sz w:val="24"/>
                <w:szCs w:val="24"/>
              </w:rPr>
            </w:pPr>
            <w:r w:rsidRPr="00590B6F">
              <w:rPr>
                <w:bCs/>
                <w:sz w:val="24"/>
                <w:szCs w:val="24"/>
              </w:rPr>
              <w:t>Система защиты от разрыва шлангов (двойной контур)</w:t>
            </w:r>
          </w:p>
        </w:tc>
        <w:tc>
          <w:tcPr>
            <w:tcW w:w="4209" w:type="dxa"/>
            <w:vAlign w:val="center"/>
          </w:tcPr>
          <w:p w:rsidR="00590B6F" w:rsidRPr="00590B6F" w:rsidRDefault="00590B6F" w:rsidP="00590B6F">
            <w:pPr>
              <w:tabs>
                <w:tab w:val="clear" w:pos="1134"/>
              </w:tabs>
              <w:kinsoku/>
              <w:overflowPunct/>
              <w:autoSpaceDE/>
              <w:autoSpaceDN/>
              <w:spacing w:line="240" w:lineRule="auto"/>
              <w:ind w:firstLine="0"/>
              <w:rPr>
                <w:bCs/>
                <w:sz w:val="24"/>
                <w:szCs w:val="24"/>
              </w:rPr>
            </w:pPr>
            <w:r w:rsidRPr="00590B6F">
              <w:rPr>
                <w:bCs/>
                <w:sz w:val="24"/>
                <w:szCs w:val="24"/>
              </w:rPr>
              <w:t>есть</w:t>
            </w:r>
          </w:p>
        </w:tc>
      </w:tr>
      <w:tr w:rsidR="00590B6F" w:rsidRPr="00590B6F" w:rsidTr="00590B6F">
        <w:tc>
          <w:tcPr>
            <w:tcW w:w="756" w:type="dxa"/>
            <w:vAlign w:val="center"/>
          </w:tcPr>
          <w:p w:rsidR="00590B6F" w:rsidRPr="00590B6F" w:rsidRDefault="00590B6F" w:rsidP="00590B6F">
            <w:pPr>
              <w:tabs>
                <w:tab w:val="clear" w:pos="1134"/>
              </w:tabs>
              <w:kinsoku/>
              <w:overflowPunct/>
              <w:autoSpaceDE/>
              <w:autoSpaceDN/>
              <w:spacing w:line="240" w:lineRule="auto"/>
              <w:ind w:firstLine="0"/>
              <w:jc w:val="center"/>
              <w:rPr>
                <w:bCs/>
                <w:sz w:val="24"/>
                <w:szCs w:val="24"/>
              </w:rPr>
            </w:pPr>
            <w:r w:rsidRPr="00590B6F">
              <w:rPr>
                <w:bCs/>
                <w:sz w:val="24"/>
                <w:szCs w:val="24"/>
              </w:rPr>
              <w:t>9.3</w:t>
            </w:r>
          </w:p>
        </w:tc>
        <w:tc>
          <w:tcPr>
            <w:tcW w:w="4674" w:type="dxa"/>
            <w:vAlign w:val="center"/>
          </w:tcPr>
          <w:p w:rsidR="00590B6F" w:rsidRPr="00590B6F" w:rsidRDefault="00590B6F" w:rsidP="00590B6F">
            <w:pPr>
              <w:tabs>
                <w:tab w:val="clear" w:pos="1134"/>
              </w:tabs>
              <w:kinsoku/>
              <w:overflowPunct/>
              <w:autoSpaceDE/>
              <w:autoSpaceDN/>
              <w:spacing w:line="240" w:lineRule="auto"/>
              <w:ind w:firstLine="0"/>
              <w:rPr>
                <w:bCs/>
                <w:sz w:val="24"/>
                <w:szCs w:val="24"/>
              </w:rPr>
            </w:pPr>
            <w:r w:rsidRPr="00590B6F">
              <w:rPr>
                <w:bCs/>
                <w:sz w:val="24"/>
                <w:szCs w:val="24"/>
              </w:rPr>
              <w:t>Защита гидравлических моторов на осях от перегруза, электронная защита от превышения скорости гидравлических моторов</w:t>
            </w:r>
          </w:p>
        </w:tc>
        <w:tc>
          <w:tcPr>
            <w:tcW w:w="4209" w:type="dxa"/>
            <w:vAlign w:val="center"/>
          </w:tcPr>
          <w:p w:rsidR="00590B6F" w:rsidRPr="00590B6F" w:rsidRDefault="00590B6F" w:rsidP="00590B6F">
            <w:pPr>
              <w:tabs>
                <w:tab w:val="clear" w:pos="1134"/>
              </w:tabs>
              <w:kinsoku/>
              <w:overflowPunct/>
              <w:autoSpaceDE/>
              <w:autoSpaceDN/>
              <w:spacing w:line="240" w:lineRule="auto"/>
              <w:ind w:firstLine="0"/>
              <w:rPr>
                <w:bCs/>
                <w:sz w:val="24"/>
                <w:szCs w:val="24"/>
              </w:rPr>
            </w:pPr>
            <w:r w:rsidRPr="00590B6F">
              <w:rPr>
                <w:bCs/>
                <w:sz w:val="24"/>
                <w:szCs w:val="24"/>
              </w:rPr>
              <w:t>есть</w:t>
            </w:r>
          </w:p>
        </w:tc>
      </w:tr>
      <w:tr w:rsidR="00590B6F" w:rsidRPr="00590B6F" w:rsidTr="00590B6F">
        <w:tc>
          <w:tcPr>
            <w:tcW w:w="756" w:type="dxa"/>
            <w:vAlign w:val="center"/>
          </w:tcPr>
          <w:p w:rsidR="00590B6F" w:rsidRPr="00590B6F" w:rsidRDefault="00590B6F" w:rsidP="00590B6F">
            <w:pPr>
              <w:tabs>
                <w:tab w:val="clear" w:pos="1134"/>
              </w:tabs>
              <w:kinsoku/>
              <w:overflowPunct/>
              <w:autoSpaceDE/>
              <w:autoSpaceDN/>
              <w:spacing w:line="240" w:lineRule="auto"/>
              <w:ind w:firstLine="0"/>
              <w:jc w:val="center"/>
              <w:rPr>
                <w:bCs/>
                <w:sz w:val="24"/>
                <w:szCs w:val="24"/>
              </w:rPr>
            </w:pPr>
            <w:r w:rsidRPr="00590B6F">
              <w:rPr>
                <w:bCs/>
                <w:sz w:val="24"/>
                <w:szCs w:val="24"/>
              </w:rPr>
              <w:t>9.4</w:t>
            </w:r>
          </w:p>
        </w:tc>
        <w:tc>
          <w:tcPr>
            <w:tcW w:w="4674" w:type="dxa"/>
            <w:vAlign w:val="center"/>
          </w:tcPr>
          <w:p w:rsidR="00590B6F" w:rsidRPr="00590B6F" w:rsidRDefault="00590B6F" w:rsidP="00590B6F">
            <w:pPr>
              <w:tabs>
                <w:tab w:val="clear" w:pos="1134"/>
              </w:tabs>
              <w:kinsoku/>
              <w:overflowPunct/>
              <w:autoSpaceDE/>
              <w:autoSpaceDN/>
              <w:spacing w:line="240" w:lineRule="auto"/>
              <w:ind w:firstLine="0"/>
              <w:rPr>
                <w:bCs/>
                <w:sz w:val="24"/>
                <w:szCs w:val="24"/>
              </w:rPr>
            </w:pPr>
            <w:r w:rsidRPr="00590B6F">
              <w:rPr>
                <w:bCs/>
                <w:sz w:val="24"/>
                <w:szCs w:val="24"/>
              </w:rPr>
              <w:t>Аварийная система руления (электросиловая установка, подающая давление в контур руления при отказе ДВС)</w:t>
            </w:r>
          </w:p>
        </w:tc>
        <w:tc>
          <w:tcPr>
            <w:tcW w:w="4209" w:type="dxa"/>
            <w:vAlign w:val="center"/>
          </w:tcPr>
          <w:p w:rsidR="00590B6F" w:rsidRPr="00590B6F" w:rsidRDefault="00590B6F" w:rsidP="00590B6F">
            <w:pPr>
              <w:tabs>
                <w:tab w:val="clear" w:pos="1134"/>
              </w:tabs>
              <w:kinsoku/>
              <w:overflowPunct/>
              <w:autoSpaceDE/>
              <w:autoSpaceDN/>
              <w:spacing w:line="240" w:lineRule="auto"/>
              <w:ind w:firstLine="0"/>
              <w:rPr>
                <w:bCs/>
                <w:sz w:val="24"/>
                <w:szCs w:val="24"/>
              </w:rPr>
            </w:pPr>
            <w:r w:rsidRPr="00590B6F">
              <w:rPr>
                <w:bCs/>
                <w:sz w:val="24"/>
                <w:szCs w:val="24"/>
              </w:rPr>
              <w:t>есть</w:t>
            </w:r>
          </w:p>
        </w:tc>
      </w:tr>
      <w:tr w:rsidR="00590B6F" w:rsidRPr="00590B6F" w:rsidTr="00590B6F">
        <w:tc>
          <w:tcPr>
            <w:tcW w:w="756" w:type="dxa"/>
            <w:vAlign w:val="center"/>
          </w:tcPr>
          <w:p w:rsidR="00590B6F" w:rsidRPr="00590B6F" w:rsidRDefault="00590B6F" w:rsidP="00590B6F">
            <w:pPr>
              <w:tabs>
                <w:tab w:val="clear" w:pos="1134"/>
              </w:tabs>
              <w:kinsoku/>
              <w:overflowPunct/>
              <w:autoSpaceDE/>
              <w:autoSpaceDN/>
              <w:spacing w:line="240" w:lineRule="auto"/>
              <w:ind w:firstLine="0"/>
              <w:jc w:val="center"/>
              <w:rPr>
                <w:bCs/>
                <w:sz w:val="24"/>
                <w:szCs w:val="24"/>
              </w:rPr>
            </w:pPr>
            <w:r w:rsidRPr="00590B6F">
              <w:rPr>
                <w:bCs/>
                <w:sz w:val="24"/>
                <w:szCs w:val="24"/>
              </w:rPr>
              <w:t>9.5</w:t>
            </w:r>
          </w:p>
        </w:tc>
        <w:tc>
          <w:tcPr>
            <w:tcW w:w="4674" w:type="dxa"/>
            <w:vAlign w:val="center"/>
          </w:tcPr>
          <w:p w:rsidR="00590B6F" w:rsidRPr="00590B6F" w:rsidRDefault="00590B6F" w:rsidP="00590B6F">
            <w:pPr>
              <w:tabs>
                <w:tab w:val="clear" w:pos="1134"/>
              </w:tabs>
              <w:kinsoku/>
              <w:overflowPunct/>
              <w:autoSpaceDE/>
              <w:autoSpaceDN/>
              <w:spacing w:line="240" w:lineRule="auto"/>
              <w:ind w:firstLine="0"/>
              <w:rPr>
                <w:bCs/>
                <w:sz w:val="24"/>
                <w:szCs w:val="24"/>
              </w:rPr>
            </w:pPr>
            <w:r w:rsidRPr="00590B6F">
              <w:rPr>
                <w:bCs/>
                <w:sz w:val="24"/>
                <w:szCs w:val="24"/>
              </w:rPr>
              <w:t>Ошибки в управлении, превышающие 7°, приводят к выключению ходовой системы, отключению управления или предупреждающему сигналу</w:t>
            </w:r>
          </w:p>
        </w:tc>
        <w:tc>
          <w:tcPr>
            <w:tcW w:w="4209" w:type="dxa"/>
            <w:vAlign w:val="center"/>
          </w:tcPr>
          <w:p w:rsidR="00590B6F" w:rsidRPr="00590B6F" w:rsidRDefault="00590B6F" w:rsidP="00590B6F">
            <w:pPr>
              <w:tabs>
                <w:tab w:val="clear" w:pos="1134"/>
              </w:tabs>
              <w:kinsoku/>
              <w:overflowPunct/>
              <w:autoSpaceDE/>
              <w:autoSpaceDN/>
              <w:spacing w:line="240" w:lineRule="auto"/>
              <w:ind w:firstLine="0"/>
              <w:rPr>
                <w:bCs/>
                <w:sz w:val="24"/>
                <w:szCs w:val="24"/>
              </w:rPr>
            </w:pPr>
            <w:r w:rsidRPr="00590B6F">
              <w:rPr>
                <w:bCs/>
                <w:sz w:val="24"/>
                <w:szCs w:val="24"/>
              </w:rPr>
              <w:t>есть</w:t>
            </w:r>
          </w:p>
        </w:tc>
      </w:tr>
      <w:tr w:rsidR="00590B6F" w:rsidRPr="00590B6F" w:rsidTr="00590B6F">
        <w:tc>
          <w:tcPr>
            <w:tcW w:w="756" w:type="dxa"/>
            <w:vAlign w:val="center"/>
          </w:tcPr>
          <w:p w:rsidR="00590B6F" w:rsidRPr="00590B6F" w:rsidRDefault="00590B6F" w:rsidP="00590B6F">
            <w:pPr>
              <w:tabs>
                <w:tab w:val="clear" w:pos="1134"/>
              </w:tabs>
              <w:kinsoku/>
              <w:overflowPunct/>
              <w:autoSpaceDE/>
              <w:autoSpaceDN/>
              <w:spacing w:line="240" w:lineRule="auto"/>
              <w:ind w:firstLine="0"/>
              <w:jc w:val="left"/>
              <w:rPr>
                <w:bCs/>
                <w:sz w:val="24"/>
                <w:szCs w:val="24"/>
              </w:rPr>
            </w:pPr>
          </w:p>
        </w:tc>
        <w:tc>
          <w:tcPr>
            <w:tcW w:w="4674" w:type="dxa"/>
            <w:vAlign w:val="center"/>
          </w:tcPr>
          <w:p w:rsidR="00590B6F" w:rsidRPr="00590B6F" w:rsidRDefault="00590B6F" w:rsidP="00590B6F">
            <w:pPr>
              <w:tabs>
                <w:tab w:val="clear" w:pos="1134"/>
              </w:tabs>
              <w:kinsoku/>
              <w:overflowPunct/>
              <w:autoSpaceDE/>
              <w:autoSpaceDN/>
              <w:spacing w:line="240" w:lineRule="auto"/>
              <w:ind w:firstLine="0"/>
              <w:rPr>
                <w:bCs/>
                <w:sz w:val="24"/>
                <w:szCs w:val="24"/>
              </w:rPr>
            </w:pPr>
          </w:p>
        </w:tc>
        <w:tc>
          <w:tcPr>
            <w:tcW w:w="4209" w:type="dxa"/>
            <w:vAlign w:val="center"/>
          </w:tcPr>
          <w:p w:rsidR="00590B6F" w:rsidRPr="00590B6F" w:rsidRDefault="00590B6F" w:rsidP="00590B6F">
            <w:pPr>
              <w:tabs>
                <w:tab w:val="clear" w:pos="1134"/>
              </w:tabs>
              <w:kinsoku/>
              <w:overflowPunct/>
              <w:autoSpaceDE/>
              <w:autoSpaceDN/>
              <w:spacing w:line="240" w:lineRule="auto"/>
              <w:ind w:firstLine="0"/>
              <w:rPr>
                <w:bCs/>
                <w:sz w:val="24"/>
                <w:szCs w:val="24"/>
              </w:rPr>
            </w:pPr>
          </w:p>
        </w:tc>
      </w:tr>
      <w:tr w:rsidR="00590B6F" w:rsidRPr="00590B6F" w:rsidTr="00590B6F">
        <w:trPr>
          <w:gridAfter w:val="1"/>
          <w:wAfter w:w="4209" w:type="dxa"/>
        </w:trPr>
        <w:tc>
          <w:tcPr>
            <w:tcW w:w="756" w:type="dxa"/>
            <w:vAlign w:val="center"/>
          </w:tcPr>
          <w:p w:rsidR="00590B6F" w:rsidRPr="00590B6F" w:rsidRDefault="00590B6F" w:rsidP="00590B6F">
            <w:pPr>
              <w:tabs>
                <w:tab w:val="clear" w:pos="1134"/>
              </w:tabs>
              <w:kinsoku/>
              <w:overflowPunct/>
              <w:autoSpaceDE/>
              <w:autoSpaceDN/>
              <w:spacing w:line="240" w:lineRule="auto"/>
              <w:ind w:firstLine="0"/>
              <w:jc w:val="left"/>
              <w:rPr>
                <w:b/>
                <w:bCs/>
                <w:sz w:val="24"/>
                <w:szCs w:val="24"/>
              </w:rPr>
            </w:pPr>
            <w:r w:rsidRPr="00590B6F">
              <w:rPr>
                <w:b/>
                <w:bCs/>
                <w:sz w:val="24"/>
                <w:szCs w:val="24"/>
              </w:rPr>
              <w:t>10</w:t>
            </w:r>
          </w:p>
        </w:tc>
        <w:tc>
          <w:tcPr>
            <w:tcW w:w="4674" w:type="dxa"/>
            <w:vAlign w:val="center"/>
          </w:tcPr>
          <w:p w:rsidR="00590B6F" w:rsidRPr="00590B6F" w:rsidRDefault="00590B6F" w:rsidP="00590B6F">
            <w:pPr>
              <w:tabs>
                <w:tab w:val="clear" w:pos="1134"/>
              </w:tabs>
              <w:kinsoku/>
              <w:overflowPunct/>
              <w:autoSpaceDE/>
              <w:autoSpaceDN/>
              <w:spacing w:line="240" w:lineRule="auto"/>
              <w:ind w:firstLine="0"/>
              <w:rPr>
                <w:bCs/>
                <w:sz w:val="24"/>
                <w:szCs w:val="24"/>
              </w:rPr>
            </w:pPr>
            <w:r w:rsidRPr="00590B6F">
              <w:rPr>
                <w:b/>
                <w:bCs/>
                <w:sz w:val="24"/>
                <w:szCs w:val="24"/>
              </w:rPr>
              <w:t>Дополнительные технические требования</w:t>
            </w:r>
          </w:p>
        </w:tc>
      </w:tr>
      <w:tr w:rsidR="00590B6F" w:rsidRPr="00590B6F" w:rsidTr="00590B6F">
        <w:tc>
          <w:tcPr>
            <w:tcW w:w="756" w:type="dxa"/>
            <w:vAlign w:val="center"/>
          </w:tcPr>
          <w:p w:rsidR="00590B6F" w:rsidRPr="00590B6F" w:rsidRDefault="00590B6F" w:rsidP="00590B6F">
            <w:pPr>
              <w:tabs>
                <w:tab w:val="clear" w:pos="1134"/>
              </w:tabs>
              <w:kinsoku/>
              <w:overflowPunct/>
              <w:autoSpaceDE/>
              <w:autoSpaceDN/>
              <w:spacing w:line="240" w:lineRule="auto"/>
              <w:ind w:firstLine="0"/>
              <w:jc w:val="center"/>
              <w:rPr>
                <w:bCs/>
                <w:sz w:val="24"/>
                <w:szCs w:val="24"/>
              </w:rPr>
            </w:pPr>
            <w:r w:rsidRPr="00590B6F">
              <w:rPr>
                <w:bCs/>
                <w:sz w:val="24"/>
                <w:szCs w:val="24"/>
              </w:rPr>
              <w:t>10.1</w:t>
            </w:r>
          </w:p>
        </w:tc>
        <w:tc>
          <w:tcPr>
            <w:tcW w:w="4674" w:type="dxa"/>
            <w:vAlign w:val="center"/>
          </w:tcPr>
          <w:p w:rsidR="00590B6F" w:rsidRPr="00590B6F" w:rsidRDefault="00590B6F" w:rsidP="00590B6F">
            <w:pPr>
              <w:tabs>
                <w:tab w:val="clear" w:pos="1134"/>
              </w:tabs>
              <w:kinsoku/>
              <w:overflowPunct/>
              <w:autoSpaceDE/>
              <w:autoSpaceDN/>
              <w:spacing w:line="240" w:lineRule="auto"/>
              <w:ind w:firstLine="0"/>
              <w:rPr>
                <w:bCs/>
                <w:sz w:val="24"/>
                <w:szCs w:val="24"/>
              </w:rPr>
            </w:pPr>
            <w:r w:rsidRPr="00590B6F">
              <w:rPr>
                <w:bCs/>
                <w:sz w:val="24"/>
                <w:szCs w:val="24"/>
              </w:rPr>
              <w:t xml:space="preserve">Пульт дистанционного управления (категория защиты </w:t>
            </w:r>
            <w:r w:rsidRPr="00590B6F">
              <w:rPr>
                <w:bCs/>
                <w:sz w:val="24"/>
                <w:szCs w:val="24"/>
                <w:lang w:val="en-US"/>
              </w:rPr>
              <w:t>IP</w:t>
            </w:r>
            <w:r w:rsidRPr="00590B6F">
              <w:rPr>
                <w:bCs/>
                <w:sz w:val="24"/>
                <w:szCs w:val="24"/>
              </w:rPr>
              <w:t xml:space="preserve"> 65), компл.</w:t>
            </w:r>
          </w:p>
        </w:tc>
        <w:tc>
          <w:tcPr>
            <w:tcW w:w="4209" w:type="dxa"/>
            <w:vAlign w:val="center"/>
          </w:tcPr>
          <w:p w:rsidR="00590B6F" w:rsidRPr="00590B6F" w:rsidRDefault="00590B6F" w:rsidP="00590B6F">
            <w:pPr>
              <w:tabs>
                <w:tab w:val="clear" w:pos="1134"/>
              </w:tabs>
              <w:kinsoku/>
              <w:overflowPunct/>
              <w:autoSpaceDE/>
              <w:autoSpaceDN/>
              <w:spacing w:line="240" w:lineRule="auto"/>
              <w:ind w:firstLine="0"/>
              <w:rPr>
                <w:bCs/>
                <w:sz w:val="24"/>
                <w:szCs w:val="24"/>
              </w:rPr>
            </w:pPr>
            <w:r w:rsidRPr="00590B6F">
              <w:rPr>
                <w:bCs/>
                <w:sz w:val="24"/>
                <w:szCs w:val="24"/>
              </w:rPr>
              <w:t>2</w:t>
            </w:r>
          </w:p>
        </w:tc>
      </w:tr>
      <w:tr w:rsidR="00590B6F" w:rsidRPr="00590B6F" w:rsidTr="00590B6F">
        <w:tc>
          <w:tcPr>
            <w:tcW w:w="756" w:type="dxa"/>
            <w:vAlign w:val="center"/>
          </w:tcPr>
          <w:p w:rsidR="00590B6F" w:rsidRPr="00590B6F" w:rsidRDefault="00590B6F" w:rsidP="00590B6F">
            <w:pPr>
              <w:tabs>
                <w:tab w:val="clear" w:pos="1134"/>
              </w:tabs>
              <w:kinsoku/>
              <w:overflowPunct/>
              <w:autoSpaceDE/>
              <w:autoSpaceDN/>
              <w:spacing w:line="240" w:lineRule="auto"/>
              <w:ind w:firstLine="0"/>
              <w:jc w:val="center"/>
              <w:rPr>
                <w:bCs/>
                <w:sz w:val="24"/>
                <w:szCs w:val="24"/>
              </w:rPr>
            </w:pPr>
            <w:r w:rsidRPr="00590B6F">
              <w:rPr>
                <w:bCs/>
                <w:sz w:val="24"/>
                <w:szCs w:val="24"/>
              </w:rPr>
              <w:t>10.2</w:t>
            </w:r>
          </w:p>
        </w:tc>
        <w:tc>
          <w:tcPr>
            <w:tcW w:w="4674" w:type="dxa"/>
            <w:vAlign w:val="center"/>
          </w:tcPr>
          <w:p w:rsidR="00590B6F" w:rsidRPr="00590B6F" w:rsidRDefault="00590B6F" w:rsidP="00590B6F">
            <w:pPr>
              <w:tabs>
                <w:tab w:val="clear" w:pos="1134"/>
              </w:tabs>
              <w:kinsoku/>
              <w:overflowPunct/>
              <w:autoSpaceDE/>
              <w:autoSpaceDN/>
              <w:spacing w:line="240" w:lineRule="auto"/>
              <w:ind w:firstLine="0"/>
              <w:rPr>
                <w:bCs/>
                <w:sz w:val="24"/>
                <w:szCs w:val="24"/>
              </w:rPr>
            </w:pPr>
            <w:r w:rsidRPr="00590B6F">
              <w:rPr>
                <w:bCs/>
                <w:sz w:val="24"/>
                <w:szCs w:val="24"/>
              </w:rPr>
              <w:t>Наличие предпускового подогревателя двигателя</w:t>
            </w:r>
          </w:p>
        </w:tc>
        <w:tc>
          <w:tcPr>
            <w:tcW w:w="4209" w:type="dxa"/>
            <w:vAlign w:val="center"/>
          </w:tcPr>
          <w:p w:rsidR="00590B6F" w:rsidRPr="00590B6F" w:rsidRDefault="00590B6F" w:rsidP="00590B6F">
            <w:pPr>
              <w:tabs>
                <w:tab w:val="clear" w:pos="1134"/>
              </w:tabs>
              <w:kinsoku/>
              <w:overflowPunct/>
              <w:autoSpaceDE/>
              <w:autoSpaceDN/>
              <w:spacing w:line="240" w:lineRule="auto"/>
              <w:ind w:firstLine="0"/>
              <w:rPr>
                <w:bCs/>
                <w:sz w:val="24"/>
                <w:szCs w:val="24"/>
              </w:rPr>
            </w:pPr>
            <w:r w:rsidRPr="00590B6F">
              <w:rPr>
                <w:bCs/>
                <w:sz w:val="24"/>
                <w:szCs w:val="24"/>
              </w:rPr>
              <w:t>Система подогрева охлаждающей жидкости двигателя (дизеля), аккумуляторов, топливного фильтра, гидравлического масла</w:t>
            </w:r>
          </w:p>
        </w:tc>
      </w:tr>
      <w:tr w:rsidR="00590B6F" w:rsidRPr="00590B6F" w:rsidTr="00590B6F">
        <w:tc>
          <w:tcPr>
            <w:tcW w:w="756" w:type="dxa"/>
            <w:vAlign w:val="center"/>
          </w:tcPr>
          <w:p w:rsidR="00590B6F" w:rsidRPr="00590B6F" w:rsidRDefault="00590B6F" w:rsidP="00590B6F">
            <w:pPr>
              <w:tabs>
                <w:tab w:val="clear" w:pos="1134"/>
              </w:tabs>
              <w:kinsoku/>
              <w:overflowPunct/>
              <w:autoSpaceDE/>
              <w:autoSpaceDN/>
              <w:spacing w:line="240" w:lineRule="auto"/>
              <w:ind w:firstLine="0"/>
              <w:jc w:val="center"/>
              <w:rPr>
                <w:bCs/>
                <w:sz w:val="24"/>
                <w:szCs w:val="24"/>
              </w:rPr>
            </w:pPr>
            <w:r w:rsidRPr="00590B6F">
              <w:rPr>
                <w:bCs/>
                <w:sz w:val="24"/>
                <w:szCs w:val="24"/>
              </w:rPr>
              <w:t>10.3</w:t>
            </w:r>
          </w:p>
        </w:tc>
        <w:tc>
          <w:tcPr>
            <w:tcW w:w="4674" w:type="dxa"/>
            <w:vAlign w:val="center"/>
          </w:tcPr>
          <w:p w:rsidR="00590B6F" w:rsidRPr="00590B6F" w:rsidRDefault="00590B6F" w:rsidP="00590B6F">
            <w:pPr>
              <w:tabs>
                <w:tab w:val="clear" w:pos="1134"/>
              </w:tabs>
              <w:kinsoku/>
              <w:overflowPunct/>
              <w:autoSpaceDE/>
              <w:autoSpaceDN/>
              <w:spacing w:line="240" w:lineRule="auto"/>
              <w:ind w:firstLine="0"/>
              <w:rPr>
                <w:bCs/>
                <w:sz w:val="24"/>
                <w:szCs w:val="24"/>
              </w:rPr>
            </w:pPr>
            <w:r w:rsidRPr="00590B6F">
              <w:rPr>
                <w:bCs/>
                <w:sz w:val="24"/>
                <w:szCs w:val="24"/>
              </w:rPr>
              <w:t xml:space="preserve">Возможность работы в одной комбинации (нескольких транспортёров), управляемая </w:t>
            </w:r>
            <w:r w:rsidRPr="00590B6F">
              <w:rPr>
                <w:bCs/>
                <w:sz w:val="24"/>
                <w:szCs w:val="24"/>
              </w:rPr>
              <w:lastRenderedPageBreak/>
              <w:t>из одной кабины или пультом дистанционного управления</w:t>
            </w:r>
          </w:p>
        </w:tc>
        <w:tc>
          <w:tcPr>
            <w:tcW w:w="4209" w:type="dxa"/>
            <w:vAlign w:val="center"/>
          </w:tcPr>
          <w:p w:rsidR="00590B6F" w:rsidRPr="00590B6F" w:rsidRDefault="00590B6F" w:rsidP="00590B6F">
            <w:pPr>
              <w:tabs>
                <w:tab w:val="clear" w:pos="1134"/>
              </w:tabs>
              <w:kinsoku/>
              <w:overflowPunct/>
              <w:autoSpaceDE/>
              <w:autoSpaceDN/>
              <w:spacing w:line="240" w:lineRule="auto"/>
              <w:ind w:firstLine="0"/>
              <w:rPr>
                <w:bCs/>
                <w:sz w:val="24"/>
                <w:szCs w:val="24"/>
              </w:rPr>
            </w:pPr>
            <w:r w:rsidRPr="00590B6F">
              <w:rPr>
                <w:bCs/>
                <w:sz w:val="24"/>
                <w:szCs w:val="24"/>
              </w:rPr>
              <w:lastRenderedPageBreak/>
              <w:t>есть</w:t>
            </w:r>
          </w:p>
        </w:tc>
      </w:tr>
      <w:tr w:rsidR="00590B6F" w:rsidRPr="00590B6F" w:rsidTr="00590B6F">
        <w:tc>
          <w:tcPr>
            <w:tcW w:w="756" w:type="dxa"/>
            <w:vAlign w:val="center"/>
          </w:tcPr>
          <w:p w:rsidR="00590B6F" w:rsidRPr="00590B6F" w:rsidRDefault="00590B6F" w:rsidP="00590B6F">
            <w:pPr>
              <w:tabs>
                <w:tab w:val="clear" w:pos="1134"/>
              </w:tabs>
              <w:kinsoku/>
              <w:overflowPunct/>
              <w:autoSpaceDE/>
              <w:autoSpaceDN/>
              <w:spacing w:line="240" w:lineRule="auto"/>
              <w:ind w:firstLine="0"/>
              <w:jc w:val="center"/>
              <w:rPr>
                <w:bCs/>
                <w:sz w:val="24"/>
                <w:szCs w:val="24"/>
              </w:rPr>
            </w:pPr>
            <w:r w:rsidRPr="00590B6F">
              <w:rPr>
                <w:bCs/>
                <w:sz w:val="24"/>
                <w:szCs w:val="24"/>
              </w:rPr>
              <w:t>10.4</w:t>
            </w:r>
          </w:p>
        </w:tc>
        <w:tc>
          <w:tcPr>
            <w:tcW w:w="4674" w:type="dxa"/>
            <w:vAlign w:val="center"/>
          </w:tcPr>
          <w:p w:rsidR="00590B6F" w:rsidRPr="00590B6F" w:rsidRDefault="00590B6F" w:rsidP="00590B6F">
            <w:pPr>
              <w:tabs>
                <w:tab w:val="clear" w:pos="1134"/>
              </w:tabs>
              <w:kinsoku/>
              <w:overflowPunct/>
              <w:autoSpaceDE/>
              <w:autoSpaceDN/>
              <w:spacing w:line="240" w:lineRule="auto"/>
              <w:ind w:firstLine="0"/>
              <w:rPr>
                <w:bCs/>
                <w:sz w:val="24"/>
                <w:szCs w:val="24"/>
              </w:rPr>
            </w:pPr>
            <w:r w:rsidRPr="00590B6F">
              <w:rPr>
                <w:bCs/>
                <w:sz w:val="24"/>
                <w:szCs w:val="24"/>
              </w:rPr>
              <w:t>Наклон на каждую сторону</w:t>
            </w:r>
          </w:p>
        </w:tc>
        <w:tc>
          <w:tcPr>
            <w:tcW w:w="4209" w:type="dxa"/>
            <w:vAlign w:val="center"/>
          </w:tcPr>
          <w:p w:rsidR="00590B6F" w:rsidRPr="00590B6F" w:rsidRDefault="00590B6F" w:rsidP="00590B6F">
            <w:pPr>
              <w:tabs>
                <w:tab w:val="clear" w:pos="1134"/>
              </w:tabs>
              <w:kinsoku/>
              <w:overflowPunct/>
              <w:autoSpaceDE/>
              <w:autoSpaceDN/>
              <w:spacing w:line="240" w:lineRule="auto"/>
              <w:ind w:firstLine="0"/>
              <w:rPr>
                <w:bCs/>
                <w:sz w:val="24"/>
                <w:szCs w:val="24"/>
              </w:rPr>
            </w:pPr>
            <w:r w:rsidRPr="00590B6F">
              <w:rPr>
                <w:bCs/>
                <w:sz w:val="24"/>
                <w:szCs w:val="24"/>
              </w:rPr>
              <w:t>есть</w:t>
            </w:r>
          </w:p>
        </w:tc>
      </w:tr>
      <w:tr w:rsidR="00590B6F" w:rsidRPr="00590B6F" w:rsidTr="00590B6F">
        <w:tc>
          <w:tcPr>
            <w:tcW w:w="756" w:type="dxa"/>
            <w:vAlign w:val="center"/>
          </w:tcPr>
          <w:p w:rsidR="00590B6F" w:rsidRPr="00590B6F" w:rsidRDefault="00590B6F" w:rsidP="00590B6F">
            <w:pPr>
              <w:tabs>
                <w:tab w:val="clear" w:pos="1134"/>
              </w:tabs>
              <w:kinsoku/>
              <w:overflowPunct/>
              <w:autoSpaceDE/>
              <w:autoSpaceDN/>
              <w:spacing w:line="240" w:lineRule="auto"/>
              <w:ind w:firstLine="0"/>
              <w:jc w:val="center"/>
              <w:rPr>
                <w:bCs/>
                <w:sz w:val="24"/>
                <w:szCs w:val="24"/>
              </w:rPr>
            </w:pPr>
            <w:r w:rsidRPr="00590B6F">
              <w:rPr>
                <w:bCs/>
                <w:sz w:val="24"/>
                <w:szCs w:val="24"/>
              </w:rPr>
              <w:t>10.5</w:t>
            </w:r>
          </w:p>
        </w:tc>
        <w:tc>
          <w:tcPr>
            <w:tcW w:w="4674" w:type="dxa"/>
            <w:vAlign w:val="center"/>
          </w:tcPr>
          <w:p w:rsidR="00590B6F" w:rsidRPr="00590B6F" w:rsidRDefault="00590B6F" w:rsidP="00590B6F">
            <w:pPr>
              <w:tabs>
                <w:tab w:val="clear" w:pos="1134"/>
              </w:tabs>
              <w:kinsoku/>
              <w:overflowPunct/>
              <w:autoSpaceDE/>
              <w:autoSpaceDN/>
              <w:spacing w:line="240" w:lineRule="auto"/>
              <w:ind w:firstLine="0"/>
              <w:rPr>
                <w:bCs/>
                <w:sz w:val="24"/>
                <w:szCs w:val="24"/>
              </w:rPr>
            </w:pPr>
            <w:r w:rsidRPr="00590B6F">
              <w:rPr>
                <w:bCs/>
                <w:sz w:val="24"/>
                <w:szCs w:val="24"/>
              </w:rPr>
              <w:t>Подъем/ опускание каждого угла</w:t>
            </w:r>
          </w:p>
        </w:tc>
        <w:tc>
          <w:tcPr>
            <w:tcW w:w="4209" w:type="dxa"/>
            <w:vAlign w:val="center"/>
          </w:tcPr>
          <w:p w:rsidR="00590B6F" w:rsidRPr="00590B6F" w:rsidRDefault="00590B6F" w:rsidP="00590B6F">
            <w:pPr>
              <w:tabs>
                <w:tab w:val="clear" w:pos="1134"/>
              </w:tabs>
              <w:kinsoku/>
              <w:overflowPunct/>
              <w:autoSpaceDE/>
              <w:autoSpaceDN/>
              <w:spacing w:line="240" w:lineRule="auto"/>
              <w:ind w:firstLine="0"/>
              <w:rPr>
                <w:bCs/>
                <w:sz w:val="24"/>
                <w:szCs w:val="24"/>
              </w:rPr>
            </w:pPr>
            <w:r w:rsidRPr="00590B6F">
              <w:rPr>
                <w:bCs/>
                <w:sz w:val="24"/>
                <w:szCs w:val="24"/>
              </w:rPr>
              <w:t>есть</w:t>
            </w:r>
          </w:p>
        </w:tc>
      </w:tr>
      <w:tr w:rsidR="00590B6F" w:rsidRPr="00590B6F" w:rsidTr="00590B6F">
        <w:tc>
          <w:tcPr>
            <w:tcW w:w="756" w:type="dxa"/>
            <w:vAlign w:val="center"/>
          </w:tcPr>
          <w:p w:rsidR="00590B6F" w:rsidRPr="00590B6F" w:rsidRDefault="00590B6F" w:rsidP="00590B6F">
            <w:pPr>
              <w:tabs>
                <w:tab w:val="clear" w:pos="1134"/>
              </w:tabs>
              <w:kinsoku/>
              <w:overflowPunct/>
              <w:autoSpaceDE/>
              <w:autoSpaceDN/>
              <w:spacing w:line="240" w:lineRule="auto"/>
              <w:ind w:firstLine="0"/>
              <w:jc w:val="center"/>
              <w:rPr>
                <w:bCs/>
                <w:sz w:val="24"/>
                <w:szCs w:val="24"/>
              </w:rPr>
            </w:pPr>
            <w:r w:rsidRPr="00590B6F">
              <w:rPr>
                <w:bCs/>
                <w:sz w:val="24"/>
                <w:szCs w:val="24"/>
              </w:rPr>
              <w:t>10.6</w:t>
            </w:r>
          </w:p>
        </w:tc>
        <w:tc>
          <w:tcPr>
            <w:tcW w:w="4674" w:type="dxa"/>
            <w:vAlign w:val="center"/>
          </w:tcPr>
          <w:p w:rsidR="00590B6F" w:rsidRPr="00590B6F" w:rsidRDefault="00590B6F" w:rsidP="00590B6F">
            <w:pPr>
              <w:tabs>
                <w:tab w:val="clear" w:pos="1134"/>
              </w:tabs>
              <w:kinsoku/>
              <w:overflowPunct/>
              <w:autoSpaceDE/>
              <w:autoSpaceDN/>
              <w:spacing w:line="240" w:lineRule="auto"/>
              <w:ind w:firstLine="0"/>
              <w:rPr>
                <w:bCs/>
                <w:sz w:val="24"/>
                <w:szCs w:val="24"/>
              </w:rPr>
            </w:pPr>
            <w:r w:rsidRPr="00590B6F">
              <w:rPr>
                <w:bCs/>
                <w:sz w:val="24"/>
                <w:szCs w:val="24"/>
              </w:rPr>
              <w:t>Предусмотреть подъемные цилиндры со встроенными устройствами измерения позиции на каждом углу</w:t>
            </w:r>
          </w:p>
        </w:tc>
        <w:tc>
          <w:tcPr>
            <w:tcW w:w="4209" w:type="dxa"/>
            <w:vAlign w:val="center"/>
          </w:tcPr>
          <w:p w:rsidR="00590B6F" w:rsidRPr="00590B6F" w:rsidRDefault="00590B6F" w:rsidP="00590B6F">
            <w:pPr>
              <w:tabs>
                <w:tab w:val="clear" w:pos="1134"/>
              </w:tabs>
              <w:kinsoku/>
              <w:overflowPunct/>
              <w:autoSpaceDE/>
              <w:autoSpaceDN/>
              <w:spacing w:line="240" w:lineRule="auto"/>
              <w:ind w:firstLine="0"/>
              <w:rPr>
                <w:bCs/>
                <w:sz w:val="24"/>
                <w:szCs w:val="24"/>
              </w:rPr>
            </w:pPr>
            <w:r w:rsidRPr="00590B6F">
              <w:rPr>
                <w:bCs/>
                <w:sz w:val="24"/>
                <w:szCs w:val="24"/>
              </w:rPr>
              <w:t>есть</w:t>
            </w:r>
          </w:p>
        </w:tc>
      </w:tr>
      <w:tr w:rsidR="00590B6F" w:rsidRPr="00590B6F" w:rsidTr="00590B6F">
        <w:tc>
          <w:tcPr>
            <w:tcW w:w="756" w:type="dxa"/>
            <w:vAlign w:val="center"/>
          </w:tcPr>
          <w:p w:rsidR="00590B6F" w:rsidRPr="00590B6F" w:rsidRDefault="00590B6F" w:rsidP="00590B6F">
            <w:pPr>
              <w:tabs>
                <w:tab w:val="clear" w:pos="1134"/>
              </w:tabs>
              <w:kinsoku/>
              <w:overflowPunct/>
              <w:autoSpaceDE/>
              <w:autoSpaceDN/>
              <w:spacing w:line="240" w:lineRule="auto"/>
              <w:ind w:firstLine="0"/>
              <w:jc w:val="center"/>
              <w:rPr>
                <w:bCs/>
                <w:sz w:val="24"/>
                <w:szCs w:val="24"/>
              </w:rPr>
            </w:pPr>
            <w:r w:rsidRPr="00590B6F">
              <w:rPr>
                <w:bCs/>
                <w:sz w:val="24"/>
                <w:szCs w:val="24"/>
              </w:rPr>
              <w:t>10.7</w:t>
            </w:r>
          </w:p>
        </w:tc>
        <w:tc>
          <w:tcPr>
            <w:tcW w:w="4674" w:type="dxa"/>
            <w:vAlign w:val="center"/>
          </w:tcPr>
          <w:p w:rsidR="00590B6F" w:rsidRPr="00590B6F" w:rsidRDefault="00590B6F" w:rsidP="00590B6F">
            <w:pPr>
              <w:tabs>
                <w:tab w:val="clear" w:pos="1134"/>
              </w:tabs>
              <w:kinsoku/>
              <w:overflowPunct/>
              <w:autoSpaceDE/>
              <w:autoSpaceDN/>
              <w:spacing w:line="240" w:lineRule="auto"/>
              <w:ind w:firstLine="0"/>
              <w:rPr>
                <w:bCs/>
                <w:sz w:val="24"/>
                <w:szCs w:val="24"/>
              </w:rPr>
            </w:pPr>
            <w:r w:rsidRPr="00590B6F">
              <w:rPr>
                <w:bCs/>
                <w:sz w:val="24"/>
                <w:szCs w:val="24"/>
              </w:rPr>
              <w:t>Предусмотреть внешние гидравлические соединения для внешней подачи давления для подъема, руления и движения</w:t>
            </w:r>
          </w:p>
        </w:tc>
        <w:tc>
          <w:tcPr>
            <w:tcW w:w="4209" w:type="dxa"/>
            <w:vAlign w:val="center"/>
          </w:tcPr>
          <w:p w:rsidR="00590B6F" w:rsidRPr="00590B6F" w:rsidRDefault="00590B6F" w:rsidP="00590B6F">
            <w:pPr>
              <w:tabs>
                <w:tab w:val="clear" w:pos="1134"/>
              </w:tabs>
              <w:kinsoku/>
              <w:overflowPunct/>
              <w:autoSpaceDE/>
              <w:autoSpaceDN/>
              <w:spacing w:line="240" w:lineRule="auto"/>
              <w:ind w:firstLine="0"/>
              <w:rPr>
                <w:bCs/>
                <w:sz w:val="24"/>
                <w:szCs w:val="24"/>
              </w:rPr>
            </w:pPr>
            <w:r w:rsidRPr="00590B6F">
              <w:rPr>
                <w:bCs/>
                <w:sz w:val="24"/>
                <w:szCs w:val="24"/>
              </w:rPr>
              <w:t>есть</w:t>
            </w:r>
          </w:p>
        </w:tc>
      </w:tr>
      <w:tr w:rsidR="00590B6F" w:rsidRPr="00590B6F" w:rsidTr="00590B6F">
        <w:tc>
          <w:tcPr>
            <w:tcW w:w="756" w:type="dxa"/>
            <w:vAlign w:val="center"/>
          </w:tcPr>
          <w:p w:rsidR="00590B6F" w:rsidRPr="00590B6F" w:rsidRDefault="00590B6F" w:rsidP="00590B6F">
            <w:pPr>
              <w:tabs>
                <w:tab w:val="clear" w:pos="1134"/>
              </w:tabs>
              <w:kinsoku/>
              <w:overflowPunct/>
              <w:autoSpaceDE/>
              <w:autoSpaceDN/>
              <w:spacing w:line="240" w:lineRule="auto"/>
              <w:ind w:firstLine="0"/>
              <w:jc w:val="center"/>
              <w:rPr>
                <w:bCs/>
                <w:sz w:val="24"/>
                <w:szCs w:val="24"/>
              </w:rPr>
            </w:pPr>
            <w:r w:rsidRPr="00590B6F">
              <w:rPr>
                <w:bCs/>
                <w:sz w:val="24"/>
                <w:szCs w:val="24"/>
              </w:rPr>
              <w:t>10.8</w:t>
            </w:r>
          </w:p>
        </w:tc>
        <w:tc>
          <w:tcPr>
            <w:tcW w:w="4674" w:type="dxa"/>
            <w:vAlign w:val="center"/>
          </w:tcPr>
          <w:p w:rsidR="00590B6F" w:rsidRPr="00590B6F" w:rsidRDefault="00590B6F" w:rsidP="00590B6F">
            <w:pPr>
              <w:tabs>
                <w:tab w:val="clear" w:pos="1134"/>
              </w:tabs>
              <w:kinsoku/>
              <w:overflowPunct/>
              <w:autoSpaceDE/>
              <w:autoSpaceDN/>
              <w:spacing w:line="240" w:lineRule="auto"/>
              <w:ind w:firstLine="0"/>
              <w:rPr>
                <w:bCs/>
                <w:sz w:val="24"/>
                <w:szCs w:val="24"/>
              </w:rPr>
            </w:pPr>
            <w:r w:rsidRPr="00590B6F">
              <w:rPr>
                <w:bCs/>
                <w:sz w:val="24"/>
                <w:szCs w:val="24"/>
              </w:rPr>
              <w:t>Рычаги ручного подъема</w:t>
            </w:r>
          </w:p>
        </w:tc>
        <w:tc>
          <w:tcPr>
            <w:tcW w:w="4209" w:type="dxa"/>
            <w:vAlign w:val="center"/>
          </w:tcPr>
          <w:p w:rsidR="00590B6F" w:rsidRPr="00590B6F" w:rsidRDefault="00590B6F" w:rsidP="00590B6F">
            <w:pPr>
              <w:tabs>
                <w:tab w:val="clear" w:pos="1134"/>
              </w:tabs>
              <w:kinsoku/>
              <w:overflowPunct/>
              <w:autoSpaceDE/>
              <w:autoSpaceDN/>
              <w:spacing w:line="240" w:lineRule="auto"/>
              <w:ind w:firstLine="0"/>
              <w:rPr>
                <w:bCs/>
                <w:sz w:val="24"/>
                <w:szCs w:val="24"/>
              </w:rPr>
            </w:pPr>
            <w:r w:rsidRPr="00590B6F">
              <w:rPr>
                <w:bCs/>
                <w:sz w:val="24"/>
                <w:szCs w:val="24"/>
              </w:rPr>
              <w:t>Блок устанавливается вне кабины, для управления подъемом и опусканием в аварийном режиме</w:t>
            </w:r>
          </w:p>
        </w:tc>
      </w:tr>
      <w:tr w:rsidR="00590B6F" w:rsidRPr="00590B6F" w:rsidTr="00590B6F">
        <w:tc>
          <w:tcPr>
            <w:tcW w:w="756" w:type="dxa"/>
            <w:vAlign w:val="center"/>
          </w:tcPr>
          <w:p w:rsidR="00590B6F" w:rsidRPr="00590B6F" w:rsidRDefault="00590B6F" w:rsidP="00590B6F">
            <w:pPr>
              <w:tabs>
                <w:tab w:val="clear" w:pos="1134"/>
              </w:tabs>
              <w:kinsoku/>
              <w:overflowPunct/>
              <w:autoSpaceDE/>
              <w:autoSpaceDN/>
              <w:spacing w:line="240" w:lineRule="auto"/>
              <w:ind w:firstLine="0"/>
              <w:jc w:val="center"/>
              <w:rPr>
                <w:bCs/>
                <w:sz w:val="24"/>
                <w:szCs w:val="24"/>
              </w:rPr>
            </w:pPr>
            <w:r w:rsidRPr="00590B6F">
              <w:rPr>
                <w:bCs/>
                <w:sz w:val="24"/>
                <w:szCs w:val="24"/>
              </w:rPr>
              <w:t>10.9</w:t>
            </w:r>
          </w:p>
        </w:tc>
        <w:tc>
          <w:tcPr>
            <w:tcW w:w="4674" w:type="dxa"/>
            <w:vAlign w:val="center"/>
          </w:tcPr>
          <w:p w:rsidR="00590B6F" w:rsidRPr="00590B6F" w:rsidRDefault="00590B6F" w:rsidP="00590B6F">
            <w:pPr>
              <w:tabs>
                <w:tab w:val="clear" w:pos="1134"/>
              </w:tabs>
              <w:kinsoku/>
              <w:overflowPunct/>
              <w:autoSpaceDE/>
              <w:autoSpaceDN/>
              <w:spacing w:line="240" w:lineRule="auto"/>
              <w:ind w:firstLine="0"/>
              <w:rPr>
                <w:bCs/>
                <w:sz w:val="24"/>
                <w:szCs w:val="24"/>
              </w:rPr>
            </w:pPr>
            <w:r w:rsidRPr="00590B6F">
              <w:rPr>
                <w:bCs/>
                <w:sz w:val="24"/>
                <w:szCs w:val="24"/>
              </w:rPr>
              <w:t>Параллельный подъем</w:t>
            </w:r>
          </w:p>
        </w:tc>
        <w:tc>
          <w:tcPr>
            <w:tcW w:w="4209" w:type="dxa"/>
            <w:vAlign w:val="center"/>
          </w:tcPr>
          <w:p w:rsidR="00590B6F" w:rsidRPr="00590B6F" w:rsidRDefault="00590B6F" w:rsidP="00590B6F">
            <w:pPr>
              <w:tabs>
                <w:tab w:val="clear" w:pos="1134"/>
              </w:tabs>
              <w:kinsoku/>
              <w:overflowPunct/>
              <w:autoSpaceDE/>
              <w:autoSpaceDN/>
              <w:spacing w:line="240" w:lineRule="auto"/>
              <w:ind w:firstLine="0"/>
              <w:rPr>
                <w:bCs/>
                <w:sz w:val="24"/>
                <w:szCs w:val="24"/>
              </w:rPr>
            </w:pPr>
            <w:r w:rsidRPr="00590B6F">
              <w:rPr>
                <w:bCs/>
                <w:sz w:val="24"/>
                <w:szCs w:val="24"/>
              </w:rPr>
              <w:t>Платформа поднимается/опускается параллельно своей исходной позиции</w:t>
            </w:r>
          </w:p>
        </w:tc>
      </w:tr>
      <w:tr w:rsidR="00590B6F" w:rsidRPr="00590B6F" w:rsidTr="00590B6F">
        <w:tc>
          <w:tcPr>
            <w:tcW w:w="756" w:type="dxa"/>
            <w:vAlign w:val="center"/>
          </w:tcPr>
          <w:p w:rsidR="00590B6F" w:rsidRPr="00590B6F" w:rsidRDefault="00590B6F" w:rsidP="00590B6F">
            <w:pPr>
              <w:tabs>
                <w:tab w:val="clear" w:pos="1134"/>
              </w:tabs>
              <w:kinsoku/>
              <w:overflowPunct/>
              <w:autoSpaceDE/>
              <w:autoSpaceDN/>
              <w:spacing w:line="240" w:lineRule="auto"/>
              <w:ind w:firstLine="0"/>
              <w:jc w:val="center"/>
              <w:rPr>
                <w:bCs/>
                <w:sz w:val="24"/>
                <w:szCs w:val="24"/>
              </w:rPr>
            </w:pPr>
            <w:r w:rsidRPr="00590B6F">
              <w:rPr>
                <w:bCs/>
                <w:sz w:val="24"/>
                <w:szCs w:val="24"/>
              </w:rPr>
              <w:t>10.10</w:t>
            </w:r>
          </w:p>
        </w:tc>
        <w:tc>
          <w:tcPr>
            <w:tcW w:w="4674" w:type="dxa"/>
            <w:vAlign w:val="center"/>
          </w:tcPr>
          <w:p w:rsidR="00590B6F" w:rsidRPr="00590B6F" w:rsidRDefault="00590B6F" w:rsidP="00590B6F">
            <w:pPr>
              <w:tabs>
                <w:tab w:val="clear" w:pos="1134"/>
              </w:tabs>
              <w:kinsoku/>
              <w:overflowPunct/>
              <w:autoSpaceDE/>
              <w:autoSpaceDN/>
              <w:spacing w:line="240" w:lineRule="auto"/>
              <w:ind w:firstLine="0"/>
              <w:rPr>
                <w:bCs/>
                <w:sz w:val="24"/>
                <w:szCs w:val="24"/>
              </w:rPr>
            </w:pPr>
            <w:r w:rsidRPr="00590B6F">
              <w:rPr>
                <w:bCs/>
                <w:sz w:val="24"/>
                <w:szCs w:val="24"/>
              </w:rPr>
              <w:t>Ровное поднятие платформы</w:t>
            </w:r>
          </w:p>
        </w:tc>
        <w:tc>
          <w:tcPr>
            <w:tcW w:w="4209" w:type="dxa"/>
            <w:vAlign w:val="center"/>
          </w:tcPr>
          <w:p w:rsidR="00590B6F" w:rsidRPr="00590B6F" w:rsidRDefault="00590B6F" w:rsidP="00590B6F">
            <w:pPr>
              <w:tabs>
                <w:tab w:val="clear" w:pos="1134"/>
              </w:tabs>
              <w:kinsoku/>
              <w:overflowPunct/>
              <w:autoSpaceDE/>
              <w:autoSpaceDN/>
              <w:spacing w:line="240" w:lineRule="auto"/>
              <w:ind w:firstLine="0"/>
              <w:rPr>
                <w:bCs/>
                <w:sz w:val="24"/>
                <w:szCs w:val="24"/>
              </w:rPr>
            </w:pPr>
            <w:r w:rsidRPr="00590B6F">
              <w:rPr>
                <w:bCs/>
                <w:sz w:val="24"/>
                <w:szCs w:val="24"/>
              </w:rPr>
              <w:t>Все четыре угла поднимаются на одинаковую высоту, затем вся платформа поднимается или опускается параллельно</w:t>
            </w:r>
          </w:p>
        </w:tc>
      </w:tr>
      <w:tr w:rsidR="00590B6F" w:rsidRPr="00590B6F" w:rsidTr="00590B6F">
        <w:trPr>
          <w:trHeight w:val="478"/>
        </w:trPr>
        <w:tc>
          <w:tcPr>
            <w:tcW w:w="756" w:type="dxa"/>
            <w:vAlign w:val="center"/>
          </w:tcPr>
          <w:p w:rsidR="00590B6F" w:rsidRPr="00590B6F" w:rsidRDefault="00590B6F" w:rsidP="00590B6F">
            <w:pPr>
              <w:tabs>
                <w:tab w:val="clear" w:pos="1134"/>
              </w:tabs>
              <w:kinsoku/>
              <w:overflowPunct/>
              <w:autoSpaceDE/>
              <w:autoSpaceDN/>
              <w:spacing w:line="240" w:lineRule="auto"/>
              <w:ind w:firstLine="0"/>
              <w:jc w:val="center"/>
              <w:rPr>
                <w:bCs/>
                <w:sz w:val="24"/>
                <w:szCs w:val="24"/>
              </w:rPr>
            </w:pPr>
            <w:r w:rsidRPr="00590B6F">
              <w:rPr>
                <w:bCs/>
                <w:sz w:val="24"/>
                <w:szCs w:val="24"/>
              </w:rPr>
              <w:t>10.11</w:t>
            </w:r>
          </w:p>
        </w:tc>
        <w:tc>
          <w:tcPr>
            <w:tcW w:w="4674" w:type="dxa"/>
            <w:vAlign w:val="center"/>
          </w:tcPr>
          <w:p w:rsidR="00590B6F" w:rsidRPr="00590B6F" w:rsidRDefault="00590B6F" w:rsidP="00590B6F">
            <w:pPr>
              <w:tabs>
                <w:tab w:val="clear" w:pos="1134"/>
              </w:tabs>
              <w:kinsoku/>
              <w:overflowPunct/>
              <w:autoSpaceDE/>
              <w:autoSpaceDN/>
              <w:spacing w:line="240" w:lineRule="auto"/>
              <w:ind w:firstLine="0"/>
              <w:rPr>
                <w:bCs/>
                <w:sz w:val="24"/>
                <w:szCs w:val="24"/>
              </w:rPr>
            </w:pPr>
            <w:r w:rsidRPr="00590B6F">
              <w:rPr>
                <w:sz w:val="24"/>
                <w:szCs w:val="24"/>
              </w:rPr>
              <w:t>Сигнальные огни, звуковые сигналы</w:t>
            </w:r>
          </w:p>
        </w:tc>
        <w:tc>
          <w:tcPr>
            <w:tcW w:w="4209" w:type="dxa"/>
            <w:vAlign w:val="center"/>
          </w:tcPr>
          <w:p w:rsidR="00590B6F" w:rsidRPr="00590B6F" w:rsidRDefault="00590B6F" w:rsidP="00590B6F">
            <w:pPr>
              <w:tabs>
                <w:tab w:val="clear" w:pos="1134"/>
              </w:tabs>
              <w:kinsoku/>
              <w:overflowPunct/>
              <w:autoSpaceDE/>
              <w:autoSpaceDN/>
              <w:spacing w:line="240" w:lineRule="auto"/>
              <w:ind w:firstLine="0"/>
              <w:rPr>
                <w:bCs/>
                <w:sz w:val="24"/>
                <w:szCs w:val="24"/>
              </w:rPr>
            </w:pPr>
            <w:r w:rsidRPr="00590B6F">
              <w:rPr>
                <w:bCs/>
                <w:sz w:val="24"/>
                <w:szCs w:val="24"/>
              </w:rPr>
              <w:t>есть</w:t>
            </w:r>
          </w:p>
        </w:tc>
      </w:tr>
      <w:tr w:rsidR="00590B6F" w:rsidRPr="00590B6F" w:rsidTr="00590B6F">
        <w:tc>
          <w:tcPr>
            <w:tcW w:w="756" w:type="dxa"/>
            <w:vAlign w:val="center"/>
          </w:tcPr>
          <w:p w:rsidR="00590B6F" w:rsidRPr="00590B6F" w:rsidRDefault="00590B6F" w:rsidP="00590B6F">
            <w:pPr>
              <w:tabs>
                <w:tab w:val="clear" w:pos="1134"/>
              </w:tabs>
              <w:kinsoku/>
              <w:overflowPunct/>
              <w:autoSpaceDE/>
              <w:autoSpaceDN/>
              <w:spacing w:line="240" w:lineRule="auto"/>
              <w:ind w:firstLine="0"/>
              <w:jc w:val="center"/>
              <w:rPr>
                <w:bCs/>
                <w:sz w:val="24"/>
                <w:szCs w:val="24"/>
              </w:rPr>
            </w:pPr>
            <w:r w:rsidRPr="00590B6F">
              <w:rPr>
                <w:bCs/>
                <w:sz w:val="24"/>
                <w:szCs w:val="24"/>
              </w:rPr>
              <w:t>10.12</w:t>
            </w:r>
          </w:p>
        </w:tc>
        <w:tc>
          <w:tcPr>
            <w:tcW w:w="4674" w:type="dxa"/>
            <w:vAlign w:val="center"/>
          </w:tcPr>
          <w:p w:rsidR="00590B6F" w:rsidRPr="00590B6F" w:rsidRDefault="00590B6F" w:rsidP="00590B6F">
            <w:pPr>
              <w:tabs>
                <w:tab w:val="clear" w:pos="1134"/>
              </w:tabs>
              <w:kinsoku/>
              <w:overflowPunct/>
              <w:autoSpaceDE/>
              <w:autoSpaceDN/>
              <w:spacing w:line="240" w:lineRule="auto"/>
              <w:ind w:firstLine="0"/>
              <w:rPr>
                <w:sz w:val="24"/>
                <w:szCs w:val="24"/>
              </w:rPr>
            </w:pPr>
            <w:r w:rsidRPr="00590B6F">
              <w:rPr>
                <w:sz w:val="24"/>
                <w:szCs w:val="24"/>
              </w:rPr>
              <w:t>Рабочее освещение</w:t>
            </w:r>
          </w:p>
        </w:tc>
        <w:tc>
          <w:tcPr>
            <w:tcW w:w="4209" w:type="dxa"/>
            <w:vAlign w:val="center"/>
          </w:tcPr>
          <w:p w:rsidR="00590B6F" w:rsidRPr="00590B6F" w:rsidRDefault="00590B6F" w:rsidP="00590B6F">
            <w:pPr>
              <w:tabs>
                <w:tab w:val="clear" w:pos="1134"/>
              </w:tabs>
              <w:kinsoku/>
              <w:overflowPunct/>
              <w:autoSpaceDE/>
              <w:autoSpaceDN/>
              <w:spacing w:line="240" w:lineRule="auto"/>
              <w:ind w:firstLine="0"/>
              <w:rPr>
                <w:bCs/>
                <w:sz w:val="24"/>
                <w:szCs w:val="24"/>
              </w:rPr>
            </w:pPr>
            <w:r w:rsidRPr="00590B6F">
              <w:rPr>
                <w:sz w:val="24"/>
                <w:szCs w:val="24"/>
              </w:rPr>
              <w:t>По 2 прожектора впереди и сзади под платформой</w:t>
            </w:r>
          </w:p>
        </w:tc>
      </w:tr>
      <w:tr w:rsidR="00590B6F" w:rsidRPr="00590B6F" w:rsidTr="00590B6F">
        <w:tc>
          <w:tcPr>
            <w:tcW w:w="756" w:type="dxa"/>
            <w:vAlign w:val="center"/>
          </w:tcPr>
          <w:p w:rsidR="00590B6F" w:rsidRPr="00590B6F" w:rsidRDefault="00590B6F" w:rsidP="00590B6F">
            <w:pPr>
              <w:tabs>
                <w:tab w:val="clear" w:pos="1134"/>
              </w:tabs>
              <w:kinsoku/>
              <w:overflowPunct/>
              <w:autoSpaceDE/>
              <w:autoSpaceDN/>
              <w:spacing w:line="240" w:lineRule="auto"/>
              <w:ind w:firstLine="0"/>
              <w:jc w:val="center"/>
              <w:rPr>
                <w:bCs/>
                <w:sz w:val="24"/>
                <w:szCs w:val="24"/>
              </w:rPr>
            </w:pPr>
            <w:r w:rsidRPr="00590B6F">
              <w:rPr>
                <w:bCs/>
                <w:sz w:val="24"/>
                <w:szCs w:val="24"/>
              </w:rPr>
              <w:t>10.13</w:t>
            </w:r>
          </w:p>
        </w:tc>
        <w:tc>
          <w:tcPr>
            <w:tcW w:w="4674" w:type="dxa"/>
            <w:vAlign w:val="center"/>
          </w:tcPr>
          <w:p w:rsidR="00590B6F" w:rsidRPr="00590B6F" w:rsidRDefault="00590B6F" w:rsidP="00590B6F">
            <w:pPr>
              <w:tabs>
                <w:tab w:val="clear" w:pos="1134"/>
              </w:tabs>
              <w:kinsoku/>
              <w:overflowPunct/>
              <w:autoSpaceDE/>
              <w:autoSpaceDN/>
              <w:spacing w:line="240" w:lineRule="auto"/>
              <w:ind w:firstLine="0"/>
              <w:rPr>
                <w:bCs/>
                <w:sz w:val="24"/>
                <w:szCs w:val="24"/>
              </w:rPr>
            </w:pPr>
            <w:r w:rsidRPr="00590B6F">
              <w:rPr>
                <w:sz w:val="24"/>
                <w:szCs w:val="24"/>
              </w:rPr>
              <w:t>Зеркала заднего вида</w:t>
            </w:r>
          </w:p>
        </w:tc>
        <w:tc>
          <w:tcPr>
            <w:tcW w:w="4209" w:type="dxa"/>
            <w:vAlign w:val="center"/>
          </w:tcPr>
          <w:p w:rsidR="00590B6F" w:rsidRPr="00590B6F" w:rsidRDefault="00590B6F" w:rsidP="00590B6F">
            <w:pPr>
              <w:tabs>
                <w:tab w:val="clear" w:pos="1134"/>
              </w:tabs>
              <w:kinsoku/>
              <w:overflowPunct/>
              <w:autoSpaceDE/>
              <w:autoSpaceDN/>
              <w:spacing w:line="240" w:lineRule="auto"/>
              <w:ind w:firstLine="0"/>
              <w:rPr>
                <w:bCs/>
                <w:sz w:val="24"/>
                <w:szCs w:val="24"/>
              </w:rPr>
            </w:pPr>
            <w:r w:rsidRPr="00590B6F">
              <w:rPr>
                <w:bCs/>
                <w:sz w:val="24"/>
                <w:szCs w:val="24"/>
              </w:rPr>
              <w:t>есть</w:t>
            </w:r>
          </w:p>
        </w:tc>
      </w:tr>
      <w:tr w:rsidR="00590B6F" w:rsidRPr="00590B6F" w:rsidTr="00590B6F">
        <w:tc>
          <w:tcPr>
            <w:tcW w:w="756" w:type="dxa"/>
            <w:vAlign w:val="center"/>
          </w:tcPr>
          <w:p w:rsidR="00590B6F" w:rsidRPr="00590B6F" w:rsidRDefault="00590B6F" w:rsidP="00590B6F">
            <w:pPr>
              <w:tabs>
                <w:tab w:val="clear" w:pos="1134"/>
              </w:tabs>
              <w:kinsoku/>
              <w:overflowPunct/>
              <w:autoSpaceDE/>
              <w:autoSpaceDN/>
              <w:spacing w:line="240" w:lineRule="auto"/>
              <w:ind w:firstLine="0"/>
              <w:jc w:val="center"/>
              <w:rPr>
                <w:bCs/>
                <w:sz w:val="24"/>
                <w:szCs w:val="24"/>
              </w:rPr>
            </w:pPr>
            <w:r w:rsidRPr="00590B6F">
              <w:rPr>
                <w:bCs/>
                <w:sz w:val="24"/>
                <w:szCs w:val="24"/>
              </w:rPr>
              <w:t>10.14</w:t>
            </w:r>
          </w:p>
        </w:tc>
        <w:tc>
          <w:tcPr>
            <w:tcW w:w="4674" w:type="dxa"/>
            <w:vAlign w:val="center"/>
          </w:tcPr>
          <w:p w:rsidR="00590B6F" w:rsidRPr="00590B6F" w:rsidRDefault="00590B6F" w:rsidP="00590B6F">
            <w:pPr>
              <w:tabs>
                <w:tab w:val="clear" w:pos="1134"/>
              </w:tabs>
              <w:kinsoku/>
              <w:overflowPunct/>
              <w:autoSpaceDE/>
              <w:autoSpaceDN/>
              <w:spacing w:line="240" w:lineRule="auto"/>
              <w:ind w:firstLine="0"/>
              <w:rPr>
                <w:bCs/>
                <w:sz w:val="24"/>
                <w:szCs w:val="24"/>
              </w:rPr>
            </w:pPr>
            <w:r w:rsidRPr="00590B6F">
              <w:rPr>
                <w:sz w:val="24"/>
                <w:szCs w:val="24"/>
              </w:rPr>
              <w:t>Застекленная кабина</w:t>
            </w:r>
          </w:p>
        </w:tc>
        <w:tc>
          <w:tcPr>
            <w:tcW w:w="4209" w:type="dxa"/>
            <w:vAlign w:val="center"/>
          </w:tcPr>
          <w:p w:rsidR="00590B6F" w:rsidRPr="00590B6F" w:rsidRDefault="00590B6F" w:rsidP="00590B6F">
            <w:pPr>
              <w:tabs>
                <w:tab w:val="clear" w:pos="1134"/>
              </w:tabs>
              <w:kinsoku/>
              <w:overflowPunct/>
              <w:autoSpaceDE/>
              <w:autoSpaceDN/>
              <w:spacing w:line="240" w:lineRule="auto"/>
              <w:ind w:firstLine="0"/>
              <w:rPr>
                <w:bCs/>
                <w:sz w:val="24"/>
                <w:szCs w:val="24"/>
              </w:rPr>
            </w:pPr>
            <w:r w:rsidRPr="00590B6F">
              <w:rPr>
                <w:bCs/>
                <w:sz w:val="24"/>
                <w:szCs w:val="24"/>
              </w:rPr>
              <w:t>есть</w:t>
            </w:r>
          </w:p>
        </w:tc>
      </w:tr>
      <w:tr w:rsidR="00590B6F" w:rsidRPr="00590B6F" w:rsidTr="00590B6F">
        <w:tc>
          <w:tcPr>
            <w:tcW w:w="756" w:type="dxa"/>
            <w:vAlign w:val="center"/>
          </w:tcPr>
          <w:p w:rsidR="00590B6F" w:rsidRPr="00590B6F" w:rsidRDefault="00590B6F" w:rsidP="00590B6F">
            <w:pPr>
              <w:tabs>
                <w:tab w:val="clear" w:pos="1134"/>
              </w:tabs>
              <w:kinsoku/>
              <w:overflowPunct/>
              <w:autoSpaceDE/>
              <w:autoSpaceDN/>
              <w:spacing w:line="240" w:lineRule="auto"/>
              <w:ind w:firstLine="0"/>
              <w:jc w:val="center"/>
              <w:rPr>
                <w:bCs/>
                <w:sz w:val="24"/>
                <w:szCs w:val="24"/>
              </w:rPr>
            </w:pPr>
            <w:r w:rsidRPr="00590B6F">
              <w:rPr>
                <w:bCs/>
                <w:sz w:val="24"/>
                <w:szCs w:val="24"/>
              </w:rPr>
              <w:t>10.15</w:t>
            </w:r>
          </w:p>
        </w:tc>
        <w:tc>
          <w:tcPr>
            <w:tcW w:w="4674" w:type="dxa"/>
            <w:vAlign w:val="center"/>
          </w:tcPr>
          <w:p w:rsidR="00590B6F" w:rsidRPr="00590B6F" w:rsidRDefault="00590B6F" w:rsidP="00590B6F">
            <w:pPr>
              <w:tabs>
                <w:tab w:val="clear" w:pos="1134"/>
              </w:tabs>
              <w:kinsoku/>
              <w:overflowPunct/>
              <w:autoSpaceDE/>
              <w:autoSpaceDN/>
              <w:spacing w:line="240" w:lineRule="auto"/>
              <w:ind w:firstLine="0"/>
              <w:rPr>
                <w:sz w:val="24"/>
                <w:szCs w:val="24"/>
              </w:rPr>
            </w:pPr>
            <w:r w:rsidRPr="00590B6F">
              <w:rPr>
                <w:sz w:val="24"/>
                <w:szCs w:val="24"/>
              </w:rPr>
              <w:t>Отопитель кабины</w:t>
            </w:r>
          </w:p>
        </w:tc>
        <w:tc>
          <w:tcPr>
            <w:tcW w:w="4209" w:type="dxa"/>
            <w:vAlign w:val="center"/>
          </w:tcPr>
          <w:p w:rsidR="00590B6F" w:rsidRPr="00590B6F" w:rsidRDefault="00590B6F" w:rsidP="00590B6F">
            <w:pPr>
              <w:tabs>
                <w:tab w:val="clear" w:pos="1134"/>
              </w:tabs>
              <w:kinsoku/>
              <w:overflowPunct/>
              <w:autoSpaceDE/>
              <w:autoSpaceDN/>
              <w:spacing w:line="240" w:lineRule="auto"/>
              <w:ind w:firstLine="0"/>
              <w:rPr>
                <w:bCs/>
                <w:sz w:val="24"/>
                <w:szCs w:val="24"/>
              </w:rPr>
            </w:pPr>
            <w:r w:rsidRPr="00590B6F">
              <w:rPr>
                <w:bCs/>
                <w:sz w:val="24"/>
                <w:szCs w:val="24"/>
              </w:rPr>
              <w:t>есть</w:t>
            </w:r>
          </w:p>
        </w:tc>
      </w:tr>
      <w:tr w:rsidR="00590B6F" w:rsidRPr="00590B6F" w:rsidTr="00590B6F">
        <w:tc>
          <w:tcPr>
            <w:tcW w:w="756" w:type="dxa"/>
            <w:vAlign w:val="center"/>
          </w:tcPr>
          <w:p w:rsidR="00590B6F" w:rsidRPr="00590B6F" w:rsidRDefault="00590B6F" w:rsidP="00590B6F">
            <w:pPr>
              <w:tabs>
                <w:tab w:val="clear" w:pos="1134"/>
              </w:tabs>
              <w:kinsoku/>
              <w:overflowPunct/>
              <w:autoSpaceDE/>
              <w:autoSpaceDN/>
              <w:spacing w:line="240" w:lineRule="auto"/>
              <w:ind w:firstLine="0"/>
              <w:jc w:val="center"/>
              <w:rPr>
                <w:bCs/>
                <w:sz w:val="24"/>
                <w:szCs w:val="24"/>
              </w:rPr>
            </w:pPr>
            <w:r w:rsidRPr="00590B6F">
              <w:rPr>
                <w:bCs/>
                <w:sz w:val="24"/>
                <w:szCs w:val="24"/>
              </w:rPr>
              <w:t>10.16</w:t>
            </w:r>
          </w:p>
        </w:tc>
        <w:tc>
          <w:tcPr>
            <w:tcW w:w="4674" w:type="dxa"/>
            <w:vAlign w:val="center"/>
          </w:tcPr>
          <w:p w:rsidR="00590B6F" w:rsidRPr="00590B6F" w:rsidRDefault="00590B6F" w:rsidP="00590B6F">
            <w:pPr>
              <w:tabs>
                <w:tab w:val="clear" w:pos="1134"/>
              </w:tabs>
              <w:kinsoku/>
              <w:overflowPunct/>
              <w:autoSpaceDE/>
              <w:autoSpaceDN/>
              <w:spacing w:line="240" w:lineRule="auto"/>
              <w:ind w:firstLine="0"/>
              <w:rPr>
                <w:sz w:val="24"/>
                <w:szCs w:val="24"/>
              </w:rPr>
            </w:pPr>
            <w:r w:rsidRPr="00590B6F">
              <w:rPr>
                <w:sz w:val="24"/>
                <w:szCs w:val="24"/>
              </w:rPr>
              <w:t>Огнетушитель (не менее 6 кг), шт.</w:t>
            </w:r>
          </w:p>
        </w:tc>
        <w:tc>
          <w:tcPr>
            <w:tcW w:w="4209" w:type="dxa"/>
            <w:vAlign w:val="center"/>
          </w:tcPr>
          <w:p w:rsidR="00590B6F" w:rsidRPr="00590B6F" w:rsidRDefault="00590B6F" w:rsidP="00590B6F">
            <w:pPr>
              <w:tabs>
                <w:tab w:val="clear" w:pos="1134"/>
              </w:tabs>
              <w:kinsoku/>
              <w:overflowPunct/>
              <w:autoSpaceDE/>
              <w:autoSpaceDN/>
              <w:spacing w:line="240" w:lineRule="auto"/>
              <w:ind w:firstLine="0"/>
              <w:rPr>
                <w:bCs/>
                <w:sz w:val="24"/>
                <w:szCs w:val="24"/>
              </w:rPr>
            </w:pPr>
            <w:r w:rsidRPr="00590B6F">
              <w:rPr>
                <w:bCs/>
                <w:sz w:val="24"/>
                <w:szCs w:val="24"/>
              </w:rPr>
              <w:t>2</w:t>
            </w:r>
          </w:p>
        </w:tc>
      </w:tr>
      <w:tr w:rsidR="00590B6F" w:rsidRPr="00590B6F" w:rsidTr="00590B6F">
        <w:trPr>
          <w:trHeight w:val="1880"/>
        </w:trPr>
        <w:tc>
          <w:tcPr>
            <w:tcW w:w="756" w:type="dxa"/>
            <w:vAlign w:val="center"/>
          </w:tcPr>
          <w:p w:rsidR="00590B6F" w:rsidRPr="00590B6F" w:rsidRDefault="00590B6F" w:rsidP="00590B6F">
            <w:pPr>
              <w:tabs>
                <w:tab w:val="clear" w:pos="1134"/>
              </w:tabs>
              <w:kinsoku/>
              <w:overflowPunct/>
              <w:autoSpaceDE/>
              <w:autoSpaceDN/>
              <w:spacing w:line="240" w:lineRule="auto"/>
              <w:ind w:firstLine="0"/>
              <w:jc w:val="center"/>
              <w:rPr>
                <w:b/>
                <w:bCs/>
                <w:sz w:val="24"/>
                <w:szCs w:val="24"/>
              </w:rPr>
            </w:pPr>
            <w:r w:rsidRPr="00590B6F">
              <w:rPr>
                <w:b/>
                <w:bCs/>
                <w:sz w:val="24"/>
                <w:szCs w:val="24"/>
              </w:rPr>
              <w:t>11</w:t>
            </w:r>
          </w:p>
        </w:tc>
        <w:tc>
          <w:tcPr>
            <w:tcW w:w="4674" w:type="dxa"/>
            <w:vAlign w:val="center"/>
          </w:tcPr>
          <w:p w:rsidR="00590B6F" w:rsidRPr="00590B6F" w:rsidRDefault="00590B6F" w:rsidP="00590B6F">
            <w:pPr>
              <w:tabs>
                <w:tab w:val="clear" w:pos="1134"/>
              </w:tabs>
              <w:kinsoku/>
              <w:overflowPunct/>
              <w:autoSpaceDE/>
              <w:autoSpaceDN/>
              <w:spacing w:line="240" w:lineRule="auto"/>
              <w:ind w:firstLine="0"/>
              <w:rPr>
                <w:b/>
                <w:sz w:val="24"/>
                <w:szCs w:val="24"/>
              </w:rPr>
            </w:pPr>
            <w:r w:rsidRPr="00590B6F">
              <w:rPr>
                <w:b/>
                <w:sz w:val="24"/>
                <w:szCs w:val="24"/>
              </w:rPr>
              <w:t>Комплект ЗИП на период гарантии</w:t>
            </w:r>
          </w:p>
        </w:tc>
        <w:tc>
          <w:tcPr>
            <w:tcW w:w="4209" w:type="dxa"/>
            <w:vAlign w:val="center"/>
          </w:tcPr>
          <w:p w:rsidR="00590B6F" w:rsidRPr="00590B6F" w:rsidRDefault="00590B6F" w:rsidP="00590B6F">
            <w:pPr>
              <w:tabs>
                <w:tab w:val="clear" w:pos="1134"/>
              </w:tabs>
              <w:kinsoku/>
              <w:overflowPunct/>
              <w:autoSpaceDE/>
              <w:autoSpaceDN/>
              <w:spacing w:line="240" w:lineRule="auto"/>
              <w:ind w:firstLine="0"/>
              <w:rPr>
                <w:sz w:val="24"/>
                <w:szCs w:val="24"/>
              </w:rPr>
            </w:pPr>
            <w:r w:rsidRPr="00590B6F">
              <w:rPr>
                <w:sz w:val="24"/>
                <w:szCs w:val="24"/>
              </w:rPr>
              <w:t>Комплект ЗИП должен быть достаточен для проведения пусконаладочных и всех регламентных работ в рамках ТО, описанных в инструкции по техническому обслуживанию</w:t>
            </w:r>
          </w:p>
        </w:tc>
      </w:tr>
    </w:tbl>
    <w:p w:rsidR="00590B6F" w:rsidRPr="00590B6F" w:rsidRDefault="00590B6F" w:rsidP="00590B6F">
      <w:pPr>
        <w:tabs>
          <w:tab w:val="clear" w:pos="1134"/>
        </w:tabs>
        <w:kinsoku/>
        <w:overflowPunct/>
        <w:autoSpaceDE/>
        <w:autoSpaceDN/>
        <w:spacing w:line="240" w:lineRule="auto"/>
        <w:ind w:firstLine="0"/>
        <w:rPr>
          <w:bCs/>
          <w:i/>
          <w:sz w:val="24"/>
          <w:szCs w:val="24"/>
        </w:rPr>
      </w:pPr>
      <w:r w:rsidRPr="00590B6F">
        <w:rPr>
          <w:bCs/>
          <w:i/>
          <w:sz w:val="24"/>
          <w:szCs w:val="24"/>
        </w:rPr>
        <w:t>Примечания:</w:t>
      </w:r>
    </w:p>
    <w:p w:rsidR="00590B6F" w:rsidRPr="00590B6F" w:rsidRDefault="00590B6F" w:rsidP="008E7D56">
      <w:pPr>
        <w:tabs>
          <w:tab w:val="clear" w:pos="1134"/>
        </w:tabs>
        <w:kinsoku/>
        <w:overflowPunct/>
        <w:autoSpaceDE/>
        <w:autoSpaceDN/>
        <w:spacing w:line="240" w:lineRule="auto"/>
        <w:ind w:firstLine="0"/>
        <w:jc w:val="left"/>
        <w:rPr>
          <w:bCs/>
          <w:sz w:val="24"/>
          <w:szCs w:val="24"/>
        </w:rPr>
      </w:pPr>
      <w:r w:rsidRPr="00590B6F">
        <w:rPr>
          <w:bCs/>
          <w:sz w:val="24"/>
          <w:szCs w:val="24"/>
        </w:rPr>
        <w:t xml:space="preserve">* - </w:t>
      </w:r>
      <w:r w:rsidR="00B542B3">
        <w:rPr>
          <w:bCs/>
          <w:sz w:val="24"/>
          <w:szCs w:val="24"/>
        </w:rPr>
        <w:t>в Сравнительной таблице (Приложение №4 настоящего ТЗ)</w:t>
      </w:r>
      <w:r w:rsidRPr="00590B6F">
        <w:rPr>
          <w:bCs/>
          <w:sz w:val="24"/>
          <w:szCs w:val="24"/>
        </w:rPr>
        <w:t xml:space="preserve"> </w:t>
      </w:r>
      <w:r w:rsidR="00EB6AD6">
        <w:rPr>
          <w:bCs/>
          <w:sz w:val="24"/>
          <w:szCs w:val="24"/>
        </w:rPr>
        <w:t>Участник</w:t>
      </w:r>
      <w:r w:rsidR="00B542B3">
        <w:rPr>
          <w:bCs/>
          <w:sz w:val="24"/>
          <w:szCs w:val="24"/>
        </w:rPr>
        <w:t xml:space="preserve"> указывает свой фактический показатель,</w:t>
      </w:r>
      <w:r w:rsidR="00EB6AD6">
        <w:rPr>
          <w:bCs/>
          <w:sz w:val="24"/>
          <w:szCs w:val="24"/>
        </w:rPr>
        <w:t xml:space="preserve"> на момент подачи заявки</w:t>
      </w:r>
      <w:r w:rsidRPr="00590B6F">
        <w:rPr>
          <w:bCs/>
          <w:sz w:val="24"/>
          <w:szCs w:val="24"/>
        </w:rPr>
        <w:t>.</w:t>
      </w:r>
      <w:r w:rsidR="00417654">
        <w:rPr>
          <w:bCs/>
          <w:sz w:val="24"/>
          <w:szCs w:val="24"/>
        </w:rPr>
        <w:t xml:space="preserve"> Все остальные </w:t>
      </w:r>
      <w:r w:rsidR="00320DE3">
        <w:rPr>
          <w:bCs/>
          <w:sz w:val="24"/>
          <w:szCs w:val="24"/>
        </w:rPr>
        <w:t>показатели, предоставляемые Участником, должны полностью соответствовать показателям, указанных у Заказчика.</w:t>
      </w:r>
    </w:p>
    <w:p w:rsidR="008E7D56" w:rsidRDefault="008E7D56">
      <w:pPr>
        <w:tabs>
          <w:tab w:val="clear" w:pos="1134"/>
        </w:tabs>
        <w:kinsoku/>
        <w:overflowPunct/>
        <w:autoSpaceDE/>
        <w:autoSpaceDN/>
        <w:spacing w:after="200" w:line="276" w:lineRule="auto"/>
        <w:ind w:firstLine="0"/>
        <w:jc w:val="left"/>
        <w:rPr>
          <w:bCs/>
          <w:sz w:val="24"/>
          <w:szCs w:val="24"/>
        </w:rPr>
      </w:pPr>
    </w:p>
    <w:p w:rsidR="00417654" w:rsidRPr="00C852B2" w:rsidRDefault="00417654" w:rsidP="00417654">
      <w:pPr>
        <w:spacing w:line="240" w:lineRule="atLeast"/>
        <w:rPr>
          <w:b/>
          <w:sz w:val="24"/>
          <w:szCs w:val="24"/>
        </w:rPr>
      </w:pPr>
      <w:r>
        <w:rPr>
          <w:b/>
          <w:sz w:val="24"/>
          <w:szCs w:val="24"/>
        </w:rPr>
        <w:t>12</w:t>
      </w:r>
      <w:r w:rsidRPr="00C852B2">
        <w:rPr>
          <w:b/>
          <w:sz w:val="24"/>
          <w:szCs w:val="24"/>
        </w:rPr>
        <w:t>. Защита от коррозии, окраска и отделка</w:t>
      </w:r>
    </w:p>
    <w:p w:rsidR="00417654" w:rsidRPr="00C852B2" w:rsidRDefault="00417654" w:rsidP="00417654">
      <w:pPr>
        <w:spacing w:line="240" w:lineRule="auto"/>
        <w:rPr>
          <w:sz w:val="24"/>
          <w:szCs w:val="24"/>
        </w:rPr>
      </w:pPr>
      <w:r>
        <w:rPr>
          <w:sz w:val="24"/>
          <w:szCs w:val="24"/>
        </w:rPr>
        <w:t>12</w:t>
      </w:r>
      <w:r w:rsidRPr="00C852B2">
        <w:rPr>
          <w:sz w:val="24"/>
          <w:szCs w:val="24"/>
        </w:rPr>
        <w:t>.1. Подготовка к покраске:</w:t>
      </w:r>
    </w:p>
    <w:p w:rsidR="00417654" w:rsidRPr="00C852B2" w:rsidRDefault="00417654" w:rsidP="00417654">
      <w:pPr>
        <w:spacing w:line="240" w:lineRule="auto"/>
        <w:rPr>
          <w:sz w:val="24"/>
          <w:szCs w:val="24"/>
        </w:rPr>
      </w:pPr>
      <w:r w:rsidRPr="00C852B2">
        <w:rPr>
          <w:sz w:val="24"/>
          <w:szCs w:val="24"/>
        </w:rPr>
        <w:t>Поверхности стальных конструкций обрабатываются пескоструйным аппаратом перед покрытием, в соответствии с нормативами SIS 05 5900-SA ХА, DIN 55928-4, класс 2.</w:t>
      </w:r>
    </w:p>
    <w:p w:rsidR="00417654" w:rsidRPr="00C852B2" w:rsidRDefault="00417654" w:rsidP="00417654">
      <w:pPr>
        <w:spacing w:line="240" w:lineRule="auto"/>
        <w:rPr>
          <w:sz w:val="24"/>
          <w:szCs w:val="24"/>
        </w:rPr>
      </w:pPr>
      <w:r w:rsidRPr="00C852B2">
        <w:rPr>
          <w:sz w:val="24"/>
          <w:szCs w:val="24"/>
        </w:rPr>
        <w:t>Стандартная схема покрытия:</w:t>
      </w:r>
    </w:p>
    <w:p w:rsidR="00417654" w:rsidRPr="00C852B2" w:rsidRDefault="00417654" w:rsidP="00417654">
      <w:pPr>
        <w:spacing w:line="240" w:lineRule="auto"/>
        <w:rPr>
          <w:sz w:val="24"/>
          <w:szCs w:val="24"/>
        </w:rPr>
      </w:pPr>
      <w:r w:rsidRPr="00C852B2">
        <w:rPr>
          <w:sz w:val="24"/>
          <w:szCs w:val="24"/>
        </w:rPr>
        <w:t>- Двухкомпонентная цинковая грунтовка, толщина сухого слоя не менее 50-70 мкм;</w:t>
      </w:r>
    </w:p>
    <w:p w:rsidR="00417654" w:rsidRPr="00C852B2" w:rsidRDefault="00417654" w:rsidP="00417654">
      <w:pPr>
        <w:spacing w:line="240" w:lineRule="auto"/>
        <w:rPr>
          <w:sz w:val="24"/>
          <w:szCs w:val="24"/>
        </w:rPr>
      </w:pPr>
      <w:r w:rsidRPr="00C852B2">
        <w:rPr>
          <w:sz w:val="24"/>
          <w:szCs w:val="24"/>
        </w:rPr>
        <w:t>- Второй слой двухкомпонентной грунтовки, толщина сухого слоя не менее 50-70 мкм;</w:t>
      </w:r>
    </w:p>
    <w:p w:rsidR="00417654" w:rsidRPr="00C852B2" w:rsidRDefault="00417654" w:rsidP="00417654">
      <w:pPr>
        <w:spacing w:line="240" w:lineRule="auto"/>
        <w:rPr>
          <w:sz w:val="24"/>
          <w:szCs w:val="24"/>
        </w:rPr>
      </w:pPr>
      <w:r w:rsidRPr="00C852B2">
        <w:rPr>
          <w:sz w:val="24"/>
          <w:szCs w:val="24"/>
        </w:rPr>
        <w:t>- Верхнее покрытие двухкомпонентным лаковым покрытием толщина сухого слоя не менее 40-60 мкм;</w:t>
      </w:r>
    </w:p>
    <w:p w:rsidR="00417654" w:rsidRPr="00C852B2" w:rsidRDefault="00417654" w:rsidP="00417654">
      <w:pPr>
        <w:spacing w:line="240" w:lineRule="auto"/>
        <w:rPr>
          <w:sz w:val="24"/>
          <w:szCs w:val="24"/>
        </w:rPr>
      </w:pPr>
      <w:r w:rsidRPr="00C852B2">
        <w:rPr>
          <w:sz w:val="24"/>
          <w:szCs w:val="24"/>
        </w:rPr>
        <w:t>- Общая толщина сухого слоя как минимум 150-190 мкм.</w:t>
      </w:r>
    </w:p>
    <w:p w:rsidR="00417654" w:rsidRPr="00C852B2" w:rsidRDefault="00417654" w:rsidP="00417654">
      <w:pPr>
        <w:spacing w:line="240" w:lineRule="auto"/>
        <w:rPr>
          <w:sz w:val="24"/>
          <w:szCs w:val="24"/>
        </w:rPr>
      </w:pPr>
      <w:r>
        <w:rPr>
          <w:sz w:val="24"/>
          <w:szCs w:val="24"/>
        </w:rPr>
        <w:t>12</w:t>
      </w:r>
      <w:r w:rsidRPr="00C852B2">
        <w:rPr>
          <w:sz w:val="24"/>
          <w:szCs w:val="24"/>
        </w:rPr>
        <w:t>.2. Окраска и маркировка:</w:t>
      </w:r>
    </w:p>
    <w:p w:rsidR="00417654" w:rsidRPr="00C852B2" w:rsidRDefault="00417654" w:rsidP="00417654">
      <w:pPr>
        <w:spacing w:line="240" w:lineRule="auto"/>
        <w:rPr>
          <w:sz w:val="24"/>
          <w:szCs w:val="24"/>
        </w:rPr>
      </w:pPr>
      <w:r w:rsidRPr="00C852B2">
        <w:rPr>
          <w:sz w:val="24"/>
          <w:szCs w:val="24"/>
        </w:rPr>
        <w:t xml:space="preserve">- цвет Желтый </w:t>
      </w:r>
      <w:r w:rsidRPr="00C852B2">
        <w:rPr>
          <w:sz w:val="24"/>
          <w:szCs w:val="24"/>
          <w:lang w:val="en-US"/>
        </w:rPr>
        <w:t>Ral</w:t>
      </w:r>
      <w:r w:rsidRPr="00C852B2">
        <w:rPr>
          <w:sz w:val="24"/>
          <w:szCs w:val="24"/>
        </w:rPr>
        <w:t xml:space="preserve"> 1023 согласно ГОСТ Р 12.4.026-2015;</w:t>
      </w:r>
    </w:p>
    <w:p w:rsidR="00417654" w:rsidRPr="00C852B2" w:rsidRDefault="00417654" w:rsidP="00417654">
      <w:pPr>
        <w:spacing w:line="240" w:lineRule="atLeast"/>
        <w:rPr>
          <w:sz w:val="24"/>
          <w:szCs w:val="24"/>
        </w:rPr>
      </w:pPr>
    </w:p>
    <w:p w:rsidR="00417654" w:rsidRPr="00C852B2" w:rsidRDefault="00417654" w:rsidP="00417654">
      <w:pPr>
        <w:suppressAutoHyphens/>
        <w:spacing w:line="240" w:lineRule="auto"/>
        <w:contextualSpacing/>
        <w:rPr>
          <w:b/>
          <w:bCs/>
          <w:sz w:val="24"/>
          <w:szCs w:val="24"/>
        </w:rPr>
      </w:pPr>
      <w:r>
        <w:rPr>
          <w:b/>
          <w:sz w:val="24"/>
          <w:szCs w:val="24"/>
        </w:rPr>
        <w:t>13</w:t>
      </w:r>
      <w:r w:rsidRPr="00C852B2">
        <w:rPr>
          <w:b/>
          <w:sz w:val="24"/>
          <w:szCs w:val="24"/>
        </w:rPr>
        <w:t>. Требования к комплектации судовых транспортеров на колесном</w:t>
      </w:r>
      <w:r>
        <w:rPr>
          <w:b/>
          <w:sz w:val="24"/>
          <w:szCs w:val="24"/>
        </w:rPr>
        <w:t xml:space="preserve"> ходу грузоподъемностью 150 тонн</w:t>
      </w:r>
      <w:r w:rsidRPr="00C852B2">
        <w:rPr>
          <w:b/>
          <w:sz w:val="24"/>
          <w:szCs w:val="24"/>
        </w:rPr>
        <w:t xml:space="preserve"> основным оборудованием, запасными частями и инструментом</w:t>
      </w:r>
    </w:p>
    <w:p w:rsidR="00417654" w:rsidRPr="00C852B2" w:rsidRDefault="00417654" w:rsidP="00417654">
      <w:pPr>
        <w:suppressAutoHyphens/>
        <w:spacing w:line="240" w:lineRule="auto"/>
        <w:contextualSpacing/>
        <w:rPr>
          <w:bCs/>
          <w:sz w:val="24"/>
          <w:szCs w:val="24"/>
        </w:rPr>
      </w:pPr>
    </w:p>
    <w:p w:rsidR="00417654" w:rsidRPr="00C852B2" w:rsidRDefault="00417654" w:rsidP="00417654">
      <w:pPr>
        <w:spacing w:line="240" w:lineRule="auto"/>
        <w:rPr>
          <w:sz w:val="24"/>
          <w:szCs w:val="24"/>
        </w:rPr>
      </w:pPr>
      <w:r>
        <w:rPr>
          <w:sz w:val="24"/>
          <w:szCs w:val="24"/>
        </w:rPr>
        <w:t>13</w:t>
      </w:r>
      <w:r w:rsidRPr="00C852B2">
        <w:rPr>
          <w:sz w:val="24"/>
          <w:szCs w:val="24"/>
        </w:rPr>
        <w:t>.1. Судовой транспортер на колесном ходу (мультивиллер) грузоподъемностью 150 тонн – 2 единицы</w:t>
      </w:r>
      <w:r>
        <w:rPr>
          <w:sz w:val="24"/>
          <w:szCs w:val="24"/>
        </w:rPr>
        <w:t xml:space="preserve"> в комплекте с п</w:t>
      </w:r>
      <w:r w:rsidRPr="002A2E21">
        <w:rPr>
          <w:sz w:val="24"/>
          <w:szCs w:val="24"/>
        </w:rPr>
        <w:t>ульт</w:t>
      </w:r>
      <w:r>
        <w:rPr>
          <w:sz w:val="24"/>
          <w:szCs w:val="24"/>
        </w:rPr>
        <w:t>ами</w:t>
      </w:r>
      <w:r w:rsidRPr="002A2E21">
        <w:rPr>
          <w:sz w:val="24"/>
          <w:szCs w:val="24"/>
        </w:rPr>
        <w:t xml:space="preserve"> радиоуправления</w:t>
      </w:r>
      <w:r>
        <w:rPr>
          <w:sz w:val="24"/>
          <w:szCs w:val="24"/>
        </w:rPr>
        <w:t xml:space="preserve"> к каждой единице.</w:t>
      </w:r>
    </w:p>
    <w:p w:rsidR="00417654" w:rsidRPr="00C852B2" w:rsidRDefault="00417654" w:rsidP="00417654">
      <w:pPr>
        <w:spacing w:line="240" w:lineRule="auto"/>
        <w:rPr>
          <w:sz w:val="24"/>
          <w:szCs w:val="24"/>
        </w:rPr>
      </w:pPr>
      <w:r>
        <w:rPr>
          <w:sz w:val="24"/>
          <w:szCs w:val="24"/>
        </w:rPr>
        <w:t>13</w:t>
      </w:r>
      <w:r w:rsidRPr="00C852B2">
        <w:rPr>
          <w:sz w:val="24"/>
          <w:szCs w:val="24"/>
        </w:rPr>
        <w:t>.2. Запасные крепежные детали ответственных (расчетных) соединений в количестве не менее 5% от общего числа каждого типоразмера, входящего в изделие.</w:t>
      </w:r>
    </w:p>
    <w:p w:rsidR="00417654" w:rsidRPr="00C852B2" w:rsidRDefault="00417654" w:rsidP="00417654">
      <w:pPr>
        <w:spacing w:line="240" w:lineRule="auto"/>
        <w:rPr>
          <w:sz w:val="24"/>
          <w:szCs w:val="24"/>
        </w:rPr>
      </w:pPr>
      <w:r>
        <w:rPr>
          <w:sz w:val="24"/>
          <w:szCs w:val="24"/>
        </w:rPr>
        <w:t>13</w:t>
      </w:r>
      <w:r w:rsidRPr="00C852B2">
        <w:rPr>
          <w:sz w:val="24"/>
          <w:szCs w:val="24"/>
        </w:rPr>
        <w:t>.3. Манжетные уплотнения в количестве 50% общего числа каждого типоразмера, входящего в изделие.</w:t>
      </w:r>
    </w:p>
    <w:p w:rsidR="00417654" w:rsidRPr="00C852B2" w:rsidRDefault="00417654" w:rsidP="00417654">
      <w:pPr>
        <w:spacing w:line="240" w:lineRule="auto"/>
        <w:rPr>
          <w:sz w:val="24"/>
          <w:szCs w:val="24"/>
        </w:rPr>
      </w:pPr>
      <w:r>
        <w:rPr>
          <w:sz w:val="24"/>
          <w:szCs w:val="24"/>
        </w:rPr>
        <w:t>13</w:t>
      </w:r>
      <w:r w:rsidRPr="00C852B2">
        <w:rPr>
          <w:sz w:val="24"/>
          <w:szCs w:val="24"/>
        </w:rPr>
        <w:t xml:space="preserve">.4. Комплект инструмента и необходимых приспособлений для обслуживания по ведомости ЗИП – </w:t>
      </w:r>
      <w:r>
        <w:rPr>
          <w:sz w:val="24"/>
          <w:szCs w:val="24"/>
        </w:rPr>
        <w:t>2</w:t>
      </w:r>
      <w:r w:rsidRPr="009D1BC3">
        <w:rPr>
          <w:sz w:val="24"/>
          <w:szCs w:val="24"/>
        </w:rPr>
        <w:t xml:space="preserve"> комплекта.</w:t>
      </w:r>
    </w:p>
    <w:p w:rsidR="00417654" w:rsidRPr="00C852B2" w:rsidRDefault="00417654" w:rsidP="00417654">
      <w:pPr>
        <w:spacing w:line="240" w:lineRule="auto"/>
        <w:rPr>
          <w:sz w:val="24"/>
          <w:szCs w:val="24"/>
        </w:rPr>
      </w:pPr>
      <w:r>
        <w:rPr>
          <w:sz w:val="24"/>
          <w:szCs w:val="24"/>
        </w:rPr>
        <w:t>13</w:t>
      </w:r>
      <w:r w:rsidRPr="00C852B2">
        <w:rPr>
          <w:sz w:val="24"/>
          <w:szCs w:val="24"/>
        </w:rPr>
        <w:t xml:space="preserve">.5. Комплект быстроизнашивающихся и запасных частей, в количестве, обеспечивающем работу в течение гарантийного срока по ведомости ЗИП завода-изготовителя – </w:t>
      </w:r>
      <w:r>
        <w:rPr>
          <w:sz w:val="24"/>
          <w:szCs w:val="24"/>
        </w:rPr>
        <w:t>2</w:t>
      </w:r>
      <w:r w:rsidRPr="00C852B2">
        <w:rPr>
          <w:sz w:val="24"/>
          <w:szCs w:val="24"/>
        </w:rPr>
        <w:t xml:space="preserve"> комплекта.</w:t>
      </w:r>
    </w:p>
    <w:p w:rsidR="00417654" w:rsidRPr="00C852B2" w:rsidRDefault="00417654" w:rsidP="00417654">
      <w:pPr>
        <w:spacing w:line="240" w:lineRule="auto"/>
        <w:rPr>
          <w:sz w:val="24"/>
          <w:szCs w:val="24"/>
        </w:rPr>
      </w:pPr>
      <w:r>
        <w:rPr>
          <w:sz w:val="24"/>
          <w:szCs w:val="24"/>
        </w:rPr>
        <w:t>13</w:t>
      </w:r>
      <w:r w:rsidRPr="00C852B2">
        <w:rPr>
          <w:sz w:val="24"/>
          <w:szCs w:val="24"/>
        </w:rPr>
        <w:t>.6. Комплект ЗИП на весь период гарантии.</w:t>
      </w:r>
    </w:p>
    <w:p w:rsidR="00417654" w:rsidRPr="00C852B2" w:rsidRDefault="00417654" w:rsidP="00417654">
      <w:pPr>
        <w:spacing w:line="240" w:lineRule="auto"/>
        <w:rPr>
          <w:sz w:val="24"/>
          <w:szCs w:val="24"/>
        </w:rPr>
      </w:pPr>
      <w:r>
        <w:rPr>
          <w:sz w:val="24"/>
          <w:szCs w:val="24"/>
        </w:rPr>
        <w:t>13</w:t>
      </w:r>
      <w:r w:rsidRPr="00C852B2">
        <w:rPr>
          <w:sz w:val="24"/>
          <w:szCs w:val="24"/>
        </w:rPr>
        <w:t>.7. Комплект ЗИП должен быть достаточен для проведения всех регламентных работ в рамках ТО, описанных в инструкции по техническому обслуживанию.</w:t>
      </w:r>
    </w:p>
    <w:p w:rsidR="00417654" w:rsidRDefault="00417654" w:rsidP="00417654">
      <w:pPr>
        <w:tabs>
          <w:tab w:val="clear" w:pos="1134"/>
        </w:tabs>
        <w:kinsoku/>
        <w:overflowPunct/>
        <w:autoSpaceDE/>
        <w:autoSpaceDN/>
        <w:spacing w:after="200" w:line="276" w:lineRule="auto"/>
        <w:ind w:firstLine="0"/>
        <w:jc w:val="left"/>
        <w:rPr>
          <w:bCs/>
          <w:sz w:val="24"/>
          <w:szCs w:val="24"/>
        </w:rPr>
      </w:pPr>
      <w:r>
        <w:rPr>
          <w:sz w:val="24"/>
          <w:szCs w:val="24"/>
        </w:rPr>
        <w:t>13</w:t>
      </w:r>
      <w:r w:rsidRPr="00C852B2">
        <w:rPr>
          <w:sz w:val="24"/>
          <w:szCs w:val="24"/>
        </w:rPr>
        <w:t>.8. Срок годности ЗИПа, расходных материалов и быстроизнашивающихся деталей на момент поставки не может быть меньше гарантийного срока оборудования.</w:t>
      </w:r>
    </w:p>
    <w:p w:rsidR="0025461F" w:rsidRDefault="0025461F">
      <w:pPr>
        <w:tabs>
          <w:tab w:val="clear" w:pos="1134"/>
        </w:tabs>
        <w:kinsoku/>
        <w:overflowPunct/>
        <w:autoSpaceDE/>
        <w:autoSpaceDN/>
        <w:spacing w:after="200" w:line="276" w:lineRule="auto"/>
        <w:ind w:firstLine="0"/>
        <w:jc w:val="left"/>
        <w:rPr>
          <w:bCs/>
          <w:sz w:val="24"/>
          <w:szCs w:val="24"/>
        </w:rPr>
      </w:pPr>
      <w:r>
        <w:rPr>
          <w:bCs/>
          <w:sz w:val="24"/>
          <w:szCs w:val="24"/>
        </w:rPr>
        <w:br w:type="page"/>
      </w:r>
    </w:p>
    <w:p w:rsidR="0025461F" w:rsidRPr="009326E1" w:rsidRDefault="0025461F" w:rsidP="0025461F">
      <w:pPr>
        <w:tabs>
          <w:tab w:val="clear" w:pos="1134"/>
        </w:tabs>
        <w:kinsoku/>
        <w:overflowPunct/>
        <w:autoSpaceDE/>
        <w:autoSpaceDN/>
        <w:spacing w:line="240" w:lineRule="auto"/>
        <w:jc w:val="right"/>
        <w:rPr>
          <w:b/>
          <w:sz w:val="24"/>
          <w:szCs w:val="24"/>
        </w:rPr>
      </w:pPr>
      <w:r w:rsidRPr="009326E1">
        <w:rPr>
          <w:b/>
          <w:sz w:val="24"/>
          <w:szCs w:val="24"/>
        </w:rPr>
        <w:lastRenderedPageBreak/>
        <w:t xml:space="preserve">Приложение № </w:t>
      </w:r>
      <w:r>
        <w:rPr>
          <w:b/>
          <w:sz w:val="24"/>
          <w:szCs w:val="24"/>
        </w:rPr>
        <w:t>2</w:t>
      </w:r>
      <w:r w:rsidRPr="009326E1">
        <w:rPr>
          <w:b/>
          <w:sz w:val="24"/>
          <w:szCs w:val="24"/>
        </w:rPr>
        <w:t xml:space="preserve"> </w:t>
      </w:r>
    </w:p>
    <w:p w:rsidR="0025461F" w:rsidRPr="009326E1" w:rsidRDefault="0025461F" w:rsidP="0025461F">
      <w:pPr>
        <w:tabs>
          <w:tab w:val="clear" w:pos="1134"/>
        </w:tabs>
        <w:kinsoku/>
        <w:overflowPunct/>
        <w:autoSpaceDE/>
        <w:autoSpaceDN/>
        <w:spacing w:line="240" w:lineRule="auto"/>
        <w:jc w:val="right"/>
        <w:rPr>
          <w:b/>
          <w:sz w:val="24"/>
          <w:szCs w:val="24"/>
        </w:rPr>
      </w:pPr>
      <w:r w:rsidRPr="009326E1">
        <w:rPr>
          <w:b/>
          <w:sz w:val="24"/>
          <w:szCs w:val="24"/>
        </w:rPr>
        <w:t>к техническому заданию на проведение открытого запроса предложений</w:t>
      </w:r>
    </w:p>
    <w:p w:rsidR="0025461F" w:rsidRPr="009326E1" w:rsidRDefault="0025461F" w:rsidP="0025461F">
      <w:pPr>
        <w:tabs>
          <w:tab w:val="clear" w:pos="1134"/>
        </w:tabs>
        <w:kinsoku/>
        <w:overflowPunct/>
        <w:autoSpaceDE/>
        <w:autoSpaceDN/>
        <w:spacing w:line="240" w:lineRule="auto"/>
        <w:jc w:val="right"/>
        <w:rPr>
          <w:b/>
          <w:sz w:val="24"/>
          <w:szCs w:val="24"/>
        </w:rPr>
      </w:pPr>
      <w:r w:rsidRPr="009326E1">
        <w:rPr>
          <w:b/>
          <w:sz w:val="24"/>
          <w:szCs w:val="24"/>
        </w:rPr>
        <w:t xml:space="preserve">№ </w:t>
      </w:r>
      <w:r w:rsidR="00827943">
        <w:rPr>
          <w:b/>
          <w:sz w:val="24"/>
          <w:szCs w:val="24"/>
        </w:rPr>
        <w:t xml:space="preserve">87/20-ЗП </w:t>
      </w:r>
      <w:r w:rsidRPr="009326E1">
        <w:rPr>
          <w:b/>
          <w:sz w:val="24"/>
          <w:szCs w:val="24"/>
        </w:rPr>
        <w:t xml:space="preserve">от </w:t>
      </w:r>
      <w:r w:rsidR="00827943">
        <w:rPr>
          <w:b/>
          <w:sz w:val="24"/>
          <w:szCs w:val="24"/>
        </w:rPr>
        <w:t>18.03</w:t>
      </w:r>
      <w:r w:rsidRPr="009326E1">
        <w:rPr>
          <w:b/>
          <w:sz w:val="24"/>
          <w:szCs w:val="24"/>
        </w:rPr>
        <w:t>.20</w:t>
      </w:r>
      <w:r>
        <w:rPr>
          <w:b/>
          <w:sz w:val="24"/>
          <w:szCs w:val="24"/>
        </w:rPr>
        <w:t>20</w:t>
      </w:r>
      <w:r w:rsidRPr="009326E1">
        <w:rPr>
          <w:b/>
          <w:sz w:val="24"/>
          <w:szCs w:val="24"/>
        </w:rPr>
        <w:t>г.</w:t>
      </w:r>
    </w:p>
    <w:p w:rsidR="0025461F" w:rsidRDefault="0025461F" w:rsidP="0025461F">
      <w:pPr>
        <w:tabs>
          <w:tab w:val="clear" w:pos="1134"/>
        </w:tabs>
        <w:kinsoku/>
        <w:overflowPunct/>
        <w:autoSpaceDE/>
        <w:autoSpaceDN/>
        <w:spacing w:line="240" w:lineRule="auto"/>
        <w:jc w:val="right"/>
        <w:rPr>
          <w:sz w:val="24"/>
          <w:szCs w:val="24"/>
        </w:rPr>
      </w:pPr>
    </w:p>
    <w:p w:rsidR="0025461F" w:rsidRDefault="0025461F" w:rsidP="0025461F">
      <w:pPr>
        <w:tabs>
          <w:tab w:val="clear" w:pos="1134"/>
        </w:tabs>
        <w:kinsoku/>
        <w:overflowPunct/>
        <w:autoSpaceDE/>
        <w:autoSpaceDN/>
        <w:spacing w:line="240" w:lineRule="auto"/>
        <w:jc w:val="right"/>
        <w:rPr>
          <w:sz w:val="24"/>
          <w:szCs w:val="24"/>
        </w:rPr>
      </w:pPr>
    </w:p>
    <w:p w:rsidR="0025461F" w:rsidRPr="009326E1" w:rsidRDefault="0025461F" w:rsidP="0025461F">
      <w:pPr>
        <w:tabs>
          <w:tab w:val="clear" w:pos="1134"/>
        </w:tabs>
        <w:kinsoku/>
        <w:overflowPunct/>
        <w:autoSpaceDE/>
        <w:autoSpaceDN/>
        <w:spacing w:line="240" w:lineRule="auto"/>
        <w:jc w:val="right"/>
        <w:rPr>
          <w:sz w:val="24"/>
          <w:szCs w:val="24"/>
        </w:rPr>
      </w:pPr>
    </w:p>
    <w:p w:rsidR="0025461F" w:rsidRDefault="0025461F" w:rsidP="0025461F">
      <w:pPr>
        <w:tabs>
          <w:tab w:val="clear" w:pos="1134"/>
        </w:tabs>
        <w:kinsoku/>
        <w:overflowPunct/>
        <w:autoSpaceDE/>
        <w:autoSpaceDN/>
        <w:spacing w:line="240" w:lineRule="auto"/>
        <w:jc w:val="center"/>
        <w:rPr>
          <w:b/>
          <w:bCs/>
          <w:sz w:val="26"/>
          <w:szCs w:val="26"/>
        </w:rPr>
      </w:pPr>
      <w:r w:rsidRPr="009326E1">
        <w:rPr>
          <w:b/>
          <w:bCs/>
          <w:sz w:val="26"/>
          <w:szCs w:val="26"/>
        </w:rPr>
        <w:t>ИСХОДНЫЕ ТЕХНИЧЕСКИЕ ТРЕБОВАНИЯ</w:t>
      </w:r>
    </w:p>
    <w:p w:rsidR="0025461F" w:rsidRPr="009326E1" w:rsidRDefault="0025461F" w:rsidP="0025461F">
      <w:pPr>
        <w:tabs>
          <w:tab w:val="clear" w:pos="1134"/>
        </w:tabs>
        <w:kinsoku/>
        <w:overflowPunct/>
        <w:autoSpaceDE/>
        <w:autoSpaceDN/>
        <w:spacing w:line="240" w:lineRule="auto"/>
        <w:jc w:val="center"/>
        <w:rPr>
          <w:b/>
          <w:bCs/>
          <w:sz w:val="26"/>
          <w:szCs w:val="26"/>
        </w:rPr>
      </w:pPr>
    </w:p>
    <w:p w:rsidR="00FF418A" w:rsidRDefault="0025461F" w:rsidP="0025461F">
      <w:pPr>
        <w:tabs>
          <w:tab w:val="clear" w:pos="1134"/>
        </w:tabs>
        <w:kinsoku/>
        <w:overflowPunct/>
        <w:autoSpaceDE/>
        <w:autoSpaceDN/>
        <w:spacing w:line="276" w:lineRule="auto"/>
        <w:ind w:left="714" w:firstLine="0"/>
        <w:contextualSpacing/>
        <w:jc w:val="left"/>
        <w:rPr>
          <w:b/>
          <w:bCs/>
          <w:sz w:val="26"/>
          <w:szCs w:val="26"/>
        </w:rPr>
      </w:pPr>
      <w:r>
        <w:rPr>
          <w:b/>
          <w:bCs/>
          <w:sz w:val="26"/>
          <w:szCs w:val="26"/>
        </w:rPr>
        <w:t xml:space="preserve">на </w:t>
      </w:r>
      <w:r w:rsidRPr="00590B6F">
        <w:rPr>
          <w:b/>
          <w:bCs/>
          <w:sz w:val="26"/>
          <w:szCs w:val="26"/>
        </w:rPr>
        <w:t>судовы</w:t>
      </w:r>
      <w:r>
        <w:rPr>
          <w:b/>
          <w:bCs/>
          <w:sz w:val="26"/>
          <w:szCs w:val="26"/>
        </w:rPr>
        <w:t>е</w:t>
      </w:r>
      <w:r w:rsidRPr="00590B6F">
        <w:rPr>
          <w:b/>
          <w:bCs/>
          <w:sz w:val="26"/>
          <w:szCs w:val="26"/>
        </w:rPr>
        <w:t xml:space="preserve"> транспортер</w:t>
      </w:r>
      <w:r>
        <w:rPr>
          <w:b/>
          <w:bCs/>
          <w:sz w:val="26"/>
          <w:szCs w:val="26"/>
        </w:rPr>
        <w:t>ы</w:t>
      </w:r>
      <w:r w:rsidRPr="00590B6F">
        <w:rPr>
          <w:b/>
          <w:bCs/>
          <w:sz w:val="26"/>
          <w:szCs w:val="26"/>
        </w:rPr>
        <w:t xml:space="preserve"> на колесном ходу  г</w:t>
      </w:r>
      <w:r>
        <w:rPr>
          <w:b/>
          <w:bCs/>
          <w:sz w:val="26"/>
          <w:szCs w:val="26"/>
        </w:rPr>
        <w:t>/п 320 т</w:t>
      </w:r>
    </w:p>
    <w:p w:rsidR="0025461F" w:rsidRPr="00590B6F" w:rsidRDefault="0025461F" w:rsidP="0025461F">
      <w:pPr>
        <w:tabs>
          <w:tab w:val="clear" w:pos="1134"/>
        </w:tabs>
        <w:kinsoku/>
        <w:overflowPunct/>
        <w:autoSpaceDE/>
        <w:autoSpaceDN/>
        <w:spacing w:line="276" w:lineRule="auto"/>
        <w:ind w:left="714" w:firstLine="0"/>
        <w:contextualSpacing/>
        <w:jc w:val="left"/>
        <w:rPr>
          <w:bCs/>
          <w:sz w:val="24"/>
          <w:szCs w:val="24"/>
        </w:rPr>
      </w:pPr>
    </w:p>
    <w:tbl>
      <w:tblPr>
        <w:tblW w:w="98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8"/>
        <w:gridCol w:w="7507"/>
        <w:gridCol w:w="1675"/>
      </w:tblGrid>
      <w:tr w:rsidR="00590B6F" w:rsidRPr="00590B6F" w:rsidTr="00590B6F">
        <w:trPr>
          <w:cantSplit/>
          <w:trHeight w:val="293"/>
          <w:tblHeader/>
          <w:jc w:val="center"/>
        </w:trPr>
        <w:tc>
          <w:tcPr>
            <w:tcW w:w="638" w:type="dxa"/>
            <w:shd w:val="clear" w:color="auto" w:fill="BFBFBF"/>
            <w:vAlign w:val="center"/>
          </w:tcPr>
          <w:p w:rsidR="00590B6F" w:rsidRPr="00590B6F" w:rsidRDefault="00590B6F" w:rsidP="00590B6F">
            <w:pPr>
              <w:tabs>
                <w:tab w:val="clear" w:pos="1134"/>
              </w:tabs>
              <w:kinsoku/>
              <w:overflowPunct/>
              <w:autoSpaceDE/>
              <w:autoSpaceDN/>
              <w:spacing w:line="240" w:lineRule="auto"/>
              <w:ind w:firstLine="0"/>
              <w:jc w:val="center"/>
              <w:rPr>
                <w:b/>
                <w:bCs/>
                <w:sz w:val="24"/>
                <w:szCs w:val="24"/>
              </w:rPr>
            </w:pPr>
            <w:r w:rsidRPr="00590B6F">
              <w:rPr>
                <w:b/>
                <w:bCs/>
                <w:sz w:val="24"/>
                <w:szCs w:val="24"/>
              </w:rPr>
              <w:t>№</w:t>
            </w:r>
          </w:p>
        </w:tc>
        <w:tc>
          <w:tcPr>
            <w:tcW w:w="7507" w:type="dxa"/>
            <w:shd w:val="clear" w:color="auto" w:fill="BFBFBF"/>
            <w:vAlign w:val="center"/>
          </w:tcPr>
          <w:p w:rsidR="00590B6F" w:rsidRPr="00590B6F" w:rsidRDefault="00590B6F" w:rsidP="00590B6F">
            <w:pPr>
              <w:tabs>
                <w:tab w:val="clear" w:pos="1134"/>
              </w:tabs>
              <w:kinsoku/>
              <w:overflowPunct/>
              <w:autoSpaceDE/>
              <w:autoSpaceDN/>
              <w:spacing w:line="240" w:lineRule="auto"/>
              <w:ind w:firstLine="0"/>
              <w:jc w:val="center"/>
              <w:rPr>
                <w:b/>
                <w:bCs/>
                <w:sz w:val="24"/>
                <w:szCs w:val="24"/>
              </w:rPr>
            </w:pPr>
            <w:r w:rsidRPr="00590B6F">
              <w:rPr>
                <w:b/>
                <w:bCs/>
                <w:sz w:val="24"/>
                <w:szCs w:val="24"/>
              </w:rPr>
              <w:t>Наименование</w:t>
            </w:r>
          </w:p>
        </w:tc>
        <w:tc>
          <w:tcPr>
            <w:tcW w:w="1675" w:type="dxa"/>
            <w:shd w:val="clear" w:color="auto" w:fill="BFBFBF"/>
            <w:vAlign w:val="center"/>
          </w:tcPr>
          <w:p w:rsidR="00590B6F" w:rsidRPr="00590B6F" w:rsidRDefault="00590B6F" w:rsidP="00590B6F">
            <w:pPr>
              <w:tabs>
                <w:tab w:val="clear" w:pos="1134"/>
              </w:tabs>
              <w:kinsoku/>
              <w:overflowPunct/>
              <w:autoSpaceDE/>
              <w:autoSpaceDN/>
              <w:spacing w:line="240" w:lineRule="auto"/>
              <w:ind w:firstLine="0"/>
              <w:jc w:val="center"/>
              <w:rPr>
                <w:b/>
                <w:bCs/>
                <w:sz w:val="24"/>
                <w:szCs w:val="24"/>
              </w:rPr>
            </w:pPr>
            <w:r w:rsidRPr="00590B6F">
              <w:rPr>
                <w:b/>
                <w:bCs/>
                <w:sz w:val="24"/>
                <w:szCs w:val="24"/>
              </w:rPr>
              <w:t>Кол-во компл.</w:t>
            </w:r>
          </w:p>
        </w:tc>
      </w:tr>
      <w:tr w:rsidR="00590B6F" w:rsidRPr="00590B6F" w:rsidTr="00590B6F">
        <w:trPr>
          <w:cantSplit/>
          <w:trHeight w:val="764"/>
          <w:jc w:val="center"/>
        </w:trPr>
        <w:tc>
          <w:tcPr>
            <w:tcW w:w="638" w:type="dxa"/>
            <w:vAlign w:val="center"/>
          </w:tcPr>
          <w:p w:rsidR="00590B6F" w:rsidRPr="00590B6F" w:rsidRDefault="00590B6F" w:rsidP="00590B6F">
            <w:pPr>
              <w:tabs>
                <w:tab w:val="clear" w:pos="1134"/>
              </w:tabs>
              <w:kinsoku/>
              <w:overflowPunct/>
              <w:autoSpaceDE/>
              <w:autoSpaceDN/>
              <w:spacing w:line="240" w:lineRule="auto"/>
              <w:ind w:firstLine="0"/>
              <w:jc w:val="center"/>
              <w:rPr>
                <w:bCs/>
                <w:sz w:val="24"/>
                <w:szCs w:val="24"/>
              </w:rPr>
            </w:pPr>
            <w:r w:rsidRPr="00590B6F">
              <w:rPr>
                <w:bCs/>
                <w:sz w:val="24"/>
                <w:szCs w:val="24"/>
              </w:rPr>
              <w:t>2</w:t>
            </w:r>
          </w:p>
        </w:tc>
        <w:tc>
          <w:tcPr>
            <w:tcW w:w="7507" w:type="dxa"/>
            <w:shd w:val="clear" w:color="auto" w:fill="auto"/>
            <w:vAlign w:val="center"/>
          </w:tcPr>
          <w:p w:rsidR="00590B6F" w:rsidRPr="00590B6F" w:rsidRDefault="00590B6F" w:rsidP="00590B6F">
            <w:pPr>
              <w:tabs>
                <w:tab w:val="clear" w:pos="1134"/>
              </w:tabs>
              <w:kinsoku/>
              <w:overflowPunct/>
              <w:autoSpaceDE/>
              <w:autoSpaceDN/>
              <w:spacing w:line="240" w:lineRule="auto"/>
              <w:ind w:firstLine="0"/>
              <w:rPr>
                <w:sz w:val="24"/>
                <w:szCs w:val="24"/>
              </w:rPr>
            </w:pPr>
            <w:r w:rsidRPr="00590B6F">
              <w:rPr>
                <w:sz w:val="24"/>
                <w:szCs w:val="24"/>
              </w:rPr>
              <w:t>Судовой транспортер на колесном ходу (мультивиллер) грузоподъемностью 320 тонн. См. рис.1</w:t>
            </w:r>
          </w:p>
        </w:tc>
        <w:tc>
          <w:tcPr>
            <w:tcW w:w="1675" w:type="dxa"/>
            <w:shd w:val="clear" w:color="auto" w:fill="auto"/>
            <w:vAlign w:val="center"/>
          </w:tcPr>
          <w:p w:rsidR="00590B6F" w:rsidRPr="00590B6F" w:rsidRDefault="00590B6F" w:rsidP="00590B6F">
            <w:pPr>
              <w:tabs>
                <w:tab w:val="clear" w:pos="1134"/>
              </w:tabs>
              <w:kinsoku/>
              <w:overflowPunct/>
              <w:autoSpaceDE/>
              <w:autoSpaceDN/>
              <w:spacing w:line="240" w:lineRule="auto"/>
              <w:ind w:firstLine="0"/>
              <w:jc w:val="center"/>
              <w:rPr>
                <w:bCs/>
                <w:sz w:val="24"/>
                <w:szCs w:val="24"/>
              </w:rPr>
            </w:pPr>
            <w:r w:rsidRPr="00590B6F">
              <w:rPr>
                <w:bCs/>
                <w:sz w:val="24"/>
                <w:szCs w:val="24"/>
              </w:rPr>
              <w:t>1</w:t>
            </w:r>
          </w:p>
        </w:tc>
      </w:tr>
    </w:tbl>
    <w:p w:rsidR="00590B6F" w:rsidRPr="00590B6F" w:rsidRDefault="00590B6F" w:rsidP="00590B6F">
      <w:pPr>
        <w:tabs>
          <w:tab w:val="clear" w:pos="1134"/>
        </w:tabs>
        <w:kinsoku/>
        <w:overflowPunct/>
        <w:autoSpaceDE/>
        <w:autoSpaceDN/>
        <w:spacing w:line="240" w:lineRule="auto"/>
        <w:ind w:firstLine="0"/>
        <w:jc w:val="center"/>
        <w:rPr>
          <w:sz w:val="24"/>
          <w:szCs w:val="24"/>
        </w:rPr>
      </w:pPr>
    </w:p>
    <w:p w:rsidR="00590B6F" w:rsidRPr="00590B6F" w:rsidRDefault="00590B6F" w:rsidP="00590B6F">
      <w:pPr>
        <w:tabs>
          <w:tab w:val="clear" w:pos="1134"/>
        </w:tabs>
        <w:kinsoku/>
        <w:overflowPunct/>
        <w:autoSpaceDE/>
        <w:autoSpaceDN/>
        <w:spacing w:line="240" w:lineRule="auto"/>
        <w:ind w:firstLine="0"/>
        <w:jc w:val="center"/>
        <w:rPr>
          <w:sz w:val="24"/>
          <w:szCs w:val="24"/>
        </w:rPr>
      </w:pPr>
      <w:r w:rsidRPr="00590B6F">
        <w:rPr>
          <w:noProof/>
          <w:sz w:val="24"/>
          <w:szCs w:val="24"/>
        </w:rPr>
        <w:drawing>
          <wp:inline distT="0" distB="0" distL="0" distR="0" wp14:anchorId="19BB11D1" wp14:editId="38A72CEF">
            <wp:extent cx="6402025" cy="1330960"/>
            <wp:effectExtent l="0" t="0" r="0" b="2540"/>
            <wp:docPr id="9" name="Рисунок 9" descr="D:\Desktop\Разработка ИТТ на мультивиллеры\Траспортёр 320 т.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esktop\Разработка ИТТ на мультивиллеры\Траспортёр 320 т.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530845" cy="1357741"/>
                    </a:xfrm>
                    <a:prstGeom prst="rect">
                      <a:avLst/>
                    </a:prstGeom>
                    <a:noFill/>
                    <a:ln>
                      <a:noFill/>
                    </a:ln>
                  </pic:spPr>
                </pic:pic>
              </a:graphicData>
            </a:graphic>
          </wp:inline>
        </w:drawing>
      </w:r>
    </w:p>
    <w:p w:rsidR="00590B6F" w:rsidRPr="00590B6F" w:rsidRDefault="00590B6F" w:rsidP="00590B6F">
      <w:pPr>
        <w:tabs>
          <w:tab w:val="clear" w:pos="1134"/>
        </w:tabs>
        <w:kinsoku/>
        <w:overflowPunct/>
        <w:autoSpaceDE/>
        <w:autoSpaceDN/>
        <w:spacing w:line="240" w:lineRule="auto"/>
        <w:ind w:firstLine="0"/>
        <w:rPr>
          <w:sz w:val="24"/>
          <w:szCs w:val="24"/>
        </w:rPr>
      </w:pPr>
    </w:p>
    <w:p w:rsidR="00590B6F" w:rsidRPr="00590B6F" w:rsidRDefault="00590B6F" w:rsidP="00590B6F">
      <w:pPr>
        <w:tabs>
          <w:tab w:val="clear" w:pos="1134"/>
        </w:tabs>
        <w:kinsoku/>
        <w:overflowPunct/>
        <w:autoSpaceDE/>
        <w:autoSpaceDN/>
        <w:spacing w:line="240" w:lineRule="auto"/>
        <w:ind w:firstLine="0"/>
        <w:rPr>
          <w:sz w:val="24"/>
          <w:szCs w:val="24"/>
        </w:rPr>
      </w:pPr>
      <w:r w:rsidRPr="00590B6F">
        <w:rPr>
          <w:noProof/>
          <w:sz w:val="24"/>
          <w:szCs w:val="24"/>
        </w:rPr>
        <w:drawing>
          <wp:anchor distT="0" distB="0" distL="114300" distR="114300" simplePos="0" relativeHeight="251660288" behindDoc="1" locked="0" layoutInCell="1" allowOverlap="1" wp14:anchorId="0073AB8A" wp14:editId="70887105">
            <wp:simplePos x="0" y="0"/>
            <wp:positionH relativeFrom="column">
              <wp:posOffset>1360170</wp:posOffset>
            </wp:positionH>
            <wp:positionV relativeFrom="paragraph">
              <wp:posOffset>177165</wp:posOffset>
            </wp:positionV>
            <wp:extent cx="3383915" cy="1330960"/>
            <wp:effectExtent l="0" t="0" r="6985" b="2540"/>
            <wp:wrapTight wrapText="bothSides">
              <wp:wrapPolygon edited="0">
                <wp:start x="0" y="0"/>
                <wp:lineTo x="0" y="21332"/>
                <wp:lineTo x="21523" y="21332"/>
                <wp:lineTo x="21523" y="0"/>
                <wp:lineTo x="0" y="0"/>
              </wp:wrapPolygon>
            </wp:wrapTight>
            <wp:docPr id="3" name="Рисунок 3" descr="D:\Desktop\Разработка ИТТ на мультивиллеры\320 т фронт.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esktop\Разработка ИТТ на мультивиллеры\320 т фронт.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383915" cy="13309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90B6F" w:rsidRPr="00590B6F" w:rsidRDefault="00590B6F" w:rsidP="00590B6F">
      <w:pPr>
        <w:tabs>
          <w:tab w:val="clear" w:pos="1134"/>
        </w:tabs>
        <w:kinsoku/>
        <w:overflowPunct/>
        <w:autoSpaceDE/>
        <w:autoSpaceDN/>
        <w:spacing w:line="240" w:lineRule="auto"/>
        <w:ind w:firstLine="0"/>
        <w:rPr>
          <w:sz w:val="24"/>
          <w:szCs w:val="24"/>
        </w:rPr>
      </w:pPr>
    </w:p>
    <w:p w:rsidR="00590B6F" w:rsidRPr="00590B6F" w:rsidRDefault="00590B6F" w:rsidP="00590B6F">
      <w:pPr>
        <w:tabs>
          <w:tab w:val="clear" w:pos="1134"/>
        </w:tabs>
        <w:kinsoku/>
        <w:overflowPunct/>
        <w:autoSpaceDE/>
        <w:autoSpaceDN/>
        <w:spacing w:line="240" w:lineRule="auto"/>
        <w:ind w:firstLine="0"/>
        <w:rPr>
          <w:sz w:val="24"/>
          <w:szCs w:val="24"/>
        </w:rPr>
      </w:pPr>
    </w:p>
    <w:p w:rsidR="00590B6F" w:rsidRPr="00590B6F" w:rsidRDefault="00590B6F" w:rsidP="00590B6F">
      <w:pPr>
        <w:tabs>
          <w:tab w:val="clear" w:pos="1134"/>
        </w:tabs>
        <w:kinsoku/>
        <w:overflowPunct/>
        <w:autoSpaceDE/>
        <w:autoSpaceDN/>
        <w:spacing w:line="240" w:lineRule="auto"/>
        <w:ind w:firstLine="0"/>
        <w:rPr>
          <w:sz w:val="24"/>
          <w:szCs w:val="24"/>
        </w:rPr>
      </w:pPr>
    </w:p>
    <w:p w:rsidR="00590B6F" w:rsidRPr="00590B6F" w:rsidRDefault="00590B6F" w:rsidP="00590B6F">
      <w:pPr>
        <w:tabs>
          <w:tab w:val="clear" w:pos="1134"/>
        </w:tabs>
        <w:kinsoku/>
        <w:overflowPunct/>
        <w:autoSpaceDE/>
        <w:autoSpaceDN/>
        <w:spacing w:line="240" w:lineRule="auto"/>
        <w:ind w:firstLine="0"/>
        <w:rPr>
          <w:sz w:val="24"/>
          <w:szCs w:val="24"/>
        </w:rPr>
      </w:pPr>
    </w:p>
    <w:p w:rsidR="00590B6F" w:rsidRPr="00590B6F" w:rsidRDefault="00590B6F" w:rsidP="00590B6F">
      <w:pPr>
        <w:tabs>
          <w:tab w:val="clear" w:pos="1134"/>
        </w:tabs>
        <w:kinsoku/>
        <w:overflowPunct/>
        <w:autoSpaceDE/>
        <w:autoSpaceDN/>
        <w:spacing w:line="240" w:lineRule="auto"/>
        <w:ind w:firstLine="0"/>
        <w:rPr>
          <w:sz w:val="24"/>
          <w:szCs w:val="24"/>
        </w:rPr>
      </w:pPr>
    </w:p>
    <w:p w:rsidR="00590B6F" w:rsidRPr="00590B6F" w:rsidRDefault="00590B6F" w:rsidP="00590B6F">
      <w:pPr>
        <w:tabs>
          <w:tab w:val="clear" w:pos="1134"/>
        </w:tabs>
        <w:kinsoku/>
        <w:overflowPunct/>
        <w:autoSpaceDE/>
        <w:autoSpaceDN/>
        <w:spacing w:line="240" w:lineRule="auto"/>
        <w:ind w:firstLine="0"/>
        <w:rPr>
          <w:sz w:val="24"/>
          <w:szCs w:val="24"/>
        </w:rPr>
      </w:pPr>
    </w:p>
    <w:p w:rsidR="00590B6F" w:rsidRPr="00590B6F" w:rsidRDefault="00590B6F" w:rsidP="00590B6F">
      <w:pPr>
        <w:tabs>
          <w:tab w:val="clear" w:pos="1134"/>
        </w:tabs>
        <w:kinsoku/>
        <w:overflowPunct/>
        <w:autoSpaceDE/>
        <w:autoSpaceDN/>
        <w:spacing w:line="240" w:lineRule="auto"/>
        <w:ind w:firstLine="0"/>
        <w:jc w:val="left"/>
        <w:rPr>
          <w:sz w:val="24"/>
          <w:szCs w:val="24"/>
        </w:rPr>
      </w:pPr>
    </w:p>
    <w:p w:rsidR="00590B6F" w:rsidRPr="00590B6F" w:rsidRDefault="00590B6F" w:rsidP="00590B6F">
      <w:pPr>
        <w:tabs>
          <w:tab w:val="clear" w:pos="1134"/>
        </w:tabs>
        <w:kinsoku/>
        <w:overflowPunct/>
        <w:autoSpaceDE/>
        <w:autoSpaceDN/>
        <w:spacing w:line="240" w:lineRule="auto"/>
        <w:ind w:firstLine="0"/>
        <w:jc w:val="left"/>
        <w:rPr>
          <w:sz w:val="24"/>
          <w:szCs w:val="24"/>
        </w:rPr>
      </w:pPr>
    </w:p>
    <w:p w:rsidR="00590B6F" w:rsidRPr="00590B6F" w:rsidRDefault="00590B6F" w:rsidP="00590B6F">
      <w:pPr>
        <w:tabs>
          <w:tab w:val="clear" w:pos="1134"/>
        </w:tabs>
        <w:kinsoku/>
        <w:overflowPunct/>
        <w:autoSpaceDE/>
        <w:autoSpaceDN/>
        <w:spacing w:line="240" w:lineRule="auto"/>
        <w:ind w:firstLine="0"/>
        <w:jc w:val="center"/>
        <w:rPr>
          <w:sz w:val="24"/>
          <w:szCs w:val="24"/>
        </w:rPr>
      </w:pPr>
      <w:r w:rsidRPr="00590B6F">
        <w:rPr>
          <w:sz w:val="24"/>
          <w:szCs w:val="24"/>
        </w:rPr>
        <w:t>Рис.1. Судовой транспортёр г/п 320 т</w:t>
      </w:r>
    </w:p>
    <w:p w:rsidR="00590B6F" w:rsidRPr="00590B6F" w:rsidRDefault="00590B6F" w:rsidP="00FF418A">
      <w:pPr>
        <w:tabs>
          <w:tab w:val="clear" w:pos="1134"/>
        </w:tabs>
        <w:kinsoku/>
        <w:overflowPunct/>
        <w:autoSpaceDE/>
        <w:autoSpaceDN/>
        <w:spacing w:line="240" w:lineRule="auto"/>
        <w:ind w:firstLine="0"/>
        <w:rPr>
          <w:sz w:val="24"/>
          <w:szCs w:val="24"/>
        </w:rPr>
      </w:pPr>
      <w:r w:rsidRPr="00590B6F">
        <w:rPr>
          <w:sz w:val="24"/>
          <w:szCs w:val="24"/>
        </w:rPr>
        <w:t>В состав одного комплекта входит:</w:t>
      </w:r>
    </w:p>
    <w:p w:rsidR="00590B6F" w:rsidRPr="00590B6F" w:rsidRDefault="00590B6F" w:rsidP="00E11E41">
      <w:pPr>
        <w:numPr>
          <w:ilvl w:val="0"/>
          <w:numId w:val="43"/>
        </w:numPr>
        <w:tabs>
          <w:tab w:val="clear" w:pos="1134"/>
        </w:tabs>
        <w:kinsoku/>
        <w:overflowPunct/>
        <w:autoSpaceDE/>
        <w:autoSpaceDN/>
        <w:spacing w:line="240" w:lineRule="auto"/>
        <w:jc w:val="left"/>
        <w:rPr>
          <w:sz w:val="24"/>
          <w:szCs w:val="24"/>
        </w:rPr>
      </w:pPr>
      <w:r w:rsidRPr="00590B6F">
        <w:rPr>
          <w:sz w:val="24"/>
          <w:szCs w:val="24"/>
        </w:rPr>
        <w:t>Судовой транспортёр на колёсном ходу – 1 шт.</w:t>
      </w:r>
    </w:p>
    <w:p w:rsidR="00590B6F" w:rsidRPr="00590B6F" w:rsidRDefault="00590B6F" w:rsidP="00E11E41">
      <w:pPr>
        <w:numPr>
          <w:ilvl w:val="0"/>
          <w:numId w:val="43"/>
        </w:numPr>
        <w:tabs>
          <w:tab w:val="clear" w:pos="1134"/>
        </w:tabs>
        <w:kinsoku/>
        <w:overflowPunct/>
        <w:autoSpaceDE/>
        <w:autoSpaceDN/>
        <w:spacing w:line="240" w:lineRule="auto"/>
        <w:jc w:val="left"/>
        <w:rPr>
          <w:sz w:val="24"/>
          <w:szCs w:val="24"/>
        </w:rPr>
      </w:pPr>
      <w:r w:rsidRPr="00590B6F">
        <w:rPr>
          <w:sz w:val="24"/>
          <w:szCs w:val="24"/>
        </w:rPr>
        <w:t>Пульт радиоуправления – 1 шт.</w:t>
      </w:r>
    </w:p>
    <w:p w:rsidR="00590B6F" w:rsidRPr="00590B6F" w:rsidRDefault="00590B6F" w:rsidP="00590B6F">
      <w:pPr>
        <w:tabs>
          <w:tab w:val="clear" w:pos="1134"/>
        </w:tabs>
        <w:kinsoku/>
        <w:overflowPunct/>
        <w:autoSpaceDE/>
        <w:autoSpaceDN/>
        <w:spacing w:line="240" w:lineRule="auto"/>
        <w:ind w:firstLine="0"/>
        <w:rPr>
          <w:sz w:val="24"/>
          <w:szCs w:val="24"/>
        </w:rPr>
      </w:pPr>
    </w:p>
    <w:p w:rsidR="00590B6F" w:rsidRPr="00590B6F" w:rsidRDefault="00590B6F" w:rsidP="00E11E41">
      <w:pPr>
        <w:numPr>
          <w:ilvl w:val="0"/>
          <w:numId w:val="41"/>
        </w:numPr>
        <w:tabs>
          <w:tab w:val="clear" w:pos="1134"/>
        </w:tabs>
        <w:kinsoku/>
        <w:overflowPunct/>
        <w:autoSpaceDE/>
        <w:autoSpaceDN/>
        <w:spacing w:after="200" w:line="240" w:lineRule="auto"/>
        <w:ind w:firstLine="0"/>
        <w:jc w:val="left"/>
        <w:rPr>
          <w:b/>
          <w:bCs/>
          <w:sz w:val="24"/>
          <w:szCs w:val="24"/>
        </w:rPr>
      </w:pPr>
      <w:r w:rsidRPr="00590B6F">
        <w:rPr>
          <w:b/>
          <w:bCs/>
          <w:sz w:val="24"/>
          <w:szCs w:val="24"/>
        </w:rPr>
        <w:t>Технические характеристики судового транспортера на колесном ходу (мультивиллер) грузоподъемностью 320 тонн</w:t>
      </w:r>
    </w:p>
    <w:tbl>
      <w:tblPr>
        <w:tblStyle w:val="370"/>
        <w:tblW w:w="9639" w:type="dxa"/>
        <w:tblInd w:w="108" w:type="dxa"/>
        <w:tblLook w:val="04A0" w:firstRow="1" w:lastRow="0" w:firstColumn="1" w:lastColumn="0" w:noHBand="0" w:noVBand="1"/>
      </w:tblPr>
      <w:tblGrid>
        <w:gridCol w:w="756"/>
        <w:gridCol w:w="4401"/>
        <w:gridCol w:w="4482"/>
      </w:tblGrid>
      <w:tr w:rsidR="00FF418A" w:rsidRPr="00FF418A" w:rsidTr="00FF418A">
        <w:trPr>
          <w:trHeight w:val="772"/>
        </w:trPr>
        <w:tc>
          <w:tcPr>
            <w:tcW w:w="756" w:type="dxa"/>
            <w:vAlign w:val="center"/>
          </w:tcPr>
          <w:p w:rsidR="00FF418A" w:rsidRPr="00FF418A" w:rsidRDefault="00FF418A" w:rsidP="00FF418A">
            <w:pPr>
              <w:tabs>
                <w:tab w:val="clear" w:pos="1134"/>
              </w:tabs>
              <w:kinsoku/>
              <w:overflowPunct/>
              <w:autoSpaceDE/>
              <w:autoSpaceDN/>
              <w:spacing w:line="240" w:lineRule="auto"/>
              <w:ind w:firstLine="0"/>
              <w:jc w:val="center"/>
              <w:rPr>
                <w:b/>
                <w:bCs/>
                <w:sz w:val="24"/>
                <w:szCs w:val="24"/>
              </w:rPr>
            </w:pPr>
            <w:r w:rsidRPr="00FF418A">
              <w:rPr>
                <w:b/>
                <w:bCs/>
                <w:sz w:val="24"/>
                <w:szCs w:val="24"/>
              </w:rPr>
              <w:t>№ п/п</w:t>
            </w:r>
          </w:p>
        </w:tc>
        <w:tc>
          <w:tcPr>
            <w:tcW w:w="4401" w:type="dxa"/>
            <w:vAlign w:val="center"/>
          </w:tcPr>
          <w:p w:rsidR="00FF418A" w:rsidRPr="00FF418A" w:rsidRDefault="00FF418A" w:rsidP="00FF418A">
            <w:pPr>
              <w:tabs>
                <w:tab w:val="clear" w:pos="1134"/>
              </w:tabs>
              <w:kinsoku/>
              <w:overflowPunct/>
              <w:autoSpaceDE/>
              <w:autoSpaceDN/>
              <w:spacing w:line="240" w:lineRule="auto"/>
              <w:ind w:firstLine="0"/>
              <w:jc w:val="center"/>
              <w:rPr>
                <w:b/>
                <w:bCs/>
                <w:sz w:val="24"/>
                <w:szCs w:val="24"/>
              </w:rPr>
            </w:pPr>
            <w:r w:rsidRPr="00FF418A">
              <w:rPr>
                <w:b/>
                <w:bCs/>
                <w:sz w:val="24"/>
                <w:szCs w:val="24"/>
              </w:rPr>
              <w:t>Техническая характеристика</w:t>
            </w:r>
          </w:p>
        </w:tc>
        <w:tc>
          <w:tcPr>
            <w:tcW w:w="4482" w:type="dxa"/>
            <w:vAlign w:val="center"/>
          </w:tcPr>
          <w:p w:rsidR="00FF418A" w:rsidRPr="00FF418A" w:rsidRDefault="00FF418A" w:rsidP="00FF418A">
            <w:pPr>
              <w:tabs>
                <w:tab w:val="clear" w:pos="1134"/>
              </w:tabs>
              <w:kinsoku/>
              <w:overflowPunct/>
              <w:autoSpaceDE/>
              <w:autoSpaceDN/>
              <w:spacing w:line="240" w:lineRule="auto"/>
              <w:ind w:firstLine="0"/>
              <w:jc w:val="center"/>
              <w:rPr>
                <w:b/>
                <w:bCs/>
                <w:sz w:val="24"/>
                <w:szCs w:val="24"/>
              </w:rPr>
            </w:pPr>
            <w:r w:rsidRPr="00FF418A">
              <w:rPr>
                <w:b/>
                <w:bCs/>
                <w:sz w:val="24"/>
                <w:szCs w:val="24"/>
              </w:rPr>
              <w:t>Показатель</w:t>
            </w:r>
          </w:p>
        </w:tc>
      </w:tr>
      <w:tr w:rsidR="00FF418A" w:rsidRPr="00FF418A" w:rsidTr="00FF418A">
        <w:trPr>
          <w:gridAfter w:val="1"/>
          <w:wAfter w:w="4482" w:type="dxa"/>
        </w:trPr>
        <w:tc>
          <w:tcPr>
            <w:tcW w:w="756" w:type="dxa"/>
            <w:vAlign w:val="center"/>
          </w:tcPr>
          <w:p w:rsidR="00FF418A" w:rsidRPr="00FF418A" w:rsidRDefault="00FF418A" w:rsidP="00FF418A">
            <w:pPr>
              <w:tabs>
                <w:tab w:val="clear" w:pos="1134"/>
              </w:tabs>
              <w:kinsoku/>
              <w:overflowPunct/>
              <w:autoSpaceDE/>
              <w:autoSpaceDN/>
              <w:spacing w:line="240" w:lineRule="auto"/>
              <w:ind w:firstLine="0"/>
              <w:jc w:val="left"/>
              <w:rPr>
                <w:b/>
                <w:bCs/>
                <w:sz w:val="24"/>
                <w:szCs w:val="24"/>
                <w:lang w:val="en-US"/>
              </w:rPr>
            </w:pPr>
            <w:r w:rsidRPr="00FF418A">
              <w:rPr>
                <w:b/>
                <w:bCs/>
                <w:sz w:val="24"/>
                <w:szCs w:val="24"/>
                <w:lang w:val="en-US"/>
              </w:rPr>
              <w:t>1</w:t>
            </w:r>
          </w:p>
        </w:tc>
        <w:tc>
          <w:tcPr>
            <w:tcW w:w="4401" w:type="dxa"/>
            <w:vAlign w:val="center"/>
          </w:tcPr>
          <w:p w:rsidR="00FF418A" w:rsidRPr="00FF418A" w:rsidRDefault="00FF418A" w:rsidP="00FF418A">
            <w:pPr>
              <w:tabs>
                <w:tab w:val="clear" w:pos="1134"/>
              </w:tabs>
              <w:kinsoku/>
              <w:overflowPunct/>
              <w:autoSpaceDE/>
              <w:autoSpaceDN/>
              <w:spacing w:line="240" w:lineRule="auto"/>
              <w:ind w:firstLine="0"/>
              <w:rPr>
                <w:b/>
                <w:bCs/>
                <w:sz w:val="24"/>
                <w:szCs w:val="24"/>
              </w:rPr>
            </w:pPr>
            <w:r w:rsidRPr="00FF418A">
              <w:rPr>
                <w:b/>
                <w:bCs/>
                <w:sz w:val="24"/>
                <w:szCs w:val="24"/>
              </w:rPr>
              <w:t>Использование транспортера и его механизмов</w:t>
            </w:r>
          </w:p>
        </w:tc>
      </w:tr>
      <w:tr w:rsidR="00FF418A" w:rsidRPr="00FF418A" w:rsidTr="00FF418A">
        <w:trPr>
          <w:trHeight w:val="409"/>
        </w:trPr>
        <w:tc>
          <w:tcPr>
            <w:tcW w:w="756" w:type="dxa"/>
            <w:vAlign w:val="center"/>
          </w:tcPr>
          <w:p w:rsidR="00FF418A" w:rsidRPr="00FF418A" w:rsidRDefault="00FF418A" w:rsidP="00FF418A">
            <w:pPr>
              <w:tabs>
                <w:tab w:val="clear" w:pos="1134"/>
              </w:tabs>
              <w:kinsoku/>
              <w:overflowPunct/>
              <w:autoSpaceDE/>
              <w:autoSpaceDN/>
              <w:spacing w:line="240" w:lineRule="auto"/>
              <w:ind w:firstLine="0"/>
              <w:jc w:val="center"/>
              <w:rPr>
                <w:bCs/>
                <w:sz w:val="24"/>
                <w:szCs w:val="24"/>
              </w:rPr>
            </w:pPr>
            <w:r w:rsidRPr="00FF418A">
              <w:rPr>
                <w:bCs/>
                <w:sz w:val="24"/>
                <w:szCs w:val="24"/>
              </w:rPr>
              <w:t>1.1</w:t>
            </w:r>
          </w:p>
        </w:tc>
        <w:tc>
          <w:tcPr>
            <w:tcW w:w="4401" w:type="dxa"/>
            <w:vAlign w:val="center"/>
          </w:tcPr>
          <w:p w:rsidR="00FF418A" w:rsidRPr="00FF418A" w:rsidRDefault="00FF418A" w:rsidP="00FF418A">
            <w:pPr>
              <w:tabs>
                <w:tab w:val="clear" w:pos="1134"/>
              </w:tabs>
              <w:kinsoku/>
              <w:overflowPunct/>
              <w:autoSpaceDE/>
              <w:autoSpaceDN/>
              <w:spacing w:line="240" w:lineRule="auto"/>
              <w:ind w:firstLine="0"/>
              <w:rPr>
                <w:bCs/>
                <w:sz w:val="24"/>
                <w:szCs w:val="24"/>
              </w:rPr>
            </w:pPr>
            <w:r w:rsidRPr="00FF418A">
              <w:rPr>
                <w:bCs/>
                <w:sz w:val="24"/>
                <w:szCs w:val="24"/>
              </w:rPr>
              <w:t>Грузоподъемность, т</w:t>
            </w:r>
          </w:p>
        </w:tc>
        <w:tc>
          <w:tcPr>
            <w:tcW w:w="4482" w:type="dxa"/>
            <w:vAlign w:val="center"/>
          </w:tcPr>
          <w:p w:rsidR="00FF418A" w:rsidRPr="00FF418A" w:rsidRDefault="00FF418A" w:rsidP="00FF418A">
            <w:pPr>
              <w:tabs>
                <w:tab w:val="clear" w:pos="1134"/>
              </w:tabs>
              <w:kinsoku/>
              <w:overflowPunct/>
              <w:autoSpaceDE/>
              <w:autoSpaceDN/>
              <w:spacing w:line="240" w:lineRule="auto"/>
              <w:ind w:firstLine="0"/>
              <w:rPr>
                <w:bCs/>
                <w:sz w:val="24"/>
                <w:szCs w:val="24"/>
              </w:rPr>
            </w:pPr>
            <w:r w:rsidRPr="00FF418A">
              <w:rPr>
                <w:bCs/>
                <w:sz w:val="24"/>
                <w:szCs w:val="24"/>
              </w:rPr>
              <w:t>320</w:t>
            </w:r>
          </w:p>
        </w:tc>
      </w:tr>
      <w:tr w:rsidR="00FF418A" w:rsidRPr="00FF418A" w:rsidTr="00FF418A">
        <w:trPr>
          <w:trHeight w:val="413"/>
        </w:trPr>
        <w:tc>
          <w:tcPr>
            <w:tcW w:w="756" w:type="dxa"/>
            <w:vAlign w:val="center"/>
          </w:tcPr>
          <w:p w:rsidR="00FF418A" w:rsidRPr="00FF418A" w:rsidRDefault="00FF418A" w:rsidP="00FF418A">
            <w:pPr>
              <w:tabs>
                <w:tab w:val="clear" w:pos="1134"/>
              </w:tabs>
              <w:kinsoku/>
              <w:overflowPunct/>
              <w:autoSpaceDE/>
              <w:autoSpaceDN/>
              <w:spacing w:line="240" w:lineRule="auto"/>
              <w:ind w:firstLine="0"/>
              <w:jc w:val="center"/>
              <w:rPr>
                <w:bCs/>
                <w:sz w:val="24"/>
                <w:szCs w:val="24"/>
              </w:rPr>
            </w:pPr>
            <w:r w:rsidRPr="00FF418A">
              <w:rPr>
                <w:bCs/>
                <w:sz w:val="24"/>
                <w:szCs w:val="24"/>
              </w:rPr>
              <w:t>1.2</w:t>
            </w:r>
          </w:p>
        </w:tc>
        <w:tc>
          <w:tcPr>
            <w:tcW w:w="4401" w:type="dxa"/>
            <w:vAlign w:val="center"/>
          </w:tcPr>
          <w:p w:rsidR="00FF418A" w:rsidRPr="00FF418A" w:rsidRDefault="00FF418A" w:rsidP="00FF418A">
            <w:pPr>
              <w:tabs>
                <w:tab w:val="clear" w:pos="1134"/>
              </w:tabs>
              <w:kinsoku/>
              <w:overflowPunct/>
              <w:autoSpaceDE/>
              <w:autoSpaceDN/>
              <w:spacing w:line="240" w:lineRule="auto"/>
              <w:ind w:firstLine="0"/>
              <w:rPr>
                <w:bCs/>
                <w:sz w:val="24"/>
                <w:szCs w:val="24"/>
              </w:rPr>
            </w:pPr>
            <w:r w:rsidRPr="00FF418A">
              <w:rPr>
                <w:bCs/>
                <w:sz w:val="24"/>
                <w:szCs w:val="24"/>
              </w:rPr>
              <w:t>Ход платформы, мм</w:t>
            </w:r>
          </w:p>
        </w:tc>
        <w:tc>
          <w:tcPr>
            <w:tcW w:w="4482" w:type="dxa"/>
            <w:vAlign w:val="center"/>
          </w:tcPr>
          <w:p w:rsidR="00FF418A" w:rsidRPr="00FF418A" w:rsidRDefault="00FF418A" w:rsidP="00FF418A">
            <w:pPr>
              <w:tabs>
                <w:tab w:val="clear" w:pos="1134"/>
              </w:tabs>
              <w:kinsoku/>
              <w:overflowPunct/>
              <w:autoSpaceDE/>
              <w:autoSpaceDN/>
              <w:spacing w:line="240" w:lineRule="auto"/>
              <w:ind w:firstLine="0"/>
              <w:rPr>
                <w:bCs/>
                <w:sz w:val="24"/>
                <w:szCs w:val="24"/>
              </w:rPr>
            </w:pPr>
            <w:r w:rsidRPr="00FF418A">
              <w:rPr>
                <w:bCs/>
                <w:sz w:val="24"/>
                <w:szCs w:val="24"/>
              </w:rPr>
              <w:t>700 / ±350</w:t>
            </w:r>
          </w:p>
        </w:tc>
      </w:tr>
      <w:tr w:rsidR="00FF418A" w:rsidRPr="00FF418A" w:rsidTr="00FF418A">
        <w:trPr>
          <w:trHeight w:val="418"/>
        </w:trPr>
        <w:tc>
          <w:tcPr>
            <w:tcW w:w="756" w:type="dxa"/>
            <w:vAlign w:val="center"/>
          </w:tcPr>
          <w:p w:rsidR="00FF418A" w:rsidRPr="00FF418A" w:rsidRDefault="00FF418A" w:rsidP="00FF418A">
            <w:pPr>
              <w:tabs>
                <w:tab w:val="clear" w:pos="1134"/>
              </w:tabs>
              <w:kinsoku/>
              <w:overflowPunct/>
              <w:autoSpaceDE/>
              <w:autoSpaceDN/>
              <w:spacing w:line="240" w:lineRule="auto"/>
              <w:ind w:firstLine="0"/>
              <w:jc w:val="center"/>
              <w:rPr>
                <w:bCs/>
                <w:sz w:val="24"/>
                <w:szCs w:val="24"/>
              </w:rPr>
            </w:pPr>
            <w:r w:rsidRPr="00FF418A">
              <w:rPr>
                <w:bCs/>
                <w:sz w:val="24"/>
                <w:szCs w:val="24"/>
              </w:rPr>
              <w:t>1.3</w:t>
            </w:r>
          </w:p>
        </w:tc>
        <w:tc>
          <w:tcPr>
            <w:tcW w:w="4401" w:type="dxa"/>
            <w:vAlign w:val="center"/>
          </w:tcPr>
          <w:p w:rsidR="00FF418A" w:rsidRPr="00FF418A" w:rsidRDefault="00FF418A" w:rsidP="00FF418A">
            <w:pPr>
              <w:tabs>
                <w:tab w:val="clear" w:pos="1134"/>
              </w:tabs>
              <w:kinsoku/>
              <w:overflowPunct/>
              <w:autoSpaceDE/>
              <w:autoSpaceDN/>
              <w:spacing w:line="240" w:lineRule="auto"/>
              <w:ind w:firstLine="0"/>
              <w:rPr>
                <w:bCs/>
                <w:sz w:val="24"/>
                <w:szCs w:val="24"/>
              </w:rPr>
            </w:pPr>
            <w:r w:rsidRPr="00FF418A">
              <w:rPr>
                <w:bCs/>
                <w:sz w:val="24"/>
                <w:szCs w:val="24"/>
              </w:rPr>
              <w:t>Макс. скорость при полной нагрузке, км/ч</w:t>
            </w:r>
          </w:p>
        </w:tc>
        <w:tc>
          <w:tcPr>
            <w:tcW w:w="4482" w:type="dxa"/>
            <w:vAlign w:val="center"/>
          </w:tcPr>
          <w:p w:rsidR="00FF418A" w:rsidRPr="00FF418A" w:rsidRDefault="00FF418A" w:rsidP="00FF418A">
            <w:pPr>
              <w:tabs>
                <w:tab w:val="clear" w:pos="1134"/>
              </w:tabs>
              <w:kinsoku/>
              <w:overflowPunct/>
              <w:autoSpaceDE/>
              <w:autoSpaceDN/>
              <w:spacing w:line="240" w:lineRule="auto"/>
              <w:ind w:firstLine="0"/>
              <w:rPr>
                <w:bCs/>
                <w:sz w:val="24"/>
                <w:szCs w:val="24"/>
              </w:rPr>
            </w:pPr>
            <w:r w:rsidRPr="00FF418A">
              <w:rPr>
                <w:bCs/>
                <w:sz w:val="24"/>
                <w:szCs w:val="24"/>
              </w:rPr>
              <w:t>6</w:t>
            </w:r>
          </w:p>
        </w:tc>
      </w:tr>
      <w:tr w:rsidR="00FF418A" w:rsidRPr="00FF418A" w:rsidTr="00FF418A">
        <w:trPr>
          <w:trHeight w:val="550"/>
        </w:trPr>
        <w:tc>
          <w:tcPr>
            <w:tcW w:w="756" w:type="dxa"/>
            <w:vAlign w:val="center"/>
          </w:tcPr>
          <w:p w:rsidR="00FF418A" w:rsidRPr="00FF418A" w:rsidRDefault="00FF418A" w:rsidP="00FF418A">
            <w:pPr>
              <w:tabs>
                <w:tab w:val="clear" w:pos="1134"/>
              </w:tabs>
              <w:kinsoku/>
              <w:overflowPunct/>
              <w:autoSpaceDE/>
              <w:autoSpaceDN/>
              <w:spacing w:line="240" w:lineRule="auto"/>
              <w:ind w:firstLine="0"/>
              <w:jc w:val="center"/>
              <w:rPr>
                <w:bCs/>
                <w:sz w:val="24"/>
                <w:szCs w:val="24"/>
              </w:rPr>
            </w:pPr>
            <w:r w:rsidRPr="00FF418A">
              <w:rPr>
                <w:bCs/>
                <w:sz w:val="24"/>
                <w:szCs w:val="24"/>
              </w:rPr>
              <w:t>1.4</w:t>
            </w:r>
          </w:p>
        </w:tc>
        <w:tc>
          <w:tcPr>
            <w:tcW w:w="4401" w:type="dxa"/>
            <w:vAlign w:val="center"/>
          </w:tcPr>
          <w:p w:rsidR="00FF418A" w:rsidRPr="00FF418A" w:rsidRDefault="00FF418A" w:rsidP="00FF418A">
            <w:pPr>
              <w:tabs>
                <w:tab w:val="clear" w:pos="1134"/>
              </w:tabs>
              <w:kinsoku/>
              <w:overflowPunct/>
              <w:autoSpaceDE/>
              <w:autoSpaceDN/>
              <w:spacing w:line="240" w:lineRule="auto"/>
              <w:ind w:firstLine="0"/>
              <w:rPr>
                <w:bCs/>
                <w:sz w:val="24"/>
                <w:szCs w:val="24"/>
              </w:rPr>
            </w:pPr>
            <w:r w:rsidRPr="00FF418A">
              <w:rPr>
                <w:bCs/>
                <w:sz w:val="24"/>
                <w:szCs w:val="24"/>
              </w:rPr>
              <w:t>Макс. скорость без нагрузки, км/ч</w:t>
            </w:r>
          </w:p>
        </w:tc>
        <w:tc>
          <w:tcPr>
            <w:tcW w:w="4482" w:type="dxa"/>
            <w:vAlign w:val="center"/>
          </w:tcPr>
          <w:p w:rsidR="00FF418A" w:rsidRPr="00FF418A" w:rsidRDefault="00FF418A" w:rsidP="00FF418A">
            <w:pPr>
              <w:tabs>
                <w:tab w:val="clear" w:pos="1134"/>
              </w:tabs>
              <w:kinsoku/>
              <w:overflowPunct/>
              <w:autoSpaceDE/>
              <w:autoSpaceDN/>
              <w:spacing w:line="240" w:lineRule="auto"/>
              <w:ind w:firstLine="0"/>
              <w:rPr>
                <w:bCs/>
                <w:sz w:val="24"/>
                <w:szCs w:val="24"/>
              </w:rPr>
            </w:pPr>
            <w:r w:rsidRPr="00FF418A">
              <w:rPr>
                <w:bCs/>
                <w:sz w:val="24"/>
                <w:szCs w:val="24"/>
              </w:rPr>
              <w:t>12</w:t>
            </w:r>
          </w:p>
        </w:tc>
      </w:tr>
      <w:tr w:rsidR="00FF418A" w:rsidRPr="00FF418A" w:rsidTr="00FF418A">
        <w:trPr>
          <w:trHeight w:val="555"/>
        </w:trPr>
        <w:tc>
          <w:tcPr>
            <w:tcW w:w="756" w:type="dxa"/>
            <w:vAlign w:val="center"/>
          </w:tcPr>
          <w:p w:rsidR="00FF418A" w:rsidRPr="00FF418A" w:rsidRDefault="00FF418A" w:rsidP="00FF418A">
            <w:pPr>
              <w:tabs>
                <w:tab w:val="clear" w:pos="1134"/>
              </w:tabs>
              <w:kinsoku/>
              <w:overflowPunct/>
              <w:autoSpaceDE/>
              <w:autoSpaceDN/>
              <w:spacing w:line="240" w:lineRule="auto"/>
              <w:ind w:firstLine="0"/>
              <w:jc w:val="center"/>
              <w:rPr>
                <w:bCs/>
                <w:sz w:val="24"/>
                <w:szCs w:val="24"/>
              </w:rPr>
            </w:pPr>
            <w:r w:rsidRPr="00FF418A">
              <w:rPr>
                <w:bCs/>
                <w:sz w:val="24"/>
                <w:szCs w:val="24"/>
              </w:rPr>
              <w:t>1.5</w:t>
            </w:r>
          </w:p>
        </w:tc>
        <w:tc>
          <w:tcPr>
            <w:tcW w:w="4401" w:type="dxa"/>
            <w:vAlign w:val="center"/>
          </w:tcPr>
          <w:p w:rsidR="00FF418A" w:rsidRPr="00FF418A" w:rsidRDefault="00FF418A" w:rsidP="00FF418A">
            <w:pPr>
              <w:tabs>
                <w:tab w:val="clear" w:pos="1134"/>
              </w:tabs>
              <w:kinsoku/>
              <w:overflowPunct/>
              <w:autoSpaceDE/>
              <w:autoSpaceDN/>
              <w:spacing w:line="240" w:lineRule="auto"/>
              <w:ind w:firstLine="0"/>
              <w:rPr>
                <w:bCs/>
                <w:sz w:val="24"/>
                <w:szCs w:val="24"/>
              </w:rPr>
            </w:pPr>
            <w:r w:rsidRPr="00FF418A">
              <w:rPr>
                <w:bCs/>
                <w:sz w:val="24"/>
                <w:szCs w:val="24"/>
              </w:rPr>
              <w:t>Внешний радиус разворота, мм</w:t>
            </w:r>
          </w:p>
        </w:tc>
        <w:tc>
          <w:tcPr>
            <w:tcW w:w="4482" w:type="dxa"/>
            <w:vAlign w:val="center"/>
          </w:tcPr>
          <w:p w:rsidR="00FF418A" w:rsidRPr="00FF418A" w:rsidRDefault="00FF418A" w:rsidP="00EB6AD6">
            <w:pPr>
              <w:tabs>
                <w:tab w:val="clear" w:pos="1134"/>
              </w:tabs>
              <w:kinsoku/>
              <w:overflowPunct/>
              <w:autoSpaceDE/>
              <w:autoSpaceDN/>
              <w:spacing w:line="240" w:lineRule="auto"/>
              <w:ind w:firstLine="0"/>
              <w:rPr>
                <w:bCs/>
                <w:sz w:val="24"/>
                <w:szCs w:val="24"/>
              </w:rPr>
            </w:pPr>
            <w:r w:rsidRPr="00FF418A">
              <w:rPr>
                <w:bCs/>
                <w:sz w:val="24"/>
                <w:szCs w:val="24"/>
              </w:rPr>
              <w:t>10300*</w:t>
            </w:r>
          </w:p>
        </w:tc>
      </w:tr>
      <w:tr w:rsidR="00FF418A" w:rsidRPr="00FF418A" w:rsidTr="00FF418A">
        <w:trPr>
          <w:trHeight w:val="564"/>
        </w:trPr>
        <w:tc>
          <w:tcPr>
            <w:tcW w:w="756" w:type="dxa"/>
            <w:vAlign w:val="center"/>
          </w:tcPr>
          <w:p w:rsidR="00FF418A" w:rsidRPr="00FF418A" w:rsidRDefault="00FF418A" w:rsidP="00FF418A">
            <w:pPr>
              <w:tabs>
                <w:tab w:val="clear" w:pos="1134"/>
              </w:tabs>
              <w:kinsoku/>
              <w:overflowPunct/>
              <w:autoSpaceDE/>
              <w:autoSpaceDN/>
              <w:spacing w:line="240" w:lineRule="auto"/>
              <w:ind w:firstLine="0"/>
              <w:jc w:val="center"/>
              <w:rPr>
                <w:bCs/>
                <w:sz w:val="24"/>
                <w:szCs w:val="24"/>
              </w:rPr>
            </w:pPr>
            <w:r w:rsidRPr="00FF418A">
              <w:rPr>
                <w:bCs/>
                <w:sz w:val="24"/>
                <w:szCs w:val="24"/>
              </w:rPr>
              <w:lastRenderedPageBreak/>
              <w:t>1.6</w:t>
            </w:r>
          </w:p>
        </w:tc>
        <w:tc>
          <w:tcPr>
            <w:tcW w:w="4401" w:type="dxa"/>
            <w:vAlign w:val="center"/>
          </w:tcPr>
          <w:p w:rsidR="00FF418A" w:rsidRPr="00FF418A" w:rsidRDefault="00FF418A" w:rsidP="00FF418A">
            <w:pPr>
              <w:tabs>
                <w:tab w:val="clear" w:pos="1134"/>
              </w:tabs>
              <w:kinsoku/>
              <w:overflowPunct/>
              <w:autoSpaceDE/>
              <w:autoSpaceDN/>
              <w:spacing w:line="240" w:lineRule="auto"/>
              <w:ind w:firstLine="0"/>
              <w:rPr>
                <w:bCs/>
                <w:sz w:val="24"/>
                <w:szCs w:val="24"/>
              </w:rPr>
            </w:pPr>
            <w:r w:rsidRPr="00FF418A">
              <w:rPr>
                <w:bCs/>
                <w:sz w:val="24"/>
                <w:szCs w:val="24"/>
              </w:rPr>
              <w:t>Внутренний радиус разворота, мм</w:t>
            </w:r>
          </w:p>
        </w:tc>
        <w:tc>
          <w:tcPr>
            <w:tcW w:w="4482" w:type="dxa"/>
            <w:vAlign w:val="center"/>
          </w:tcPr>
          <w:p w:rsidR="00FF418A" w:rsidRPr="00FF418A" w:rsidRDefault="00FF418A" w:rsidP="00FF418A">
            <w:pPr>
              <w:tabs>
                <w:tab w:val="clear" w:pos="1134"/>
              </w:tabs>
              <w:kinsoku/>
              <w:overflowPunct/>
              <w:autoSpaceDE/>
              <w:autoSpaceDN/>
              <w:spacing w:line="240" w:lineRule="auto"/>
              <w:ind w:firstLine="0"/>
              <w:rPr>
                <w:bCs/>
                <w:sz w:val="24"/>
                <w:szCs w:val="24"/>
              </w:rPr>
            </w:pPr>
            <w:r w:rsidRPr="00FF418A">
              <w:rPr>
                <w:bCs/>
                <w:sz w:val="24"/>
                <w:szCs w:val="24"/>
              </w:rPr>
              <w:t>0</w:t>
            </w:r>
          </w:p>
        </w:tc>
      </w:tr>
      <w:tr w:rsidR="00FF418A" w:rsidRPr="00FF418A" w:rsidTr="00FF418A">
        <w:trPr>
          <w:trHeight w:val="699"/>
        </w:trPr>
        <w:tc>
          <w:tcPr>
            <w:tcW w:w="756" w:type="dxa"/>
            <w:vAlign w:val="center"/>
          </w:tcPr>
          <w:p w:rsidR="00FF418A" w:rsidRPr="00FF418A" w:rsidRDefault="00FF418A" w:rsidP="00FF418A">
            <w:pPr>
              <w:tabs>
                <w:tab w:val="clear" w:pos="1134"/>
              </w:tabs>
              <w:kinsoku/>
              <w:overflowPunct/>
              <w:autoSpaceDE/>
              <w:autoSpaceDN/>
              <w:spacing w:line="240" w:lineRule="auto"/>
              <w:ind w:firstLine="0"/>
              <w:jc w:val="center"/>
              <w:rPr>
                <w:bCs/>
                <w:sz w:val="24"/>
                <w:szCs w:val="24"/>
              </w:rPr>
            </w:pPr>
            <w:r w:rsidRPr="00FF418A">
              <w:rPr>
                <w:bCs/>
                <w:sz w:val="24"/>
                <w:szCs w:val="24"/>
              </w:rPr>
              <w:t>1.7</w:t>
            </w:r>
          </w:p>
        </w:tc>
        <w:tc>
          <w:tcPr>
            <w:tcW w:w="4401" w:type="dxa"/>
            <w:vAlign w:val="center"/>
          </w:tcPr>
          <w:p w:rsidR="00FF418A" w:rsidRPr="00FF418A" w:rsidRDefault="00FF418A" w:rsidP="00FF418A">
            <w:pPr>
              <w:tabs>
                <w:tab w:val="clear" w:pos="1134"/>
              </w:tabs>
              <w:kinsoku/>
              <w:overflowPunct/>
              <w:autoSpaceDE/>
              <w:autoSpaceDN/>
              <w:spacing w:line="240" w:lineRule="auto"/>
              <w:ind w:firstLine="0"/>
              <w:rPr>
                <w:bCs/>
                <w:sz w:val="24"/>
                <w:szCs w:val="24"/>
              </w:rPr>
            </w:pPr>
            <w:r w:rsidRPr="00FF418A">
              <w:rPr>
                <w:bCs/>
                <w:sz w:val="24"/>
                <w:szCs w:val="24"/>
              </w:rPr>
              <w:t>Преодолеваемый уклон при полной нагрузке, не менее, град.</w:t>
            </w:r>
          </w:p>
        </w:tc>
        <w:tc>
          <w:tcPr>
            <w:tcW w:w="4482" w:type="dxa"/>
            <w:vAlign w:val="center"/>
          </w:tcPr>
          <w:p w:rsidR="00FF418A" w:rsidRPr="00FF418A" w:rsidRDefault="00FF418A" w:rsidP="00FF418A">
            <w:pPr>
              <w:tabs>
                <w:tab w:val="clear" w:pos="1134"/>
              </w:tabs>
              <w:kinsoku/>
              <w:overflowPunct/>
              <w:autoSpaceDE/>
              <w:autoSpaceDN/>
              <w:spacing w:line="240" w:lineRule="auto"/>
              <w:ind w:firstLine="0"/>
              <w:rPr>
                <w:bCs/>
                <w:sz w:val="24"/>
                <w:szCs w:val="24"/>
              </w:rPr>
            </w:pPr>
            <w:r w:rsidRPr="00FF418A">
              <w:rPr>
                <w:bCs/>
                <w:sz w:val="24"/>
                <w:szCs w:val="24"/>
              </w:rPr>
              <w:t>8</w:t>
            </w:r>
            <w:r w:rsidR="00F710E2">
              <w:rPr>
                <w:bCs/>
                <w:sz w:val="24"/>
                <w:szCs w:val="24"/>
              </w:rPr>
              <w:t>*</w:t>
            </w:r>
          </w:p>
        </w:tc>
      </w:tr>
      <w:tr w:rsidR="00FF418A" w:rsidRPr="00FF418A" w:rsidTr="00FF418A">
        <w:tc>
          <w:tcPr>
            <w:tcW w:w="756" w:type="dxa"/>
            <w:vAlign w:val="center"/>
          </w:tcPr>
          <w:p w:rsidR="00FF418A" w:rsidRPr="00FF418A" w:rsidRDefault="00FF418A" w:rsidP="00FF418A">
            <w:pPr>
              <w:tabs>
                <w:tab w:val="clear" w:pos="1134"/>
              </w:tabs>
              <w:kinsoku/>
              <w:overflowPunct/>
              <w:autoSpaceDE/>
              <w:autoSpaceDN/>
              <w:spacing w:line="240" w:lineRule="auto"/>
              <w:ind w:firstLine="0"/>
              <w:jc w:val="left"/>
              <w:rPr>
                <w:bCs/>
                <w:sz w:val="24"/>
                <w:szCs w:val="24"/>
              </w:rPr>
            </w:pPr>
          </w:p>
        </w:tc>
        <w:tc>
          <w:tcPr>
            <w:tcW w:w="4401" w:type="dxa"/>
            <w:vAlign w:val="center"/>
          </w:tcPr>
          <w:p w:rsidR="00FF418A" w:rsidRPr="00FF418A" w:rsidRDefault="00FF418A" w:rsidP="00FF418A">
            <w:pPr>
              <w:tabs>
                <w:tab w:val="clear" w:pos="1134"/>
              </w:tabs>
              <w:kinsoku/>
              <w:overflowPunct/>
              <w:autoSpaceDE/>
              <w:autoSpaceDN/>
              <w:spacing w:line="240" w:lineRule="auto"/>
              <w:ind w:firstLine="0"/>
              <w:rPr>
                <w:bCs/>
                <w:sz w:val="24"/>
                <w:szCs w:val="24"/>
              </w:rPr>
            </w:pPr>
          </w:p>
        </w:tc>
        <w:tc>
          <w:tcPr>
            <w:tcW w:w="4482" w:type="dxa"/>
            <w:vAlign w:val="center"/>
          </w:tcPr>
          <w:p w:rsidR="00FF418A" w:rsidRPr="00FF418A" w:rsidRDefault="00FF418A" w:rsidP="00FF418A">
            <w:pPr>
              <w:tabs>
                <w:tab w:val="clear" w:pos="1134"/>
              </w:tabs>
              <w:kinsoku/>
              <w:overflowPunct/>
              <w:autoSpaceDE/>
              <w:autoSpaceDN/>
              <w:spacing w:line="240" w:lineRule="auto"/>
              <w:ind w:firstLine="0"/>
              <w:rPr>
                <w:bCs/>
                <w:sz w:val="24"/>
                <w:szCs w:val="24"/>
              </w:rPr>
            </w:pPr>
          </w:p>
        </w:tc>
      </w:tr>
      <w:tr w:rsidR="00FF418A" w:rsidRPr="00FF418A" w:rsidTr="00FF418A">
        <w:trPr>
          <w:gridAfter w:val="1"/>
          <w:wAfter w:w="4482" w:type="dxa"/>
          <w:trHeight w:val="555"/>
        </w:trPr>
        <w:tc>
          <w:tcPr>
            <w:tcW w:w="756" w:type="dxa"/>
            <w:vAlign w:val="center"/>
          </w:tcPr>
          <w:p w:rsidR="00FF418A" w:rsidRPr="00FF418A" w:rsidRDefault="00FF418A" w:rsidP="00FF418A">
            <w:pPr>
              <w:tabs>
                <w:tab w:val="clear" w:pos="1134"/>
              </w:tabs>
              <w:kinsoku/>
              <w:overflowPunct/>
              <w:autoSpaceDE/>
              <w:autoSpaceDN/>
              <w:spacing w:line="240" w:lineRule="auto"/>
              <w:ind w:firstLine="0"/>
              <w:jc w:val="left"/>
              <w:rPr>
                <w:b/>
                <w:bCs/>
                <w:sz w:val="24"/>
                <w:szCs w:val="24"/>
              </w:rPr>
            </w:pPr>
            <w:r w:rsidRPr="00FF418A">
              <w:rPr>
                <w:b/>
                <w:bCs/>
                <w:sz w:val="24"/>
                <w:szCs w:val="24"/>
              </w:rPr>
              <w:t>2</w:t>
            </w:r>
          </w:p>
        </w:tc>
        <w:tc>
          <w:tcPr>
            <w:tcW w:w="4401" w:type="dxa"/>
            <w:vAlign w:val="center"/>
          </w:tcPr>
          <w:p w:rsidR="00FF418A" w:rsidRPr="00FF418A" w:rsidRDefault="00FF418A" w:rsidP="00FF418A">
            <w:pPr>
              <w:tabs>
                <w:tab w:val="clear" w:pos="1134"/>
              </w:tabs>
              <w:kinsoku/>
              <w:overflowPunct/>
              <w:autoSpaceDE/>
              <w:autoSpaceDN/>
              <w:spacing w:line="240" w:lineRule="auto"/>
              <w:ind w:firstLine="0"/>
              <w:rPr>
                <w:bCs/>
                <w:sz w:val="24"/>
                <w:szCs w:val="24"/>
              </w:rPr>
            </w:pPr>
            <w:r w:rsidRPr="00FF418A">
              <w:rPr>
                <w:b/>
                <w:bCs/>
                <w:sz w:val="24"/>
                <w:szCs w:val="24"/>
              </w:rPr>
              <w:t>Конструктивные требования</w:t>
            </w:r>
          </w:p>
        </w:tc>
      </w:tr>
      <w:tr w:rsidR="00FF418A" w:rsidRPr="00FF418A" w:rsidTr="00FF418A">
        <w:trPr>
          <w:trHeight w:val="562"/>
        </w:trPr>
        <w:tc>
          <w:tcPr>
            <w:tcW w:w="756" w:type="dxa"/>
            <w:vAlign w:val="center"/>
          </w:tcPr>
          <w:p w:rsidR="00FF418A" w:rsidRPr="00FF418A" w:rsidRDefault="00FF418A" w:rsidP="00FF418A">
            <w:pPr>
              <w:tabs>
                <w:tab w:val="clear" w:pos="1134"/>
              </w:tabs>
              <w:kinsoku/>
              <w:overflowPunct/>
              <w:autoSpaceDE/>
              <w:autoSpaceDN/>
              <w:spacing w:line="240" w:lineRule="auto"/>
              <w:ind w:firstLine="0"/>
              <w:jc w:val="center"/>
              <w:rPr>
                <w:bCs/>
                <w:sz w:val="24"/>
                <w:szCs w:val="24"/>
              </w:rPr>
            </w:pPr>
            <w:r w:rsidRPr="00FF418A">
              <w:rPr>
                <w:bCs/>
                <w:sz w:val="24"/>
                <w:szCs w:val="24"/>
              </w:rPr>
              <w:t>2.1</w:t>
            </w:r>
          </w:p>
        </w:tc>
        <w:tc>
          <w:tcPr>
            <w:tcW w:w="4401" w:type="dxa"/>
            <w:vAlign w:val="center"/>
          </w:tcPr>
          <w:p w:rsidR="00FF418A" w:rsidRPr="00FF418A" w:rsidRDefault="00FF418A" w:rsidP="00FF418A">
            <w:pPr>
              <w:tabs>
                <w:tab w:val="clear" w:pos="1134"/>
              </w:tabs>
              <w:kinsoku/>
              <w:overflowPunct/>
              <w:autoSpaceDE/>
              <w:autoSpaceDN/>
              <w:spacing w:line="240" w:lineRule="auto"/>
              <w:ind w:firstLine="0"/>
              <w:rPr>
                <w:bCs/>
                <w:sz w:val="24"/>
                <w:szCs w:val="24"/>
              </w:rPr>
            </w:pPr>
            <w:r w:rsidRPr="00FF418A">
              <w:rPr>
                <w:bCs/>
                <w:sz w:val="24"/>
                <w:szCs w:val="24"/>
              </w:rPr>
              <w:t>Габаритные размеры (ДхШхВ), мм</w:t>
            </w:r>
          </w:p>
        </w:tc>
        <w:tc>
          <w:tcPr>
            <w:tcW w:w="4482" w:type="dxa"/>
            <w:vAlign w:val="center"/>
          </w:tcPr>
          <w:p w:rsidR="00FF418A" w:rsidRPr="00FF418A" w:rsidRDefault="00FF418A" w:rsidP="00EB6AD6">
            <w:pPr>
              <w:tabs>
                <w:tab w:val="clear" w:pos="1134"/>
              </w:tabs>
              <w:kinsoku/>
              <w:overflowPunct/>
              <w:autoSpaceDE/>
              <w:autoSpaceDN/>
              <w:spacing w:line="240" w:lineRule="auto"/>
              <w:ind w:firstLine="0"/>
              <w:rPr>
                <w:bCs/>
                <w:sz w:val="24"/>
                <w:szCs w:val="24"/>
              </w:rPr>
            </w:pPr>
            <w:r w:rsidRPr="00FF418A">
              <w:rPr>
                <w:bCs/>
                <w:sz w:val="24"/>
                <w:szCs w:val="24"/>
              </w:rPr>
              <w:t>18000*/6000/1950 (±350)</w:t>
            </w:r>
          </w:p>
        </w:tc>
      </w:tr>
      <w:tr w:rsidR="00FF418A" w:rsidRPr="00FF418A" w:rsidTr="00FF418A">
        <w:tc>
          <w:tcPr>
            <w:tcW w:w="756" w:type="dxa"/>
            <w:vAlign w:val="center"/>
          </w:tcPr>
          <w:p w:rsidR="00FF418A" w:rsidRPr="00FF418A" w:rsidRDefault="00FF418A" w:rsidP="00FF418A">
            <w:pPr>
              <w:tabs>
                <w:tab w:val="clear" w:pos="1134"/>
              </w:tabs>
              <w:kinsoku/>
              <w:overflowPunct/>
              <w:autoSpaceDE/>
              <w:autoSpaceDN/>
              <w:spacing w:line="240" w:lineRule="auto"/>
              <w:ind w:firstLine="0"/>
              <w:jc w:val="center"/>
              <w:rPr>
                <w:bCs/>
                <w:sz w:val="24"/>
                <w:szCs w:val="24"/>
              </w:rPr>
            </w:pPr>
            <w:r w:rsidRPr="00FF418A">
              <w:rPr>
                <w:bCs/>
                <w:sz w:val="24"/>
                <w:szCs w:val="24"/>
              </w:rPr>
              <w:t>2.2</w:t>
            </w:r>
          </w:p>
        </w:tc>
        <w:tc>
          <w:tcPr>
            <w:tcW w:w="4401" w:type="dxa"/>
            <w:vAlign w:val="center"/>
          </w:tcPr>
          <w:p w:rsidR="00FF418A" w:rsidRPr="00FF418A" w:rsidRDefault="00FF418A" w:rsidP="00FF418A">
            <w:pPr>
              <w:tabs>
                <w:tab w:val="clear" w:pos="1134"/>
              </w:tabs>
              <w:kinsoku/>
              <w:overflowPunct/>
              <w:autoSpaceDE/>
              <w:autoSpaceDN/>
              <w:spacing w:line="240" w:lineRule="auto"/>
              <w:ind w:firstLine="0"/>
              <w:rPr>
                <w:bCs/>
                <w:sz w:val="24"/>
                <w:szCs w:val="24"/>
              </w:rPr>
            </w:pPr>
            <w:r w:rsidRPr="00FF418A">
              <w:rPr>
                <w:bCs/>
                <w:sz w:val="24"/>
                <w:szCs w:val="24"/>
              </w:rPr>
              <w:t>Высота платформы в транспортном положении, мм</w:t>
            </w:r>
          </w:p>
        </w:tc>
        <w:tc>
          <w:tcPr>
            <w:tcW w:w="4482" w:type="dxa"/>
            <w:vAlign w:val="center"/>
          </w:tcPr>
          <w:p w:rsidR="00FF418A" w:rsidRPr="00FF418A" w:rsidRDefault="00FF418A" w:rsidP="00FF418A">
            <w:pPr>
              <w:tabs>
                <w:tab w:val="clear" w:pos="1134"/>
              </w:tabs>
              <w:kinsoku/>
              <w:overflowPunct/>
              <w:autoSpaceDE/>
              <w:autoSpaceDN/>
              <w:spacing w:line="240" w:lineRule="auto"/>
              <w:ind w:firstLine="0"/>
              <w:rPr>
                <w:bCs/>
                <w:sz w:val="24"/>
                <w:szCs w:val="24"/>
              </w:rPr>
            </w:pPr>
            <w:r w:rsidRPr="00FF418A">
              <w:rPr>
                <w:bCs/>
                <w:sz w:val="24"/>
                <w:szCs w:val="24"/>
              </w:rPr>
              <w:t>1950</w:t>
            </w:r>
          </w:p>
        </w:tc>
      </w:tr>
      <w:tr w:rsidR="00FF418A" w:rsidRPr="00FF418A" w:rsidTr="00FF418A">
        <w:trPr>
          <w:trHeight w:val="405"/>
        </w:trPr>
        <w:tc>
          <w:tcPr>
            <w:tcW w:w="756" w:type="dxa"/>
            <w:vAlign w:val="center"/>
          </w:tcPr>
          <w:p w:rsidR="00FF418A" w:rsidRPr="00FF418A" w:rsidRDefault="00FF418A" w:rsidP="00FF418A">
            <w:pPr>
              <w:tabs>
                <w:tab w:val="clear" w:pos="1134"/>
              </w:tabs>
              <w:kinsoku/>
              <w:overflowPunct/>
              <w:autoSpaceDE/>
              <w:autoSpaceDN/>
              <w:spacing w:line="240" w:lineRule="auto"/>
              <w:ind w:firstLine="0"/>
              <w:jc w:val="center"/>
              <w:rPr>
                <w:bCs/>
                <w:sz w:val="24"/>
                <w:szCs w:val="24"/>
              </w:rPr>
            </w:pPr>
            <w:r w:rsidRPr="00FF418A">
              <w:rPr>
                <w:bCs/>
                <w:sz w:val="24"/>
                <w:szCs w:val="24"/>
              </w:rPr>
              <w:t>2.3</w:t>
            </w:r>
          </w:p>
        </w:tc>
        <w:tc>
          <w:tcPr>
            <w:tcW w:w="4401" w:type="dxa"/>
            <w:vAlign w:val="center"/>
          </w:tcPr>
          <w:p w:rsidR="00FF418A" w:rsidRPr="00FF418A" w:rsidRDefault="00FF418A" w:rsidP="00FF418A">
            <w:pPr>
              <w:tabs>
                <w:tab w:val="clear" w:pos="1134"/>
              </w:tabs>
              <w:kinsoku/>
              <w:overflowPunct/>
              <w:autoSpaceDE/>
              <w:autoSpaceDN/>
              <w:spacing w:line="240" w:lineRule="auto"/>
              <w:ind w:firstLine="0"/>
              <w:rPr>
                <w:bCs/>
                <w:sz w:val="24"/>
                <w:szCs w:val="24"/>
              </w:rPr>
            </w:pPr>
            <w:r w:rsidRPr="00FF418A">
              <w:rPr>
                <w:bCs/>
                <w:sz w:val="24"/>
                <w:szCs w:val="24"/>
              </w:rPr>
              <w:t>Минимальная высота платформы, мм</w:t>
            </w:r>
          </w:p>
        </w:tc>
        <w:tc>
          <w:tcPr>
            <w:tcW w:w="4482" w:type="dxa"/>
            <w:vAlign w:val="center"/>
          </w:tcPr>
          <w:p w:rsidR="00FF418A" w:rsidRPr="00FF418A" w:rsidRDefault="00FF418A" w:rsidP="00FF418A">
            <w:pPr>
              <w:tabs>
                <w:tab w:val="clear" w:pos="1134"/>
              </w:tabs>
              <w:kinsoku/>
              <w:overflowPunct/>
              <w:autoSpaceDE/>
              <w:autoSpaceDN/>
              <w:spacing w:line="240" w:lineRule="auto"/>
              <w:ind w:firstLine="0"/>
              <w:rPr>
                <w:bCs/>
                <w:sz w:val="24"/>
                <w:szCs w:val="24"/>
              </w:rPr>
            </w:pPr>
            <w:r w:rsidRPr="00FF418A">
              <w:rPr>
                <w:bCs/>
                <w:sz w:val="24"/>
                <w:szCs w:val="24"/>
              </w:rPr>
              <w:t>1600</w:t>
            </w:r>
          </w:p>
        </w:tc>
      </w:tr>
      <w:tr w:rsidR="00FF418A" w:rsidRPr="00FF418A" w:rsidTr="00FF418A">
        <w:trPr>
          <w:trHeight w:val="409"/>
        </w:trPr>
        <w:tc>
          <w:tcPr>
            <w:tcW w:w="756" w:type="dxa"/>
            <w:vAlign w:val="center"/>
          </w:tcPr>
          <w:p w:rsidR="00FF418A" w:rsidRPr="00FF418A" w:rsidRDefault="00FF418A" w:rsidP="00FF418A">
            <w:pPr>
              <w:tabs>
                <w:tab w:val="clear" w:pos="1134"/>
              </w:tabs>
              <w:kinsoku/>
              <w:overflowPunct/>
              <w:autoSpaceDE/>
              <w:autoSpaceDN/>
              <w:spacing w:line="240" w:lineRule="auto"/>
              <w:ind w:firstLine="0"/>
              <w:jc w:val="center"/>
              <w:rPr>
                <w:bCs/>
                <w:sz w:val="24"/>
                <w:szCs w:val="24"/>
              </w:rPr>
            </w:pPr>
            <w:r w:rsidRPr="00FF418A">
              <w:rPr>
                <w:bCs/>
                <w:sz w:val="24"/>
                <w:szCs w:val="24"/>
              </w:rPr>
              <w:t>2.4</w:t>
            </w:r>
          </w:p>
        </w:tc>
        <w:tc>
          <w:tcPr>
            <w:tcW w:w="4401" w:type="dxa"/>
            <w:vAlign w:val="center"/>
          </w:tcPr>
          <w:p w:rsidR="00FF418A" w:rsidRPr="00FF418A" w:rsidRDefault="00FF418A" w:rsidP="00FF418A">
            <w:pPr>
              <w:tabs>
                <w:tab w:val="clear" w:pos="1134"/>
              </w:tabs>
              <w:kinsoku/>
              <w:overflowPunct/>
              <w:autoSpaceDE/>
              <w:autoSpaceDN/>
              <w:spacing w:line="240" w:lineRule="auto"/>
              <w:ind w:firstLine="0"/>
              <w:rPr>
                <w:bCs/>
                <w:sz w:val="24"/>
                <w:szCs w:val="24"/>
              </w:rPr>
            </w:pPr>
            <w:r w:rsidRPr="00FF418A">
              <w:rPr>
                <w:bCs/>
                <w:sz w:val="24"/>
                <w:szCs w:val="24"/>
              </w:rPr>
              <w:t>Максимальная высота платформы, мм</w:t>
            </w:r>
          </w:p>
        </w:tc>
        <w:tc>
          <w:tcPr>
            <w:tcW w:w="4482" w:type="dxa"/>
            <w:vAlign w:val="center"/>
          </w:tcPr>
          <w:p w:rsidR="00FF418A" w:rsidRPr="00FF418A" w:rsidRDefault="00FF418A" w:rsidP="00FF418A">
            <w:pPr>
              <w:tabs>
                <w:tab w:val="clear" w:pos="1134"/>
              </w:tabs>
              <w:kinsoku/>
              <w:overflowPunct/>
              <w:autoSpaceDE/>
              <w:autoSpaceDN/>
              <w:spacing w:line="240" w:lineRule="auto"/>
              <w:ind w:firstLine="0"/>
              <w:rPr>
                <w:bCs/>
                <w:sz w:val="24"/>
                <w:szCs w:val="24"/>
              </w:rPr>
            </w:pPr>
            <w:r w:rsidRPr="00FF418A">
              <w:rPr>
                <w:bCs/>
                <w:sz w:val="24"/>
                <w:szCs w:val="24"/>
              </w:rPr>
              <w:t>2300</w:t>
            </w:r>
          </w:p>
        </w:tc>
      </w:tr>
      <w:tr w:rsidR="00FF418A" w:rsidRPr="00FF418A" w:rsidTr="00FF418A">
        <w:tc>
          <w:tcPr>
            <w:tcW w:w="756" w:type="dxa"/>
            <w:vAlign w:val="center"/>
          </w:tcPr>
          <w:p w:rsidR="00FF418A" w:rsidRPr="00FF418A" w:rsidRDefault="00FF418A" w:rsidP="00FF418A">
            <w:pPr>
              <w:tabs>
                <w:tab w:val="clear" w:pos="1134"/>
              </w:tabs>
              <w:kinsoku/>
              <w:overflowPunct/>
              <w:autoSpaceDE/>
              <w:autoSpaceDN/>
              <w:spacing w:line="240" w:lineRule="auto"/>
              <w:ind w:firstLine="0"/>
              <w:jc w:val="center"/>
              <w:rPr>
                <w:bCs/>
                <w:sz w:val="24"/>
                <w:szCs w:val="24"/>
              </w:rPr>
            </w:pPr>
            <w:r w:rsidRPr="00FF418A">
              <w:rPr>
                <w:bCs/>
                <w:sz w:val="24"/>
                <w:szCs w:val="24"/>
              </w:rPr>
              <w:t>2.5</w:t>
            </w:r>
          </w:p>
        </w:tc>
        <w:tc>
          <w:tcPr>
            <w:tcW w:w="4401" w:type="dxa"/>
            <w:vAlign w:val="center"/>
          </w:tcPr>
          <w:p w:rsidR="00FF418A" w:rsidRPr="00FF418A" w:rsidRDefault="00FF418A" w:rsidP="00FF418A">
            <w:pPr>
              <w:tabs>
                <w:tab w:val="clear" w:pos="1134"/>
              </w:tabs>
              <w:kinsoku/>
              <w:overflowPunct/>
              <w:autoSpaceDE/>
              <w:autoSpaceDN/>
              <w:spacing w:line="240" w:lineRule="auto"/>
              <w:ind w:firstLine="0"/>
              <w:rPr>
                <w:bCs/>
                <w:sz w:val="24"/>
                <w:szCs w:val="24"/>
              </w:rPr>
            </w:pPr>
            <w:r w:rsidRPr="00FF418A">
              <w:rPr>
                <w:bCs/>
                <w:sz w:val="24"/>
                <w:szCs w:val="24"/>
              </w:rPr>
              <w:t>Рулевое управление</w:t>
            </w:r>
          </w:p>
        </w:tc>
        <w:tc>
          <w:tcPr>
            <w:tcW w:w="4482" w:type="dxa"/>
            <w:vAlign w:val="center"/>
          </w:tcPr>
          <w:p w:rsidR="00FF418A" w:rsidRPr="00FF418A" w:rsidRDefault="00FF418A" w:rsidP="00FF418A">
            <w:pPr>
              <w:tabs>
                <w:tab w:val="clear" w:pos="1134"/>
              </w:tabs>
              <w:kinsoku/>
              <w:overflowPunct/>
              <w:autoSpaceDE/>
              <w:autoSpaceDN/>
              <w:spacing w:line="240" w:lineRule="auto"/>
              <w:ind w:firstLine="0"/>
              <w:rPr>
                <w:bCs/>
                <w:sz w:val="24"/>
                <w:szCs w:val="24"/>
              </w:rPr>
            </w:pPr>
            <w:r w:rsidRPr="00FF418A">
              <w:rPr>
                <w:bCs/>
                <w:sz w:val="24"/>
                <w:szCs w:val="24"/>
              </w:rPr>
              <w:t>Гидравлическое, контролируемое компьютером, независимое по 12 осям</w:t>
            </w:r>
          </w:p>
        </w:tc>
      </w:tr>
      <w:tr w:rsidR="00FF418A" w:rsidRPr="00FF418A" w:rsidTr="00FF418A">
        <w:tc>
          <w:tcPr>
            <w:tcW w:w="756" w:type="dxa"/>
            <w:vAlign w:val="center"/>
          </w:tcPr>
          <w:p w:rsidR="00FF418A" w:rsidRPr="00FF418A" w:rsidRDefault="00FF418A" w:rsidP="00FF418A">
            <w:pPr>
              <w:tabs>
                <w:tab w:val="clear" w:pos="1134"/>
              </w:tabs>
              <w:kinsoku/>
              <w:overflowPunct/>
              <w:autoSpaceDE/>
              <w:autoSpaceDN/>
              <w:spacing w:line="240" w:lineRule="auto"/>
              <w:ind w:firstLine="0"/>
              <w:jc w:val="center"/>
              <w:rPr>
                <w:bCs/>
                <w:sz w:val="24"/>
                <w:szCs w:val="24"/>
              </w:rPr>
            </w:pPr>
            <w:r w:rsidRPr="00FF418A">
              <w:rPr>
                <w:bCs/>
                <w:sz w:val="24"/>
                <w:szCs w:val="24"/>
              </w:rPr>
              <w:t>2.6</w:t>
            </w:r>
          </w:p>
        </w:tc>
        <w:tc>
          <w:tcPr>
            <w:tcW w:w="4401" w:type="dxa"/>
            <w:vAlign w:val="center"/>
          </w:tcPr>
          <w:p w:rsidR="00FF418A" w:rsidRPr="00FF418A" w:rsidRDefault="00FF418A" w:rsidP="00FF418A">
            <w:pPr>
              <w:tabs>
                <w:tab w:val="clear" w:pos="1134"/>
              </w:tabs>
              <w:kinsoku/>
              <w:overflowPunct/>
              <w:autoSpaceDE/>
              <w:autoSpaceDN/>
              <w:spacing w:line="240" w:lineRule="auto"/>
              <w:ind w:firstLine="0"/>
              <w:rPr>
                <w:bCs/>
                <w:sz w:val="24"/>
                <w:szCs w:val="24"/>
              </w:rPr>
            </w:pPr>
            <w:r w:rsidRPr="00FF418A">
              <w:rPr>
                <w:bCs/>
                <w:sz w:val="24"/>
                <w:szCs w:val="24"/>
              </w:rPr>
              <w:t>Всего колёсных ходовых/осевых линий, шт.</w:t>
            </w:r>
          </w:p>
        </w:tc>
        <w:tc>
          <w:tcPr>
            <w:tcW w:w="4482" w:type="dxa"/>
            <w:vAlign w:val="center"/>
          </w:tcPr>
          <w:p w:rsidR="00FF418A" w:rsidRPr="00FF418A" w:rsidRDefault="00FF418A" w:rsidP="00FF418A">
            <w:pPr>
              <w:tabs>
                <w:tab w:val="clear" w:pos="1134"/>
              </w:tabs>
              <w:kinsoku/>
              <w:overflowPunct/>
              <w:autoSpaceDE/>
              <w:autoSpaceDN/>
              <w:spacing w:line="240" w:lineRule="auto"/>
              <w:ind w:firstLine="0"/>
              <w:rPr>
                <w:bCs/>
                <w:sz w:val="24"/>
                <w:szCs w:val="24"/>
              </w:rPr>
            </w:pPr>
            <w:r w:rsidRPr="00FF418A">
              <w:rPr>
                <w:bCs/>
                <w:sz w:val="24"/>
                <w:szCs w:val="24"/>
              </w:rPr>
              <w:t>12/6</w:t>
            </w:r>
          </w:p>
        </w:tc>
      </w:tr>
      <w:tr w:rsidR="00FF418A" w:rsidRPr="00FF418A" w:rsidTr="00FF418A">
        <w:tc>
          <w:tcPr>
            <w:tcW w:w="756" w:type="dxa"/>
            <w:vAlign w:val="center"/>
          </w:tcPr>
          <w:p w:rsidR="00FF418A" w:rsidRPr="00FF418A" w:rsidRDefault="00FF418A" w:rsidP="00FF418A">
            <w:pPr>
              <w:tabs>
                <w:tab w:val="clear" w:pos="1134"/>
              </w:tabs>
              <w:kinsoku/>
              <w:overflowPunct/>
              <w:autoSpaceDE/>
              <w:autoSpaceDN/>
              <w:spacing w:line="240" w:lineRule="auto"/>
              <w:ind w:firstLine="0"/>
              <w:jc w:val="center"/>
              <w:rPr>
                <w:bCs/>
                <w:sz w:val="24"/>
                <w:szCs w:val="24"/>
              </w:rPr>
            </w:pPr>
            <w:r w:rsidRPr="00FF418A">
              <w:rPr>
                <w:bCs/>
                <w:sz w:val="24"/>
                <w:szCs w:val="24"/>
              </w:rPr>
              <w:t>2.7</w:t>
            </w:r>
          </w:p>
        </w:tc>
        <w:tc>
          <w:tcPr>
            <w:tcW w:w="4401" w:type="dxa"/>
            <w:vAlign w:val="center"/>
          </w:tcPr>
          <w:p w:rsidR="00FF418A" w:rsidRPr="00FF418A" w:rsidRDefault="00FF418A" w:rsidP="00FF418A">
            <w:pPr>
              <w:tabs>
                <w:tab w:val="clear" w:pos="1134"/>
              </w:tabs>
              <w:kinsoku/>
              <w:overflowPunct/>
              <w:autoSpaceDE/>
              <w:autoSpaceDN/>
              <w:spacing w:line="240" w:lineRule="auto"/>
              <w:ind w:firstLine="0"/>
              <w:rPr>
                <w:bCs/>
                <w:sz w:val="24"/>
                <w:szCs w:val="24"/>
              </w:rPr>
            </w:pPr>
            <w:r w:rsidRPr="00FF418A">
              <w:rPr>
                <w:bCs/>
                <w:sz w:val="24"/>
                <w:szCs w:val="24"/>
              </w:rPr>
              <w:t>Количество колёсных ходовых линий с приводом, шт.</w:t>
            </w:r>
          </w:p>
        </w:tc>
        <w:tc>
          <w:tcPr>
            <w:tcW w:w="4482" w:type="dxa"/>
            <w:vAlign w:val="center"/>
          </w:tcPr>
          <w:p w:rsidR="00FF418A" w:rsidRPr="00FF418A" w:rsidRDefault="00FF418A" w:rsidP="00FF418A">
            <w:pPr>
              <w:tabs>
                <w:tab w:val="clear" w:pos="1134"/>
              </w:tabs>
              <w:kinsoku/>
              <w:overflowPunct/>
              <w:autoSpaceDE/>
              <w:autoSpaceDN/>
              <w:spacing w:line="240" w:lineRule="auto"/>
              <w:ind w:firstLine="0"/>
              <w:rPr>
                <w:bCs/>
                <w:sz w:val="24"/>
                <w:szCs w:val="24"/>
              </w:rPr>
            </w:pPr>
            <w:r w:rsidRPr="00FF418A">
              <w:rPr>
                <w:bCs/>
                <w:sz w:val="24"/>
                <w:szCs w:val="24"/>
              </w:rPr>
              <w:t>4</w:t>
            </w:r>
          </w:p>
        </w:tc>
      </w:tr>
      <w:tr w:rsidR="00FF418A" w:rsidRPr="00FF418A" w:rsidTr="00FF418A">
        <w:tc>
          <w:tcPr>
            <w:tcW w:w="756" w:type="dxa"/>
            <w:vAlign w:val="center"/>
          </w:tcPr>
          <w:p w:rsidR="00FF418A" w:rsidRPr="00FF418A" w:rsidRDefault="00FF418A" w:rsidP="00FF418A">
            <w:pPr>
              <w:tabs>
                <w:tab w:val="clear" w:pos="1134"/>
              </w:tabs>
              <w:kinsoku/>
              <w:overflowPunct/>
              <w:autoSpaceDE/>
              <w:autoSpaceDN/>
              <w:spacing w:line="240" w:lineRule="auto"/>
              <w:ind w:firstLine="0"/>
              <w:jc w:val="center"/>
              <w:rPr>
                <w:bCs/>
                <w:sz w:val="24"/>
                <w:szCs w:val="24"/>
              </w:rPr>
            </w:pPr>
            <w:r w:rsidRPr="00FF418A">
              <w:rPr>
                <w:bCs/>
                <w:sz w:val="24"/>
                <w:szCs w:val="24"/>
              </w:rPr>
              <w:t>2.8</w:t>
            </w:r>
          </w:p>
        </w:tc>
        <w:tc>
          <w:tcPr>
            <w:tcW w:w="4401" w:type="dxa"/>
            <w:vAlign w:val="center"/>
          </w:tcPr>
          <w:p w:rsidR="00FF418A" w:rsidRPr="00FF418A" w:rsidRDefault="00FF418A" w:rsidP="00FF418A">
            <w:pPr>
              <w:tabs>
                <w:tab w:val="clear" w:pos="1134"/>
              </w:tabs>
              <w:kinsoku/>
              <w:overflowPunct/>
              <w:autoSpaceDE/>
              <w:autoSpaceDN/>
              <w:spacing w:line="240" w:lineRule="auto"/>
              <w:ind w:firstLine="0"/>
              <w:rPr>
                <w:bCs/>
                <w:sz w:val="24"/>
                <w:szCs w:val="24"/>
              </w:rPr>
            </w:pPr>
            <w:r w:rsidRPr="00FF418A">
              <w:rPr>
                <w:bCs/>
                <w:sz w:val="24"/>
                <w:szCs w:val="24"/>
              </w:rPr>
              <w:t>Количество колёсных ходовых линий с тормозом, шт.</w:t>
            </w:r>
          </w:p>
        </w:tc>
        <w:tc>
          <w:tcPr>
            <w:tcW w:w="4482" w:type="dxa"/>
            <w:vAlign w:val="center"/>
          </w:tcPr>
          <w:p w:rsidR="00FF418A" w:rsidRPr="00FF418A" w:rsidRDefault="00FF418A" w:rsidP="00FF418A">
            <w:pPr>
              <w:tabs>
                <w:tab w:val="clear" w:pos="1134"/>
              </w:tabs>
              <w:kinsoku/>
              <w:overflowPunct/>
              <w:autoSpaceDE/>
              <w:autoSpaceDN/>
              <w:spacing w:line="240" w:lineRule="auto"/>
              <w:ind w:firstLine="0"/>
              <w:rPr>
                <w:bCs/>
                <w:sz w:val="24"/>
                <w:szCs w:val="24"/>
              </w:rPr>
            </w:pPr>
            <w:r w:rsidRPr="00FF418A">
              <w:rPr>
                <w:bCs/>
                <w:sz w:val="24"/>
                <w:szCs w:val="24"/>
              </w:rPr>
              <w:t>8</w:t>
            </w:r>
          </w:p>
        </w:tc>
      </w:tr>
      <w:tr w:rsidR="00FF418A" w:rsidRPr="00FF418A" w:rsidTr="00FF418A">
        <w:tc>
          <w:tcPr>
            <w:tcW w:w="756" w:type="dxa"/>
            <w:vAlign w:val="center"/>
          </w:tcPr>
          <w:p w:rsidR="00FF418A" w:rsidRPr="00FF418A" w:rsidRDefault="00FF418A" w:rsidP="00FF418A">
            <w:pPr>
              <w:tabs>
                <w:tab w:val="clear" w:pos="1134"/>
              </w:tabs>
              <w:kinsoku/>
              <w:overflowPunct/>
              <w:autoSpaceDE/>
              <w:autoSpaceDN/>
              <w:spacing w:line="240" w:lineRule="auto"/>
              <w:ind w:firstLine="0"/>
              <w:jc w:val="center"/>
              <w:rPr>
                <w:bCs/>
                <w:sz w:val="24"/>
                <w:szCs w:val="24"/>
              </w:rPr>
            </w:pPr>
            <w:r w:rsidRPr="00FF418A">
              <w:rPr>
                <w:bCs/>
                <w:sz w:val="24"/>
                <w:szCs w:val="24"/>
              </w:rPr>
              <w:t>2.9</w:t>
            </w:r>
          </w:p>
        </w:tc>
        <w:tc>
          <w:tcPr>
            <w:tcW w:w="4401" w:type="dxa"/>
            <w:vAlign w:val="center"/>
          </w:tcPr>
          <w:p w:rsidR="00FF418A" w:rsidRPr="00FF418A" w:rsidRDefault="00FF418A" w:rsidP="00FF418A">
            <w:pPr>
              <w:tabs>
                <w:tab w:val="clear" w:pos="1134"/>
              </w:tabs>
              <w:kinsoku/>
              <w:overflowPunct/>
              <w:autoSpaceDE/>
              <w:autoSpaceDN/>
              <w:spacing w:line="240" w:lineRule="auto"/>
              <w:ind w:firstLine="0"/>
              <w:rPr>
                <w:bCs/>
                <w:sz w:val="24"/>
                <w:szCs w:val="24"/>
              </w:rPr>
            </w:pPr>
            <w:r w:rsidRPr="00FF418A">
              <w:rPr>
                <w:bCs/>
                <w:sz w:val="24"/>
                <w:szCs w:val="24"/>
              </w:rPr>
              <w:t>Угол поворота каждой оси, не менее, град.</w:t>
            </w:r>
          </w:p>
        </w:tc>
        <w:tc>
          <w:tcPr>
            <w:tcW w:w="4482" w:type="dxa"/>
            <w:vAlign w:val="center"/>
          </w:tcPr>
          <w:p w:rsidR="00FF418A" w:rsidRPr="00FF418A" w:rsidRDefault="00FF418A" w:rsidP="00FF418A">
            <w:pPr>
              <w:tabs>
                <w:tab w:val="clear" w:pos="1134"/>
              </w:tabs>
              <w:kinsoku/>
              <w:overflowPunct/>
              <w:autoSpaceDE/>
              <w:autoSpaceDN/>
              <w:spacing w:line="240" w:lineRule="auto"/>
              <w:ind w:firstLine="0"/>
              <w:rPr>
                <w:bCs/>
                <w:sz w:val="24"/>
                <w:szCs w:val="24"/>
              </w:rPr>
            </w:pPr>
            <w:r w:rsidRPr="00FF418A">
              <w:rPr>
                <w:bCs/>
                <w:sz w:val="24"/>
                <w:szCs w:val="24"/>
              </w:rPr>
              <w:t>±110</w:t>
            </w:r>
            <w:r w:rsidR="00417654">
              <w:rPr>
                <w:bCs/>
                <w:sz w:val="24"/>
                <w:szCs w:val="24"/>
              </w:rPr>
              <w:t>*</w:t>
            </w:r>
          </w:p>
        </w:tc>
      </w:tr>
      <w:tr w:rsidR="00FF418A" w:rsidRPr="00FF418A" w:rsidTr="00FF418A">
        <w:trPr>
          <w:trHeight w:val="438"/>
        </w:trPr>
        <w:tc>
          <w:tcPr>
            <w:tcW w:w="756" w:type="dxa"/>
            <w:vAlign w:val="center"/>
          </w:tcPr>
          <w:p w:rsidR="00FF418A" w:rsidRPr="00FF418A" w:rsidRDefault="00FF418A" w:rsidP="00FF418A">
            <w:pPr>
              <w:tabs>
                <w:tab w:val="clear" w:pos="1134"/>
              </w:tabs>
              <w:kinsoku/>
              <w:overflowPunct/>
              <w:autoSpaceDE/>
              <w:autoSpaceDN/>
              <w:spacing w:line="240" w:lineRule="auto"/>
              <w:ind w:firstLine="0"/>
              <w:jc w:val="center"/>
              <w:rPr>
                <w:bCs/>
                <w:sz w:val="24"/>
                <w:szCs w:val="24"/>
              </w:rPr>
            </w:pPr>
            <w:r w:rsidRPr="00FF418A">
              <w:rPr>
                <w:bCs/>
                <w:sz w:val="24"/>
                <w:szCs w:val="24"/>
              </w:rPr>
              <w:t>2.10</w:t>
            </w:r>
          </w:p>
        </w:tc>
        <w:tc>
          <w:tcPr>
            <w:tcW w:w="4401" w:type="dxa"/>
            <w:vAlign w:val="center"/>
          </w:tcPr>
          <w:p w:rsidR="00FF418A" w:rsidRPr="00FF418A" w:rsidRDefault="00FF418A" w:rsidP="00FF418A">
            <w:pPr>
              <w:tabs>
                <w:tab w:val="clear" w:pos="1134"/>
              </w:tabs>
              <w:kinsoku/>
              <w:overflowPunct/>
              <w:autoSpaceDE/>
              <w:autoSpaceDN/>
              <w:spacing w:line="240" w:lineRule="auto"/>
              <w:ind w:firstLine="0"/>
              <w:rPr>
                <w:bCs/>
                <w:sz w:val="24"/>
                <w:szCs w:val="24"/>
              </w:rPr>
            </w:pPr>
            <w:r w:rsidRPr="00FF418A">
              <w:rPr>
                <w:bCs/>
                <w:sz w:val="24"/>
                <w:szCs w:val="24"/>
              </w:rPr>
              <w:t>Нагрузка на колесо не более, т</w:t>
            </w:r>
          </w:p>
        </w:tc>
        <w:tc>
          <w:tcPr>
            <w:tcW w:w="4482" w:type="dxa"/>
            <w:vAlign w:val="center"/>
          </w:tcPr>
          <w:p w:rsidR="00FF418A" w:rsidRPr="00FF418A" w:rsidRDefault="00FF418A" w:rsidP="00FF418A">
            <w:pPr>
              <w:tabs>
                <w:tab w:val="clear" w:pos="1134"/>
              </w:tabs>
              <w:kinsoku/>
              <w:overflowPunct/>
              <w:autoSpaceDE/>
              <w:autoSpaceDN/>
              <w:spacing w:line="240" w:lineRule="auto"/>
              <w:ind w:firstLine="0"/>
              <w:rPr>
                <w:bCs/>
                <w:sz w:val="24"/>
                <w:szCs w:val="24"/>
              </w:rPr>
            </w:pPr>
            <w:r w:rsidRPr="00FF418A">
              <w:rPr>
                <w:bCs/>
                <w:sz w:val="24"/>
                <w:szCs w:val="24"/>
              </w:rPr>
              <w:t>10</w:t>
            </w:r>
            <w:r w:rsidR="00417654">
              <w:rPr>
                <w:bCs/>
                <w:sz w:val="24"/>
                <w:szCs w:val="24"/>
              </w:rPr>
              <w:t>*</w:t>
            </w:r>
          </w:p>
        </w:tc>
      </w:tr>
      <w:tr w:rsidR="00FF418A" w:rsidRPr="00FF418A" w:rsidTr="00FF418A">
        <w:trPr>
          <w:trHeight w:val="429"/>
        </w:trPr>
        <w:tc>
          <w:tcPr>
            <w:tcW w:w="756" w:type="dxa"/>
            <w:vAlign w:val="center"/>
          </w:tcPr>
          <w:p w:rsidR="00FF418A" w:rsidRPr="00FF418A" w:rsidRDefault="00FF418A" w:rsidP="00FF418A">
            <w:pPr>
              <w:tabs>
                <w:tab w:val="clear" w:pos="1134"/>
              </w:tabs>
              <w:kinsoku/>
              <w:overflowPunct/>
              <w:autoSpaceDE/>
              <w:autoSpaceDN/>
              <w:spacing w:line="240" w:lineRule="auto"/>
              <w:ind w:firstLine="0"/>
              <w:jc w:val="center"/>
              <w:rPr>
                <w:bCs/>
                <w:sz w:val="24"/>
                <w:szCs w:val="24"/>
              </w:rPr>
            </w:pPr>
            <w:r w:rsidRPr="00FF418A">
              <w:rPr>
                <w:bCs/>
                <w:sz w:val="24"/>
                <w:szCs w:val="24"/>
              </w:rPr>
              <w:t>2.11</w:t>
            </w:r>
          </w:p>
        </w:tc>
        <w:tc>
          <w:tcPr>
            <w:tcW w:w="4401" w:type="dxa"/>
            <w:vAlign w:val="center"/>
          </w:tcPr>
          <w:p w:rsidR="00FF418A" w:rsidRPr="00FF418A" w:rsidRDefault="00FF418A" w:rsidP="00FF418A">
            <w:pPr>
              <w:tabs>
                <w:tab w:val="clear" w:pos="1134"/>
              </w:tabs>
              <w:kinsoku/>
              <w:overflowPunct/>
              <w:autoSpaceDE/>
              <w:autoSpaceDN/>
              <w:spacing w:line="240" w:lineRule="auto"/>
              <w:ind w:firstLine="0"/>
              <w:rPr>
                <w:bCs/>
                <w:sz w:val="24"/>
                <w:szCs w:val="24"/>
              </w:rPr>
            </w:pPr>
            <w:r w:rsidRPr="00FF418A">
              <w:rPr>
                <w:bCs/>
                <w:sz w:val="24"/>
                <w:szCs w:val="24"/>
              </w:rPr>
              <w:t>Количество кабин водителя, шт.</w:t>
            </w:r>
          </w:p>
        </w:tc>
        <w:tc>
          <w:tcPr>
            <w:tcW w:w="4482" w:type="dxa"/>
            <w:vAlign w:val="center"/>
          </w:tcPr>
          <w:p w:rsidR="00FF418A" w:rsidRPr="00FF418A" w:rsidRDefault="00FF418A" w:rsidP="00FF418A">
            <w:pPr>
              <w:tabs>
                <w:tab w:val="clear" w:pos="1134"/>
              </w:tabs>
              <w:kinsoku/>
              <w:overflowPunct/>
              <w:autoSpaceDE/>
              <w:autoSpaceDN/>
              <w:spacing w:line="240" w:lineRule="auto"/>
              <w:ind w:firstLine="0"/>
              <w:rPr>
                <w:bCs/>
                <w:sz w:val="24"/>
                <w:szCs w:val="24"/>
              </w:rPr>
            </w:pPr>
            <w:r w:rsidRPr="00FF418A">
              <w:rPr>
                <w:bCs/>
                <w:sz w:val="24"/>
                <w:szCs w:val="24"/>
              </w:rPr>
              <w:t>2</w:t>
            </w:r>
          </w:p>
        </w:tc>
      </w:tr>
      <w:tr w:rsidR="00FF418A" w:rsidRPr="00FF418A" w:rsidTr="00FF418A">
        <w:trPr>
          <w:trHeight w:val="432"/>
        </w:trPr>
        <w:tc>
          <w:tcPr>
            <w:tcW w:w="756" w:type="dxa"/>
            <w:vAlign w:val="center"/>
          </w:tcPr>
          <w:p w:rsidR="00FF418A" w:rsidRPr="00FF418A" w:rsidRDefault="00FF418A" w:rsidP="00FF418A">
            <w:pPr>
              <w:tabs>
                <w:tab w:val="clear" w:pos="1134"/>
              </w:tabs>
              <w:kinsoku/>
              <w:overflowPunct/>
              <w:autoSpaceDE/>
              <w:autoSpaceDN/>
              <w:spacing w:line="240" w:lineRule="auto"/>
              <w:ind w:firstLine="0"/>
              <w:jc w:val="center"/>
              <w:rPr>
                <w:bCs/>
                <w:sz w:val="24"/>
                <w:szCs w:val="24"/>
              </w:rPr>
            </w:pPr>
            <w:r w:rsidRPr="00FF418A">
              <w:rPr>
                <w:bCs/>
                <w:sz w:val="24"/>
                <w:szCs w:val="24"/>
              </w:rPr>
              <w:t>2.12</w:t>
            </w:r>
          </w:p>
        </w:tc>
        <w:tc>
          <w:tcPr>
            <w:tcW w:w="4401" w:type="dxa"/>
            <w:vAlign w:val="center"/>
          </w:tcPr>
          <w:p w:rsidR="00FF418A" w:rsidRPr="00FF418A" w:rsidRDefault="00FF418A" w:rsidP="00FF418A">
            <w:pPr>
              <w:tabs>
                <w:tab w:val="clear" w:pos="1134"/>
              </w:tabs>
              <w:kinsoku/>
              <w:overflowPunct/>
              <w:autoSpaceDE/>
              <w:autoSpaceDN/>
              <w:spacing w:line="240" w:lineRule="auto"/>
              <w:ind w:firstLine="0"/>
              <w:rPr>
                <w:bCs/>
                <w:sz w:val="24"/>
                <w:szCs w:val="24"/>
              </w:rPr>
            </w:pPr>
            <w:r w:rsidRPr="00FF418A">
              <w:rPr>
                <w:bCs/>
                <w:sz w:val="24"/>
                <w:szCs w:val="24"/>
              </w:rPr>
              <w:t>Двигатель мощностью, кВт</w:t>
            </w:r>
          </w:p>
        </w:tc>
        <w:tc>
          <w:tcPr>
            <w:tcW w:w="4482" w:type="dxa"/>
            <w:vAlign w:val="center"/>
          </w:tcPr>
          <w:p w:rsidR="00FF418A" w:rsidRPr="00FF418A" w:rsidRDefault="00FF418A" w:rsidP="00FF418A">
            <w:pPr>
              <w:tabs>
                <w:tab w:val="clear" w:pos="1134"/>
              </w:tabs>
              <w:kinsoku/>
              <w:overflowPunct/>
              <w:autoSpaceDE/>
              <w:autoSpaceDN/>
              <w:spacing w:line="240" w:lineRule="auto"/>
              <w:ind w:firstLine="0"/>
              <w:rPr>
                <w:bCs/>
                <w:sz w:val="24"/>
                <w:szCs w:val="24"/>
              </w:rPr>
            </w:pPr>
            <w:r w:rsidRPr="00FF418A">
              <w:rPr>
                <w:bCs/>
                <w:sz w:val="24"/>
                <w:szCs w:val="24"/>
              </w:rPr>
              <w:t>*</w:t>
            </w:r>
          </w:p>
        </w:tc>
      </w:tr>
      <w:tr w:rsidR="00FF418A" w:rsidRPr="00FF418A" w:rsidTr="00FF418A">
        <w:trPr>
          <w:trHeight w:val="423"/>
        </w:trPr>
        <w:tc>
          <w:tcPr>
            <w:tcW w:w="756" w:type="dxa"/>
            <w:vAlign w:val="center"/>
          </w:tcPr>
          <w:p w:rsidR="00FF418A" w:rsidRPr="00FF418A" w:rsidRDefault="00FF418A" w:rsidP="00FF418A">
            <w:pPr>
              <w:tabs>
                <w:tab w:val="clear" w:pos="1134"/>
              </w:tabs>
              <w:kinsoku/>
              <w:overflowPunct/>
              <w:autoSpaceDE/>
              <w:autoSpaceDN/>
              <w:spacing w:line="240" w:lineRule="auto"/>
              <w:ind w:firstLine="0"/>
              <w:jc w:val="center"/>
              <w:rPr>
                <w:bCs/>
                <w:sz w:val="24"/>
                <w:szCs w:val="24"/>
              </w:rPr>
            </w:pPr>
            <w:r w:rsidRPr="00FF418A">
              <w:rPr>
                <w:bCs/>
                <w:sz w:val="24"/>
                <w:szCs w:val="24"/>
              </w:rPr>
              <w:t>2.13</w:t>
            </w:r>
          </w:p>
        </w:tc>
        <w:tc>
          <w:tcPr>
            <w:tcW w:w="4401" w:type="dxa"/>
            <w:vAlign w:val="center"/>
          </w:tcPr>
          <w:p w:rsidR="00FF418A" w:rsidRPr="00FF418A" w:rsidRDefault="00FF418A" w:rsidP="00FF418A">
            <w:pPr>
              <w:tabs>
                <w:tab w:val="clear" w:pos="1134"/>
              </w:tabs>
              <w:kinsoku/>
              <w:overflowPunct/>
              <w:autoSpaceDE/>
              <w:autoSpaceDN/>
              <w:spacing w:line="240" w:lineRule="auto"/>
              <w:ind w:firstLine="0"/>
              <w:rPr>
                <w:bCs/>
                <w:sz w:val="24"/>
                <w:szCs w:val="24"/>
              </w:rPr>
            </w:pPr>
            <w:r w:rsidRPr="00FF418A">
              <w:rPr>
                <w:bCs/>
                <w:sz w:val="24"/>
                <w:szCs w:val="24"/>
              </w:rPr>
              <w:t>Электрическая установка, В</w:t>
            </w:r>
          </w:p>
        </w:tc>
        <w:tc>
          <w:tcPr>
            <w:tcW w:w="4482" w:type="dxa"/>
            <w:vAlign w:val="center"/>
          </w:tcPr>
          <w:p w:rsidR="00FF418A" w:rsidRPr="00FF418A" w:rsidRDefault="00FF418A" w:rsidP="00FF418A">
            <w:pPr>
              <w:tabs>
                <w:tab w:val="clear" w:pos="1134"/>
              </w:tabs>
              <w:kinsoku/>
              <w:overflowPunct/>
              <w:autoSpaceDE/>
              <w:autoSpaceDN/>
              <w:spacing w:line="240" w:lineRule="auto"/>
              <w:ind w:firstLine="0"/>
              <w:rPr>
                <w:bCs/>
                <w:sz w:val="24"/>
                <w:szCs w:val="24"/>
              </w:rPr>
            </w:pPr>
            <w:r w:rsidRPr="00FF418A">
              <w:rPr>
                <w:bCs/>
                <w:sz w:val="24"/>
                <w:szCs w:val="24"/>
              </w:rPr>
              <w:t>24</w:t>
            </w:r>
          </w:p>
        </w:tc>
      </w:tr>
      <w:tr w:rsidR="00FF418A" w:rsidRPr="00FF418A" w:rsidTr="00FF418A">
        <w:trPr>
          <w:trHeight w:val="412"/>
        </w:trPr>
        <w:tc>
          <w:tcPr>
            <w:tcW w:w="756" w:type="dxa"/>
            <w:vAlign w:val="center"/>
          </w:tcPr>
          <w:p w:rsidR="00FF418A" w:rsidRPr="00FF418A" w:rsidRDefault="00FF418A" w:rsidP="00FF418A">
            <w:pPr>
              <w:tabs>
                <w:tab w:val="clear" w:pos="1134"/>
              </w:tabs>
              <w:kinsoku/>
              <w:overflowPunct/>
              <w:autoSpaceDE/>
              <w:autoSpaceDN/>
              <w:spacing w:line="240" w:lineRule="auto"/>
              <w:ind w:firstLine="0"/>
              <w:jc w:val="center"/>
              <w:rPr>
                <w:bCs/>
                <w:sz w:val="24"/>
                <w:szCs w:val="24"/>
              </w:rPr>
            </w:pPr>
            <w:r w:rsidRPr="00FF418A">
              <w:rPr>
                <w:bCs/>
                <w:sz w:val="24"/>
                <w:szCs w:val="24"/>
              </w:rPr>
              <w:t>2.14</w:t>
            </w:r>
          </w:p>
        </w:tc>
        <w:tc>
          <w:tcPr>
            <w:tcW w:w="4401" w:type="dxa"/>
            <w:vAlign w:val="center"/>
          </w:tcPr>
          <w:p w:rsidR="00FF418A" w:rsidRPr="00FF418A" w:rsidRDefault="00FF418A" w:rsidP="00FF418A">
            <w:pPr>
              <w:tabs>
                <w:tab w:val="clear" w:pos="1134"/>
              </w:tabs>
              <w:kinsoku/>
              <w:overflowPunct/>
              <w:autoSpaceDE/>
              <w:autoSpaceDN/>
              <w:spacing w:line="240" w:lineRule="auto"/>
              <w:ind w:firstLine="0"/>
              <w:rPr>
                <w:bCs/>
                <w:sz w:val="24"/>
                <w:szCs w:val="24"/>
              </w:rPr>
            </w:pPr>
            <w:r w:rsidRPr="00FF418A">
              <w:rPr>
                <w:bCs/>
                <w:sz w:val="24"/>
                <w:szCs w:val="24"/>
              </w:rPr>
              <w:t>Объем топливного бака, л</w:t>
            </w:r>
          </w:p>
        </w:tc>
        <w:tc>
          <w:tcPr>
            <w:tcW w:w="4482" w:type="dxa"/>
            <w:vAlign w:val="center"/>
          </w:tcPr>
          <w:p w:rsidR="00FF418A" w:rsidRPr="00FF418A" w:rsidRDefault="00FF418A" w:rsidP="00FF418A">
            <w:pPr>
              <w:tabs>
                <w:tab w:val="clear" w:pos="1134"/>
              </w:tabs>
              <w:kinsoku/>
              <w:overflowPunct/>
              <w:autoSpaceDE/>
              <w:autoSpaceDN/>
              <w:spacing w:line="240" w:lineRule="auto"/>
              <w:ind w:firstLine="0"/>
              <w:rPr>
                <w:bCs/>
                <w:sz w:val="24"/>
                <w:szCs w:val="24"/>
              </w:rPr>
            </w:pPr>
            <w:r w:rsidRPr="00FF418A">
              <w:rPr>
                <w:bCs/>
                <w:sz w:val="24"/>
                <w:szCs w:val="24"/>
              </w:rPr>
              <w:t>*</w:t>
            </w:r>
          </w:p>
        </w:tc>
      </w:tr>
      <w:tr w:rsidR="00FF418A" w:rsidRPr="00FF418A" w:rsidTr="00FF418A">
        <w:tc>
          <w:tcPr>
            <w:tcW w:w="756" w:type="dxa"/>
            <w:vAlign w:val="center"/>
          </w:tcPr>
          <w:p w:rsidR="00FF418A" w:rsidRPr="00FF418A" w:rsidRDefault="00FF418A" w:rsidP="00FF418A">
            <w:pPr>
              <w:tabs>
                <w:tab w:val="clear" w:pos="1134"/>
              </w:tabs>
              <w:kinsoku/>
              <w:overflowPunct/>
              <w:autoSpaceDE/>
              <w:autoSpaceDN/>
              <w:spacing w:line="240" w:lineRule="auto"/>
              <w:ind w:firstLine="0"/>
              <w:jc w:val="center"/>
              <w:rPr>
                <w:bCs/>
                <w:sz w:val="24"/>
                <w:szCs w:val="24"/>
              </w:rPr>
            </w:pPr>
            <w:r w:rsidRPr="00FF418A">
              <w:rPr>
                <w:bCs/>
                <w:sz w:val="24"/>
                <w:szCs w:val="24"/>
              </w:rPr>
              <w:t>2.15</w:t>
            </w:r>
          </w:p>
        </w:tc>
        <w:tc>
          <w:tcPr>
            <w:tcW w:w="4401" w:type="dxa"/>
            <w:vAlign w:val="center"/>
          </w:tcPr>
          <w:p w:rsidR="00FF418A" w:rsidRPr="00FF418A" w:rsidRDefault="00FF418A" w:rsidP="00FF418A">
            <w:pPr>
              <w:tabs>
                <w:tab w:val="clear" w:pos="1134"/>
              </w:tabs>
              <w:kinsoku/>
              <w:overflowPunct/>
              <w:autoSpaceDE/>
              <w:autoSpaceDN/>
              <w:spacing w:line="240" w:lineRule="auto"/>
              <w:ind w:firstLine="0"/>
              <w:rPr>
                <w:bCs/>
                <w:sz w:val="24"/>
                <w:szCs w:val="24"/>
              </w:rPr>
            </w:pPr>
            <w:r w:rsidRPr="00FF418A">
              <w:rPr>
                <w:bCs/>
                <w:sz w:val="24"/>
                <w:szCs w:val="24"/>
              </w:rPr>
              <w:t>Объём бака для гидравлического масла, л</w:t>
            </w:r>
          </w:p>
        </w:tc>
        <w:tc>
          <w:tcPr>
            <w:tcW w:w="4482" w:type="dxa"/>
            <w:vAlign w:val="center"/>
          </w:tcPr>
          <w:p w:rsidR="00FF418A" w:rsidRPr="00FF418A" w:rsidRDefault="00FF418A" w:rsidP="00FF418A">
            <w:pPr>
              <w:tabs>
                <w:tab w:val="clear" w:pos="1134"/>
              </w:tabs>
              <w:kinsoku/>
              <w:overflowPunct/>
              <w:autoSpaceDE/>
              <w:autoSpaceDN/>
              <w:spacing w:line="240" w:lineRule="auto"/>
              <w:ind w:firstLine="0"/>
              <w:rPr>
                <w:bCs/>
                <w:sz w:val="24"/>
                <w:szCs w:val="24"/>
              </w:rPr>
            </w:pPr>
            <w:r w:rsidRPr="00FF418A">
              <w:rPr>
                <w:bCs/>
                <w:sz w:val="24"/>
                <w:szCs w:val="24"/>
              </w:rPr>
              <w:t>*</w:t>
            </w:r>
          </w:p>
        </w:tc>
      </w:tr>
      <w:tr w:rsidR="00FF418A" w:rsidRPr="00FF418A" w:rsidTr="00FF418A">
        <w:trPr>
          <w:trHeight w:val="425"/>
        </w:trPr>
        <w:tc>
          <w:tcPr>
            <w:tcW w:w="756" w:type="dxa"/>
            <w:vAlign w:val="center"/>
          </w:tcPr>
          <w:p w:rsidR="00FF418A" w:rsidRPr="00FF418A" w:rsidRDefault="00FF418A" w:rsidP="00FF418A">
            <w:pPr>
              <w:tabs>
                <w:tab w:val="clear" w:pos="1134"/>
              </w:tabs>
              <w:kinsoku/>
              <w:overflowPunct/>
              <w:autoSpaceDE/>
              <w:autoSpaceDN/>
              <w:spacing w:line="240" w:lineRule="auto"/>
              <w:ind w:firstLine="0"/>
              <w:jc w:val="center"/>
              <w:rPr>
                <w:bCs/>
                <w:sz w:val="24"/>
                <w:szCs w:val="24"/>
              </w:rPr>
            </w:pPr>
            <w:r w:rsidRPr="00FF418A">
              <w:rPr>
                <w:bCs/>
                <w:sz w:val="24"/>
                <w:szCs w:val="24"/>
              </w:rPr>
              <w:t>2.16</w:t>
            </w:r>
          </w:p>
        </w:tc>
        <w:tc>
          <w:tcPr>
            <w:tcW w:w="4401" w:type="dxa"/>
            <w:vAlign w:val="center"/>
          </w:tcPr>
          <w:p w:rsidR="00FF418A" w:rsidRPr="00FF418A" w:rsidRDefault="00FF418A" w:rsidP="00FF418A">
            <w:pPr>
              <w:tabs>
                <w:tab w:val="clear" w:pos="1134"/>
              </w:tabs>
              <w:kinsoku/>
              <w:overflowPunct/>
              <w:autoSpaceDE/>
              <w:autoSpaceDN/>
              <w:spacing w:line="240" w:lineRule="auto"/>
              <w:ind w:firstLine="0"/>
              <w:rPr>
                <w:bCs/>
                <w:sz w:val="24"/>
                <w:szCs w:val="24"/>
              </w:rPr>
            </w:pPr>
            <w:r w:rsidRPr="00FF418A">
              <w:rPr>
                <w:bCs/>
                <w:sz w:val="24"/>
                <w:szCs w:val="24"/>
              </w:rPr>
              <w:t>Собственная масса, т</w:t>
            </w:r>
          </w:p>
        </w:tc>
        <w:tc>
          <w:tcPr>
            <w:tcW w:w="4482" w:type="dxa"/>
            <w:vAlign w:val="center"/>
          </w:tcPr>
          <w:p w:rsidR="00FF418A" w:rsidRPr="00FF418A" w:rsidRDefault="00FF418A" w:rsidP="00EB6AD6">
            <w:pPr>
              <w:tabs>
                <w:tab w:val="clear" w:pos="1134"/>
              </w:tabs>
              <w:kinsoku/>
              <w:overflowPunct/>
              <w:autoSpaceDE/>
              <w:autoSpaceDN/>
              <w:spacing w:line="240" w:lineRule="auto"/>
              <w:ind w:firstLine="0"/>
              <w:rPr>
                <w:bCs/>
                <w:sz w:val="24"/>
                <w:szCs w:val="24"/>
              </w:rPr>
            </w:pPr>
            <w:r w:rsidRPr="00FF418A">
              <w:rPr>
                <w:bCs/>
                <w:sz w:val="24"/>
                <w:szCs w:val="24"/>
              </w:rPr>
              <w:t>58*</w:t>
            </w:r>
          </w:p>
        </w:tc>
      </w:tr>
      <w:tr w:rsidR="00FF418A" w:rsidRPr="00FF418A" w:rsidTr="00FF418A">
        <w:trPr>
          <w:trHeight w:val="2117"/>
        </w:trPr>
        <w:tc>
          <w:tcPr>
            <w:tcW w:w="756" w:type="dxa"/>
            <w:vAlign w:val="center"/>
          </w:tcPr>
          <w:p w:rsidR="00FF418A" w:rsidRPr="00FF418A" w:rsidRDefault="00FF418A" w:rsidP="00FF418A">
            <w:pPr>
              <w:tabs>
                <w:tab w:val="clear" w:pos="1134"/>
              </w:tabs>
              <w:kinsoku/>
              <w:overflowPunct/>
              <w:autoSpaceDE/>
              <w:autoSpaceDN/>
              <w:spacing w:line="240" w:lineRule="auto"/>
              <w:ind w:firstLine="0"/>
              <w:jc w:val="center"/>
              <w:rPr>
                <w:bCs/>
                <w:sz w:val="24"/>
                <w:szCs w:val="24"/>
              </w:rPr>
            </w:pPr>
            <w:r w:rsidRPr="00FF418A">
              <w:rPr>
                <w:bCs/>
                <w:sz w:val="24"/>
                <w:szCs w:val="24"/>
              </w:rPr>
              <w:t>2.17</w:t>
            </w:r>
          </w:p>
        </w:tc>
        <w:tc>
          <w:tcPr>
            <w:tcW w:w="4401" w:type="dxa"/>
            <w:vAlign w:val="center"/>
          </w:tcPr>
          <w:p w:rsidR="00FF418A" w:rsidRPr="00FF418A" w:rsidRDefault="00FF418A" w:rsidP="00FF418A">
            <w:pPr>
              <w:tabs>
                <w:tab w:val="clear" w:pos="1134"/>
              </w:tabs>
              <w:kinsoku/>
              <w:overflowPunct/>
              <w:autoSpaceDE/>
              <w:autoSpaceDN/>
              <w:spacing w:line="240" w:lineRule="auto"/>
              <w:ind w:firstLine="0"/>
              <w:rPr>
                <w:bCs/>
                <w:sz w:val="24"/>
                <w:szCs w:val="24"/>
              </w:rPr>
            </w:pPr>
            <w:r w:rsidRPr="00FF418A">
              <w:rPr>
                <w:sz w:val="24"/>
                <w:szCs w:val="24"/>
              </w:rPr>
              <w:t>Типоразмер шин, специфика шин</w:t>
            </w:r>
          </w:p>
        </w:tc>
        <w:tc>
          <w:tcPr>
            <w:tcW w:w="4482" w:type="dxa"/>
            <w:vAlign w:val="center"/>
          </w:tcPr>
          <w:p w:rsidR="00FF418A" w:rsidRPr="00FF418A" w:rsidRDefault="00FF418A" w:rsidP="00FF418A">
            <w:pPr>
              <w:tabs>
                <w:tab w:val="clear" w:pos="1134"/>
              </w:tabs>
              <w:kinsoku/>
              <w:overflowPunct/>
              <w:autoSpaceDE/>
              <w:autoSpaceDN/>
              <w:spacing w:line="240" w:lineRule="auto"/>
              <w:ind w:firstLine="0"/>
              <w:jc w:val="left"/>
              <w:rPr>
                <w:bCs/>
                <w:sz w:val="24"/>
                <w:szCs w:val="24"/>
              </w:rPr>
            </w:pPr>
            <w:r w:rsidRPr="00FF418A">
              <w:rPr>
                <w:bCs/>
                <w:sz w:val="24"/>
                <w:szCs w:val="24"/>
              </w:rPr>
              <w:t>Промышленного типа, для тяжелых условий работы, с толстым профилем, обеспечивающим эластичность и исключающие повреждение поверхности дороги и конструкций (ливневые лотки, переезды и т.д.), встречающихся на пути движения транспортера</w:t>
            </w:r>
          </w:p>
        </w:tc>
      </w:tr>
      <w:tr w:rsidR="00FF418A" w:rsidRPr="00FF418A" w:rsidTr="00FF418A">
        <w:tc>
          <w:tcPr>
            <w:tcW w:w="756" w:type="dxa"/>
            <w:vAlign w:val="center"/>
          </w:tcPr>
          <w:p w:rsidR="00FF418A" w:rsidRPr="00FF418A" w:rsidRDefault="00FF418A" w:rsidP="00FF418A">
            <w:pPr>
              <w:tabs>
                <w:tab w:val="clear" w:pos="1134"/>
              </w:tabs>
              <w:kinsoku/>
              <w:overflowPunct/>
              <w:autoSpaceDE/>
              <w:autoSpaceDN/>
              <w:spacing w:line="240" w:lineRule="auto"/>
              <w:ind w:firstLine="0"/>
              <w:jc w:val="center"/>
              <w:rPr>
                <w:bCs/>
                <w:sz w:val="24"/>
                <w:szCs w:val="24"/>
              </w:rPr>
            </w:pPr>
            <w:r w:rsidRPr="00FF418A">
              <w:rPr>
                <w:bCs/>
                <w:sz w:val="24"/>
                <w:szCs w:val="24"/>
              </w:rPr>
              <w:t>2.18</w:t>
            </w:r>
          </w:p>
        </w:tc>
        <w:tc>
          <w:tcPr>
            <w:tcW w:w="4401" w:type="dxa"/>
            <w:vAlign w:val="center"/>
          </w:tcPr>
          <w:p w:rsidR="00EB6AD6" w:rsidRPr="002C42A8" w:rsidRDefault="00EB6AD6" w:rsidP="00EB6AD6">
            <w:pPr>
              <w:ind w:firstLine="0"/>
              <w:rPr>
                <w:bCs/>
                <w:sz w:val="24"/>
                <w:szCs w:val="24"/>
              </w:rPr>
            </w:pPr>
            <w:r w:rsidRPr="002C42A8">
              <w:rPr>
                <w:bCs/>
                <w:sz w:val="24"/>
                <w:szCs w:val="24"/>
              </w:rPr>
              <w:t xml:space="preserve">Для увеличения грузоподъемности транспортер должен быть снащен устройствами для присоединения к </w:t>
            </w:r>
            <w:r>
              <w:rPr>
                <w:bCs/>
                <w:sz w:val="24"/>
                <w:szCs w:val="24"/>
              </w:rPr>
              <w:t>д</w:t>
            </w:r>
            <w:r w:rsidRPr="002C42A8">
              <w:rPr>
                <w:bCs/>
                <w:sz w:val="24"/>
                <w:szCs w:val="24"/>
              </w:rPr>
              <w:t>ругому транспортеру</w:t>
            </w:r>
            <w:r>
              <w:rPr>
                <w:bCs/>
                <w:sz w:val="24"/>
                <w:szCs w:val="24"/>
              </w:rPr>
              <w:t xml:space="preserve"> (эквивалентной модели,  г/п 320 т) </w:t>
            </w:r>
            <w:r w:rsidRPr="002C42A8">
              <w:rPr>
                <w:bCs/>
                <w:sz w:val="24"/>
                <w:szCs w:val="24"/>
              </w:rPr>
              <w:t>в «роспуске» (транспортёры стоят на определённом расстоянии друг от друга) и в жёсткой сцепке (бок о бок или продольно).</w:t>
            </w:r>
          </w:p>
          <w:p w:rsidR="00FF418A" w:rsidRPr="00EB6AD6" w:rsidRDefault="00EB6AD6" w:rsidP="00EB6AD6">
            <w:pPr>
              <w:tabs>
                <w:tab w:val="clear" w:pos="1134"/>
              </w:tabs>
              <w:kinsoku/>
              <w:overflowPunct/>
              <w:autoSpaceDE/>
              <w:autoSpaceDN/>
              <w:spacing w:line="240" w:lineRule="auto"/>
              <w:ind w:firstLine="0"/>
              <w:jc w:val="left"/>
              <w:rPr>
                <w:bCs/>
                <w:sz w:val="24"/>
                <w:szCs w:val="24"/>
              </w:rPr>
            </w:pPr>
            <w:r w:rsidRPr="002C42A8">
              <w:rPr>
                <w:bCs/>
                <w:sz w:val="24"/>
                <w:szCs w:val="24"/>
              </w:rPr>
              <w:t xml:space="preserve">В данном режиме все транспортёры, которые должны быть синхронно задействованы для перевозки </w:t>
            </w:r>
            <w:r w:rsidRPr="002C42A8">
              <w:rPr>
                <w:bCs/>
                <w:sz w:val="24"/>
                <w:szCs w:val="24"/>
              </w:rPr>
              <w:lastRenderedPageBreak/>
              <w:t>крупногабаритных грузов и/или грузов, превышающих грузоподъёмность одного транспортёра, соединяются электронно между собой. Система управления транспортёров в состоянии управлять всеми транспортёрами одновременно с одного пульта или из одной кабины.</w:t>
            </w:r>
          </w:p>
        </w:tc>
        <w:tc>
          <w:tcPr>
            <w:tcW w:w="4482" w:type="dxa"/>
            <w:vAlign w:val="center"/>
          </w:tcPr>
          <w:p w:rsidR="00FF418A" w:rsidRPr="00FF418A" w:rsidRDefault="00EB6AD6" w:rsidP="00EB6AD6">
            <w:pPr>
              <w:tabs>
                <w:tab w:val="clear" w:pos="1134"/>
              </w:tabs>
              <w:kinsoku/>
              <w:overflowPunct/>
              <w:autoSpaceDE/>
              <w:autoSpaceDN/>
              <w:spacing w:line="240" w:lineRule="auto"/>
              <w:ind w:firstLine="0"/>
              <w:jc w:val="center"/>
              <w:rPr>
                <w:bCs/>
                <w:sz w:val="24"/>
                <w:szCs w:val="24"/>
              </w:rPr>
            </w:pPr>
            <w:r>
              <w:rPr>
                <w:bCs/>
                <w:sz w:val="24"/>
                <w:szCs w:val="24"/>
              </w:rPr>
              <w:lastRenderedPageBreak/>
              <w:t>Есть</w:t>
            </w:r>
          </w:p>
        </w:tc>
      </w:tr>
      <w:tr w:rsidR="00FF418A" w:rsidRPr="00FF418A" w:rsidTr="00FF418A">
        <w:trPr>
          <w:trHeight w:val="263"/>
        </w:trPr>
        <w:tc>
          <w:tcPr>
            <w:tcW w:w="756" w:type="dxa"/>
            <w:vAlign w:val="center"/>
          </w:tcPr>
          <w:p w:rsidR="00FF418A" w:rsidRPr="00FF418A" w:rsidRDefault="00FF418A" w:rsidP="00FF418A">
            <w:pPr>
              <w:tabs>
                <w:tab w:val="clear" w:pos="1134"/>
              </w:tabs>
              <w:kinsoku/>
              <w:overflowPunct/>
              <w:autoSpaceDE/>
              <w:autoSpaceDN/>
              <w:spacing w:line="240" w:lineRule="auto"/>
              <w:ind w:firstLine="0"/>
              <w:jc w:val="left"/>
              <w:rPr>
                <w:bCs/>
                <w:sz w:val="24"/>
                <w:szCs w:val="24"/>
              </w:rPr>
            </w:pPr>
            <w:r w:rsidRPr="00FF418A">
              <w:rPr>
                <w:b/>
                <w:bCs/>
                <w:sz w:val="24"/>
                <w:szCs w:val="24"/>
              </w:rPr>
              <w:t>3</w:t>
            </w:r>
          </w:p>
        </w:tc>
        <w:tc>
          <w:tcPr>
            <w:tcW w:w="4401" w:type="dxa"/>
            <w:vAlign w:val="center"/>
          </w:tcPr>
          <w:p w:rsidR="00FF418A" w:rsidRPr="00FF418A" w:rsidRDefault="00FF418A" w:rsidP="00FF418A">
            <w:pPr>
              <w:tabs>
                <w:tab w:val="clear" w:pos="1134"/>
              </w:tabs>
              <w:kinsoku/>
              <w:overflowPunct/>
              <w:autoSpaceDE/>
              <w:autoSpaceDN/>
              <w:spacing w:line="240" w:lineRule="auto"/>
              <w:ind w:firstLine="0"/>
              <w:rPr>
                <w:b/>
                <w:bCs/>
                <w:sz w:val="24"/>
                <w:szCs w:val="24"/>
              </w:rPr>
            </w:pPr>
            <w:r w:rsidRPr="00FF418A">
              <w:rPr>
                <w:b/>
                <w:bCs/>
                <w:sz w:val="24"/>
                <w:szCs w:val="24"/>
              </w:rPr>
              <w:t>Режимы движения транспортера</w:t>
            </w:r>
          </w:p>
        </w:tc>
        <w:tc>
          <w:tcPr>
            <w:tcW w:w="4482" w:type="dxa"/>
            <w:vAlign w:val="center"/>
          </w:tcPr>
          <w:p w:rsidR="00FF418A" w:rsidRPr="00FF418A" w:rsidRDefault="00FF418A" w:rsidP="00FF418A">
            <w:pPr>
              <w:tabs>
                <w:tab w:val="clear" w:pos="1134"/>
              </w:tabs>
              <w:kinsoku/>
              <w:overflowPunct/>
              <w:autoSpaceDE/>
              <w:autoSpaceDN/>
              <w:spacing w:line="240" w:lineRule="auto"/>
              <w:ind w:firstLine="0"/>
              <w:rPr>
                <w:b/>
                <w:bCs/>
                <w:sz w:val="24"/>
                <w:szCs w:val="24"/>
              </w:rPr>
            </w:pPr>
          </w:p>
        </w:tc>
      </w:tr>
      <w:tr w:rsidR="00FF418A" w:rsidRPr="00FF418A" w:rsidTr="00FF418A">
        <w:trPr>
          <w:trHeight w:val="704"/>
        </w:trPr>
        <w:tc>
          <w:tcPr>
            <w:tcW w:w="756" w:type="dxa"/>
            <w:tcBorders>
              <w:top w:val="single" w:sz="4" w:space="0" w:color="auto"/>
            </w:tcBorders>
            <w:vAlign w:val="center"/>
          </w:tcPr>
          <w:p w:rsidR="00FF418A" w:rsidRPr="00FF418A" w:rsidRDefault="00FF418A" w:rsidP="00FF418A">
            <w:pPr>
              <w:tabs>
                <w:tab w:val="clear" w:pos="1134"/>
              </w:tabs>
              <w:kinsoku/>
              <w:overflowPunct/>
              <w:autoSpaceDE/>
              <w:autoSpaceDN/>
              <w:spacing w:line="240" w:lineRule="auto"/>
              <w:ind w:firstLine="0"/>
              <w:jc w:val="center"/>
              <w:rPr>
                <w:bCs/>
                <w:sz w:val="24"/>
                <w:szCs w:val="24"/>
              </w:rPr>
            </w:pPr>
            <w:r w:rsidRPr="00FF418A">
              <w:rPr>
                <w:bCs/>
                <w:sz w:val="24"/>
                <w:szCs w:val="24"/>
              </w:rPr>
              <w:t>3.1</w:t>
            </w:r>
          </w:p>
        </w:tc>
        <w:tc>
          <w:tcPr>
            <w:tcW w:w="4401" w:type="dxa"/>
            <w:tcBorders>
              <w:top w:val="single" w:sz="4" w:space="0" w:color="auto"/>
            </w:tcBorders>
            <w:vAlign w:val="center"/>
          </w:tcPr>
          <w:p w:rsidR="00FF418A" w:rsidRPr="00FF418A" w:rsidRDefault="00FF418A" w:rsidP="00B542B3">
            <w:pPr>
              <w:tabs>
                <w:tab w:val="clear" w:pos="1134"/>
              </w:tabs>
              <w:kinsoku/>
              <w:overflowPunct/>
              <w:autoSpaceDE/>
              <w:autoSpaceDN/>
              <w:spacing w:line="240" w:lineRule="auto"/>
              <w:ind w:firstLine="0"/>
              <w:rPr>
                <w:bCs/>
                <w:sz w:val="24"/>
                <w:szCs w:val="24"/>
              </w:rPr>
            </w:pPr>
            <w:r w:rsidRPr="00FF418A">
              <w:rPr>
                <w:bCs/>
                <w:sz w:val="24"/>
                <w:szCs w:val="24"/>
              </w:rPr>
              <w:t>Обычный режим движения</w:t>
            </w:r>
          </w:p>
        </w:tc>
        <w:tc>
          <w:tcPr>
            <w:tcW w:w="4482" w:type="dxa"/>
            <w:vAlign w:val="center"/>
          </w:tcPr>
          <w:p w:rsidR="00FF418A" w:rsidRPr="00FF418A" w:rsidRDefault="00FF418A" w:rsidP="00FF418A">
            <w:pPr>
              <w:tabs>
                <w:tab w:val="clear" w:pos="1134"/>
              </w:tabs>
              <w:kinsoku/>
              <w:overflowPunct/>
              <w:autoSpaceDE/>
              <w:autoSpaceDN/>
              <w:spacing w:line="240" w:lineRule="auto"/>
              <w:ind w:firstLine="0"/>
              <w:rPr>
                <w:bCs/>
                <w:sz w:val="24"/>
                <w:szCs w:val="24"/>
              </w:rPr>
            </w:pPr>
            <w:r w:rsidRPr="00FF418A">
              <w:rPr>
                <w:bCs/>
                <w:sz w:val="24"/>
                <w:szCs w:val="24"/>
              </w:rPr>
              <w:t>Курс движения – по осевой линии транспортера. Угол поворота - ± 90°</w:t>
            </w:r>
          </w:p>
        </w:tc>
      </w:tr>
      <w:tr w:rsidR="00FF418A" w:rsidRPr="00FF418A" w:rsidTr="00FF418A">
        <w:tc>
          <w:tcPr>
            <w:tcW w:w="756" w:type="dxa"/>
            <w:vAlign w:val="center"/>
          </w:tcPr>
          <w:p w:rsidR="00FF418A" w:rsidRPr="00FF418A" w:rsidRDefault="00FF418A" w:rsidP="00FF418A">
            <w:pPr>
              <w:tabs>
                <w:tab w:val="clear" w:pos="1134"/>
              </w:tabs>
              <w:kinsoku/>
              <w:overflowPunct/>
              <w:autoSpaceDE/>
              <w:autoSpaceDN/>
              <w:spacing w:line="240" w:lineRule="auto"/>
              <w:ind w:firstLine="0"/>
              <w:jc w:val="center"/>
              <w:rPr>
                <w:bCs/>
                <w:sz w:val="24"/>
                <w:szCs w:val="24"/>
              </w:rPr>
            </w:pPr>
            <w:r w:rsidRPr="00FF418A">
              <w:rPr>
                <w:bCs/>
                <w:sz w:val="24"/>
                <w:szCs w:val="24"/>
              </w:rPr>
              <w:t>3.2</w:t>
            </w:r>
          </w:p>
        </w:tc>
        <w:tc>
          <w:tcPr>
            <w:tcW w:w="4401" w:type="dxa"/>
            <w:vAlign w:val="center"/>
          </w:tcPr>
          <w:p w:rsidR="00FF418A" w:rsidRPr="00FF418A" w:rsidRDefault="00FF418A" w:rsidP="00B542B3">
            <w:pPr>
              <w:tabs>
                <w:tab w:val="clear" w:pos="1134"/>
              </w:tabs>
              <w:kinsoku/>
              <w:overflowPunct/>
              <w:autoSpaceDE/>
              <w:autoSpaceDN/>
              <w:spacing w:line="240" w:lineRule="auto"/>
              <w:ind w:firstLine="0"/>
              <w:rPr>
                <w:bCs/>
                <w:sz w:val="24"/>
                <w:szCs w:val="24"/>
              </w:rPr>
            </w:pPr>
            <w:r w:rsidRPr="00FF418A">
              <w:rPr>
                <w:bCs/>
                <w:sz w:val="24"/>
                <w:szCs w:val="24"/>
              </w:rPr>
              <w:t>Режим хода «вперед»</w:t>
            </w:r>
          </w:p>
        </w:tc>
        <w:tc>
          <w:tcPr>
            <w:tcW w:w="4482" w:type="dxa"/>
            <w:vAlign w:val="center"/>
          </w:tcPr>
          <w:p w:rsidR="00FF418A" w:rsidRPr="00FF418A" w:rsidRDefault="00FF418A" w:rsidP="00FF418A">
            <w:pPr>
              <w:tabs>
                <w:tab w:val="clear" w:pos="1134"/>
              </w:tabs>
              <w:kinsoku/>
              <w:overflowPunct/>
              <w:autoSpaceDE/>
              <w:autoSpaceDN/>
              <w:spacing w:line="240" w:lineRule="auto"/>
              <w:ind w:firstLine="0"/>
              <w:rPr>
                <w:bCs/>
                <w:sz w:val="24"/>
                <w:szCs w:val="24"/>
              </w:rPr>
            </w:pPr>
            <w:r w:rsidRPr="00FF418A">
              <w:rPr>
                <w:bCs/>
                <w:sz w:val="24"/>
                <w:szCs w:val="24"/>
              </w:rPr>
              <w:t>Положение задней оси остается фиксированным, а другие оси поворачиваются на соответствующий угол (макс. ±90°)</w:t>
            </w:r>
          </w:p>
        </w:tc>
      </w:tr>
      <w:tr w:rsidR="00FF418A" w:rsidRPr="00FF418A" w:rsidTr="00FF418A">
        <w:tc>
          <w:tcPr>
            <w:tcW w:w="756" w:type="dxa"/>
            <w:vAlign w:val="center"/>
          </w:tcPr>
          <w:p w:rsidR="00FF418A" w:rsidRPr="00FF418A" w:rsidRDefault="00FF418A" w:rsidP="00FF418A">
            <w:pPr>
              <w:tabs>
                <w:tab w:val="clear" w:pos="1134"/>
              </w:tabs>
              <w:kinsoku/>
              <w:overflowPunct/>
              <w:autoSpaceDE/>
              <w:autoSpaceDN/>
              <w:spacing w:line="240" w:lineRule="auto"/>
              <w:ind w:firstLine="0"/>
              <w:jc w:val="center"/>
              <w:rPr>
                <w:bCs/>
                <w:sz w:val="24"/>
                <w:szCs w:val="24"/>
              </w:rPr>
            </w:pPr>
            <w:r w:rsidRPr="00FF418A">
              <w:rPr>
                <w:bCs/>
                <w:sz w:val="24"/>
                <w:szCs w:val="24"/>
              </w:rPr>
              <w:t>3.3</w:t>
            </w:r>
          </w:p>
        </w:tc>
        <w:tc>
          <w:tcPr>
            <w:tcW w:w="4401" w:type="dxa"/>
            <w:vAlign w:val="center"/>
          </w:tcPr>
          <w:p w:rsidR="00FF418A" w:rsidRPr="00FF418A" w:rsidRDefault="00FF418A" w:rsidP="00B542B3">
            <w:pPr>
              <w:tabs>
                <w:tab w:val="clear" w:pos="1134"/>
              </w:tabs>
              <w:kinsoku/>
              <w:overflowPunct/>
              <w:autoSpaceDE/>
              <w:autoSpaceDN/>
              <w:spacing w:line="240" w:lineRule="auto"/>
              <w:ind w:firstLine="0"/>
              <w:rPr>
                <w:bCs/>
                <w:sz w:val="24"/>
                <w:szCs w:val="24"/>
              </w:rPr>
            </w:pPr>
            <w:r w:rsidRPr="00FF418A">
              <w:rPr>
                <w:bCs/>
                <w:sz w:val="24"/>
                <w:szCs w:val="24"/>
              </w:rPr>
              <w:t>Режим заднего хода</w:t>
            </w:r>
          </w:p>
        </w:tc>
        <w:tc>
          <w:tcPr>
            <w:tcW w:w="4482" w:type="dxa"/>
            <w:vAlign w:val="center"/>
          </w:tcPr>
          <w:p w:rsidR="00FF418A" w:rsidRPr="00FF418A" w:rsidRDefault="00FF418A" w:rsidP="00FF418A">
            <w:pPr>
              <w:tabs>
                <w:tab w:val="clear" w:pos="1134"/>
              </w:tabs>
              <w:kinsoku/>
              <w:overflowPunct/>
              <w:autoSpaceDE/>
              <w:autoSpaceDN/>
              <w:spacing w:line="240" w:lineRule="auto"/>
              <w:ind w:firstLine="0"/>
              <w:rPr>
                <w:bCs/>
                <w:sz w:val="24"/>
                <w:szCs w:val="24"/>
              </w:rPr>
            </w:pPr>
            <w:r w:rsidRPr="00FF418A">
              <w:rPr>
                <w:bCs/>
                <w:sz w:val="24"/>
                <w:szCs w:val="24"/>
              </w:rPr>
              <w:t>Положение передней оси остается фиксированным, а остальные оси поворачиваются на соответствующий угол (макс. ±90°)</w:t>
            </w:r>
          </w:p>
        </w:tc>
      </w:tr>
      <w:tr w:rsidR="00FF418A" w:rsidRPr="00FF418A" w:rsidTr="00FF418A">
        <w:tc>
          <w:tcPr>
            <w:tcW w:w="756" w:type="dxa"/>
            <w:vAlign w:val="center"/>
          </w:tcPr>
          <w:p w:rsidR="00FF418A" w:rsidRPr="00FF418A" w:rsidRDefault="00FF418A" w:rsidP="00FF418A">
            <w:pPr>
              <w:tabs>
                <w:tab w:val="clear" w:pos="1134"/>
              </w:tabs>
              <w:kinsoku/>
              <w:overflowPunct/>
              <w:autoSpaceDE/>
              <w:autoSpaceDN/>
              <w:spacing w:line="240" w:lineRule="auto"/>
              <w:ind w:firstLine="0"/>
              <w:jc w:val="center"/>
              <w:rPr>
                <w:bCs/>
                <w:sz w:val="24"/>
                <w:szCs w:val="24"/>
              </w:rPr>
            </w:pPr>
            <w:r w:rsidRPr="00FF418A">
              <w:rPr>
                <w:bCs/>
                <w:sz w:val="24"/>
                <w:szCs w:val="24"/>
              </w:rPr>
              <w:t>3.4</w:t>
            </w:r>
          </w:p>
        </w:tc>
        <w:tc>
          <w:tcPr>
            <w:tcW w:w="4401" w:type="dxa"/>
            <w:vAlign w:val="center"/>
          </w:tcPr>
          <w:p w:rsidR="00FF418A" w:rsidRPr="00FF418A" w:rsidRDefault="00FF418A" w:rsidP="00B542B3">
            <w:pPr>
              <w:tabs>
                <w:tab w:val="clear" w:pos="1134"/>
              </w:tabs>
              <w:kinsoku/>
              <w:overflowPunct/>
              <w:autoSpaceDE/>
              <w:autoSpaceDN/>
              <w:spacing w:line="240" w:lineRule="auto"/>
              <w:ind w:firstLine="0"/>
              <w:rPr>
                <w:bCs/>
                <w:sz w:val="24"/>
                <w:szCs w:val="24"/>
              </w:rPr>
            </w:pPr>
            <w:r w:rsidRPr="00FF418A">
              <w:rPr>
                <w:bCs/>
                <w:sz w:val="24"/>
                <w:szCs w:val="24"/>
              </w:rPr>
              <w:t>Режим диагонального хода</w:t>
            </w:r>
          </w:p>
        </w:tc>
        <w:tc>
          <w:tcPr>
            <w:tcW w:w="4482" w:type="dxa"/>
            <w:shd w:val="clear" w:color="auto" w:fill="auto"/>
            <w:vAlign w:val="center"/>
          </w:tcPr>
          <w:p w:rsidR="00FF418A" w:rsidRPr="00FF418A" w:rsidRDefault="00FF418A" w:rsidP="00FF418A">
            <w:pPr>
              <w:tabs>
                <w:tab w:val="clear" w:pos="1134"/>
              </w:tabs>
              <w:kinsoku/>
              <w:overflowPunct/>
              <w:autoSpaceDE/>
              <w:autoSpaceDN/>
              <w:spacing w:line="240" w:lineRule="auto"/>
              <w:ind w:firstLine="0"/>
              <w:rPr>
                <w:bCs/>
                <w:sz w:val="24"/>
                <w:szCs w:val="24"/>
              </w:rPr>
            </w:pPr>
            <w:r w:rsidRPr="00FF418A">
              <w:rPr>
                <w:bCs/>
                <w:sz w:val="24"/>
                <w:szCs w:val="24"/>
              </w:rPr>
              <w:t>Может быть выбран для осей угол не менее от 0° до +110° с каждой стороны транспортёра (не менее от -110° до +110°). Все оси всегда расположены под одинаковым углом</w:t>
            </w:r>
          </w:p>
        </w:tc>
      </w:tr>
      <w:tr w:rsidR="00FF418A" w:rsidRPr="00FF418A" w:rsidTr="00FF418A">
        <w:tc>
          <w:tcPr>
            <w:tcW w:w="756" w:type="dxa"/>
            <w:vAlign w:val="center"/>
          </w:tcPr>
          <w:p w:rsidR="00FF418A" w:rsidRPr="00FF418A" w:rsidRDefault="00FF418A" w:rsidP="00FF418A">
            <w:pPr>
              <w:tabs>
                <w:tab w:val="clear" w:pos="1134"/>
              </w:tabs>
              <w:kinsoku/>
              <w:overflowPunct/>
              <w:autoSpaceDE/>
              <w:autoSpaceDN/>
              <w:spacing w:line="240" w:lineRule="auto"/>
              <w:ind w:firstLine="0"/>
              <w:jc w:val="center"/>
              <w:rPr>
                <w:bCs/>
                <w:sz w:val="24"/>
                <w:szCs w:val="24"/>
              </w:rPr>
            </w:pPr>
            <w:r w:rsidRPr="00FF418A">
              <w:rPr>
                <w:bCs/>
                <w:sz w:val="24"/>
                <w:szCs w:val="24"/>
              </w:rPr>
              <w:t>3.5</w:t>
            </w:r>
          </w:p>
        </w:tc>
        <w:tc>
          <w:tcPr>
            <w:tcW w:w="4401" w:type="dxa"/>
            <w:vAlign w:val="center"/>
          </w:tcPr>
          <w:p w:rsidR="00FF418A" w:rsidRPr="00FF418A" w:rsidRDefault="00FF418A" w:rsidP="00B542B3">
            <w:pPr>
              <w:tabs>
                <w:tab w:val="clear" w:pos="1134"/>
              </w:tabs>
              <w:kinsoku/>
              <w:overflowPunct/>
              <w:autoSpaceDE/>
              <w:autoSpaceDN/>
              <w:spacing w:line="240" w:lineRule="auto"/>
              <w:ind w:firstLine="0"/>
              <w:rPr>
                <w:bCs/>
                <w:sz w:val="24"/>
                <w:szCs w:val="24"/>
              </w:rPr>
            </w:pPr>
            <w:r w:rsidRPr="00FF418A">
              <w:rPr>
                <w:bCs/>
                <w:sz w:val="24"/>
                <w:szCs w:val="24"/>
              </w:rPr>
              <w:t>Режим поперечного хода</w:t>
            </w:r>
          </w:p>
        </w:tc>
        <w:tc>
          <w:tcPr>
            <w:tcW w:w="4482" w:type="dxa"/>
            <w:vAlign w:val="center"/>
          </w:tcPr>
          <w:p w:rsidR="00FF418A" w:rsidRPr="00FF418A" w:rsidRDefault="00FF418A" w:rsidP="00FF418A">
            <w:pPr>
              <w:tabs>
                <w:tab w:val="clear" w:pos="1134"/>
              </w:tabs>
              <w:kinsoku/>
              <w:overflowPunct/>
              <w:autoSpaceDE/>
              <w:autoSpaceDN/>
              <w:spacing w:line="240" w:lineRule="auto"/>
              <w:ind w:firstLine="0"/>
              <w:rPr>
                <w:bCs/>
                <w:sz w:val="24"/>
                <w:szCs w:val="24"/>
              </w:rPr>
            </w:pPr>
            <w:r w:rsidRPr="00FF418A">
              <w:rPr>
                <w:bCs/>
                <w:sz w:val="24"/>
                <w:szCs w:val="24"/>
              </w:rPr>
              <w:t>Курс движения – по осевой линии транспортера. Начальной позицией каждой оси является +90° с возможностью поворота не менее +20° и не менее -20° от этой позиции (не менее ±20° по направлению к +90°)</w:t>
            </w:r>
          </w:p>
        </w:tc>
      </w:tr>
      <w:tr w:rsidR="00FF418A" w:rsidRPr="00FF418A" w:rsidTr="00FF418A">
        <w:tc>
          <w:tcPr>
            <w:tcW w:w="756" w:type="dxa"/>
            <w:vAlign w:val="center"/>
          </w:tcPr>
          <w:p w:rsidR="00FF418A" w:rsidRPr="00FF418A" w:rsidRDefault="00FF418A" w:rsidP="00FF418A">
            <w:pPr>
              <w:tabs>
                <w:tab w:val="clear" w:pos="1134"/>
              </w:tabs>
              <w:kinsoku/>
              <w:overflowPunct/>
              <w:autoSpaceDE/>
              <w:autoSpaceDN/>
              <w:spacing w:line="240" w:lineRule="auto"/>
              <w:ind w:firstLine="0"/>
              <w:jc w:val="center"/>
              <w:rPr>
                <w:bCs/>
                <w:sz w:val="24"/>
                <w:szCs w:val="24"/>
              </w:rPr>
            </w:pPr>
            <w:r w:rsidRPr="00FF418A">
              <w:rPr>
                <w:bCs/>
                <w:sz w:val="24"/>
                <w:szCs w:val="24"/>
              </w:rPr>
              <w:t>3.6</w:t>
            </w:r>
          </w:p>
        </w:tc>
        <w:tc>
          <w:tcPr>
            <w:tcW w:w="4401" w:type="dxa"/>
            <w:vAlign w:val="center"/>
          </w:tcPr>
          <w:p w:rsidR="00FF418A" w:rsidRPr="00FF418A" w:rsidRDefault="00FF418A" w:rsidP="00B542B3">
            <w:pPr>
              <w:tabs>
                <w:tab w:val="clear" w:pos="1134"/>
              </w:tabs>
              <w:kinsoku/>
              <w:overflowPunct/>
              <w:autoSpaceDE/>
              <w:autoSpaceDN/>
              <w:spacing w:line="240" w:lineRule="auto"/>
              <w:ind w:firstLine="0"/>
              <w:rPr>
                <w:bCs/>
                <w:sz w:val="24"/>
                <w:szCs w:val="24"/>
              </w:rPr>
            </w:pPr>
            <w:r w:rsidRPr="00FF418A">
              <w:rPr>
                <w:bCs/>
                <w:sz w:val="24"/>
                <w:szCs w:val="24"/>
              </w:rPr>
              <w:t>Режим диагонального поперечного хода</w:t>
            </w:r>
          </w:p>
        </w:tc>
        <w:tc>
          <w:tcPr>
            <w:tcW w:w="4482" w:type="dxa"/>
            <w:vAlign w:val="center"/>
          </w:tcPr>
          <w:p w:rsidR="00FF418A" w:rsidRPr="00FF418A" w:rsidRDefault="00FF418A" w:rsidP="00FF418A">
            <w:pPr>
              <w:tabs>
                <w:tab w:val="clear" w:pos="1134"/>
              </w:tabs>
              <w:kinsoku/>
              <w:overflowPunct/>
              <w:autoSpaceDE/>
              <w:autoSpaceDN/>
              <w:spacing w:line="240" w:lineRule="auto"/>
              <w:ind w:firstLine="0"/>
              <w:rPr>
                <w:bCs/>
                <w:sz w:val="24"/>
                <w:szCs w:val="24"/>
              </w:rPr>
            </w:pPr>
            <w:r w:rsidRPr="00FF418A">
              <w:rPr>
                <w:bCs/>
                <w:sz w:val="24"/>
                <w:szCs w:val="24"/>
              </w:rPr>
              <w:t>Это режим, объединяющий режим диагонального и поперечного ходов. Начальной позицией всех осей является +90° с возможностью поворота не менее +20° и -20° из этой позиции (не менее ±20° по направлению к +90°). Все они всегда расположены под одинаковым углом</w:t>
            </w:r>
          </w:p>
        </w:tc>
      </w:tr>
      <w:tr w:rsidR="00FF418A" w:rsidRPr="00FF418A" w:rsidTr="00FF418A">
        <w:tc>
          <w:tcPr>
            <w:tcW w:w="756" w:type="dxa"/>
            <w:vAlign w:val="center"/>
          </w:tcPr>
          <w:p w:rsidR="00FF418A" w:rsidRPr="00FF418A" w:rsidRDefault="00FF418A" w:rsidP="00FF418A">
            <w:pPr>
              <w:tabs>
                <w:tab w:val="clear" w:pos="1134"/>
              </w:tabs>
              <w:kinsoku/>
              <w:overflowPunct/>
              <w:autoSpaceDE/>
              <w:autoSpaceDN/>
              <w:spacing w:line="240" w:lineRule="auto"/>
              <w:ind w:firstLine="0"/>
              <w:jc w:val="center"/>
              <w:rPr>
                <w:bCs/>
                <w:sz w:val="24"/>
                <w:szCs w:val="24"/>
              </w:rPr>
            </w:pPr>
            <w:r w:rsidRPr="00FF418A">
              <w:rPr>
                <w:bCs/>
                <w:sz w:val="24"/>
                <w:szCs w:val="24"/>
              </w:rPr>
              <w:t>3.7</w:t>
            </w:r>
          </w:p>
        </w:tc>
        <w:tc>
          <w:tcPr>
            <w:tcW w:w="4401" w:type="dxa"/>
            <w:vAlign w:val="center"/>
          </w:tcPr>
          <w:p w:rsidR="00FF418A" w:rsidRPr="00FF418A" w:rsidRDefault="00FF418A" w:rsidP="00FF418A">
            <w:pPr>
              <w:tabs>
                <w:tab w:val="clear" w:pos="1134"/>
              </w:tabs>
              <w:kinsoku/>
              <w:overflowPunct/>
              <w:autoSpaceDE/>
              <w:autoSpaceDN/>
              <w:spacing w:line="240" w:lineRule="auto"/>
              <w:ind w:firstLine="0"/>
              <w:rPr>
                <w:bCs/>
                <w:sz w:val="24"/>
                <w:szCs w:val="24"/>
              </w:rPr>
            </w:pPr>
            <w:r w:rsidRPr="00FF418A">
              <w:rPr>
                <w:bCs/>
                <w:sz w:val="24"/>
                <w:szCs w:val="24"/>
              </w:rPr>
              <w:t>Режим кругового движения</w:t>
            </w:r>
          </w:p>
        </w:tc>
        <w:tc>
          <w:tcPr>
            <w:tcW w:w="4482" w:type="dxa"/>
            <w:vAlign w:val="center"/>
          </w:tcPr>
          <w:p w:rsidR="00FF418A" w:rsidRPr="00FF418A" w:rsidRDefault="00FF418A" w:rsidP="00FF418A">
            <w:pPr>
              <w:tabs>
                <w:tab w:val="clear" w:pos="1134"/>
              </w:tabs>
              <w:kinsoku/>
              <w:overflowPunct/>
              <w:autoSpaceDE/>
              <w:autoSpaceDN/>
              <w:spacing w:line="240" w:lineRule="auto"/>
              <w:ind w:firstLine="0"/>
              <w:rPr>
                <w:bCs/>
                <w:sz w:val="24"/>
                <w:szCs w:val="24"/>
              </w:rPr>
            </w:pPr>
            <w:r w:rsidRPr="00FF418A">
              <w:rPr>
                <w:bCs/>
                <w:sz w:val="24"/>
                <w:szCs w:val="24"/>
              </w:rPr>
              <w:t>Курс движения:</w:t>
            </w:r>
          </w:p>
          <w:p w:rsidR="00FF418A" w:rsidRPr="00FF418A" w:rsidRDefault="00FF418A" w:rsidP="00FF418A">
            <w:pPr>
              <w:tabs>
                <w:tab w:val="clear" w:pos="1134"/>
              </w:tabs>
              <w:kinsoku/>
              <w:overflowPunct/>
              <w:autoSpaceDE/>
              <w:autoSpaceDN/>
              <w:spacing w:line="240" w:lineRule="auto"/>
              <w:ind w:firstLine="0"/>
              <w:rPr>
                <w:bCs/>
                <w:sz w:val="24"/>
                <w:szCs w:val="24"/>
              </w:rPr>
            </w:pPr>
            <w:r w:rsidRPr="00FF418A">
              <w:rPr>
                <w:bCs/>
                <w:sz w:val="24"/>
                <w:szCs w:val="24"/>
              </w:rPr>
              <w:t>1. Вокруг центра транспортера;</w:t>
            </w:r>
          </w:p>
          <w:p w:rsidR="00FF418A" w:rsidRPr="00FF418A" w:rsidRDefault="00FF418A" w:rsidP="00FF418A">
            <w:pPr>
              <w:tabs>
                <w:tab w:val="clear" w:pos="1134"/>
              </w:tabs>
              <w:kinsoku/>
              <w:overflowPunct/>
              <w:autoSpaceDE/>
              <w:autoSpaceDN/>
              <w:spacing w:line="240" w:lineRule="auto"/>
              <w:ind w:firstLine="0"/>
              <w:rPr>
                <w:bCs/>
                <w:sz w:val="24"/>
                <w:szCs w:val="24"/>
              </w:rPr>
            </w:pPr>
            <w:r w:rsidRPr="00FF418A">
              <w:rPr>
                <w:bCs/>
                <w:sz w:val="24"/>
                <w:szCs w:val="24"/>
              </w:rPr>
              <w:t>2. Вокруг центра перевозимого груза (блока, секции и т.д.) в модульном режиме при использовании нескольких транспортёров</w:t>
            </w:r>
          </w:p>
        </w:tc>
      </w:tr>
      <w:tr w:rsidR="00FF418A" w:rsidRPr="00FF418A" w:rsidTr="00FF418A">
        <w:trPr>
          <w:trHeight w:val="586"/>
        </w:trPr>
        <w:tc>
          <w:tcPr>
            <w:tcW w:w="756" w:type="dxa"/>
            <w:vAlign w:val="center"/>
          </w:tcPr>
          <w:p w:rsidR="00FF418A" w:rsidRPr="00FF418A" w:rsidRDefault="00FF418A" w:rsidP="00FF418A">
            <w:pPr>
              <w:tabs>
                <w:tab w:val="clear" w:pos="1134"/>
              </w:tabs>
              <w:kinsoku/>
              <w:overflowPunct/>
              <w:autoSpaceDE/>
              <w:autoSpaceDN/>
              <w:spacing w:line="240" w:lineRule="auto"/>
              <w:ind w:firstLine="0"/>
              <w:jc w:val="center"/>
              <w:rPr>
                <w:bCs/>
                <w:sz w:val="24"/>
                <w:szCs w:val="24"/>
              </w:rPr>
            </w:pPr>
            <w:r w:rsidRPr="00FF418A">
              <w:rPr>
                <w:bCs/>
                <w:sz w:val="24"/>
                <w:szCs w:val="24"/>
              </w:rPr>
              <w:t>3.8</w:t>
            </w:r>
          </w:p>
        </w:tc>
        <w:tc>
          <w:tcPr>
            <w:tcW w:w="4401" w:type="dxa"/>
            <w:vAlign w:val="center"/>
          </w:tcPr>
          <w:p w:rsidR="00FF418A" w:rsidRPr="00FF418A" w:rsidRDefault="00FF418A" w:rsidP="00FF418A">
            <w:pPr>
              <w:tabs>
                <w:tab w:val="clear" w:pos="1134"/>
              </w:tabs>
              <w:kinsoku/>
              <w:overflowPunct/>
              <w:autoSpaceDE/>
              <w:autoSpaceDN/>
              <w:spacing w:line="240" w:lineRule="auto"/>
              <w:ind w:firstLine="0"/>
              <w:rPr>
                <w:bCs/>
                <w:sz w:val="24"/>
                <w:szCs w:val="24"/>
              </w:rPr>
            </w:pPr>
            <w:r w:rsidRPr="00FF418A">
              <w:rPr>
                <w:bCs/>
                <w:sz w:val="24"/>
                <w:szCs w:val="24"/>
              </w:rPr>
              <w:t>Замедленное движение</w:t>
            </w:r>
          </w:p>
        </w:tc>
        <w:tc>
          <w:tcPr>
            <w:tcW w:w="4482" w:type="dxa"/>
            <w:vAlign w:val="center"/>
          </w:tcPr>
          <w:p w:rsidR="00FF418A" w:rsidRPr="00FF418A" w:rsidRDefault="00FF418A" w:rsidP="00FF418A">
            <w:pPr>
              <w:tabs>
                <w:tab w:val="clear" w:pos="1134"/>
              </w:tabs>
              <w:kinsoku/>
              <w:overflowPunct/>
              <w:autoSpaceDE/>
              <w:autoSpaceDN/>
              <w:spacing w:line="240" w:lineRule="auto"/>
              <w:ind w:firstLine="0"/>
              <w:rPr>
                <w:bCs/>
                <w:sz w:val="24"/>
                <w:szCs w:val="24"/>
              </w:rPr>
            </w:pPr>
            <w:r w:rsidRPr="00FF418A">
              <w:rPr>
                <w:bCs/>
                <w:sz w:val="24"/>
                <w:szCs w:val="24"/>
              </w:rPr>
              <w:t>Для удобства позиционирования груза</w:t>
            </w:r>
          </w:p>
        </w:tc>
      </w:tr>
      <w:tr w:rsidR="00FF418A" w:rsidRPr="00FF418A" w:rsidTr="00FF418A">
        <w:tc>
          <w:tcPr>
            <w:tcW w:w="756" w:type="dxa"/>
            <w:vAlign w:val="center"/>
          </w:tcPr>
          <w:p w:rsidR="00FF418A" w:rsidRPr="00FF418A" w:rsidRDefault="00FF418A" w:rsidP="00FF418A">
            <w:pPr>
              <w:tabs>
                <w:tab w:val="clear" w:pos="1134"/>
              </w:tabs>
              <w:kinsoku/>
              <w:overflowPunct/>
              <w:autoSpaceDE/>
              <w:autoSpaceDN/>
              <w:spacing w:line="240" w:lineRule="auto"/>
              <w:ind w:firstLine="0"/>
              <w:jc w:val="center"/>
              <w:rPr>
                <w:bCs/>
                <w:sz w:val="24"/>
                <w:szCs w:val="24"/>
              </w:rPr>
            </w:pPr>
            <w:r w:rsidRPr="00FF418A">
              <w:rPr>
                <w:bCs/>
                <w:sz w:val="24"/>
                <w:szCs w:val="24"/>
              </w:rPr>
              <w:t>3.9</w:t>
            </w:r>
          </w:p>
        </w:tc>
        <w:tc>
          <w:tcPr>
            <w:tcW w:w="4401" w:type="dxa"/>
            <w:vAlign w:val="center"/>
          </w:tcPr>
          <w:p w:rsidR="00FF418A" w:rsidRPr="00FF418A" w:rsidRDefault="00FF418A" w:rsidP="00FF418A">
            <w:pPr>
              <w:tabs>
                <w:tab w:val="clear" w:pos="1134"/>
              </w:tabs>
              <w:kinsoku/>
              <w:overflowPunct/>
              <w:autoSpaceDE/>
              <w:autoSpaceDN/>
              <w:spacing w:line="240" w:lineRule="auto"/>
              <w:ind w:firstLine="0"/>
              <w:rPr>
                <w:bCs/>
                <w:sz w:val="24"/>
                <w:szCs w:val="24"/>
              </w:rPr>
            </w:pPr>
            <w:r w:rsidRPr="00FF418A">
              <w:rPr>
                <w:bCs/>
                <w:sz w:val="24"/>
                <w:szCs w:val="24"/>
              </w:rPr>
              <w:t>Режим стабилизации горизонтального положения платформы при движении</w:t>
            </w:r>
          </w:p>
        </w:tc>
        <w:tc>
          <w:tcPr>
            <w:tcW w:w="4482" w:type="dxa"/>
            <w:vAlign w:val="center"/>
          </w:tcPr>
          <w:p w:rsidR="00FF418A" w:rsidRPr="00FF418A" w:rsidRDefault="00FF418A" w:rsidP="00E11E41">
            <w:pPr>
              <w:numPr>
                <w:ilvl w:val="0"/>
                <w:numId w:val="48"/>
              </w:numPr>
              <w:tabs>
                <w:tab w:val="clear" w:pos="1134"/>
              </w:tabs>
              <w:kinsoku/>
              <w:overflowPunct/>
              <w:autoSpaceDE/>
              <w:autoSpaceDN/>
              <w:spacing w:line="240" w:lineRule="auto"/>
              <w:ind w:left="0" w:firstLine="0"/>
              <w:jc w:val="left"/>
              <w:rPr>
                <w:bCs/>
                <w:sz w:val="24"/>
                <w:szCs w:val="24"/>
              </w:rPr>
            </w:pPr>
            <w:r w:rsidRPr="00FF418A">
              <w:rPr>
                <w:bCs/>
                <w:sz w:val="24"/>
                <w:szCs w:val="24"/>
              </w:rPr>
              <w:t>При движении транспортера (группа транспортеров в модульном режиме) по неровной местности;</w:t>
            </w:r>
          </w:p>
          <w:p w:rsidR="00FF418A" w:rsidRPr="00FF418A" w:rsidRDefault="00FF418A" w:rsidP="00E11E41">
            <w:pPr>
              <w:numPr>
                <w:ilvl w:val="0"/>
                <w:numId w:val="48"/>
              </w:numPr>
              <w:tabs>
                <w:tab w:val="clear" w:pos="1134"/>
              </w:tabs>
              <w:kinsoku/>
              <w:overflowPunct/>
              <w:autoSpaceDE/>
              <w:autoSpaceDN/>
              <w:spacing w:line="240" w:lineRule="auto"/>
              <w:ind w:left="0" w:firstLine="0"/>
              <w:jc w:val="left"/>
              <w:rPr>
                <w:bCs/>
                <w:sz w:val="24"/>
                <w:szCs w:val="24"/>
              </w:rPr>
            </w:pPr>
            <w:r w:rsidRPr="00FF418A">
              <w:rPr>
                <w:bCs/>
                <w:sz w:val="24"/>
                <w:szCs w:val="24"/>
              </w:rPr>
              <w:t>При преодолении максимального уклона одним транспортером (группой транспортеров в модульном режиме)</w:t>
            </w:r>
          </w:p>
        </w:tc>
      </w:tr>
      <w:tr w:rsidR="00FF418A" w:rsidRPr="00FF418A" w:rsidTr="00FF418A">
        <w:trPr>
          <w:trHeight w:val="590"/>
        </w:trPr>
        <w:tc>
          <w:tcPr>
            <w:tcW w:w="756" w:type="dxa"/>
            <w:vAlign w:val="center"/>
          </w:tcPr>
          <w:p w:rsidR="00FF418A" w:rsidRPr="00FF418A" w:rsidRDefault="00FF418A" w:rsidP="00FF418A">
            <w:pPr>
              <w:tabs>
                <w:tab w:val="clear" w:pos="1134"/>
              </w:tabs>
              <w:kinsoku/>
              <w:overflowPunct/>
              <w:autoSpaceDE/>
              <w:autoSpaceDN/>
              <w:spacing w:line="240" w:lineRule="auto"/>
              <w:ind w:firstLine="0"/>
              <w:jc w:val="left"/>
              <w:rPr>
                <w:bCs/>
                <w:sz w:val="24"/>
                <w:szCs w:val="24"/>
              </w:rPr>
            </w:pPr>
            <w:r w:rsidRPr="00FF418A">
              <w:rPr>
                <w:b/>
                <w:bCs/>
                <w:sz w:val="24"/>
                <w:szCs w:val="24"/>
              </w:rPr>
              <w:t>4</w:t>
            </w:r>
          </w:p>
        </w:tc>
        <w:tc>
          <w:tcPr>
            <w:tcW w:w="4401" w:type="dxa"/>
            <w:vAlign w:val="center"/>
          </w:tcPr>
          <w:p w:rsidR="00FF418A" w:rsidRPr="00FF418A" w:rsidRDefault="00FF418A" w:rsidP="00FF418A">
            <w:pPr>
              <w:tabs>
                <w:tab w:val="clear" w:pos="1134"/>
              </w:tabs>
              <w:kinsoku/>
              <w:overflowPunct/>
              <w:autoSpaceDE/>
              <w:autoSpaceDN/>
              <w:spacing w:line="240" w:lineRule="auto"/>
              <w:ind w:firstLine="0"/>
              <w:rPr>
                <w:bCs/>
                <w:sz w:val="24"/>
                <w:szCs w:val="24"/>
              </w:rPr>
            </w:pPr>
            <w:r w:rsidRPr="00FF418A">
              <w:rPr>
                <w:b/>
                <w:bCs/>
                <w:sz w:val="24"/>
                <w:szCs w:val="24"/>
              </w:rPr>
              <w:t>Тормозная система</w:t>
            </w:r>
          </w:p>
        </w:tc>
        <w:tc>
          <w:tcPr>
            <w:tcW w:w="4482" w:type="dxa"/>
            <w:vAlign w:val="center"/>
          </w:tcPr>
          <w:p w:rsidR="00FF418A" w:rsidRPr="00FF418A" w:rsidRDefault="00FF418A" w:rsidP="00FF418A">
            <w:pPr>
              <w:tabs>
                <w:tab w:val="clear" w:pos="1134"/>
              </w:tabs>
              <w:kinsoku/>
              <w:overflowPunct/>
              <w:autoSpaceDE/>
              <w:autoSpaceDN/>
              <w:spacing w:line="240" w:lineRule="auto"/>
              <w:ind w:firstLine="0"/>
              <w:rPr>
                <w:bCs/>
                <w:sz w:val="24"/>
                <w:szCs w:val="24"/>
              </w:rPr>
            </w:pPr>
          </w:p>
        </w:tc>
      </w:tr>
      <w:tr w:rsidR="00FF418A" w:rsidRPr="00FF418A" w:rsidTr="00FF418A">
        <w:trPr>
          <w:trHeight w:val="1052"/>
        </w:trPr>
        <w:tc>
          <w:tcPr>
            <w:tcW w:w="756" w:type="dxa"/>
            <w:vAlign w:val="center"/>
          </w:tcPr>
          <w:p w:rsidR="00FF418A" w:rsidRPr="00FF418A" w:rsidRDefault="00FF418A" w:rsidP="00FF418A">
            <w:pPr>
              <w:tabs>
                <w:tab w:val="clear" w:pos="1134"/>
              </w:tabs>
              <w:kinsoku/>
              <w:overflowPunct/>
              <w:autoSpaceDE/>
              <w:autoSpaceDN/>
              <w:spacing w:line="240" w:lineRule="auto"/>
              <w:ind w:firstLine="0"/>
              <w:jc w:val="center"/>
              <w:rPr>
                <w:bCs/>
                <w:sz w:val="24"/>
                <w:szCs w:val="24"/>
              </w:rPr>
            </w:pPr>
            <w:r w:rsidRPr="00FF418A">
              <w:rPr>
                <w:bCs/>
                <w:sz w:val="24"/>
                <w:szCs w:val="24"/>
              </w:rPr>
              <w:lastRenderedPageBreak/>
              <w:t>4.1</w:t>
            </w:r>
          </w:p>
        </w:tc>
        <w:tc>
          <w:tcPr>
            <w:tcW w:w="4401" w:type="dxa"/>
            <w:vAlign w:val="center"/>
          </w:tcPr>
          <w:p w:rsidR="00FF418A" w:rsidRPr="00FF418A" w:rsidRDefault="00FF418A" w:rsidP="00FF418A">
            <w:pPr>
              <w:tabs>
                <w:tab w:val="clear" w:pos="1134"/>
              </w:tabs>
              <w:kinsoku/>
              <w:overflowPunct/>
              <w:autoSpaceDE/>
              <w:autoSpaceDN/>
              <w:spacing w:line="240" w:lineRule="auto"/>
              <w:ind w:firstLine="0"/>
              <w:rPr>
                <w:bCs/>
                <w:sz w:val="24"/>
                <w:szCs w:val="24"/>
              </w:rPr>
            </w:pPr>
            <w:r w:rsidRPr="00FF418A">
              <w:rPr>
                <w:bCs/>
                <w:sz w:val="24"/>
                <w:szCs w:val="24"/>
              </w:rPr>
              <w:t>Тормозная система тормозных осей управляется давлением воздуха от пневмомагистрали транспортера</w:t>
            </w:r>
          </w:p>
        </w:tc>
        <w:tc>
          <w:tcPr>
            <w:tcW w:w="4482" w:type="dxa"/>
            <w:vAlign w:val="center"/>
          </w:tcPr>
          <w:p w:rsidR="00FF418A" w:rsidRPr="00FF418A" w:rsidRDefault="00FF418A" w:rsidP="00FF418A">
            <w:pPr>
              <w:tabs>
                <w:tab w:val="clear" w:pos="1134"/>
              </w:tabs>
              <w:kinsoku/>
              <w:overflowPunct/>
              <w:autoSpaceDE/>
              <w:autoSpaceDN/>
              <w:spacing w:line="240" w:lineRule="auto"/>
              <w:ind w:firstLine="0"/>
              <w:rPr>
                <w:bCs/>
                <w:sz w:val="24"/>
                <w:szCs w:val="24"/>
              </w:rPr>
            </w:pPr>
          </w:p>
        </w:tc>
      </w:tr>
      <w:tr w:rsidR="00FF418A" w:rsidRPr="00FF418A" w:rsidTr="00FF418A">
        <w:tc>
          <w:tcPr>
            <w:tcW w:w="756" w:type="dxa"/>
            <w:vAlign w:val="center"/>
          </w:tcPr>
          <w:p w:rsidR="00FF418A" w:rsidRPr="00FF418A" w:rsidRDefault="00FF418A" w:rsidP="00FF418A">
            <w:pPr>
              <w:tabs>
                <w:tab w:val="clear" w:pos="1134"/>
              </w:tabs>
              <w:kinsoku/>
              <w:overflowPunct/>
              <w:autoSpaceDE/>
              <w:autoSpaceDN/>
              <w:spacing w:line="240" w:lineRule="auto"/>
              <w:ind w:firstLine="0"/>
              <w:jc w:val="left"/>
              <w:rPr>
                <w:bCs/>
                <w:sz w:val="24"/>
                <w:szCs w:val="24"/>
              </w:rPr>
            </w:pPr>
          </w:p>
        </w:tc>
        <w:tc>
          <w:tcPr>
            <w:tcW w:w="4401" w:type="dxa"/>
            <w:vAlign w:val="center"/>
          </w:tcPr>
          <w:p w:rsidR="00FF418A" w:rsidRPr="00FF418A" w:rsidRDefault="00FF418A" w:rsidP="00FF418A">
            <w:pPr>
              <w:tabs>
                <w:tab w:val="clear" w:pos="1134"/>
              </w:tabs>
              <w:kinsoku/>
              <w:overflowPunct/>
              <w:autoSpaceDE/>
              <w:autoSpaceDN/>
              <w:spacing w:line="240" w:lineRule="auto"/>
              <w:ind w:firstLine="0"/>
              <w:rPr>
                <w:bCs/>
                <w:sz w:val="24"/>
                <w:szCs w:val="24"/>
              </w:rPr>
            </w:pPr>
          </w:p>
        </w:tc>
        <w:tc>
          <w:tcPr>
            <w:tcW w:w="4482" w:type="dxa"/>
            <w:vAlign w:val="center"/>
          </w:tcPr>
          <w:p w:rsidR="00FF418A" w:rsidRPr="00FF418A" w:rsidRDefault="00FF418A" w:rsidP="00FF418A">
            <w:pPr>
              <w:tabs>
                <w:tab w:val="clear" w:pos="1134"/>
              </w:tabs>
              <w:kinsoku/>
              <w:overflowPunct/>
              <w:autoSpaceDE/>
              <w:autoSpaceDN/>
              <w:spacing w:line="240" w:lineRule="auto"/>
              <w:ind w:firstLine="0"/>
              <w:rPr>
                <w:bCs/>
                <w:sz w:val="24"/>
                <w:szCs w:val="24"/>
              </w:rPr>
            </w:pPr>
          </w:p>
        </w:tc>
      </w:tr>
      <w:tr w:rsidR="00FF418A" w:rsidRPr="00FF418A" w:rsidTr="00FF418A">
        <w:trPr>
          <w:gridAfter w:val="1"/>
          <w:wAfter w:w="4482" w:type="dxa"/>
          <w:trHeight w:val="491"/>
        </w:trPr>
        <w:tc>
          <w:tcPr>
            <w:tcW w:w="756" w:type="dxa"/>
            <w:vAlign w:val="center"/>
          </w:tcPr>
          <w:p w:rsidR="00FF418A" w:rsidRPr="00FF418A" w:rsidRDefault="00FF418A" w:rsidP="00FF418A">
            <w:pPr>
              <w:tabs>
                <w:tab w:val="clear" w:pos="1134"/>
              </w:tabs>
              <w:kinsoku/>
              <w:overflowPunct/>
              <w:autoSpaceDE/>
              <w:autoSpaceDN/>
              <w:spacing w:line="240" w:lineRule="auto"/>
              <w:ind w:firstLine="0"/>
              <w:jc w:val="left"/>
              <w:rPr>
                <w:b/>
                <w:bCs/>
                <w:sz w:val="24"/>
                <w:szCs w:val="24"/>
              </w:rPr>
            </w:pPr>
            <w:r w:rsidRPr="00FF418A">
              <w:rPr>
                <w:b/>
                <w:bCs/>
                <w:sz w:val="24"/>
                <w:szCs w:val="24"/>
              </w:rPr>
              <w:t>5</w:t>
            </w:r>
          </w:p>
        </w:tc>
        <w:tc>
          <w:tcPr>
            <w:tcW w:w="4401" w:type="dxa"/>
            <w:vAlign w:val="center"/>
          </w:tcPr>
          <w:p w:rsidR="00FF418A" w:rsidRPr="00FF418A" w:rsidRDefault="00FF418A" w:rsidP="00FF418A">
            <w:pPr>
              <w:tabs>
                <w:tab w:val="clear" w:pos="1134"/>
              </w:tabs>
              <w:kinsoku/>
              <w:overflowPunct/>
              <w:autoSpaceDE/>
              <w:autoSpaceDN/>
              <w:spacing w:line="240" w:lineRule="auto"/>
              <w:ind w:firstLine="0"/>
              <w:rPr>
                <w:bCs/>
                <w:sz w:val="24"/>
                <w:szCs w:val="24"/>
              </w:rPr>
            </w:pPr>
            <w:r w:rsidRPr="00FF418A">
              <w:rPr>
                <w:b/>
                <w:bCs/>
                <w:sz w:val="24"/>
                <w:szCs w:val="24"/>
              </w:rPr>
              <w:t>Условия эксплуатации</w:t>
            </w:r>
          </w:p>
        </w:tc>
      </w:tr>
      <w:tr w:rsidR="00FF418A" w:rsidRPr="00FF418A" w:rsidTr="00FF418A">
        <w:tc>
          <w:tcPr>
            <w:tcW w:w="756" w:type="dxa"/>
            <w:vAlign w:val="center"/>
          </w:tcPr>
          <w:p w:rsidR="00FF418A" w:rsidRPr="00FF418A" w:rsidRDefault="00FF418A" w:rsidP="00FF418A">
            <w:pPr>
              <w:tabs>
                <w:tab w:val="clear" w:pos="1134"/>
              </w:tabs>
              <w:kinsoku/>
              <w:overflowPunct/>
              <w:autoSpaceDE/>
              <w:autoSpaceDN/>
              <w:spacing w:line="240" w:lineRule="auto"/>
              <w:ind w:firstLine="0"/>
              <w:jc w:val="center"/>
              <w:rPr>
                <w:bCs/>
                <w:sz w:val="24"/>
                <w:szCs w:val="24"/>
              </w:rPr>
            </w:pPr>
            <w:r w:rsidRPr="00FF418A">
              <w:rPr>
                <w:bCs/>
                <w:sz w:val="24"/>
                <w:szCs w:val="24"/>
              </w:rPr>
              <w:t>5.1</w:t>
            </w:r>
          </w:p>
        </w:tc>
        <w:tc>
          <w:tcPr>
            <w:tcW w:w="4401" w:type="dxa"/>
            <w:vAlign w:val="center"/>
          </w:tcPr>
          <w:p w:rsidR="00FF418A" w:rsidRPr="00FF418A" w:rsidRDefault="00FF418A" w:rsidP="00FF418A">
            <w:pPr>
              <w:tabs>
                <w:tab w:val="clear" w:pos="1134"/>
              </w:tabs>
              <w:kinsoku/>
              <w:overflowPunct/>
              <w:autoSpaceDE/>
              <w:autoSpaceDN/>
              <w:spacing w:line="240" w:lineRule="auto"/>
              <w:ind w:firstLine="0"/>
              <w:rPr>
                <w:bCs/>
                <w:sz w:val="24"/>
                <w:szCs w:val="24"/>
              </w:rPr>
            </w:pPr>
            <w:r w:rsidRPr="00FF418A">
              <w:rPr>
                <w:bCs/>
                <w:sz w:val="24"/>
                <w:szCs w:val="24"/>
              </w:rPr>
              <w:t>Климатическое исполнение по ГОСТ 15150-69</w:t>
            </w:r>
          </w:p>
        </w:tc>
        <w:tc>
          <w:tcPr>
            <w:tcW w:w="4482" w:type="dxa"/>
            <w:vAlign w:val="center"/>
          </w:tcPr>
          <w:p w:rsidR="00FF418A" w:rsidRPr="00FF418A" w:rsidRDefault="00FF418A" w:rsidP="00FF418A">
            <w:pPr>
              <w:tabs>
                <w:tab w:val="clear" w:pos="1134"/>
              </w:tabs>
              <w:kinsoku/>
              <w:overflowPunct/>
              <w:autoSpaceDE/>
              <w:autoSpaceDN/>
              <w:spacing w:line="240" w:lineRule="auto"/>
              <w:ind w:firstLine="0"/>
              <w:rPr>
                <w:bCs/>
                <w:sz w:val="24"/>
                <w:szCs w:val="24"/>
              </w:rPr>
            </w:pPr>
            <w:r w:rsidRPr="00FF418A">
              <w:rPr>
                <w:bCs/>
                <w:sz w:val="24"/>
                <w:szCs w:val="24"/>
              </w:rPr>
              <w:t>М</w:t>
            </w:r>
          </w:p>
        </w:tc>
      </w:tr>
      <w:tr w:rsidR="00FF418A" w:rsidRPr="00FF418A" w:rsidTr="00FF418A">
        <w:trPr>
          <w:trHeight w:val="530"/>
        </w:trPr>
        <w:tc>
          <w:tcPr>
            <w:tcW w:w="756" w:type="dxa"/>
            <w:vAlign w:val="center"/>
          </w:tcPr>
          <w:p w:rsidR="00FF418A" w:rsidRPr="00FF418A" w:rsidRDefault="00FF418A" w:rsidP="00FF418A">
            <w:pPr>
              <w:tabs>
                <w:tab w:val="clear" w:pos="1134"/>
              </w:tabs>
              <w:kinsoku/>
              <w:overflowPunct/>
              <w:autoSpaceDE/>
              <w:autoSpaceDN/>
              <w:spacing w:line="240" w:lineRule="auto"/>
              <w:ind w:firstLine="0"/>
              <w:jc w:val="center"/>
              <w:rPr>
                <w:bCs/>
                <w:sz w:val="24"/>
                <w:szCs w:val="24"/>
              </w:rPr>
            </w:pPr>
            <w:r w:rsidRPr="00FF418A">
              <w:rPr>
                <w:bCs/>
                <w:sz w:val="24"/>
                <w:szCs w:val="24"/>
              </w:rPr>
              <w:t>5.2</w:t>
            </w:r>
          </w:p>
        </w:tc>
        <w:tc>
          <w:tcPr>
            <w:tcW w:w="4401" w:type="dxa"/>
            <w:vAlign w:val="center"/>
          </w:tcPr>
          <w:p w:rsidR="00FF418A" w:rsidRPr="00FF418A" w:rsidRDefault="00FF418A" w:rsidP="00FF418A">
            <w:pPr>
              <w:tabs>
                <w:tab w:val="clear" w:pos="1134"/>
              </w:tabs>
              <w:kinsoku/>
              <w:overflowPunct/>
              <w:autoSpaceDE/>
              <w:autoSpaceDN/>
              <w:spacing w:line="240" w:lineRule="auto"/>
              <w:ind w:firstLine="0"/>
              <w:rPr>
                <w:bCs/>
                <w:sz w:val="24"/>
                <w:szCs w:val="24"/>
              </w:rPr>
            </w:pPr>
            <w:r w:rsidRPr="00FF418A">
              <w:rPr>
                <w:bCs/>
                <w:sz w:val="24"/>
                <w:szCs w:val="24"/>
              </w:rPr>
              <w:t>Категория размещения по ГОСТ 15150-69</w:t>
            </w:r>
          </w:p>
        </w:tc>
        <w:tc>
          <w:tcPr>
            <w:tcW w:w="4482" w:type="dxa"/>
            <w:vAlign w:val="center"/>
          </w:tcPr>
          <w:p w:rsidR="00FF418A" w:rsidRPr="00FF418A" w:rsidRDefault="00FF418A" w:rsidP="00FF418A">
            <w:pPr>
              <w:tabs>
                <w:tab w:val="clear" w:pos="1134"/>
              </w:tabs>
              <w:kinsoku/>
              <w:overflowPunct/>
              <w:autoSpaceDE/>
              <w:autoSpaceDN/>
              <w:spacing w:line="240" w:lineRule="auto"/>
              <w:ind w:firstLine="0"/>
              <w:rPr>
                <w:bCs/>
                <w:sz w:val="24"/>
                <w:szCs w:val="24"/>
              </w:rPr>
            </w:pPr>
            <w:r w:rsidRPr="00FF418A">
              <w:rPr>
                <w:bCs/>
                <w:sz w:val="24"/>
                <w:szCs w:val="24"/>
              </w:rPr>
              <w:t>1 – на открытом воздухе</w:t>
            </w:r>
          </w:p>
        </w:tc>
      </w:tr>
      <w:tr w:rsidR="00FF418A" w:rsidRPr="00FF418A" w:rsidTr="00FF418A">
        <w:tc>
          <w:tcPr>
            <w:tcW w:w="756" w:type="dxa"/>
            <w:vAlign w:val="center"/>
          </w:tcPr>
          <w:p w:rsidR="00FF418A" w:rsidRPr="00FF418A" w:rsidRDefault="00FF418A" w:rsidP="00FF418A">
            <w:pPr>
              <w:tabs>
                <w:tab w:val="clear" w:pos="1134"/>
              </w:tabs>
              <w:kinsoku/>
              <w:overflowPunct/>
              <w:autoSpaceDE/>
              <w:autoSpaceDN/>
              <w:spacing w:line="240" w:lineRule="auto"/>
              <w:ind w:firstLine="0"/>
              <w:jc w:val="center"/>
              <w:rPr>
                <w:bCs/>
                <w:sz w:val="24"/>
                <w:szCs w:val="24"/>
              </w:rPr>
            </w:pPr>
            <w:r w:rsidRPr="00FF418A">
              <w:rPr>
                <w:bCs/>
                <w:sz w:val="24"/>
                <w:szCs w:val="24"/>
              </w:rPr>
              <w:t>5.3</w:t>
            </w:r>
          </w:p>
        </w:tc>
        <w:tc>
          <w:tcPr>
            <w:tcW w:w="4401" w:type="dxa"/>
            <w:vAlign w:val="center"/>
          </w:tcPr>
          <w:p w:rsidR="00FF418A" w:rsidRPr="00FF418A" w:rsidRDefault="00FF418A" w:rsidP="00FF418A">
            <w:pPr>
              <w:tabs>
                <w:tab w:val="clear" w:pos="1134"/>
              </w:tabs>
              <w:kinsoku/>
              <w:overflowPunct/>
              <w:autoSpaceDE/>
              <w:autoSpaceDN/>
              <w:spacing w:line="240" w:lineRule="auto"/>
              <w:ind w:firstLine="0"/>
              <w:rPr>
                <w:bCs/>
                <w:sz w:val="24"/>
                <w:szCs w:val="24"/>
              </w:rPr>
            </w:pPr>
            <w:r w:rsidRPr="00FF418A">
              <w:rPr>
                <w:bCs/>
                <w:sz w:val="24"/>
                <w:szCs w:val="24"/>
              </w:rPr>
              <w:t>Температура эксплуатации, °С:</w:t>
            </w:r>
          </w:p>
          <w:p w:rsidR="00FF418A" w:rsidRPr="00FF418A" w:rsidRDefault="00FF418A" w:rsidP="00FF418A">
            <w:pPr>
              <w:tabs>
                <w:tab w:val="clear" w:pos="1134"/>
              </w:tabs>
              <w:kinsoku/>
              <w:overflowPunct/>
              <w:autoSpaceDE/>
              <w:autoSpaceDN/>
              <w:spacing w:line="240" w:lineRule="auto"/>
              <w:ind w:firstLine="0"/>
              <w:rPr>
                <w:bCs/>
                <w:sz w:val="24"/>
                <w:szCs w:val="24"/>
              </w:rPr>
            </w:pPr>
            <w:r w:rsidRPr="00FF418A">
              <w:rPr>
                <w:bCs/>
                <w:sz w:val="24"/>
                <w:szCs w:val="24"/>
              </w:rPr>
              <w:t>- в рабочем состоянии</w:t>
            </w:r>
          </w:p>
          <w:p w:rsidR="00FF418A" w:rsidRPr="00FF418A" w:rsidRDefault="00FF418A" w:rsidP="00FF418A">
            <w:pPr>
              <w:tabs>
                <w:tab w:val="clear" w:pos="1134"/>
              </w:tabs>
              <w:kinsoku/>
              <w:overflowPunct/>
              <w:autoSpaceDE/>
              <w:autoSpaceDN/>
              <w:spacing w:line="240" w:lineRule="auto"/>
              <w:ind w:firstLine="0"/>
              <w:rPr>
                <w:bCs/>
                <w:sz w:val="24"/>
                <w:szCs w:val="24"/>
              </w:rPr>
            </w:pPr>
            <w:r w:rsidRPr="00FF418A">
              <w:rPr>
                <w:bCs/>
                <w:sz w:val="24"/>
                <w:szCs w:val="24"/>
              </w:rPr>
              <w:t>- в нерабочем состоянии</w:t>
            </w:r>
          </w:p>
        </w:tc>
        <w:tc>
          <w:tcPr>
            <w:tcW w:w="4482" w:type="dxa"/>
            <w:vAlign w:val="center"/>
          </w:tcPr>
          <w:p w:rsidR="00FF418A" w:rsidRPr="00FF418A" w:rsidRDefault="00FF418A" w:rsidP="00FF418A">
            <w:pPr>
              <w:tabs>
                <w:tab w:val="clear" w:pos="1134"/>
              </w:tabs>
              <w:kinsoku/>
              <w:overflowPunct/>
              <w:autoSpaceDE/>
              <w:autoSpaceDN/>
              <w:spacing w:line="240" w:lineRule="auto"/>
              <w:ind w:firstLine="0"/>
              <w:rPr>
                <w:bCs/>
                <w:sz w:val="24"/>
                <w:szCs w:val="24"/>
              </w:rPr>
            </w:pPr>
          </w:p>
          <w:p w:rsidR="00FF418A" w:rsidRPr="00FF418A" w:rsidRDefault="00FF418A" w:rsidP="00FF418A">
            <w:pPr>
              <w:tabs>
                <w:tab w:val="clear" w:pos="1134"/>
              </w:tabs>
              <w:kinsoku/>
              <w:overflowPunct/>
              <w:autoSpaceDE/>
              <w:autoSpaceDN/>
              <w:spacing w:line="240" w:lineRule="auto"/>
              <w:ind w:firstLine="0"/>
              <w:rPr>
                <w:bCs/>
                <w:sz w:val="24"/>
                <w:szCs w:val="24"/>
              </w:rPr>
            </w:pPr>
            <w:r w:rsidRPr="00FF418A">
              <w:rPr>
                <w:bCs/>
                <w:sz w:val="24"/>
                <w:szCs w:val="24"/>
              </w:rPr>
              <w:t>-30 ÷ +40</w:t>
            </w:r>
          </w:p>
          <w:p w:rsidR="00FF418A" w:rsidRPr="00FF418A" w:rsidRDefault="00FF418A" w:rsidP="00FF418A">
            <w:pPr>
              <w:tabs>
                <w:tab w:val="clear" w:pos="1134"/>
              </w:tabs>
              <w:kinsoku/>
              <w:overflowPunct/>
              <w:autoSpaceDE/>
              <w:autoSpaceDN/>
              <w:spacing w:line="240" w:lineRule="auto"/>
              <w:ind w:firstLine="0"/>
              <w:rPr>
                <w:bCs/>
                <w:sz w:val="24"/>
                <w:szCs w:val="24"/>
              </w:rPr>
            </w:pPr>
            <w:r w:rsidRPr="00FF418A">
              <w:rPr>
                <w:bCs/>
                <w:sz w:val="24"/>
                <w:szCs w:val="24"/>
              </w:rPr>
              <w:t>-40 ÷ +40</w:t>
            </w:r>
          </w:p>
        </w:tc>
      </w:tr>
      <w:tr w:rsidR="00FF418A" w:rsidRPr="00FF418A" w:rsidTr="00FF418A">
        <w:trPr>
          <w:trHeight w:val="562"/>
        </w:trPr>
        <w:tc>
          <w:tcPr>
            <w:tcW w:w="756" w:type="dxa"/>
            <w:vAlign w:val="center"/>
          </w:tcPr>
          <w:p w:rsidR="00FF418A" w:rsidRPr="00FF418A" w:rsidRDefault="00FF418A" w:rsidP="00FF418A">
            <w:pPr>
              <w:tabs>
                <w:tab w:val="clear" w:pos="1134"/>
              </w:tabs>
              <w:kinsoku/>
              <w:overflowPunct/>
              <w:autoSpaceDE/>
              <w:autoSpaceDN/>
              <w:spacing w:line="240" w:lineRule="auto"/>
              <w:ind w:firstLine="0"/>
              <w:jc w:val="center"/>
              <w:rPr>
                <w:bCs/>
                <w:sz w:val="24"/>
                <w:szCs w:val="24"/>
              </w:rPr>
            </w:pPr>
            <w:r w:rsidRPr="00FF418A">
              <w:rPr>
                <w:bCs/>
                <w:sz w:val="24"/>
                <w:szCs w:val="24"/>
              </w:rPr>
              <w:t>5.4</w:t>
            </w:r>
          </w:p>
        </w:tc>
        <w:tc>
          <w:tcPr>
            <w:tcW w:w="4401" w:type="dxa"/>
            <w:vAlign w:val="center"/>
          </w:tcPr>
          <w:p w:rsidR="00FF418A" w:rsidRPr="00FF418A" w:rsidRDefault="00FF418A" w:rsidP="00FF418A">
            <w:pPr>
              <w:tabs>
                <w:tab w:val="clear" w:pos="1134"/>
              </w:tabs>
              <w:kinsoku/>
              <w:overflowPunct/>
              <w:autoSpaceDE/>
              <w:autoSpaceDN/>
              <w:spacing w:line="240" w:lineRule="auto"/>
              <w:ind w:firstLine="0"/>
              <w:rPr>
                <w:bCs/>
                <w:sz w:val="24"/>
                <w:szCs w:val="24"/>
              </w:rPr>
            </w:pPr>
            <w:r w:rsidRPr="00FF418A">
              <w:rPr>
                <w:bCs/>
                <w:sz w:val="24"/>
                <w:szCs w:val="24"/>
              </w:rPr>
              <w:t>Сейсмичность района установки, балл</w:t>
            </w:r>
          </w:p>
        </w:tc>
        <w:tc>
          <w:tcPr>
            <w:tcW w:w="4482" w:type="dxa"/>
            <w:vAlign w:val="center"/>
          </w:tcPr>
          <w:p w:rsidR="00FF418A" w:rsidRPr="00FF418A" w:rsidRDefault="00FF418A" w:rsidP="00FF418A">
            <w:pPr>
              <w:tabs>
                <w:tab w:val="clear" w:pos="1134"/>
              </w:tabs>
              <w:kinsoku/>
              <w:overflowPunct/>
              <w:autoSpaceDE/>
              <w:autoSpaceDN/>
              <w:spacing w:line="240" w:lineRule="auto"/>
              <w:ind w:firstLine="0"/>
              <w:rPr>
                <w:bCs/>
                <w:sz w:val="24"/>
                <w:szCs w:val="24"/>
              </w:rPr>
            </w:pPr>
            <w:r w:rsidRPr="00FF418A">
              <w:rPr>
                <w:bCs/>
                <w:sz w:val="24"/>
                <w:szCs w:val="24"/>
              </w:rPr>
              <w:t>6</w:t>
            </w:r>
          </w:p>
        </w:tc>
      </w:tr>
      <w:tr w:rsidR="00FF418A" w:rsidRPr="00FF418A" w:rsidTr="00FF418A">
        <w:tc>
          <w:tcPr>
            <w:tcW w:w="756" w:type="dxa"/>
            <w:vAlign w:val="center"/>
          </w:tcPr>
          <w:p w:rsidR="00FF418A" w:rsidRPr="00FF418A" w:rsidRDefault="00FF418A" w:rsidP="00FF418A">
            <w:pPr>
              <w:tabs>
                <w:tab w:val="clear" w:pos="1134"/>
              </w:tabs>
              <w:kinsoku/>
              <w:overflowPunct/>
              <w:autoSpaceDE/>
              <w:autoSpaceDN/>
              <w:spacing w:line="240" w:lineRule="auto"/>
              <w:ind w:firstLine="0"/>
              <w:jc w:val="center"/>
              <w:rPr>
                <w:bCs/>
                <w:sz w:val="24"/>
                <w:szCs w:val="24"/>
              </w:rPr>
            </w:pPr>
            <w:r w:rsidRPr="00FF418A">
              <w:rPr>
                <w:bCs/>
                <w:sz w:val="24"/>
                <w:szCs w:val="24"/>
              </w:rPr>
              <w:t>5.5</w:t>
            </w:r>
          </w:p>
        </w:tc>
        <w:tc>
          <w:tcPr>
            <w:tcW w:w="4401" w:type="dxa"/>
            <w:vAlign w:val="center"/>
          </w:tcPr>
          <w:p w:rsidR="00FF418A" w:rsidRPr="00FF418A" w:rsidRDefault="00FF418A" w:rsidP="00FF418A">
            <w:pPr>
              <w:tabs>
                <w:tab w:val="clear" w:pos="1134"/>
              </w:tabs>
              <w:kinsoku/>
              <w:overflowPunct/>
              <w:autoSpaceDE/>
              <w:autoSpaceDN/>
              <w:spacing w:line="240" w:lineRule="auto"/>
              <w:ind w:firstLine="0"/>
              <w:rPr>
                <w:bCs/>
                <w:sz w:val="24"/>
                <w:szCs w:val="24"/>
              </w:rPr>
            </w:pPr>
            <w:r w:rsidRPr="00FF418A">
              <w:rPr>
                <w:bCs/>
                <w:sz w:val="24"/>
                <w:szCs w:val="24"/>
              </w:rPr>
              <w:t>Ветровая нагрузка</w:t>
            </w:r>
          </w:p>
        </w:tc>
        <w:tc>
          <w:tcPr>
            <w:tcW w:w="4482" w:type="dxa"/>
            <w:vAlign w:val="center"/>
          </w:tcPr>
          <w:p w:rsidR="00FF418A" w:rsidRPr="00FF418A" w:rsidRDefault="00FF418A" w:rsidP="00FF418A">
            <w:pPr>
              <w:tabs>
                <w:tab w:val="clear" w:pos="1134"/>
              </w:tabs>
              <w:kinsoku/>
              <w:overflowPunct/>
              <w:autoSpaceDE/>
              <w:autoSpaceDN/>
              <w:spacing w:line="240" w:lineRule="auto"/>
              <w:ind w:firstLine="0"/>
              <w:rPr>
                <w:bCs/>
                <w:sz w:val="24"/>
                <w:szCs w:val="24"/>
              </w:rPr>
            </w:pPr>
            <w:r w:rsidRPr="00FF418A">
              <w:rPr>
                <w:bCs/>
                <w:sz w:val="24"/>
                <w:szCs w:val="24"/>
                <w:lang w:val="en-US"/>
              </w:rPr>
              <w:t>IV</w:t>
            </w:r>
            <w:r w:rsidRPr="00FF418A">
              <w:rPr>
                <w:bCs/>
                <w:sz w:val="24"/>
                <w:szCs w:val="24"/>
              </w:rPr>
              <w:t xml:space="preserve"> район (карта 3а СП 20.13330.2011), 0,48 кПа</w:t>
            </w:r>
          </w:p>
        </w:tc>
      </w:tr>
      <w:tr w:rsidR="00FF418A" w:rsidRPr="00FF418A" w:rsidTr="00FF418A">
        <w:tc>
          <w:tcPr>
            <w:tcW w:w="756" w:type="dxa"/>
            <w:vAlign w:val="center"/>
          </w:tcPr>
          <w:p w:rsidR="00FF418A" w:rsidRPr="00FF418A" w:rsidRDefault="00FF418A" w:rsidP="00FF418A">
            <w:pPr>
              <w:tabs>
                <w:tab w:val="clear" w:pos="1134"/>
              </w:tabs>
              <w:kinsoku/>
              <w:overflowPunct/>
              <w:autoSpaceDE/>
              <w:autoSpaceDN/>
              <w:spacing w:line="240" w:lineRule="auto"/>
              <w:ind w:firstLine="0"/>
              <w:jc w:val="center"/>
              <w:rPr>
                <w:bCs/>
                <w:sz w:val="24"/>
                <w:szCs w:val="24"/>
              </w:rPr>
            </w:pPr>
            <w:r w:rsidRPr="00FF418A">
              <w:rPr>
                <w:bCs/>
                <w:sz w:val="24"/>
                <w:szCs w:val="24"/>
              </w:rPr>
              <w:t>5.6</w:t>
            </w:r>
          </w:p>
        </w:tc>
        <w:tc>
          <w:tcPr>
            <w:tcW w:w="4401" w:type="dxa"/>
            <w:vAlign w:val="center"/>
          </w:tcPr>
          <w:p w:rsidR="00FF418A" w:rsidRPr="00FF418A" w:rsidRDefault="00FF418A" w:rsidP="00FF418A">
            <w:pPr>
              <w:tabs>
                <w:tab w:val="clear" w:pos="1134"/>
              </w:tabs>
              <w:kinsoku/>
              <w:overflowPunct/>
              <w:autoSpaceDE/>
              <w:autoSpaceDN/>
              <w:spacing w:line="240" w:lineRule="auto"/>
              <w:ind w:firstLine="0"/>
              <w:rPr>
                <w:bCs/>
                <w:sz w:val="24"/>
                <w:szCs w:val="24"/>
              </w:rPr>
            </w:pPr>
            <w:r w:rsidRPr="00FF418A">
              <w:rPr>
                <w:bCs/>
                <w:sz w:val="24"/>
                <w:szCs w:val="24"/>
              </w:rPr>
              <w:t>Максимальная скорость ветра, м/с:</w:t>
            </w:r>
          </w:p>
          <w:p w:rsidR="00FF418A" w:rsidRPr="00FF418A" w:rsidRDefault="00FF418A" w:rsidP="00FF418A">
            <w:pPr>
              <w:tabs>
                <w:tab w:val="clear" w:pos="1134"/>
              </w:tabs>
              <w:kinsoku/>
              <w:overflowPunct/>
              <w:autoSpaceDE/>
              <w:autoSpaceDN/>
              <w:spacing w:line="240" w:lineRule="auto"/>
              <w:ind w:firstLine="0"/>
              <w:rPr>
                <w:bCs/>
                <w:sz w:val="24"/>
                <w:szCs w:val="24"/>
              </w:rPr>
            </w:pPr>
            <w:r w:rsidRPr="00FF418A">
              <w:rPr>
                <w:bCs/>
                <w:sz w:val="24"/>
                <w:szCs w:val="24"/>
              </w:rPr>
              <w:t>- в рабочем состоянии</w:t>
            </w:r>
          </w:p>
          <w:p w:rsidR="00FF418A" w:rsidRPr="00FF418A" w:rsidRDefault="00FF418A" w:rsidP="00FF418A">
            <w:pPr>
              <w:tabs>
                <w:tab w:val="clear" w:pos="1134"/>
              </w:tabs>
              <w:kinsoku/>
              <w:overflowPunct/>
              <w:autoSpaceDE/>
              <w:autoSpaceDN/>
              <w:spacing w:line="240" w:lineRule="auto"/>
              <w:ind w:firstLine="0"/>
              <w:rPr>
                <w:bCs/>
                <w:sz w:val="24"/>
                <w:szCs w:val="24"/>
              </w:rPr>
            </w:pPr>
            <w:r w:rsidRPr="00FF418A">
              <w:rPr>
                <w:bCs/>
                <w:sz w:val="24"/>
                <w:szCs w:val="24"/>
              </w:rPr>
              <w:t>- в нерабочем состоянии</w:t>
            </w:r>
          </w:p>
        </w:tc>
        <w:tc>
          <w:tcPr>
            <w:tcW w:w="4482" w:type="dxa"/>
            <w:vAlign w:val="center"/>
          </w:tcPr>
          <w:p w:rsidR="00FF418A" w:rsidRPr="00FF418A" w:rsidRDefault="00FF418A" w:rsidP="00FF418A">
            <w:pPr>
              <w:tabs>
                <w:tab w:val="clear" w:pos="1134"/>
              </w:tabs>
              <w:kinsoku/>
              <w:overflowPunct/>
              <w:autoSpaceDE/>
              <w:autoSpaceDN/>
              <w:spacing w:line="240" w:lineRule="auto"/>
              <w:ind w:firstLine="0"/>
              <w:rPr>
                <w:bCs/>
                <w:sz w:val="24"/>
                <w:szCs w:val="24"/>
              </w:rPr>
            </w:pPr>
          </w:p>
          <w:p w:rsidR="00FF418A" w:rsidRPr="00FF418A" w:rsidRDefault="00FF418A" w:rsidP="00FF418A">
            <w:pPr>
              <w:tabs>
                <w:tab w:val="clear" w:pos="1134"/>
              </w:tabs>
              <w:kinsoku/>
              <w:overflowPunct/>
              <w:autoSpaceDE/>
              <w:autoSpaceDN/>
              <w:spacing w:line="240" w:lineRule="auto"/>
              <w:ind w:firstLine="0"/>
              <w:rPr>
                <w:bCs/>
                <w:sz w:val="24"/>
                <w:szCs w:val="24"/>
              </w:rPr>
            </w:pPr>
            <w:r w:rsidRPr="00FF418A">
              <w:rPr>
                <w:bCs/>
                <w:sz w:val="24"/>
                <w:szCs w:val="24"/>
              </w:rPr>
              <w:t>20</w:t>
            </w:r>
          </w:p>
          <w:p w:rsidR="00FF418A" w:rsidRPr="00FF418A" w:rsidRDefault="00FF418A" w:rsidP="00FF418A">
            <w:pPr>
              <w:tabs>
                <w:tab w:val="clear" w:pos="1134"/>
              </w:tabs>
              <w:kinsoku/>
              <w:overflowPunct/>
              <w:autoSpaceDE/>
              <w:autoSpaceDN/>
              <w:spacing w:line="240" w:lineRule="auto"/>
              <w:ind w:firstLine="0"/>
              <w:rPr>
                <w:bCs/>
                <w:sz w:val="24"/>
                <w:szCs w:val="24"/>
              </w:rPr>
            </w:pPr>
            <w:r w:rsidRPr="00FF418A">
              <w:rPr>
                <w:bCs/>
                <w:sz w:val="24"/>
                <w:szCs w:val="24"/>
              </w:rPr>
              <w:t>45</w:t>
            </w:r>
          </w:p>
        </w:tc>
      </w:tr>
      <w:tr w:rsidR="00FF418A" w:rsidRPr="00FF418A" w:rsidTr="00FF418A">
        <w:tc>
          <w:tcPr>
            <w:tcW w:w="756" w:type="dxa"/>
            <w:vAlign w:val="center"/>
          </w:tcPr>
          <w:p w:rsidR="00FF418A" w:rsidRPr="00FF418A" w:rsidRDefault="00FF418A" w:rsidP="00FF418A">
            <w:pPr>
              <w:tabs>
                <w:tab w:val="clear" w:pos="1134"/>
              </w:tabs>
              <w:kinsoku/>
              <w:overflowPunct/>
              <w:autoSpaceDE/>
              <w:autoSpaceDN/>
              <w:spacing w:line="240" w:lineRule="auto"/>
              <w:ind w:firstLine="0"/>
              <w:jc w:val="center"/>
              <w:rPr>
                <w:bCs/>
                <w:sz w:val="24"/>
                <w:szCs w:val="24"/>
              </w:rPr>
            </w:pPr>
            <w:r w:rsidRPr="00FF418A">
              <w:rPr>
                <w:bCs/>
                <w:sz w:val="24"/>
                <w:szCs w:val="24"/>
              </w:rPr>
              <w:t>5.7</w:t>
            </w:r>
          </w:p>
        </w:tc>
        <w:tc>
          <w:tcPr>
            <w:tcW w:w="4401" w:type="dxa"/>
            <w:vAlign w:val="center"/>
          </w:tcPr>
          <w:p w:rsidR="00FF418A" w:rsidRPr="00FF418A" w:rsidRDefault="00FF418A" w:rsidP="00FF418A">
            <w:pPr>
              <w:tabs>
                <w:tab w:val="clear" w:pos="1134"/>
              </w:tabs>
              <w:kinsoku/>
              <w:overflowPunct/>
              <w:autoSpaceDE/>
              <w:autoSpaceDN/>
              <w:spacing w:line="240" w:lineRule="auto"/>
              <w:ind w:firstLine="0"/>
              <w:rPr>
                <w:bCs/>
                <w:sz w:val="24"/>
                <w:szCs w:val="24"/>
              </w:rPr>
            </w:pPr>
            <w:r w:rsidRPr="00FF418A">
              <w:rPr>
                <w:bCs/>
                <w:sz w:val="24"/>
                <w:szCs w:val="24"/>
              </w:rPr>
              <w:t>Относительная влажность воздуха (макс.), %</w:t>
            </w:r>
          </w:p>
        </w:tc>
        <w:tc>
          <w:tcPr>
            <w:tcW w:w="4482" w:type="dxa"/>
            <w:vAlign w:val="center"/>
          </w:tcPr>
          <w:p w:rsidR="00FF418A" w:rsidRPr="00FF418A" w:rsidRDefault="00FF418A" w:rsidP="00FF418A">
            <w:pPr>
              <w:tabs>
                <w:tab w:val="clear" w:pos="1134"/>
              </w:tabs>
              <w:kinsoku/>
              <w:overflowPunct/>
              <w:autoSpaceDE/>
              <w:autoSpaceDN/>
              <w:spacing w:line="240" w:lineRule="auto"/>
              <w:ind w:firstLine="0"/>
              <w:rPr>
                <w:bCs/>
                <w:sz w:val="24"/>
                <w:szCs w:val="24"/>
              </w:rPr>
            </w:pPr>
            <w:r w:rsidRPr="00FF418A">
              <w:rPr>
                <w:bCs/>
                <w:sz w:val="24"/>
                <w:szCs w:val="24"/>
              </w:rPr>
              <w:t>95</w:t>
            </w:r>
          </w:p>
        </w:tc>
      </w:tr>
      <w:tr w:rsidR="00FF418A" w:rsidRPr="00FF418A" w:rsidTr="00FF418A">
        <w:tc>
          <w:tcPr>
            <w:tcW w:w="756" w:type="dxa"/>
            <w:vAlign w:val="center"/>
          </w:tcPr>
          <w:p w:rsidR="00FF418A" w:rsidRPr="00FF418A" w:rsidRDefault="00FF418A" w:rsidP="00FF418A">
            <w:pPr>
              <w:tabs>
                <w:tab w:val="clear" w:pos="1134"/>
              </w:tabs>
              <w:kinsoku/>
              <w:overflowPunct/>
              <w:autoSpaceDE/>
              <w:autoSpaceDN/>
              <w:spacing w:line="240" w:lineRule="auto"/>
              <w:ind w:firstLine="0"/>
              <w:jc w:val="left"/>
              <w:rPr>
                <w:bCs/>
                <w:sz w:val="24"/>
                <w:szCs w:val="24"/>
              </w:rPr>
            </w:pPr>
          </w:p>
        </w:tc>
        <w:tc>
          <w:tcPr>
            <w:tcW w:w="4401" w:type="dxa"/>
            <w:vAlign w:val="center"/>
          </w:tcPr>
          <w:p w:rsidR="00FF418A" w:rsidRPr="00FF418A" w:rsidRDefault="00FF418A" w:rsidP="00FF418A">
            <w:pPr>
              <w:tabs>
                <w:tab w:val="clear" w:pos="1134"/>
              </w:tabs>
              <w:kinsoku/>
              <w:overflowPunct/>
              <w:autoSpaceDE/>
              <w:autoSpaceDN/>
              <w:spacing w:line="240" w:lineRule="auto"/>
              <w:ind w:firstLine="0"/>
              <w:rPr>
                <w:bCs/>
                <w:sz w:val="24"/>
                <w:szCs w:val="24"/>
              </w:rPr>
            </w:pPr>
          </w:p>
        </w:tc>
        <w:tc>
          <w:tcPr>
            <w:tcW w:w="4482" w:type="dxa"/>
            <w:vAlign w:val="center"/>
          </w:tcPr>
          <w:p w:rsidR="00FF418A" w:rsidRPr="00FF418A" w:rsidRDefault="00FF418A" w:rsidP="00FF418A">
            <w:pPr>
              <w:tabs>
                <w:tab w:val="clear" w:pos="1134"/>
              </w:tabs>
              <w:kinsoku/>
              <w:overflowPunct/>
              <w:autoSpaceDE/>
              <w:autoSpaceDN/>
              <w:spacing w:line="240" w:lineRule="auto"/>
              <w:ind w:firstLine="0"/>
              <w:rPr>
                <w:bCs/>
                <w:sz w:val="24"/>
                <w:szCs w:val="24"/>
              </w:rPr>
            </w:pPr>
          </w:p>
        </w:tc>
      </w:tr>
      <w:tr w:rsidR="00FF418A" w:rsidRPr="00FF418A" w:rsidTr="00FF418A">
        <w:trPr>
          <w:gridAfter w:val="1"/>
          <w:wAfter w:w="4482" w:type="dxa"/>
          <w:trHeight w:val="579"/>
        </w:trPr>
        <w:tc>
          <w:tcPr>
            <w:tcW w:w="756" w:type="dxa"/>
            <w:vAlign w:val="center"/>
          </w:tcPr>
          <w:p w:rsidR="00FF418A" w:rsidRPr="00FF418A" w:rsidRDefault="00FF418A" w:rsidP="00FF418A">
            <w:pPr>
              <w:tabs>
                <w:tab w:val="clear" w:pos="1134"/>
              </w:tabs>
              <w:kinsoku/>
              <w:overflowPunct/>
              <w:autoSpaceDE/>
              <w:autoSpaceDN/>
              <w:spacing w:line="240" w:lineRule="auto"/>
              <w:ind w:firstLine="0"/>
              <w:jc w:val="left"/>
              <w:rPr>
                <w:b/>
                <w:bCs/>
                <w:sz w:val="24"/>
                <w:szCs w:val="24"/>
              </w:rPr>
            </w:pPr>
            <w:r w:rsidRPr="00FF418A">
              <w:rPr>
                <w:b/>
                <w:bCs/>
                <w:sz w:val="24"/>
                <w:szCs w:val="24"/>
              </w:rPr>
              <w:t>6</w:t>
            </w:r>
          </w:p>
        </w:tc>
        <w:tc>
          <w:tcPr>
            <w:tcW w:w="4401" w:type="dxa"/>
            <w:vAlign w:val="center"/>
          </w:tcPr>
          <w:p w:rsidR="00FF418A" w:rsidRPr="00FF418A" w:rsidRDefault="00FF418A" w:rsidP="00FF418A">
            <w:pPr>
              <w:tabs>
                <w:tab w:val="clear" w:pos="1134"/>
              </w:tabs>
              <w:kinsoku/>
              <w:overflowPunct/>
              <w:autoSpaceDE/>
              <w:autoSpaceDN/>
              <w:spacing w:line="240" w:lineRule="auto"/>
              <w:ind w:firstLine="0"/>
              <w:rPr>
                <w:bCs/>
                <w:sz w:val="24"/>
                <w:szCs w:val="24"/>
              </w:rPr>
            </w:pPr>
            <w:r w:rsidRPr="00FF418A">
              <w:rPr>
                <w:b/>
                <w:bCs/>
                <w:sz w:val="24"/>
                <w:szCs w:val="24"/>
              </w:rPr>
              <w:t>Назначение транспортера</w:t>
            </w:r>
          </w:p>
        </w:tc>
      </w:tr>
      <w:tr w:rsidR="00FF418A" w:rsidRPr="00FF418A" w:rsidTr="00FF418A">
        <w:tc>
          <w:tcPr>
            <w:tcW w:w="756" w:type="dxa"/>
            <w:vAlign w:val="center"/>
          </w:tcPr>
          <w:p w:rsidR="00FF418A" w:rsidRPr="00FF418A" w:rsidRDefault="00FF418A" w:rsidP="00FF418A">
            <w:pPr>
              <w:tabs>
                <w:tab w:val="clear" w:pos="1134"/>
              </w:tabs>
              <w:kinsoku/>
              <w:overflowPunct/>
              <w:autoSpaceDE/>
              <w:autoSpaceDN/>
              <w:spacing w:line="240" w:lineRule="auto"/>
              <w:ind w:firstLine="0"/>
              <w:jc w:val="center"/>
              <w:rPr>
                <w:bCs/>
                <w:sz w:val="24"/>
                <w:szCs w:val="24"/>
              </w:rPr>
            </w:pPr>
            <w:r w:rsidRPr="00FF418A">
              <w:rPr>
                <w:bCs/>
                <w:sz w:val="24"/>
                <w:szCs w:val="24"/>
              </w:rPr>
              <w:t>6.1</w:t>
            </w:r>
          </w:p>
        </w:tc>
        <w:tc>
          <w:tcPr>
            <w:tcW w:w="4401" w:type="dxa"/>
            <w:vAlign w:val="center"/>
          </w:tcPr>
          <w:p w:rsidR="00FF418A" w:rsidRPr="00FF418A" w:rsidRDefault="00FF418A" w:rsidP="00FF418A">
            <w:pPr>
              <w:tabs>
                <w:tab w:val="clear" w:pos="1134"/>
              </w:tabs>
              <w:kinsoku/>
              <w:overflowPunct/>
              <w:autoSpaceDE/>
              <w:autoSpaceDN/>
              <w:spacing w:line="240" w:lineRule="auto"/>
              <w:ind w:firstLine="0"/>
              <w:rPr>
                <w:bCs/>
                <w:sz w:val="24"/>
                <w:szCs w:val="24"/>
              </w:rPr>
            </w:pPr>
            <w:r w:rsidRPr="00FF418A">
              <w:rPr>
                <w:bCs/>
                <w:sz w:val="24"/>
                <w:szCs w:val="24"/>
              </w:rPr>
              <w:t>Выполнение такелажных работ с секциями и блоками</w:t>
            </w:r>
          </w:p>
        </w:tc>
        <w:tc>
          <w:tcPr>
            <w:tcW w:w="4482" w:type="dxa"/>
            <w:vAlign w:val="center"/>
          </w:tcPr>
          <w:p w:rsidR="00FF418A" w:rsidRPr="00FF418A" w:rsidRDefault="00FF418A" w:rsidP="00FF418A">
            <w:pPr>
              <w:tabs>
                <w:tab w:val="clear" w:pos="1134"/>
              </w:tabs>
              <w:kinsoku/>
              <w:overflowPunct/>
              <w:autoSpaceDE/>
              <w:autoSpaceDN/>
              <w:spacing w:line="240" w:lineRule="auto"/>
              <w:ind w:firstLine="0"/>
              <w:rPr>
                <w:bCs/>
                <w:sz w:val="24"/>
                <w:szCs w:val="24"/>
              </w:rPr>
            </w:pPr>
          </w:p>
        </w:tc>
      </w:tr>
      <w:tr w:rsidR="00FF418A" w:rsidRPr="00FF418A" w:rsidTr="00FF418A">
        <w:tc>
          <w:tcPr>
            <w:tcW w:w="756" w:type="dxa"/>
            <w:vAlign w:val="center"/>
          </w:tcPr>
          <w:p w:rsidR="00FF418A" w:rsidRPr="00FF418A" w:rsidRDefault="00FF418A" w:rsidP="00FF418A">
            <w:pPr>
              <w:tabs>
                <w:tab w:val="clear" w:pos="1134"/>
              </w:tabs>
              <w:kinsoku/>
              <w:overflowPunct/>
              <w:autoSpaceDE/>
              <w:autoSpaceDN/>
              <w:spacing w:line="240" w:lineRule="auto"/>
              <w:ind w:firstLine="0"/>
              <w:jc w:val="left"/>
              <w:rPr>
                <w:bCs/>
                <w:sz w:val="24"/>
                <w:szCs w:val="24"/>
              </w:rPr>
            </w:pPr>
          </w:p>
        </w:tc>
        <w:tc>
          <w:tcPr>
            <w:tcW w:w="4401" w:type="dxa"/>
            <w:vAlign w:val="center"/>
          </w:tcPr>
          <w:p w:rsidR="00FF418A" w:rsidRPr="00FF418A" w:rsidRDefault="00FF418A" w:rsidP="00FF418A">
            <w:pPr>
              <w:tabs>
                <w:tab w:val="clear" w:pos="1134"/>
              </w:tabs>
              <w:kinsoku/>
              <w:overflowPunct/>
              <w:autoSpaceDE/>
              <w:autoSpaceDN/>
              <w:spacing w:line="240" w:lineRule="auto"/>
              <w:ind w:firstLine="0"/>
              <w:rPr>
                <w:bCs/>
                <w:sz w:val="24"/>
                <w:szCs w:val="24"/>
              </w:rPr>
            </w:pPr>
          </w:p>
        </w:tc>
        <w:tc>
          <w:tcPr>
            <w:tcW w:w="4482" w:type="dxa"/>
            <w:vAlign w:val="center"/>
          </w:tcPr>
          <w:p w:rsidR="00FF418A" w:rsidRPr="00FF418A" w:rsidRDefault="00FF418A" w:rsidP="00FF418A">
            <w:pPr>
              <w:tabs>
                <w:tab w:val="clear" w:pos="1134"/>
              </w:tabs>
              <w:kinsoku/>
              <w:overflowPunct/>
              <w:autoSpaceDE/>
              <w:autoSpaceDN/>
              <w:spacing w:line="240" w:lineRule="auto"/>
              <w:ind w:firstLine="0"/>
              <w:rPr>
                <w:bCs/>
                <w:sz w:val="24"/>
                <w:szCs w:val="24"/>
              </w:rPr>
            </w:pPr>
          </w:p>
        </w:tc>
      </w:tr>
      <w:tr w:rsidR="00FF418A" w:rsidRPr="00FF418A" w:rsidTr="00FF418A">
        <w:trPr>
          <w:gridAfter w:val="1"/>
          <w:wAfter w:w="4482" w:type="dxa"/>
          <w:trHeight w:val="710"/>
        </w:trPr>
        <w:tc>
          <w:tcPr>
            <w:tcW w:w="756" w:type="dxa"/>
            <w:vAlign w:val="center"/>
          </w:tcPr>
          <w:p w:rsidR="00FF418A" w:rsidRPr="00FF418A" w:rsidRDefault="00FF418A" w:rsidP="00FF418A">
            <w:pPr>
              <w:tabs>
                <w:tab w:val="clear" w:pos="1134"/>
              </w:tabs>
              <w:kinsoku/>
              <w:overflowPunct/>
              <w:autoSpaceDE/>
              <w:autoSpaceDN/>
              <w:spacing w:line="240" w:lineRule="auto"/>
              <w:ind w:firstLine="0"/>
              <w:jc w:val="left"/>
              <w:rPr>
                <w:b/>
                <w:bCs/>
                <w:sz w:val="24"/>
                <w:szCs w:val="24"/>
              </w:rPr>
            </w:pPr>
            <w:r w:rsidRPr="00FF418A">
              <w:rPr>
                <w:b/>
                <w:bCs/>
                <w:sz w:val="24"/>
                <w:szCs w:val="24"/>
              </w:rPr>
              <w:t>7</w:t>
            </w:r>
          </w:p>
        </w:tc>
        <w:tc>
          <w:tcPr>
            <w:tcW w:w="4401" w:type="dxa"/>
            <w:vAlign w:val="center"/>
          </w:tcPr>
          <w:p w:rsidR="00FF418A" w:rsidRPr="00FF418A" w:rsidRDefault="00FF418A" w:rsidP="00FF418A">
            <w:pPr>
              <w:tabs>
                <w:tab w:val="clear" w:pos="1134"/>
              </w:tabs>
              <w:kinsoku/>
              <w:overflowPunct/>
              <w:autoSpaceDE/>
              <w:autoSpaceDN/>
              <w:spacing w:line="240" w:lineRule="auto"/>
              <w:ind w:firstLine="0"/>
              <w:rPr>
                <w:bCs/>
                <w:sz w:val="24"/>
                <w:szCs w:val="24"/>
              </w:rPr>
            </w:pPr>
            <w:r w:rsidRPr="00FF418A">
              <w:rPr>
                <w:b/>
                <w:bCs/>
                <w:sz w:val="24"/>
                <w:szCs w:val="24"/>
              </w:rPr>
              <w:t>Характеристики транспортируемого груза</w:t>
            </w:r>
          </w:p>
        </w:tc>
      </w:tr>
      <w:tr w:rsidR="00FF418A" w:rsidRPr="00FF418A" w:rsidTr="00FF418A">
        <w:tc>
          <w:tcPr>
            <w:tcW w:w="756" w:type="dxa"/>
            <w:vAlign w:val="center"/>
          </w:tcPr>
          <w:p w:rsidR="00FF418A" w:rsidRPr="00FF418A" w:rsidRDefault="00FF418A" w:rsidP="00FF418A">
            <w:pPr>
              <w:tabs>
                <w:tab w:val="clear" w:pos="1134"/>
              </w:tabs>
              <w:kinsoku/>
              <w:overflowPunct/>
              <w:autoSpaceDE/>
              <w:autoSpaceDN/>
              <w:spacing w:line="240" w:lineRule="auto"/>
              <w:ind w:firstLine="0"/>
              <w:jc w:val="center"/>
              <w:rPr>
                <w:bCs/>
                <w:sz w:val="24"/>
                <w:szCs w:val="24"/>
              </w:rPr>
            </w:pPr>
            <w:r w:rsidRPr="00FF418A">
              <w:rPr>
                <w:bCs/>
                <w:sz w:val="24"/>
                <w:szCs w:val="24"/>
              </w:rPr>
              <w:t>7.1</w:t>
            </w:r>
          </w:p>
        </w:tc>
        <w:tc>
          <w:tcPr>
            <w:tcW w:w="4401" w:type="dxa"/>
            <w:vAlign w:val="center"/>
          </w:tcPr>
          <w:p w:rsidR="00FF418A" w:rsidRPr="00FF418A" w:rsidRDefault="00FF418A" w:rsidP="00FF418A">
            <w:pPr>
              <w:tabs>
                <w:tab w:val="clear" w:pos="1134"/>
              </w:tabs>
              <w:kinsoku/>
              <w:overflowPunct/>
              <w:autoSpaceDE/>
              <w:autoSpaceDN/>
              <w:spacing w:line="240" w:lineRule="auto"/>
              <w:ind w:firstLine="0"/>
              <w:rPr>
                <w:bCs/>
                <w:sz w:val="24"/>
                <w:szCs w:val="24"/>
              </w:rPr>
            </w:pPr>
            <w:r w:rsidRPr="00FF418A">
              <w:rPr>
                <w:bCs/>
                <w:sz w:val="24"/>
                <w:szCs w:val="24"/>
              </w:rPr>
              <w:t>Макс. масса транспортируемого груза (секции, блока и т.д.) с учетом всех опорных рам, т</w:t>
            </w:r>
          </w:p>
        </w:tc>
        <w:tc>
          <w:tcPr>
            <w:tcW w:w="4482" w:type="dxa"/>
            <w:vAlign w:val="center"/>
          </w:tcPr>
          <w:p w:rsidR="00FF418A" w:rsidRPr="00FF418A" w:rsidRDefault="00FF418A" w:rsidP="00FF418A">
            <w:pPr>
              <w:tabs>
                <w:tab w:val="clear" w:pos="1134"/>
              </w:tabs>
              <w:kinsoku/>
              <w:overflowPunct/>
              <w:autoSpaceDE/>
              <w:autoSpaceDN/>
              <w:spacing w:line="240" w:lineRule="auto"/>
              <w:ind w:firstLine="0"/>
              <w:rPr>
                <w:bCs/>
                <w:sz w:val="24"/>
                <w:szCs w:val="24"/>
              </w:rPr>
            </w:pPr>
            <w:r w:rsidRPr="00FF418A">
              <w:rPr>
                <w:bCs/>
                <w:sz w:val="24"/>
                <w:szCs w:val="24"/>
              </w:rPr>
              <w:t>320</w:t>
            </w:r>
          </w:p>
        </w:tc>
      </w:tr>
      <w:tr w:rsidR="00FF418A" w:rsidRPr="00FF418A" w:rsidTr="00FF418A">
        <w:trPr>
          <w:trHeight w:val="526"/>
        </w:trPr>
        <w:tc>
          <w:tcPr>
            <w:tcW w:w="756" w:type="dxa"/>
            <w:vAlign w:val="center"/>
          </w:tcPr>
          <w:p w:rsidR="00FF418A" w:rsidRPr="00FF418A" w:rsidRDefault="00FF418A" w:rsidP="00FF418A">
            <w:pPr>
              <w:tabs>
                <w:tab w:val="clear" w:pos="1134"/>
              </w:tabs>
              <w:kinsoku/>
              <w:overflowPunct/>
              <w:autoSpaceDE/>
              <w:autoSpaceDN/>
              <w:spacing w:line="240" w:lineRule="auto"/>
              <w:ind w:firstLine="0"/>
              <w:jc w:val="center"/>
              <w:rPr>
                <w:bCs/>
                <w:sz w:val="24"/>
                <w:szCs w:val="24"/>
              </w:rPr>
            </w:pPr>
            <w:r w:rsidRPr="00FF418A">
              <w:rPr>
                <w:bCs/>
                <w:sz w:val="24"/>
                <w:szCs w:val="24"/>
              </w:rPr>
              <w:t>7.2</w:t>
            </w:r>
          </w:p>
        </w:tc>
        <w:tc>
          <w:tcPr>
            <w:tcW w:w="4401" w:type="dxa"/>
            <w:vAlign w:val="center"/>
          </w:tcPr>
          <w:p w:rsidR="00FF418A" w:rsidRPr="00FF418A" w:rsidRDefault="00FF418A" w:rsidP="00FF418A">
            <w:pPr>
              <w:tabs>
                <w:tab w:val="clear" w:pos="1134"/>
              </w:tabs>
              <w:kinsoku/>
              <w:overflowPunct/>
              <w:autoSpaceDE/>
              <w:autoSpaceDN/>
              <w:spacing w:line="240" w:lineRule="auto"/>
              <w:ind w:firstLine="0"/>
              <w:rPr>
                <w:bCs/>
                <w:sz w:val="24"/>
                <w:szCs w:val="24"/>
              </w:rPr>
            </w:pPr>
            <w:r w:rsidRPr="00FF418A">
              <w:rPr>
                <w:bCs/>
                <w:sz w:val="24"/>
                <w:szCs w:val="24"/>
              </w:rPr>
              <w:t>Габаритные размеры груза</w:t>
            </w:r>
          </w:p>
        </w:tc>
        <w:tc>
          <w:tcPr>
            <w:tcW w:w="4482" w:type="dxa"/>
            <w:vAlign w:val="center"/>
          </w:tcPr>
          <w:p w:rsidR="00FF418A" w:rsidRPr="00FF418A" w:rsidRDefault="00FF418A" w:rsidP="00FF418A">
            <w:pPr>
              <w:tabs>
                <w:tab w:val="clear" w:pos="1134"/>
              </w:tabs>
              <w:kinsoku/>
              <w:overflowPunct/>
              <w:autoSpaceDE/>
              <w:autoSpaceDN/>
              <w:spacing w:line="240" w:lineRule="auto"/>
              <w:ind w:firstLine="0"/>
              <w:rPr>
                <w:bCs/>
                <w:sz w:val="24"/>
                <w:szCs w:val="24"/>
              </w:rPr>
            </w:pPr>
          </w:p>
        </w:tc>
      </w:tr>
      <w:tr w:rsidR="00FF418A" w:rsidRPr="00FF418A" w:rsidTr="00FF418A">
        <w:trPr>
          <w:trHeight w:val="660"/>
        </w:trPr>
        <w:tc>
          <w:tcPr>
            <w:tcW w:w="756" w:type="dxa"/>
            <w:vAlign w:val="center"/>
          </w:tcPr>
          <w:p w:rsidR="00FF418A" w:rsidRPr="00FF418A" w:rsidRDefault="00FF418A" w:rsidP="00FF418A">
            <w:pPr>
              <w:tabs>
                <w:tab w:val="clear" w:pos="1134"/>
              </w:tabs>
              <w:kinsoku/>
              <w:overflowPunct/>
              <w:autoSpaceDE/>
              <w:autoSpaceDN/>
              <w:spacing w:line="240" w:lineRule="auto"/>
              <w:ind w:firstLine="0"/>
              <w:jc w:val="center"/>
              <w:rPr>
                <w:bCs/>
                <w:sz w:val="24"/>
                <w:szCs w:val="24"/>
              </w:rPr>
            </w:pPr>
            <w:r w:rsidRPr="00FF418A">
              <w:rPr>
                <w:bCs/>
                <w:sz w:val="24"/>
                <w:szCs w:val="24"/>
              </w:rPr>
              <w:t>7.2.1</w:t>
            </w:r>
          </w:p>
        </w:tc>
        <w:tc>
          <w:tcPr>
            <w:tcW w:w="4401" w:type="dxa"/>
            <w:vAlign w:val="center"/>
          </w:tcPr>
          <w:p w:rsidR="00FF418A" w:rsidRPr="00FF418A" w:rsidRDefault="00FF418A" w:rsidP="00FF418A">
            <w:pPr>
              <w:tabs>
                <w:tab w:val="clear" w:pos="1134"/>
              </w:tabs>
              <w:kinsoku/>
              <w:overflowPunct/>
              <w:autoSpaceDE/>
              <w:autoSpaceDN/>
              <w:spacing w:line="240" w:lineRule="auto"/>
              <w:ind w:firstLine="0"/>
              <w:rPr>
                <w:bCs/>
                <w:sz w:val="24"/>
                <w:szCs w:val="24"/>
              </w:rPr>
            </w:pPr>
            <w:r w:rsidRPr="00FF418A">
              <w:rPr>
                <w:bCs/>
                <w:sz w:val="24"/>
                <w:szCs w:val="24"/>
              </w:rPr>
              <w:t>Перевозимого одним транспортером (ДхШхВ), м</w:t>
            </w:r>
          </w:p>
        </w:tc>
        <w:tc>
          <w:tcPr>
            <w:tcW w:w="4482" w:type="dxa"/>
            <w:vAlign w:val="center"/>
          </w:tcPr>
          <w:p w:rsidR="00FF418A" w:rsidRPr="00FF418A" w:rsidRDefault="00FF418A" w:rsidP="00FF418A">
            <w:pPr>
              <w:tabs>
                <w:tab w:val="clear" w:pos="1134"/>
              </w:tabs>
              <w:kinsoku/>
              <w:overflowPunct/>
              <w:autoSpaceDE/>
              <w:autoSpaceDN/>
              <w:spacing w:line="240" w:lineRule="auto"/>
              <w:ind w:firstLine="0"/>
              <w:rPr>
                <w:bCs/>
                <w:sz w:val="24"/>
                <w:szCs w:val="24"/>
              </w:rPr>
            </w:pPr>
            <w:r w:rsidRPr="00FF418A">
              <w:rPr>
                <w:bCs/>
                <w:sz w:val="24"/>
                <w:szCs w:val="24"/>
              </w:rPr>
              <w:t>21,0 х 25,0 х 10,5</w:t>
            </w:r>
          </w:p>
        </w:tc>
      </w:tr>
      <w:tr w:rsidR="00FF418A" w:rsidRPr="00FF418A" w:rsidTr="00FF418A">
        <w:tc>
          <w:tcPr>
            <w:tcW w:w="756" w:type="dxa"/>
            <w:vAlign w:val="center"/>
          </w:tcPr>
          <w:p w:rsidR="00FF418A" w:rsidRPr="00FF418A" w:rsidRDefault="00FF418A" w:rsidP="00FF418A">
            <w:pPr>
              <w:tabs>
                <w:tab w:val="clear" w:pos="1134"/>
              </w:tabs>
              <w:kinsoku/>
              <w:overflowPunct/>
              <w:autoSpaceDE/>
              <w:autoSpaceDN/>
              <w:spacing w:line="240" w:lineRule="auto"/>
              <w:ind w:firstLine="0"/>
              <w:jc w:val="left"/>
              <w:rPr>
                <w:bCs/>
                <w:sz w:val="24"/>
                <w:szCs w:val="24"/>
              </w:rPr>
            </w:pPr>
          </w:p>
        </w:tc>
        <w:tc>
          <w:tcPr>
            <w:tcW w:w="4401" w:type="dxa"/>
            <w:vAlign w:val="center"/>
          </w:tcPr>
          <w:p w:rsidR="00FF418A" w:rsidRPr="00FF418A" w:rsidRDefault="00FF418A" w:rsidP="00FF418A">
            <w:pPr>
              <w:tabs>
                <w:tab w:val="clear" w:pos="1134"/>
              </w:tabs>
              <w:kinsoku/>
              <w:overflowPunct/>
              <w:autoSpaceDE/>
              <w:autoSpaceDN/>
              <w:spacing w:line="240" w:lineRule="auto"/>
              <w:ind w:firstLine="0"/>
              <w:rPr>
                <w:bCs/>
                <w:sz w:val="24"/>
                <w:szCs w:val="24"/>
              </w:rPr>
            </w:pPr>
          </w:p>
        </w:tc>
        <w:tc>
          <w:tcPr>
            <w:tcW w:w="4482" w:type="dxa"/>
            <w:vAlign w:val="center"/>
          </w:tcPr>
          <w:p w:rsidR="00FF418A" w:rsidRPr="00FF418A" w:rsidRDefault="00FF418A" w:rsidP="00FF418A">
            <w:pPr>
              <w:tabs>
                <w:tab w:val="clear" w:pos="1134"/>
              </w:tabs>
              <w:kinsoku/>
              <w:overflowPunct/>
              <w:autoSpaceDE/>
              <w:autoSpaceDN/>
              <w:spacing w:line="240" w:lineRule="auto"/>
              <w:ind w:firstLine="0"/>
              <w:rPr>
                <w:bCs/>
                <w:sz w:val="24"/>
                <w:szCs w:val="24"/>
              </w:rPr>
            </w:pPr>
          </w:p>
        </w:tc>
      </w:tr>
      <w:tr w:rsidR="00FF418A" w:rsidRPr="00FF418A" w:rsidTr="00FF418A">
        <w:trPr>
          <w:trHeight w:val="424"/>
        </w:trPr>
        <w:tc>
          <w:tcPr>
            <w:tcW w:w="756" w:type="dxa"/>
            <w:vAlign w:val="center"/>
          </w:tcPr>
          <w:p w:rsidR="00FF418A" w:rsidRPr="00FF418A" w:rsidRDefault="00FF418A" w:rsidP="00FF418A">
            <w:pPr>
              <w:tabs>
                <w:tab w:val="clear" w:pos="1134"/>
              </w:tabs>
              <w:kinsoku/>
              <w:overflowPunct/>
              <w:autoSpaceDE/>
              <w:autoSpaceDN/>
              <w:spacing w:line="240" w:lineRule="auto"/>
              <w:ind w:firstLine="0"/>
              <w:jc w:val="left"/>
              <w:rPr>
                <w:b/>
                <w:bCs/>
                <w:sz w:val="24"/>
                <w:szCs w:val="24"/>
              </w:rPr>
            </w:pPr>
            <w:r w:rsidRPr="00FF418A">
              <w:rPr>
                <w:b/>
                <w:bCs/>
                <w:sz w:val="24"/>
                <w:szCs w:val="24"/>
              </w:rPr>
              <w:t>8</w:t>
            </w:r>
          </w:p>
        </w:tc>
        <w:tc>
          <w:tcPr>
            <w:tcW w:w="4401" w:type="dxa"/>
            <w:vAlign w:val="center"/>
          </w:tcPr>
          <w:p w:rsidR="00FF418A" w:rsidRPr="00FF418A" w:rsidRDefault="00FF418A" w:rsidP="00FF418A">
            <w:pPr>
              <w:tabs>
                <w:tab w:val="clear" w:pos="1134"/>
              </w:tabs>
              <w:kinsoku/>
              <w:overflowPunct/>
              <w:autoSpaceDE/>
              <w:autoSpaceDN/>
              <w:spacing w:line="240" w:lineRule="auto"/>
              <w:ind w:firstLine="0"/>
              <w:rPr>
                <w:b/>
                <w:bCs/>
                <w:sz w:val="24"/>
                <w:szCs w:val="24"/>
              </w:rPr>
            </w:pPr>
            <w:r w:rsidRPr="00FF418A">
              <w:rPr>
                <w:b/>
                <w:bCs/>
                <w:sz w:val="24"/>
                <w:szCs w:val="24"/>
              </w:rPr>
              <w:t>Количество транспортеров, шт.</w:t>
            </w:r>
          </w:p>
        </w:tc>
        <w:tc>
          <w:tcPr>
            <w:tcW w:w="4482" w:type="dxa"/>
            <w:vAlign w:val="center"/>
          </w:tcPr>
          <w:p w:rsidR="00FF418A" w:rsidRPr="00FF418A" w:rsidRDefault="00FF418A" w:rsidP="00FF418A">
            <w:pPr>
              <w:tabs>
                <w:tab w:val="clear" w:pos="1134"/>
              </w:tabs>
              <w:kinsoku/>
              <w:overflowPunct/>
              <w:autoSpaceDE/>
              <w:autoSpaceDN/>
              <w:spacing w:line="240" w:lineRule="auto"/>
              <w:ind w:firstLine="0"/>
              <w:rPr>
                <w:b/>
                <w:bCs/>
                <w:sz w:val="24"/>
                <w:szCs w:val="24"/>
              </w:rPr>
            </w:pPr>
            <w:r w:rsidRPr="00FF418A">
              <w:rPr>
                <w:b/>
                <w:bCs/>
                <w:sz w:val="24"/>
                <w:szCs w:val="24"/>
              </w:rPr>
              <w:t>1</w:t>
            </w:r>
          </w:p>
        </w:tc>
      </w:tr>
      <w:tr w:rsidR="00FF418A" w:rsidRPr="00FF418A" w:rsidTr="00FF418A">
        <w:tc>
          <w:tcPr>
            <w:tcW w:w="756" w:type="dxa"/>
            <w:vAlign w:val="center"/>
          </w:tcPr>
          <w:p w:rsidR="00FF418A" w:rsidRPr="00FF418A" w:rsidRDefault="00FF418A" w:rsidP="00FF418A">
            <w:pPr>
              <w:tabs>
                <w:tab w:val="clear" w:pos="1134"/>
              </w:tabs>
              <w:kinsoku/>
              <w:overflowPunct/>
              <w:autoSpaceDE/>
              <w:autoSpaceDN/>
              <w:spacing w:line="240" w:lineRule="auto"/>
              <w:ind w:firstLine="0"/>
              <w:jc w:val="left"/>
              <w:rPr>
                <w:b/>
                <w:bCs/>
                <w:sz w:val="24"/>
                <w:szCs w:val="24"/>
              </w:rPr>
            </w:pPr>
          </w:p>
        </w:tc>
        <w:tc>
          <w:tcPr>
            <w:tcW w:w="4401" w:type="dxa"/>
            <w:vAlign w:val="center"/>
          </w:tcPr>
          <w:p w:rsidR="00FF418A" w:rsidRPr="00FF418A" w:rsidRDefault="00FF418A" w:rsidP="00FF418A">
            <w:pPr>
              <w:tabs>
                <w:tab w:val="clear" w:pos="1134"/>
              </w:tabs>
              <w:kinsoku/>
              <w:overflowPunct/>
              <w:autoSpaceDE/>
              <w:autoSpaceDN/>
              <w:spacing w:line="240" w:lineRule="auto"/>
              <w:ind w:firstLine="0"/>
              <w:rPr>
                <w:b/>
                <w:bCs/>
                <w:sz w:val="24"/>
                <w:szCs w:val="24"/>
              </w:rPr>
            </w:pPr>
          </w:p>
        </w:tc>
        <w:tc>
          <w:tcPr>
            <w:tcW w:w="4482" w:type="dxa"/>
            <w:vAlign w:val="center"/>
          </w:tcPr>
          <w:p w:rsidR="00FF418A" w:rsidRPr="00FF418A" w:rsidRDefault="00FF418A" w:rsidP="00FF418A">
            <w:pPr>
              <w:tabs>
                <w:tab w:val="clear" w:pos="1134"/>
              </w:tabs>
              <w:kinsoku/>
              <w:overflowPunct/>
              <w:autoSpaceDE/>
              <w:autoSpaceDN/>
              <w:spacing w:line="240" w:lineRule="auto"/>
              <w:ind w:firstLine="0"/>
              <w:rPr>
                <w:b/>
                <w:bCs/>
                <w:sz w:val="24"/>
                <w:szCs w:val="24"/>
              </w:rPr>
            </w:pPr>
          </w:p>
        </w:tc>
      </w:tr>
      <w:tr w:rsidR="00FF418A" w:rsidRPr="00FF418A" w:rsidTr="00FF418A">
        <w:trPr>
          <w:gridAfter w:val="1"/>
          <w:wAfter w:w="4482" w:type="dxa"/>
          <w:trHeight w:val="549"/>
        </w:trPr>
        <w:tc>
          <w:tcPr>
            <w:tcW w:w="756" w:type="dxa"/>
            <w:vAlign w:val="center"/>
          </w:tcPr>
          <w:p w:rsidR="00FF418A" w:rsidRPr="00FF418A" w:rsidRDefault="00FF418A" w:rsidP="00FF418A">
            <w:pPr>
              <w:tabs>
                <w:tab w:val="clear" w:pos="1134"/>
              </w:tabs>
              <w:kinsoku/>
              <w:overflowPunct/>
              <w:autoSpaceDE/>
              <w:autoSpaceDN/>
              <w:spacing w:line="240" w:lineRule="auto"/>
              <w:ind w:firstLine="0"/>
              <w:jc w:val="left"/>
              <w:rPr>
                <w:b/>
                <w:bCs/>
                <w:sz w:val="24"/>
                <w:szCs w:val="24"/>
              </w:rPr>
            </w:pPr>
            <w:r w:rsidRPr="00FF418A">
              <w:rPr>
                <w:b/>
                <w:bCs/>
                <w:sz w:val="24"/>
                <w:szCs w:val="24"/>
              </w:rPr>
              <w:t>9</w:t>
            </w:r>
          </w:p>
        </w:tc>
        <w:tc>
          <w:tcPr>
            <w:tcW w:w="4401" w:type="dxa"/>
            <w:vAlign w:val="center"/>
          </w:tcPr>
          <w:p w:rsidR="00FF418A" w:rsidRPr="00FF418A" w:rsidRDefault="00FF418A" w:rsidP="00FF418A">
            <w:pPr>
              <w:tabs>
                <w:tab w:val="clear" w:pos="1134"/>
              </w:tabs>
              <w:kinsoku/>
              <w:overflowPunct/>
              <w:autoSpaceDE/>
              <w:autoSpaceDN/>
              <w:spacing w:line="240" w:lineRule="auto"/>
              <w:ind w:firstLine="0"/>
              <w:rPr>
                <w:b/>
                <w:bCs/>
                <w:sz w:val="24"/>
                <w:szCs w:val="24"/>
              </w:rPr>
            </w:pPr>
            <w:r w:rsidRPr="00FF418A">
              <w:rPr>
                <w:b/>
                <w:bCs/>
                <w:sz w:val="24"/>
                <w:szCs w:val="24"/>
              </w:rPr>
              <w:t>Системы безопасности транспортера</w:t>
            </w:r>
          </w:p>
        </w:tc>
      </w:tr>
      <w:tr w:rsidR="00FF418A" w:rsidRPr="00FF418A" w:rsidTr="00FF418A">
        <w:tc>
          <w:tcPr>
            <w:tcW w:w="756" w:type="dxa"/>
            <w:vAlign w:val="center"/>
          </w:tcPr>
          <w:p w:rsidR="00FF418A" w:rsidRPr="00FF418A" w:rsidRDefault="00FF418A" w:rsidP="00FF418A">
            <w:pPr>
              <w:tabs>
                <w:tab w:val="clear" w:pos="1134"/>
              </w:tabs>
              <w:kinsoku/>
              <w:overflowPunct/>
              <w:autoSpaceDE/>
              <w:autoSpaceDN/>
              <w:spacing w:line="240" w:lineRule="auto"/>
              <w:ind w:firstLine="0"/>
              <w:jc w:val="center"/>
              <w:rPr>
                <w:bCs/>
                <w:sz w:val="24"/>
                <w:szCs w:val="24"/>
              </w:rPr>
            </w:pPr>
            <w:r w:rsidRPr="00FF418A">
              <w:rPr>
                <w:bCs/>
                <w:sz w:val="24"/>
                <w:szCs w:val="24"/>
              </w:rPr>
              <w:t>9.1</w:t>
            </w:r>
          </w:p>
        </w:tc>
        <w:tc>
          <w:tcPr>
            <w:tcW w:w="4401" w:type="dxa"/>
            <w:vAlign w:val="center"/>
          </w:tcPr>
          <w:p w:rsidR="00FF418A" w:rsidRPr="00FF418A" w:rsidRDefault="00FF418A" w:rsidP="00FF418A">
            <w:pPr>
              <w:tabs>
                <w:tab w:val="clear" w:pos="1134"/>
              </w:tabs>
              <w:kinsoku/>
              <w:overflowPunct/>
              <w:autoSpaceDE/>
              <w:autoSpaceDN/>
              <w:spacing w:line="240" w:lineRule="auto"/>
              <w:ind w:firstLine="0"/>
              <w:rPr>
                <w:bCs/>
                <w:sz w:val="24"/>
                <w:szCs w:val="24"/>
              </w:rPr>
            </w:pPr>
            <w:r w:rsidRPr="00FF418A">
              <w:rPr>
                <w:bCs/>
                <w:sz w:val="24"/>
                <w:szCs w:val="24"/>
              </w:rPr>
              <w:t>Ограничитель грузоподъемности. Предупреждение и остановка движения подъема устройством по защите от перегрузки</w:t>
            </w:r>
          </w:p>
        </w:tc>
        <w:tc>
          <w:tcPr>
            <w:tcW w:w="4482" w:type="dxa"/>
            <w:vAlign w:val="center"/>
          </w:tcPr>
          <w:p w:rsidR="00FF418A" w:rsidRPr="00FF418A" w:rsidRDefault="00FF418A" w:rsidP="00FF418A">
            <w:pPr>
              <w:tabs>
                <w:tab w:val="clear" w:pos="1134"/>
              </w:tabs>
              <w:kinsoku/>
              <w:overflowPunct/>
              <w:autoSpaceDE/>
              <w:autoSpaceDN/>
              <w:spacing w:line="240" w:lineRule="auto"/>
              <w:ind w:firstLine="0"/>
              <w:rPr>
                <w:bCs/>
                <w:sz w:val="24"/>
                <w:szCs w:val="24"/>
              </w:rPr>
            </w:pPr>
            <w:r w:rsidRPr="00FF418A">
              <w:rPr>
                <w:bCs/>
                <w:sz w:val="24"/>
                <w:szCs w:val="24"/>
              </w:rPr>
              <w:t>есть</w:t>
            </w:r>
          </w:p>
        </w:tc>
      </w:tr>
      <w:tr w:rsidR="00FF418A" w:rsidRPr="00FF418A" w:rsidTr="00FF418A">
        <w:trPr>
          <w:trHeight w:val="679"/>
        </w:trPr>
        <w:tc>
          <w:tcPr>
            <w:tcW w:w="756" w:type="dxa"/>
            <w:vAlign w:val="center"/>
          </w:tcPr>
          <w:p w:rsidR="00FF418A" w:rsidRPr="00FF418A" w:rsidRDefault="00FF418A" w:rsidP="00FF418A">
            <w:pPr>
              <w:tabs>
                <w:tab w:val="clear" w:pos="1134"/>
              </w:tabs>
              <w:kinsoku/>
              <w:overflowPunct/>
              <w:autoSpaceDE/>
              <w:autoSpaceDN/>
              <w:spacing w:line="240" w:lineRule="auto"/>
              <w:ind w:firstLine="0"/>
              <w:jc w:val="center"/>
              <w:rPr>
                <w:bCs/>
                <w:sz w:val="24"/>
                <w:szCs w:val="24"/>
              </w:rPr>
            </w:pPr>
            <w:r w:rsidRPr="00FF418A">
              <w:rPr>
                <w:bCs/>
                <w:sz w:val="24"/>
                <w:szCs w:val="24"/>
              </w:rPr>
              <w:t>9.2</w:t>
            </w:r>
          </w:p>
        </w:tc>
        <w:tc>
          <w:tcPr>
            <w:tcW w:w="4401" w:type="dxa"/>
            <w:vAlign w:val="center"/>
          </w:tcPr>
          <w:p w:rsidR="00FF418A" w:rsidRPr="00FF418A" w:rsidRDefault="00FF418A" w:rsidP="00FF418A">
            <w:pPr>
              <w:tabs>
                <w:tab w:val="clear" w:pos="1134"/>
              </w:tabs>
              <w:kinsoku/>
              <w:overflowPunct/>
              <w:autoSpaceDE/>
              <w:autoSpaceDN/>
              <w:spacing w:line="240" w:lineRule="auto"/>
              <w:ind w:firstLine="0"/>
              <w:rPr>
                <w:bCs/>
                <w:sz w:val="24"/>
                <w:szCs w:val="24"/>
              </w:rPr>
            </w:pPr>
            <w:r w:rsidRPr="00FF418A">
              <w:rPr>
                <w:bCs/>
                <w:sz w:val="24"/>
                <w:szCs w:val="24"/>
              </w:rPr>
              <w:t>Система защиты от разрыва шлангов (двойной контур)</w:t>
            </w:r>
          </w:p>
        </w:tc>
        <w:tc>
          <w:tcPr>
            <w:tcW w:w="4482" w:type="dxa"/>
            <w:vAlign w:val="center"/>
          </w:tcPr>
          <w:p w:rsidR="00FF418A" w:rsidRPr="00FF418A" w:rsidRDefault="00FF418A" w:rsidP="00FF418A">
            <w:pPr>
              <w:tabs>
                <w:tab w:val="clear" w:pos="1134"/>
              </w:tabs>
              <w:kinsoku/>
              <w:overflowPunct/>
              <w:autoSpaceDE/>
              <w:autoSpaceDN/>
              <w:spacing w:line="240" w:lineRule="auto"/>
              <w:ind w:firstLine="0"/>
              <w:rPr>
                <w:bCs/>
                <w:sz w:val="24"/>
                <w:szCs w:val="24"/>
              </w:rPr>
            </w:pPr>
            <w:r w:rsidRPr="00FF418A">
              <w:rPr>
                <w:bCs/>
                <w:sz w:val="24"/>
                <w:szCs w:val="24"/>
              </w:rPr>
              <w:t>есть</w:t>
            </w:r>
          </w:p>
        </w:tc>
      </w:tr>
      <w:tr w:rsidR="00FF418A" w:rsidRPr="00FF418A" w:rsidTr="00FF418A">
        <w:tc>
          <w:tcPr>
            <w:tcW w:w="756" w:type="dxa"/>
            <w:vAlign w:val="center"/>
          </w:tcPr>
          <w:p w:rsidR="00FF418A" w:rsidRPr="00FF418A" w:rsidRDefault="00FF418A" w:rsidP="00FF418A">
            <w:pPr>
              <w:tabs>
                <w:tab w:val="clear" w:pos="1134"/>
              </w:tabs>
              <w:kinsoku/>
              <w:overflowPunct/>
              <w:autoSpaceDE/>
              <w:autoSpaceDN/>
              <w:spacing w:line="240" w:lineRule="auto"/>
              <w:ind w:firstLine="0"/>
              <w:jc w:val="center"/>
              <w:rPr>
                <w:bCs/>
                <w:sz w:val="24"/>
                <w:szCs w:val="24"/>
              </w:rPr>
            </w:pPr>
            <w:r w:rsidRPr="00FF418A">
              <w:rPr>
                <w:bCs/>
                <w:sz w:val="24"/>
                <w:szCs w:val="24"/>
              </w:rPr>
              <w:t>9.3</w:t>
            </w:r>
          </w:p>
        </w:tc>
        <w:tc>
          <w:tcPr>
            <w:tcW w:w="4401" w:type="dxa"/>
            <w:vAlign w:val="center"/>
          </w:tcPr>
          <w:p w:rsidR="00FF418A" w:rsidRPr="00FF418A" w:rsidRDefault="00FF418A" w:rsidP="00FF418A">
            <w:pPr>
              <w:tabs>
                <w:tab w:val="clear" w:pos="1134"/>
              </w:tabs>
              <w:kinsoku/>
              <w:overflowPunct/>
              <w:autoSpaceDE/>
              <w:autoSpaceDN/>
              <w:spacing w:line="240" w:lineRule="auto"/>
              <w:ind w:firstLine="0"/>
              <w:rPr>
                <w:bCs/>
                <w:sz w:val="24"/>
                <w:szCs w:val="24"/>
              </w:rPr>
            </w:pPr>
            <w:r w:rsidRPr="00FF418A">
              <w:rPr>
                <w:bCs/>
                <w:sz w:val="24"/>
                <w:szCs w:val="24"/>
              </w:rPr>
              <w:t>Защита гидравлических моторов на осях от перегруза, электронная защита от превышения скорости гидравлических моторов</w:t>
            </w:r>
          </w:p>
        </w:tc>
        <w:tc>
          <w:tcPr>
            <w:tcW w:w="4482" w:type="dxa"/>
            <w:vAlign w:val="center"/>
          </w:tcPr>
          <w:p w:rsidR="00FF418A" w:rsidRPr="00FF418A" w:rsidRDefault="00FF418A" w:rsidP="00FF418A">
            <w:pPr>
              <w:tabs>
                <w:tab w:val="clear" w:pos="1134"/>
              </w:tabs>
              <w:kinsoku/>
              <w:overflowPunct/>
              <w:autoSpaceDE/>
              <w:autoSpaceDN/>
              <w:spacing w:line="240" w:lineRule="auto"/>
              <w:ind w:firstLine="0"/>
              <w:rPr>
                <w:bCs/>
                <w:sz w:val="24"/>
                <w:szCs w:val="24"/>
              </w:rPr>
            </w:pPr>
            <w:r w:rsidRPr="00FF418A">
              <w:rPr>
                <w:bCs/>
                <w:sz w:val="24"/>
                <w:szCs w:val="24"/>
              </w:rPr>
              <w:t>есть</w:t>
            </w:r>
          </w:p>
        </w:tc>
      </w:tr>
      <w:tr w:rsidR="00FF418A" w:rsidRPr="00FF418A" w:rsidTr="00FF418A">
        <w:tc>
          <w:tcPr>
            <w:tcW w:w="756" w:type="dxa"/>
            <w:vAlign w:val="center"/>
          </w:tcPr>
          <w:p w:rsidR="00FF418A" w:rsidRPr="00FF418A" w:rsidRDefault="00FF418A" w:rsidP="00FF418A">
            <w:pPr>
              <w:tabs>
                <w:tab w:val="clear" w:pos="1134"/>
              </w:tabs>
              <w:kinsoku/>
              <w:overflowPunct/>
              <w:autoSpaceDE/>
              <w:autoSpaceDN/>
              <w:spacing w:line="240" w:lineRule="auto"/>
              <w:ind w:firstLine="0"/>
              <w:jc w:val="center"/>
              <w:rPr>
                <w:bCs/>
                <w:sz w:val="24"/>
                <w:szCs w:val="24"/>
              </w:rPr>
            </w:pPr>
            <w:r w:rsidRPr="00FF418A">
              <w:rPr>
                <w:bCs/>
                <w:sz w:val="24"/>
                <w:szCs w:val="24"/>
              </w:rPr>
              <w:lastRenderedPageBreak/>
              <w:t>9.4</w:t>
            </w:r>
          </w:p>
        </w:tc>
        <w:tc>
          <w:tcPr>
            <w:tcW w:w="4401" w:type="dxa"/>
            <w:vAlign w:val="center"/>
          </w:tcPr>
          <w:p w:rsidR="00FF418A" w:rsidRPr="00FF418A" w:rsidRDefault="00FF418A" w:rsidP="00FF418A">
            <w:pPr>
              <w:tabs>
                <w:tab w:val="clear" w:pos="1134"/>
              </w:tabs>
              <w:kinsoku/>
              <w:overflowPunct/>
              <w:autoSpaceDE/>
              <w:autoSpaceDN/>
              <w:spacing w:line="240" w:lineRule="auto"/>
              <w:ind w:firstLine="0"/>
              <w:rPr>
                <w:bCs/>
                <w:sz w:val="24"/>
                <w:szCs w:val="24"/>
              </w:rPr>
            </w:pPr>
            <w:r w:rsidRPr="00FF418A">
              <w:rPr>
                <w:bCs/>
                <w:sz w:val="24"/>
                <w:szCs w:val="24"/>
              </w:rPr>
              <w:t>Аварийная система руления (электросиловая установка, подающая давление в контур руления при отказе ДВС)</w:t>
            </w:r>
          </w:p>
        </w:tc>
        <w:tc>
          <w:tcPr>
            <w:tcW w:w="4482" w:type="dxa"/>
            <w:vAlign w:val="center"/>
          </w:tcPr>
          <w:p w:rsidR="00FF418A" w:rsidRPr="00FF418A" w:rsidRDefault="00FF418A" w:rsidP="00FF418A">
            <w:pPr>
              <w:tabs>
                <w:tab w:val="clear" w:pos="1134"/>
              </w:tabs>
              <w:kinsoku/>
              <w:overflowPunct/>
              <w:autoSpaceDE/>
              <w:autoSpaceDN/>
              <w:spacing w:line="240" w:lineRule="auto"/>
              <w:ind w:firstLine="0"/>
              <w:rPr>
                <w:bCs/>
                <w:sz w:val="24"/>
                <w:szCs w:val="24"/>
              </w:rPr>
            </w:pPr>
            <w:r w:rsidRPr="00FF418A">
              <w:rPr>
                <w:bCs/>
                <w:sz w:val="24"/>
                <w:szCs w:val="24"/>
              </w:rPr>
              <w:t>есть</w:t>
            </w:r>
          </w:p>
        </w:tc>
      </w:tr>
      <w:tr w:rsidR="00FF418A" w:rsidRPr="00FF418A" w:rsidTr="00FF418A">
        <w:tc>
          <w:tcPr>
            <w:tcW w:w="756" w:type="dxa"/>
            <w:vAlign w:val="center"/>
          </w:tcPr>
          <w:p w:rsidR="00FF418A" w:rsidRPr="00FF418A" w:rsidRDefault="00FF418A" w:rsidP="00FF418A">
            <w:pPr>
              <w:tabs>
                <w:tab w:val="clear" w:pos="1134"/>
              </w:tabs>
              <w:kinsoku/>
              <w:overflowPunct/>
              <w:autoSpaceDE/>
              <w:autoSpaceDN/>
              <w:spacing w:line="240" w:lineRule="auto"/>
              <w:ind w:firstLine="0"/>
              <w:jc w:val="center"/>
              <w:rPr>
                <w:bCs/>
                <w:sz w:val="24"/>
                <w:szCs w:val="24"/>
              </w:rPr>
            </w:pPr>
            <w:r w:rsidRPr="00FF418A">
              <w:rPr>
                <w:bCs/>
                <w:sz w:val="24"/>
                <w:szCs w:val="24"/>
              </w:rPr>
              <w:t>9.5</w:t>
            </w:r>
          </w:p>
        </w:tc>
        <w:tc>
          <w:tcPr>
            <w:tcW w:w="4401" w:type="dxa"/>
            <w:vAlign w:val="center"/>
          </w:tcPr>
          <w:p w:rsidR="00FF418A" w:rsidRPr="00FF418A" w:rsidRDefault="00FF418A" w:rsidP="00FF418A">
            <w:pPr>
              <w:tabs>
                <w:tab w:val="clear" w:pos="1134"/>
              </w:tabs>
              <w:kinsoku/>
              <w:overflowPunct/>
              <w:autoSpaceDE/>
              <w:autoSpaceDN/>
              <w:spacing w:line="240" w:lineRule="auto"/>
              <w:ind w:firstLine="0"/>
              <w:rPr>
                <w:bCs/>
                <w:sz w:val="24"/>
                <w:szCs w:val="24"/>
              </w:rPr>
            </w:pPr>
            <w:r w:rsidRPr="00FF418A">
              <w:rPr>
                <w:bCs/>
                <w:sz w:val="24"/>
                <w:szCs w:val="24"/>
              </w:rPr>
              <w:t>Ошибки в управлении, превышающие 7°, приводят к выключению ходовой системы, отключению управления или предупреждающему сигналу</w:t>
            </w:r>
          </w:p>
        </w:tc>
        <w:tc>
          <w:tcPr>
            <w:tcW w:w="4482" w:type="dxa"/>
            <w:vAlign w:val="center"/>
          </w:tcPr>
          <w:p w:rsidR="00FF418A" w:rsidRPr="00FF418A" w:rsidRDefault="00FF418A" w:rsidP="00FF418A">
            <w:pPr>
              <w:tabs>
                <w:tab w:val="clear" w:pos="1134"/>
              </w:tabs>
              <w:kinsoku/>
              <w:overflowPunct/>
              <w:autoSpaceDE/>
              <w:autoSpaceDN/>
              <w:spacing w:line="240" w:lineRule="auto"/>
              <w:ind w:firstLine="0"/>
              <w:rPr>
                <w:bCs/>
                <w:sz w:val="24"/>
                <w:szCs w:val="24"/>
              </w:rPr>
            </w:pPr>
            <w:r w:rsidRPr="00FF418A">
              <w:rPr>
                <w:bCs/>
                <w:sz w:val="24"/>
                <w:szCs w:val="24"/>
              </w:rPr>
              <w:t>есть</w:t>
            </w:r>
          </w:p>
        </w:tc>
      </w:tr>
      <w:tr w:rsidR="00FF418A" w:rsidRPr="00FF418A" w:rsidTr="00FF418A">
        <w:tc>
          <w:tcPr>
            <w:tcW w:w="756" w:type="dxa"/>
            <w:vAlign w:val="center"/>
          </w:tcPr>
          <w:p w:rsidR="00FF418A" w:rsidRPr="00FF418A" w:rsidRDefault="00FF418A" w:rsidP="00FF418A">
            <w:pPr>
              <w:tabs>
                <w:tab w:val="clear" w:pos="1134"/>
              </w:tabs>
              <w:kinsoku/>
              <w:overflowPunct/>
              <w:autoSpaceDE/>
              <w:autoSpaceDN/>
              <w:spacing w:line="240" w:lineRule="auto"/>
              <w:ind w:firstLine="0"/>
              <w:jc w:val="left"/>
              <w:rPr>
                <w:bCs/>
                <w:sz w:val="24"/>
                <w:szCs w:val="24"/>
              </w:rPr>
            </w:pPr>
          </w:p>
        </w:tc>
        <w:tc>
          <w:tcPr>
            <w:tcW w:w="4401" w:type="dxa"/>
            <w:vAlign w:val="center"/>
          </w:tcPr>
          <w:p w:rsidR="00FF418A" w:rsidRPr="00FF418A" w:rsidRDefault="00FF418A" w:rsidP="00FF418A">
            <w:pPr>
              <w:tabs>
                <w:tab w:val="clear" w:pos="1134"/>
              </w:tabs>
              <w:kinsoku/>
              <w:overflowPunct/>
              <w:autoSpaceDE/>
              <w:autoSpaceDN/>
              <w:spacing w:line="240" w:lineRule="auto"/>
              <w:ind w:firstLine="0"/>
              <w:rPr>
                <w:bCs/>
                <w:sz w:val="24"/>
                <w:szCs w:val="24"/>
              </w:rPr>
            </w:pPr>
          </w:p>
        </w:tc>
        <w:tc>
          <w:tcPr>
            <w:tcW w:w="4482" w:type="dxa"/>
            <w:vAlign w:val="center"/>
          </w:tcPr>
          <w:p w:rsidR="00FF418A" w:rsidRPr="00FF418A" w:rsidRDefault="00FF418A" w:rsidP="00FF418A">
            <w:pPr>
              <w:tabs>
                <w:tab w:val="clear" w:pos="1134"/>
              </w:tabs>
              <w:kinsoku/>
              <w:overflowPunct/>
              <w:autoSpaceDE/>
              <w:autoSpaceDN/>
              <w:spacing w:line="240" w:lineRule="auto"/>
              <w:ind w:firstLine="0"/>
              <w:rPr>
                <w:bCs/>
                <w:sz w:val="24"/>
                <w:szCs w:val="24"/>
              </w:rPr>
            </w:pPr>
          </w:p>
        </w:tc>
      </w:tr>
      <w:tr w:rsidR="00FF418A" w:rsidRPr="00FF418A" w:rsidTr="00FF418A">
        <w:trPr>
          <w:gridAfter w:val="1"/>
          <w:wAfter w:w="4482" w:type="dxa"/>
          <w:trHeight w:val="788"/>
        </w:trPr>
        <w:tc>
          <w:tcPr>
            <w:tcW w:w="756" w:type="dxa"/>
            <w:vAlign w:val="center"/>
          </w:tcPr>
          <w:p w:rsidR="00FF418A" w:rsidRPr="00FF418A" w:rsidRDefault="00FF418A" w:rsidP="00FF418A">
            <w:pPr>
              <w:tabs>
                <w:tab w:val="clear" w:pos="1134"/>
              </w:tabs>
              <w:kinsoku/>
              <w:overflowPunct/>
              <w:autoSpaceDE/>
              <w:autoSpaceDN/>
              <w:spacing w:line="240" w:lineRule="auto"/>
              <w:ind w:firstLine="0"/>
              <w:jc w:val="left"/>
              <w:rPr>
                <w:b/>
                <w:bCs/>
                <w:sz w:val="24"/>
                <w:szCs w:val="24"/>
              </w:rPr>
            </w:pPr>
            <w:r w:rsidRPr="00FF418A">
              <w:rPr>
                <w:b/>
                <w:bCs/>
                <w:sz w:val="24"/>
                <w:szCs w:val="24"/>
              </w:rPr>
              <w:t>10</w:t>
            </w:r>
          </w:p>
        </w:tc>
        <w:tc>
          <w:tcPr>
            <w:tcW w:w="4401" w:type="dxa"/>
            <w:vAlign w:val="center"/>
          </w:tcPr>
          <w:p w:rsidR="00FF418A" w:rsidRPr="00FF418A" w:rsidRDefault="00FF418A" w:rsidP="00FF418A">
            <w:pPr>
              <w:tabs>
                <w:tab w:val="clear" w:pos="1134"/>
              </w:tabs>
              <w:kinsoku/>
              <w:overflowPunct/>
              <w:autoSpaceDE/>
              <w:autoSpaceDN/>
              <w:spacing w:line="240" w:lineRule="auto"/>
              <w:ind w:firstLine="0"/>
              <w:rPr>
                <w:bCs/>
                <w:sz w:val="24"/>
                <w:szCs w:val="24"/>
              </w:rPr>
            </w:pPr>
            <w:r w:rsidRPr="00FF418A">
              <w:rPr>
                <w:b/>
                <w:bCs/>
                <w:sz w:val="24"/>
                <w:szCs w:val="24"/>
              </w:rPr>
              <w:t>Дополнительные технические требования</w:t>
            </w:r>
          </w:p>
        </w:tc>
      </w:tr>
      <w:tr w:rsidR="00FF418A" w:rsidRPr="00FF418A" w:rsidTr="00FF418A">
        <w:tc>
          <w:tcPr>
            <w:tcW w:w="756" w:type="dxa"/>
            <w:vAlign w:val="center"/>
          </w:tcPr>
          <w:p w:rsidR="00FF418A" w:rsidRPr="00FF418A" w:rsidRDefault="00FF418A" w:rsidP="00FF418A">
            <w:pPr>
              <w:tabs>
                <w:tab w:val="clear" w:pos="1134"/>
              </w:tabs>
              <w:kinsoku/>
              <w:overflowPunct/>
              <w:autoSpaceDE/>
              <w:autoSpaceDN/>
              <w:spacing w:line="240" w:lineRule="auto"/>
              <w:ind w:firstLine="0"/>
              <w:jc w:val="center"/>
              <w:rPr>
                <w:bCs/>
                <w:sz w:val="24"/>
                <w:szCs w:val="24"/>
              </w:rPr>
            </w:pPr>
            <w:r w:rsidRPr="00FF418A">
              <w:rPr>
                <w:bCs/>
                <w:sz w:val="24"/>
                <w:szCs w:val="24"/>
              </w:rPr>
              <w:t>10.1</w:t>
            </w:r>
          </w:p>
        </w:tc>
        <w:tc>
          <w:tcPr>
            <w:tcW w:w="4401" w:type="dxa"/>
            <w:vAlign w:val="center"/>
          </w:tcPr>
          <w:p w:rsidR="00FF418A" w:rsidRPr="00FF418A" w:rsidRDefault="00FF418A" w:rsidP="00FF418A">
            <w:pPr>
              <w:tabs>
                <w:tab w:val="clear" w:pos="1134"/>
              </w:tabs>
              <w:kinsoku/>
              <w:overflowPunct/>
              <w:autoSpaceDE/>
              <w:autoSpaceDN/>
              <w:spacing w:line="240" w:lineRule="auto"/>
              <w:ind w:firstLine="0"/>
              <w:rPr>
                <w:bCs/>
                <w:sz w:val="24"/>
                <w:szCs w:val="24"/>
              </w:rPr>
            </w:pPr>
            <w:r w:rsidRPr="00FF418A">
              <w:rPr>
                <w:bCs/>
                <w:sz w:val="24"/>
                <w:szCs w:val="24"/>
              </w:rPr>
              <w:t xml:space="preserve">Пульт дистанционного управления (категория защиты </w:t>
            </w:r>
            <w:r w:rsidRPr="00FF418A">
              <w:rPr>
                <w:bCs/>
                <w:sz w:val="24"/>
                <w:szCs w:val="24"/>
                <w:lang w:val="en-US"/>
              </w:rPr>
              <w:t>IP</w:t>
            </w:r>
            <w:r w:rsidRPr="00FF418A">
              <w:rPr>
                <w:bCs/>
                <w:sz w:val="24"/>
                <w:szCs w:val="24"/>
              </w:rPr>
              <w:t xml:space="preserve"> 65), компл.</w:t>
            </w:r>
          </w:p>
        </w:tc>
        <w:tc>
          <w:tcPr>
            <w:tcW w:w="4482" w:type="dxa"/>
            <w:vAlign w:val="center"/>
          </w:tcPr>
          <w:p w:rsidR="00FF418A" w:rsidRPr="00FF418A" w:rsidRDefault="00FF418A" w:rsidP="00FF418A">
            <w:pPr>
              <w:tabs>
                <w:tab w:val="clear" w:pos="1134"/>
              </w:tabs>
              <w:kinsoku/>
              <w:overflowPunct/>
              <w:autoSpaceDE/>
              <w:autoSpaceDN/>
              <w:spacing w:line="240" w:lineRule="auto"/>
              <w:ind w:firstLine="0"/>
              <w:rPr>
                <w:bCs/>
                <w:sz w:val="24"/>
                <w:szCs w:val="24"/>
              </w:rPr>
            </w:pPr>
            <w:r w:rsidRPr="00FF418A">
              <w:rPr>
                <w:bCs/>
                <w:sz w:val="24"/>
                <w:szCs w:val="24"/>
              </w:rPr>
              <w:t>1</w:t>
            </w:r>
          </w:p>
        </w:tc>
      </w:tr>
      <w:tr w:rsidR="00FF418A" w:rsidRPr="00FF418A" w:rsidTr="00FF418A">
        <w:tc>
          <w:tcPr>
            <w:tcW w:w="756" w:type="dxa"/>
            <w:vAlign w:val="center"/>
          </w:tcPr>
          <w:p w:rsidR="00FF418A" w:rsidRPr="00FF418A" w:rsidRDefault="00FF418A" w:rsidP="00FF418A">
            <w:pPr>
              <w:tabs>
                <w:tab w:val="clear" w:pos="1134"/>
              </w:tabs>
              <w:kinsoku/>
              <w:overflowPunct/>
              <w:autoSpaceDE/>
              <w:autoSpaceDN/>
              <w:spacing w:line="240" w:lineRule="auto"/>
              <w:ind w:firstLine="0"/>
              <w:jc w:val="center"/>
              <w:rPr>
                <w:bCs/>
                <w:sz w:val="24"/>
                <w:szCs w:val="24"/>
              </w:rPr>
            </w:pPr>
            <w:r w:rsidRPr="00FF418A">
              <w:rPr>
                <w:bCs/>
                <w:sz w:val="24"/>
                <w:szCs w:val="24"/>
              </w:rPr>
              <w:t>10.2</w:t>
            </w:r>
          </w:p>
        </w:tc>
        <w:tc>
          <w:tcPr>
            <w:tcW w:w="4401" w:type="dxa"/>
            <w:vAlign w:val="center"/>
          </w:tcPr>
          <w:p w:rsidR="00FF418A" w:rsidRPr="00FF418A" w:rsidRDefault="00FF418A" w:rsidP="00FF418A">
            <w:pPr>
              <w:tabs>
                <w:tab w:val="clear" w:pos="1134"/>
              </w:tabs>
              <w:kinsoku/>
              <w:overflowPunct/>
              <w:autoSpaceDE/>
              <w:autoSpaceDN/>
              <w:spacing w:line="240" w:lineRule="auto"/>
              <w:ind w:firstLine="0"/>
              <w:rPr>
                <w:bCs/>
                <w:sz w:val="24"/>
                <w:szCs w:val="24"/>
              </w:rPr>
            </w:pPr>
            <w:r w:rsidRPr="00FF418A">
              <w:rPr>
                <w:bCs/>
                <w:sz w:val="24"/>
                <w:szCs w:val="24"/>
              </w:rPr>
              <w:t>Наличие предпускового подогревателя двигателя</w:t>
            </w:r>
          </w:p>
        </w:tc>
        <w:tc>
          <w:tcPr>
            <w:tcW w:w="4482" w:type="dxa"/>
            <w:vAlign w:val="center"/>
          </w:tcPr>
          <w:p w:rsidR="00FF418A" w:rsidRPr="00FF418A" w:rsidRDefault="00FF418A" w:rsidP="00FF418A">
            <w:pPr>
              <w:tabs>
                <w:tab w:val="clear" w:pos="1134"/>
              </w:tabs>
              <w:kinsoku/>
              <w:overflowPunct/>
              <w:autoSpaceDE/>
              <w:autoSpaceDN/>
              <w:spacing w:line="240" w:lineRule="auto"/>
              <w:ind w:firstLine="0"/>
              <w:rPr>
                <w:bCs/>
                <w:sz w:val="24"/>
                <w:szCs w:val="24"/>
              </w:rPr>
            </w:pPr>
            <w:r w:rsidRPr="00FF418A">
              <w:rPr>
                <w:bCs/>
                <w:sz w:val="24"/>
                <w:szCs w:val="24"/>
              </w:rPr>
              <w:t>Система подогрева охлаждающей жидкости двигателя (дизеля), аккумуляторов, топливного фильтра, гидравлического масла</w:t>
            </w:r>
          </w:p>
        </w:tc>
      </w:tr>
      <w:tr w:rsidR="00FF418A" w:rsidRPr="00FF418A" w:rsidTr="00FF418A">
        <w:tc>
          <w:tcPr>
            <w:tcW w:w="756" w:type="dxa"/>
            <w:vAlign w:val="center"/>
          </w:tcPr>
          <w:p w:rsidR="00FF418A" w:rsidRPr="00FF418A" w:rsidRDefault="00FF418A" w:rsidP="00FF418A">
            <w:pPr>
              <w:tabs>
                <w:tab w:val="clear" w:pos="1134"/>
              </w:tabs>
              <w:kinsoku/>
              <w:overflowPunct/>
              <w:autoSpaceDE/>
              <w:autoSpaceDN/>
              <w:spacing w:line="240" w:lineRule="auto"/>
              <w:ind w:firstLine="0"/>
              <w:jc w:val="center"/>
              <w:rPr>
                <w:bCs/>
                <w:sz w:val="24"/>
                <w:szCs w:val="24"/>
              </w:rPr>
            </w:pPr>
            <w:r w:rsidRPr="00FF418A">
              <w:rPr>
                <w:bCs/>
                <w:sz w:val="24"/>
                <w:szCs w:val="24"/>
              </w:rPr>
              <w:t>10.3</w:t>
            </w:r>
          </w:p>
        </w:tc>
        <w:tc>
          <w:tcPr>
            <w:tcW w:w="4401" w:type="dxa"/>
            <w:vAlign w:val="center"/>
          </w:tcPr>
          <w:p w:rsidR="00FF418A" w:rsidRPr="00FF418A" w:rsidRDefault="00FF418A" w:rsidP="00FF418A">
            <w:pPr>
              <w:tabs>
                <w:tab w:val="clear" w:pos="1134"/>
              </w:tabs>
              <w:kinsoku/>
              <w:overflowPunct/>
              <w:autoSpaceDE/>
              <w:autoSpaceDN/>
              <w:spacing w:line="240" w:lineRule="auto"/>
              <w:ind w:firstLine="0"/>
              <w:rPr>
                <w:bCs/>
                <w:sz w:val="24"/>
                <w:szCs w:val="24"/>
              </w:rPr>
            </w:pPr>
            <w:r w:rsidRPr="00FF418A">
              <w:rPr>
                <w:bCs/>
                <w:sz w:val="24"/>
                <w:szCs w:val="24"/>
              </w:rPr>
              <w:t>Возможность работы в одной комбинации (нескольких транспортёров), управляемая из одной кабины или пультом дистанционного управления</w:t>
            </w:r>
          </w:p>
        </w:tc>
        <w:tc>
          <w:tcPr>
            <w:tcW w:w="4482" w:type="dxa"/>
            <w:vAlign w:val="center"/>
          </w:tcPr>
          <w:p w:rsidR="00FF418A" w:rsidRPr="00FF418A" w:rsidRDefault="00FF418A" w:rsidP="00FF418A">
            <w:pPr>
              <w:tabs>
                <w:tab w:val="clear" w:pos="1134"/>
              </w:tabs>
              <w:kinsoku/>
              <w:overflowPunct/>
              <w:autoSpaceDE/>
              <w:autoSpaceDN/>
              <w:spacing w:line="240" w:lineRule="auto"/>
              <w:ind w:firstLine="0"/>
              <w:rPr>
                <w:bCs/>
                <w:sz w:val="24"/>
                <w:szCs w:val="24"/>
              </w:rPr>
            </w:pPr>
            <w:r w:rsidRPr="00FF418A">
              <w:rPr>
                <w:bCs/>
                <w:sz w:val="24"/>
                <w:szCs w:val="24"/>
              </w:rPr>
              <w:t>есть</w:t>
            </w:r>
          </w:p>
        </w:tc>
      </w:tr>
      <w:tr w:rsidR="00FF418A" w:rsidRPr="00FF418A" w:rsidTr="00FF418A">
        <w:trPr>
          <w:trHeight w:val="474"/>
        </w:trPr>
        <w:tc>
          <w:tcPr>
            <w:tcW w:w="756" w:type="dxa"/>
            <w:vAlign w:val="center"/>
          </w:tcPr>
          <w:p w:rsidR="00FF418A" w:rsidRPr="00FF418A" w:rsidRDefault="00FF418A" w:rsidP="00FF418A">
            <w:pPr>
              <w:tabs>
                <w:tab w:val="clear" w:pos="1134"/>
              </w:tabs>
              <w:kinsoku/>
              <w:overflowPunct/>
              <w:autoSpaceDE/>
              <w:autoSpaceDN/>
              <w:spacing w:line="240" w:lineRule="auto"/>
              <w:ind w:firstLine="0"/>
              <w:jc w:val="center"/>
              <w:rPr>
                <w:bCs/>
                <w:sz w:val="24"/>
                <w:szCs w:val="24"/>
              </w:rPr>
            </w:pPr>
            <w:r w:rsidRPr="00FF418A">
              <w:rPr>
                <w:bCs/>
                <w:sz w:val="24"/>
                <w:szCs w:val="24"/>
              </w:rPr>
              <w:t>10.4</w:t>
            </w:r>
          </w:p>
        </w:tc>
        <w:tc>
          <w:tcPr>
            <w:tcW w:w="4401" w:type="dxa"/>
            <w:vAlign w:val="center"/>
          </w:tcPr>
          <w:p w:rsidR="00FF418A" w:rsidRPr="00FF418A" w:rsidRDefault="00FF418A" w:rsidP="00FF418A">
            <w:pPr>
              <w:tabs>
                <w:tab w:val="clear" w:pos="1134"/>
              </w:tabs>
              <w:kinsoku/>
              <w:overflowPunct/>
              <w:autoSpaceDE/>
              <w:autoSpaceDN/>
              <w:spacing w:line="240" w:lineRule="auto"/>
              <w:ind w:firstLine="0"/>
              <w:rPr>
                <w:bCs/>
                <w:sz w:val="24"/>
                <w:szCs w:val="24"/>
              </w:rPr>
            </w:pPr>
            <w:r w:rsidRPr="00FF418A">
              <w:rPr>
                <w:bCs/>
                <w:sz w:val="24"/>
                <w:szCs w:val="24"/>
              </w:rPr>
              <w:t>Наклон на каждую сторону</w:t>
            </w:r>
          </w:p>
        </w:tc>
        <w:tc>
          <w:tcPr>
            <w:tcW w:w="4482" w:type="dxa"/>
            <w:vAlign w:val="center"/>
          </w:tcPr>
          <w:p w:rsidR="00FF418A" w:rsidRPr="00FF418A" w:rsidRDefault="00FF418A" w:rsidP="00FF418A">
            <w:pPr>
              <w:tabs>
                <w:tab w:val="clear" w:pos="1134"/>
              </w:tabs>
              <w:kinsoku/>
              <w:overflowPunct/>
              <w:autoSpaceDE/>
              <w:autoSpaceDN/>
              <w:spacing w:line="240" w:lineRule="auto"/>
              <w:ind w:firstLine="0"/>
              <w:rPr>
                <w:bCs/>
                <w:sz w:val="24"/>
                <w:szCs w:val="24"/>
              </w:rPr>
            </w:pPr>
            <w:r w:rsidRPr="00FF418A">
              <w:rPr>
                <w:bCs/>
                <w:sz w:val="24"/>
                <w:szCs w:val="24"/>
              </w:rPr>
              <w:t>есть</w:t>
            </w:r>
          </w:p>
        </w:tc>
      </w:tr>
      <w:tr w:rsidR="00FF418A" w:rsidRPr="00FF418A" w:rsidTr="00FF418A">
        <w:trPr>
          <w:trHeight w:val="465"/>
        </w:trPr>
        <w:tc>
          <w:tcPr>
            <w:tcW w:w="756" w:type="dxa"/>
            <w:vAlign w:val="center"/>
          </w:tcPr>
          <w:p w:rsidR="00FF418A" w:rsidRPr="00FF418A" w:rsidRDefault="00FF418A" w:rsidP="00FF418A">
            <w:pPr>
              <w:tabs>
                <w:tab w:val="clear" w:pos="1134"/>
              </w:tabs>
              <w:kinsoku/>
              <w:overflowPunct/>
              <w:autoSpaceDE/>
              <w:autoSpaceDN/>
              <w:spacing w:line="240" w:lineRule="auto"/>
              <w:ind w:firstLine="0"/>
              <w:jc w:val="center"/>
              <w:rPr>
                <w:bCs/>
                <w:sz w:val="24"/>
                <w:szCs w:val="24"/>
              </w:rPr>
            </w:pPr>
            <w:r w:rsidRPr="00FF418A">
              <w:rPr>
                <w:bCs/>
                <w:sz w:val="24"/>
                <w:szCs w:val="24"/>
              </w:rPr>
              <w:t>10.5</w:t>
            </w:r>
          </w:p>
        </w:tc>
        <w:tc>
          <w:tcPr>
            <w:tcW w:w="4401" w:type="dxa"/>
            <w:vAlign w:val="center"/>
          </w:tcPr>
          <w:p w:rsidR="00FF418A" w:rsidRPr="00FF418A" w:rsidRDefault="00FF418A" w:rsidP="00FF418A">
            <w:pPr>
              <w:tabs>
                <w:tab w:val="clear" w:pos="1134"/>
              </w:tabs>
              <w:kinsoku/>
              <w:overflowPunct/>
              <w:autoSpaceDE/>
              <w:autoSpaceDN/>
              <w:spacing w:line="240" w:lineRule="auto"/>
              <w:ind w:firstLine="0"/>
              <w:rPr>
                <w:bCs/>
                <w:sz w:val="24"/>
                <w:szCs w:val="24"/>
              </w:rPr>
            </w:pPr>
            <w:r w:rsidRPr="00FF418A">
              <w:rPr>
                <w:bCs/>
                <w:sz w:val="24"/>
                <w:szCs w:val="24"/>
              </w:rPr>
              <w:t>Подъем/ опускание каждого угла</w:t>
            </w:r>
          </w:p>
        </w:tc>
        <w:tc>
          <w:tcPr>
            <w:tcW w:w="4482" w:type="dxa"/>
            <w:vAlign w:val="center"/>
          </w:tcPr>
          <w:p w:rsidR="00FF418A" w:rsidRPr="00FF418A" w:rsidRDefault="00FF418A" w:rsidP="00FF418A">
            <w:pPr>
              <w:tabs>
                <w:tab w:val="clear" w:pos="1134"/>
              </w:tabs>
              <w:kinsoku/>
              <w:overflowPunct/>
              <w:autoSpaceDE/>
              <w:autoSpaceDN/>
              <w:spacing w:line="240" w:lineRule="auto"/>
              <w:ind w:firstLine="0"/>
              <w:rPr>
                <w:bCs/>
                <w:sz w:val="24"/>
                <w:szCs w:val="24"/>
              </w:rPr>
            </w:pPr>
            <w:r w:rsidRPr="00FF418A">
              <w:rPr>
                <w:bCs/>
                <w:sz w:val="24"/>
                <w:szCs w:val="24"/>
              </w:rPr>
              <w:t>есть</w:t>
            </w:r>
          </w:p>
        </w:tc>
      </w:tr>
      <w:tr w:rsidR="00FF418A" w:rsidRPr="00FF418A" w:rsidTr="00FF418A">
        <w:tc>
          <w:tcPr>
            <w:tcW w:w="756" w:type="dxa"/>
            <w:vAlign w:val="center"/>
          </w:tcPr>
          <w:p w:rsidR="00FF418A" w:rsidRPr="00FF418A" w:rsidRDefault="00FF418A" w:rsidP="00FF418A">
            <w:pPr>
              <w:tabs>
                <w:tab w:val="clear" w:pos="1134"/>
              </w:tabs>
              <w:kinsoku/>
              <w:overflowPunct/>
              <w:autoSpaceDE/>
              <w:autoSpaceDN/>
              <w:spacing w:line="240" w:lineRule="auto"/>
              <w:ind w:firstLine="0"/>
              <w:jc w:val="center"/>
              <w:rPr>
                <w:bCs/>
                <w:sz w:val="24"/>
                <w:szCs w:val="24"/>
              </w:rPr>
            </w:pPr>
            <w:r w:rsidRPr="00FF418A">
              <w:rPr>
                <w:bCs/>
                <w:sz w:val="24"/>
                <w:szCs w:val="24"/>
              </w:rPr>
              <w:t>10.6</w:t>
            </w:r>
          </w:p>
        </w:tc>
        <w:tc>
          <w:tcPr>
            <w:tcW w:w="4401" w:type="dxa"/>
            <w:vAlign w:val="center"/>
          </w:tcPr>
          <w:p w:rsidR="00FF418A" w:rsidRPr="00FF418A" w:rsidRDefault="00FF418A" w:rsidP="00FF418A">
            <w:pPr>
              <w:tabs>
                <w:tab w:val="clear" w:pos="1134"/>
              </w:tabs>
              <w:kinsoku/>
              <w:overflowPunct/>
              <w:autoSpaceDE/>
              <w:autoSpaceDN/>
              <w:spacing w:line="240" w:lineRule="auto"/>
              <w:ind w:firstLine="0"/>
              <w:rPr>
                <w:bCs/>
                <w:sz w:val="24"/>
                <w:szCs w:val="24"/>
              </w:rPr>
            </w:pPr>
            <w:r w:rsidRPr="00FF418A">
              <w:rPr>
                <w:bCs/>
                <w:sz w:val="24"/>
                <w:szCs w:val="24"/>
              </w:rPr>
              <w:t>Предусмотреть подъемные цилиндры со встроенными устройствами измерения позиций на каждом углу</w:t>
            </w:r>
          </w:p>
        </w:tc>
        <w:tc>
          <w:tcPr>
            <w:tcW w:w="4482" w:type="dxa"/>
            <w:vAlign w:val="center"/>
          </w:tcPr>
          <w:p w:rsidR="00FF418A" w:rsidRPr="00FF418A" w:rsidRDefault="00FF418A" w:rsidP="00FF418A">
            <w:pPr>
              <w:tabs>
                <w:tab w:val="clear" w:pos="1134"/>
              </w:tabs>
              <w:kinsoku/>
              <w:overflowPunct/>
              <w:autoSpaceDE/>
              <w:autoSpaceDN/>
              <w:spacing w:line="240" w:lineRule="auto"/>
              <w:ind w:firstLine="0"/>
              <w:rPr>
                <w:bCs/>
                <w:sz w:val="24"/>
                <w:szCs w:val="24"/>
              </w:rPr>
            </w:pPr>
            <w:r w:rsidRPr="00FF418A">
              <w:rPr>
                <w:bCs/>
                <w:sz w:val="24"/>
                <w:szCs w:val="24"/>
              </w:rPr>
              <w:t>есть</w:t>
            </w:r>
          </w:p>
        </w:tc>
      </w:tr>
      <w:tr w:rsidR="00FF418A" w:rsidRPr="00FF418A" w:rsidTr="00FF418A">
        <w:tc>
          <w:tcPr>
            <w:tcW w:w="756" w:type="dxa"/>
            <w:vAlign w:val="center"/>
          </w:tcPr>
          <w:p w:rsidR="00FF418A" w:rsidRPr="00FF418A" w:rsidRDefault="00FF418A" w:rsidP="00FF418A">
            <w:pPr>
              <w:tabs>
                <w:tab w:val="clear" w:pos="1134"/>
              </w:tabs>
              <w:kinsoku/>
              <w:overflowPunct/>
              <w:autoSpaceDE/>
              <w:autoSpaceDN/>
              <w:spacing w:line="240" w:lineRule="auto"/>
              <w:ind w:firstLine="0"/>
              <w:jc w:val="center"/>
              <w:rPr>
                <w:bCs/>
                <w:sz w:val="24"/>
                <w:szCs w:val="24"/>
              </w:rPr>
            </w:pPr>
            <w:r w:rsidRPr="00FF418A">
              <w:rPr>
                <w:bCs/>
                <w:sz w:val="24"/>
                <w:szCs w:val="24"/>
              </w:rPr>
              <w:t>10.7</w:t>
            </w:r>
          </w:p>
        </w:tc>
        <w:tc>
          <w:tcPr>
            <w:tcW w:w="4401" w:type="dxa"/>
            <w:vAlign w:val="center"/>
          </w:tcPr>
          <w:p w:rsidR="00FF418A" w:rsidRPr="00FF418A" w:rsidRDefault="00FF418A" w:rsidP="00FF418A">
            <w:pPr>
              <w:tabs>
                <w:tab w:val="clear" w:pos="1134"/>
              </w:tabs>
              <w:kinsoku/>
              <w:overflowPunct/>
              <w:autoSpaceDE/>
              <w:autoSpaceDN/>
              <w:spacing w:line="240" w:lineRule="auto"/>
              <w:ind w:firstLine="0"/>
              <w:rPr>
                <w:bCs/>
                <w:sz w:val="24"/>
                <w:szCs w:val="24"/>
              </w:rPr>
            </w:pPr>
            <w:r w:rsidRPr="00FF418A">
              <w:rPr>
                <w:bCs/>
                <w:sz w:val="24"/>
                <w:szCs w:val="24"/>
              </w:rPr>
              <w:t>Предусмотреть внешние гидравлические соединения для внешней подачи давления для подъема, руления и движения</w:t>
            </w:r>
          </w:p>
        </w:tc>
        <w:tc>
          <w:tcPr>
            <w:tcW w:w="4482" w:type="dxa"/>
            <w:vAlign w:val="center"/>
          </w:tcPr>
          <w:p w:rsidR="00FF418A" w:rsidRPr="00FF418A" w:rsidRDefault="00FF418A" w:rsidP="00FF418A">
            <w:pPr>
              <w:tabs>
                <w:tab w:val="clear" w:pos="1134"/>
              </w:tabs>
              <w:kinsoku/>
              <w:overflowPunct/>
              <w:autoSpaceDE/>
              <w:autoSpaceDN/>
              <w:spacing w:line="240" w:lineRule="auto"/>
              <w:ind w:firstLine="0"/>
              <w:rPr>
                <w:bCs/>
                <w:sz w:val="24"/>
                <w:szCs w:val="24"/>
              </w:rPr>
            </w:pPr>
            <w:r w:rsidRPr="00FF418A">
              <w:rPr>
                <w:bCs/>
                <w:sz w:val="24"/>
                <w:szCs w:val="24"/>
              </w:rPr>
              <w:t>есть</w:t>
            </w:r>
          </w:p>
        </w:tc>
      </w:tr>
      <w:tr w:rsidR="00FF418A" w:rsidRPr="00FF418A" w:rsidTr="00FF418A">
        <w:tc>
          <w:tcPr>
            <w:tcW w:w="756" w:type="dxa"/>
            <w:vAlign w:val="center"/>
          </w:tcPr>
          <w:p w:rsidR="00FF418A" w:rsidRPr="00FF418A" w:rsidRDefault="00FF418A" w:rsidP="00FF418A">
            <w:pPr>
              <w:tabs>
                <w:tab w:val="clear" w:pos="1134"/>
              </w:tabs>
              <w:kinsoku/>
              <w:overflowPunct/>
              <w:autoSpaceDE/>
              <w:autoSpaceDN/>
              <w:spacing w:line="240" w:lineRule="auto"/>
              <w:ind w:firstLine="0"/>
              <w:jc w:val="center"/>
              <w:rPr>
                <w:bCs/>
                <w:sz w:val="24"/>
                <w:szCs w:val="24"/>
              </w:rPr>
            </w:pPr>
            <w:r w:rsidRPr="00FF418A">
              <w:rPr>
                <w:bCs/>
                <w:sz w:val="24"/>
                <w:szCs w:val="24"/>
              </w:rPr>
              <w:t>10.8</w:t>
            </w:r>
          </w:p>
        </w:tc>
        <w:tc>
          <w:tcPr>
            <w:tcW w:w="4401" w:type="dxa"/>
            <w:vAlign w:val="center"/>
          </w:tcPr>
          <w:p w:rsidR="00FF418A" w:rsidRPr="00FF418A" w:rsidRDefault="00FF418A" w:rsidP="00FF418A">
            <w:pPr>
              <w:tabs>
                <w:tab w:val="clear" w:pos="1134"/>
              </w:tabs>
              <w:kinsoku/>
              <w:overflowPunct/>
              <w:autoSpaceDE/>
              <w:autoSpaceDN/>
              <w:spacing w:line="240" w:lineRule="auto"/>
              <w:ind w:firstLine="0"/>
              <w:rPr>
                <w:bCs/>
                <w:sz w:val="24"/>
                <w:szCs w:val="24"/>
              </w:rPr>
            </w:pPr>
            <w:r w:rsidRPr="00FF418A">
              <w:rPr>
                <w:bCs/>
                <w:sz w:val="24"/>
                <w:szCs w:val="24"/>
              </w:rPr>
              <w:t>Рычаги ручного подъема</w:t>
            </w:r>
          </w:p>
        </w:tc>
        <w:tc>
          <w:tcPr>
            <w:tcW w:w="4482" w:type="dxa"/>
            <w:vAlign w:val="center"/>
          </w:tcPr>
          <w:p w:rsidR="00FF418A" w:rsidRPr="00FF418A" w:rsidRDefault="00FF418A" w:rsidP="00FF418A">
            <w:pPr>
              <w:tabs>
                <w:tab w:val="clear" w:pos="1134"/>
              </w:tabs>
              <w:kinsoku/>
              <w:overflowPunct/>
              <w:autoSpaceDE/>
              <w:autoSpaceDN/>
              <w:spacing w:line="240" w:lineRule="auto"/>
              <w:ind w:firstLine="0"/>
              <w:rPr>
                <w:bCs/>
                <w:sz w:val="24"/>
                <w:szCs w:val="24"/>
              </w:rPr>
            </w:pPr>
            <w:r w:rsidRPr="00FF418A">
              <w:rPr>
                <w:bCs/>
                <w:sz w:val="24"/>
                <w:szCs w:val="24"/>
              </w:rPr>
              <w:t>Блок устанавливается вне кабины, для управления подъемом и опусканием в аварийном режиме</w:t>
            </w:r>
          </w:p>
        </w:tc>
      </w:tr>
      <w:tr w:rsidR="00FF418A" w:rsidRPr="00FF418A" w:rsidTr="00FF418A">
        <w:tc>
          <w:tcPr>
            <w:tcW w:w="756" w:type="dxa"/>
            <w:vAlign w:val="center"/>
          </w:tcPr>
          <w:p w:rsidR="00FF418A" w:rsidRPr="00FF418A" w:rsidRDefault="00FF418A" w:rsidP="00FF418A">
            <w:pPr>
              <w:tabs>
                <w:tab w:val="clear" w:pos="1134"/>
              </w:tabs>
              <w:kinsoku/>
              <w:overflowPunct/>
              <w:autoSpaceDE/>
              <w:autoSpaceDN/>
              <w:spacing w:line="240" w:lineRule="auto"/>
              <w:ind w:firstLine="0"/>
              <w:jc w:val="center"/>
              <w:rPr>
                <w:bCs/>
                <w:sz w:val="24"/>
                <w:szCs w:val="24"/>
              </w:rPr>
            </w:pPr>
            <w:r w:rsidRPr="00FF418A">
              <w:rPr>
                <w:bCs/>
                <w:sz w:val="24"/>
                <w:szCs w:val="24"/>
              </w:rPr>
              <w:t>10.9</w:t>
            </w:r>
          </w:p>
        </w:tc>
        <w:tc>
          <w:tcPr>
            <w:tcW w:w="4401" w:type="dxa"/>
            <w:vAlign w:val="center"/>
          </w:tcPr>
          <w:p w:rsidR="00FF418A" w:rsidRPr="00FF418A" w:rsidRDefault="00FF418A" w:rsidP="00FF418A">
            <w:pPr>
              <w:tabs>
                <w:tab w:val="clear" w:pos="1134"/>
              </w:tabs>
              <w:kinsoku/>
              <w:overflowPunct/>
              <w:autoSpaceDE/>
              <w:autoSpaceDN/>
              <w:spacing w:line="240" w:lineRule="auto"/>
              <w:ind w:firstLine="0"/>
              <w:rPr>
                <w:bCs/>
                <w:sz w:val="24"/>
                <w:szCs w:val="24"/>
              </w:rPr>
            </w:pPr>
            <w:r w:rsidRPr="00FF418A">
              <w:rPr>
                <w:bCs/>
                <w:sz w:val="24"/>
                <w:szCs w:val="24"/>
              </w:rPr>
              <w:t>Параллельный подъем</w:t>
            </w:r>
          </w:p>
        </w:tc>
        <w:tc>
          <w:tcPr>
            <w:tcW w:w="4482" w:type="dxa"/>
            <w:vAlign w:val="center"/>
          </w:tcPr>
          <w:p w:rsidR="00FF418A" w:rsidRPr="00FF418A" w:rsidRDefault="00FF418A" w:rsidP="00FF418A">
            <w:pPr>
              <w:tabs>
                <w:tab w:val="clear" w:pos="1134"/>
              </w:tabs>
              <w:kinsoku/>
              <w:overflowPunct/>
              <w:autoSpaceDE/>
              <w:autoSpaceDN/>
              <w:spacing w:line="240" w:lineRule="auto"/>
              <w:ind w:firstLine="0"/>
              <w:rPr>
                <w:bCs/>
                <w:sz w:val="24"/>
                <w:szCs w:val="24"/>
              </w:rPr>
            </w:pPr>
            <w:r w:rsidRPr="00FF418A">
              <w:rPr>
                <w:bCs/>
                <w:sz w:val="24"/>
                <w:szCs w:val="24"/>
              </w:rPr>
              <w:t>Платформа поднимается/опускается параллельно своей исходной позиции</w:t>
            </w:r>
          </w:p>
        </w:tc>
      </w:tr>
      <w:tr w:rsidR="00FF418A" w:rsidRPr="00FF418A" w:rsidTr="00FF418A">
        <w:tc>
          <w:tcPr>
            <w:tcW w:w="756" w:type="dxa"/>
            <w:vAlign w:val="center"/>
          </w:tcPr>
          <w:p w:rsidR="00FF418A" w:rsidRPr="00FF418A" w:rsidRDefault="00FF418A" w:rsidP="00FF418A">
            <w:pPr>
              <w:tabs>
                <w:tab w:val="clear" w:pos="1134"/>
              </w:tabs>
              <w:kinsoku/>
              <w:overflowPunct/>
              <w:autoSpaceDE/>
              <w:autoSpaceDN/>
              <w:spacing w:line="240" w:lineRule="auto"/>
              <w:ind w:firstLine="0"/>
              <w:jc w:val="center"/>
              <w:rPr>
                <w:bCs/>
                <w:sz w:val="24"/>
                <w:szCs w:val="24"/>
              </w:rPr>
            </w:pPr>
            <w:r w:rsidRPr="00FF418A">
              <w:rPr>
                <w:bCs/>
                <w:sz w:val="24"/>
                <w:szCs w:val="24"/>
              </w:rPr>
              <w:t>10.10</w:t>
            </w:r>
          </w:p>
        </w:tc>
        <w:tc>
          <w:tcPr>
            <w:tcW w:w="4401" w:type="dxa"/>
            <w:vAlign w:val="center"/>
          </w:tcPr>
          <w:p w:rsidR="00FF418A" w:rsidRPr="00FF418A" w:rsidRDefault="00FF418A" w:rsidP="00FF418A">
            <w:pPr>
              <w:tabs>
                <w:tab w:val="clear" w:pos="1134"/>
              </w:tabs>
              <w:kinsoku/>
              <w:overflowPunct/>
              <w:autoSpaceDE/>
              <w:autoSpaceDN/>
              <w:spacing w:line="240" w:lineRule="auto"/>
              <w:ind w:firstLine="0"/>
              <w:rPr>
                <w:bCs/>
                <w:sz w:val="24"/>
                <w:szCs w:val="24"/>
              </w:rPr>
            </w:pPr>
            <w:r w:rsidRPr="00FF418A">
              <w:rPr>
                <w:bCs/>
                <w:sz w:val="24"/>
                <w:szCs w:val="24"/>
              </w:rPr>
              <w:t>Ровное поднятие платформы</w:t>
            </w:r>
          </w:p>
        </w:tc>
        <w:tc>
          <w:tcPr>
            <w:tcW w:w="4482" w:type="dxa"/>
            <w:vAlign w:val="center"/>
          </w:tcPr>
          <w:p w:rsidR="00FF418A" w:rsidRPr="00FF418A" w:rsidRDefault="00FF418A" w:rsidP="00FF418A">
            <w:pPr>
              <w:tabs>
                <w:tab w:val="clear" w:pos="1134"/>
              </w:tabs>
              <w:kinsoku/>
              <w:overflowPunct/>
              <w:autoSpaceDE/>
              <w:autoSpaceDN/>
              <w:spacing w:line="240" w:lineRule="auto"/>
              <w:ind w:firstLine="0"/>
              <w:rPr>
                <w:bCs/>
                <w:sz w:val="24"/>
                <w:szCs w:val="24"/>
              </w:rPr>
            </w:pPr>
            <w:r w:rsidRPr="00FF418A">
              <w:rPr>
                <w:bCs/>
                <w:sz w:val="24"/>
                <w:szCs w:val="24"/>
              </w:rPr>
              <w:t>Все четыре угла поднимаются на одинаковую высоту, затем вся платформа поднимается или опускается параллельно</w:t>
            </w:r>
          </w:p>
        </w:tc>
      </w:tr>
      <w:tr w:rsidR="00FF418A" w:rsidRPr="00FF418A" w:rsidTr="00FF418A">
        <w:trPr>
          <w:trHeight w:val="510"/>
        </w:trPr>
        <w:tc>
          <w:tcPr>
            <w:tcW w:w="756" w:type="dxa"/>
            <w:vAlign w:val="center"/>
          </w:tcPr>
          <w:p w:rsidR="00FF418A" w:rsidRPr="00FF418A" w:rsidRDefault="00FF418A" w:rsidP="00FF418A">
            <w:pPr>
              <w:tabs>
                <w:tab w:val="clear" w:pos="1134"/>
              </w:tabs>
              <w:kinsoku/>
              <w:overflowPunct/>
              <w:autoSpaceDE/>
              <w:autoSpaceDN/>
              <w:spacing w:line="240" w:lineRule="auto"/>
              <w:ind w:firstLine="0"/>
              <w:jc w:val="center"/>
              <w:rPr>
                <w:bCs/>
                <w:sz w:val="24"/>
                <w:szCs w:val="24"/>
              </w:rPr>
            </w:pPr>
            <w:r w:rsidRPr="00FF418A">
              <w:rPr>
                <w:bCs/>
                <w:sz w:val="24"/>
                <w:szCs w:val="24"/>
              </w:rPr>
              <w:t>10.11</w:t>
            </w:r>
          </w:p>
        </w:tc>
        <w:tc>
          <w:tcPr>
            <w:tcW w:w="4401" w:type="dxa"/>
            <w:vAlign w:val="center"/>
          </w:tcPr>
          <w:p w:rsidR="00FF418A" w:rsidRPr="00FF418A" w:rsidRDefault="00FF418A" w:rsidP="00FF418A">
            <w:pPr>
              <w:tabs>
                <w:tab w:val="clear" w:pos="1134"/>
              </w:tabs>
              <w:kinsoku/>
              <w:overflowPunct/>
              <w:autoSpaceDE/>
              <w:autoSpaceDN/>
              <w:spacing w:line="240" w:lineRule="auto"/>
              <w:ind w:firstLine="0"/>
              <w:rPr>
                <w:bCs/>
                <w:sz w:val="24"/>
                <w:szCs w:val="24"/>
              </w:rPr>
            </w:pPr>
            <w:r w:rsidRPr="00FF418A">
              <w:rPr>
                <w:sz w:val="24"/>
                <w:szCs w:val="24"/>
              </w:rPr>
              <w:t>Сигнальные огни, звуковые сигналы</w:t>
            </w:r>
          </w:p>
        </w:tc>
        <w:tc>
          <w:tcPr>
            <w:tcW w:w="4482" w:type="dxa"/>
            <w:vAlign w:val="center"/>
          </w:tcPr>
          <w:p w:rsidR="00FF418A" w:rsidRPr="00FF418A" w:rsidRDefault="00FF418A" w:rsidP="00FF418A">
            <w:pPr>
              <w:tabs>
                <w:tab w:val="clear" w:pos="1134"/>
              </w:tabs>
              <w:kinsoku/>
              <w:overflowPunct/>
              <w:autoSpaceDE/>
              <w:autoSpaceDN/>
              <w:spacing w:line="240" w:lineRule="auto"/>
              <w:ind w:firstLine="0"/>
              <w:rPr>
                <w:bCs/>
                <w:sz w:val="24"/>
                <w:szCs w:val="24"/>
              </w:rPr>
            </w:pPr>
            <w:r w:rsidRPr="00FF418A">
              <w:rPr>
                <w:bCs/>
                <w:sz w:val="24"/>
                <w:szCs w:val="24"/>
              </w:rPr>
              <w:t>есть</w:t>
            </w:r>
          </w:p>
        </w:tc>
      </w:tr>
      <w:tr w:rsidR="00FF418A" w:rsidRPr="00FF418A" w:rsidTr="00FF418A">
        <w:tc>
          <w:tcPr>
            <w:tcW w:w="756" w:type="dxa"/>
            <w:vAlign w:val="center"/>
          </w:tcPr>
          <w:p w:rsidR="00FF418A" w:rsidRPr="00FF418A" w:rsidRDefault="00FF418A" w:rsidP="00FF418A">
            <w:pPr>
              <w:tabs>
                <w:tab w:val="clear" w:pos="1134"/>
              </w:tabs>
              <w:kinsoku/>
              <w:overflowPunct/>
              <w:autoSpaceDE/>
              <w:autoSpaceDN/>
              <w:spacing w:line="240" w:lineRule="auto"/>
              <w:ind w:firstLine="0"/>
              <w:jc w:val="center"/>
              <w:rPr>
                <w:bCs/>
                <w:sz w:val="24"/>
                <w:szCs w:val="24"/>
              </w:rPr>
            </w:pPr>
            <w:r w:rsidRPr="00FF418A">
              <w:rPr>
                <w:bCs/>
                <w:sz w:val="24"/>
                <w:szCs w:val="24"/>
              </w:rPr>
              <w:t>10.12</w:t>
            </w:r>
          </w:p>
        </w:tc>
        <w:tc>
          <w:tcPr>
            <w:tcW w:w="4401" w:type="dxa"/>
            <w:vAlign w:val="center"/>
          </w:tcPr>
          <w:p w:rsidR="00FF418A" w:rsidRPr="00FF418A" w:rsidRDefault="00FF418A" w:rsidP="00FF418A">
            <w:pPr>
              <w:tabs>
                <w:tab w:val="clear" w:pos="1134"/>
              </w:tabs>
              <w:kinsoku/>
              <w:overflowPunct/>
              <w:autoSpaceDE/>
              <w:autoSpaceDN/>
              <w:spacing w:line="240" w:lineRule="auto"/>
              <w:ind w:firstLine="0"/>
              <w:rPr>
                <w:sz w:val="24"/>
                <w:szCs w:val="24"/>
              </w:rPr>
            </w:pPr>
            <w:r w:rsidRPr="00FF418A">
              <w:rPr>
                <w:sz w:val="24"/>
                <w:szCs w:val="24"/>
              </w:rPr>
              <w:t>Рабочее освещение</w:t>
            </w:r>
          </w:p>
        </w:tc>
        <w:tc>
          <w:tcPr>
            <w:tcW w:w="4482" w:type="dxa"/>
            <w:vAlign w:val="center"/>
          </w:tcPr>
          <w:p w:rsidR="00FF418A" w:rsidRPr="00FF418A" w:rsidRDefault="00FF418A" w:rsidP="00FF418A">
            <w:pPr>
              <w:tabs>
                <w:tab w:val="clear" w:pos="1134"/>
              </w:tabs>
              <w:kinsoku/>
              <w:overflowPunct/>
              <w:autoSpaceDE/>
              <w:autoSpaceDN/>
              <w:spacing w:line="240" w:lineRule="auto"/>
              <w:ind w:firstLine="0"/>
              <w:rPr>
                <w:bCs/>
                <w:sz w:val="24"/>
                <w:szCs w:val="24"/>
              </w:rPr>
            </w:pPr>
            <w:r w:rsidRPr="00FF418A">
              <w:rPr>
                <w:sz w:val="24"/>
                <w:szCs w:val="24"/>
              </w:rPr>
              <w:t>По 2 прожектора впереди и сзади под платформой</w:t>
            </w:r>
          </w:p>
        </w:tc>
      </w:tr>
      <w:tr w:rsidR="00FF418A" w:rsidRPr="00FF418A" w:rsidTr="00FF418A">
        <w:trPr>
          <w:trHeight w:val="419"/>
        </w:trPr>
        <w:tc>
          <w:tcPr>
            <w:tcW w:w="756" w:type="dxa"/>
            <w:vAlign w:val="center"/>
          </w:tcPr>
          <w:p w:rsidR="00FF418A" w:rsidRPr="00FF418A" w:rsidRDefault="00FF418A" w:rsidP="00FF418A">
            <w:pPr>
              <w:tabs>
                <w:tab w:val="clear" w:pos="1134"/>
              </w:tabs>
              <w:kinsoku/>
              <w:overflowPunct/>
              <w:autoSpaceDE/>
              <w:autoSpaceDN/>
              <w:spacing w:line="240" w:lineRule="auto"/>
              <w:ind w:firstLine="0"/>
              <w:jc w:val="center"/>
              <w:rPr>
                <w:bCs/>
                <w:sz w:val="24"/>
                <w:szCs w:val="24"/>
              </w:rPr>
            </w:pPr>
            <w:r w:rsidRPr="00FF418A">
              <w:rPr>
                <w:bCs/>
                <w:sz w:val="24"/>
                <w:szCs w:val="24"/>
              </w:rPr>
              <w:t>10.13</w:t>
            </w:r>
          </w:p>
        </w:tc>
        <w:tc>
          <w:tcPr>
            <w:tcW w:w="4401" w:type="dxa"/>
            <w:vAlign w:val="center"/>
          </w:tcPr>
          <w:p w:rsidR="00FF418A" w:rsidRPr="00FF418A" w:rsidRDefault="00FF418A" w:rsidP="00FF418A">
            <w:pPr>
              <w:tabs>
                <w:tab w:val="clear" w:pos="1134"/>
              </w:tabs>
              <w:kinsoku/>
              <w:overflowPunct/>
              <w:autoSpaceDE/>
              <w:autoSpaceDN/>
              <w:spacing w:line="240" w:lineRule="auto"/>
              <w:ind w:firstLine="0"/>
              <w:rPr>
                <w:bCs/>
                <w:sz w:val="24"/>
                <w:szCs w:val="24"/>
              </w:rPr>
            </w:pPr>
            <w:r w:rsidRPr="00FF418A">
              <w:rPr>
                <w:sz w:val="24"/>
                <w:szCs w:val="24"/>
              </w:rPr>
              <w:t>Зеркала заднего вида</w:t>
            </w:r>
          </w:p>
        </w:tc>
        <w:tc>
          <w:tcPr>
            <w:tcW w:w="4482" w:type="dxa"/>
            <w:vAlign w:val="center"/>
          </w:tcPr>
          <w:p w:rsidR="00FF418A" w:rsidRPr="00FF418A" w:rsidRDefault="00FF418A" w:rsidP="00FF418A">
            <w:pPr>
              <w:tabs>
                <w:tab w:val="clear" w:pos="1134"/>
              </w:tabs>
              <w:kinsoku/>
              <w:overflowPunct/>
              <w:autoSpaceDE/>
              <w:autoSpaceDN/>
              <w:spacing w:line="240" w:lineRule="auto"/>
              <w:ind w:firstLine="0"/>
              <w:rPr>
                <w:bCs/>
                <w:sz w:val="24"/>
                <w:szCs w:val="24"/>
              </w:rPr>
            </w:pPr>
            <w:r w:rsidRPr="00FF418A">
              <w:rPr>
                <w:bCs/>
                <w:sz w:val="24"/>
                <w:szCs w:val="24"/>
              </w:rPr>
              <w:t>есть</w:t>
            </w:r>
          </w:p>
        </w:tc>
      </w:tr>
      <w:tr w:rsidR="00FF418A" w:rsidRPr="00FF418A" w:rsidTr="00FF418A">
        <w:trPr>
          <w:trHeight w:val="425"/>
        </w:trPr>
        <w:tc>
          <w:tcPr>
            <w:tcW w:w="756" w:type="dxa"/>
            <w:vAlign w:val="center"/>
          </w:tcPr>
          <w:p w:rsidR="00FF418A" w:rsidRPr="00FF418A" w:rsidRDefault="00FF418A" w:rsidP="00FF418A">
            <w:pPr>
              <w:tabs>
                <w:tab w:val="clear" w:pos="1134"/>
              </w:tabs>
              <w:kinsoku/>
              <w:overflowPunct/>
              <w:autoSpaceDE/>
              <w:autoSpaceDN/>
              <w:spacing w:line="240" w:lineRule="auto"/>
              <w:ind w:firstLine="0"/>
              <w:jc w:val="center"/>
              <w:rPr>
                <w:bCs/>
                <w:sz w:val="24"/>
                <w:szCs w:val="24"/>
              </w:rPr>
            </w:pPr>
            <w:r w:rsidRPr="00FF418A">
              <w:rPr>
                <w:bCs/>
                <w:sz w:val="24"/>
                <w:szCs w:val="24"/>
              </w:rPr>
              <w:t>10.14</w:t>
            </w:r>
          </w:p>
        </w:tc>
        <w:tc>
          <w:tcPr>
            <w:tcW w:w="4401" w:type="dxa"/>
            <w:vAlign w:val="center"/>
          </w:tcPr>
          <w:p w:rsidR="00FF418A" w:rsidRPr="00FF418A" w:rsidRDefault="00FF418A" w:rsidP="00FF418A">
            <w:pPr>
              <w:tabs>
                <w:tab w:val="clear" w:pos="1134"/>
              </w:tabs>
              <w:kinsoku/>
              <w:overflowPunct/>
              <w:autoSpaceDE/>
              <w:autoSpaceDN/>
              <w:spacing w:line="240" w:lineRule="auto"/>
              <w:ind w:firstLine="0"/>
              <w:rPr>
                <w:bCs/>
                <w:sz w:val="24"/>
                <w:szCs w:val="24"/>
              </w:rPr>
            </w:pPr>
            <w:r w:rsidRPr="00FF418A">
              <w:rPr>
                <w:sz w:val="24"/>
                <w:szCs w:val="24"/>
              </w:rPr>
              <w:t>Застекленная кабина</w:t>
            </w:r>
          </w:p>
        </w:tc>
        <w:tc>
          <w:tcPr>
            <w:tcW w:w="4482" w:type="dxa"/>
            <w:vAlign w:val="center"/>
          </w:tcPr>
          <w:p w:rsidR="00FF418A" w:rsidRPr="00FF418A" w:rsidRDefault="00FF418A" w:rsidP="00FF418A">
            <w:pPr>
              <w:tabs>
                <w:tab w:val="clear" w:pos="1134"/>
              </w:tabs>
              <w:kinsoku/>
              <w:overflowPunct/>
              <w:autoSpaceDE/>
              <w:autoSpaceDN/>
              <w:spacing w:line="240" w:lineRule="auto"/>
              <w:ind w:firstLine="0"/>
              <w:rPr>
                <w:bCs/>
                <w:sz w:val="24"/>
                <w:szCs w:val="24"/>
              </w:rPr>
            </w:pPr>
            <w:r w:rsidRPr="00FF418A">
              <w:rPr>
                <w:bCs/>
                <w:sz w:val="24"/>
                <w:szCs w:val="24"/>
              </w:rPr>
              <w:t>есть</w:t>
            </w:r>
          </w:p>
        </w:tc>
      </w:tr>
      <w:tr w:rsidR="00FF418A" w:rsidRPr="00FF418A" w:rsidTr="00FF418A">
        <w:trPr>
          <w:trHeight w:val="403"/>
        </w:trPr>
        <w:tc>
          <w:tcPr>
            <w:tcW w:w="756" w:type="dxa"/>
            <w:vAlign w:val="center"/>
          </w:tcPr>
          <w:p w:rsidR="00FF418A" w:rsidRPr="00FF418A" w:rsidRDefault="00FF418A" w:rsidP="00FF418A">
            <w:pPr>
              <w:tabs>
                <w:tab w:val="clear" w:pos="1134"/>
              </w:tabs>
              <w:kinsoku/>
              <w:overflowPunct/>
              <w:autoSpaceDE/>
              <w:autoSpaceDN/>
              <w:spacing w:line="240" w:lineRule="auto"/>
              <w:ind w:firstLine="0"/>
              <w:jc w:val="center"/>
              <w:rPr>
                <w:bCs/>
                <w:sz w:val="24"/>
                <w:szCs w:val="24"/>
              </w:rPr>
            </w:pPr>
            <w:r w:rsidRPr="00FF418A">
              <w:rPr>
                <w:bCs/>
                <w:sz w:val="24"/>
                <w:szCs w:val="24"/>
              </w:rPr>
              <w:t>10.15</w:t>
            </w:r>
          </w:p>
        </w:tc>
        <w:tc>
          <w:tcPr>
            <w:tcW w:w="4401" w:type="dxa"/>
            <w:vAlign w:val="center"/>
          </w:tcPr>
          <w:p w:rsidR="00FF418A" w:rsidRPr="00FF418A" w:rsidRDefault="00FF418A" w:rsidP="00FF418A">
            <w:pPr>
              <w:tabs>
                <w:tab w:val="clear" w:pos="1134"/>
              </w:tabs>
              <w:kinsoku/>
              <w:overflowPunct/>
              <w:autoSpaceDE/>
              <w:autoSpaceDN/>
              <w:spacing w:line="240" w:lineRule="auto"/>
              <w:ind w:firstLine="0"/>
              <w:rPr>
                <w:sz w:val="24"/>
                <w:szCs w:val="24"/>
              </w:rPr>
            </w:pPr>
            <w:r w:rsidRPr="00FF418A">
              <w:rPr>
                <w:sz w:val="24"/>
                <w:szCs w:val="24"/>
              </w:rPr>
              <w:t>Отопитель кабины</w:t>
            </w:r>
          </w:p>
        </w:tc>
        <w:tc>
          <w:tcPr>
            <w:tcW w:w="4482" w:type="dxa"/>
            <w:vAlign w:val="center"/>
          </w:tcPr>
          <w:p w:rsidR="00FF418A" w:rsidRPr="00FF418A" w:rsidRDefault="00FF418A" w:rsidP="00FF418A">
            <w:pPr>
              <w:tabs>
                <w:tab w:val="clear" w:pos="1134"/>
              </w:tabs>
              <w:kinsoku/>
              <w:overflowPunct/>
              <w:autoSpaceDE/>
              <w:autoSpaceDN/>
              <w:spacing w:line="240" w:lineRule="auto"/>
              <w:ind w:firstLine="0"/>
              <w:rPr>
                <w:bCs/>
                <w:sz w:val="24"/>
                <w:szCs w:val="24"/>
              </w:rPr>
            </w:pPr>
            <w:r w:rsidRPr="00FF418A">
              <w:rPr>
                <w:bCs/>
                <w:sz w:val="24"/>
                <w:szCs w:val="24"/>
              </w:rPr>
              <w:t>есть</w:t>
            </w:r>
          </w:p>
        </w:tc>
      </w:tr>
      <w:tr w:rsidR="00FF418A" w:rsidRPr="00FF418A" w:rsidTr="00FF418A">
        <w:trPr>
          <w:trHeight w:val="422"/>
        </w:trPr>
        <w:tc>
          <w:tcPr>
            <w:tcW w:w="756" w:type="dxa"/>
            <w:vAlign w:val="center"/>
          </w:tcPr>
          <w:p w:rsidR="00FF418A" w:rsidRPr="00FF418A" w:rsidRDefault="00FF418A" w:rsidP="00FF418A">
            <w:pPr>
              <w:tabs>
                <w:tab w:val="clear" w:pos="1134"/>
              </w:tabs>
              <w:kinsoku/>
              <w:overflowPunct/>
              <w:autoSpaceDE/>
              <w:autoSpaceDN/>
              <w:spacing w:line="240" w:lineRule="auto"/>
              <w:ind w:firstLine="0"/>
              <w:jc w:val="center"/>
              <w:rPr>
                <w:bCs/>
                <w:sz w:val="24"/>
                <w:szCs w:val="24"/>
              </w:rPr>
            </w:pPr>
            <w:r w:rsidRPr="00FF418A">
              <w:rPr>
                <w:bCs/>
                <w:sz w:val="24"/>
                <w:szCs w:val="24"/>
              </w:rPr>
              <w:t>10.16</w:t>
            </w:r>
          </w:p>
        </w:tc>
        <w:tc>
          <w:tcPr>
            <w:tcW w:w="4401" w:type="dxa"/>
            <w:vAlign w:val="center"/>
          </w:tcPr>
          <w:p w:rsidR="00FF418A" w:rsidRPr="00FF418A" w:rsidRDefault="00FF418A" w:rsidP="00FF418A">
            <w:pPr>
              <w:tabs>
                <w:tab w:val="clear" w:pos="1134"/>
              </w:tabs>
              <w:kinsoku/>
              <w:overflowPunct/>
              <w:autoSpaceDE/>
              <w:autoSpaceDN/>
              <w:spacing w:line="240" w:lineRule="auto"/>
              <w:ind w:firstLine="0"/>
              <w:rPr>
                <w:sz w:val="24"/>
                <w:szCs w:val="24"/>
              </w:rPr>
            </w:pPr>
            <w:r w:rsidRPr="00FF418A">
              <w:rPr>
                <w:sz w:val="24"/>
                <w:szCs w:val="24"/>
              </w:rPr>
              <w:t>Огнетушитель (не менее 6 кг), шт.</w:t>
            </w:r>
          </w:p>
        </w:tc>
        <w:tc>
          <w:tcPr>
            <w:tcW w:w="4482" w:type="dxa"/>
            <w:vAlign w:val="center"/>
          </w:tcPr>
          <w:p w:rsidR="00FF418A" w:rsidRPr="00FF418A" w:rsidRDefault="00FF418A" w:rsidP="00FF418A">
            <w:pPr>
              <w:tabs>
                <w:tab w:val="clear" w:pos="1134"/>
              </w:tabs>
              <w:kinsoku/>
              <w:overflowPunct/>
              <w:autoSpaceDE/>
              <w:autoSpaceDN/>
              <w:spacing w:line="240" w:lineRule="auto"/>
              <w:ind w:firstLine="0"/>
              <w:rPr>
                <w:bCs/>
                <w:sz w:val="24"/>
                <w:szCs w:val="24"/>
              </w:rPr>
            </w:pPr>
            <w:r w:rsidRPr="00FF418A">
              <w:rPr>
                <w:bCs/>
                <w:sz w:val="24"/>
                <w:szCs w:val="24"/>
              </w:rPr>
              <w:t>1</w:t>
            </w:r>
          </w:p>
        </w:tc>
      </w:tr>
      <w:tr w:rsidR="00FF418A" w:rsidRPr="00FF418A" w:rsidTr="00557547">
        <w:trPr>
          <w:trHeight w:val="699"/>
        </w:trPr>
        <w:tc>
          <w:tcPr>
            <w:tcW w:w="756" w:type="dxa"/>
            <w:vAlign w:val="center"/>
          </w:tcPr>
          <w:p w:rsidR="00FF418A" w:rsidRPr="00FF418A" w:rsidRDefault="00FF418A" w:rsidP="00FF418A">
            <w:pPr>
              <w:tabs>
                <w:tab w:val="clear" w:pos="1134"/>
              </w:tabs>
              <w:kinsoku/>
              <w:overflowPunct/>
              <w:autoSpaceDE/>
              <w:autoSpaceDN/>
              <w:spacing w:line="240" w:lineRule="auto"/>
              <w:ind w:firstLine="0"/>
              <w:jc w:val="center"/>
              <w:rPr>
                <w:b/>
                <w:bCs/>
                <w:sz w:val="24"/>
                <w:szCs w:val="24"/>
              </w:rPr>
            </w:pPr>
            <w:r w:rsidRPr="00FF418A">
              <w:rPr>
                <w:b/>
                <w:bCs/>
                <w:sz w:val="24"/>
                <w:szCs w:val="24"/>
              </w:rPr>
              <w:t>11</w:t>
            </w:r>
          </w:p>
        </w:tc>
        <w:tc>
          <w:tcPr>
            <w:tcW w:w="4401" w:type="dxa"/>
            <w:vAlign w:val="center"/>
          </w:tcPr>
          <w:p w:rsidR="00FF418A" w:rsidRPr="00FF418A" w:rsidRDefault="00FF418A" w:rsidP="00FF418A">
            <w:pPr>
              <w:tabs>
                <w:tab w:val="clear" w:pos="1134"/>
              </w:tabs>
              <w:kinsoku/>
              <w:overflowPunct/>
              <w:autoSpaceDE/>
              <w:autoSpaceDN/>
              <w:spacing w:line="240" w:lineRule="auto"/>
              <w:ind w:firstLine="0"/>
              <w:rPr>
                <w:b/>
                <w:sz w:val="24"/>
                <w:szCs w:val="24"/>
              </w:rPr>
            </w:pPr>
            <w:r w:rsidRPr="00FF418A">
              <w:rPr>
                <w:b/>
                <w:sz w:val="24"/>
                <w:szCs w:val="24"/>
              </w:rPr>
              <w:t>Комплект ЗИП на период гарантии</w:t>
            </w:r>
          </w:p>
        </w:tc>
        <w:tc>
          <w:tcPr>
            <w:tcW w:w="4482" w:type="dxa"/>
            <w:vAlign w:val="center"/>
          </w:tcPr>
          <w:p w:rsidR="00FF418A" w:rsidRPr="00FF418A" w:rsidRDefault="00FF418A" w:rsidP="00FF418A">
            <w:pPr>
              <w:tabs>
                <w:tab w:val="clear" w:pos="1134"/>
              </w:tabs>
              <w:kinsoku/>
              <w:overflowPunct/>
              <w:autoSpaceDE/>
              <w:autoSpaceDN/>
              <w:spacing w:line="240" w:lineRule="auto"/>
              <w:ind w:firstLine="0"/>
              <w:rPr>
                <w:sz w:val="24"/>
                <w:szCs w:val="24"/>
              </w:rPr>
            </w:pPr>
            <w:r w:rsidRPr="00FF418A">
              <w:rPr>
                <w:sz w:val="24"/>
                <w:szCs w:val="24"/>
              </w:rPr>
              <w:t>Комплект ЗИП должен быть достаточен для проведения пусконаладочных и всех регламентных работ в рамках ТО, описанных в инструкции по техническому обслуживанию</w:t>
            </w:r>
          </w:p>
        </w:tc>
      </w:tr>
    </w:tbl>
    <w:p w:rsidR="00590B6F" w:rsidRPr="00590B6F" w:rsidRDefault="00590B6F" w:rsidP="00590B6F">
      <w:pPr>
        <w:tabs>
          <w:tab w:val="clear" w:pos="1134"/>
        </w:tabs>
        <w:kinsoku/>
        <w:overflowPunct/>
        <w:autoSpaceDE/>
        <w:autoSpaceDN/>
        <w:spacing w:line="240" w:lineRule="auto"/>
        <w:ind w:left="360" w:firstLine="0"/>
        <w:jc w:val="left"/>
        <w:rPr>
          <w:bCs/>
          <w:sz w:val="24"/>
          <w:szCs w:val="24"/>
        </w:rPr>
      </w:pPr>
      <w:r w:rsidRPr="00590B6F">
        <w:rPr>
          <w:bCs/>
          <w:sz w:val="24"/>
          <w:szCs w:val="24"/>
        </w:rPr>
        <w:lastRenderedPageBreak/>
        <w:t>Примечания:</w:t>
      </w:r>
    </w:p>
    <w:p w:rsidR="00417654" w:rsidRDefault="00590B6F" w:rsidP="00320DE3">
      <w:pPr>
        <w:tabs>
          <w:tab w:val="clear" w:pos="1134"/>
        </w:tabs>
        <w:kinsoku/>
        <w:overflowPunct/>
        <w:autoSpaceDE/>
        <w:autoSpaceDN/>
        <w:spacing w:line="240" w:lineRule="auto"/>
        <w:ind w:left="360" w:firstLine="0"/>
        <w:jc w:val="left"/>
        <w:rPr>
          <w:b/>
          <w:sz w:val="24"/>
          <w:szCs w:val="24"/>
        </w:rPr>
      </w:pPr>
      <w:r w:rsidRPr="00590B6F">
        <w:rPr>
          <w:bCs/>
          <w:sz w:val="24"/>
          <w:szCs w:val="24"/>
        </w:rPr>
        <w:t>1.</w:t>
      </w:r>
      <w:r w:rsidRPr="00590B6F">
        <w:rPr>
          <w:bCs/>
          <w:sz w:val="24"/>
          <w:szCs w:val="24"/>
        </w:rPr>
        <w:tab/>
        <w:t xml:space="preserve">* - </w:t>
      </w:r>
      <w:r w:rsidR="00B542B3">
        <w:rPr>
          <w:bCs/>
          <w:sz w:val="24"/>
          <w:szCs w:val="24"/>
        </w:rPr>
        <w:t>в Сравнительной таблице (Приложение №4 настоящего ТЗ)</w:t>
      </w:r>
      <w:r w:rsidR="00B542B3" w:rsidRPr="00590B6F">
        <w:rPr>
          <w:bCs/>
          <w:sz w:val="24"/>
          <w:szCs w:val="24"/>
        </w:rPr>
        <w:t xml:space="preserve"> </w:t>
      </w:r>
      <w:r w:rsidR="00B542B3">
        <w:rPr>
          <w:bCs/>
          <w:sz w:val="24"/>
          <w:szCs w:val="24"/>
        </w:rPr>
        <w:t>Участник указывает свой фактический показатель, на момент подачи заявки</w:t>
      </w:r>
      <w:r w:rsidR="00B542B3" w:rsidRPr="00590B6F">
        <w:rPr>
          <w:bCs/>
          <w:sz w:val="24"/>
          <w:szCs w:val="24"/>
        </w:rPr>
        <w:t>.</w:t>
      </w:r>
      <w:r w:rsidRPr="00590B6F">
        <w:rPr>
          <w:bCs/>
          <w:sz w:val="24"/>
          <w:szCs w:val="24"/>
        </w:rPr>
        <w:t xml:space="preserve"> </w:t>
      </w:r>
      <w:r w:rsidR="00320DE3">
        <w:rPr>
          <w:bCs/>
          <w:sz w:val="24"/>
          <w:szCs w:val="24"/>
        </w:rPr>
        <w:t>Все остальные показатели, предоставляемые Участником, должны полностью соответствовать показателям, указанных у Заказчика.</w:t>
      </w:r>
    </w:p>
    <w:p w:rsidR="00417654" w:rsidRPr="00C852B2" w:rsidRDefault="00417654" w:rsidP="00417654">
      <w:pPr>
        <w:spacing w:line="240" w:lineRule="atLeast"/>
        <w:rPr>
          <w:b/>
          <w:sz w:val="24"/>
          <w:szCs w:val="24"/>
        </w:rPr>
      </w:pPr>
      <w:r>
        <w:rPr>
          <w:b/>
          <w:sz w:val="24"/>
          <w:szCs w:val="24"/>
        </w:rPr>
        <w:t>12</w:t>
      </w:r>
      <w:r w:rsidRPr="00C852B2">
        <w:rPr>
          <w:b/>
          <w:sz w:val="24"/>
          <w:szCs w:val="24"/>
        </w:rPr>
        <w:t>. Защита от коррозии, окраска и отделка</w:t>
      </w:r>
    </w:p>
    <w:p w:rsidR="00417654" w:rsidRPr="00C852B2" w:rsidRDefault="00417654" w:rsidP="00417654">
      <w:pPr>
        <w:spacing w:line="240" w:lineRule="auto"/>
        <w:rPr>
          <w:sz w:val="24"/>
          <w:szCs w:val="24"/>
        </w:rPr>
      </w:pPr>
      <w:r>
        <w:rPr>
          <w:sz w:val="24"/>
          <w:szCs w:val="24"/>
        </w:rPr>
        <w:t>12</w:t>
      </w:r>
      <w:r w:rsidRPr="00C852B2">
        <w:rPr>
          <w:sz w:val="24"/>
          <w:szCs w:val="24"/>
        </w:rPr>
        <w:t>.1. Подготовка к покраске:</w:t>
      </w:r>
    </w:p>
    <w:p w:rsidR="00417654" w:rsidRPr="00C852B2" w:rsidRDefault="00417654" w:rsidP="00417654">
      <w:pPr>
        <w:spacing w:line="240" w:lineRule="auto"/>
        <w:rPr>
          <w:sz w:val="24"/>
          <w:szCs w:val="24"/>
        </w:rPr>
      </w:pPr>
      <w:r w:rsidRPr="00C852B2">
        <w:rPr>
          <w:sz w:val="24"/>
          <w:szCs w:val="24"/>
        </w:rPr>
        <w:t>Поверхности стальных конструкций обрабатываются пескоструйным аппаратом перед покрытием, в соответствии с нормативами SIS 05 5900-SA ХА, DIN 55928-4, класс 2.</w:t>
      </w:r>
    </w:p>
    <w:p w:rsidR="00417654" w:rsidRPr="00C852B2" w:rsidRDefault="00417654" w:rsidP="00417654">
      <w:pPr>
        <w:spacing w:line="240" w:lineRule="auto"/>
        <w:rPr>
          <w:sz w:val="24"/>
          <w:szCs w:val="24"/>
        </w:rPr>
      </w:pPr>
      <w:r w:rsidRPr="00C852B2">
        <w:rPr>
          <w:sz w:val="24"/>
          <w:szCs w:val="24"/>
        </w:rPr>
        <w:t>Стандартная схема покрытия:</w:t>
      </w:r>
    </w:p>
    <w:p w:rsidR="00417654" w:rsidRPr="00C852B2" w:rsidRDefault="00417654" w:rsidP="00417654">
      <w:pPr>
        <w:spacing w:line="240" w:lineRule="auto"/>
        <w:rPr>
          <w:sz w:val="24"/>
          <w:szCs w:val="24"/>
        </w:rPr>
      </w:pPr>
      <w:r w:rsidRPr="00C852B2">
        <w:rPr>
          <w:sz w:val="24"/>
          <w:szCs w:val="24"/>
        </w:rPr>
        <w:t>- Двухкомпонентная цинковая грунтовка, толщина сухого слоя не менее 50-70 мкм;</w:t>
      </w:r>
    </w:p>
    <w:p w:rsidR="00417654" w:rsidRPr="00C852B2" w:rsidRDefault="00417654" w:rsidP="00417654">
      <w:pPr>
        <w:spacing w:line="240" w:lineRule="auto"/>
        <w:rPr>
          <w:sz w:val="24"/>
          <w:szCs w:val="24"/>
        </w:rPr>
      </w:pPr>
      <w:r w:rsidRPr="00C852B2">
        <w:rPr>
          <w:sz w:val="24"/>
          <w:szCs w:val="24"/>
        </w:rPr>
        <w:t>- Второй слой двухкомпонентной грунтовки, толщина сухого слоя не менее 50-70 мкм;</w:t>
      </w:r>
    </w:p>
    <w:p w:rsidR="00417654" w:rsidRPr="00C852B2" w:rsidRDefault="00417654" w:rsidP="00417654">
      <w:pPr>
        <w:spacing w:line="240" w:lineRule="auto"/>
        <w:rPr>
          <w:sz w:val="24"/>
          <w:szCs w:val="24"/>
        </w:rPr>
      </w:pPr>
      <w:r w:rsidRPr="00C852B2">
        <w:rPr>
          <w:sz w:val="24"/>
          <w:szCs w:val="24"/>
        </w:rPr>
        <w:t>- Верхнее покрытие двухкомпонентным лаковым покрытием толщина сухого слоя не менее 40-60 мкм;</w:t>
      </w:r>
    </w:p>
    <w:p w:rsidR="00417654" w:rsidRPr="00C852B2" w:rsidRDefault="00417654" w:rsidP="00417654">
      <w:pPr>
        <w:spacing w:line="240" w:lineRule="auto"/>
        <w:rPr>
          <w:sz w:val="24"/>
          <w:szCs w:val="24"/>
        </w:rPr>
      </w:pPr>
      <w:r w:rsidRPr="00C852B2">
        <w:rPr>
          <w:sz w:val="24"/>
          <w:szCs w:val="24"/>
        </w:rPr>
        <w:t>- Общая толщина сухого слоя как минимум 150-190 мкм.</w:t>
      </w:r>
    </w:p>
    <w:p w:rsidR="00417654" w:rsidRPr="00C852B2" w:rsidRDefault="00417654" w:rsidP="00417654">
      <w:pPr>
        <w:spacing w:line="240" w:lineRule="auto"/>
        <w:rPr>
          <w:sz w:val="24"/>
          <w:szCs w:val="24"/>
        </w:rPr>
      </w:pPr>
      <w:r>
        <w:rPr>
          <w:sz w:val="24"/>
          <w:szCs w:val="24"/>
        </w:rPr>
        <w:t>12</w:t>
      </w:r>
      <w:r w:rsidRPr="00C852B2">
        <w:rPr>
          <w:sz w:val="24"/>
          <w:szCs w:val="24"/>
        </w:rPr>
        <w:t>.2. Окраска и маркировка:</w:t>
      </w:r>
    </w:p>
    <w:p w:rsidR="00417654" w:rsidRPr="00C852B2" w:rsidRDefault="00417654" w:rsidP="00417654">
      <w:pPr>
        <w:spacing w:line="240" w:lineRule="auto"/>
        <w:rPr>
          <w:sz w:val="24"/>
          <w:szCs w:val="24"/>
        </w:rPr>
      </w:pPr>
      <w:r w:rsidRPr="00C852B2">
        <w:rPr>
          <w:sz w:val="24"/>
          <w:szCs w:val="24"/>
        </w:rPr>
        <w:t xml:space="preserve">- цвет Желтый </w:t>
      </w:r>
      <w:r w:rsidRPr="00C852B2">
        <w:rPr>
          <w:sz w:val="24"/>
          <w:szCs w:val="24"/>
          <w:lang w:val="en-US"/>
        </w:rPr>
        <w:t>Ral</w:t>
      </w:r>
      <w:r w:rsidRPr="00C852B2">
        <w:rPr>
          <w:sz w:val="24"/>
          <w:szCs w:val="24"/>
        </w:rPr>
        <w:t xml:space="preserve"> 1023 согласно ГОСТ Р 12.4.026-2015;</w:t>
      </w:r>
    </w:p>
    <w:p w:rsidR="00417654" w:rsidRPr="00C852B2" w:rsidRDefault="00417654" w:rsidP="00417654">
      <w:pPr>
        <w:spacing w:line="240" w:lineRule="atLeast"/>
        <w:rPr>
          <w:sz w:val="24"/>
          <w:szCs w:val="24"/>
        </w:rPr>
      </w:pPr>
    </w:p>
    <w:p w:rsidR="00417654" w:rsidRPr="00C852B2" w:rsidRDefault="00417654" w:rsidP="00417654">
      <w:pPr>
        <w:suppressAutoHyphens/>
        <w:spacing w:line="240" w:lineRule="auto"/>
        <w:contextualSpacing/>
        <w:rPr>
          <w:b/>
          <w:bCs/>
          <w:sz w:val="24"/>
          <w:szCs w:val="24"/>
        </w:rPr>
      </w:pPr>
      <w:r>
        <w:rPr>
          <w:b/>
          <w:sz w:val="24"/>
          <w:szCs w:val="24"/>
        </w:rPr>
        <w:t>13</w:t>
      </w:r>
      <w:r w:rsidRPr="00C852B2">
        <w:rPr>
          <w:b/>
          <w:sz w:val="24"/>
          <w:szCs w:val="24"/>
        </w:rPr>
        <w:t xml:space="preserve">. Требования к комплектации судовых транспортеров на колесном ходу грузоподъемностью </w:t>
      </w:r>
      <w:r>
        <w:rPr>
          <w:b/>
          <w:sz w:val="24"/>
          <w:szCs w:val="24"/>
        </w:rPr>
        <w:t xml:space="preserve">320 тонн </w:t>
      </w:r>
      <w:r w:rsidRPr="00C852B2">
        <w:rPr>
          <w:b/>
          <w:sz w:val="24"/>
          <w:szCs w:val="24"/>
        </w:rPr>
        <w:t>основным оборудованием, запасными частями и инструментом</w:t>
      </w:r>
    </w:p>
    <w:p w:rsidR="00417654" w:rsidRPr="00C852B2" w:rsidRDefault="00417654" w:rsidP="00417654">
      <w:pPr>
        <w:suppressAutoHyphens/>
        <w:spacing w:line="240" w:lineRule="auto"/>
        <w:contextualSpacing/>
        <w:rPr>
          <w:bCs/>
          <w:sz w:val="24"/>
          <w:szCs w:val="24"/>
        </w:rPr>
      </w:pPr>
    </w:p>
    <w:p w:rsidR="00417654" w:rsidRPr="00C852B2" w:rsidRDefault="00417654" w:rsidP="00417654">
      <w:pPr>
        <w:spacing w:line="240" w:lineRule="auto"/>
        <w:rPr>
          <w:sz w:val="24"/>
          <w:szCs w:val="24"/>
        </w:rPr>
      </w:pPr>
      <w:r>
        <w:rPr>
          <w:sz w:val="24"/>
          <w:szCs w:val="24"/>
        </w:rPr>
        <w:t>13</w:t>
      </w:r>
      <w:r w:rsidRPr="00C852B2">
        <w:rPr>
          <w:sz w:val="24"/>
          <w:szCs w:val="24"/>
        </w:rPr>
        <w:t xml:space="preserve">.1. Судовой транспортер на колесном ходу (мультивиллер) грузоподъемностью </w:t>
      </w:r>
      <w:r w:rsidRPr="002A2E21">
        <w:rPr>
          <w:sz w:val="24"/>
          <w:szCs w:val="24"/>
        </w:rPr>
        <w:t>320 тонн</w:t>
      </w:r>
      <w:r>
        <w:rPr>
          <w:sz w:val="24"/>
          <w:szCs w:val="24"/>
        </w:rPr>
        <w:t xml:space="preserve"> – 1 единица в комплекте с п</w:t>
      </w:r>
      <w:r w:rsidRPr="002A2E21">
        <w:rPr>
          <w:sz w:val="24"/>
          <w:szCs w:val="24"/>
        </w:rPr>
        <w:t>ульт</w:t>
      </w:r>
      <w:r>
        <w:rPr>
          <w:sz w:val="24"/>
          <w:szCs w:val="24"/>
        </w:rPr>
        <w:t>ом</w:t>
      </w:r>
      <w:r w:rsidRPr="002A2E21">
        <w:rPr>
          <w:sz w:val="24"/>
          <w:szCs w:val="24"/>
        </w:rPr>
        <w:t xml:space="preserve"> радиоуправления</w:t>
      </w:r>
      <w:r>
        <w:rPr>
          <w:sz w:val="24"/>
          <w:szCs w:val="24"/>
        </w:rPr>
        <w:t>.</w:t>
      </w:r>
    </w:p>
    <w:p w:rsidR="00417654" w:rsidRPr="00C852B2" w:rsidRDefault="00417654" w:rsidP="00417654">
      <w:pPr>
        <w:spacing w:line="240" w:lineRule="auto"/>
        <w:rPr>
          <w:sz w:val="24"/>
          <w:szCs w:val="24"/>
        </w:rPr>
      </w:pPr>
      <w:r>
        <w:rPr>
          <w:sz w:val="24"/>
          <w:szCs w:val="24"/>
        </w:rPr>
        <w:t>13</w:t>
      </w:r>
      <w:r w:rsidRPr="00C852B2">
        <w:rPr>
          <w:sz w:val="24"/>
          <w:szCs w:val="24"/>
        </w:rPr>
        <w:t>.2. Запасные крепежные детали ответственных (расчетных) соединений в количестве не менее 5% от общего числа каждого типоразмера, входящего в изделие.</w:t>
      </w:r>
    </w:p>
    <w:p w:rsidR="00417654" w:rsidRPr="00C852B2" w:rsidRDefault="00417654" w:rsidP="00417654">
      <w:pPr>
        <w:spacing w:line="240" w:lineRule="auto"/>
        <w:rPr>
          <w:sz w:val="24"/>
          <w:szCs w:val="24"/>
        </w:rPr>
      </w:pPr>
      <w:r>
        <w:rPr>
          <w:sz w:val="24"/>
          <w:szCs w:val="24"/>
        </w:rPr>
        <w:t>13</w:t>
      </w:r>
      <w:r w:rsidRPr="00C852B2">
        <w:rPr>
          <w:sz w:val="24"/>
          <w:szCs w:val="24"/>
        </w:rPr>
        <w:t>.3. Манжетные уплотнения в количестве 50% общего числа каждого типоразмера, входящего в изделие.</w:t>
      </w:r>
    </w:p>
    <w:p w:rsidR="00417654" w:rsidRPr="00C852B2" w:rsidRDefault="00417654" w:rsidP="00417654">
      <w:pPr>
        <w:spacing w:line="240" w:lineRule="auto"/>
        <w:rPr>
          <w:sz w:val="24"/>
          <w:szCs w:val="24"/>
        </w:rPr>
      </w:pPr>
      <w:r>
        <w:rPr>
          <w:sz w:val="24"/>
          <w:szCs w:val="24"/>
        </w:rPr>
        <w:t>13</w:t>
      </w:r>
      <w:r w:rsidRPr="00C852B2">
        <w:rPr>
          <w:sz w:val="24"/>
          <w:szCs w:val="24"/>
        </w:rPr>
        <w:t xml:space="preserve">.4. Комплект инструмента и необходимых приспособлений для обслуживания по ведомости ЗИП – </w:t>
      </w:r>
      <w:r>
        <w:rPr>
          <w:sz w:val="24"/>
          <w:szCs w:val="24"/>
        </w:rPr>
        <w:t>1</w:t>
      </w:r>
      <w:r w:rsidRPr="009D1BC3">
        <w:rPr>
          <w:sz w:val="24"/>
          <w:szCs w:val="24"/>
        </w:rPr>
        <w:t xml:space="preserve"> комплекта.</w:t>
      </w:r>
    </w:p>
    <w:p w:rsidR="00417654" w:rsidRPr="00C852B2" w:rsidRDefault="00417654" w:rsidP="00417654">
      <w:pPr>
        <w:spacing w:line="240" w:lineRule="auto"/>
        <w:rPr>
          <w:sz w:val="24"/>
          <w:szCs w:val="24"/>
        </w:rPr>
      </w:pPr>
      <w:r>
        <w:rPr>
          <w:sz w:val="24"/>
          <w:szCs w:val="24"/>
        </w:rPr>
        <w:t>13</w:t>
      </w:r>
      <w:r w:rsidRPr="00C852B2">
        <w:rPr>
          <w:sz w:val="24"/>
          <w:szCs w:val="24"/>
        </w:rPr>
        <w:t xml:space="preserve">.5. Комплект быстроизнашивающихся и запасных частей, в количестве, обеспечивающем работу в течение гарантийного срока по ведомости ЗИП завода-изготовителя – </w:t>
      </w:r>
      <w:r>
        <w:rPr>
          <w:sz w:val="24"/>
          <w:szCs w:val="24"/>
        </w:rPr>
        <w:t>1</w:t>
      </w:r>
      <w:r w:rsidRPr="00C852B2">
        <w:rPr>
          <w:sz w:val="24"/>
          <w:szCs w:val="24"/>
        </w:rPr>
        <w:t xml:space="preserve"> комплекта.</w:t>
      </w:r>
    </w:p>
    <w:p w:rsidR="00417654" w:rsidRPr="00C852B2" w:rsidRDefault="00417654" w:rsidP="00417654">
      <w:pPr>
        <w:spacing w:line="240" w:lineRule="auto"/>
        <w:rPr>
          <w:sz w:val="24"/>
          <w:szCs w:val="24"/>
        </w:rPr>
      </w:pPr>
      <w:r>
        <w:rPr>
          <w:sz w:val="24"/>
          <w:szCs w:val="24"/>
        </w:rPr>
        <w:t>13</w:t>
      </w:r>
      <w:r w:rsidRPr="00C852B2">
        <w:rPr>
          <w:sz w:val="24"/>
          <w:szCs w:val="24"/>
        </w:rPr>
        <w:t>.6. Комплект ЗИП на весь период гарантии.</w:t>
      </w:r>
    </w:p>
    <w:p w:rsidR="00417654" w:rsidRPr="00C852B2" w:rsidRDefault="00417654" w:rsidP="00417654">
      <w:pPr>
        <w:spacing w:line="240" w:lineRule="auto"/>
        <w:rPr>
          <w:sz w:val="24"/>
          <w:szCs w:val="24"/>
        </w:rPr>
      </w:pPr>
      <w:r>
        <w:rPr>
          <w:sz w:val="24"/>
          <w:szCs w:val="24"/>
        </w:rPr>
        <w:t>13</w:t>
      </w:r>
      <w:r w:rsidRPr="00C852B2">
        <w:rPr>
          <w:sz w:val="24"/>
          <w:szCs w:val="24"/>
        </w:rPr>
        <w:t>.7. Комплект ЗИП должен быть достаточен для проведения всех регламентных работ в рамках ТО, описанных в инструкции по техническому обслуживанию.</w:t>
      </w:r>
    </w:p>
    <w:p w:rsidR="008E7D56" w:rsidRDefault="00417654" w:rsidP="00417654">
      <w:pPr>
        <w:spacing w:before="120" w:after="120"/>
        <w:outlineLvl w:val="0"/>
        <w:rPr>
          <w:sz w:val="24"/>
          <w:szCs w:val="24"/>
        </w:rPr>
      </w:pPr>
      <w:r>
        <w:rPr>
          <w:sz w:val="24"/>
          <w:szCs w:val="24"/>
        </w:rPr>
        <w:t>13</w:t>
      </w:r>
      <w:r w:rsidRPr="00C852B2">
        <w:rPr>
          <w:sz w:val="24"/>
          <w:szCs w:val="24"/>
        </w:rPr>
        <w:t>.8. Срок годности ЗИПа, расходных материалов и быстроизнашивающихся деталей на момент поставки не может быть меньше гарантийного срока оборудования.</w:t>
      </w:r>
    </w:p>
    <w:p w:rsidR="0025461F" w:rsidRDefault="0025461F">
      <w:pPr>
        <w:tabs>
          <w:tab w:val="clear" w:pos="1134"/>
        </w:tabs>
        <w:kinsoku/>
        <w:overflowPunct/>
        <w:autoSpaceDE/>
        <w:autoSpaceDN/>
        <w:spacing w:after="200" w:line="276" w:lineRule="auto"/>
        <w:ind w:firstLine="0"/>
        <w:jc w:val="left"/>
        <w:rPr>
          <w:bCs/>
          <w:sz w:val="24"/>
          <w:szCs w:val="24"/>
        </w:rPr>
      </w:pPr>
      <w:r>
        <w:rPr>
          <w:bCs/>
          <w:sz w:val="24"/>
          <w:szCs w:val="24"/>
        </w:rPr>
        <w:br w:type="page"/>
      </w:r>
    </w:p>
    <w:p w:rsidR="0025461F" w:rsidRPr="009326E1" w:rsidRDefault="0025461F" w:rsidP="0025461F">
      <w:pPr>
        <w:tabs>
          <w:tab w:val="clear" w:pos="1134"/>
        </w:tabs>
        <w:kinsoku/>
        <w:overflowPunct/>
        <w:autoSpaceDE/>
        <w:autoSpaceDN/>
        <w:spacing w:line="240" w:lineRule="auto"/>
        <w:jc w:val="right"/>
        <w:rPr>
          <w:b/>
          <w:sz w:val="24"/>
          <w:szCs w:val="24"/>
        </w:rPr>
      </w:pPr>
      <w:r w:rsidRPr="009326E1">
        <w:rPr>
          <w:b/>
          <w:sz w:val="24"/>
          <w:szCs w:val="24"/>
        </w:rPr>
        <w:lastRenderedPageBreak/>
        <w:t xml:space="preserve">Приложение № </w:t>
      </w:r>
      <w:r>
        <w:rPr>
          <w:b/>
          <w:sz w:val="24"/>
          <w:szCs w:val="24"/>
        </w:rPr>
        <w:t>3</w:t>
      </w:r>
      <w:r w:rsidRPr="009326E1">
        <w:rPr>
          <w:b/>
          <w:sz w:val="24"/>
          <w:szCs w:val="24"/>
        </w:rPr>
        <w:t xml:space="preserve"> </w:t>
      </w:r>
    </w:p>
    <w:p w:rsidR="0025461F" w:rsidRPr="009326E1" w:rsidRDefault="0025461F" w:rsidP="0025461F">
      <w:pPr>
        <w:tabs>
          <w:tab w:val="clear" w:pos="1134"/>
        </w:tabs>
        <w:kinsoku/>
        <w:overflowPunct/>
        <w:autoSpaceDE/>
        <w:autoSpaceDN/>
        <w:spacing w:line="240" w:lineRule="auto"/>
        <w:jc w:val="right"/>
        <w:rPr>
          <w:b/>
          <w:sz w:val="24"/>
          <w:szCs w:val="24"/>
        </w:rPr>
      </w:pPr>
      <w:r w:rsidRPr="009326E1">
        <w:rPr>
          <w:b/>
          <w:sz w:val="24"/>
          <w:szCs w:val="24"/>
        </w:rPr>
        <w:t>к техническому заданию на проведение открытого запроса предложений</w:t>
      </w:r>
    </w:p>
    <w:p w:rsidR="0025461F" w:rsidRPr="009326E1" w:rsidRDefault="0025461F" w:rsidP="0025461F">
      <w:pPr>
        <w:tabs>
          <w:tab w:val="clear" w:pos="1134"/>
        </w:tabs>
        <w:kinsoku/>
        <w:overflowPunct/>
        <w:autoSpaceDE/>
        <w:autoSpaceDN/>
        <w:spacing w:line="240" w:lineRule="auto"/>
        <w:jc w:val="right"/>
        <w:rPr>
          <w:b/>
          <w:sz w:val="24"/>
          <w:szCs w:val="24"/>
        </w:rPr>
      </w:pPr>
      <w:r w:rsidRPr="009326E1">
        <w:rPr>
          <w:b/>
          <w:sz w:val="24"/>
          <w:szCs w:val="24"/>
        </w:rPr>
        <w:t xml:space="preserve">№ </w:t>
      </w:r>
      <w:r w:rsidR="00827943">
        <w:rPr>
          <w:b/>
          <w:sz w:val="24"/>
          <w:szCs w:val="24"/>
        </w:rPr>
        <w:t xml:space="preserve">87/20-ЗП </w:t>
      </w:r>
      <w:r w:rsidRPr="009326E1">
        <w:rPr>
          <w:b/>
          <w:sz w:val="24"/>
          <w:szCs w:val="24"/>
        </w:rPr>
        <w:t xml:space="preserve">от </w:t>
      </w:r>
      <w:r w:rsidR="00827943">
        <w:rPr>
          <w:b/>
          <w:sz w:val="24"/>
          <w:szCs w:val="24"/>
        </w:rPr>
        <w:t>18.03</w:t>
      </w:r>
      <w:r w:rsidRPr="009326E1">
        <w:rPr>
          <w:b/>
          <w:sz w:val="24"/>
          <w:szCs w:val="24"/>
        </w:rPr>
        <w:t>.20</w:t>
      </w:r>
      <w:r>
        <w:rPr>
          <w:b/>
          <w:sz w:val="24"/>
          <w:szCs w:val="24"/>
        </w:rPr>
        <w:t>20</w:t>
      </w:r>
      <w:r w:rsidRPr="009326E1">
        <w:rPr>
          <w:b/>
          <w:sz w:val="24"/>
          <w:szCs w:val="24"/>
        </w:rPr>
        <w:t>г.</w:t>
      </w:r>
    </w:p>
    <w:p w:rsidR="0025461F" w:rsidRDefault="0025461F" w:rsidP="0025461F">
      <w:pPr>
        <w:tabs>
          <w:tab w:val="clear" w:pos="1134"/>
        </w:tabs>
        <w:kinsoku/>
        <w:overflowPunct/>
        <w:autoSpaceDE/>
        <w:autoSpaceDN/>
        <w:spacing w:line="240" w:lineRule="auto"/>
        <w:jc w:val="right"/>
        <w:rPr>
          <w:sz w:val="24"/>
          <w:szCs w:val="24"/>
        </w:rPr>
      </w:pPr>
    </w:p>
    <w:p w:rsidR="0025461F" w:rsidRDefault="0025461F" w:rsidP="0025461F">
      <w:pPr>
        <w:tabs>
          <w:tab w:val="clear" w:pos="1134"/>
        </w:tabs>
        <w:kinsoku/>
        <w:overflowPunct/>
        <w:autoSpaceDE/>
        <w:autoSpaceDN/>
        <w:spacing w:line="240" w:lineRule="auto"/>
        <w:jc w:val="right"/>
        <w:rPr>
          <w:sz w:val="24"/>
          <w:szCs w:val="24"/>
        </w:rPr>
      </w:pPr>
    </w:p>
    <w:p w:rsidR="0025461F" w:rsidRPr="009326E1" w:rsidRDefault="0025461F" w:rsidP="0025461F">
      <w:pPr>
        <w:tabs>
          <w:tab w:val="clear" w:pos="1134"/>
        </w:tabs>
        <w:kinsoku/>
        <w:overflowPunct/>
        <w:autoSpaceDE/>
        <w:autoSpaceDN/>
        <w:spacing w:line="240" w:lineRule="auto"/>
        <w:jc w:val="right"/>
        <w:rPr>
          <w:sz w:val="24"/>
          <w:szCs w:val="24"/>
        </w:rPr>
      </w:pPr>
    </w:p>
    <w:p w:rsidR="0025461F" w:rsidRDefault="0025461F" w:rsidP="0025461F">
      <w:pPr>
        <w:tabs>
          <w:tab w:val="clear" w:pos="1134"/>
        </w:tabs>
        <w:kinsoku/>
        <w:overflowPunct/>
        <w:autoSpaceDE/>
        <w:autoSpaceDN/>
        <w:spacing w:line="240" w:lineRule="auto"/>
        <w:jc w:val="center"/>
        <w:rPr>
          <w:b/>
          <w:bCs/>
          <w:sz w:val="26"/>
          <w:szCs w:val="26"/>
        </w:rPr>
      </w:pPr>
      <w:r w:rsidRPr="009326E1">
        <w:rPr>
          <w:b/>
          <w:bCs/>
          <w:sz w:val="26"/>
          <w:szCs w:val="26"/>
        </w:rPr>
        <w:t>ИСХОДНЫЕ ТЕХНИЧЕСКИЕ ТРЕБОВАНИЯ</w:t>
      </w:r>
    </w:p>
    <w:p w:rsidR="0025461F" w:rsidRPr="009326E1" w:rsidRDefault="0025461F" w:rsidP="0025461F">
      <w:pPr>
        <w:tabs>
          <w:tab w:val="clear" w:pos="1134"/>
        </w:tabs>
        <w:kinsoku/>
        <w:overflowPunct/>
        <w:autoSpaceDE/>
        <w:autoSpaceDN/>
        <w:spacing w:line="240" w:lineRule="auto"/>
        <w:jc w:val="center"/>
        <w:rPr>
          <w:b/>
          <w:bCs/>
          <w:sz w:val="26"/>
          <w:szCs w:val="26"/>
        </w:rPr>
      </w:pPr>
    </w:p>
    <w:p w:rsidR="00590B6F" w:rsidRPr="00590B6F" w:rsidRDefault="0025461F" w:rsidP="0025461F">
      <w:pPr>
        <w:tabs>
          <w:tab w:val="clear" w:pos="1134"/>
        </w:tabs>
        <w:kinsoku/>
        <w:overflowPunct/>
        <w:autoSpaceDE/>
        <w:autoSpaceDN/>
        <w:spacing w:line="240" w:lineRule="auto"/>
        <w:ind w:left="360" w:firstLine="0"/>
        <w:jc w:val="left"/>
        <w:rPr>
          <w:bCs/>
          <w:sz w:val="24"/>
          <w:szCs w:val="24"/>
        </w:rPr>
      </w:pPr>
      <w:r>
        <w:rPr>
          <w:b/>
          <w:bCs/>
          <w:sz w:val="26"/>
          <w:szCs w:val="26"/>
        </w:rPr>
        <w:t xml:space="preserve">на </w:t>
      </w:r>
      <w:r w:rsidRPr="00590B6F">
        <w:rPr>
          <w:b/>
          <w:bCs/>
          <w:sz w:val="26"/>
          <w:szCs w:val="26"/>
        </w:rPr>
        <w:t>судовы</w:t>
      </w:r>
      <w:r>
        <w:rPr>
          <w:b/>
          <w:bCs/>
          <w:sz w:val="26"/>
          <w:szCs w:val="26"/>
        </w:rPr>
        <w:t>е</w:t>
      </w:r>
      <w:r w:rsidRPr="00590B6F">
        <w:rPr>
          <w:b/>
          <w:bCs/>
          <w:sz w:val="26"/>
          <w:szCs w:val="26"/>
        </w:rPr>
        <w:t xml:space="preserve"> транспортер</w:t>
      </w:r>
      <w:r>
        <w:rPr>
          <w:b/>
          <w:bCs/>
          <w:sz w:val="26"/>
          <w:szCs w:val="26"/>
        </w:rPr>
        <w:t>ы</w:t>
      </w:r>
      <w:r w:rsidRPr="00590B6F">
        <w:rPr>
          <w:b/>
          <w:bCs/>
          <w:sz w:val="26"/>
          <w:szCs w:val="26"/>
        </w:rPr>
        <w:t xml:space="preserve"> на колесном ходу  г</w:t>
      </w:r>
      <w:r>
        <w:rPr>
          <w:b/>
          <w:bCs/>
          <w:sz w:val="26"/>
          <w:szCs w:val="26"/>
        </w:rPr>
        <w:t>/п 650 т</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6"/>
        <w:gridCol w:w="7472"/>
        <w:gridCol w:w="1668"/>
      </w:tblGrid>
      <w:tr w:rsidR="00590B6F" w:rsidRPr="00590B6F" w:rsidTr="00590B6F">
        <w:trPr>
          <w:cantSplit/>
          <w:trHeight w:val="226"/>
          <w:tblHeader/>
          <w:jc w:val="center"/>
        </w:trPr>
        <w:tc>
          <w:tcPr>
            <w:tcW w:w="636" w:type="dxa"/>
            <w:shd w:val="clear" w:color="auto" w:fill="BFBFBF"/>
            <w:vAlign w:val="center"/>
          </w:tcPr>
          <w:p w:rsidR="00590B6F" w:rsidRPr="00590B6F" w:rsidRDefault="00590B6F" w:rsidP="00590B6F">
            <w:pPr>
              <w:tabs>
                <w:tab w:val="clear" w:pos="1134"/>
              </w:tabs>
              <w:kinsoku/>
              <w:overflowPunct/>
              <w:autoSpaceDE/>
              <w:autoSpaceDN/>
              <w:spacing w:line="240" w:lineRule="auto"/>
              <w:ind w:firstLine="0"/>
              <w:jc w:val="center"/>
              <w:rPr>
                <w:b/>
                <w:bCs/>
                <w:sz w:val="24"/>
                <w:szCs w:val="24"/>
              </w:rPr>
            </w:pPr>
            <w:r w:rsidRPr="00590B6F">
              <w:rPr>
                <w:b/>
                <w:bCs/>
                <w:sz w:val="24"/>
                <w:szCs w:val="24"/>
              </w:rPr>
              <w:t>№</w:t>
            </w:r>
          </w:p>
        </w:tc>
        <w:tc>
          <w:tcPr>
            <w:tcW w:w="7472" w:type="dxa"/>
            <w:shd w:val="clear" w:color="auto" w:fill="BFBFBF"/>
            <w:vAlign w:val="center"/>
          </w:tcPr>
          <w:p w:rsidR="00590B6F" w:rsidRPr="00590B6F" w:rsidRDefault="00590B6F" w:rsidP="00590B6F">
            <w:pPr>
              <w:tabs>
                <w:tab w:val="clear" w:pos="1134"/>
              </w:tabs>
              <w:kinsoku/>
              <w:overflowPunct/>
              <w:autoSpaceDE/>
              <w:autoSpaceDN/>
              <w:spacing w:line="240" w:lineRule="auto"/>
              <w:ind w:firstLine="0"/>
              <w:jc w:val="center"/>
              <w:rPr>
                <w:b/>
                <w:bCs/>
                <w:sz w:val="24"/>
                <w:szCs w:val="24"/>
              </w:rPr>
            </w:pPr>
            <w:r w:rsidRPr="00590B6F">
              <w:rPr>
                <w:b/>
                <w:bCs/>
                <w:sz w:val="24"/>
                <w:szCs w:val="24"/>
              </w:rPr>
              <w:t>Наименование</w:t>
            </w:r>
          </w:p>
        </w:tc>
        <w:tc>
          <w:tcPr>
            <w:tcW w:w="1668" w:type="dxa"/>
            <w:shd w:val="clear" w:color="auto" w:fill="BFBFBF"/>
            <w:vAlign w:val="center"/>
          </w:tcPr>
          <w:p w:rsidR="00590B6F" w:rsidRPr="00590B6F" w:rsidRDefault="00590B6F" w:rsidP="00590B6F">
            <w:pPr>
              <w:tabs>
                <w:tab w:val="clear" w:pos="1134"/>
              </w:tabs>
              <w:kinsoku/>
              <w:overflowPunct/>
              <w:autoSpaceDE/>
              <w:autoSpaceDN/>
              <w:spacing w:line="240" w:lineRule="auto"/>
              <w:ind w:firstLine="0"/>
              <w:jc w:val="center"/>
              <w:rPr>
                <w:b/>
                <w:bCs/>
                <w:sz w:val="24"/>
                <w:szCs w:val="24"/>
              </w:rPr>
            </w:pPr>
            <w:r w:rsidRPr="00590B6F">
              <w:rPr>
                <w:b/>
                <w:bCs/>
                <w:sz w:val="24"/>
                <w:szCs w:val="24"/>
              </w:rPr>
              <w:t>Кол-во компл.</w:t>
            </w:r>
          </w:p>
        </w:tc>
      </w:tr>
      <w:tr w:rsidR="00590B6F" w:rsidRPr="00590B6F" w:rsidTr="00590B6F">
        <w:trPr>
          <w:cantSplit/>
          <w:trHeight w:val="589"/>
          <w:jc w:val="center"/>
        </w:trPr>
        <w:tc>
          <w:tcPr>
            <w:tcW w:w="636" w:type="dxa"/>
            <w:vAlign w:val="center"/>
          </w:tcPr>
          <w:p w:rsidR="00590B6F" w:rsidRPr="00590B6F" w:rsidRDefault="00590B6F" w:rsidP="00590B6F">
            <w:pPr>
              <w:tabs>
                <w:tab w:val="clear" w:pos="1134"/>
              </w:tabs>
              <w:kinsoku/>
              <w:overflowPunct/>
              <w:autoSpaceDE/>
              <w:autoSpaceDN/>
              <w:spacing w:line="240" w:lineRule="auto"/>
              <w:ind w:firstLine="0"/>
              <w:jc w:val="center"/>
              <w:rPr>
                <w:bCs/>
                <w:sz w:val="24"/>
                <w:szCs w:val="24"/>
              </w:rPr>
            </w:pPr>
            <w:r w:rsidRPr="00590B6F">
              <w:rPr>
                <w:bCs/>
                <w:sz w:val="24"/>
                <w:szCs w:val="24"/>
              </w:rPr>
              <w:t>3</w:t>
            </w:r>
          </w:p>
        </w:tc>
        <w:tc>
          <w:tcPr>
            <w:tcW w:w="7472" w:type="dxa"/>
            <w:shd w:val="clear" w:color="auto" w:fill="auto"/>
            <w:vAlign w:val="center"/>
          </w:tcPr>
          <w:p w:rsidR="00590B6F" w:rsidRPr="00590B6F" w:rsidRDefault="00590B6F" w:rsidP="00590B6F">
            <w:pPr>
              <w:tabs>
                <w:tab w:val="clear" w:pos="1134"/>
              </w:tabs>
              <w:kinsoku/>
              <w:overflowPunct/>
              <w:autoSpaceDE/>
              <w:autoSpaceDN/>
              <w:spacing w:line="240" w:lineRule="auto"/>
              <w:ind w:firstLine="0"/>
              <w:rPr>
                <w:sz w:val="24"/>
                <w:szCs w:val="24"/>
              </w:rPr>
            </w:pPr>
            <w:r w:rsidRPr="00590B6F">
              <w:rPr>
                <w:sz w:val="24"/>
                <w:szCs w:val="24"/>
              </w:rPr>
              <w:t>Судовой транспортер на колесном ходу (мультивиллер) грузоподъемностью 650 тонн. См. рис.1</w:t>
            </w:r>
          </w:p>
        </w:tc>
        <w:tc>
          <w:tcPr>
            <w:tcW w:w="1668" w:type="dxa"/>
            <w:shd w:val="clear" w:color="auto" w:fill="auto"/>
            <w:vAlign w:val="center"/>
          </w:tcPr>
          <w:p w:rsidR="00590B6F" w:rsidRPr="00590B6F" w:rsidRDefault="00590B6F" w:rsidP="00590B6F">
            <w:pPr>
              <w:tabs>
                <w:tab w:val="clear" w:pos="1134"/>
              </w:tabs>
              <w:kinsoku/>
              <w:overflowPunct/>
              <w:autoSpaceDE/>
              <w:autoSpaceDN/>
              <w:spacing w:line="240" w:lineRule="auto"/>
              <w:ind w:firstLine="0"/>
              <w:jc w:val="center"/>
              <w:rPr>
                <w:bCs/>
                <w:sz w:val="24"/>
                <w:szCs w:val="24"/>
              </w:rPr>
            </w:pPr>
            <w:r w:rsidRPr="00590B6F">
              <w:rPr>
                <w:bCs/>
                <w:sz w:val="24"/>
                <w:szCs w:val="24"/>
              </w:rPr>
              <w:t>1</w:t>
            </w:r>
          </w:p>
        </w:tc>
      </w:tr>
    </w:tbl>
    <w:p w:rsidR="00590B6F" w:rsidRPr="00590B6F" w:rsidRDefault="00590B6F" w:rsidP="00590B6F">
      <w:pPr>
        <w:tabs>
          <w:tab w:val="clear" w:pos="1134"/>
        </w:tabs>
        <w:kinsoku/>
        <w:overflowPunct/>
        <w:autoSpaceDE/>
        <w:autoSpaceDN/>
        <w:spacing w:line="240" w:lineRule="auto"/>
        <w:ind w:firstLine="0"/>
        <w:contextualSpacing/>
        <w:jc w:val="center"/>
        <w:rPr>
          <w:rFonts w:eastAsia="Calibri"/>
          <w:sz w:val="24"/>
          <w:szCs w:val="24"/>
        </w:rPr>
      </w:pPr>
      <w:r w:rsidRPr="00590B6F">
        <w:rPr>
          <w:rFonts w:eastAsia="Calibri"/>
          <w:noProof/>
          <w:sz w:val="24"/>
          <w:szCs w:val="24"/>
        </w:rPr>
        <w:drawing>
          <wp:inline distT="0" distB="0" distL="0" distR="0" wp14:anchorId="3D64CD3F" wp14:editId="5F22B5A3">
            <wp:extent cx="6203290" cy="2251983"/>
            <wp:effectExtent l="0" t="0" r="7620" b="0"/>
            <wp:docPr id="4" name="Рисунок 4" descr="D:\Desktop\Разработка ИТТ на мультивиллеры\эскиз транспортёра 650 т.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esktop\Разработка ИТТ на мультивиллеры\эскиз транспортёра 650 т.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236492" cy="2264036"/>
                    </a:xfrm>
                    <a:prstGeom prst="rect">
                      <a:avLst/>
                    </a:prstGeom>
                    <a:noFill/>
                    <a:ln>
                      <a:noFill/>
                    </a:ln>
                  </pic:spPr>
                </pic:pic>
              </a:graphicData>
            </a:graphic>
          </wp:inline>
        </w:drawing>
      </w:r>
      <w:r w:rsidRPr="00590B6F">
        <w:rPr>
          <w:rFonts w:eastAsia="Calibri"/>
          <w:sz w:val="24"/>
          <w:szCs w:val="24"/>
        </w:rPr>
        <w:t>Рис.1. Судовой транспортёр г/п 650 т</w:t>
      </w:r>
    </w:p>
    <w:p w:rsidR="00590B6F" w:rsidRPr="00590B6F" w:rsidRDefault="00590B6F" w:rsidP="00590B6F">
      <w:pPr>
        <w:tabs>
          <w:tab w:val="clear" w:pos="1134"/>
          <w:tab w:val="left" w:pos="709"/>
        </w:tabs>
        <w:kinsoku/>
        <w:overflowPunct/>
        <w:autoSpaceDE/>
        <w:autoSpaceDN/>
        <w:spacing w:line="240" w:lineRule="auto"/>
        <w:ind w:firstLine="0"/>
        <w:contextualSpacing/>
        <w:rPr>
          <w:rFonts w:eastAsia="Calibri"/>
          <w:sz w:val="24"/>
          <w:szCs w:val="24"/>
        </w:rPr>
      </w:pPr>
    </w:p>
    <w:p w:rsidR="00590B6F" w:rsidRPr="00590B6F" w:rsidRDefault="00590B6F" w:rsidP="00590B6F">
      <w:pPr>
        <w:tabs>
          <w:tab w:val="clear" w:pos="1134"/>
        </w:tabs>
        <w:kinsoku/>
        <w:overflowPunct/>
        <w:autoSpaceDE/>
        <w:autoSpaceDN/>
        <w:spacing w:line="240" w:lineRule="auto"/>
        <w:ind w:firstLine="0"/>
        <w:rPr>
          <w:sz w:val="24"/>
          <w:szCs w:val="24"/>
        </w:rPr>
      </w:pPr>
      <w:r w:rsidRPr="00590B6F">
        <w:rPr>
          <w:sz w:val="24"/>
          <w:szCs w:val="24"/>
        </w:rPr>
        <w:t>В состав одного комплекта входит:</w:t>
      </w:r>
    </w:p>
    <w:p w:rsidR="00590B6F" w:rsidRPr="00590B6F" w:rsidRDefault="00590B6F" w:rsidP="00E11E41">
      <w:pPr>
        <w:numPr>
          <w:ilvl w:val="0"/>
          <w:numId w:val="43"/>
        </w:numPr>
        <w:tabs>
          <w:tab w:val="clear" w:pos="1134"/>
        </w:tabs>
        <w:kinsoku/>
        <w:overflowPunct/>
        <w:autoSpaceDE/>
        <w:autoSpaceDN/>
        <w:spacing w:after="200" w:line="240" w:lineRule="auto"/>
        <w:jc w:val="left"/>
        <w:rPr>
          <w:sz w:val="24"/>
          <w:szCs w:val="24"/>
        </w:rPr>
      </w:pPr>
      <w:r w:rsidRPr="00590B6F">
        <w:rPr>
          <w:sz w:val="24"/>
          <w:szCs w:val="24"/>
        </w:rPr>
        <w:t>Судовой транспортёр на колёсном ходу – 1 шт.</w:t>
      </w:r>
    </w:p>
    <w:p w:rsidR="00590B6F" w:rsidRPr="00590B6F" w:rsidRDefault="00590B6F" w:rsidP="00E11E41">
      <w:pPr>
        <w:numPr>
          <w:ilvl w:val="0"/>
          <w:numId w:val="43"/>
        </w:numPr>
        <w:tabs>
          <w:tab w:val="clear" w:pos="1134"/>
        </w:tabs>
        <w:kinsoku/>
        <w:overflowPunct/>
        <w:autoSpaceDE/>
        <w:autoSpaceDN/>
        <w:spacing w:after="200" w:line="240" w:lineRule="auto"/>
        <w:jc w:val="left"/>
        <w:rPr>
          <w:sz w:val="24"/>
          <w:szCs w:val="24"/>
        </w:rPr>
      </w:pPr>
      <w:r w:rsidRPr="00590B6F">
        <w:rPr>
          <w:sz w:val="24"/>
          <w:szCs w:val="24"/>
        </w:rPr>
        <w:t>Пульт радиоуправления – 1 шт.</w:t>
      </w:r>
    </w:p>
    <w:p w:rsidR="00590B6F" w:rsidRPr="00590B6F" w:rsidRDefault="00590B6F" w:rsidP="00590B6F">
      <w:pPr>
        <w:tabs>
          <w:tab w:val="clear" w:pos="1134"/>
        </w:tabs>
        <w:kinsoku/>
        <w:overflowPunct/>
        <w:autoSpaceDE/>
        <w:autoSpaceDN/>
        <w:spacing w:line="240" w:lineRule="auto"/>
        <w:ind w:firstLine="0"/>
        <w:rPr>
          <w:color w:val="000000"/>
          <w:sz w:val="24"/>
          <w:szCs w:val="24"/>
        </w:rPr>
      </w:pPr>
    </w:p>
    <w:p w:rsidR="00590B6F" w:rsidRPr="00590B6F" w:rsidRDefault="00590B6F" w:rsidP="00E11E41">
      <w:pPr>
        <w:numPr>
          <w:ilvl w:val="0"/>
          <w:numId w:val="41"/>
        </w:numPr>
        <w:tabs>
          <w:tab w:val="clear" w:pos="1134"/>
        </w:tabs>
        <w:kinsoku/>
        <w:overflowPunct/>
        <w:autoSpaceDE/>
        <w:autoSpaceDN/>
        <w:spacing w:after="200" w:line="240" w:lineRule="auto"/>
        <w:jc w:val="left"/>
        <w:rPr>
          <w:bCs/>
          <w:sz w:val="24"/>
          <w:szCs w:val="24"/>
        </w:rPr>
      </w:pPr>
      <w:r w:rsidRPr="00590B6F">
        <w:rPr>
          <w:b/>
          <w:bCs/>
          <w:sz w:val="24"/>
          <w:szCs w:val="24"/>
        </w:rPr>
        <w:t>Технические характеристики судового транспортера на колесном ходу (мультивиллер) грузоподъемностью 650 тонн</w:t>
      </w:r>
    </w:p>
    <w:tbl>
      <w:tblPr>
        <w:tblStyle w:val="380"/>
        <w:tblW w:w="9724" w:type="dxa"/>
        <w:tblInd w:w="108" w:type="dxa"/>
        <w:tblLook w:val="04A0" w:firstRow="1" w:lastRow="0" w:firstColumn="1" w:lastColumn="0" w:noHBand="0" w:noVBand="1"/>
      </w:tblPr>
      <w:tblGrid>
        <w:gridCol w:w="756"/>
        <w:gridCol w:w="4675"/>
        <w:gridCol w:w="4293"/>
      </w:tblGrid>
      <w:tr w:rsidR="00FF418A" w:rsidRPr="00FF418A" w:rsidTr="00FF418A">
        <w:tc>
          <w:tcPr>
            <w:tcW w:w="648" w:type="dxa"/>
            <w:vAlign w:val="center"/>
          </w:tcPr>
          <w:p w:rsidR="00FF418A" w:rsidRPr="00FF418A" w:rsidRDefault="00FF418A" w:rsidP="00FF418A">
            <w:pPr>
              <w:tabs>
                <w:tab w:val="clear" w:pos="1134"/>
              </w:tabs>
              <w:kinsoku/>
              <w:overflowPunct/>
              <w:autoSpaceDE/>
              <w:autoSpaceDN/>
              <w:spacing w:line="240" w:lineRule="auto"/>
              <w:ind w:firstLine="0"/>
              <w:jc w:val="center"/>
              <w:rPr>
                <w:b/>
                <w:bCs/>
                <w:sz w:val="24"/>
                <w:szCs w:val="24"/>
              </w:rPr>
            </w:pPr>
            <w:r w:rsidRPr="00FF418A">
              <w:rPr>
                <w:b/>
                <w:bCs/>
                <w:sz w:val="24"/>
                <w:szCs w:val="24"/>
              </w:rPr>
              <w:t>№ п/п</w:t>
            </w:r>
          </w:p>
        </w:tc>
        <w:tc>
          <w:tcPr>
            <w:tcW w:w="4739" w:type="dxa"/>
            <w:vAlign w:val="center"/>
          </w:tcPr>
          <w:p w:rsidR="00FF418A" w:rsidRPr="00FF418A" w:rsidRDefault="00FF418A" w:rsidP="00FF418A">
            <w:pPr>
              <w:tabs>
                <w:tab w:val="clear" w:pos="1134"/>
              </w:tabs>
              <w:kinsoku/>
              <w:overflowPunct/>
              <w:autoSpaceDE/>
              <w:autoSpaceDN/>
              <w:spacing w:line="240" w:lineRule="auto"/>
              <w:ind w:firstLine="0"/>
              <w:jc w:val="center"/>
              <w:rPr>
                <w:b/>
                <w:bCs/>
                <w:sz w:val="24"/>
                <w:szCs w:val="24"/>
              </w:rPr>
            </w:pPr>
            <w:r w:rsidRPr="00FF418A">
              <w:rPr>
                <w:b/>
                <w:bCs/>
                <w:sz w:val="24"/>
                <w:szCs w:val="24"/>
              </w:rPr>
              <w:t>Техническая характеристика</w:t>
            </w:r>
          </w:p>
        </w:tc>
        <w:tc>
          <w:tcPr>
            <w:tcW w:w="4337" w:type="dxa"/>
            <w:vAlign w:val="center"/>
          </w:tcPr>
          <w:p w:rsidR="00FF418A" w:rsidRPr="00FF418A" w:rsidRDefault="00FF418A" w:rsidP="00FF418A">
            <w:pPr>
              <w:tabs>
                <w:tab w:val="clear" w:pos="1134"/>
              </w:tabs>
              <w:kinsoku/>
              <w:overflowPunct/>
              <w:autoSpaceDE/>
              <w:autoSpaceDN/>
              <w:spacing w:line="240" w:lineRule="auto"/>
              <w:ind w:firstLine="0"/>
              <w:jc w:val="center"/>
              <w:rPr>
                <w:b/>
                <w:bCs/>
                <w:sz w:val="24"/>
                <w:szCs w:val="24"/>
              </w:rPr>
            </w:pPr>
            <w:r w:rsidRPr="00FF418A">
              <w:rPr>
                <w:b/>
                <w:bCs/>
                <w:sz w:val="24"/>
                <w:szCs w:val="24"/>
              </w:rPr>
              <w:t>Показатель</w:t>
            </w:r>
          </w:p>
        </w:tc>
      </w:tr>
      <w:tr w:rsidR="00FF418A" w:rsidRPr="00FF418A" w:rsidTr="00FF418A">
        <w:trPr>
          <w:gridAfter w:val="1"/>
          <w:wAfter w:w="4337" w:type="dxa"/>
        </w:trPr>
        <w:tc>
          <w:tcPr>
            <w:tcW w:w="648" w:type="dxa"/>
            <w:vAlign w:val="center"/>
          </w:tcPr>
          <w:p w:rsidR="00FF418A" w:rsidRPr="00FF418A" w:rsidRDefault="00FF418A" w:rsidP="00FF418A">
            <w:pPr>
              <w:tabs>
                <w:tab w:val="clear" w:pos="1134"/>
              </w:tabs>
              <w:kinsoku/>
              <w:overflowPunct/>
              <w:autoSpaceDE/>
              <w:autoSpaceDN/>
              <w:spacing w:line="240" w:lineRule="auto"/>
              <w:ind w:firstLine="0"/>
              <w:jc w:val="left"/>
              <w:rPr>
                <w:b/>
                <w:bCs/>
                <w:sz w:val="24"/>
                <w:szCs w:val="24"/>
                <w:lang w:val="en-US"/>
              </w:rPr>
            </w:pPr>
            <w:r w:rsidRPr="00FF418A">
              <w:rPr>
                <w:b/>
                <w:bCs/>
                <w:sz w:val="24"/>
                <w:szCs w:val="24"/>
                <w:lang w:val="en-US"/>
              </w:rPr>
              <w:t>1</w:t>
            </w:r>
          </w:p>
        </w:tc>
        <w:tc>
          <w:tcPr>
            <w:tcW w:w="4739" w:type="dxa"/>
            <w:vAlign w:val="center"/>
          </w:tcPr>
          <w:p w:rsidR="00FF418A" w:rsidRPr="00FF418A" w:rsidRDefault="00FF418A" w:rsidP="00FF418A">
            <w:pPr>
              <w:tabs>
                <w:tab w:val="clear" w:pos="1134"/>
              </w:tabs>
              <w:kinsoku/>
              <w:overflowPunct/>
              <w:autoSpaceDE/>
              <w:autoSpaceDN/>
              <w:spacing w:line="240" w:lineRule="auto"/>
              <w:ind w:firstLine="0"/>
              <w:rPr>
                <w:b/>
                <w:bCs/>
                <w:sz w:val="24"/>
                <w:szCs w:val="24"/>
              </w:rPr>
            </w:pPr>
            <w:r w:rsidRPr="00FF418A">
              <w:rPr>
                <w:b/>
                <w:bCs/>
                <w:sz w:val="24"/>
                <w:szCs w:val="24"/>
              </w:rPr>
              <w:t>Использование транспортера и его механизмов</w:t>
            </w:r>
          </w:p>
        </w:tc>
      </w:tr>
      <w:tr w:rsidR="00FF418A" w:rsidRPr="00FF418A" w:rsidTr="00FF418A">
        <w:tc>
          <w:tcPr>
            <w:tcW w:w="648" w:type="dxa"/>
            <w:vAlign w:val="center"/>
          </w:tcPr>
          <w:p w:rsidR="00FF418A" w:rsidRPr="00FF418A" w:rsidRDefault="00FF418A" w:rsidP="00FF418A">
            <w:pPr>
              <w:tabs>
                <w:tab w:val="clear" w:pos="1134"/>
              </w:tabs>
              <w:kinsoku/>
              <w:overflowPunct/>
              <w:autoSpaceDE/>
              <w:autoSpaceDN/>
              <w:spacing w:line="240" w:lineRule="auto"/>
              <w:ind w:firstLine="0"/>
              <w:jc w:val="center"/>
              <w:rPr>
                <w:bCs/>
                <w:sz w:val="24"/>
                <w:szCs w:val="24"/>
              </w:rPr>
            </w:pPr>
            <w:r w:rsidRPr="00FF418A">
              <w:rPr>
                <w:bCs/>
                <w:sz w:val="24"/>
                <w:szCs w:val="24"/>
              </w:rPr>
              <w:t>1.1</w:t>
            </w:r>
          </w:p>
        </w:tc>
        <w:tc>
          <w:tcPr>
            <w:tcW w:w="4739" w:type="dxa"/>
            <w:vAlign w:val="center"/>
          </w:tcPr>
          <w:p w:rsidR="00FF418A" w:rsidRPr="00FF418A" w:rsidRDefault="00FF418A" w:rsidP="00FF418A">
            <w:pPr>
              <w:tabs>
                <w:tab w:val="clear" w:pos="1134"/>
              </w:tabs>
              <w:kinsoku/>
              <w:overflowPunct/>
              <w:autoSpaceDE/>
              <w:autoSpaceDN/>
              <w:spacing w:line="240" w:lineRule="auto"/>
              <w:ind w:firstLine="0"/>
              <w:rPr>
                <w:bCs/>
                <w:sz w:val="24"/>
                <w:szCs w:val="24"/>
              </w:rPr>
            </w:pPr>
            <w:r w:rsidRPr="00FF418A">
              <w:rPr>
                <w:bCs/>
                <w:sz w:val="24"/>
                <w:szCs w:val="24"/>
              </w:rPr>
              <w:t>Грузоподъемность, т</w:t>
            </w:r>
          </w:p>
        </w:tc>
        <w:tc>
          <w:tcPr>
            <w:tcW w:w="4337" w:type="dxa"/>
            <w:vAlign w:val="center"/>
          </w:tcPr>
          <w:p w:rsidR="00FF418A" w:rsidRPr="00FF418A" w:rsidRDefault="00FF418A" w:rsidP="00FF418A">
            <w:pPr>
              <w:tabs>
                <w:tab w:val="clear" w:pos="1134"/>
              </w:tabs>
              <w:kinsoku/>
              <w:overflowPunct/>
              <w:autoSpaceDE/>
              <w:autoSpaceDN/>
              <w:spacing w:line="240" w:lineRule="auto"/>
              <w:ind w:firstLine="0"/>
              <w:rPr>
                <w:bCs/>
                <w:sz w:val="24"/>
                <w:szCs w:val="24"/>
              </w:rPr>
            </w:pPr>
            <w:r w:rsidRPr="00FF418A">
              <w:rPr>
                <w:bCs/>
                <w:sz w:val="24"/>
                <w:szCs w:val="24"/>
              </w:rPr>
              <w:t>650</w:t>
            </w:r>
          </w:p>
        </w:tc>
      </w:tr>
      <w:tr w:rsidR="00FF418A" w:rsidRPr="00FF418A" w:rsidTr="00FF418A">
        <w:tc>
          <w:tcPr>
            <w:tcW w:w="648" w:type="dxa"/>
            <w:vAlign w:val="center"/>
          </w:tcPr>
          <w:p w:rsidR="00FF418A" w:rsidRPr="00FF418A" w:rsidRDefault="00FF418A" w:rsidP="00FF418A">
            <w:pPr>
              <w:tabs>
                <w:tab w:val="clear" w:pos="1134"/>
              </w:tabs>
              <w:kinsoku/>
              <w:overflowPunct/>
              <w:autoSpaceDE/>
              <w:autoSpaceDN/>
              <w:spacing w:line="240" w:lineRule="auto"/>
              <w:ind w:firstLine="0"/>
              <w:jc w:val="center"/>
              <w:rPr>
                <w:bCs/>
                <w:sz w:val="24"/>
                <w:szCs w:val="24"/>
              </w:rPr>
            </w:pPr>
            <w:r w:rsidRPr="00FF418A">
              <w:rPr>
                <w:bCs/>
                <w:sz w:val="24"/>
                <w:szCs w:val="24"/>
              </w:rPr>
              <w:t>1.2</w:t>
            </w:r>
          </w:p>
        </w:tc>
        <w:tc>
          <w:tcPr>
            <w:tcW w:w="4739" w:type="dxa"/>
            <w:vAlign w:val="center"/>
          </w:tcPr>
          <w:p w:rsidR="00FF418A" w:rsidRPr="00FF418A" w:rsidRDefault="00FF418A" w:rsidP="00FF418A">
            <w:pPr>
              <w:tabs>
                <w:tab w:val="clear" w:pos="1134"/>
              </w:tabs>
              <w:kinsoku/>
              <w:overflowPunct/>
              <w:autoSpaceDE/>
              <w:autoSpaceDN/>
              <w:spacing w:line="240" w:lineRule="auto"/>
              <w:ind w:firstLine="0"/>
              <w:rPr>
                <w:bCs/>
                <w:sz w:val="24"/>
                <w:szCs w:val="24"/>
              </w:rPr>
            </w:pPr>
            <w:r w:rsidRPr="00FF418A">
              <w:rPr>
                <w:bCs/>
                <w:sz w:val="24"/>
                <w:szCs w:val="24"/>
              </w:rPr>
              <w:t>Ход платформы/ компенсация оси, мм</w:t>
            </w:r>
          </w:p>
        </w:tc>
        <w:tc>
          <w:tcPr>
            <w:tcW w:w="4337" w:type="dxa"/>
            <w:vAlign w:val="center"/>
          </w:tcPr>
          <w:p w:rsidR="00FF418A" w:rsidRPr="00FF418A" w:rsidRDefault="00FF418A" w:rsidP="00FF418A">
            <w:pPr>
              <w:tabs>
                <w:tab w:val="clear" w:pos="1134"/>
              </w:tabs>
              <w:kinsoku/>
              <w:overflowPunct/>
              <w:autoSpaceDE/>
              <w:autoSpaceDN/>
              <w:spacing w:line="240" w:lineRule="auto"/>
              <w:ind w:firstLine="0"/>
              <w:rPr>
                <w:bCs/>
                <w:sz w:val="24"/>
                <w:szCs w:val="24"/>
              </w:rPr>
            </w:pPr>
            <w:r w:rsidRPr="00FF418A">
              <w:rPr>
                <w:bCs/>
                <w:sz w:val="24"/>
                <w:szCs w:val="24"/>
              </w:rPr>
              <w:t>700/ ±350</w:t>
            </w:r>
          </w:p>
        </w:tc>
      </w:tr>
      <w:tr w:rsidR="00FF418A" w:rsidRPr="00FF418A" w:rsidTr="00FF418A">
        <w:tc>
          <w:tcPr>
            <w:tcW w:w="648" w:type="dxa"/>
            <w:vAlign w:val="center"/>
          </w:tcPr>
          <w:p w:rsidR="00FF418A" w:rsidRPr="00FF418A" w:rsidRDefault="00FF418A" w:rsidP="00FF418A">
            <w:pPr>
              <w:tabs>
                <w:tab w:val="clear" w:pos="1134"/>
              </w:tabs>
              <w:kinsoku/>
              <w:overflowPunct/>
              <w:autoSpaceDE/>
              <w:autoSpaceDN/>
              <w:spacing w:line="240" w:lineRule="auto"/>
              <w:ind w:firstLine="0"/>
              <w:jc w:val="center"/>
              <w:rPr>
                <w:bCs/>
                <w:sz w:val="24"/>
                <w:szCs w:val="24"/>
              </w:rPr>
            </w:pPr>
            <w:r w:rsidRPr="00FF418A">
              <w:rPr>
                <w:bCs/>
                <w:sz w:val="24"/>
                <w:szCs w:val="24"/>
              </w:rPr>
              <w:t>1.3</w:t>
            </w:r>
          </w:p>
        </w:tc>
        <w:tc>
          <w:tcPr>
            <w:tcW w:w="4739" w:type="dxa"/>
            <w:vAlign w:val="center"/>
          </w:tcPr>
          <w:p w:rsidR="00FF418A" w:rsidRPr="00FF418A" w:rsidRDefault="00FF418A" w:rsidP="00FF418A">
            <w:pPr>
              <w:tabs>
                <w:tab w:val="clear" w:pos="1134"/>
              </w:tabs>
              <w:kinsoku/>
              <w:overflowPunct/>
              <w:autoSpaceDE/>
              <w:autoSpaceDN/>
              <w:spacing w:line="240" w:lineRule="auto"/>
              <w:ind w:firstLine="0"/>
              <w:rPr>
                <w:bCs/>
                <w:sz w:val="24"/>
                <w:szCs w:val="24"/>
              </w:rPr>
            </w:pPr>
            <w:r w:rsidRPr="00FF418A">
              <w:rPr>
                <w:bCs/>
                <w:sz w:val="24"/>
                <w:szCs w:val="24"/>
              </w:rPr>
              <w:t>Макс. скорость при полной нагрузке, км/ч</w:t>
            </w:r>
          </w:p>
        </w:tc>
        <w:tc>
          <w:tcPr>
            <w:tcW w:w="4337" w:type="dxa"/>
            <w:vAlign w:val="center"/>
          </w:tcPr>
          <w:p w:rsidR="00FF418A" w:rsidRPr="00FF418A" w:rsidRDefault="00FF418A" w:rsidP="00FF418A">
            <w:pPr>
              <w:tabs>
                <w:tab w:val="clear" w:pos="1134"/>
              </w:tabs>
              <w:kinsoku/>
              <w:overflowPunct/>
              <w:autoSpaceDE/>
              <w:autoSpaceDN/>
              <w:spacing w:line="240" w:lineRule="auto"/>
              <w:ind w:firstLine="0"/>
              <w:rPr>
                <w:bCs/>
                <w:sz w:val="24"/>
                <w:szCs w:val="24"/>
              </w:rPr>
            </w:pPr>
            <w:r w:rsidRPr="00FF418A">
              <w:rPr>
                <w:bCs/>
                <w:sz w:val="24"/>
                <w:szCs w:val="24"/>
              </w:rPr>
              <w:t>5</w:t>
            </w:r>
          </w:p>
        </w:tc>
      </w:tr>
      <w:tr w:rsidR="00FF418A" w:rsidRPr="00FF418A" w:rsidTr="00FF418A">
        <w:tc>
          <w:tcPr>
            <w:tcW w:w="648" w:type="dxa"/>
            <w:vAlign w:val="center"/>
          </w:tcPr>
          <w:p w:rsidR="00FF418A" w:rsidRPr="00FF418A" w:rsidRDefault="00FF418A" w:rsidP="00FF418A">
            <w:pPr>
              <w:tabs>
                <w:tab w:val="clear" w:pos="1134"/>
              </w:tabs>
              <w:kinsoku/>
              <w:overflowPunct/>
              <w:autoSpaceDE/>
              <w:autoSpaceDN/>
              <w:spacing w:line="240" w:lineRule="auto"/>
              <w:ind w:firstLine="0"/>
              <w:jc w:val="center"/>
              <w:rPr>
                <w:bCs/>
                <w:sz w:val="24"/>
                <w:szCs w:val="24"/>
              </w:rPr>
            </w:pPr>
            <w:r w:rsidRPr="00FF418A">
              <w:rPr>
                <w:bCs/>
                <w:sz w:val="24"/>
                <w:szCs w:val="24"/>
              </w:rPr>
              <w:t>1.4</w:t>
            </w:r>
          </w:p>
        </w:tc>
        <w:tc>
          <w:tcPr>
            <w:tcW w:w="4739" w:type="dxa"/>
            <w:vAlign w:val="center"/>
          </w:tcPr>
          <w:p w:rsidR="00FF418A" w:rsidRPr="00FF418A" w:rsidRDefault="00FF418A" w:rsidP="00FF418A">
            <w:pPr>
              <w:tabs>
                <w:tab w:val="clear" w:pos="1134"/>
              </w:tabs>
              <w:kinsoku/>
              <w:overflowPunct/>
              <w:autoSpaceDE/>
              <w:autoSpaceDN/>
              <w:spacing w:line="240" w:lineRule="auto"/>
              <w:ind w:firstLine="0"/>
              <w:rPr>
                <w:bCs/>
                <w:sz w:val="24"/>
                <w:szCs w:val="24"/>
              </w:rPr>
            </w:pPr>
            <w:r w:rsidRPr="00FF418A">
              <w:rPr>
                <w:bCs/>
                <w:sz w:val="24"/>
                <w:szCs w:val="24"/>
              </w:rPr>
              <w:t>Макс. скорость без нагрузки, км/ч</w:t>
            </w:r>
          </w:p>
        </w:tc>
        <w:tc>
          <w:tcPr>
            <w:tcW w:w="4337" w:type="dxa"/>
            <w:vAlign w:val="center"/>
          </w:tcPr>
          <w:p w:rsidR="00FF418A" w:rsidRPr="00FF418A" w:rsidRDefault="00FF418A" w:rsidP="00FF418A">
            <w:pPr>
              <w:tabs>
                <w:tab w:val="clear" w:pos="1134"/>
              </w:tabs>
              <w:kinsoku/>
              <w:overflowPunct/>
              <w:autoSpaceDE/>
              <w:autoSpaceDN/>
              <w:spacing w:line="240" w:lineRule="auto"/>
              <w:ind w:firstLine="0"/>
              <w:rPr>
                <w:bCs/>
                <w:sz w:val="24"/>
                <w:szCs w:val="24"/>
              </w:rPr>
            </w:pPr>
            <w:r w:rsidRPr="00FF418A">
              <w:rPr>
                <w:bCs/>
                <w:sz w:val="24"/>
                <w:szCs w:val="24"/>
              </w:rPr>
              <w:t>12</w:t>
            </w:r>
          </w:p>
        </w:tc>
      </w:tr>
      <w:tr w:rsidR="00FF418A" w:rsidRPr="00FF418A" w:rsidTr="00FF418A">
        <w:tc>
          <w:tcPr>
            <w:tcW w:w="648" w:type="dxa"/>
            <w:vAlign w:val="center"/>
          </w:tcPr>
          <w:p w:rsidR="00FF418A" w:rsidRPr="00FF418A" w:rsidRDefault="00FF418A" w:rsidP="00FF418A">
            <w:pPr>
              <w:tabs>
                <w:tab w:val="clear" w:pos="1134"/>
              </w:tabs>
              <w:kinsoku/>
              <w:overflowPunct/>
              <w:autoSpaceDE/>
              <w:autoSpaceDN/>
              <w:spacing w:line="240" w:lineRule="auto"/>
              <w:ind w:firstLine="0"/>
              <w:jc w:val="center"/>
              <w:rPr>
                <w:bCs/>
                <w:sz w:val="24"/>
                <w:szCs w:val="24"/>
              </w:rPr>
            </w:pPr>
            <w:r w:rsidRPr="00FF418A">
              <w:rPr>
                <w:bCs/>
                <w:sz w:val="24"/>
                <w:szCs w:val="24"/>
              </w:rPr>
              <w:t>1.5</w:t>
            </w:r>
          </w:p>
        </w:tc>
        <w:tc>
          <w:tcPr>
            <w:tcW w:w="4739" w:type="dxa"/>
            <w:vAlign w:val="center"/>
          </w:tcPr>
          <w:p w:rsidR="00FF418A" w:rsidRPr="00FF418A" w:rsidRDefault="00FF418A" w:rsidP="00FF418A">
            <w:pPr>
              <w:tabs>
                <w:tab w:val="clear" w:pos="1134"/>
              </w:tabs>
              <w:kinsoku/>
              <w:overflowPunct/>
              <w:autoSpaceDE/>
              <w:autoSpaceDN/>
              <w:spacing w:line="240" w:lineRule="auto"/>
              <w:ind w:firstLine="0"/>
              <w:rPr>
                <w:bCs/>
                <w:sz w:val="24"/>
                <w:szCs w:val="24"/>
              </w:rPr>
            </w:pPr>
            <w:r w:rsidRPr="00FF418A">
              <w:rPr>
                <w:bCs/>
                <w:sz w:val="24"/>
                <w:szCs w:val="24"/>
              </w:rPr>
              <w:t>Внешний радиус разворота, мм</w:t>
            </w:r>
          </w:p>
        </w:tc>
        <w:tc>
          <w:tcPr>
            <w:tcW w:w="4337" w:type="dxa"/>
            <w:vAlign w:val="center"/>
          </w:tcPr>
          <w:p w:rsidR="00FF418A" w:rsidRPr="00FF418A" w:rsidRDefault="00FF418A" w:rsidP="007A155A">
            <w:pPr>
              <w:tabs>
                <w:tab w:val="clear" w:pos="1134"/>
              </w:tabs>
              <w:kinsoku/>
              <w:overflowPunct/>
              <w:autoSpaceDE/>
              <w:autoSpaceDN/>
              <w:spacing w:line="240" w:lineRule="auto"/>
              <w:ind w:firstLine="0"/>
              <w:rPr>
                <w:bCs/>
                <w:sz w:val="24"/>
                <w:szCs w:val="24"/>
              </w:rPr>
            </w:pPr>
            <w:r w:rsidRPr="00FF418A">
              <w:rPr>
                <w:bCs/>
                <w:sz w:val="24"/>
                <w:szCs w:val="24"/>
              </w:rPr>
              <w:t>12300*</w:t>
            </w:r>
          </w:p>
        </w:tc>
      </w:tr>
      <w:tr w:rsidR="00FF418A" w:rsidRPr="00FF418A" w:rsidTr="00FF418A">
        <w:tc>
          <w:tcPr>
            <w:tcW w:w="648" w:type="dxa"/>
            <w:vAlign w:val="center"/>
          </w:tcPr>
          <w:p w:rsidR="00FF418A" w:rsidRPr="00FF418A" w:rsidRDefault="00FF418A" w:rsidP="00FF418A">
            <w:pPr>
              <w:tabs>
                <w:tab w:val="clear" w:pos="1134"/>
              </w:tabs>
              <w:kinsoku/>
              <w:overflowPunct/>
              <w:autoSpaceDE/>
              <w:autoSpaceDN/>
              <w:spacing w:line="240" w:lineRule="auto"/>
              <w:ind w:firstLine="0"/>
              <w:jc w:val="center"/>
              <w:rPr>
                <w:bCs/>
                <w:sz w:val="24"/>
                <w:szCs w:val="24"/>
              </w:rPr>
            </w:pPr>
            <w:r w:rsidRPr="00FF418A">
              <w:rPr>
                <w:bCs/>
                <w:sz w:val="24"/>
                <w:szCs w:val="24"/>
              </w:rPr>
              <w:t>1.6</w:t>
            </w:r>
          </w:p>
        </w:tc>
        <w:tc>
          <w:tcPr>
            <w:tcW w:w="4739" w:type="dxa"/>
            <w:vAlign w:val="center"/>
          </w:tcPr>
          <w:p w:rsidR="00FF418A" w:rsidRPr="00FF418A" w:rsidRDefault="00FF418A" w:rsidP="00FF418A">
            <w:pPr>
              <w:tabs>
                <w:tab w:val="clear" w:pos="1134"/>
              </w:tabs>
              <w:kinsoku/>
              <w:overflowPunct/>
              <w:autoSpaceDE/>
              <w:autoSpaceDN/>
              <w:spacing w:line="240" w:lineRule="auto"/>
              <w:ind w:firstLine="0"/>
              <w:rPr>
                <w:bCs/>
                <w:sz w:val="24"/>
                <w:szCs w:val="24"/>
              </w:rPr>
            </w:pPr>
            <w:r w:rsidRPr="00FF418A">
              <w:rPr>
                <w:bCs/>
                <w:sz w:val="24"/>
                <w:szCs w:val="24"/>
              </w:rPr>
              <w:t>Внутренний радиус разворота, мм</w:t>
            </w:r>
          </w:p>
        </w:tc>
        <w:tc>
          <w:tcPr>
            <w:tcW w:w="4337" w:type="dxa"/>
            <w:vAlign w:val="center"/>
          </w:tcPr>
          <w:p w:rsidR="00FF418A" w:rsidRPr="00FF418A" w:rsidRDefault="00FF418A" w:rsidP="00FF418A">
            <w:pPr>
              <w:tabs>
                <w:tab w:val="clear" w:pos="1134"/>
              </w:tabs>
              <w:kinsoku/>
              <w:overflowPunct/>
              <w:autoSpaceDE/>
              <w:autoSpaceDN/>
              <w:spacing w:line="240" w:lineRule="auto"/>
              <w:ind w:firstLine="0"/>
              <w:rPr>
                <w:bCs/>
                <w:sz w:val="24"/>
                <w:szCs w:val="24"/>
              </w:rPr>
            </w:pPr>
            <w:r w:rsidRPr="00FF418A">
              <w:rPr>
                <w:bCs/>
                <w:sz w:val="24"/>
                <w:szCs w:val="24"/>
              </w:rPr>
              <w:t>0</w:t>
            </w:r>
          </w:p>
        </w:tc>
      </w:tr>
      <w:tr w:rsidR="00FF418A" w:rsidRPr="00FF418A" w:rsidTr="00FF418A">
        <w:tc>
          <w:tcPr>
            <w:tcW w:w="648" w:type="dxa"/>
            <w:vAlign w:val="center"/>
          </w:tcPr>
          <w:p w:rsidR="00FF418A" w:rsidRPr="00FF418A" w:rsidRDefault="00FF418A" w:rsidP="00FF418A">
            <w:pPr>
              <w:tabs>
                <w:tab w:val="clear" w:pos="1134"/>
              </w:tabs>
              <w:kinsoku/>
              <w:overflowPunct/>
              <w:autoSpaceDE/>
              <w:autoSpaceDN/>
              <w:spacing w:line="240" w:lineRule="auto"/>
              <w:ind w:firstLine="0"/>
              <w:jc w:val="center"/>
              <w:rPr>
                <w:bCs/>
                <w:sz w:val="24"/>
                <w:szCs w:val="24"/>
              </w:rPr>
            </w:pPr>
            <w:r w:rsidRPr="00FF418A">
              <w:rPr>
                <w:bCs/>
                <w:sz w:val="24"/>
                <w:szCs w:val="24"/>
              </w:rPr>
              <w:t>1.7</w:t>
            </w:r>
          </w:p>
        </w:tc>
        <w:tc>
          <w:tcPr>
            <w:tcW w:w="4739" w:type="dxa"/>
            <w:vAlign w:val="center"/>
          </w:tcPr>
          <w:p w:rsidR="00FF418A" w:rsidRPr="00FF418A" w:rsidRDefault="00FF418A" w:rsidP="00FF418A">
            <w:pPr>
              <w:tabs>
                <w:tab w:val="clear" w:pos="1134"/>
              </w:tabs>
              <w:kinsoku/>
              <w:overflowPunct/>
              <w:autoSpaceDE/>
              <w:autoSpaceDN/>
              <w:spacing w:line="240" w:lineRule="auto"/>
              <w:ind w:firstLine="0"/>
              <w:rPr>
                <w:bCs/>
                <w:sz w:val="24"/>
                <w:szCs w:val="24"/>
              </w:rPr>
            </w:pPr>
            <w:r w:rsidRPr="00FF418A">
              <w:rPr>
                <w:bCs/>
                <w:sz w:val="24"/>
                <w:szCs w:val="24"/>
              </w:rPr>
              <w:t>Преодолеваемый уклон при полной нагрузке, не менее, %</w:t>
            </w:r>
          </w:p>
        </w:tc>
        <w:tc>
          <w:tcPr>
            <w:tcW w:w="4337" w:type="dxa"/>
            <w:shd w:val="clear" w:color="auto" w:fill="auto"/>
            <w:vAlign w:val="center"/>
          </w:tcPr>
          <w:p w:rsidR="00FF418A" w:rsidRPr="00FF418A" w:rsidRDefault="00FF418A" w:rsidP="00FF418A">
            <w:pPr>
              <w:tabs>
                <w:tab w:val="clear" w:pos="1134"/>
              </w:tabs>
              <w:kinsoku/>
              <w:overflowPunct/>
              <w:autoSpaceDE/>
              <w:autoSpaceDN/>
              <w:spacing w:line="240" w:lineRule="auto"/>
              <w:ind w:firstLine="0"/>
              <w:rPr>
                <w:bCs/>
                <w:sz w:val="24"/>
                <w:szCs w:val="24"/>
              </w:rPr>
            </w:pPr>
            <w:r w:rsidRPr="00FF418A">
              <w:rPr>
                <w:bCs/>
                <w:sz w:val="24"/>
                <w:szCs w:val="24"/>
              </w:rPr>
              <w:t>6</w:t>
            </w:r>
            <w:r w:rsidR="00F710E2">
              <w:rPr>
                <w:bCs/>
                <w:sz w:val="24"/>
                <w:szCs w:val="24"/>
              </w:rPr>
              <w:t>*</w:t>
            </w:r>
          </w:p>
        </w:tc>
      </w:tr>
      <w:tr w:rsidR="00FF418A" w:rsidRPr="00FF418A" w:rsidTr="00FF418A">
        <w:tc>
          <w:tcPr>
            <w:tcW w:w="648" w:type="dxa"/>
            <w:vAlign w:val="center"/>
          </w:tcPr>
          <w:p w:rsidR="00FF418A" w:rsidRPr="00FF418A" w:rsidRDefault="00FF418A" w:rsidP="00FF418A">
            <w:pPr>
              <w:tabs>
                <w:tab w:val="clear" w:pos="1134"/>
              </w:tabs>
              <w:kinsoku/>
              <w:overflowPunct/>
              <w:autoSpaceDE/>
              <w:autoSpaceDN/>
              <w:spacing w:line="240" w:lineRule="auto"/>
              <w:ind w:firstLine="0"/>
              <w:jc w:val="left"/>
              <w:rPr>
                <w:bCs/>
                <w:sz w:val="24"/>
                <w:szCs w:val="24"/>
              </w:rPr>
            </w:pPr>
          </w:p>
        </w:tc>
        <w:tc>
          <w:tcPr>
            <w:tcW w:w="4739" w:type="dxa"/>
            <w:vAlign w:val="center"/>
          </w:tcPr>
          <w:p w:rsidR="00FF418A" w:rsidRPr="00FF418A" w:rsidRDefault="00FF418A" w:rsidP="00FF418A">
            <w:pPr>
              <w:tabs>
                <w:tab w:val="clear" w:pos="1134"/>
              </w:tabs>
              <w:kinsoku/>
              <w:overflowPunct/>
              <w:autoSpaceDE/>
              <w:autoSpaceDN/>
              <w:spacing w:line="240" w:lineRule="auto"/>
              <w:ind w:firstLine="0"/>
              <w:rPr>
                <w:bCs/>
                <w:sz w:val="24"/>
                <w:szCs w:val="24"/>
              </w:rPr>
            </w:pPr>
          </w:p>
        </w:tc>
        <w:tc>
          <w:tcPr>
            <w:tcW w:w="4337" w:type="dxa"/>
            <w:vAlign w:val="center"/>
          </w:tcPr>
          <w:p w:rsidR="00FF418A" w:rsidRPr="00FF418A" w:rsidRDefault="00FF418A" w:rsidP="00FF418A">
            <w:pPr>
              <w:tabs>
                <w:tab w:val="clear" w:pos="1134"/>
              </w:tabs>
              <w:kinsoku/>
              <w:overflowPunct/>
              <w:autoSpaceDE/>
              <w:autoSpaceDN/>
              <w:spacing w:line="240" w:lineRule="auto"/>
              <w:ind w:firstLine="0"/>
              <w:rPr>
                <w:bCs/>
                <w:sz w:val="24"/>
                <w:szCs w:val="24"/>
              </w:rPr>
            </w:pPr>
          </w:p>
        </w:tc>
      </w:tr>
      <w:tr w:rsidR="00FF418A" w:rsidRPr="00FF418A" w:rsidTr="00FF418A">
        <w:trPr>
          <w:gridAfter w:val="1"/>
          <w:wAfter w:w="4337" w:type="dxa"/>
        </w:trPr>
        <w:tc>
          <w:tcPr>
            <w:tcW w:w="648" w:type="dxa"/>
            <w:vAlign w:val="center"/>
          </w:tcPr>
          <w:p w:rsidR="00FF418A" w:rsidRPr="00FF418A" w:rsidRDefault="00FF418A" w:rsidP="00FF418A">
            <w:pPr>
              <w:tabs>
                <w:tab w:val="clear" w:pos="1134"/>
              </w:tabs>
              <w:kinsoku/>
              <w:overflowPunct/>
              <w:autoSpaceDE/>
              <w:autoSpaceDN/>
              <w:spacing w:line="240" w:lineRule="auto"/>
              <w:ind w:firstLine="0"/>
              <w:jc w:val="left"/>
              <w:rPr>
                <w:b/>
                <w:bCs/>
                <w:sz w:val="24"/>
                <w:szCs w:val="24"/>
              </w:rPr>
            </w:pPr>
            <w:r w:rsidRPr="00FF418A">
              <w:rPr>
                <w:b/>
                <w:bCs/>
                <w:sz w:val="24"/>
                <w:szCs w:val="24"/>
              </w:rPr>
              <w:t>2</w:t>
            </w:r>
          </w:p>
        </w:tc>
        <w:tc>
          <w:tcPr>
            <w:tcW w:w="4739" w:type="dxa"/>
            <w:vAlign w:val="center"/>
          </w:tcPr>
          <w:p w:rsidR="00FF418A" w:rsidRPr="00FF418A" w:rsidRDefault="00FF418A" w:rsidP="00FF418A">
            <w:pPr>
              <w:tabs>
                <w:tab w:val="clear" w:pos="1134"/>
              </w:tabs>
              <w:kinsoku/>
              <w:overflowPunct/>
              <w:autoSpaceDE/>
              <w:autoSpaceDN/>
              <w:spacing w:line="240" w:lineRule="auto"/>
              <w:ind w:firstLine="0"/>
              <w:rPr>
                <w:bCs/>
                <w:sz w:val="24"/>
                <w:szCs w:val="24"/>
              </w:rPr>
            </w:pPr>
            <w:r w:rsidRPr="00FF418A">
              <w:rPr>
                <w:b/>
                <w:bCs/>
                <w:sz w:val="24"/>
                <w:szCs w:val="24"/>
              </w:rPr>
              <w:t>Конструктивные требования</w:t>
            </w:r>
          </w:p>
        </w:tc>
      </w:tr>
      <w:tr w:rsidR="00FF418A" w:rsidRPr="00FF418A" w:rsidTr="00FF418A">
        <w:tc>
          <w:tcPr>
            <w:tcW w:w="648" w:type="dxa"/>
            <w:vAlign w:val="center"/>
          </w:tcPr>
          <w:p w:rsidR="00FF418A" w:rsidRPr="00FF418A" w:rsidRDefault="00FF418A" w:rsidP="00FF418A">
            <w:pPr>
              <w:tabs>
                <w:tab w:val="clear" w:pos="1134"/>
              </w:tabs>
              <w:kinsoku/>
              <w:overflowPunct/>
              <w:autoSpaceDE/>
              <w:autoSpaceDN/>
              <w:spacing w:line="240" w:lineRule="auto"/>
              <w:ind w:firstLine="0"/>
              <w:jc w:val="center"/>
              <w:rPr>
                <w:bCs/>
                <w:sz w:val="24"/>
                <w:szCs w:val="24"/>
              </w:rPr>
            </w:pPr>
            <w:r w:rsidRPr="00FF418A">
              <w:rPr>
                <w:bCs/>
                <w:sz w:val="24"/>
                <w:szCs w:val="24"/>
              </w:rPr>
              <w:t>2.1</w:t>
            </w:r>
          </w:p>
        </w:tc>
        <w:tc>
          <w:tcPr>
            <w:tcW w:w="4739" w:type="dxa"/>
            <w:vAlign w:val="center"/>
          </w:tcPr>
          <w:p w:rsidR="00FF418A" w:rsidRPr="00FF418A" w:rsidRDefault="00FF418A" w:rsidP="00FF418A">
            <w:pPr>
              <w:tabs>
                <w:tab w:val="clear" w:pos="1134"/>
              </w:tabs>
              <w:kinsoku/>
              <w:overflowPunct/>
              <w:autoSpaceDE/>
              <w:autoSpaceDN/>
              <w:spacing w:line="240" w:lineRule="auto"/>
              <w:ind w:firstLine="0"/>
              <w:rPr>
                <w:bCs/>
                <w:sz w:val="24"/>
                <w:szCs w:val="24"/>
              </w:rPr>
            </w:pPr>
            <w:r w:rsidRPr="00FF418A">
              <w:rPr>
                <w:bCs/>
                <w:sz w:val="24"/>
                <w:szCs w:val="24"/>
              </w:rPr>
              <w:t>Габаритные размеры (ДхШхВ), мм</w:t>
            </w:r>
          </w:p>
        </w:tc>
        <w:tc>
          <w:tcPr>
            <w:tcW w:w="4337" w:type="dxa"/>
            <w:vAlign w:val="center"/>
          </w:tcPr>
          <w:p w:rsidR="00FF418A" w:rsidRPr="00FF418A" w:rsidRDefault="00FF418A" w:rsidP="007A155A">
            <w:pPr>
              <w:tabs>
                <w:tab w:val="clear" w:pos="1134"/>
              </w:tabs>
              <w:kinsoku/>
              <w:overflowPunct/>
              <w:autoSpaceDE/>
              <w:autoSpaceDN/>
              <w:spacing w:line="240" w:lineRule="auto"/>
              <w:ind w:firstLine="0"/>
              <w:rPr>
                <w:bCs/>
                <w:sz w:val="24"/>
                <w:szCs w:val="24"/>
              </w:rPr>
            </w:pPr>
            <w:r w:rsidRPr="00FF418A">
              <w:rPr>
                <w:bCs/>
                <w:sz w:val="24"/>
                <w:szCs w:val="24"/>
              </w:rPr>
              <w:t>21700*/7000/1950 (±350)</w:t>
            </w:r>
          </w:p>
        </w:tc>
      </w:tr>
      <w:tr w:rsidR="00FF418A" w:rsidRPr="00FF418A" w:rsidTr="00FF418A">
        <w:tc>
          <w:tcPr>
            <w:tcW w:w="648" w:type="dxa"/>
            <w:vAlign w:val="center"/>
          </w:tcPr>
          <w:p w:rsidR="00FF418A" w:rsidRPr="00FF418A" w:rsidRDefault="00FF418A" w:rsidP="00FF418A">
            <w:pPr>
              <w:tabs>
                <w:tab w:val="clear" w:pos="1134"/>
              </w:tabs>
              <w:kinsoku/>
              <w:overflowPunct/>
              <w:autoSpaceDE/>
              <w:autoSpaceDN/>
              <w:spacing w:line="240" w:lineRule="auto"/>
              <w:ind w:firstLine="0"/>
              <w:jc w:val="center"/>
              <w:rPr>
                <w:bCs/>
                <w:sz w:val="24"/>
                <w:szCs w:val="24"/>
              </w:rPr>
            </w:pPr>
            <w:r w:rsidRPr="00FF418A">
              <w:rPr>
                <w:bCs/>
                <w:sz w:val="24"/>
                <w:szCs w:val="24"/>
              </w:rPr>
              <w:t>2.2</w:t>
            </w:r>
          </w:p>
        </w:tc>
        <w:tc>
          <w:tcPr>
            <w:tcW w:w="4739" w:type="dxa"/>
            <w:vAlign w:val="center"/>
          </w:tcPr>
          <w:p w:rsidR="00FF418A" w:rsidRPr="00FF418A" w:rsidRDefault="00FF418A" w:rsidP="00FF418A">
            <w:pPr>
              <w:tabs>
                <w:tab w:val="clear" w:pos="1134"/>
              </w:tabs>
              <w:kinsoku/>
              <w:overflowPunct/>
              <w:autoSpaceDE/>
              <w:autoSpaceDN/>
              <w:spacing w:line="240" w:lineRule="auto"/>
              <w:ind w:firstLine="0"/>
              <w:rPr>
                <w:bCs/>
                <w:sz w:val="24"/>
                <w:szCs w:val="24"/>
              </w:rPr>
            </w:pPr>
            <w:r w:rsidRPr="00FF418A">
              <w:rPr>
                <w:bCs/>
                <w:sz w:val="24"/>
                <w:szCs w:val="24"/>
              </w:rPr>
              <w:t>Высота платформы в транспортном положении, мм</w:t>
            </w:r>
          </w:p>
        </w:tc>
        <w:tc>
          <w:tcPr>
            <w:tcW w:w="4337" w:type="dxa"/>
            <w:vAlign w:val="center"/>
          </w:tcPr>
          <w:p w:rsidR="00FF418A" w:rsidRPr="00FF418A" w:rsidRDefault="00FF418A" w:rsidP="00FF418A">
            <w:pPr>
              <w:tabs>
                <w:tab w:val="clear" w:pos="1134"/>
              </w:tabs>
              <w:kinsoku/>
              <w:overflowPunct/>
              <w:autoSpaceDE/>
              <w:autoSpaceDN/>
              <w:spacing w:line="240" w:lineRule="auto"/>
              <w:ind w:firstLine="0"/>
              <w:rPr>
                <w:bCs/>
                <w:sz w:val="24"/>
                <w:szCs w:val="24"/>
              </w:rPr>
            </w:pPr>
            <w:r w:rsidRPr="00FF418A">
              <w:rPr>
                <w:bCs/>
                <w:sz w:val="24"/>
                <w:szCs w:val="24"/>
              </w:rPr>
              <w:t>1950</w:t>
            </w:r>
          </w:p>
        </w:tc>
      </w:tr>
      <w:tr w:rsidR="00FF418A" w:rsidRPr="00FF418A" w:rsidTr="00FF418A">
        <w:tc>
          <w:tcPr>
            <w:tcW w:w="648" w:type="dxa"/>
            <w:vAlign w:val="center"/>
          </w:tcPr>
          <w:p w:rsidR="00FF418A" w:rsidRPr="00FF418A" w:rsidRDefault="00FF418A" w:rsidP="00FF418A">
            <w:pPr>
              <w:tabs>
                <w:tab w:val="clear" w:pos="1134"/>
              </w:tabs>
              <w:kinsoku/>
              <w:overflowPunct/>
              <w:autoSpaceDE/>
              <w:autoSpaceDN/>
              <w:spacing w:line="240" w:lineRule="auto"/>
              <w:ind w:firstLine="0"/>
              <w:jc w:val="center"/>
              <w:rPr>
                <w:bCs/>
                <w:sz w:val="24"/>
                <w:szCs w:val="24"/>
              </w:rPr>
            </w:pPr>
            <w:r w:rsidRPr="00FF418A">
              <w:rPr>
                <w:bCs/>
                <w:sz w:val="24"/>
                <w:szCs w:val="24"/>
              </w:rPr>
              <w:t>2.3</w:t>
            </w:r>
          </w:p>
        </w:tc>
        <w:tc>
          <w:tcPr>
            <w:tcW w:w="4739" w:type="dxa"/>
            <w:vAlign w:val="center"/>
          </w:tcPr>
          <w:p w:rsidR="00FF418A" w:rsidRPr="00FF418A" w:rsidRDefault="00FF418A" w:rsidP="00FF418A">
            <w:pPr>
              <w:tabs>
                <w:tab w:val="clear" w:pos="1134"/>
              </w:tabs>
              <w:kinsoku/>
              <w:overflowPunct/>
              <w:autoSpaceDE/>
              <w:autoSpaceDN/>
              <w:spacing w:line="240" w:lineRule="auto"/>
              <w:ind w:firstLine="0"/>
              <w:rPr>
                <w:bCs/>
                <w:sz w:val="24"/>
                <w:szCs w:val="24"/>
              </w:rPr>
            </w:pPr>
            <w:r w:rsidRPr="00FF418A">
              <w:rPr>
                <w:bCs/>
                <w:sz w:val="24"/>
                <w:szCs w:val="24"/>
              </w:rPr>
              <w:t>Минимальная высота платформы, мм</w:t>
            </w:r>
          </w:p>
        </w:tc>
        <w:tc>
          <w:tcPr>
            <w:tcW w:w="4337" w:type="dxa"/>
            <w:vAlign w:val="center"/>
          </w:tcPr>
          <w:p w:rsidR="00FF418A" w:rsidRPr="00FF418A" w:rsidRDefault="00FF418A" w:rsidP="00FF418A">
            <w:pPr>
              <w:tabs>
                <w:tab w:val="clear" w:pos="1134"/>
              </w:tabs>
              <w:kinsoku/>
              <w:overflowPunct/>
              <w:autoSpaceDE/>
              <w:autoSpaceDN/>
              <w:spacing w:line="240" w:lineRule="auto"/>
              <w:ind w:firstLine="0"/>
              <w:rPr>
                <w:bCs/>
                <w:sz w:val="24"/>
                <w:szCs w:val="24"/>
              </w:rPr>
            </w:pPr>
            <w:r w:rsidRPr="00FF418A">
              <w:rPr>
                <w:bCs/>
                <w:sz w:val="24"/>
                <w:szCs w:val="24"/>
              </w:rPr>
              <w:t>1600</w:t>
            </w:r>
          </w:p>
        </w:tc>
      </w:tr>
      <w:tr w:rsidR="00FF418A" w:rsidRPr="00FF418A" w:rsidTr="00FF418A">
        <w:tc>
          <w:tcPr>
            <w:tcW w:w="648" w:type="dxa"/>
            <w:vAlign w:val="center"/>
          </w:tcPr>
          <w:p w:rsidR="00FF418A" w:rsidRPr="00FF418A" w:rsidRDefault="00FF418A" w:rsidP="00FF418A">
            <w:pPr>
              <w:tabs>
                <w:tab w:val="clear" w:pos="1134"/>
              </w:tabs>
              <w:kinsoku/>
              <w:overflowPunct/>
              <w:autoSpaceDE/>
              <w:autoSpaceDN/>
              <w:spacing w:line="240" w:lineRule="auto"/>
              <w:ind w:firstLine="0"/>
              <w:jc w:val="center"/>
              <w:rPr>
                <w:bCs/>
                <w:sz w:val="24"/>
                <w:szCs w:val="24"/>
              </w:rPr>
            </w:pPr>
            <w:r w:rsidRPr="00FF418A">
              <w:rPr>
                <w:bCs/>
                <w:sz w:val="24"/>
                <w:szCs w:val="24"/>
              </w:rPr>
              <w:t>2.4</w:t>
            </w:r>
          </w:p>
        </w:tc>
        <w:tc>
          <w:tcPr>
            <w:tcW w:w="4739" w:type="dxa"/>
            <w:vAlign w:val="center"/>
          </w:tcPr>
          <w:p w:rsidR="00FF418A" w:rsidRPr="00FF418A" w:rsidRDefault="00FF418A" w:rsidP="00FF418A">
            <w:pPr>
              <w:tabs>
                <w:tab w:val="clear" w:pos="1134"/>
              </w:tabs>
              <w:kinsoku/>
              <w:overflowPunct/>
              <w:autoSpaceDE/>
              <w:autoSpaceDN/>
              <w:spacing w:line="240" w:lineRule="auto"/>
              <w:ind w:firstLine="0"/>
              <w:rPr>
                <w:bCs/>
                <w:sz w:val="24"/>
                <w:szCs w:val="24"/>
              </w:rPr>
            </w:pPr>
            <w:r w:rsidRPr="00FF418A">
              <w:rPr>
                <w:bCs/>
                <w:sz w:val="24"/>
                <w:szCs w:val="24"/>
              </w:rPr>
              <w:t>Максимальная высота платформы, мм</w:t>
            </w:r>
          </w:p>
        </w:tc>
        <w:tc>
          <w:tcPr>
            <w:tcW w:w="4337" w:type="dxa"/>
            <w:vAlign w:val="center"/>
          </w:tcPr>
          <w:p w:rsidR="00FF418A" w:rsidRPr="00FF418A" w:rsidRDefault="00FF418A" w:rsidP="00FF418A">
            <w:pPr>
              <w:tabs>
                <w:tab w:val="clear" w:pos="1134"/>
              </w:tabs>
              <w:kinsoku/>
              <w:overflowPunct/>
              <w:autoSpaceDE/>
              <w:autoSpaceDN/>
              <w:spacing w:line="240" w:lineRule="auto"/>
              <w:ind w:firstLine="0"/>
              <w:rPr>
                <w:bCs/>
                <w:sz w:val="24"/>
                <w:szCs w:val="24"/>
              </w:rPr>
            </w:pPr>
            <w:r w:rsidRPr="00FF418A">
              <w:rPr>
                <w:bCs/>
                <w:sz w:val="24"/>
                <w:szCs w:val="24"/>
              </w:rPr>
              <w:t>2300</w:t>
            </w:r>
          </w:p>
        </w:tc>
      </w:tr>
      <w:tr w:rsidR="00FF418A" w:rsidRPr="00FF418A" w:rsidTr="00FF418A">
        <w:tc>
          <w:tcPr>
            <w:tcW w:w="648" w:type="dxa"/>
            <w:vAlign w:val="center"/>
          </w:tcPr>
          <w:p w:rsidR="00FF418A" w:rsidRPr="00FF418A" w:rsidRDefault="00FF418A" w:rsidP="00FF418A">
            <w:pPr>
              <w:tabs>
                <w:tab w:val="clear" w:pos="1134"/>
              </w:tabs>
              <w:kinsoku/>
              <w:overflowPunct/>
              <w:autoSpaceDE/>
              <w:autoSpaceDN/>
              <w:spacing w:line="240" w:lineRule="auto"/>
              <w:ind w:firstLine="0"/>
              <w:jc w:val="center"/>
              <w:rPr>
                <w:bCs/>
                <w:sz w:val="24"/>
                <w:szCs w:val="24"/>
              </w:rPr>
            </w:pPr>
            <w:r w:rsidRPr="00FF418A">
              <w:rPr>
                <w:bCs/>
                <w:sz w:val="24"/>
                <w:szCs w:val="24"/>
              </w:rPr>
              <w:lastRenderedPageBreak/>
              <w:t>2.5</w:t>
            </w:r>
          </w:p>
        </w:tc>
        <w:tc>
          <w:tcPr>
            <w:tcW w:w="4739" w:type="dxa"/>
            <w:vAlign w:val="center"/>
          </w:tcPr>
          <w:p w:rsidR="00FF418A" w:rsidRPr="00FF418A" w:rsidRDefault="00FF418A" w:rsidP="00FF418A">
            <w:pPr>
              <w:tabs>
                <w:tab w:val="clear" w:pos="1134"/>
              </w:tabs>
              <w:kinsoku/>
              <w:overflowPunct/>
              <w:autoSpaceDE/>
              <w:autoSpaceDN/>
              <w:spacing w:line="240" w:lineRule="auto"/>
              <w:ind w:firstLine="0"/>
              <w:rPr>
                <w:bCs/>
                <w:sz w:val="24"/>
                <w:szCs w:val="24"/>
              </w:rPr>
            </w:pPr>
            <w:r w:rsidRPr="00FF418A">
              <w:rPr>
                <w:bCs/>
                <w:sz w:val="24"/>
                <w:szCs w:val="24"/>
              </w:rPr>
              <w:t>Рулевое управление</w:t>
            </w:r>
          </w:p>
        </w:tc>
        <w:tc>
          <w:tcPr>
            <w:tcW w:w="4337" w:type="dxa"/>
            <w:vAlign w:val="center"/>
          </w:tcPr>
          <w:p w:rsidR="00FF418A" w:rsidRPr="00FF418A" w:rsidRDefault="00FF418A" w:rsidP="00FF418A">
            <w:pPr>
              <w:tabs>
                <w:tab w:val="clear" w:pos="1134"/>
              </w:tabs>
              <w:kinsoku/>
              <w:overflowPunct/>
              <w:autoSpaceDE/>
              <w:autoSpaceDN/>
              <w:spacing w:line="240" w:lineRule="auto"/>
              <w:ind w:firstLine="0"/>
              <w:rPr>
                <w:bCs/>
                <w:sz w:val="24"/>
                <w:szCs w:val="24"/>
              </w:rPr>
            </w:pPr>
            <w:r w:rsidRPr="00FF418A">
              <w:rPr>
                <w:bCs/>
                <w:sz w:val="24"/>
                <w:szCs w:val="24"/>
              </w:rPr>
              <w:t>Гидравлическое, контролируемое компьютером, независимое по 20 осям</w:t>
            </w:r>
          </w:p>
        </w:tc>
      </w:tr>
      <w:tr w:rsidR="00FF418A" w:rsidRPr="00FF418A" w:rsidTr="00FF418A">
        <w:tc>
          <w:tcPr>
            <w:tcW w:w="648" w:type="dxa"/>
            <w:vAlign w:val="center"/>
          </w:tcPr>
          <w:p w:rsidR="00FF418A" w:rsidRPr="00FF418A" w:rsidRDefault="00FF418A" w:rsidP="00FF418A">
            <w:pPr>
              <w:tabs>
                <w:tab w:val="clear" w:pos="1134"/>
              </w:tabs>
              <w:kinsoku/>
              <w:overflowPunct/>
              <w:autoSpaceDE/>
              <w:autoSpaceDN/>
              <w:spacing w:line="240" w:lineRule="auto"/>
              <w:ind w:firstLine="0"/>
              <w:jc w:val="center"/>
              <w:rPr>
                <w:bCs/>
                <w:sz w:val="24"/>
                <w:szCs w:val="24"/>
              </w:rPr>
            </w:pPr>
            <w:r w:rsidRPr="00FF418A">
              <w:rPr>
                <w:bCs/>
                <w:sz w:val="24"/>
                <w:szCs w:val="24"/>
              </w:rPr>
              <w:t>2.6</w:t>
            </w:r>
          </w:p>
        </w:tc>
        <w:tc>
          <w:tcPr>
            <w:tcW w:w="4739" w:type="dxa"/>
            <w:vAlign w:val="center"/>
          </w:tcPr>
          <w:p w:rsidR="00FF418A" w:rsidRPr="00FF418A" w:rsidRDefault="00FF418A" w:rsidP="00FF418A">
            <w:pPr>
              <w:tabs>
                <w:tab w:val="clear" w:pos="1134"/>
              </w:tabs>
              <w:kinsoku/>
              <w:overflowPunct/>
              <w:autoSpaceDE/>
              <w:autoSpaceDN/>
              <w:spacing w:line="240" w:lineRule="auto"/>
              <w:ind w:firstLine="0"/>
              <w:rPr>
                <w:bCs/>
                <w:sz w:val="24"/>
                <w:szCs w:val="24"/>
              </w:rPr>
            </w:pPr>
            <w:r w:rsidRPr="00FF418A">
              <w:rPr>
                <w:bCs/>
                <w:sz w:val="24"/>
                <w:szCs w:val="24"/>
              </w:rPr>
              <w:t>Всего колёсных ходовых/осевых линий, шт.</w:t>
            </w:r>
          </w:p>
        </w:tc>
        <w:tc>
          <w:tcPr>
            <w:tcW w:w="4337" w:type="dxa"/>
            <w:vAlign w:val="center"/>
          </w:tcPr>
          <w:p w:rsidR="00FF418A" w:rsidRPr="00FF418A" w:rsidRDefault="00FF418A" w:rsidP="00FF418A">
            <w:pPr>
              <w:tabs>
                <w:tab w:val="clear" w:pos="1134"/>
              </w:tabs>
              <w:kinsoku/>
              <w:overflowPunct/>
              <w:autoSpaceDE/>
              <w:autoSpaceDN/>
              <w:spacing w:line="240" w:lineRule="auto"/>
              <w:ind w:firstLine="0"/>
              <w:rPr>
                <w:bCs/>
                <w:sz w:val="24"/>
                <w:szCs w:val="24"/>
              </w:rPr>
            </w:pPr>
            <w:r w:rsidRPr="00FF418A">
              <w:rPr>
                <w:bCs/>
                <w:sz w:val="24"/>
                <w:szCs w:val="24"/>
              </w:rPr>
              <w:t>20/8</w:t>
            </w:r>
          </w:p>
        </w:tc>
      </w:tr>
      <w:tr w:rsidR="00FF418A" w:rsidRPr="00FF418A" w:rsidTr="00FF418A">
        <w:tc>
          <w:tcPr>
            <w:tcW w:w="648" w:type="dxa"/>
            <w:vAlign w:val="center"/>
          </w:tcPr>
          <w:p w:rsidR="00FF418A" w:rsidRPr="00FF418A" w:rsidRDefault="00FF418A" w:rsidP="00FF418A">
            <w:pPr>
              <w:tabs>
                <w:tab w:val="clear" w:pos="1134"/>
              </w:tabs>
              <w:kinsoku/>
              <w:overflowPunct/>
              <w:autoSpaceDE/>
              <w:autoSpaceDN/>
              <w:spacing w:line="240" w:lineRule="auto"/>
              <w:ind w:firstLine="0"/>
              <w:jc w:val="center"/>
              <w:rPr>
                <w:bCs/>
                <w:sz w:val="24"/>
                <w:szCs w:val="24"/>
              </w:rPr>
            </w:pPr>
            <w:r w:rsidRPr="00FF418A">
              <w:rPr>
                <w:bCs/>
                <w:sz w:val="24"/>
                <w:szCs w:val="24"/>
              </w:rPr>
              <w:t>2.7</w:t>
            </w:r>
          </w:p>
        </w:tc>
        <w:tc>
          <w:tcPr>
            <w:tcW w:w="4739" w:type="dxa"/>
            <w:vAlign w:val="center"/>
          </w:tcPr>
          <w:p w:rsidR="00FF418A" w:rsidRPr="00FF418A" w:rsidRDefault="00FF418A" w:rsidP="00FF418A">
            <w:pPr>
              <w:tabs>
                <w:tab w:val="clear" w:pos="1134"/>
              </w:tabs>
              <w:kinsoku/>
              <w:overflowPunct/>
              <w:autoSpaceDE/>
              <w:autoSpaceDN/>
              <w:spacing w:line="240" w:lineRule="auto"/>
              <w:ind w:firstLine="0"/>
              <w:rPr>
                <w:bCs/>
                <w:sz w:val="24"/>
                <w:szCs w:val="24"/>
              </w:rPr>
            </w:pPr>
            <w:r w:rsidRPr="00FF418A">
              <w:rPr>
                <w:bCs/>
                <w:sz w:val="24"/>
                <w:szCs w:val="24"/>
              </w:rPr>
              <w:t>Количество колёсных ходовых линий с приводом, шт.</w:t>
            </w:r>
          </w:p>
        </w:tc>
        <w:tc>
          <w:tcPr>
            <w:tcW w:w="4337" w:type="dxa"/>
            <w:vAlign w:val="center"/>
          </w:tcPr>
          <w:p w:rsidR="00FF418A" w:rsidRPr="00FF418A" w:rsidRDefault="00FF418A" w:rsidP="00FF418A">
            <w:pPr>
              <w:tabs>
                <w:tab w:val="clear" w:pos="1134"/>
              </w:tabs>
              <w:kinsoku/>
              <w:overflowPunct/>
              <w:autoSpaceDE/>
              <w:autoSpaceDN/>
              <w:spacing w:line="240" w:lineRule="auto"/>
              <w:ind w:firstLine="0"/>
              <w:rPr>
                <w:bCs/>
                <w:sz w:val="24"/>
                <w:szCs w:val="24"/>
              </w:rPr>
            </w:pPr>
            <w:r w:rsidRPr="00FF418A">
              <w:rPr>
                <w:bCs/>
                <w:sz w:val="24"/>
                <w:szCs w:val="24"/>
              </w:rPr>
              <w:t>7</w:t>
            </w:r>
          </w:p>
        </w:tc>
      </w:tr>
      <w:tr w:rsidR="00FF418A" w:rsidRPr="00FF418A" w:rsidTr="00FF418A">
        <w:tc>
          <w:tcPr>
            <w:tcW w:w="648" w:type="dxa"/>
            <w:vAlign w:val="center"/>
          </w:tcPr>
          <w:p w:rsidR="00FF418A" w:rsidRPr="00FF418A" w:rsidRDefault="00FF418A" w:rsidP="00FF418A">
            <w:pPr>
              <w:tabs>
                <w:tab w:val="clear" w:pos="1134"/>
              </w:tabs>
              <w:kinsoku/>
              <w:overflowPunct/>
              <w:autoSpaceDE/>
              <w:autoSpaceDN/>
              <w:spacing w:line="240" w:lineRule="auto"/>
              <w:ind w:firstLine="0"/>
              <w:jc w:val="center"/>
              <w:rPr>
                <w:bCs/>
                <w:sz w:val="24"/>
                <w:szCs w:val="24"/>
              </w:rPr>
            </w:pPr>
            <w:r w:rsidRPr="00FF418A">
              <w:rPr>
                <w:bCs/>
                <w:sz w:val="24"/>
                <w:szCs w:val="24"/>
              </w:rPr>
              <w:t>2.8</w:t>
            </w:r>
          </w:p>
        </w:tc>
        <w:tc>
          <w:tcPr>
            <w:tcW w:w="4739" w:type="dxa"/>
            <w:vAlign w:val="center"/>
          </w:tcPr>
          <w:p w:rsidR="00FF418A" w:rsidRPr="00FF418A" w:rsidRDefault="00FF418A" w:rsidP="00FF418A">
            <w:pPr>
              <w:tabs>
                <w:tab w:val="clear" w:pos="1134"/>
              </w:tabs>
              <w:kinsoku/>
              <w:overflowPunct/>
              <w:autoSpaceDE/>
              <w:autoSpaceDN/>
              <w:spacing w:line="240" w:lineRule="auto"/>
              <w:ind w:firstLine="0"/>
              <w:rPr>
                <w:bCs/>
                <w:sz w:val="24"/>
                <w:szCs w:val="24"/>
              </w:rPr>
            </w:pPr>
            <w:r w:rsidRPr="00FF418A">
              <w:rPr>
                <w:bCs/>
                <w:sz w:val="24"/>
                <w:szCs w:val="24"/>
              </w:rPr>
              <w:t>Количество колёсных ходовых линий с тормозом, шт.</w:t>
            </w:r>
          </w:p>
        </w:tc>
        <w:tc>
          <w:tcPr>
            <w:tcW w:w="4337" w:type="dxa"/>
            <w:vAlign w:val="center"/>
          </w:tcPr>
          <w:p w:rsidR="00FF418A" w:rsidRPr="00FF418A" w:rsidRDefault="00FF418A" w:rsidP="00FF418A">
            <w:pPr>
              <w:tabs>
                <w:tab w:val="clear" w:pos="1134"/>
              </w:tabs>
              <w:kinsoku/>
              <w:overflowPunct/>
              <w:autoSpaceDE/>
              <w:autoSpaceDN/>
              <w:spacing w:line="240" w:lineRule="auto"/>
              <w:ind w:firstLine="0"/>
              <w:rPr>
                <w:bCs/>
                <w:sz w:val="24"/>
                <w:szCs w:val="24"/>
              </w:rPr>
            </w:pPr>
            <w:r w:rsidRPr="00FF418A">
              <w:rPr>
                <w:bCs/>
                <w:sz w:val="24"/>
                <w:szCs w:val="24"/>
              </w:rPr>
              <w:t>13</w:t>
            </w:r>
          </w:p>
        </w:tc>
      </w:tr>
      <w:tr w:rsidR="00FF418A" w:rsidRPr="00FF418A" w:rsidTr="00FF418A">
        <w:tc>
          <w:tcPr>
            <w:tcW w:w="648" w:type="dxa"/>
            <w:vAlign w:val="center"/>
          </w:tcPr>
          <w:p w:rsidR="00FF418A" w:rsidRPr="00FF418A" w:rsidRDefault="00FF418A" w:rsidP="00FF418A">
            <w:pPr>
              <w:tabs>
                <w:tab w:val="clear" w:pos="1134"/>
              </w:tabs>
              <w:kinsoku/>
              <w:overflowPunct/>
              <w:autoSpaceDE/>
              <w:autoSpaceDN/>
              <w:spacing w:line="240" w:lineRule="auto"/>
              <w:ind w:firstLine="0"/>
              <w:jc w:val="center"/>
              <w:rPr>
                <w:bCs/>
                <w:sz w:val="24"/>
                <w:szCs w:val="24"/>
              </w:rPr>
            </w:pPr>
            <w:r w:rsidRPr="00FF418A">
              <w:rPr>
                <w:bCs/>
                <w:sz w:val="24"/>
                <w:szCs w:val="24"/>
              </w:rPr>
              <w:t>2.9</w:t>
            </w:r>
          </w:p>
        </w:tc>
        <w:tc>
          <w:tcPr>
            <w:tcW w:w="4739" w:type="dxa"/>
            <w:vAlign w:val="center"/>
          </w:tcPr>
          <w:p w:rsidR="00FF418A" w:rsidRPr="00FF418A" w:rsidRDefault="00FF418A" w:rsidP="00FF418A">
            <w:pPr>
              <w:tabs>
                <w:tab w:val="clear" w:pos="1134"/>
              </w:tabs>
              <w:kinsoku/>
              <w:overflowPunct/>
              <w:autoSpaceDE/>
              <w:autoSpaceDN/>
              <w:spacing w:line="240" w:lineRule="auto"/>
              <w:ind w:firstLine="0"/>
              <w:rPr>
                <w:bCs/>
                <w:sz w:val="24"/>
                <w:szCs w:val="24"/>
              </w:rPr>
            </w:pPr>
            <w:r w:rsidRPr="00FF418A">
              <w:rPr>
                <w:bCs/>
                <w:sz w:val="24"/>
                <w:szCs w:val="24"/>
              </w:rPr>
              <w:t>Угол поворота каждой оси, не менее, град.</w:t>
            </w:r>
          </w:p>
        </w:tc>
        <w:tc>
          <w:tcPr>
            <w:tcW w:w="4337" w:type="dxa"/>
            <w:vAlign w:val="center"/>
          </w:tcPr>
          <w:p w:rsidR="00FF418A" w:rsidRPr="00FF418A" w:rsidRDefault="00FF418A" w:rsidP="00FF418A">
            <w:pPr>
              <w:tabs>
                <w:tab w:val="clear" w:pos="1134"/>
              </w:tabs>
              <w:kinsoku/>
              <w:overflowPunct/>
              <w:autoSpaceDE/>
              <w:autoSpaceDN/>
              <w:spacing w:line="240" w:lineRule="auto"/>
              <w:ind w:firstLine="0"/>
              <w:rPr>
                <w:bCs/>
                <w:sz w:val="24"/>
                <w:szCs w:val="24"/>
              </w:rPr>
            </w:pPr>
            <w:r w:rsidRPr="00FF418A">
              <w:rPr>
                <w:bCs/>
                <w:sz w:val="24"/>
                <w:szCs w:val="24"/>
              </w:rPr>
              <w:t>± 110</w:t>
            </w:r>
            <w:r w:rsidR="007A155A">
              <w:rPr>
                <w:bCs/>
                <w:sz w:val="24"/>
                <w:szCs w:val="24"/>
              </w:rPr>
              <w:t>*</w:t>
            </w:r>
          </w:p>
        </w:tc>
      </w:tr>
      <w:tr w:rsidR="00FF418A" w:rsidRPr="00FF418A" w:rsidTr="00FF418A">
        <w:tc>
          <w:tcPr>
            <w:tcW w:w="648" w:type="dxa"/>
            <w:vAlign w:val="center"/>
          </w:tcPr>
          <w:p w:rsidR="00FF418A" w:rsidRPr="00FF418A" w:rsidRDefault="00FF418A" w:rsidP="00FF418A">
            <w:pPr>
              <w:tabs>
                <w:tab w:val="clear" w:pos="1134"/>
              </w:tabs>
              <w:kinsoku/>
              <w:overflowPunct/>
              <w:autoSpaceDE/>
              <w:autoSpaceDN/>
              <w:spacing w:line="240" w:lineRule="auto"/>
              <w:ind w:firstLine="0"/>
              <w:jc w:val="center"/>
              <w:rPr>
                <w:bCs/>
                <w:sz w:val="24"/>
                <w:szCs w:val="24"/>
              </w:rPr>
            </w:pPr>
            <w:r w:rsidRPr="00FF418A">
              <w:rPr>
                <w:bCs/>
                <w:sz w:val="24"/>
                <w:szCs w:val="24"/>
              </w:rPr>
              <w:t>2.10</w:t>
            </w:r>
          </w:p>
        </w:tc>
        <w:tc>
          <w:tcPr>
            <w:tcW w:w="4739" w:type="dxa"/>
            <w:vAlign w:val="center"/>
          </w:tcPr>
          <w:p w:rsidR="00FF418A" w:rsidRPr="00FF418A" w:rsidRDefault="00FF418A" w:rsidP="00FF418A">
            <w:pPr>
              <w:tabs>
                <w:tab w:val="clear" w:pos="1134"/>
              </w:tabs>
              <w:kinsoku/>
              <w:overflowPunct/>
              <w:autoSpaceDE/>
              <w:autoSpaceDN/>
              <w:spacing w:line="240" w:lineRule="auto"/>
              <w:ind w:firstLine="0"/>
              <w:rPr>
                <w:bCs/>
                <w:sz w:val="24"/>
                <w:szCs w:val="24"/>
              </w:rPr>
            </w:pPr>
            <w:r w:rsidRPr="00FF418A">
              <w:rPr>
                <w:bCs/>
                <w:sz w:val="24"/>
                <w:szCs w:val="24"/>
              </w:rPr>
              <w:t>Нагрузка на колесо не более, т</w:t>
            </w:r>
          </w:p>
        </w:tc>
        <w:tc>
          <w:tcPr>
            <w:tcW w:w="4337" w:type="dxa"/>
            <w:vAlign w:val="center"/>
          </w:tcPr>
          <w:p w:rsidR="00FF418A" w:rsidRPr="00FF418A" w:rsidRDefault="00FF418A" w:rsidP="00FF418A">
            <w:pPr>
              <w:tabs>
                <w:tab w:val="clear" w:pos="1134"/>
              </w:tabs>
              <w:kinsoku/>
              <w:overflowPunct/>
              <w:autoSpaceDE/>
              <w:autoSpaceDN/>
              <w:spacing w:line="240" w:lineRule="auto"/>
              <w:ind w:firstLine="0"/>
              <w:rPr>
                <w:bCs/>
                <w:sz w:val="24"/>
                <w:szCs w:val="24"/>
              </w:rPr>
            </w:pPr>
            <w:r w:rsidRPr="00FF418A">
              <w:rPr>
                <w:bCs/>
                <w:sz w:val="24"/>
                <w:szCs w:val="24"/>
              </w:rPr>
              <w:t>10</w:t>
            </w:r>
            <w:r w:rsidR="007A155A">
              <w:rPr>
                <w:bCs/>
                <w:sz w:val="24"/>
                <w:szCs w:val="24"/>
              </w:rPr>
              <w:t>*</w:t>
            </w:r>
          </w:p>
        </w:tc>
      </w:tr>
      <w:tr w:rsidR="00FF418A" w:rsidRPr="00FF418A" w:rsidTr="00FF418A">
        <w:tc>
          <w:tcPr>
            <w:tcW w:w="648" w:type="dxa"/>
            <w:vAlign w:val="center"/>
          </w:tcPr>
          <w:p w:rsidR="00FF418A" w:rsidRPr="00FF418A" w:rsidRDefault="00FF418A" w:rsidP="00FF418A">
            <w:pPr>
              <w:tabs>
                <w:tab w:val="clear" w:pos="1134"/>
              </w:tabs>
              <w:kinsoku/>
              <w:overflowPunct/>
              <w:autoSpaceDE/>
              <w:autoSpaceDN/>
              <w:spacing w:line="240" w:lineRule="auto"/>
              <w:ind w:firstLine="0"/>
              <w:jc w:val="center"/>
              <w:rPr>
                <w:bCs/>
                <w:sz w:val="24"/>
                <w:szCs w:val="24"/>
              </w:rPr>
            </w:pPr>
            <w:r w:rsidRPr="00FF418A">
              <w:rPr>
                <w:bCs/>
                <w:sz w:val="24"/>
                <w:szCs w:val="24"/>
              </w:rPr>
              <w:t>2.11</w:t>
            </w:r>
          </w:p>
        </w:tc>
        <w:tc>
          <w:tcPr>
            <w:tcW w:w="4739" w:type="dxa"/>
            <w:vAlign w:val="center"/>
          </w:tcPr>
          <w:p w:rsidR="00FF418A" w:rsidRPr="00FF418A" w:rsidRDefault="00FF418A" w:rsidP="00FF418A">
            <w:pPr>
              <w:tabs>
                <w:tab w:val="clear" w:pos="1134"/>
              </w:tabs>
              <w:kinsoku/>
              <w:overflowPunct/>
              <w:autoSpaceDE/>
              <w:autoSpaceDN/>
              <w:spacing w:line="240" w:lineRule="auto"/>
              <w:ind w:firstLine="0"/>
              <w:rPr>
                <w:bCs/>
                <w:sz w:val="24"/>
                <w:szCs w:val="24"/>
              </w:rPr>
            </w:pPr>
            <w:r w:rsidRPr="00FF418A">
              <w:rPr>
                <w:bCs/>
                <w:sz w:val="24"/>
                <w:szCs w:val="24"/>
              </w:rPr>
              <w:t>Количество кабин водителя, шт.</w:t>
            </w:r>
          </w:p>
        </w:tc>
        <w:tc>
          <w:tcPr>
            <w:tcW w:w="4337" w:type="dxa"/>
            <w:vAlign w:val="center"/>
          </w:tcPr>
          <w:p w:rsidR="00FF418A" w:rsidRPr="00FF418A" w:rsidRDefault="00FF418A" w:rsidP="00FF418A">
            <w:pPr>
              <w:tabs>
                <w:tab w:val="clear" w:pos="1134"/>
              </w:tabs>
              <w:kinsoku/>
              <w:overflowPunct/>
              <w:autoSpaceDE/>
              <w:autoSpaceDN/>
              <w:spacing w:line="240" w:lineRule="auto"/>
              <w:ind w:firstLine="0"/>
              <w:rPr>
                <w:bCs/>
                <w:sz w:val="24"/>
                <w:szCs w:val="24"/>
              </w:rPr>
            </w:pPr>
            <w:r w:rsidRPr="00FF418A">
              <w:rPr>
                <w:bCs/>
                <w:sz w:val="24"/>
                <w:szCs w:val="24"/>
              </w:rPr>
              <w:t>2</w:t>
            </w:r>
          </w:p>
        </w:tc>
      </w:tr>
      <w:tr w:rsidR="00FF418A" w:rsidRPr="00FF418A" w:rsidTr="00FF418A">
        <w:tc>
          <w:tcPr>
            <w:tcW w:w="648" w:type="dxa"/>
            <w:vAlign w:val="center"/>
          </w:tcPr>
          <w:p w:rsidR="00FF418A" w:rsidRPr="00FF418A" w:rsidRDefault="00FF418A" w:rsidP="00FF418A">
            <w:pPr>
              <w:tabs>
                <w:tab w:val="clear" w:pos="1134"/>
              </w:tabs>
              <w:kinsoku/>
              <w:overflowPunct/>
              <w:autoSpaceDE/>
              <w:autoSpaceDN/>
              <w:spacing w:line="240" w:lineRule="auto"/>
              <w:ind w:firstLine="0"/>
              <w:jc w:val="center"/>
              <w:rPr>
                <w:bCs/>
                <w:sz w:val="24"/>
                <w:szCs w:val="24"/>
              </w:rPr>
            </w:pPr>
            <w:r w:rsidRPr="00FF418A">
              <w:rPr>
                <w:bCs/>
                <w:sz w:val="24"/>
                <w:szCs w:val="24"/>
              </w:rPr>
              <w:t>2.12</w:t>
            </w:r>
          </w:p>
        </w:tc>
        <w:tc>
          <w:tcPr>
            <w:tcW w:w="4739" w:type="dxa"/>
            <w:vAlign w:val="center"/>
          </w:tcPr>
          <w:p w:rsidR="00FF418A" w:rsidRPr="00FF418A" w:rsidRDefault="00FF418A" w:rsidP="00FF418A">
            <w:pPr>
              <w:tabs>
                <w:tab w:val="clear" w:pos="1134"/>
              </w:tabs>
              <w:kinsoku/>
              <w:overflowPunct/>
              <w:autoSpaceDE/>
              <w:autoSpaceDN/>
              <w:spacing w:line="240" w:lineRule="auto"/>
              <w:ind w:firstLine="0"/>
              <w:rPr>
                <w:bCs/>
                <w:sz w:val="24"/>
                <w:szCs w:val="24"/>
              </w:rPr>
            </w:pPr>
            <w:r w:rsidRPr="00FF418A">
              <w:rPr>
                <w:bCs/>
                <w:sz w:val="24"/>
                <w:szCs w:val="24"/>
              </w:rPr>
              <w:t>Двигатель мощностью, кВт</w:t>
            </w:r>
          </w:p>
        </w:tc>
        <w:tc>
          <w:tcPr>
            <w:tcW w:w="4337" w:type="dxa"/>
            <w:vAlign w:val="center"/>
          </w:tcPr>
          <w:p w:rsidR="00FF418A" w:rsidRPr="00FF418A" w:rsidRDefault="00FF418A" w:rsidP="00FF418A">
            <w:pPr>
              <w:tabs>
                <w:tab w:val="clear" w:pos="1134"/>
              </w:tabs>
              <w:kinsoku/>
              <w:overflowPunct/>
              <w:autoSpaceDE/>
              <w:autoSpaceDN/>
              <w:spacing w:line="240" w:lineRule="auto"/>
              <w:ind w:firstLine="0"/>
              <w:rPr>
                <w:bCs/>
                <w:sz w:val="24"/>
                <w:szCs w:val="24"/>
              </w:rPr>
            </w:pPr>
            <w:r w:rsidRPr="00FF418A">
              <w:rPr>
                <w:bCs/>
                <w:sz w:val="24"/>
                <w:szCs w:val="24"/>
              </w:rPr>
              <w:t>*</w:t>
            </w:r>
          </w:p>
        </w:tc>
      </w:tr>
      <w:tr w:rsidR="00FF418A" w:rsidRPr="00FF418A" w:rsidTr="00FF418A">
        <w:tc>
          <w:tcPr>
            <w:tcW w:w="648" w:type="dxa"/>
            <w:vAlign w:val="center"/>
          </w:tcPr>
          <w:p w:rsidR="00FF418A" w:rsidRPr="00FF418A" w:rsidRDefault="00FF418A" w:rsidP="00FF418A">
            <w:pPr>
              <w:tabs>
                <w:tab w:val="clear" w:pos="1134"/>
              </w:tabs>
              <w:kinsoku/>
              <w:overflowPunct/>
              <w:autoSpaceDE/>
              <w:autoSpaceDN/>
              <w:spacing w:line="240" w:lineRule="auto"/>
              <w:ind w:firstLine="0"/>
              <w:jc w:val="center"/>
              <w:rPr>
                <w:bCs/>
                <w:sz w:val="24"/>
                <w:szCs w:val="24"/>
              </w:rPr>
            </w:pPr>
            <w:r w:rsidRPr="00FF418A">
              <w:rPr>
                <w:bCs/>
                <w:sz w:val="24"/>
                <w:szCs w:val="24"/>
              </w:rPr>
              <w:t>2.13</w:t>
            </w:r>
          </w:p>
        </w:tc>
        <w:tc>
          <w:tcPr>
            <w:tcW w:w="4739" w:type="dxa"/>
            <w:vAlign w:val="center"/>
          </w:tcPr>
          <w:p w:rsidR="00FF418A" w:rsidRPr="00FF418A" w:rsidRDefault="00FF418A" w:rsidP="00FF418A">
            <w:pPr>
              <w:tabs>
                <w:tab w:val="clear" w:pos="1134"/>
              </w:tabs>
              <w:kinsoku/>
              <w:overflowPunct/>
              <w:autoSpaceDE/>
              <w:autoSpaceDN/>
              <w:spacing w:line="240" w:lineRule="auto"/>
              <w:ind w:firstLine="0"/>
              <w:rPr>
                <w:bCs/>
                <w:sz w:val="24"/>
                <w:szCs w:val="24"/>
              </w:rPr>
            </w:pPr>
            <w:r w:rsidRPr="00FF418A">
              <w:rPr>
                <w:bCs/>
                <w:sz w:val="24"/>
                <w:szCs w:val="24"/>
              </w:rPr>
              <w:t>Электрическая установка, В</w:t>
            </w:r>
          </w:p>
        </w:tc>
        <w:tc>
          <w:tcPr>
            <w:tcW w:w="4337" w:type="dxa"/>
            <w:vAlign w:val="center"/>
          </w:tcPr>
          <w:p w:rsidR="00FF418A" w:rsidRPr="00FF418A" w:rsidRDefault="00FF418A" w:rsidP="00FF418A">
            <w:pPr>
              <w:tabs>
                <w:tab w:val="clear" w:pos="1134"/>
              </w:tabs>
              <w:kinsoku/>
              <w:overflowPunct/>
              <w:autoSpaceDE/>
              <w:autoSpaceDN/>
              <w:spacing w:line="240" w:lineRule="auto"/>
              <w:ind w:firstLine="0"/>
              <w:rPr>
                <w:bCs/>
                <w:sz w:val="24"/>
                <w:szCs w:val="24"/>
              </w:rPr>
            </w:pPr>
            <w:r w:rsidRPr="00FF418A">
              <w:rPr>
                <w:bCs/>
                <w:sz w:val="24"/>
                <w:szCs w:val="24"/>
              </w:rPr>
              <w:t>24</w:t>
            </w:r>
          </w:p>
        </w:tc>
      </w:tr>
      <w:tr w:rsidR="00FF418A" w:rsidRPr="00FF418A" w:rsidTr="00FF418A">
        <w:tc>
          <w:tcPr>
            <w:tcW w:w="648" w:type="dxa"/>
            <w:vAlign w:val="center"/>
          </w:tcPr>
          <w:p w:rsidR="00FF418A" w:rsidRPr="00FF418A" w:rsidRDefault="00FF418A" w:rsidP="00FF418A">
            <w:pPr>
              <w:tabs>
                <w:tab w:val="clear" w:pos="1134"/>
              </w:tabs>
              <w:kinsoku/>
              <w:overflowPunct/>
              <w:autoSpaceDE/>
              <w:autoSpaceDN/>
              <w:spacing w:line="240" w:lineRule="auto"/>
              <w:ind w:firstLine="0"/>
              <w:jc w:val="center"/>
              <w:rPr>
                <w:bCs/>
                <w:sz w:val="24"/>
                <w:szCs w:val="24"/>
              </w:rPr>
            </w:pPr>
            <w:r w:rsidRPr="00FF418A">
              <w:rPr>
                <w:bCs/>
                <w:sz w:val="24"/>
                <w:szCs w:val="24"/>
              </w:rPr>
              <w:t>2.14</w:t>
            </w:r>
          </w:p>
        </w:tc>
        <w:tc>
          <w:tcPr>
            <w:tcW w:w="4739" w:type="dxa"/>
            <w:vAlign w:val="center"/>
          </w:tcPr>
          <w:p w:rsidR="00FF418A" w:rsidRPr="00FF418A" w:rsidRDefault="00FF418A" w:rsidP="00FF418A">
            <w:pPr>
              <w:tabs>
                <w:tab w:val="clear" w:pos="1134"/>
              </w:tabs>
              <w:kinsoku/>
              <w:overflowPunct/>
              <w:autoSpaceDE/>
              <w:autoSpaceDN/>
              <w:spacing w:line="240" w:lineRule="auto"/>
              <w:ind w:firstLine="0"/>
              <w:rPr>
                <w:bCs/>
                <w:sz w:val="24"/>
                <w:szCs w:val="24"/>
              </w:rPr>
            </w:pPr>
            <w:r w:rsidRPr="00FF418A">
              <w:rPr>
                <w:bCs/>
                <w:sz w:val="24"/>
                <w:szCs w:val="24"/>
              </w:rPr>
              <w:t>Объем топливного бака, л</w:t>
            </w:r>
          </w:p>
        </w:tc>
        <w:tc>
          <w:tcPr>
            <w:tcW w:w="4337" w:type="dxa"/>
            <w:vAlign w:val="center"/>
          </w:tcPr>
          <w:p w:rsidR="00FF418A" w:rsidRPr="00FF418A" w:rsidRDefault="00FF418A" w:rsidP="00FF418A">
            <w:pPr>
              <w:tabs>
                <w:tab w:val="clear" w:pos="1134"/>
              </w:tabs>
              <w:kinsoku/>
              <w:overflowPunct/>
              <w:autoSpaceDE/>
              <w:autoSpaceDN/>
              <w:spacing w:line="240" w:lineRule="auto"/>
              <w:ind w:firstLine="0"/>
              <w:rPr>
                <w:bCs/>
                <w:sz w:val="24"/>
                <w:szCs w:val="24"/>
              </w:rPr>
            </w:pPr>
            <w:r w:rsidRPr="00FF418A">
              <w:rPr>
                <w:bCs/>
                <w:sz w:val="24"/>
                <w:szCs w:val="24"/>
              </w:rPr>
              <w:t>*</w:t>
            </w:r>
          </w:p>
        </w:tc>
      </w:tr>
      <w:tr w:rsidR="00FF418A" w:rsidRPr="00FF418A" w:rsidTr="00FF418A">
        <w:tc>
          <w:tcPr>
            <w:tcW w:w="648" w:type="dxa"/>
            <w:vAlign w:val="center"/>
          </w:tcPr>
          <w:p w:rsidR="00FF418A" w:rsidRPr="00FF418A" w:rsidRDefault="00FF418A" w:rsidP="00FF418A">
            <w:pPr>
              <w:tabs>
                <w:tab w:val="clear" w:pos="1134"/>
              </w:tabs>
              <w:kinsoku/>
              <w:overflowPunct/>
              <w:autoSpaceDE/>
              <w:autoSpaceDN/>
              <w:spacing w:line="240" w:lineRule="auto"/>
              <w:ind w:firstLine="0"/>
              <w:jc w:val="center"/>
              <w:rPr>
                <w:bCs/>
                <w:sz w:val="24"/>
                <w:szCs w:val="24"/>
              </w:rPr>
            </w:pPr>
            <w:r w:rsidRPr="00FF418A">
              <w:rPr>
                <w:bCs/>
                <w:sz w:val="24"/>
                <w:szCs w:val="24"/>
              </w:rPr>
              <w:t>2.15</w:t>
            </w:r>
          </w:p>
        </w:tc>
        <w:tc>
          <w:tcPr>
            <w:tcW w:w="4739" w:type="dxa"/>
            <w:vAlign w:val="center"/>
          </w:tcPr>
          <w:p w:rsidR="00FF418A" w:rsidRPr="00FF418A" w:rsidRDefault="00FF418A" w:rsidP="00FF418A">
            <w:pPr>
              <w:tabs>
                <w:tab w:val="clear" w:pos="1134"/>
              </w:tabs>
              <w:kinsoku/>
              <w:overflowPunct/>
              <w:autoSpaceDE/>
              <w:autoSpaceDN/>
              <w:spacing w:line="240" w:lineRule="auto"/>
              <w:ind w:firstLine="0"/>
              <w:rPr>
                <w:bCs/>
                <w:sz w:val="24"/>
                <w:szCs w:val="24"/>
              </w:rPr>
            </w:pPr>
            <w:r w:rsidRPr="00FF418A">
              <w:rPr>
                <w:bCs/>
                <w:sz w:val="24"/>
                <w:szCs w:val="24"/>
              </w:rPr>
              <w:t>Объём бака для гидравлического масла, л</w:t>
            </w:r>
          </w:p>
        </w:tc>
        <w:tc>
          <w:tcPr>
            <w:tcW w:w="4337" w:type="dxa"/>
            <w:vAlign w:val="center"/>
          </w:tcPr>
          <w:p w:rsidR="00FF418A" w:rsidRPr="00FF418A" w:rsidRDefault="00FF418A" w:rsidP="00FF418A">
            <w:pPr>
              <w:tabs>
                <w:tab w:val="clear" w:pos="1134"/>
              </w:tabs>
              <w:kinsoku/>
              <w:overflowPunct/>
              <w:autoSpaceDE/>
              <w:autoSpaceDN/>
              <w:spacing w:line="240" w:lineRule="auto"/>
              <w:ind w:firstLine="0"/>
              <w:rPr>
                <w:bCs/>
                <w:sz w:val="24"/>
                <w:szCs w:val="24"/>
              </w:rPr>
            </w:pPr>
            <w:r w:rsidRPr="00FF418A">
              <w:rPr>
                <w:bCs/>
                <w:sz w:val="24"/>
                <w:szCs w:val="24"/>
              </w:rPr>
              <w:t>*</w:t>
            </w:r>
          </w:p>
        </w:tc>
      </w:tr>
      <w:tr w:rsidR="00FF418A" w:rsidRPr="00FF418A" w:rsidTr="00FF418A">
        <w:tc>
          <w:tcPr>
            <w:tcW w:w="648" w:type="dxa"/>
            <w:vAlign w:val="center"/>
          </w:tcPr>
          <w:p w:rsidR="00FF418A" w:rsidRPr="00FF418A" w:rsidRDefault="00FF418A" w:rsidP="00FF418A">
            <w:pPr>
              <w:tabs>
                <w:tab w:val="clear" w:pos="1134"/>
              </w:tabs>
              <w:kinsoku/>
              <w:overflowPunct/>
              <w:autoSpaceDE/>
              <w:autoSpaceDN/>
              <w:spacing w:line="240" w:lineRule="auto"/>
              <w:ind w:firstLine="0"/>
              <w:jc w:val="center"/>
              <w:rPr>
                <w:bCs/>
                <w:sz w:val="24"/>
                <w:szCs w:val="24"/>
              </w:rPr>
            </w:pPr>
            <w:r w:rsidRPr="00FF418A">
              <w:rPr>
                <w:bCs/>
                <w:sz w:val="24"/>
                <w:szCs w:val="24"/>
              </w:rPr>
              <w:t>2.16</w:t>
            </w:r>
          </w:p>
        </w:tc>
        <w:tc>
          <w:tcPr>
            <w:tcW w:w="4739" w:type="dxa"/>
            <w:vAlign w:val="center"/>
          </w:tcPr>
          <w:p w:rsidR="00FF418A" w:rsidRPr="00FF418A" w:rsidRDefault="00FF418A" w:rsidP="00FF418A">
            <w:pPr>
              <w:tabs>
                <w:tab w:val="clear" w:pos="1134"/>
              </w:tabs>
              <w:kinsoku/>
              <w:overflowPunct/>
              <w:autoSpaceDE/>
              <w:autoSpaceDN/>
              <w:spacing w:line="240" w:lineRule="auto"/>
              <w:ind w:firstLine="0"/>
              <w:rPr>
                <w:bCs/>
                <w:sz w:val="24"/>
                <w:szCs w:val="24"/>
              </w:rPr>
            </w:pPr>
            <w:r w:rsidRPr="00FF418A">
              <w:rPr>
                <w:bCs/>
                <w:sz w:val="24"/>
                <w:szCs w:val="24"/>
              </w:rPr>
              <w:t>Собственная масса, т</w:t>
            </w:r>
          </w:p>
        </w:tc>
        <w:tc>
          <w:tcPr>
            <w:tcW w:w="4337" w:type="dxa"/>
            <w:vAlign w:val="center"/>
          </w:tcPr>
          <w:p w:rsidR="00FF418A" w:rsidRPr="00FF418A" w:rsidRDefault="00FF418A" w:rsidP="007A155A">
            <w:pPr>
              <w:tabs>
                <w:tab w:val="clear" w:pos="1134"/>
              </w:tabs>
              <w:kinsoku/>
              <w:overflowPunct/>
              <w:autoSpaceDE/>
              <w:autoSpaceDN/>
              <w:spacing w:line="240" w:lineRule="auto"/>
              <w:ind w:firstLine="0"/>
              <w:rPr>
                <w:bCs/>
                <w:sz w:val="24"/>
                <w:szCs w:val="24"/>
              </w:rPr>
            </w:pPr>
            <w:r w:rsidRPr="00FF418A">
              <w:rPr>
                <w:bCs/>
                <w:sz w:val="24"/>
                <w:szCs w:val="24"/>
              </w:rPr>
              <w:t>115*</w:t>
            </w:r>
          </w:p>
        </w:tc>
      </w:tr>
      <w:tr w:rsidR="00FF418A" w:rsidRPr="00FF418A" w:rsidTr="00FF418A">
        <w:tc>
          <w:tcPr>
            <w:tcW w:w="648" w:type="dxa"/>
            <w:vAlign w:val="center"/>
          </w:tcPr>
          <w:p w:rsidR="00FF418A" w:rsidRPr="00FF418A" w:rsidRDefault="00FF418A" w:rsidP="00FF418A">
            <w:pPr>
              <w:tabs>
                <w:tab w:val="clear" w:pos="1134"/>
              </w:tabs>
              <w:kinsoku/>
              <w:overflowPunct/>
              <w:autoSpaceDE/>
              <w:autoSpaceDN/>
              <w:spacing w:line="240" w:lineRule="auto"/>
              <w:ind w:firstLine="0"/>
              <w:jc w:val="center"/>
              <w:rPr>
                <w:bCs/>
                <w:sz w:val="24"/>
                <w:szCs w:val="24"/>
              </w:rPr>
            </w:pPr>
            <w:r w:rsidRPr="00FF418A">
              <w:rPr>
                <w:bCs/>
                <w:sz w:val="24"/>
                <w:szCs w:val="24"/>
              </w:rPr>
              <w:t>2.17</w:t>
            </w:r>
          </w:p>
        </w:tc>
        <w:tc>
          <w:tcPr>
            <w:tcW w:w="4739" w:type="dxa"/>
            <w:vAlign w:val="center"/>
          </w:tcPr>
          <w:p w:rsidR="00FF418A" w:rsidRPr="00FF418A" w:rsidRDefault="00FF418A" w:rsidP="00FF418A">
            <w:pPr>
              <w:tabs>
                <w:tab w:val="clear" w:pos="1134"/>
              </w:tabs>
              <w:kinsoku/>
              <w:overflowPunct/>
              <w:autoSpaceDE/>
              <w:autoSpaceDN/>
              <w:spacing w:line="240" w:lineRule="auto"/>
              <w:ind w:firstLine="0"/>
              <w:rPr>
                <w:bCs/>
                <w:sz w:val="24"/>
                <w:szCs w:val="24"/>
              </w:rPr>
            </w:pPr>
            <w:r w:rsidRPr="00FF418A">
              <w:rPr>
                <w:sz w:val="24"/>
                <w:szCs w:val="24"/>
              </w:rPr>
              <w:t>Типоразмер шин, специфика шин</w:t>
            </w:r>
          </w:p>
        </w:tc>
        <w:tc>
          <w:tcPr>
            <w:tcW w:w="4337" w:type="dxa"/>
            <w:vAlign w:val="center"/>
          </w:tcPr>
          <w:p w:rsidR="00FF418A" w:rsidRPr="00FF418A" w:rsidRDefault="00FF418A" w:rsidP="00FF418A">
            <w:pPr>
              <w:tabs>
                <w:tab w:val="clear" w:pos="1134"/>
              </w:tabs>
              <w:kinsoku/>
              <w:overflowPunct/>
              <w:autoSpaceDE/>
              <w:autoSpaceDN/>
              <w:spacing w:line="240" w:lineRule="auto"/>
              <w:ind w:firstLine="0"/>
              <w:rPr>
                <w:bCs/>
                <w:sz w:val="24"/>
                <w:szCs w:val="24"/>
              </w:rPr>
            </w:pPr>
            <w:r w:rsidRPr="00FF418A">
              <w:rPr>
                <w:bCs/>
                <w:sz w:val="24"/>
                <w:szCs w:val="24"/>
              </w:rPr>
              <w:t>Промышленного типа, для тяжелых условий работы, с толстым профилем, обеспечивающим эластичность и исключающие повреждение поверхности дороги и конструкций (ливневые лотки, переезды и т.д.), встречающихся на пути движения транспортера</w:t>
            </w:r>
          </w:p>
        </w:tc>
      </w:tr>
      <w:tr w:rsidR="00FF418A" w:rsidRPr="00FF418A" w:rsidTr="00FF418A">
        <w:tc>
          <w:tcPr>
            <w:tcW w:w="648" w:type="dxa"/>
            <w:vAlign w:val="center"/>
          </w:tcPr>
          <w:p w:rsidR="00FF418A" w:rsidRPr="00FF418A" w:rsidRDefault="00FF418A" w:rsidP="00FF418A">
            <w:pPr>
              <w:tabs>
                <w:tab w:val="clear" w:pos="1134"/>
              </w:tabs>
              <w:kinsoku/>
              <w:overflowPunct/>
              <w:autoSpaceDE/>
              <w:autoSpaceDN/>
              <w:spacing w:line="240" w:lineRule="auto"/>
              <w:ind w:firstLine="0"/>
              <w:jc w:val="center"/>
              <w:rPr>
                <w:bCs/>
                <w:sz w:val="24"/>
                <w:szCs w:val="24"/>
              </w:rPr>
            </w:pPr>
            <w:r w:rsidRPr="00FF418A">
              <w:rPr>
                <w:bCs/>
                <w:sz w:val="24"/>
                <w:szCs w:val="24"/>
              </w:rPr>
              <w:t>2.18</w:t>
            </w:r>
          </w:p>
        </w:tc>
        <w:tc>
          <w:tcPr>
            <w:tcW w:w="4739" w:type="dxa"/>
            <w:shd w:val="clear" w:color="auto" w:fill="auto"/>
            <w:vAlign w:val="center"/>
          </w:tcPr>
          <w:p w:rsidR="007A155A" w:rsidRPr="0086186F" w:rsidRDefault="007A155A" w:rsidP="007A155A">
            <w:pPr>
              <w:rPr>
                <w:bCs/>
                <w:sz w:val="24"/>
                <w:szCs w:val="24"/>
              </w:rPr>
            </w:pPr>
            <w:r w:rsidRPr="0086186F">
              <w:rPr>
                <w:bCs/>
                <w:sz w:val="24"/>
                <w:szCs w:val="24"/>
              </w:rPr>
              <w:t xml:space="preserve">Для увеличения грузоподъемности </w:t>
            </w:r>
            <w:r>
              <w:rPr>
                <w:bCs/>
                <w:sz w:val="24"/>
                <w:szCs w:val="24"/>
              </w:rPr>
              <w:t>т</w:t>
            </w:r>
            <w:r w:rsidRPr="0086186F">
              <w:rPr>
                <w:bCs/>
                <w:sz w:val="24"/>
                <w:szCs w:val="24"/>
              </w:rPr>
              <w:t>ранспортер должен быть оснащен устройствами для присоединения к другому транспортеру</w:t>
            </w:r>
            <w:r>
              <w:rPr>
                <w:bCs/>
                <w:sz w:val="24"/>
                <w:szCs w:val="24"/>
              </w:rPr>
              <w:t xml:space="preserve"> (эквивалентной модели, г/п 650т) </w:t>
            </w:r>
            <w:r w:rsidRPr="0086186F">
              <w:rPr>
                <w:bCs/>
                <w:sz w:val="24"/>
                <w:szCs w:val="24"/>
              </w:rPr>
              <w:t>в «роспуске» (транспортёры стоят на определённом расстоянии друг от друга) и в жёсткой сцепке (бок о бок или продольно).</w:t>
            </w:r>
          </w:p>
          <w:p w:rsidR="007A155A" w:rsidRPr="0086186F" w:rsidRDefault="007A155A" w:rsidP="007A155A">
            <w:pPr>
              <w:rPr>
                <w:bCs/>
                <w:sz w:val="24"/>
                <w:szCs w:val="24"/>
              </w:rPr>
            </w:pPr>
            <w:r w:rsidRPr="0086186F">
              <w:rPr>
                <w:bCs/>
                <w:sz w:val="24"/>
                <w:szCs w:val="24"/>
              </w:rPr>
              <w:t>В данном режиме все транспортёры, которые должны быть синхронно задействованы для перевозки крупногабаритных грузов и/или грузов, превышающих грузоподъёмность одного транспортёра, соединяются электронно между собой.</w:t>
            </w:r>
          </w:p>
          <w:p w:rsidR="00FF418A" w:rsidRPr="007A155A" w:rsidRDefault="007A155A" w:rsidP="007A155A">
            <w:pPr>
              <w:tabs>
                <w:tab w:val="clear" w:pos="1134"/>
              </w:tabs>
              <w:kinsoku/>
              <w:overflowPunct/>
              <w:autoSpaceDE/>
              <w:autoSpaceDN/>
              <w:spacing w:line="240" w:lineRule="auto"/>
              <w:ind w:firstLine="0"/>
              <w:jc w:val="left"/>
              <w:rPr>
                <w:bCs/>
                <w:sz w:val="24"/>
                <w:szCs w:val="24"/>
              </w:rPr>
            </w:pPr>
            <w:r w:rsidRPr="0086186F">
              <w:rPr>
                <w:bCs/>
                <w:sz w:val="24"/>
                <w:szCs w:val="24"/>
              </w:rPr>
              <w:t>Система управления транспортёров в состоянии управлять всеми транспортёрами одновременно с одного пульта или из одной кабины.</w:t>
            </w:r>
          </w:p>
        </w:tc>
        <w:tc>
          <w:tcPr>
            <w:tcW w:w="4337" w:type="dxa"/>
            <w:vAlign w:val="center"/>
          </w:tcPr>
          <w:p w:rsidR="007A155A" w:rsidRDefault="007A155A" w:rsidP="007A155A">
            <w:pPr>
              <w:jc w:val="center"/>
              <w:rPr>
                <w:bCs/>
                <w:sz w:val="24"/>
                <w:szCs w:val="24"/>
              </w:rPr>
            </w:pPr>
            <w:r>
              <w:rPr>
                <w:bCs/>
                <w:sz w:val="24"/>
                <w:szCs w:val="24"/>
              </w:rPr>
              <w:t>Есть</w:t>
            </w:r>
          </w:p>
          <w:p w:rsidR="007A155A" w:rsidRDefault="007A155A" w:rsidP="007A155A">
            <w:pPr>
              <w:jc w:val="center"/>
              <w:rPr>
                <w:bCs/>
                <w:sz w:val="24"/>
                <w:szCs w:val="24"/>
              </w:rPr>
            </w:pPr>
          </w:p>
          <w:p w:rsidR="007A155A" w:rsidRDefault="007A155A" w:rsidP="007A155A">
            <w:pPr>
              <w:jc w:val="center"/>
              <w:rPr>
                <w:bCs/>
                <w:sz w:val="24"/>
                <w:szCs w:val="24"/>
              </w:rPr>
            </w:pPr>
          </w:p>
          <w:p w:rsidR="007A155A" w:rsidRDefault="007A155A" w:rsidP="007A155A">
            <w:pPr>
              <w:jc w:val="center"/>
              <w:rPr>
                <w:bCs/>
                <w:sz w:val="24"/>
                <w:szCs w:val="24"/>
              </w:rPr>
            </w:pPr>
          </w:p>
          <w:p w:rsidR="007A155A" w:rsidRDefault="007A155A" w:rsidP="007A155A">
            <w:pPr>
              <w:jc w:val="center"/>
              <w:rPr>
                <w:bCs/>
                <w:sz w:val="24"/>
                <w:szCs w:val="24"/>
              </w:rPr>
            </w:pPr>
          </w:p>
          <w:p w:rsidR="007A155A" w:rsidRDefault="007A155A" w:rsidP="007A155A">
            <w:pPr>
              <w:jc w:val="center"/>
              <w:rPr>
                <w:bCs/>
                <w:sz w:val="24"/>
                <w:szCs w:val="24"/>
              </w:rPr>
            </w:pPr>
          </w:p>
          <w:p w:rsidR="007A155A" w:rsidRDefault="007A155A" w:rsidP="007A155A">
            <w:pPr>
              <w:jc w:val="center"/>
              <w:rPr>
                <w:bCs/>
                <w:sz w:val="24"/>
                <w:szCs w:val="24"/>
              </w:rPr>
            </w:pPr>
          </w:p>
          <w:p w:rsidR="007A155A" w:rsidRDefault="007A155A" w:rsidP="007A155A">
            <w:pPr>
              <w:jc w:val="center"/>
              <w:rPr>
                <w:bCs/>
                <w:sz w:val="24"/>
                <w:szCs w:val="24"/>
              </w:rPr>
            </w:pPr>
          </w:p>
          <w:p w:rsidR="007A155A" w:rsidRDefault="007A155A" w:rsidP="007A155A">
            <w:pPr>
              <w:jc w:val="center"/>
              <w:rPr>
                <w:bCs/>
                <w:sz w:val="24"/>
                <w:szCs w:val="24"/>
              </w:rPr>
            </w:pPr>
          </w:p>
          <w:p w:rsidR="00FF418A" w:rsidRPr="00FF418A" w:rsidRDefault="007A155A" w:rsidP="007A155A">
            <w:pPr>
              <w:tabs>
                <w:tab w:val="clear" w:pos="1134"/>
              </w:tabs>
              <w:kinsoku/>
              <w:overflowPunct/>
              <w:autoSpaceDE/>
              <w:autoSpaceDN/>
              <w:spacing w:line="240" w:lineRule="auto"/>
              <w:ind w:firstLine="0"/>
              <w:rPr>
                <w:bCs/>
                <w:sz w:val="24"/>
                <w:szCs w:val="24"/>
              </w:rPr>
            </w:pPr>
            <w:r>
              <w:rPr>
                <w:bCs/>
                <w:sz w:val="24"/>
                <w:szCs w:val="24"/>
              </w:rPr>
              <w:t xml:space="preserve">(Система управления обеспечивает соединение с транспортерами </w:t>
            </w:r>
            <w:r>
              <w:rPr>
                <w:bCs/>
                <w:sz w:val="24"/>
                <w:szCs w:val="24"/>
                <w:lang w:val="en-US"/>
              </w:rPr>
              <w:t>DCY</w:t>
            </w:r>
            <w:r>
              <w:rPr>
                <w:bCs/>
                <w:sz w:val="24"/>
                <w:szCs w:val="24"/>
              </w:rPr>
              <w:t xml:space="preserve"> 650 находящимися в эксплуатации ССК «Звезда»)</w:t>
            </w:r>
          </w:p>
        </w:tc>
      </w:tr>
      <w:tr w:rsidR="00FF418A" w:rsidRPr="00FF418A" w:rsidTr="00FF418A">
        <w:tc>
          <w:tcPr>
            <w:tcW w:w="648" w:type="dxa"/>
            <w:vAlign w:val="center"/>
          </w:tcPr>
          <w:p w:rsidR="00FF418A" w:rsidRPr="00FF418A" w:rsidRDefault="00FF418A" w:rsidP="00FF418A">
            <w:pPr>
              <w:tabs>
                <w:tab w:val="clear" w:pos="1134"/>
              </w:tabs>
              <w:kinsoku/>
              <w:overflowPunct/>
              <w:autoSpaceDE/>
              <w:autoSpaceDN/>
              <w:spacing w:line="240" w:lineRule="auto"/>
              <w:ind w:firstLine="0"/>
              <w:jc w:val="left"/>
              <w:rPr>
                <w:bCs/>
                <w:sz w:val="24"/>
                <w:szCs w:val="24"/>
              </w:rPr>
            </w:pPr>
          </w:p>
        </w:tc>
        <w:tc>
          <w:tcPr>
            <w:tcW w:w="4739" w:type="dxa"/>
            <w:vAlign w:val="center"/>
          </w:tcPr>
          <w:p w:rsidR="00FF418A" w:rsidRPr="00FF418A" w:rsidRDefault="00FF418A" w:rsidP="00FF418A">
            <w:pPr>
              <w:tabs>
                <w:tab w:val="clear" w:pos="1134"/>
              </w:tabs>
              <w:kinsoku/>
              <w:overflowPunct/>
              <w:autoSpaceDE/>
              <w:autoSpaceDN/>
              <w:spacing w:line="240" w:lineRule="auto"/>
              <w:ind w:firstLine="0"/>
              <w:rPr>
                <w:b/>
                <w:bCs/>
                <w:sz w:val="24"/>
                <w:szCs w:val="24"/>
              </w:rPr>
            </w:pPr>
          </w:p>
        </w:tc>
        <w:tc>
          <w:tcPr>
            <w:tcW w:w="4337" w:type="dxa"/>
            <w:vAlign w:val="center"/>
          </w:tcPr>
          <w:p w:rsidR="00FF418A" w:rsidRPr="00FF418A" w:rsidRDefault="00FF418A" w:rsidP="00FF418A">
            <w:pPr>
              <w:tabs>
                <w:tab w:val="clear" w:pos="1134"/>
              </w:tabs>
              <w:kinsoku/>
              <w:overflowPunct/>
              <w:autoSpaceDE/>
              <w:autoSpaceDN/>
              <w:spacing w:line="240" w:lineRule="auto"/>
              <w:ind w:firstLine="0"/>
              <w:rPr>
                <w:b/>
                <w:bCs/>
                <w:sz w:val="24"/>
                <w:szCs w:val="24"/>
              </w:rPr>
            </w:pPr>
          </w:p>
        </w:tc>
      </w:tr>
      <w:tr w:rsidR="00FF418A" w:rsidRPr="00FF418A" w:rsidTr="00FF418A">
        <w:trPr>
          <w:gridAfter w:val="1"/>
          <w:wAfter w:w="4337" w:type="dxa"/>
        </w:trPr>
        <w:tc>
          <w:tcPr>
            <w:tcW w:w="648" w:type="dxa"/>
            <w:vAlign w:val="center"/>
          </w:tcPr>
          <w:p w:rsidR="00FF418A" w:rsidRPr="00FF418A" w:rsidRDefault="00FF418A" w:rsidP="00FF418A">
            <w:pPr>
              <w:tabs>
                <w:tab w:val="clear" w:pos="1134"/>
              </w:tabs>
              <w:kinsoku/>
              <w:overflowPunct/>
              <w:autoSpaceDE/>
              <w:autoSpaceDN/>
              <w:spacing w:line="240" w:lineRule="auto"/>
              <w:ind w:firstLine="0"/>
              <w:jc w:val="left"/>
              <w:rPr>
                <w:b/>
                <w:bCs/>
                <w:sz w:val="24"/>
                <w:szCs w:val="24"/>
              </w:rPr>
            </w:pPr>
            <w:r w:rsidRPr="00FF418A">
              <w:rPr>
                <w:b/>
                <w:bCs/>
                <w:sz w:val="24"/>
                <w:szCs w:val="24"/>
              </w:rPr>
              <w:t>3</w:t>
            </w:r>
          </w:p>
        </w:tc>
        <w:tc>
          <w:tcPr>
            <w:tcW w:w="4739" w:type="dxa"/>
            <w:vAlign w:val="center"/>
          </w:tcPr>
          <w:p w:rsidR="00FF418A" w:rsidRPr="00FF418A" w:rsidRDefault="00FF418A" w:rsidP="00FF418A">
            <w:pPr>
              <w:tabs>
                <w:tab w:val="clear" w:pos="1134"/>
              </w:tabs>
              <w:kinsoku/>
              <w:overflowPunct/>
              <w:autoSpaceDE/>
              <w:autoSpaceDN/>
              <w:spacing w:line="240" w:lineRule="auto"/>
              <w:ind w:firstLine="0"/>
              <w:rPr>
                <w:b/>
                <w:bCs/>
                <w:sz w:val="24"/>
                <w:szCs w:val="24"/>
              </w:rPr>
            </w:pPr>
            <w:r w:rsidRPr="00FF418A">
              <w:rPr>
                <w:b/>
                <w:bCs/>
                <w:sz w:val="24"/>
                <w:szCs w:val="24"/>
              </w:rPr>
              <w:t>Режимы движения транспортера</w:t>
            </w:r>
          </w:p>
        </w:tc>
      </w:tr>
      <w:tr w:rsidR="00FF418A" w:rsidRPr="00FF418A" w:rsidTr="00FF418A">
        <w:tc>
          <w:tcPr>
            <w:tcW w:w="648" w:type="dxa"/>
            <w:vAlign w:val="center"/>
          </w:tcPr>
          <w:p w:rsidR="00FF418A" w:rsidRPr="00FF418A" w:rsidRDefault="00FF418A" w:rsidP="00FF418A">
            <w:pPr>
              <w:tabs>
                <w:tab w:val="clear" w:pos="1134"/>
              </w:tabs>
              <w:kinsoku/>
              <w:overflowPunct/>
              <w:autoSpaceDE/>
              <w:autoSpaceDN/>
              <w:spacing w:line="240" w:lineRule="auto"/>
              <w:ind w:firstLine="0"/>
              <w:jc w:val="center"/>
              <w:rPr>
                <w:bCs/>
                <w:sz w:val="24"/>
                <w:szCs w:val="24"/>
              </w:rPr>
            </w:pPr>
            <w:r w:rsidRPr="00FF418A">
              <w:rPr>
                <w:bCs/>
                <w:sz w:val="24"/>
                <w:szCs w:val="24"/>
              </w:rPr>
              <w:t>3.1</w:t>
            </w:r>
          </w:p>
        </w:tc>
        <w:tc>
          <w:tcPr>
            <w:tcW w:w="4739" w:type="dxa"/>
            <w:vAlign w:val="center"/>
          </w:tcPr>
          <w:p w:rsidR="00FF418A" w:rsidRPr="00FF418A" w:rsidRDefault="00FF418A" w:rsidP="00B542B3">
            <w:pPr>
              <w:tabs>
                <w:tab w:val="clear" w:pos="1134"/>
              </w:tabs>
              <w:kinsoku/>
              <w:overflowPunct/>
              <w:autoSpaceDE/>
              <w:autoSpaceDN/>
              <w:spacing w:line="240" w:lineRule="auto"/>
              <w:ind w:firstLine="0"/>
              <w:rPr>
                <w:bCs/>
                <w:sz w:val="24"/>
                <w:szCs w:val="24"/>
              </w:rPr>
            </w:pPr>
            <w:r w:rsidRPr="00FF418A">
              <w:rPr>
                <w:bCs/>
                <w:sz w:val="24"/>
                <w:szCs w:val="24"/>
              </w:rPr>
              <w:t>Обычный режим движения</w:t>
            </w:r>
          </w:p>
        </w:tc>
        <w:tc>
          <w:tcPr>
            <w:tcW w:w="4337" w:type="dxa"/>
            <w:vAlign w:val="center"/>
          </w:tcPr>
          <w:p w:rsidR="00FF418A" w:rsidRPr="00FF418A" w:rsidRDefault="00FF418A" w:rsidP="00FF418A">
            <w:pPr>
              <w:tabs>
                <w:tab w:val="clear" w:pos="1134"/>
              </w:tabs>
              <w:kinsoku/>
              <w:overflowPunct/>
              <w:autoSpaceDE/>
              <w:autoSpaceDN/>
              <w:spacing w:line="240" w:lineRule="auto"/>
              <w:ind w:firstLine="0"/>
              <w:rPr>
                <w:bCs/>
                <w:sz w:val="24"/>
                <w:szCs w:val="24"/>
              </w:rPr>
            </w:pPr>
            <w:r w:rsidRPr="00FF418A">
              <w:rPr>
                <w:bCs/>
                <w:sz w:val="24"/>
                <w:szCs w:val="24"/>
              </w:rPr>
              <w:t>Курс движения – по осевой линии транспортера. Угол поворота - ±90°</w:t>
            </w:r>
          </w:p>
        </w:tc>
      </w:tr>
      <w:tr w:rsidR="00FF418A" w:rsidRPr="00FF418A" w:rsidTr="00FF418A">
        <w:tc>
          <w:tcPr>
            <w:tcW w:w="648" w:type="dxa"/>
            <w:vAlign w:val="center"/>
          </w:tcPr>
          <w:p w:rsidR="00FF418A" w:rsidRPr="00FF418A" w:rsidRDefault="00FF418A" w:rsidP="00FF418A">
            <w:pPr>
              <w:tabs>
                <w:tab w:val="clear" w:pos="1134"/>
              </w:tabs>
              <w:kinsoku/>
              <w:overflowPunct/>
              <w:autoSpaceDE/>
              <w:autoSpaceDN/>
              <w:spacing w:line="240" w:lineRule="auto"/>
              <w:ind w:firstLine="0"/>
              <w:jc w:val="center"/>
              <w:rPr>
                <w:bCs/>
                <w:sz w:val="24"/>
                <w:szCs w:val="24"/>
              </w:rPr>
            </w:pPr>
            <w:r w:rsidRPr="00FF418A">
              <w:rPr>
                <w:bCs/>
                <w:sz w:val="24"/>
                <w:szCs w:val="24"/>
              </w:rPr>
              <w:t>3.2</w:t>
            </w:r>
          </w:p>
        </w:tc>
        <w:tc>
          <w:tcPr>
            <w:tcW w:w="4739" w:type="dxa"/>
            <w:vAlign w:val="center"/>
          </w:tcPr>
          <w:p w:rsidR="00FF418A" w:rsidRPr="00FF418A" w:rsidRDefault="00FF418A" w:rsidP="00FF418A">
            <w:pPr>
              <w:tabs>
                <w:tab w:val="clear" w:pos="1134"/>
              </w:tabs>
              <w:kinsoku/>
              <w:overflowPunct/>
              <w:autoSpaceDE/>
              <w:autoSpaceDN/>
              <w:spacing w:line="240" w:lineRule="auto"/>
              <w:ind w:firstLine="0"/>
              <w:rPr>
                <w:bCs/>
                <w:sz w:val="24"/>
                <w:szCs w:val="24"/>
              </w:rPr>
            </w:pPr>
            <w:r w:rsidRPr="00FF418A">
              <w:rPr>
                <w:bCs/>
                <w:sz w:val="24"/>
                <w:szCs w:val="24"/>
              </w:rPr>
              <w:t>Режим хода «вперед»</w:t>
            </w:r>
          </w:p>
        </w:tc>
        <w:tc>
          <w:tcPr>
            <w:tcW w:w="4337" w:type="dxa"/>
            <w:vAlign w:val="center"/>
          </w:tcPr>
          <w:p w:rsidR="00FF418A" w:rsidRPr="00FF418A" w:rsidRDefault="00FF418A" w:rsidP="00FF418A">
            <w:pPr>
              <w:tabs>
                <w:tab w:val="clear" w:pos="1134"/>
              </w:tabs>
              <w:kinsoku/>
              <w:overflowPunct/>
              <w:autoSpaceDE/>
              <w:autoSpaceDN/>
              <w:spacing w:line="240" w:lineRule="auto"/>
              <w:ind w:firstLine="0"/>
              <w:rPr>
                <w:bCs/>
                <w:sz w:val="24"/>
                <w:szCs w:val="24"/>
              </w:rPr>
            </w:pPr>
            <w:r w:rsidRPr="00FF418A">
              <w:rPr>
                <w:bCs/>
                <w:sz w:val="24"/>
                <w:szCs w:val="24"/>
              </w:rPr>
              <w:t>Положение задней оси остается фиксированным, а другие оси поворачиваются на соответствующий угол (макс. ±90°)</w:t>
            </w:r>
          </w:p>
        </w:tc>
      </w:tr>
      <w:tr w:rsidR="00FF418A" w:rsidRPr="00FF418A" w:rsidTr="00FF418A">
        <w:tc>
          <w:tcPr>
            <w:tcW w:w="648" w:type="dxa"/>
            <w:vAlign w:val="center"/>
          </w:tcPr>
          <w:p w:rsidR="00FF418A" w:rsidRPr="00FF418A" w:rsidRDefault="00FF418A" w:rsidP="00FF418A">
            <w:pPr>
              <w:tabs>
                <w:tab w:val="clear" w:pos="1134"/>
              </w:tabs>
              <w:kinsoku/>
              <w:overflowPunct/>
              <w:autoSpaceDE/>
              <w:autoSpaceDN/>
              <w:spacing w:line="240" w:lineRule="auto"/>
              <w:ind w:firstLine="0"/>
              <w:jc w:val="center"/>
              <w:rPr>
                <w:bCs/>
                <w:sz w:val="24"/>
                <w:szCs w:val="24"/>
              </w:rPr>
            </w:pPr>
            <w:r w:rsidRPr="00FF418A">
              <w:rPr>
                <w:bCs/>
                <w:sz w:val="24"/>
                <w:szCs w:val="24"/>
              </w:rPr>
              <w:t>3.3</w:t>
            </w:r>
          </w:p>
        </w:tc>
        <w:tc>
          <w:tcPr>
            <w:tcW w:w="4739" w:type="dxa"/>
            <w:vAlign w:val="center"/>
          </w:tcPr>
          <w:p w:rsidR="00FF418A" w:rsidRPr="00FF418A" w:rsidRDefault="00FF418A" w:rsidP="00B542B3">
            <w:pPr>
              <w:tabs>
                <w:tab w:val="clear" w:pos="1134"/>
              </w:tabs>
              <w:kinsoku/>
              <w:overflowPunct/>
              <w:autoSpaceDE/>
              <w:autoSpaceDN/>
              <w:spacing w:line="240" w:lineRule="auto"/>
              <w:ind w:firstLine="0"/>
              <w:rPr>
                <w:bCs/>
                <w:sz w:val="24"/>
                <w:szCs w:val="24"/>
              </w:rPr>
            </w:pPr>
            <w:r w:rsidRPr="00FF418A">
              <w:rPr>
                <w:bCs/>
                <w:sz w:val="24"/>
                <w:szCs w:val="24"/>
              </w:rPr>
              <w:t>Режим заднего хода</w:t>
            </w:r>
          </w:p>
        </w:tc>
        <w:tc>
          <w:tcPr>
            <w:tcW w:w="4337" w:type="dxa"/>
            <w:vAlign w:val="center"/>
          </w:tcPr>
          <w:p w:rsidR="00FF418A" w:rsidRPr="00FF418A" w:rsidRDefault="00FF418A" w:rsidP="00FF418A">
            <w:pPr>
              <w:tabs>
                <w:tab w:val="clear" w:pos="1134"/>
              </w:tabs>
              <w:kinsoku/>
              <w:overflowPunct/>
              <w:autoSpaceDE/>
              <w:autoSpaceDN/>
              <w:spacing w:line="240" w:lineRule="auto"/>
              <w:ind w:firstLine="0"/>
              <w:rPr>
                <w:bCs/>
                <w:sz w:val="24"/>
                <w:szCs w:val="24"/>
              </w:rPr>
            </w:pPr>
            <w:r w:rsidRPr="00FF418A">
              <w:rPr>
                <w:bCs/>
                <w:sz w:val="24"/>
                <w:szCs w:val="24"/>
              </w:rPr>
              <w:t xml:space="preserve">Положение передней оси остается фиксированным, а остальные оси </w:t>
            </w:r>
            <w:r w:rsidRPr="00FF418A">
              <w:rPr>
                <w:bCs/>
                <w:sz w:val="24"/>
                <w:szCs w:val="24"/>
              </w:rPr>
              <w:lastRenderedPageBreak/>
              <w:t>поворачиваются на соответствующий угол (макс. ±90°)</w:t>
            </w:r>
          </w:p>
        </w:tc>
      </w:tr>
      <w:tr w:rsidR="00FF418A" w:rsidRPr="00FF418A" w:rsidTr="00FF418A">
        <w:tc>
          <w:tcPr>
            <w:tcW w:w="648" w:type="dxa"/>
            <w:shd w:val="clear" w:color="auto" w:fill="auto"/>
            <w:vAlign w:val="center"/>
          </w:tcPr>
          <w:p w:rsidR="00FF418A" w:rsidRPr="00FF418A" w:rsidRDefault="00FF418A" w:rsidP="00FF418A">
            <w:pPr>
              <w:tabs>
                <w:tab w:val="clear" w:pos="1134"/>
              </w:tabs>
              <w:kinsoku/>
              <w:overflowPunct/>
              <w:autoSpaceDE/>
              <w:autoSpaceDN/>
              <w:spacing w:line="240" w:lineRule="auto"/>
              <w:ind w:firstLine="0"/>
              <w:jc w:val="center"/>
              <w:rPr>
                <w:bCs/>
                <w:sz w:val="24"/>
                <w:szCs w:val="24"/>
              </w:rPr>
            </w:pPr>
            <w:r w:rsidRPr="00FF418A">
              <w:rPr>
                <w:bCs/>
                <w:sz w:val="24"/>
                <w:szCs w:val="24"/>
              </w:rPr>
              <w:lastRenderedPageBreak/>
              <w:t>3.4</w:t>
            </w:r>
          </w:p>
        </w:tc>
        <w:tc>
          <w:tcPr>
            <w:tcW w:w="4739" w:type="dxa"/>
            <w:shd w:val="clear" w:color="auto" w:fill="auto"/>
            <w:vAlign w:val="center"/>
          </w:tcPr>
          <w:p w:rsidR="00FF418A" w:rsidRPr="00FF418A" w:rsidRDefault="00FF418A" w:rsidP="00B542B3">
            <w:pPr>
              <w:tabs>
                <w:tab w:val="clear" w:pos="1134"/>
              </w:tabs>
              <w:kinsoku/>
              <w:overflowPunct/>
              <w:autoSpaceDE/>
              <w:autoSpaceDN/>
              <w:spacing w:line="240" w:lineRule="auto"/>
              <w:ind w:firstLine="0"/>
              <w:rPr>
                <w:bCs/>
                <w:sz w:val="24"/>
                <w:szCs w:val="24"/>
              </w:rPr>
            </w:pPr>
            <w:r w:rsidRPr="00FF418A">
              <w:rPr>
                <w:bCs/>
                <w:sz w:val="24"/>
                <w:szCs w:val="24"/>
              </w:rPr>
              <w:t>Режим диагонального хода</w:t>
            </w:r>
          </w:p>
        </w:tc>
        <w:tc>
          <w:tcPr>
            <w:tcW w:w="4337" w:type="dxa"/>
            <w:shd w:val="clear" w:color="auto" w:fill="auto"/>
            <w:vAlign w:val="center"/>
          </w:tcPr>
          <w:p w:rsidR="00FF418A" w:rsidRPr="00FF418A" w:rsidRDefault="00FF418A" w:rsidP="00FF418A">
            <w:pPr>
              <w:tabs>
                <w:tab w:val="clear" w:pos="1134"/>
              </w:tabs>
              <w:kinsoku/>
              <w:overflowPunct/>
              <w:autoSpaceDE/>
              <w:autoSpaceDN/>
              <w:spacing w:line="240" w:lineRule="auto"/>
              <w:ind w:firstLine="0"/>
              <w:rPr>
                <w:bCs/>
                <w:sz w:val="24"/>
                <w:szCs w:val="24"/>
              </w:rPr>
            </w:pPr>
            <w:r w:rsidRPr="00FF418A">
              <w:rPr>
                <w:bCs/>
                <w:sz w:val="24"/>
                <w:szCs w:val="24"/>
              </w:rPr>
              <w:t>Может быть выбран для осей угол не менее от 0° до +110° с каждой стороны транспортёра (не менее от -110° до +110°). Все оси всегда расположены под одинаковым углом</w:t>
            </w:r>
          </w:p>
        </w:tc>
      </w:tr>
      <w:tr w:rsidR="00FF418A" w:rsidRPr="00FF418A" w:rsidTr="00FF418A">
        <w:tc>
          <w:tcPr>
            <w:tcW w:w="648" w:type="dxa"/>
            <w:shd w:val="clear" w:color="auto" w:fill="auto"/>
            <w:vAlign w:val="center"/>
          </w:tcPr>
          <w:p w:rsidR="00FF418A" w:rsidRPr="00FF418A" w:rsidRDefault="00FF418A" w:rsidP="00FF418A">
            <w:pPr>
              <w:tabs>
                <w:tab w:val="clear" w:pos="1134"/>
              </w:tabs>
              <w:kinsoku/>
              <w:overflowPunct/>
              <w:autoSpaceDE/>
              <w:autoSpaceDN/>
              <w:spacing w:line="240" w:lineRule="auto"/>
              <w:ind w:firstLine="0"/>
              <w:jc w:val="center"/>
              <w:rPr>
                <w:bCs/>
                <w:sz w:val="24"/>
                <w:szCs w:val="24"/>
              </w:rPr>
            </w:pPr>
            <w:r w:rsidRPr="00FF418A">
              <w:rPr>
                <w:bCs/>
                <w:sz w:val="24"/>
                <w:szCs w:val="24"/>
              </w:rPr>
              <w:t>3.5</w:t>
            </w:r>
          </w:p>
        </w:tc>
        <w:tc>
          <w:tcPr>
            <w:tcW w:w="4739" w:type="dxa"/>
            <w:shd w:val="clear" w:color="auto" w:fill="auto"/>
            <w:vAlign w:val="center"/>
          </w:tcPr>
          <w:p w:rsidR="00FF418A" w:rsidRPr="00FF418A" w:rsidRDefault="00FF418A" w:rsidP="00B542B3">
            <w:pPr>
              <w:tabs>
                <w:tab w:val="clear" w:pos="1134"/>
              </w:tabs>
              <w:kinsoku/>
              <w:overflowPunct/>
              <w:autoSpaceDE/>
              <w:autoSpaceDN/>
              <w:spacing w:line="240" w:lineRule="auto"/>
              <w:ind w:firstLine="0"/>
              <w:rPr>
                <w:bCs/>
                <w:sz w:val="24"/>
                <w:szCs w:val="24"/>
              </w:rPr>
            </w:pPr>
            <w:r w:rsidRPr="00FF418A">
              <w:rPr>
                <w:bCs/>
                <w:sz w:val="24"/>
                <w:szCs w:val="24"/>
              </w:rPr>
              <w:t>Режим поперечного хода</w:t>
            </w:r>
          </w:p>
        </w:tc>
        <w:tc>
          <w:tcPr>
            <w:tcW w:w="4337" w:type="dxa"/>
            <w:shd w:val="clear" w:color="auto" w:fill="auto"/>
            <w:vAlign w:val="center"/>
          </w:tcPr>
          <w:p w:rsidR="00FF418A" w:rsidRPr="00FF418A" w:rsidRDefault="00FF418A" w:rsidP="00FF418A">
            <w:pPr>
              <w:tabs>
                <w:tab w:val="clear" w:pos="1134"/>
              </w:tabs>
              <w:kinsoku/>
              <w:overflowPunct/>
              <w:autoSpaceDE/>
              <w:autoSpaceDN/>
              <w:spacing w:line="240" w:lineRule="auto"/>
              <w:ind w:firstLine="0"/>
              <w:rPr>
                <w:bCs/>
                <w:sz w:val="24"/>
                <w:szCs w:val="24"/>
              </w:rPr>
            </w:pPr>
            <w:r w:rsidRPr="00FF418A">
              <w:rPr>
                <w:bCs/>
                <w:sz w:val="24"/>
                <w:szCs w:val="24"/>
              </w:rPr>
              <w:t>Курс движения – по осевой линии транспортера. Начальной позицией каждой оси является +90° с возможностью поворота не менее +20° и не менее -20° от этой позиции (не менее ±20° по направлению к +90°)</w:t>
            </w:r>
          </w:p>
        </w:tc>
      </w:tr>
      <w:tr w:rsidR="00FF418A" w:rsidRPr="00FF418A" w:rsidTr="00FF418A">
        <w:tc>
          <w:tcPr>
            <w:tcW w:w="648" w:type="dxa"/>
            <w:shd w:val="clear" w:color="auto" w:fill="auto"/>
            <w:vAlign w:val="center"/>
          </w:tcPr>
          <w:p w:rsidR="00FF418A" w:rsidRPr="00FF418A" w:rsidRDefault="00FF418A" w:rsidP="00FF418A">
            <w:pPr>
              <w:tabs>
                <w:tab w:val="clear" w:pos="1134"/>
              </w:tabs>
              <w:kinsoku/>
              <w:overflowPunct/>
              <w:autoSpaceDE/>
              <w:autoSpaceDN/>
              <w:spacing w:line="240" w:lineRule="auto"/>
              <w:ind w:firstLine="0"/>
              <w:jc w:val="center"/>
              <w:rPr>
                <w:bCs/>
                <w:sz w:val="24"/>
                <w:szCs w:val="24"/>
              </w:rPr>
            </w:pPr>
            <w:r w:rsidRPr="00FF418A">
              <w:rPr>
                <w:bCs/>
                <w:sz w:val="24"/>
                <w:szCs w:val="24"/>
              </w:rPr>
              <w:t>3.6</w:t>
            </w:r>
          </w:p>
        </w:tc>
        <w:tc>
          <w:tcPr>
            <w:tcW w:w="4739" w:type="dxa"/>
            <w:shd w:val="clear" w:color="auto" w:fill="auto"/>
            <w:vAlign w:val="center"/>
          </w:tcPr>
          <w:p w:rsidR="00FF418A" w:rsidRPr="00FF418A" w:rsidRDefault="00FF418A" w:rsidP="00B542B3">
            <w:pPr>
              <w:tabs>
                <w:tab w:val="clear" w:pos="1134"/>
              </w:tabs>
              <w:kinsoku/>
              <w:overflowPunct/>
              <w:autoSpaceDE/>
              <w:autoSpaceDN/>
              <w:spacing w:line="240" w:lineRule="auto"/>
              <w:ind w:firstLine="0"/>
              <w:rPr>
                <w:bCs/>
                <w:sz w:val="24"/>
                <w:szCs w:val="24"/>
              </w:rPr>
            </w:pPr>
            <w:r w:rsidRPr="00FF418A">
              <w:rPr>
                <w:bCs/>
                <w:sz w:val="24"/>
                <w:szCs w:val="24"/>
              </w:rPr>
              <w:t>Режим диагонального поперечного хода</w:t>
            </w:r>
          </w:p>
        </w:tc>
        <w:tc>
          <w:tcPr>
            <w:tcW w:w="4337" w:type="dxa"/>
            <w:shd w:val="clear" w:color="auto" w:fill="auto"/>
            <w:vAlign w:val="center"/>
          </w:tcPr>
          <w:p w:rsidR="00FF418A" w:rsidRPr="00FF418A" w:rsidRDefault="00FF418A" w:rsidP="00FF418A">
            <w:pPr>
              <w:tabs>
                <w:tab w:val="clear" w:pos="1134"/>
              </w:tabs>
              <w:kinsoku/>
              <w:overflowPunct/>
              <w:autoSpaceDE/>
              <w:autoSpaceDN/>
              <w:spacing w:line="240" w:lineRule="auto"/>
              <w:ind w:firstLine="0"/>
              <w:rPr>
                <w:bCs/>
                <w:sz w:val="24"/>
                <w:szCs w:val="24"/>
              </w:rPr>
            </w:pPr>
            <w:r w:rsidRPr="00FF418A">
              <w:rPr>
                <w:bCs/>
                <w:sz w:val="24"/>
                <w:szCs w:val="24"/>
              </w:rPr>
              <w:t>Это режим, объединяющий режим диагонального и поперечного ходов. Начальной позицией всех осей является +90° с возможностью поворота не менее +20° и -20° из этой позиции (не менее ±20° по направлению к +90°). Все они всегда расположены под одинаковым углом</w:t>
            </w:r>
          </w:p>
        </w:tc>
      </w:tr>
      <w:tr w:rsidR="00FF418A" w:rsidRPr="00FF418A" w:rsidTr="00FF418A">
        <w:tc>
          <w:tcPr>
            <w:tcW w:w="648" w:type="dxa"/>
            <w:vAlign w:val="center"/>
          </w:tcPr>
          <w:p w:rsidR="00FF418A" w:rsidRPr="00FF418A" w:rsidRDefault="00FF418A" w:rsidP="00FF418A">
            <w:pPr>
              <w:tabs>
                <w:tab w:val="clear" w:pos="1134"/>
              </w:tabs>
              <w:kinsoku/>
              <w:overflowPunct/>
              <w:autoSpaceDE/>
              <w:autoSpaceDN/>
              <w:spacing w:line="240" w:lineRule="auto"/>
              <w:ind w:firstLine="0"/>
              <w:jc w:val="center"/>
              <w:rPr>
                <w:bCs/>
                <w:sz w:val="24"/>
                <w:szCs w:val="24"/>
              </w:rPr>
            </w:pPr>
            <w:r w:rsidRPr="00FF418A">
              <w:rPr>
                <w:bCs/>
                <w:sz w:val="24"/>
                <w:szCs w:val="24"/>
              </w:rPr>
              <w:t>3.7</w:t>
            </w:r>
          </w:p>
        </w:tc>
        <w:tc>
          <w:tcPr>
            <w:tcW w:w="4739" w:type="dxa"/>
            <w:vAlign w:val="center"/>
          </w:tcPr>
          <w:p w:rsidR="00FF418A" w:rsidRPr="00FF418A" w:rsidRDefault="00FF418A" w:rsidP="00FF418A">
            <w:pPr>
              <w:tabs>
                <w:tab w:val="clear" w:pos="1134"/>
              </w:tabs>
              <w:kinsoku/>
              <w:overflowPunct/>
              <w:autoSpaceDE/>
              <w:autoSpaceDN/>
              <w:spacing w:line="240" w:lineRule="auto"/>
              <w:ind w:firstLine="0"/>
              <w:rPr>
                <w:bCs/>
                <w:sz w:val="24"/>
                <w:szCs w:val="24"/>
              </w:rPr>
            </w:pPr>
            <w:r w:rsidRPr="00FF418A">
              <w:rPr>
                <w:bCs/>
                <w:sz w:val="24"/>
                <w:szCs w:val="24"/>
              </w:rPr>
              <w:t>Режим кругового движения</w:t>
            </w:r>
          </w:p>
        </w:tc>
        <w:tc>
          <w:tcPr>
            <w:tcW w:w="4337" w:type="dxa"/>
            <w:vAlign w:val="center"/>
          </w:tcPr>
          <w:p w:rsidR="00FF418A" w:rsidRPr="00FF418A" w:rsidRDefault="00FF418A" w:rsidP="00FF418A">
            <w:pPr>
              <w:tabs>
                <w:tab w:val="clear" w:pos="1134"/>
              </w:tabs>
              <w:kinsoku/>
              <w:overflowPunct/>
              <w:autoSpaceDE/>
              <w:autoSpaceDN/>
              <w:spacing w:line="240" w:lineRule="auto"/>
              <w:ind w:firstLine="0"/>
              <w:rPr>
                <w:bCs/>
                <w:sz w:val="24"/>
                <w:szCs w:val="24"/>
              </w:rPr>
            </w:pPr>
            <w:r w:rsidRPr="00FF418A">
              <w:rPr>
                <w:bCs/>
                <w:sz w:val="24"/>
                <w:szCs w:val="24"/>
              </w:rPr>
              <w:t>Курс движения:</w:t>
            </w:r>
          </w:p>
          <w:p w:rsidR="00FF418A" w:rsidRPr="00FF418A" w:rsidRDefault="00FF418A" w:rsidP="00FF418A">
            <w:pPr>
              <w:tabs>
                <w:tab w:val="clear" w:pos="1134"/>
              </w:tabs>
              <w:kinsoku/>
              <w:overflowPunct/>
              <w:autoSpaceDE/>
              <w:autoSpaceDN/>
              <w:spacing w:line="240" w:lineRule="auto"/>
              <w:ind w:firstLine="0"/>
              <w:rPr>
                <w:bCs/>
                <w:sz w:val="24"/>
                <w:szCs w:val="24"/>
              </w:rPr>
            </w:pPr>
            <w:r w:rsidRPr="00FF418A">
              <w:rPr>
                <w:bCs/>
                <w:sz w:val="24"/>
                <w:szCs w:val="24"/>
              </w:rPr>
              <w:t>1. Вокруг центра транспортера;</w:t>
            </w:r>
          </w:p>
          <w:p w:rsidR="00FF418A" w:rsidRPr="00FF418A" w:rsidRDefault="00FF418A" w:rsidP="00FF418A">
            <w:pPr>
              <w:tabs>
                <w:tab w:val="clear" w:pos="1134"/>
              </w:tabs>
              <w:kinsoku/>
              <w:overflowPunct/>
              <w:autoSpaceDE/>
              <w:autoSpaceDN/>
              <w:spacing w:line="240" w:lineRule="auto"/>
              <w:ind w:firstLine="0"/>
              <w:rPr>
                <w:bCs/>
                <w:sz w:val="24"/>
                <w:szCs w:val="24"/>
              </w:rPr>
            </w:pPr>
            <w:r w:rsidRPr="00FF418A">
              <w:rPr>
                <w:bCs/>
                <w:sz w:val="24"/>
                <w:szCs w:val="24"/>
              </w:rPr>
              <w:t>2. Вокруг центра перевозимого груза (блока, секции и т.д.) в модульном режиме при использовании двух и более транспортеров.</w:t>
            </w:r>
          </w:p>
        </w:tc>
      </w:tr>
      <w:tr w:rsidR="00FF418A" w:rsidRPr="00FF418A" w:rsidTr="00FF418A">
        <w:trPr>
          <w:trHeight w:val="453"/>
        </w:trPr>
        <w:tc>
          <w:tcPr>
            <w:tcW w:w="648" w:type="dxa"/>
            <w:vAlign w:val="center"/>
          </w:tcPr>
          <w:p w:rsidR="00FF418A" w:rsidRPr="00FF418A" w:rsidRDefault="00FF418A" w:rsidP="00FF418A">
            <w:pPr>
              <w:tabs>
                <w:tab w:val="clear" w:pos="1134"/>
              </w:tabs>
              <w:kinsoku/>
              <w:overflowPunct/>
              <w:autoSpaceDE/>
              <w:autoSpaceDN/>
              <w:spacing w:line="240" w:lineRule="auto"/>
              <w:ind w:firstLine="0"/>
              <w:jc w:val="center"/>
              <w:rPr>
                <w:bCs/>
                <w:sz w:val="24"/>
                <w:szCs w:val="24"/>
              </w:rPr>
            </w:pPr>
            <w:r w:rsidRPr="00FF418A">
              <w:rPr>
                <w:bCs/>
                <w:sz w:val="24"/>
                <w:szCs w:val="24"/>
              </w:rPr>
              <w:t>3.8</w:t>
            </w:r>
          </w:p>
        </w:tc>
        <w:tc>
          <w:tcPr>
            <w:tcW w:w="4739" w:type="dxa"/>
            <w:vAlign w:val="center"/>
          </w:tcPr>
          <w:p w:rsidR="00FF418A" w:rsidRPr="00FF418A" w:rsidRDefault="00FF418A" w:rsidP="00FF418A">
            <w:pPr>
              <w:tabs>
                <w:tab w:val="clear" w:pos="1134"/>
              </w:tabs>
              <w:kinsoku/>
              <w:overflowPunct/>
              <w:autoSpaceDE/>
              <w:autoSpaceDN/>
              <w:spacing w:line="240" w:lineRule="auto"/>
              <w:ind w:firstLine="0"/>
              <w:rPr>
                <w:bCs/>
                <w:sz w:val="24"/>
                <w:szCs w:val="24"/>
              </w:rPr>
            </w:pPr>
            <w:r w:rsidRPr="00FF418A">
              <w:rPr>
                <w:bCs/>
                <w:sz w:val="24"/>
                <w:szCs w:val="24"/>
              </w:rPr>
              <w:t>Замедленное движение</w:t>
            </w:r>
          </w:p>
        </w:tc>
        <w:tc>
          <w:tcPr>
            <w:tcW w:w="4337" w:type="dxa"/>
            <w:vAlign w:val="center"/>
          </w:tcPr>
          <w:p w:rsidR="00FF418A" w:rsidRPr="00FF418A" w:rsidRDefault="00FF418A" w:rsidP="00FF418A">
            <w:pPr>
              <w:tabs>
                <w:tab w:val="clear" w:pos="1134"/>
              </w:tabs>
              <w:kinsoku/>
              <w:overflowPunct/>
              <w:autoSpaceDE/>
              <w:autoSpaceDN/>
              <w:spacing w:line="240" w:lineRule="auto"/>
              <w:ind w:firstLine="0"/>
              <w:rPr>
                <w:bCs/>
                <w:sz w:val="24"/>
                <w:szCs w:val="24"/>
              </w:rPr>
            </w:pPr>
            <w:r w:rsidRPr="00FF418A">
              <w:rPr>
                <w:bCs/>
                <w:sz w:val="24"/>
                <w:szCs w:val="24"/>
              </w:rPr>
              <w:t>Для удобства позиционирования груза</w:t>
            </w:r>
          </w:p>
        </w:tc>
      </w:tr>
      <w:tr w:rsidR="00FF418A" w:rsidRPr="00FF418A" w:rsidTr="00FF418A">
        <w:tc>
          <w:tcPr>
            <w:tcW w:w="648" w:type="dxa"/>
            <w:vAlign w:val="center"/>
          </w:tcPr>
          <w:p w:rsidR="00FF418A" w:rsidRPr="00FF418A" w:rsidRDefault="00FF418A" w:rsidP="00FF418A">
            <w:pPr>
              <w:tabs>
                <w:tab w:val="clear" w:pos="1134"/>
              </w:tabs>
              <w:kinsoku/>
              <w:overflowPunct/>
              <w:autoSpaceDE/>
              <w:autoSpaceDN/>
              <w:spacing w:line="240" w:lineRule="auto"/>
              <w:ind w:firstLine="0"/>
              <w:jc w:val="center"/>
              <w:rPr>
                <w:bCs/>
                <w:sz w:val="24"/>
                <w:szCs w:val="24"/>
              </w:rPr>
            </w:pPr>
            <w:r w:rsidRPr="00FF418A">
              <w:rPr>
                <w:bCs/>
                <w:sz w:val="24"/>
                <w:szCs w:val="24"/>
              </w:rPr>
              <w:t>3.9</w:t>
            </w:r>
          </w:p>
        </w:tc>
        <w:tc>
          <w:tcPr>
            <w:tcW w:w="4739" w:type="dxa"/>
            <w:vAlign w:val="center"/>
          </w:tcPr>
          <w:p w:rsidR="00FF418A" w:rsidRPr="00FF418A" w:rsidRDefault="00FF418A" w:rsidP="00FF418A">
            <w:pPr>
              <w:tabs>
                <w:tab w:val="clear" w:pos="1134"/>
              </w:tabs>
              <w:kinsoku/>
              <w:overflowPunct/>
              <w:autoSpaceDE/>
              <w:autoSpaceDN/>
              <w:spacing w:line="240" w:lineRule="auto"/>
              <w:ind w:firstLine="0"/>
              <w:rPr>
                <w:bCs/>
                <w:sz w:val="24"/>
                <w:szCs w:val="24"/>
              </w:rPr>
            </w:pPr>
            <w:r w:rsidRPr="00FF418A">
              <w:rPr>
                <w:bCs/>
                <w:sz w:val="24"/>
                <w:szCs w:val="24"/>
              </w:rPr>
              <w:t>Режим стабилизации горизонтального положения платформы при движении</w:t>
            </w:r>
          </w:p>
        </w:tc>
        <w:tc>
          <w:tcPr>
            <w:tcW w:w="4337" w:type="dxa"/>
            <w:vAlign w:val="center"/>
          </w:tcPr>
          <w:p w:rsidR="00FF418A" w:rsidRPr="00FF418A" w:rsidRDefault="00FF418A" w:rsidP="00FF418A">
            <w:pPr>
              <w:tabs>
                <w:tab w:val="clear" w:pos="1134"/>
              </w:tabs>
              <w:kinsoku/>
              <w:overflowPunct/>
              <w:autoSpaceDE/>
              <w:autoSpaceDN/>
              <w:spacing w:line="240" w:lineRule="auto"/>
              <w:ind w:firstLine="0"/>
              <w:rPr>
                <w:bCs/>
                <w:sz w:val="24"/>
                <w:szCs w:val="24"/>
              </w:rPr>
            </w:pPr>
            <w:r w:rsidRPr="00FF418A">
              <w:rPr>
                <w:bCs/>
                <w:sz w:val="24"/>
                <w:szCs w:val="24"/>
              </w:rPr>
              <w:t>1. При движении транспортера (группа транспортеров в модульном режиме) по неровной местности;</w:t>
            </w:r>
          </w:p>
          <w:p w:rsidR="00FF418A" w:rsidRPr="00FF418A" w:rsidRDefault="00FF418A" w:rsidP="00FF418A">
            <w:pPr>
              <w:tabs>
                <w:tab w:val="clear" w:pos="1134"/>
              </w:tabs>
              <w:kinsoku/>
              <w:overflowPunct/>
              <w:autoSpaceDE/>
              <w:autoSpaceDN/>
              <w:spacing w:line="240" w:lineRule="auto"/>
              <w:ind w:firstLine="0"/>
              <w:rPr>
                <w:bCs/>
                <w:sz w:val="24"/>
                <w:szCs w:val="24"/>
              </w:rPr>
            </w:pPr>
            <w:r w:rsidRPr="00FF418A">
              <w:rPr>
                <w:bCs/>
                <w:sz w:val="24"/>
                <w:szCs w:val="24"/>
              </w:rPr>
              <w:t>2. При преодолении максимального уклона одним транспортером (группой транспортеров в модульном режиме)</w:t>
            </w:r>
          </w:p>
        </w:tc>
      </w:tr>
      <w:tr w:rsidR="00FF418A" w:rsidRPr="00FF418A" w:rsidTr="00FF418A">
        <w:trPr>
          <w:gridAfter w:val="1"/>
          <w:wAfter w:w="4337" w:type="dxa"/>
        </w:trPr>
        <w:tc>
          <w:tcPr>
            <w:tcW w:w="648" w:type="dxa"/>
            <w:vAlign w:val="center"/>
          </w:tcPr>
          <w:p w:rsidR="00FF418A" w:rsidRPr="00FF418A" w:rsidRDefault="00FF418A" w:rsidP="00FF418A">
            <w:pPr>
              <w:tabs>
                <w:tab w:val="clear" w:pos="1134"/>
              </w:tabs>
              <w:kinsoku/>
              <w:overflowPunct/>
              <w:autoSpaceDE/>
              <w:autoSpaceDN/>
              <w:spacing w:line="240" w:lineRule="auto"/>
              <w:ind w:firstLine="0"/>
              <w:jc w:val="left"/>
              <w:rPr>
                <w:b/>
                <w:bCs/>
                <w:sz w:val="24"/>
                <w:szCs w:val="24"/>
              </w:rPr>
            </w:pPr>
            <w:r w:rsidRPr="00FF418A">
              <w:rPr>
                <w:b/>
                <w:bCs/>
                <w:sz w:val="24"/>
                <w:szCs w:val="24"/>
              </w:rPr>
              <w:t>4</w:t>
            </w:r>
          </w:p>
        </w:tc>
        <w:tc>
          <w:tcPr>
            <w:tcW w:w="4739" w:type="dxa"/>
            <w:vAlign w:val="center"/>
          </w:tcPr>
          <w:p w:rsidR="00FF418A" w:rsidRPr="00FF418A" w:rsidRDefault="00FF418A" w:rsidP="00FF418A">
            <w:pPr>
              <w:tabs>
                <w:tab w:val="clear" w:pos="1134"/>
              </w:tabs>
              <w:kinsoku/>
              <w:overflowPunct/>
              <w:autoSpaceDE/>
              <w:autoSpaceDN/>
              <w:spacing w:line="240" w:lineRule="auto"/>
              <w:ind w:firstLine="0"/>
              <w:rPr>
                <w:bCs/>
                <w:sz w:val="24"/>
                <w:szCs w:val="24"/>
              </w:rPr>
            </w:pPr>
            <w:r w:rsidRPr="00FF418A">
              <w:rPr>
                <w:b/>
                <w:bCs/>
                <w:sz w:val="24"/>
                <w:szCs w:val="24"/>
              </w:rPr>
              <w:t>Тормозная система</w:t>
            </w:r>
          </w:p>
        </w:tc>
      </w:tr>
      <w:tr w:rsidR="00FF418A" w:rsidRPr="00FF418A" w:rsidTr="00FF418A">
        <w:tc>
          <w:tcPr>
            <w:tcW w:w="648" w:type="dxa"/>
            <w:vAlign w:val="center"/>
          </w:tcPr>
          <w:p w:rsidR="00FF418A" w:rsidRPr="00FF418A" w:rsidRDefault="00FF418A" w:rsidP="00FF418A">
            <w:pPr>
              <w:tabs>
                <w:tab w:val="clear" w:pos="1134"/>
              </w:tabs>
              <w:kinsoku/>
              <w:overflowPunct/>
              <w:autoSpaceDE/>
              <w:autoSpaceDN/>
              <w:spacing w:line="240" w:lineRule="auto"/>
              <w:ind w:firstLine="0"/>
              <w:jc w:val="center"/>
              <w:rPr>
                <w:bCs/>
                <w:sz w:val="24"/>
                <w:szCs w:val="24"/>
              </w:rPr>
            </w:pPr>
            <w:r w:rsidRPr="00FF418A">
              <w:rPr>
                <w:bCs/>
                <w:sz w:val="24"/>
                <w:szCs w:val="24"/>
              </w:rPr>
              <w:t>4.1</w:t>
            </w:r>
          </w:p>
        </w:tc>
        <w:tc>
          <w:tcPr>
            <w:tcW w:w="4739" w:type="dxa"/>
            <w:vAlign w:val="center"/>
          </w:tcPr>
          <w:p w:rsidR="00FF418A" w:rsidRPr="00FF418A" w:rsidRDefault="00FF418A" w:rsidP="00FF418A">
            <w:pPr>
              <w:tabs>
                <w:tab w:val="clear" w:pos="1134"/>
              </w:tabs>
              <w:kinsoku/>
              <w:overflowPunct/>
              <w:autoSpaceDE/>
              <w:autoSpaceDN/>
              <w:spacing w:line="240" w:lineRule="auto"/>
              <w:ind w:firstLine="0"/>
              <w:rPr>
                <w:bCs/>
                <w:sz w:val="24"/>
                <w:szCs w:val="24"/>
              </w:rPr>
            </w:pPr>
            <w:r w:rsidRPr="00FF418A">
              <w:rPr>
                <w:bCs/>
                <w:sz w:val="24"/>
                <w:szCs w:val="24"/>
              </w:rPr>
              <w:t>Тормозная система тормозных осей управляется давлением воздуха от пневмомагистрали транспортера</w:t>
            </w:r>
          </w:p>
        </w:tc>
        <w:tc>
          <w:tcPr>
            <w:tcW w:w="4337" w:type="dxa"/>
            <w:vAlign w:val="center"/>
          </w:tcPr>
          <w:p w:rsidR="00FF418A" w:rsidRPr="00FF418A" w:rsidRDefault="00FF418A" w:rsidP="00FF418A">
            <w:pPr>
              <w:tabs>
                <w:tab w:val="clear" w:pos="1134"/>
              </w:tabs>
              <w:kinsoku/>
              <w:overflowPunct/>
              <w:autoSpaceDE/>
              <w:autoSpaceDN/>
              <w:spacing w:line="240" w:lineRule="auto"/>
              <w:ind w:firstLine="0"/>
              <w:rPr>
                <w:bCs/>
                <w:sz w:val="24"/>
                <w:szCs w:val="24"/>
              </w:rPr>
            </w:pPr>
          </w:p>
        </w:tc>
      </w:tr>
      <w:tr w:rsidR="00FF418A" w:rsidRPr="00FF418A" w:rsidTr="00FF418A">
        <w:tc>
          <w:tcPr>
            <w:tcW w:w="648" w:type="dxa"/>
            <w:vAlign w:val="center"/>
          </w:tcPr>
          <w:p w:rsidR="00FF418A" w:rsidRPr="00FF418A" w:rsidRDefault="00FF418A" w:rsidP="00FF418A">
            <w:pPr>
              <w:tabs>
                <w:tab w:val="clear" w:pos="1134"/>
              </w:tabs>
              <w:kinsoku/>
              <w:overflowPunct/>
              <w:autoSpaceDE/>
              <w:autoSpaceDN/>
              <w:spacing w:line="240" w:lineRule="auto"/>
              <w:ind w:firstLine="0"/>
              <w:jc w:val="left"/>
              <w:rPr>
                <w:bCs/>
                <w:sz w:val="24"/>
                <w:szCs w:val="24"/>
              </w:rPr>
            </w:pPr>
          </w:p>
        </w:tc>
        <w:tc>
          <w:tcPr>
            <w:tcW w:w="4739" w:type="dxa"/>
            <w:vAlign w:val="center"/>
          </w:tcPr>
          <w:p w:rsidR="00FF418A" w:rsidRPr="00FF418A" w:rsidRDefault="00FF418A" w:rsidP="00FF418A">
            <w:pPr>
              <w:tabs>
                <w:tab w:val="clear" w:pos="1134"/>
              </w:tabs>
              <w:kinsoku/>
              <w:overflowPunct/>
              <w:autoSpaceDE/>
              <w:autoSpaceDN/>
              <w:spacing w:line="240" w:lineRule="auto"/>
              <w:ind w:firstLine="0"/>
              <w:rPr>
                <w:bCs/>
                <w:sz w:val="24"/>
                <w:szCs w:val="24"/>
              </w:rPr>
            </w:pPr>
          </w:p>
        </w:tc>
        <w:tc>
          <w:tcPr>
            <w:tcW w:w="4337" w:type="dxa"/>
            <w:vAlign w:val="center"/>
          </w:tcPr>
          <w:p w:rsidR="00FF418A" w:rsidRPr="00FF418A" w:rsidRDefault="00FF418A" w:rsidP="00FF418A">
            <w:pPr>
              <w:tabs>
                <w:tab w:val="clear" w:pos="1134"/>
              </w:tabs>
              <w:kinsoku/>
              <w:overflowPunct/>
              <w:autoSpaceDE/>
              <w:autoSpaceDN/>
              <w:spacing w:line="240" w:lineRule="auto"/>
              <w:ind w:firstLine="0"/>
              <w:rPr>
                <w:bCs/>
                <w:sz w:val="24"/>
                <w:szCs w:val="24"/>
              </w:rPr>
            </w:pPr>
          </w:p>
        </w:tc>
      </w:tr>
      <w:tr w:rsidR="00FF418A" w:rsidRPr="00FF418A" w:rsidTr="00FF418A">
        <w:trPr>
          <w:gridAfter w:val="1"/>
          <w:wAfter w:w="4337" w:type="dxa"/>
        </w:trPr>
        <w:tc>
          <w:tcPr>
            <w:tcW w:w="648" w:type="dxa"/>
            <w:vAlign w:val="center"/>
          </w:tcPr>
          <w:p w:rsidR="00FF418A" w:rsidRPr="00FF418A" w:rsidRDefault="00FF418A" w:rsidP="00FF418A">
            <w:pPr>
              <w:tabs>
                <w:tab w:val="clear" w:pos="1134"/>
              </w:tabs>
              <w:kinsoku/>
              <w:overflowPunct/>
              <w:autoSpaceDE/>
              <w:autoSpaceDN/>
              <w:spacing w:line="240" w:lineRule="auto"/>
              <w:ind w:firstLine="0"/>
              <w:jc w:val="left"/>
              <w:rPr>
                <w:b/>
                <w:bCs/>
                <w:sz w:val="24"/>
                <w:szCs w:val="24"/>
              </w:rPr>
            </w:pPr>
            <w:r w:rsidRPr="00FF418A">
              <w:rPr>
                <w:b/>
                <w:bCs/>
                <w:sz w:val="24"/>
                <w:szCs w:val="24"/>
              </w:rPr>
              <w:t>5</w:t>
            </w:r>
          </w:p>
        </w:tc>
        <w:tc>
          <w:tcPr>
            <w:tcW w:w="4739" w:type="dxa"/>
            <w:vAlign w:val="center"/>
          </w:tcPr>
          <w:p w:rsidR="00FF418A" w:rsidRPr="00FF418A" w:rsidRDefault="00FF418A" w:rsidP="00FF418A">
            <w:pPr>
              <w:tabs>
                <w:tab w:val="clear" w:pos="1134"/>
              </w:tabs>
              <w:kinsoku/>
              <w:overflowPunct/>
              <w:autoSpaceDE/>
              <w:autoSpaceDN/>
              <w:spacing w:line="240" w:lineRule="auto"/>
              <w:ind w:firstLine="0"/>
              <w:rPr>
                <w:bCs/>
                <w:sz w:val="24"/>
                <w:szCs w:val="24"/>
              </w:rPr>
            </w:pPr>
            <w:r w:rsidRPr="00FF418A">
              <w:rPr>
                <w:b/>
                <w:bCs/>
                <w:sz w:val="24"/>
                <w:szCs w:val="24"/>
              </w:rPr>
              <w:t>Условия эксплуатации</w:t>
            </w:r>
          </w:p>
        </w:tc>
      </w:tr>
      <w:tr w:rsidR="00FF418A" w:rsidRPr="00FF418A" w:rsidTr="00FF418A">
        <w:tc>
          <w:tcPr>
            <w:tcW w:w="648" w:type="dxa"/>
            <w:vAlign w:val="center"/>
          </w:tcPr>
          <w:p w:rsidR="00FF418A" w:rsidRPr="00FF418A" w:rsidRDefault="00FF418A" w:rsidP="00FF418A">
            <w:pPr>
              <w:tabs>
                <w:tab w:val="clear" w:pos="1134"/>
              </w:tabs>
              <w:kinsoku/>
              <w:overflowPunct/>
              <w:autoSpaceDE/>
              <w:autoSpaceDN/>
              <w:spacing w:line="240" w:lineRule="auto"/>
              <w:ind w:firstLine="0"/>
              <w:jc w:val="center"/>
              <w:rPr>
                <w:bCs/>
                <w:sz w:val="24"/>
                <w:szCs w:val="24"/>
              </w:rPr>
            </w:pPr>
            <w:r w:rsidRPr="00FF418A">
              <w:rPr>
                <w:bCs/>
                <w:sz w:val="24"/>
                <w:szCs w:val="24"/>
              </w:rPr>
              <w:t>5.1</w:t>
            </w:r>
          </w:p>
        </w:tc>
        <w:tc>
          <w:tcPr>
            <w:tcW w:w="4739" w:type="dxa"/>
            <w:vAlign w:val="center"/>
          </w:tcPr>
          <w:p w:rsidR="00FF418A" w:rsidRPr="00FF418A" w:rsidRDefault="00FF418A" w:rsidP="00FF418A">
            <w:pPr>
              <w:tabs>
                <w:tab w:val="clear" w:pos="1134"/>
              </w:tabs>
              <w:kinsoku/>
              <w:overflowPunct/>
              <w:autoSpaceDE/>
              <w:autoSpaceDN/>
              <w:spacing w:line="240" w:lineRule="auto"/>
              <w:ind w:firstLine="0"/>
              <w:rPr>
                <w:bCs/>
                <w:sz w:val="24"/>
                <w:szCs w:val="24"/>
              </w:rPr>
            </w:pPr>
            <w:r w:rsidRPr="00FF418A">
              <w:rPr>
                <w:bCs/>
                <w:sz w:val="24"/>
                <w:szCs w:val="24"/>
              </w:rPr>
              <w:t>Климатическое исполнение по ГОСТ 15150-69</w:t>
            </w:r>
          </w:p>
        </w:tc>
        <w:tc>
          <w:tcPr>
            <w:tcW w:w="4337" w:type="dxa"/>
            <w:vAlign w:val="center"/>
          </w:tcPr>
          <w:p w:rsidR="00FF418A" w:rsidRPr="00FF418A" w:rsidRDefault="00FF418A" w:rsidP="00FF418A">
            <w:pPr>
              <w:tabs>
                <w:tab w:val="clear" w:pos="1134"/>
              </w:tabs>
              <w:kinsoku/>
              <w:overflowPunct/>
              <w:autoSpaceDE/>
              <w:autoSpaceDN/>
              <w:spacing w:line="240" w:lineRule="auto"/>
              <w:ind w:firstLine="0"/>
              <w:rPr>
                <w:bCs/>
                <w:sz w:val="24"/>
                <w:szCs w:val="24"/>
              </w:rPr>
            </w:pPr>
            <w:r w:rsidRPr="00FF418A">
              <w:rPr>
                <w:bCs/>
                <w:sz w:val="24"/>
                <w:szCs w:val="24"/>
              </w:rPr>
              <w:t>М</w:t>
            </w:r>
          </w:p>
        </w:tc>
      </w:tr>
      <w:tr w:rsidR="00FF418A" w:rsidRPr="00FF418A" w:rsidTr="00FF418A">
        <w:tc>
          <w:tcPr>
            <w:tcW w:w="648" w:type="dxa"/>
            <w:vAlign w:val="center"/>
          </w:tcPr>
          <w:p w:rsidR="00FF418A" w:rsidRPr="00FF418A" w:rsidRDefault="00FF418A" w:rsidP="00FF418A">
            <w:pPr>
              <w:tabs>
                <w:tab w:val="clear" w:pos="1134"/>
              </w:tabs>
              <w:kinsoku/>
              <w:overflowPunct/>
              <w:autoSpaceDE/>
              <w:autoSpaceDN/>
              <w:spacing w:line="240" w:lineRule="auto"/>
              <w:ind w:firstLine="0"/>
              <w:jc w:val="center"/>
              <w:rPr>
                <w:bCs/>
                <w:sz w:val="24"/>
                <w:szCs w:val="24"/>
              </w:rPr>
            </w:pPr>
            <w:r w:rsidRPr="00FF418A">
              <w:rPr>
                <w:bCs/>
                <w:sz w:val="24"/>
                <w:szCs w:val="24"/>
              </w:rPr>
              <w:t>5.2</w:t>
            </w:r>
          </w:p>
        </w:tc>
        <w:tc>
          <w:tcPr>
            <w:tcW w:w="4739" w:type="dxa"/>
            <w:vAlign w:val="center"/>
          </w:tcPr>
          <w:p w:rsidR="00FF418A" w:rsidRPr="00FF418A" w:rsidRDefault="00FF418A" w:rsidP="00FF418A">
            <w:pPr>
              <w:tabs>
                <w:tab w:val="clear" w:pos="1134"/>
              </w:tabs>
              <w:kinsoku/>
              <w:overflowPunct/>
              <w:autoSpaceDE/>
              <w:autoSpaceDN/>
              <w:spacing w:line="240" w:lineRule="auto"/>
              <w:ind w:firstLine="0"/>
              <w:rPr>
                <w:bCs/>
                <w:sz w:val="24"/>
                <w:szCs w:val="24"/>
              </w:rPr>
            </w:pPr>
            <w:r w:rsidRPr="00FF418A">
              <w:rPr>
                <w:bCs/>
                <w:sz w:val="24"/>
                <w:szCs w:val="24"/>
              </w:rPr>
              <w:t>Категория размещения по ГОСТ 15150-69</w:t>
            </w:r>
          </w:p>
        </w:tc>
        <w:tc>
          <w:tcPr>
            <w:tcW w:w="4337" w:type="dxa"/>
            <w:vAlign w:val="center"/>
          </w:tcPr>
          <w:p w:rsidR="00FF418A" w:rsidRPr="00FF418A" w:rsidRDefault="00FF418A" w:rsidP="00FF418A">
            <w:pPr>
              <w:tabs>
                <w:tab w:val="clear" w:pos="1134"/>
              </w:tabs>
              <w:kinsoku/>
              <w:overflowPunct/>
              <w:autoSpaceDE/>
              <w:autoSpaceDN/>
              <w:spacing w:line="240" w:lineRule="auto"/>
              <w:ind w:firstLine="0"/>
              <w:rPr>
                <w:bCs/>
                <w:sz w:val="24"/>
                <w:szCs w:val="24"/>
              </w:rPr>
            </w:pPr>
            <w:r w:rsidRPr="00FF418A">
              <w:rPr>
                <w:bCs/>
                <w:sz w:val="24"/>
                <w:szCs w:val="24"/>
              </w:rPr>
              <w:t>1 – на открытом воздухе</w:t>
            </w:r>
          </w:p>
        </w:tc>
      </w:tr>
      <w:tr w:rsidR="00FF418A" w:rsidRPr="00FF418A" w:rsidTr="00FF418A">
        <w:tc>
          <w:tcPr>
            <w:tcW w:w="648" w:type="dxa"/>
            <w:vAlign w:val="center"/>
          </w:tcPr>
          <w:p w:rsidR="00FF418A" w:rsidRPr="00FF418A" w:rsidRDefault="00FF418A" w:rsidP="00FF418A">
            <w:pPr>
              <w:tabs>
                <w:tab w:val="clear" w:pos="1134"/>
              </w:tabs>
              <w:kinsoku/>
              <w:overflowPunct/>
              <w:autoSpaceDE/>
              <w:autoSpaceDN/>
              <w:spacing w:line="240" w:lineRule="auto"/>
              <w:ind w:firstLine="0"/>
              <w:jc w:val="center"/>
              <w:rPr>
                <w:bCs/>
                <w:sz w:val="24"/>
                <w:szCs w:val="24"/>
              </w:rPr>
            </w:pPr>
            <w:r w:rsidRPr="00FF418A">
              <w:rPr>
                <w:bCs/>
                <w:sz w:val="24"/>
                <w:szCs w:val="24"/>
              </w:rPr>
              <w:t>5.3</w:t>
            </w:r>
          </w:p>
        </w:tc>
        <w:tc>
          <w:tcPr>
            <w:tcW w:w="4739" w:type="dxa"/>
            <w:vAlign w:val="center"/>
          </w:tcPr>
          <w:p w:rsidR="00FF418A" w:rsidRPr="00FF418A" w:rsidRDefault="00FF418A" w:rsidP="00FF418A">
            <w:pPr>
              <w:tabs>
                <w:tab w:val="clear" w:pos="1134"/>
              </w:tabs>
              <w:kinsoku/>
              <w:overflowPunct/>
              <w:autoSpaceDE/>
              <w:autoSpaceDN/>
              <w:spacing w:line="240" w:lineRule="auto"/>
              <w:ind w:firstLine="0"/>
              <w:rPr>
                <w:bCs/>
                <w:sz w:val="24"/>
                <w:szCs w:val="24"/>
              </w:rPr>
            </w:pPr>
            <w:r w:rsidRPr="00FF418A">
              <w:rPr>
                <w:bCs/>
                <w:sz w:val="24"/>
                <w:szCs w:val="24"/>
              </w:rPr>
              <w:t>Температура эксплуатации, °С:</w:t>
            </w:r>
          </w:p>
          <w:p w:rsidR="00FF418A" w:rsidRPr="00FF418A" w:rsidRDefault="00FF418A" w:rsidP="00FF418A">
            <w:pPr>
              <w:tabs>
                <w:tab w:val="clear" w:pos="1134"/>
              </w:tabs>
              <w:kinsoku/>
              <w:overflowPunct/>
              <w:autoSpaceDE/>
              <w:autoSpaceDN/>
              <w:spacing w:line="240" w:lineRule="auto"/>
              <w:ind w:firstLine="0"/>
              <w:rPr>
                <w:bCs/>
                <w:sz w:val="24"/>
                <w:szCs w:val="24"/>
              </w:rPr>
            </w:pPr>
            <w:r w:rsidRPr="00FF418A">
              <w:rPr>
                <w:bCs/>
                <w:sz w:val="24"/>
                <w:szCs w:val="24"/>
              </w:rPr>
              <w:t>- в рабочем состоянии</w:t>
            </w:r>
          </w:p>
          <w:p w:rsidR="00FF418A" w:rsidRPr="00FF418A" w:rsidRDefault="00FF418A" w:rsidP="00FF418A">
            <w:pPr>
              <w:tabs>
                <w:tab w:val="clear" w:pos="1134"/>
              </w:tabs>
              <w:kinsoku/>
              <w:overflowPunct/>
              <w:autoSpaceDE/>
              <w:autoSpaceDN/>
              <w:spacing w:line="240" w:lineRule="auto"/>
              <w:ind w:firstLine="0"/>
              <w:rPr>
                <w:bCs/>
                <w:sz w:val="24"/>
                <w:szCs w:val="24"/>
              </w:rPr>
            </w:pPr>
            <w:r w:rsidRPr="00FF418A">
              <w:rPr>
                <w:bCs/>
                <w:sz w:val="24"/>
                <w:szCs w:val="24"/>
              </w:rPr>
              <w:t>- в нерабочем состоянии</w:t>
            </w:r>
          </w:p>
        </w:tc>
        <w:tc>
          <w:tcPr>
            <w:tcW w:w="4337" w:type="dxa"/>
            <w:vAlign w:val="center"/>
          </w:tcPr>
          <w:p w:rsidR="00FF418A" w:rsidRPr="00FF418A" w:rsidRDefault="00FF418A" w:rsidP="00FF418A">
            <w:pPr>
              <w:tabs>
                <w:tab w:val="clear" w:pos="1134"/>
              </w:tabs>
              <w:kinsoku/>
              <w:overflowPunct/>
              <w:autoSpaceDE/>
              <w:autoSpaceDN/>
              <w:spacing w:line="240" w:lineRule="auto"/>
              <w:ind w:firstLine="0"/>
              <w:rPr>
                <w:bCs/>
                <w:sz w:val="24"/>
                <w:szCs w:val="24"/>
              </w:rPr>
            </w:pPr>
          </w:p>
          <w:p w:rsidR="00FF418A" w:rsidRPr="00FF418A" w:rsidRDefault="00FF418A" w:rsidP="00FF418A">
            <w:pPr>
              <w:tabs>
                <w:tab w:val="clear" w:pos="1134"/>
              </w:tabs>
              <w:kinsoku/>
              <w:overflowPunct/>
              <w:autoSpaceDE/>
              <w:autoSpaceDN/>
              <w:spacing w:line="240" w:lineRule="auto"/>
              <w:ind w:firstLine="0"/>
              <w:rPr>
                <w:bCs/>
                <w:sz w:val="24"/>
                <w:szCs w:val="24"/>
              </w:rPr>
            </w:pPr>
            <w:r w:rsidRPr="00FF418A">
              <w:rPr>
                <w:bCs/>
                <w:sz w:val="24"/>
                <w:szCs w:val="24"/>
              </w:rPr>
              <w:t>-30 ÷ +40</w:t>
            </w:r>
          </w:p>
          <w:p w:rsidR="00FF418A" w:rsidRPr="00FF418A" w:rsidRDefault="00FF418A" w:rsidP="00FF418A">
            <w:pPr>
              <w:tabs>
                <w:tab w:val="clear" w:pos="1134"/>
              </w:tabs>
              <w:kinsoku/>
              <w:overflowPunct/>
              <w:autoSpaceDE/>
              <w:autoSpaceDN/>
              <w:spacing w:line="240" w:lineRule="auto"/>
              <w:ind w:firstLine="0"/>
              <w:rPr>
                <w:bCs/>
                <w:sz w:val="24"/>
                <w:szCs w:val="24"/>
              </w:rPr>
            </w:pPr>
            <w:r w:rsidRPr="00FF418A">
              <w:rPr>
                <w:bCs/>
                <w:sz w:val="24"/>
                <w:szCs w:val="24"/>
              </w:rPr>
              <w:t>-40 ÷ +40</w:t>
            </w:r>
          </w:p>
        </w:tc>
      </w:tr>
      <w:tr w:rsidR="00FF418A" w:rsidRPr="00FF418A" w:rsidTr="00FF418A">
        <w:tc>
          <w:tcPr>
            <w:tcW w:w="648" w:type="dxa"/>
            <w:vAlign w:val="center"/>
          </w:tcPr>
          <w:p w:rsidR="00FF418A" w:rsidRPr="00FF418A" w:rsidRDefault="00FF418A" w:rsidP="00FF418A">
            <w:pPr>
              <w:tabs>
                <w:tab w:val="clear" w:pos="1134"/>
              </w:tabs>
              <w:kinsoku/>
              <w:overflowPunct/>
              <w:autoSpaceDE/>
              <w:autoSpaceDN/>
              <w:spacing w:line="240" w:lineRule="auto"/>
              <w:ind w:firstLine="0"/>
              <w:jc w:val="center"/>
              <w:rPr>
                <w:bCs/>
                <w:sz w:val="24"/>
                <w:szCs w:val="24"/>
              </w:rPr>
            </w:pPr>
            <w:r w:rsidRPr="00FF418A">
              <w:rPr>
                <w:bCs/>
                <w:sz w:val="24"/>
                <w:szCs w:val="24"/>
              </w:rPr>
              <w:t>5.4</w:t>
            </w:r>
          </w:p>
        </w:tc>
        <w:tc>
          <w:tcPr>
            <w:tcW w:w="4739" w:type="dxa"/>
            <w:vAlign w:val="center"/>
          </w:tcPr>
          <w:p w:rsidR="00FF418A" w:rsidRPr="00FF418A" w:rsidRDefault="00FF418A" w:rsidP="00FF418A">
            <w:pPr>
              <w:tabs>
                <w:tab w:val="clear" w:pos="1134"/>
              </w:tabs>
              <w:kinsoku/>
              <w:overflowPunct/>
              <w:autoSpaceDE/>
              <w:autoSpaceDN/>
              <w:spacing w:line="240" w:lineRule="auto"/>
              <w:ind w:firstLine="0"/>
              <w:rPr>
                <w:bCs/>
                <w:sz w:val="24"/>
                <w:szCs w:val="24"/>
              </w:rPr>
            </w:pPr>
            <w:r w:rsidRPr="00FF418A">
              <w:rPr>
                <w:bCs/>
                <w:sz w:val="24"/>
                <w:szCs w:val="24"/>
              </w:rPr>
              <w:t>Сейсмичность района установки, балл</w:t>
            </w:r>
          </w:p>
        </w:tc>
        <w:tc>
          <w:tcPr>
            <w:tcW w:w="4337" w:type="dxa"/>
            <w:vAlign w:val="center"/>
          </w:tcPr>
          <w:p w:rsidR="00FF418A" w:rsidRPr="00FF418A" w:rsidRDefault="00FF418A" w:rsidP="00FF418A">
            <w:pPr>
              <w:tabs>
                <w:tab w:val="clear" w:pos="1134"/>
              </w:tabs>
              <w:kinsoku/>
              <w:overflowPunct/>
              <w:autoSpaceDE/>
              <w:autoSpaceDN/>
              <w:spacing w:line="240" w:lineRule="auto"/>
              <w:ind w:firstLine="0"/>
              <w:rPr>
                <w:bCs/>
                <w:sz w:val="24"/>
                <w:szCs w:val="24"/>
              </w:rPr>
            </w:pPr>
            <w:r w:rsidRPr="00FF418A">
              <w:rPr>
                <w:bCs/>
                <w:sz w:val="24"/>
                <w:szCs w:val="24"/>
              </w:rPr>
              <w:t>6</w:t>
            </w:r>
          </w:p>
        </w:tc>
      </w:tr>
      <w:tr w:rsidR="00FF418A" w:rsidRPr="00FF418A" w:rsidTr="00FF418A">
        <w:tc>
          <w:tcPr>
            <w:tcW w:w="648" w:type="dxa"/>
            <w:vAlign w:val="center"/>
          </w:tcPr>
          <w:p w:rsidR="00FF418A" w:rsidRPr="00FF418A" w:rsidRDefault="00FF418A" w:rsidP="00FF418A">
            <w:pPr>
              <w:tabs>
                <w:tab w:val="clear" w:pos="1134"/>
              </w:tabs>
              <w:kinsoku/>
              <w:overflowPunct/>
              <w:autoSpaceDE/>
              <w:autoSpaceDN/>
              <w:spacing w:line="240" w:lineRule="auto"/>
              <w:ind w:firstLine="0"/>
              <w:jc w:val="center"/>
              <w:rPr>
                <w:bCs/>
                <w:sz w:val="24"/>
                <w:szCs w:val="24"/>
              </w:rPr>
            </w:pPr>
            <w:r w:rsidRPr="00FF418A">
              <w:rPr>
                <w:bCs/>
                <w:sz w:val="24"/>
                <w:szCs w:val="24"/>
              </w:rPr>
              <w:t>5.5</w:t>
            </w:r>
          </w:p>
        </w:tc>
        <w:tc>
          <w:tcPr>
            <w:tcW w:w="4739" w:type="dxa"/>
            <w:vAlign w:val="center"/>
          </w:tcPr>
          <w:p w:rsidR="00FF418A" w:rsidRPr="00FF418A" w:rsidRDefault="00FF418A" w:rsidP="00FF418A">
            <w:pPr>
              <w:tabs>
                <w:tab w:val="clear" w:pos="1134"/>
              </w:tabs>
              <w:kinsoku/>
              <w:overflowPunct/>
              <w:autoSpaceDE/>
              <w:autoSpaceDN/>
              <w:spacing w:line="240" w:lineRule="auto"/>
              <w:ind w:firstLine="0"/>
              <w:rPr>
                <w:bCs/>
                <w:sz w:val="24"/>
                <w:szCs w:val="24"/>
              </w:rPr>
            </w:pPr>
            <w:r w:rsidRPr="00FF418A">
              <w:rPr>
                <w:bCs/>
                <w:sz w:val="24"/>
                <w:szCs w:val="24"/>
              </w:rPr>
              <w:t>Ветровая нагрузка</w:t>
            </w:r>
          </w:p>
        </w:tc>
        <w:tc>
          <w:tcPr>
            <w:tcW w:w="4337" w:type="dxa"/>
            <w:vAlign w:val="center"/>
          </w:tcPr>
          <w:p w:rsidR="00FF418A" w:rsidRPr="00FF418A" w:rsidRDefault="00FF418A" w:rsidP="00FF418A">
            <w:pPr>
              <w:tabs>
                <w:tab w:val="clear" w:pos="1134"/>
              </w:tabs>
              <w:kinsoku/>
              <w:overflowPunct/>
              <w:autoSpaceDE/>
              <w:autoSpaceDN/>
              <w:spacing w:line="240" w:lineRule="auto"/>
              <w:ind w:firstLine="0"/>
              <w:rPr>
                <w:bCs/>
                <w:sz w:val="24"/>
                <w:szCs w:val="24"/>
              </w:rPr>
            </w:pPr>
            <w:r w:rsidRPr="00FF418A">
              <w:rPr>
                <w:bCs/>
                <w:sz w:val="24"/>
                <w:szCs w:val="24"/>
                <w:lang w:val="en-US"/>
              </w:rPr>
              <w:t>IV</w:t>
            </w:r>
            <w:r w:rsidRPr="00FF418A">
              <w:rPr>
                <w:bCs/>
                <w:sz w:val="24"/>
                <w:szCs w:val="24"/>
              </w:rPr>
              <w:t xml:space="preserve"> район (карта 3а СП 20.13330.2011), 0,48 кПа</w:t>
            </w:r>
          </w:p>
        </w:tc>
      </w:tr>
      <w:tr w:rsidR="00FF418A" w:rsidRPr="00FF418A" w:rsidTr="00FF418A">
        <w:tc>
          <w:tcPr>
            <w:tcW w:w="648" w:type="dxa"/>
            <w:vAlign w:val="center"/>
          </w:tcPr>
          <w:p w:rsidR="00FF418A" w:rsidRPr="00FF418A" w:rsidRDefault="00FF418A" w:rsidP="00FF418A">
            <w:pPr>
              <w:tabs>
                <w:tab w:val="clear" w:pos="1134"/>
              </w:tabs>
              <w:kinsoku/>
              <w:overflowPunct/>
              <w:autoSpaceDE/>
              <w:autoSpaceDN/>
              <w:spacing w:line="240" w:lineRule="auto"/>
              <w:ind w:firstLine="0"/>
              <w:jc w:val="center"/>
              <w:rPr>
                <w:bCs/>
                <w:sz w:val="24"/>
                <w:szCs w:val="24"/>
              </w:rPr>
            </w:pPr>
            <w:r w:rsidRPr="00FF418A">
              <w:rPr>
                <w:bCs/>
                <w:sz w:val="24"/>
                <w:szCs w:val="24"/>
              </w:rPr>
              <w:t>5.6</w:t>
            </w:r>
          </w:p>
        </w:tc>
        <w:tc>
          <w:tcPr>
            <w:tcW w:w="4739" w:type="dxa"/>
            <w:vAlign w:val="center"/>
          </w:tcPr>
          <w:p w:rsidR="00FF418A" w:rsidRPr="00FF418A" w:rsidRDefault="00FF418A" w:rsidP="00FF418A">
            <w:pPr>
              <w:tabs>
                <w:tab w:val="clear" w:pos="1134"/>
              </w:tabs>
              <w:kinsoku/>
              <w:overflowPunct/>
              <w:autoSpaceDE/>
              <w:autoSpaceDN/>
              <w:spacing w:line="240" w:lineRule="auto"/>
              <w:ind w:firstLine="0"/>
              <w:rPr>
                <w:bCs/>
                <w:sz w:val="24"/>
                <w:szCs w:val="24"/>
              </w:rPr>
            </w:pPr>
            <w:r w:rsidRPr="00FF418A">
              <w:rPr>
                <w:bCs/>
                <w:sz w:val="24"/>
                <w:szCs w:val="24"/>
              </w:rPr>
              <w:t>Максимальная скорость ветра, м/с:</w:t>
            </w:r>
          </w:p>
          <w:p w:rsidR="00FF418A" w:rsidRPr="00FF418A" w:rsidRDefault="00FF418A" w:rsidP="00FF418A">
            <w:pPr>
              <w:tabs>
                <w:tab w:val="clear" w:pos="1134"/>
              </w:tabs>
              <w:kinsoku/>
              <w:overflowPunct/>
              <w:autoSpaceDE/>
              <w:autoSpaceDN/>
              <w:spacing w:line="240" w:lineRule="auto"/>
              <w:ind w:firstLine="0"/>
              <w:rPr>
                <w:bCs/>
                <w:sz w:val="24"/>
                <w:szCs w:val="24"/>
              </w:rPr>
            </w:pPr>
            <w:r w:rsidRPr="00FF418A">
              <w:rPr>
                <w:bCs/>
                <w:sz w:val="24"/>
                <w:szCs w:val="24"/>
              </w:rPr>
              <w:t>- в рабочем состоянии</w:t>
            </w:r>
          </w:p>
          <w:p w:rsidR="00FF418A" w:rsidRPr="00FF418A" w:rsidRDefault="00FF418A" w:rsidP="00FF418A">
            <w:pPr>
              <w:tabs>
                <w:tab w:val="clear" w:pos="1134"/>
              </w:tabs>
              <w:kinsoku/>
              <w:overflowPunct/>
              <w:autoSpaceDE/>
              <w:autoSpaceDN/>
              <w:spacing w:line="240" w:lineRule="auto"/>
              <w:ind w:firstLine="0"/>
              <w:rPr>
                <w:bCs/>
                <w:sz w:val="24"/>
                <w:szCs w:val="24"/>
              </w:rPr>
            </w:pPr>
            <w:r w:rsidRPr="00FF418A">
              <w:rPr>
                <w:bCs/>
                <w:sz w:val="24"/>
                <w:szCs w:val="24"/>
              </w:rPr>
              <w:t>- в нерабочем состоянии</w:t>
            </w:r>
          </w:p>
        </w:tc>
        <w:tc>
          <w:tcPr>
            <w:tcW w:w="4337" w:type="dxa"/>
            <w:vAlign w:val="center"/>
          </w:tcPr>
          <w:p w:rsidR="00FF418A" w:rsidRPr="00FF418A" w:rsidRDefault="00FF418A" w:rsidP="00FF418A">
            <w:pPr>
              <w:tabs>
                <w:tab w:val="clear" w:pos="1134"/>
              </w:tabs>
              <w:kinsoku/>
              <w:overflowPunct/>
              <w:autoSpaceDE/>
              <w:autoSpaceDN/>
              <w:spacing w:line="240" w:lineRule="auto"/>
              <w:ind w:firstLine="0"/>
              <w:rPr>
                <w:bCs/>
                <w:sz w:val="24"/>
                <w:szCs w:val="24"/>
              </w:rPr>
            </w:pPr>
          </w:p>
          <w:p w:rsidR="00FF418A" w:rsidRPr="00FF418A" w:rsidRDefault="00FF418A" w:rsidP="00FF418A">
            <w:pPr>
              <w:tabs>
                <w:tab w:val="clear" w:pos="1134"/>
              </w:tabs>
              <w:kinsoku/>
              <w:overflowPunct/>
              <w:autoSpaceDE/>
              <w:autoSpaceDN/>
              <w:spacing w:line="240" w:lineRule="auto"/>
              <w:ind w:firstLine="0"/>
              <w:rPr>
                <w:bCs/>
                <w:sz w:val="24"/>
                <w:szCs w:val="24"/>
              </w:rPr>
            </w:pPr>
            <w:r w:rsidRPr="00FF418A">
              <w:rPr>
                <w:bCs/>
                <w:sz w:val="24"/>
                <w:szCs w:val="24"/>
              </w:rPr>
              <w:t>20</w:t>
            </w:r>
          </w:p>
          <w:p w:rsidR="00FF418A" w:rsidRPr="00FF418A" w:rsidRDefault="00FF418A" w:rsidP="00FF418A">
            <w:pPr>
              <w:tabs>
                <w:tab w:val="clear" w:pos="1134"/>
              </w:tabs>
              <w:kinsoku/>
              <w:overflowPunct/>
              <w:autoSpaceDE/>
              <w:autoSpaceDN/>
              <w:spacing w:line="240" w:lineRule="auto"/>
              <w:ind w:firstLine="0"/>
              <w:rPr>
                <w:bCs/>
                <w:sz w:val="24"/>
                <w:szCs w:val="24"/>
              </w:rPr>
            </w:pPr>
            <w:r w:rsidRPr="00FF418A">
              <w:rPr>
                <w:bCs/>
                <w:sz w:val="24"/>
                <w:szCs w:val="24"/>
              </w:rPr>
              <w:t>45</w:t>
            </w:r>
          </w:p>
        </w:tc>
      </w:tr>
      <w:tr w:rsidR="00FF418A" w:rsidRPr="00FF418A" w:rsidTr="00FF418A">
        <w:tc>
          <w:tcPr>
            <w:tcW w:w="648" w:type="dxa"/>
            <w:vAlign w:val="center"/>
          </w:tcPr>
          <w:p w:rsidR="00FF418A" w:rsidRPr="00FF418A" w:rsidRDefault="00FF418A" w:rsidP="00FF418A">
            <w:pPr>
              <w:tabs>
                <w:tab w:val="clear" w:pos="1134"/>
              </w:tabs>
              <w:kinsoku/>
              <w:overflowPunct/>
              <w:autoSpaceDE/>
              <w:autoSpaceDN/>
              <w:spacing w:line="240" w:lineRule="auto"/>
              <w:ind w:firstLine="0"/>
              <w:jc w:val="center"/>
              <w:rPr>
                <w:bCs/>
                <w:sz w:val="24"/>
                <w:szCs w:val="24"/>
              </w:rPr>
            </w:pPr>
            <w:r w:rsidRPr="00FF418A">
              <w:rPr>
                <w:bCs/>
                <w:sz w:val="24"/>
                <w:szCs w:val="24"/>
              </w:rPr>
              <w:t>5.7</w:t>
            </w:r>
          </w:p>
        </w:tc>
        <w:tc>
          <w:tcPr>
            <w:tcW w:w="4739" w:type="dxa"/>
            <w:vAlign w:val="center"/>
          </w:tcPr>
          <w:p w:rsidR="00FF418A" w:rsidRPr="00FF418A" w:rsidRDefault="00FF418A" w:rsidP="00FF418A">
            <w:pPr>
              <w:tabs>
                <w:tab w:val="clear" w:pos="1134"/>
              </w:tabs>
              <w:kinsoku/>
              <w:overflowPunct/>
              <w:autoSpaceDE/>
              <w:autoSpaceDN/>
              <w:spacing w:line="240" w:lineRule="auto"/>
              <w:ind w:firstLine="0"/>
              <w:rPr>
                <w:bCs/>
                <w:sz w:val="24"/>
                <w:szCs w:val="24"/>
              </w:rPr>
            </w:pPr>
            <w:r w:rsidRPr="00FF418A">
              <w:rPr>
                <w:bCs/>
                <w:sz w:val="24"/>
                <w:szCs w:val="24"/>
              </w:rPr>
              <w:t>Относительная влажность воздуха (макс.), %</w:t>
            </w:r>
          </w:p>
        </w:tc>
        <w:tc>
          <w:tcPr>
            <w:tcW w:w="4337" w:type="dxa"/>
            <w:vAlign w:val="center"/>
          </w:tcPr>
          <w:p w:rsidR="00FF418A" w:rsidRPr="00FF418A" w:rsidRDefault="00FF418A" w:rsidP="00FF418A">
            <w:pPr>
              <w:tabs>
                <w:tab w:val="clear" w:pos="1134"/>
              </w:tabs>
              <w:kinsoku/>
              <w:overflowPunct/>
              <w:autoSpaceDE/>
              <w:autoSpaceDN/>
              <w:spacing w:line="240" w:lineRule="auto"/>
              <w:ind w:firstLine="0"/>
              <w:rPr>
                <w:bCs/>
                <w:sz w:val="24"/>
                <w:szCs w:val="24"/>
              </w:rPr>
            </w:pPr>
            <w:r w:rsidRPr="00FF418A">
              <w:rPr>
                <w:bCs/>
                <w:sz w:val="24"/>
                <w:szCs w:val="24"/>
              </w:rPr>
              <w:t>95</w:t>
            </w:r>
          </w:p>
        </w:tc>
      </w:tr>
      <w:tr w:rsidR="00FF418A" w:rsidRPr="00FF418A" w:rsidTr="00FF418A">
        <w:tc>
          <w:tcPr>
            <w:tcW w:w="648" w:type="dxa"/>
            <w:vAlign w:val="center"/>
          </w:tcPr>
          <w:p w:rsidR="00FF418A" w:rsidRPr="00FF418A" w:rsidRDefault="00FF418A" w:rsidP="00FF418A">
            <w:pPr>
              <w:tabs>
                <w:tab w:val="clear" w:pos="1134"/>
              </w:tabs>
              <w:kinsoku/>
              <w:overflowPunct/>
              <w:autoSpaceDE/>
              <w:autoSpaceDN/>
              <w:spacing w:line="240" w:lineRule="auto"/>
              <w:ind w:firstLine="0"/>
              <w:jc w:val="left"/>
              <w:rPr>
                <w:bCs/>
                <w:sz w:val="24"/>
                <w:szCs w:val="24"/>
              </w:rPr>
            </w:pPr>
          </w:p>
        </w:tc>
        <w:tc>
          <w:tcPr>
            <w:tcW w:w="4739" w:type="dxa"/>
            <w:vAlign w:val="center"/>
          </w:tcPr>
          <w:p w:rsidR="00FF418A" w:rsidRPr="00FF418A" w:rsidRDefault="00FF418A" w:rsidP="00FF418A">
            <w:pPr>
              <w:tabs>
                <w:tab w:val="clear" w:pos="1134"/>
              </w:tabs>
              <w:kinsoku/>
              <w:overflowPunct/>
              <w:autoSpaceDE/>
              <w:autoSpaceDN/>
              <w:spacing w:line="240" w:lineRule="auto"/>
              <w:ind w:firstLine="0"/>
              <w:rPr>
                <w:bCs/>
                <w:sz w:val="24"/>
                <w:szCs w:val="24"/>
              </w:rPr>
            </w:pPr>
          </w:p>
        </w:tc>
        <w:tc>
          <w:tcPr>
            <w:tcW w:w="4337" w:type="dxa"/>
            <w:vAlign w:val="center"/>
          </w:tcPr>
          <w:p w:rsidR="00FF418A" w:rsidRPr="00FF418A" w:rsidRDefault="00FF418A" w:rsidP="00FF418A">
            <w:pPr>
              <w:tabs>
                <w:tab w:val="clear" w:pos="1134"/>
              </w:tabs>
              <w:kinsoku/>
              <w:overflowPunct/>
              <w:autoSpaceDE/>
              <w:autoSpaceDN/>
              <w:spacing w:line="240" w:lineRule="auto"/>
              <w:ind w:firstLine="0"/>
              <w:rPr>
                <w:bCs/>
                <w:sz w:val="24"/>
                <w:szCs w:val="24"/>
              </w:rPr>
            </w:pPr>
          </w:p>
        </w:tc>
      </w:tr>
      <w:tr w:rsidR="00FF418A" w:rsidRPr="00FF418A" w:rsidTr="00FF418A">
        <w:trPr>
          <w:gridAfter w:val="1"/>
          <w:wAfter w:w="4337" w:type="dxa"/>
        </w:trPr>
        <w:tc>
          <w:tcPr>
            <w:tcW w:w="648" w:type="dxa"/>
            <w:vAlign w:val="center"/>
          </w:tcPr>
          <w:p w:rsidR="00FF418A" w:rsidRPr="00FF418A" w:rsidRDefault="00FF418A" w:rsidP="00FF418A">
            <w:pPr>
              <w:tabs>
                <w:tab w:val="clear" w:pos="1134"/>
              </w:tabs>
              <w:kinsoku/>
              <w:overflowPunct/>
              <w:autoSpaceDE/>
              <w:autoSpaceDN/>
              <w:spacing w:line="240" w:lineRule="auto"/>
              <w:ind w:firstLine="0"/>
              <w:jc w:val="left"/>
              <w:rPr>
                <w:b/>
                <w:bCs/>
                <w:sz w:val="24"/>
                <w:szCs w:val="24"/>
              </w:rPr>
            </w:pPr>
            <w:r w:rsidRPr="00FF418A">
              <w:rPr>
                <w:b/>
                <w:bCs/>
                <w:sz w:val="24"/>
                <w:szCs w:val="24"/>
              </w:rPr>
              <w:lastRenderedPageBreak/>
              <w:t>6</w:t>
            </w:r>
          </w:p>
        </w:tc>
        <w:tc>
          <w:tcPr>
            <w:tcW w:w="4739" w:type="dxa"/>
            <w:vAlign w:val="center"/>
          </w:tcPr>
          <w:p w:rsidR="00FF418A" w:rsidRPr="00FF418A" w:rsidRDefault="00FF418A" w:rsidP="00FF418A">
            <w:pPr>
              <w:tabs>
                <w:tab w:val="clear" w:pos="1134"/>
              </w:tabs>
              <w:kinsoku/>
              <w:overflowPunct/>
              <w:autoSpaceDE/>
              <w:autoSpaceDN/>
              <w:spacing w:line="240" w:lineRule="auto"/>
              <w:ind w:firstLine="0"/>
              <w:rPr>
                <w:bCs/>
                <w:sz w:val="24"/>
                <w:szCs w:val="24"/>
              </w:rPr>
            </w:pPr>
            <w:r w:rsidRPr="00FF418A">
              <w:rPr>
                <w:b/>
                <w:bCs/>
                <w:sz w:val="24"/>
                <w:szCs w:val="24"/>
              </w:rPr>
              <w:t>Назначение транспортера</w:t>
            </w:r>
          </w:p>
        </w:tc>
      </w:tr>
      <w:tr w:rsidR="00FF418A" w:rsidRPr="00FF418A" w:rsidTr="00FF418A">
        <w:tc>
          <w:tcPr>
            <w:tcW w:w="648" w:type="dxa"/>
            <w:vAlign w:val="center"/>
          </w:tcPr>
          <w:p w:rsidR="00FF418A" w:rsidRPr="00FF418A" w:rsidRDefault="00FF418A" w:rsidP="00FF418A">
            <w:pPr>
              <w:tabs>
                <w:tab w:val="clear" w:pos="1134"/>
              </w:tabs>
              <w:kinsoku/>
              <w:overflowPunct/>
              <w:autoSpaceDE/>
              <w:autoSpaceDN/>
              <w:spacing w:line="240" w:lineRule="auto"/>
              <w:ind w:firstLine="0"/>
              <w:jc w:val="center"/>
              <w:rPr>
                <w:bCs/>
                <w:sz w:val="24"/>
                <w:szCs w:val="24"/>
              </w:rPr>
            </w:pPr>
            <w:r w:rsidRPr="00FF418A">
              <w:rPr>
                <w:bCs/>
                <w:sz w:val="24"/>
                <w:szCs w:val="24"/>
              </w:rPr>
              <w:t>6.1</w:t>
            </w:r>
          </w:p>
        </w:tc>
        <w:tc>
          <w:tcPr>
            <w:tcW w:w="4739" w:type="dxa"/>
            <w:vAlign w:val="center"/>
          </w:tcPr>
          <w:p w:rsidR="00FF418A" w:rsidRPr="00FF418A" w:rsidRDefault="00FF418A" w:rsidP="00FF418A">
            <w:pPr>
              <w:tabs>
                <w:tab w:val="clear" w:pos="1134"/>
              </w:tabs>
              <w:kinsoku/>
              <w:overflowPunct/>
              <w:autoSpaceDE/>
              <w:autoSpaceDN/>
              <w:spacing w:line="240" w:lineRule="auto"/>
              <w:ind w:firstLine="0"/>
              <w:rPr>
                <w:bCs/>
                <w:sz w:val="24"/>
                <w:szCs w:val="24"/>
              </w:rPr>
            </w:pPr>
            <w:r w:rsidRPr="00FF418A">
              <w:rPr>
                <w:bCs/>
                <w:sz w:val="24"/>
                <w:szCs w:val="24"/>
              </w:rPr>
              <w:t>Выполнение такелажных работ с секциями и блоками</w:t>
            </w:r>
          </w:p>
        </w:tc>
        <w:tc>
          <w:tcPr>
            <w:tcW w:w="4337" w:type="dxa"/>
            <w:vAlign w:val="center"/>
          </w:tcPr>
          <w:p w:rsidR="00FF418A" w:rsidRPr="00FF418A" w:rsidRDefault="00FF418A" w:rsidP="00FF418A">
            <w:pPr>
              <w:tabs>
                <w:tab w:val="clear" w:pos="1134"/>
              </w:tabs>
              <w:kinsoku/>
              <w:overflowPunct/>
              <w:autoSpaceDE/>
              <w:autoSpaceDN/>
              <w:spacing w:line="240" w:lineRule="auto"/>
              <w:ind w:firstLine="0"/>
              <w:rPr>
                <w:bCs/>
                <w:sz w:val="24"/>
                <w:szCs w:val="24"/>
              </w:rPr>
            </w:pPr>
          </w:p>
        </w:tc>
      </w:tr>
      <w:tr w:rsidR="00FF418A" w:rsidRPr="00FF418A" w:rsidTr="00FF418A">
        <w:tc>
          <w:tcPr>
            <w:tcW w:w="648" w:type="dxa"/>
            <w:vAlign w:val="center"/>
          </w:tcPr>
          <w:p w:rsidR="00FF418A" w:rsidRPr="00FF418A" w:rsidRDefault="00FF418A" w:rsidP="00FF418A">
            <w:pPr>
              <w:tabs>
                <w:tab w:val="clear" w:pos="1134"/>
              </w:tabs>
              <w:kinsoku/>
              <w:overflowPunct/>
              <w:autoSpaceDE/>
              <w:autoSpaceDN/>
              <w:spacing w:line="240" w:lineRule="auto"/>
              <w:ind w:firstLine="0"/>
              <w:jc w:val="left"/>
              <w:rPr>
                <w:bCs/>
                <w:sz w:val="24"/>
                <w:szCs w:val="24"/>
              </w:rPr>
            </w:pPr>
          </w:p>
        </w:tc>
        <w:tc>
          <w:tcPr>
            <w:tcW w:w="4739" w:type="dxa"/>
            <w:vAlign w:val="center"/>
          </w:tcPr>
          <w:p w:rsidR="00FF418A" w:rsidRPr="00FF418A" w:rsidRDefault="00FF418A" w:rsidP="00FF418A">
            <w:pPr>
              <w:tabs>
                <w:tab w:val="clear" w:pos="1134"/>
              </w:tabs>
              <w:kinsoku/>
              <w:overflowPunct/>
              <w:autoSpaceDE/>
              <w:autoSpaceDN/>
              <w:spacing w:line="240" w:lineRule="auto"/>
              <w:ind w:firstLine="0"/>
              <w:rPr>
                <w:bCs/>
                <w:sz w:val="24"/>
                <w:szCs w:val="24"/>
              </w:rPr>
            </w:pPr>
          </w:p>
        </w:tc>
        <w:tc>
          <w:tcPr>
            <w:tcW w:w="4337" w:type="dxa"/>
            <w:vAlign w:val="center"/>
          </w:tcPr>
          <w:p w:rsidR="00FF418A" w:rsidRPr="00FF418A" w:rsidRDefault="00FF418A" w:rsidP="00FF418A">
            <w:pPr>
              <w:tabs>
                <w:tab w:val="clear" w:pos="1134"/>
              </w:tabs>
              <w:kinsoku/>
              <w:overflowPunct/>
              <w:autoSpaceDE/>
              <w:autoSpaceDN/>
              <w:spacing w:line="240" w:lineRule="auto"/>
              <w:ind w:firstLine="0"/>
              <w:rPr>
                <w:bCs/>
                <w:sz w:val="24"/>
                <w:szCs w:val="24"/>
              </w:rPr>
            </w:pPr>
          </w:p>
        </w:tc>
      </w:tr>
      <w:tr w:rsidR="00FF418A" w:rsidRPr="00FF418A" w:rsidTr="00FF418A">
        <w:trPr>
          <w:gridAfter w:val="1"/>
          <w:wAfter w:w="4337" w:type="dxa"/>
        </w:trPr>
        <w:tc>
          <w:tcPr>
            <w:tcW w:w="648" w:type="dxa"/>
            <w:vAlign w:val="center"/>
          </w:tcPr>
          <w:p w:rsidR="00FF418A" w:rsidRPr="00FF418A" w:rsidRDefault="00FF418A" w:rsidP="00FF418A">
            <w:pPr>
              <w:tabs>
                <w:tab w:val="clear" w:pos="1134"/>
              </w:tabs>
              <w:kinsoku/>
              <w:overflowPunct/>
              <w:autoSpaceDE/>
              <w:autoSpaceDN/>
              <w:spacing w:line="240" w:lineRule="auto"/>
              <w:ind w:firstLine="0"/>
              <w:jc w:val="left"/>
              <w:rPr>
                <w:b/>
                <w:bCs/>
                <w:sz w:val="24"/>
                <w:szCs w:val="24"/>
              </w:rPr>
            </w:pPr>
            <w:r w:rsidRPr="00FF418A">
              <w:rPr>
                <w:b/>
                <w:bCs/>
                <w:sz w:val="24"/>
                <w:szCs w:val="24"/>
              </w:rPr>
              <w:t>7</w:t>
            </w:r>
          </w:p>
        </w:tc>
        <w:tc>
          <w:tcPr>
            <w:tcW w:w="4739" w:type="dxa"/>
            <w:vAlign w:val="center"/>
          </w:tcPr>
          <w:p w:rsidR="00FF418A" w:rsidRPr="00FF418A" w:rsidRDefault="00FF418A" w:rsidP="00FF418A">
            <w:pPr>
              <w:tabs>
                <w:tab w:val="clear" w:pos="1134"/>
              </w:tabs>
              <w:kinsoku/>
              <w:overflowPunct/>
              <w:autoSpaceDE/>
              <w:autoSpaceDN/>
              <w:spacing w:line="240" w:lineRule="auto"/>
              <w:ind w:firstLine="0"/>
              <w:rPr>
                <w:bCs/>
                <w:sz w:val="24"/>
                <w:szCs w:val="24"/>
              </w:rPr>
            </w:pPr>
            <w:r w:rsidRPr="00FF418A">
              <w:rPr>
                <w:b/>
                <w:bCs/>
                <w:sz w:val="24"/>
                <w:szCs w:val="24"/>
              </w:rPr>
              <w:t>Характеристики транспортируемого груза</w:t>
            </w:r>
          </w:p>
        </w:tc>
      </w:tr>
      <w:tr w:rsidR="00FF418A" w:rsidRPr="00FF418A" w:rsidTr="00FF418A">
        <w:tc>
          <w:tcPr>
            <w:tcW w:w="648" w:type="dxa"/>
            <w:vAlign w:val="center"/>
          </w:tcPr>
          <w:p w:rsidR="00FF418A" w:rsidRPr="00FF418A" w:rsidRDefault="00FF418A" w:rsidP="00FF418A">
            <w:pPr>
              <w:tabs>
                <w:tab w:val="clear" w:pos="1134"/>
              </w:tabs>
              <w:kinsoku/>
              <w:overflowPunct/>
              <w:autoSpaceDE/>
              <w:autoSpaceDN/>
              <w:spacing w:line="240" w:lineRule="auto"/>
              <w:ind w:firstLine="0"/>
              <w:jc w:val="center"/>
              <w:rPr>
                <w:bCs/>
                <w:sz w:val="24"/>
                <w:szCs w:val="24"/>
              </w:rPr>
            </w:pPr>
            <w:r w:rsidRPr="00FF418A">
              <w:rPr>
                <w:bCs/>
                <w:sz w:val="24"/>
                <w:szCs w:val="24"/>
              </w:rPr>
              <w:t>7.1</w:t>
            </w:r>
          </w:p>
        </w:tc>
        <w:tc>
          <w:tcPr>
            <w:tcW w:w="4739" w:type="dxa"/>
            <w:vAlign w:val="center"/>
          </w:tcPr>
          <w:p w:rsidR="00FF418A" w:rsidRPr="00FF418A" w:rsidRDefault="00FF418A" w:rsidP="00FF418A">
            <w:pPr>
              <w:tabs>
                <w:tab w:val="clear" w:pos="1134"/>
              </w:tabs>
              <w:kinsoku/>
              <w:overflowPunct/>
              <w:autoSpaceDE/>
              <w:autoSpaceDN/>
              <w:spacing w:line="240" w:lineRule="auto"/>
              <w:ind w:firstLine="0"/>
              <w:rPr>
                <w:bCs/>
                <w:sz w:val="24"/>
                <w:szCs w:val="24"/>
              </w:rPr>
            </w:pPr>
            <w:r w:rsidRPr="00FF418A">
              <w:rPr>
                <w:bCs/>
                <w:sz w:val="24"/>
                <w:szCs w:val="24"/>
              </w:rPr>
              <w:t>Макс. масса транспортируемого груза (секции, блока и т.д.) с учетом всех опорных рам, т</w:t>
            </w:r>
          </w:p>
        </w:tc>
        <w:tc>
          <w:tcPr>
            <w:tcW w:w="4337" w:type="dxa"/>
            <w:vAlign w:val="center"/>
          </w:tcPr>
          <w:p w:rsidR="00FF418A" w:rsidRPr="00FF418A" w:rsidRDefault="00FF418A" w:rsidP="00FF418A">
            <w:pPr>
              <w:tabs>
                <w:tab w:val="clear" w:pos="1134"/>
              </w:tabs>
              <w:kinsoku/>
              <w:overflowPunct/>
              <w:autoSpaceDE/>
              <w:autoSpaceDN/>
              <w:spacing w:line="240" w:lineRule="auto"/>
              <w:ind w:firstLine="0"/>
              <w:rPr>
                <w:bCs/>
                <w:sz w:val="24"/>
                <w:szCs w:val="24"/>
              </w:rPr>
            </w:pPr>
            <w:r w:rsidRPr="00FF418A">
              <w:rPr>
                <w:bCs/>
                <w:sz w:val="24"/>
                <w:szCs w:val="24"/>
              </w:rPr>
              <w:t>650</w:t>
            </w:r>
          </w:p>
        </w:tc>
      </w:tr>
      <w:tr w:rsidR="00FF418A" w:rsidRPr="00FF418A" w:rsidTr="00FF418A">
        <w:tc>
          <w:tcPr>
            <w:tcW w:w="648" w:type="dxa"/>
            <w:vAlign w:val="center"/>
          </w:tcPr>
          <w:p w:rsidR="00FF418A" w:rsidRPr="00FF418A" w:rsidRDefault="00FF418A" w:rsidP="00FF418A">
            <w:pPr>
              <w:tabs>
                <w:tab w:val="clear" w:pos="1134"/>
              </w:tabs>
              <w:kinsoku/>
              <w:overflowPunct/>
              <w:autoSpaceDE/>
              <w:autoSpaceDN/>
              <w:spacing w:line="240" w:lineRule="auto"/>
              <w:ind w:firstLine="0"/>
              <w:jc w:val="center"/>
              <w:rPr>
                <w:bCs/>
                <w:sz w:val="24"/>
                <w:szCs w:val="24"/>
              </w:rPr>
            </w:pPr>
            <w:r w:rsidRPr="00FF418A">
              <w:rPr>
                <w:bCs/>
                <w:sz w:val="24"/>
                <w:szCs w:val="24"/>
              </w:rPr>
              <w:t>7.2</w:t>
            </w:r>
          </w:p>
        </w:tc>
        <w:tc>
          <w:tcPr>
            <w:tcW w:w="4739" w:type="dxa"/>
            <w:vAlign w:val="center"/>
          </w:tcPr>
          <w:p w:rsidR="00FF418A" w:rsidRPr="00FF418A" w:rsidRDefault="00FF418A" w:rsidP="00FF418A">
            <w:pPr>
              <w:tabs>
                <w:tab w:val="clear" w:pos="1134"/>
              </w:tabs>
              <w:kinsoku/>
              <w:overflowPunct/>
              <w:autoSpaceDE/>
              <w:autoSpaceDN/>
              <w:spacing w:line="240" w:lineRule="auto"/>
              <w:ind w:firstLine="0"/>
              <w:rPr>
                <w:bCs/>
                <w:sz w:val="24"/>
                <w:szCs w:val="24"/>
              </w:rPr>
            </w:pPr>
            <w:r w:rsidRPr="00FF418A">
              <w:rPr>
                <w:bCs/>
                <w:sz w:val="24"/>
                <w:szCs w:val="24"/>
              </w:rPr>
              <w:t>Габаритные размеры груза</w:t>
            </w:r>
          </w:p>
        </w:tc>
        <w:tc>
          <w:tcPr>
            <w:tcW w:w="4337" w:type="dxa"/>
            <w:vAlign w:val="center"/>
          </w:tcPr>
          <w:p w:rsidR="00FF418A" w:rsidRPr="00FF418A" w:rsidRDefault="00FF418A" w:rsidP="00FF418A">
            <w:pPr>
              <w:tabs>
                <w:tab w:val="clear" w:pos="1134"/>
              </w:tabs>
              <w:kinsoku/>
              <w:overflowPunct/>
              <w:autoSpaceDE/>
              <w:autoSpaceDN/>
              <w:spacing w:line="240" w:lineRule="auto"/>
              <w:ind w:firstLine="0"/>
              <w:rPr>
                <w:bCs/>
                <w:sz w:val="24"/>
                <w:szCs w:val="24"/>
              </w:rPr>
            </w:pPr>
          </w:p>
        </w:tc>
      </w:tr>
      <w:tr w:rsidR="00FF418A" w:rsidRPr="00FF418A" w:rsidTr="00FF418A">
        <w:tc>
          <w:tcPr>
            <w:tcW w:w="648" w:type="dxa"/>
            <w:vAlign w:val="center"/>
          </w:tcPr>
          <w:p w:rsidR="00FF418A" w:rsidRPr="00FF418A" w:rsidRDefault="00FF418A" w:rsidP="00FF418A">
            <w:pPr>
              <w:tabs>
                <w:tab w:val="clear" w:pos="1134"/>
              </w:tabs>
              <w:kinsoku/>
              <w:overflowPunct/>
              <w:autoSpaceDE/>
              <w:autoSpaceDN/>
              <w:spacing w:line="240" w:lineRule="auto"/>
              <w:ind w:firstLine="0"/>
              <w:jc w:val="center"/>
              <w:rPr>
                <w:bCs/>
                <w:sz w:val="24"/>
                <w:szCs w:val="24"/>
              </w:rPr>
            </w:pPr>
            <w:r w:rsidRPr="00FF418A">
              <w:rPr>
                <w:bCs/>
                <w:sz w:val="24"/>
                <w:szCs w:val="24"/>
              </w:rPr>
              <w:t>7.2.1</w:t>
            </w:r>
          </w:p>
        </w:tc>
        <w:tc>
          <w:tcPr>
            <w:tcW w:w="4739" w:type="dxa"/>
            <w:vAlign w:val="center"/>
          </w:tcPr>
          <w:p w:rsidR="00FF418A" w:rsidRPr="00FF418A" w:rsidRDefault="00FF418A" w:rsidP="00FF418A">
            <w:pPr>
              <w:tabs>
                <w:tab w:val="clear" w:pos="1134"/>
              </w:tabs>
              <w:kinsoku/>
              <w:overflowPunct/>
              <w:autoSpaceDE/>
              <w:autoSpaceDN/>
              <w:spacing w:line="240" w:lineRule="auto"/>
              <w:ind w:firstLine="0"/>
              <w:rPr>
                <w:bCs/>
                <w:sz w:val="24"/>
                <w:szCs w:val="24"/>
              </w:rPr>
            </w:pPr>
            <w:r w:rsidRPr="00FF418A">
              <w:rPr>
                <w:bCs/>
                <w:sz w:val="24"/>
                <w:szCs w:val="24"/>
              </w:rPr>
              <w:t xml:space="preserve">Перевозимого одним транспортером </w:t>
            </w:r>
          </w:p>
          <w:p w:rsidR="00FF418A" w:rsidRPr="00FF418A" w:rsidRDefault="00FF418A" w:rsidP="00FF418A">
            <w:pPr>
              <w:tabs>
                <w:tab w:val="clear" w:pos="1134"/>
              </w:tabs>
              <w:kinsoku/>
              <w:overflowPunct/>
              <w:autoSpaceDE/>
              <w:autoSpaceDN/>
              <w:spacing w:line="240" w:lineRule="auto"/>
              <w:ind w:firstLine="0"/>
              <w:rPr>
                <w:bCs/>
                <w:sz w:val="24"/>
                <w:szCs w:val="24"/>
              </w:rPr>
            </w:pPr>
            <w:r w:rsidRPr="00FF418A">
              <w:rPr>
                <w:bCs/>
                <w:sz w:val="24"/>
                <w:szCs w:val="24"/>
              </w:rPr>
              <w:t>(Д х Ш х В), мм</w:t>
            </w:r>
          </w:p>
        </w:tc>
        <w:tc>
          <w:tcPr>
            <w:tcW w:w="4337" w:type="dxa"/>
            <w:vAlign w:val="center"/>
          </w:tcPr>
          <w:p w:rsidR="00FF418A" w:rsidRPr="00FF418A" w:rsidRDefault="00FF418A" w:rsidP="00FF418A">
            <w:pPr>
              <w:tabs>
                <w:tab w:val="clear" w:pos="1134"/>
              </w:tabs>
              <w:kinsoku/>
              <w:overflowPunct/>
              <w:autoSpaceDE/>
              <w:autoSpaceDN/>
              <w:spacing w:line="240" w:lineRule="auto"/>
              <w:ind w:firstLine="0"/>
              <w:rPr>
                <w:bCs/>
                <w:sz w:val="24"/>
                <w:szCs w:val="24"/>
              </w:rPr>
            </w:pPr>
            <w:r w:rsidRPr="00FF418A">
              <w:rPr>
                <w:bCs/>
                <w:sz w:val="24"/>
                <w:szCs w:val="24"/>
              </w:rPr>
              <w:t>Тип 1 – 23000 х 16000 х 3500</w:t>
            </w:r>
          </w:p>
          <w:p w:rsidR="00FF418A" w:rsidRPr="00FF418A" w:rsidRDefault="00FF418A" w:rsidP="00FF418A">
            <w:pPr>
              <w:tabs>
                <w:tab w:val="clear" w:pos="1134"/>
              </w:tabs>
              <w:kinsoku/>
              <w:overflowPunct/>
              <w:autoSpaceDE/>
              <w:autoSpaceDN/>
              <w:spacing w:line="240" w:lineRule="auto"/>
              <w:ind w:firstLine="0"/>
              <w:rPr>
                <w:bCs/>
                <w:sz w:val="24"/>
                <w:szCs w:val="24"/>
              </w:rPr>
            </w:pPr>
            <w:r w:rsidRPr="00FF418A">
              <w:rPr>
                <w:bCs/>
                <w:sz w:val="24"/>
                <w:szCs w:val="24"/>
              </w:rPr>
              <w:t>Тип 2 – 10000 х 12000 х 13500</w:t>
            </w:r>
          </w:p>
        </w:tc>
      </w:tr>
      <w:tr w:rsidR="00FF418A" w:rsidRPr="00FF418A" w:rsidTr="00FF418A">
        <w:tc>
          <w:tcPr>
            <w:tcW w:w="648" w:type="dxa"/>
            <w:vAlign w:val="center"/>
          </w:tcPr>
          <w:p w:rsidR="00FF418A" w:rsidRPr="00FF418A" w:rsidRDefault="00FF418A" w:rsidP="00FF418A">
            <w:pPr>
              <w:tabs>
                <w:tab w:val="clear" w:pos="1134"/>
              </w:tabs>
              <w:kinsoku/>
              <w:overflowPunct/>
              <w:autoSpaceDE/>
              <w:autoSpaceDN/>
              <w:spacing w:line="240" w:lineRule="auto"/>
              <w:ind w:firstLine="0"/>
              <w:jc w:val="left"/>
              <w:rPr>
                <w:bCs/>
                <w:sz w:val="24"/>
                <w:szCs w:val="24"/>
              </w:rPr>
            </w:pPr>
          </w:p>
        </w:tc>
        <w:tc>
          <w:tcPr>
            <w:tcW w:w="4739" w:type="dxa"/>
            <w:vAlign w:val="center"/>
          </w:tcPr>
          <w:p w:rsidR="00FF418A" w:rsidRPr="00FF418A" w:rsidRDefault="00FF418A" w:rsidP="00FF418A">
            <w:pPr>
              <w:tabs>
                <w:tab w:val="clear" w:pos="1134"/>
              </w:tabs>
              <w:kinsoku/>
              <w:overflowPunct/>
              <w:autoSpaceDE/>
              <w:autoSpaceDN/>
              <w:spacing w:line="240" w:lineRule="auto"/>
              <w:ind w:firstLine="0"/>
              <w:rPr>
                <w:bCs/>
                <w:sz w:val="24"/>
                <w:szCs w:val="24"/>
              </w:rPr>
            </w:pPr>
          </w:p>
        </w:tc>
        <w:tc>
          <w:tcPr>
            <w:tcW w:w="4337" w:type="dxa"/>
            <w:vAlign w:val="center"/>
          </w:tcPr>
          <w:p w:rsidR="00FF418A" w:rsidRPr="00FF418A" w:rsidRDefault="00FF418A" w:rsidP="00FF418A">
            <w:pPr>
              <w:tabs>
                <w:tab w:val="clear" w:pos="1134"/>
              </w:tabs>
              <w:kinsoku/>
              <w:overflowPunct/>
              <w:autoSpaceDE/>
              <w:autoSpaceDN/>
              <w:spacing w:line="240" w:lineRule="auto"/>
              <w:ind w:firstLine="0"/>
              <w:rPr>
                <w:bCs/>
                <w:sz w:val="24"/>
                <w:szCs w:val="24"/>
              </w:rPr>
            </w:pPr>
          </w:p>
        </w:tc>
      </w:tr>
      <w:tr w:rsidR="00FF418A" w:rsidRPr="00FF418A" w:rsidTr="00FF418A">
        <w:tc>
          <w:tcPr>
            <w:tcW w:w="648" w:type="dxa"/>
            <w:vAlign w:val="center"/>
          </w:tcPr>
          <w:p w:rsidR="00FF418A" w:rsidRPr="00FF418A" w:rsidRDefault="00FF418A" w:rsidP="00FF418A">
            <w:pPr>
              <w:tabs>
                <w:tab w:val="clear" w:pos="1134"/>
              </w:tabs>
              <w:kinsoku/>
              <w:overflowPunct/>
              <w:autoSpaceDE/>
              <w:autoSpaceDN/>
              <w:spacing w:line="240" w:lineRule="auto"/>
              <w:ind w:firstLine="0"/>
              <w:jc w:val="left"/>
              <w:rPr>
                <w:b/>
                <w:bCs/>
                <w:sz w:val="24"/>
                <w:szCs w:val="24"/>
              </w:rPr>
            </w:pPr>
            <w:r w:rsidRPr="00FF418A">
              <w:rPr>
                <w:b/>
                <w:bCs/>
                <w:sz w:val="24"/>
                <w:szCs w:val="24"/>
              </w:rPr>
              <w:t>8</w:t>
            </w:r>
          </w:p>
        </w:tc>
        <w:tc>
          <w:tcPr>
            <w:tcW w:w="4739" w:type="dxa"/>
            <w:vAlign w:val="center"/>
          </w:tcPr>
          <w:p w:rsidR="00FF418A" w:rsidRPr="00FF418A" w:rsidRDefault="00FF418A" w:rsidP="00FF418A">
            <w:pPr>
              <w:tabs>
                <w:tab w:val="clear" w:pos="1134"/>
              </w:tabs>
              <w:kinsoku/>
              <w:overflowPunct/>
              <w:autoSpaceDE/>
              <w:autoSpaceDN/>
              <w:spacing w:line="240" w:lineRule="auto"/>
              <w:ind w:firstLine="0"/>
              <w:rPr>
                <w:b/>
                <w:bCs/>
                <w:sz w:val="24"/>
                <w:szCs w:val="24"/>
              </w:rPr>
            </w:pPr>
            <w:r w:rsidRPr="00FF418A">
              <w:rPr>
                <w:b/>
                <w:bCs/>
                <w:sz w:val="24"/>
                <w:szCs w:val="24"/>
              </w:rPr>
              <w:t>Количество транспортеров, шт.</w:t>
            </w:r>
          </w:p>
        </w:tc>
        <w:tc>
          <w:tcPr>
            <w:tcW w:w="4337" w:type="dxa"/>
            <w:vAlign w:val="center"/>
          </w:tcPr>
          <w:p w:rsidR="00FF418A" w:rsidRPr="00FF418A" w:rsidRDefault="00FF418A" w:rsidP="00FF418A">
            <w:pPr>
              <w:tabs>
                <w:tab w:val="clear" w:pos="1134"/>
              </w:tabs>
              <w:kinsoku/>
              <w:overflowPunct/>
              <w:autoSpaceDE/>
              <w:autoSpaceDN/>
              <w:spacing w:line="240" w:lineRule="auto"/>
              <w:ind w:firstLine="0"/>
              <w:rPr>
                <w:b/>
                <w:bCs/>
                <w:sz w:val="24"/>
                <w:szCs w:val="24"/>
              </w:rPr>
            </w:pPr>
            <w:r w:rsidRPr="00FF418A">
              <w:rPr>
                <w:b/>
                <w:bCs/>
                <w:sz w:val="24"/>
                <w:szCs w:val="24"/>
              </w:rPr>
              <w:t>1</w:t>
            </w:r>
          </w:p>
        </w:tc>
      </w:tr>
      <w:tr w:rsidR="00FF418A" w:rsidRPr="00FF418A" w:rsidTr="00FF418A">
        <w:tc>
          <w:tcPr>
            <w:tcW w:w="648" w:type="dxa"/>
            <w:vAlign w:val="center"/>
          </w:tcPr>
          <w:p w:rsidR="00FF418A" w:rsidRPr="00FF418A" w:rsidRDefault="00FF418A" w:rsidP="00FF418A">
            <w:pPr>
              <w:tabs>
                <w:tab w:val="clear" w:pos="1134"/>
              </w:tabs>
              <w:kinsoku/>
              <w:overflowPunct/>
              <w:autoSpaceDE/>
              <w:autoSpaceDN/>
              <w:spacing w:line="240" w:lineRule="auto"/>
              <w:ind w:firstLine="0"/>
              <w:jc w:val="left"/>
              <w:rPr>
                <w:b/>
                <w:bCs/>
                <w:sz w:val="24"/>
                <w:szCs w:val="24"/>
              </w:rPr>
            </w:pPr>
          </w:p>
        </w:tc>
        <w:tc>
          <w:tcPr>
            <w:tcW w:w="4739" w:type="dxa"/>
            <w:vAlign w:val="center"/>
          </w:tcPr>
          <w:p w:rsidR="00FF418A" w:rsidRPr="00FF418A" w:rsidRDefault="00FF418A" w:rsidP="00FF418A">
            <w:pPr>
              <w:tabs>
                <w:tab w:val="clear" w:pos="1134"/>
              </w:tabs>
              <w:kinsoku/>
              <w:overflowPunct/>
              <w:autoSpaceDE/>
              <w:autoSpaceDN/>
              <w:spacing w:line="240" w:lineRule="auto"/>
              <w:ind w:firstLine="0"/>
              <w:rPr>
                <w:b/>
                <w:bCs/>
                <w:sz w:val="24"/>
                <w:szCs w:val="24"/>
              </w:rPr>
            </w:pPr>
          </w:p>
        </w:tc>
        <w:tc>
          <w:tcPr>
            <w:tcW w:w="4337" w:type="dxa"/>
            <w:vAlign w:val="center"/>
          </w:tcPr>
          <w:p w:rsidR="00FF418A" w:rsidRPr="00FF418A" w:rsidRDefault="00FF418A" w:rsidP="00FF418A">
            <w:pPr>
              <w:tabs>
                <w:tab w:val="clear" w:pos="1134"/>
              </w:tabs>
              <w:kinsoku/>
              <w:overflowPunct/>
              <w:autoSpaceDE/>
              <w:autoSpaceDN/>
              <w:spacing w:line="240" w:lineRule="auto"/>
              <w:ind w:firstLine="0"/>
              <w:rPr>
                <w:b/>
                <w:bCs/>
                <w:sz w:val="24"/>
                <w:szCs w:val="24"/>
              </w:rPr>
            </w:pPr>
          </w:p>
        </w:tc>
      </w:tr>
      <w:tr w:rsidR="00FF418A" w:rsidRPr="00FF418A" w:rsidTr="00FF418A">
        <w:trPr>
          <w:gridAfter w:val="1"/>
          <w:wAfter w:w="4337" w:type="dxa"/>
        </w:trPr>
        <w:tc>
          <w:tcPr>
            <w:tcW w:w="648" w:type="dxa"/>
            <w:vAlign w:val="center"/>
          </w:tcPr>
          <w:p w:rsidR="00FF418A" w:rsidRPr="00FF418A" w:rsidRDefault="00FF418A" w:rsidP="00FF418A">
            <w:pPr>
              <w:tabs>
                <w:tab w:val="clear" w:pos="1134"/>
              </w:tabs>
              <w:kinsoku/>
              <w:overflowPunct/>
              <w:autoSpaceDE/>
              <w:autoSpaceDN/>
              <w:spacing w:line="240" w:lineRule="auto"/>
              <w:ind w:firstLine="0"/>
              <w:jc w:val="left"/>
              <w:rPr>
                <w:b/>
                <w:bCs/>
                <w:sz w:val="24"/>
                <w:szCs w:val="24"/>
              </w:rPr>
            </w:pPr>
            <w:r w:rsidRPr="00FF418A">
              <w:rPr>
                <w:b/>
                <w:bCs/>
                <w:sz w:val="24"/>
                <w:szCs w:val="24"/>
              </w:rPr>
              <w:t>9</w:t>
            </w:r>
          </w:p>
        </w:tc>
        <w:tc>
          <w:tcPr>
            <w:tcW w:w="4739" w:type="dxa"/>
            <w:vAlign w:val="center"/>
          </w:tcPr>
          <w:p w:rsidR="00FF418A" w:rsidRPr="00FF418A" w:rsidRDefault="00FF418A" w:rsidP="00FF418A">
            <w:pPr>
              <w:tabs>
                <w:tab w:val="clear" w:pos="1134"/>
              </w:tabs>
              <w:kinsoku/>
              <w:overflowPunct/>
              <w:autoSpaceDE/>
              <w:autoSpaceDN/>
              <w:spacing w:line="240" w:lineRule="auto"/>
              <w:ind w:firstLine="0"/>
              <w:rPr>
                <w:b/>
                <w:bCs/>
                <w:sz w:val="24"/>
                <w:szCs w:val="24"/>
              </w:rPr>
            </w:pPr>
            <w:r w:rsidRPr="00FF418A">
              <w:rPr>
                <w:b/>
                <w:bCs/>
                <w:sz w:val="24"/>
                <w:szCs w:val="24"/>
              </w:rPr>
              <w:t>Системы безопасности транспортера</w:t>
            </w:r>
          </w:p>
        </w:tc>
      </w:tr>
      <w:tr w:rsidR="00FF418A" w:rsidRPr="00FF418A" w:rsidTr="00FF418A">
        <w:tc>
          <w:tcPr>
            <w:tcW w:w="648" w:type="dxa"/>
            <w:vAlign w:val="center"/>
          </w:tcPr>
          <w:p w:rsidR="00FF418A" w:rsidRPr="00FF418A" w:rsidRDefault="00FF418A" w:rsidP="00FF418A">
            <w:pPr>
              <w:tabs>
                <w:tab w:val="clear" w:pos="1134"/>
              </w:tabs>
              <w:kinsoku/>
              <w:overflowPunct/>
              <w:autoSpaceDE/>
              <w:autoSpaceDN/>
              <w:spacing w:line="240" w:lineRule="auto"/>
              <w:ind w:firstLine="0"/>
              <w:jc w:val="center"/>
              <w:rPr>
                <w:bCs/>
                <w:sz w:val="24"/>
                <w:szCs w:val="24"/>
              </w:rPr>
            </w:pPr>
            <w:r w:rsidRPr="00FF418A">
              <w:rPr>
                <w:bCs/>
                <w:sz w:val="24"/>
                <w:szCs w:val="24"/>
              </w:rPr>
              <w:t>9.1</w:t>
            </w:r>
          </w:p>
        </w:tc>
        <w:tc>
          <w:tcPr>
            <w:tcW w:w="4739" w:type="dxa"/>
            <w:vAlign w:val="center"/>
          </w:tcPr>
          <w:p w:rsidR="00FF418A" w:rsidRPr="00FF418A" w:rsidRDefault="00FF418A" w:rsidP="00FF418A">
            <w:pPr>
              <w:tabs>
                <w:tab w:val="clear" w:pos="1134"/>
              </w:tabs>
              <w:kinsoku/>
              <w:overflowPunct/>
              <w:autoSpaceDE/>
              <w:autoSpaceDN/>
              <w:spacing w:line="240" w:lineRule="auto"/>
              <w:ind w:firstLine="0"/>
              <w:rPr>
                <w:bCs/>
                <w:sz w:val="24"/>
                <w:szCs w:val="24"/>
              </w:rPr>
            </w:pPr>
            <w:r w:rsidRPr="00FF418A">
              <w:rPr>
                <w:bCs/>
                <w:sz w:val="24"/>
                <w:szCs w:val="24"/>
              </w:rPr>
              <w:t>Ограничитель грузоподъемности. Предупреждение и остановка движения подъема устройством по защите от перегрузки</w:t>
            </w:r>
          </w:p>
        </w:tc>
        <w:tc>
          <w:tcPr>
            <w:tcW w:w="4337" w:type="dxa"/>
            <w:vAlign w:val="center"/>
          </w:tcPr>
          <w:p w:rsidR="00FF418A" w:rsidRPr="00FF418A" w:rsidRDefault="00FF418A" w:rsidP="00FF418A">
            <w:pPr>
              <w:tabs>
                <w:tab w:val="clear" w:pos="1134"/>
              </w:tabs>
              <w:kinsoku/>
              <w:overflowPunct/>
              <w:autoSpaceDE/>
              <w:autoSpaceDN/>
              <w:spacing w:line="240" w:lineRule="auto"/>
              <w:ind w:firstLine="0"/>
              <w:rPr>
                <w:bCs/>
                <w:sz w:val="24"/>
                <w:szCs w:val="24"/>
              </w:rPr>
            </w:pPr>
            <w:r w:rsidRPr="00FF418A">
              <w:rPr>
                <w:bCs/>
                <w:sz w:val="24"/>
                <w:szCs w:val="24"/>
              </w:rPr>
              <w:t>есть</w:t>
            </w:r>
          </w:p>
        </w:tc>
      </w:tr>
      <w:tr w:rsidR="00FF418A" w:rsidRPr="00FF418A" w:rsidTr="00FF418A">
        <w:tc>
          <w:tcPr>
            <w:tcW w:w="648" w:type="dxa"/>
            <w:vAlign w:val="center"/>
          </w:tcPr>
          <w:p w:rsidR="00FF418A" w:rsidRPr="00FF418A" w:rsidRDefault="00FF418A" w:rsidP="00FF418A">
            <w:pPr>
              <w:tabs>
                <w:tab w:val="clear" w:pos="1134"/>
              </w:tabs>
              <w:kinsoku/>
              <w:overflowPunct/>
              <w:autoSpaceDE/>
              <w:autoSpaceDN/>
              <w:spacing w:line="240" w:lineRule="auto"/>
              <w:ind w:firstLine="0"/>
              <w:jc w:val="center"/>
              <w:rPr>
                <w:bCs/>
                <w:sz w:val="24"/>
                <w:szCs w:val="24"/>
              </w:rPr>
            </w:pPr>
            <w:r w:rsidRPr="00FF418A">
              <w:rPr>
                <w:bCs/>
                <w:sz w:val="24"/>
                <w:szCs w:val="24"/>
              </w:rPr>
              <w:t>9.2</w:t>
            </w:r>
          </w:p>
        </w:tc>
        <w:tc>
          <w:tcPr>
            <w:tcW w:w="4739" w:type="dxa"/>
            <w:vAlign w:val="center"/>
          </w:tcPr>
          <w:p w:rsidR="00FF418A" w:rsidRPr="00FF418A" w:rsidRDefault="00FF418A" w:rsidP="00FF418A">
            <w:pPr>
              <w:tabs>
                <w:tab w:val="clear" w:pos="1134"/>
              </w:tabs>
              <w:kinsoku/>
              <w:overflowPunct/>
              <w:autoSpaceDE/>
              <w:autoSpaceDN/>
              <w:spacing w:line="240" w:lineRule="auto"/>
              <w:ind w:firstLine="0"/>
              <w:rPr>
                <w:bCs/>
                <w:sz w:val="24"/>
                <w:szCs w:val="24"/>
              </w:rPr>
            </w:pPr>
            <w:r w:rsidRPr="00FF418A">
              <w:rPr>
                <w:bCs/>
                <w:sz w:val="24"/>
                <w:szCs w:val="24"/>
              </w:rPr>
              <w:t>Система защиты от разрыва шлангов (двойной контур)</w:t>
            </w:r>
          </w:p>
        </w:tc>
        <w:tc>
          <w:tcPr>
            <w:tcW w:w="4337" w:type="dxa"/>
            <w:vAlign w:val="center"/>
          </w:tcPr>
          <w:p w:rsidR="00FF418A" w:rsidRPr="00FF418A" w:rsidRDefault="00FF418A" w:rsidP="00FF418A">
            <w:pPr>
              <w:tabs>
                <w:tab w:val="clear" w:pos="1134"/>
              </w:tabs>
              <w:kinsoku/>
              <w:overflowPunct/>
              <w:autoSpaceDE/>
              <w:autoSpaceDN/>
              <w:spacing w:line="240" w:lineRule="auto"/>
              <w:ind w:firstLine="0"/>
              <w:rPr>
                <w:bCs/>
                <w:sz w:val="24"/>
                <w:szCs w:val="24"/>
              </w:rPr>
            </w:pPr>
            <w:r w:rsidRPr="00FF418A">
              <w:rPr>
                <w:bCs/>
                <w:sz w:val="24"/>
                <w:szCs w:val="24"/>
              </w:rPr>
              <w:t>есть</w:t>
            </w:r>
          </w:p>
        </w:tc>
      </w:tr>
      <w:tr w:rsidR="00FF418A" w:rsidRPr="00FF418A" w:rsidTr="00FF418A">
        <w:tc>
          <w:tcPr>
            <w:tcW w:w="648" w:type="dxa"/>
            <w:vAlign w:val="center"/>
          </w:tcPr>
          <w:p w:rsidR="00FF418A" w:rsidRPr="00FF418A" w:rsidRDefault="00FF418A" w:rsidP="00FF418A">
            <w:pPr>
              <w:tabs>
                <w:tab w:val="clear" w:pos="1134"/>
              </w:tabs>
              <w:kinsoku/>
              <w:overflowPunct/>
              <w:autoSpaceDE/>
              <w:autoSpaceDN/>
              <w:spacing w:line="240" w:lineRule="auto"/>
              <w:ind w:firstLine="0"/>
              <w:jc w:val="center"/>
              <w:rPr>
                <w:bCs/>
                <w:sz w:val="24"/>
                <w:szCs w:val="24"/>
              </w:rPr>
            </w:pPr>
            <w:r w:rsidRPr="00FF418A">
              <w:rPr>
                <w:bCs/>
                <w:sz w:val="24"/>
                <w:szCs w:val="24"/>
              </w:rPr>
              <w:t>9.3</w:t>
            </w:r>
          </w:p>
        </w:tc>
        <w:tc>
          <w:tcPr>
            <w:tcW w:w="4739" w:type="dxa"/>
            <w:vAlign w:val="center"/>
          </w:tcPr>
          <w:p w:rsidR="00FF418A" w:rsidRPr="00FF418A" w:rsidRDefault="00FF418A" w:rsidP="00FF418A">
            <w:pPr>
              <w:tabs>
                <w:tab w:val="clear" w:pos="1134"/>
              </w:tabs>
              <w:kinsoku/>
              <w:overflowPunct/>
              <w:autoSpaceDE/>
              <w:autoSpaceDN/>
              <w:spacing w:line="240" w:lineRule="auto"/>
              <w:ind w:firstLine="0"/>
              <w:rPr>
                <w:bCs/>
                <w:sz w:val="24"/>
                <w:szCs w:val="24"/>
              </w:rPr>
            </w:pPr>
            <w:r w:rsidRPr="00FF418A">
              <w:rPr>
                <w:bCs/>
                <w:sz w:val="24"/>
                <w:szCs w:val="24"/>
              </w:rPr>
              <w:t>Защита гидравлических моторов на осях от перегруза, электронная защита от превышения скорости гидравлических моторов</w:t>
            </w:r>
          </w:p>
        </w:tc>
        <w:tc>
          <w:tcPr>
            <w:tcW w:w="4337" w:type="dxa"/>
            <w:vAlign w:val="center"/>
          </w:tcPr>
          <w:p w:rsidR="00FF418A" w:rsidRPr="00FF418A" w:rsidRDefault="00FF418A" w:rsidP="00FF418A">
            <w:pPr>
              <w:tabs>
                <w:tab w:val="clear" w:pos="1134"/>
              </w:tabs>
              <w:kinsoku/>
              <w:overflowPunct/>
              <w:autoSpaceDE/>
              <w:autoSpaceDN/>
              <w:spacing w:line="240" w:lineRule="auto"/>
              <w:ind w:firstLine="0"/>
              <w:rPr>
                <w:bCs/>
                <w:sz w:val="24"/>
                <w:szCs w:val="24"/>
              </w:rPr>
            </w:pPr>
            <w:r w:rsidRPr="00FF418A">
              <w:rPr>
                <w:bCs/>
                <w:sz w:val="24"/>
                <w:szCs w:val="24"/>
              </w:rPr>
              <w:t>есть</w:t>
            </w:r>
          </w:p>
        </w:tc>
      </w:tr>
      <w:tr w:rsidR="00FF418A" w:rsidRPr="00FF418A" w:rsidTr="00FF418A">
        <w:tc>
          <w:tcPr>
            <w:tcW w:w="648" w:type="dxa"/>
            <w:vAlign w:val="center"/>
          </w:tcPr>
          <w:p w:rsidR="00FF418A" w:rsidRPr="00FF418A" w:rsidRDefault="00FF418A" w:rsidP="00FF418A">
            <w:pPr>
              <w:tabs>
                <w:tab w:val="clear" w:pos="1134"/>
              </w:tabs>
              <w:kinsoku/>
              <w:overflowPunct/>
              <w:autoSpaceDE/>
              <w:autoSpaceDN/>
              <w:spacing w:line="240" w:lineRule="auto"/>
              <w:ind w:firstLine="0"/>
              <w:jc w:val="center"/>
              <w:rPr>
                <w:bCs/>
                <w:sz w:val="24"/>
                <w:szCs w:val="24"/>
              </w:rPr>
            </w:pPr>
            <w:r w:rsidRPr="00FF418A">
              <w:rPr>
                <w:bCs/>
                <w:sz w:val="24"/>
                <w:szCs w:val="24"/>
              </w:rPr>
              <w:t>9.4</w:t>
            </w:r>
          </w:p>
        </w:tc>
        <w:tc>
          <w:tcPr>
            <w:tcW w:w="4739" w:type="dxa"/>
            <w:vAlign w:val="center"/>
          </w:tcPr>
          <w:p w:rsidR="00FF418A" w:rsidRPr="00FF418A" w:rsidRDefault="00FF418A" w:rsidP="00FF418A">
            <w:pPr>
              <w:tabs>
                <w:tab w:val="clear" w:pos="1134"/>
              </w:tabs>
              <w:kinsoku/>
              <w:overflowPunct/>
              <w:autoSpaceDE/>
              <w:autoSpaceDN/>
              <w:spacing w:line="240" w:lineRule="auto"/>
              <w:ind w:firstLine="0"/>
              <w:rPr>
                <w:bCs/>
                <w:sz w:val="24"/>
                <w:szCs w:val="24"/>
              </w:rPr>
            </w:pPr>
            <w:r w:rsidRPr="00FF418A">
              <w:rPr>
                <w:bCs/>
                <w:sz w:val="24"/>
                <w:szCs w:val="24"/>
              </w:rPr>
              <w:t>Аварийная система руления (электросиловая установка, подающая давление в контур руления при отказе ДВС)</w:t>
            </w:r>
          </w:p>
        </w:tc>
        <w:tc>
          <w:tcPr>
            <w:tcW w:w="4337" w:type="dxa"/>
            <w:vAlign w:val="center"/>
          </w:tcPr>
          <w:p w:rsidR="00FF418A" w:rsidRPr="00FF418A" w:rsidRDefault="00FF418A" w:rsidP="00FF418A">
            <w:pPr>
              <w:tabs>
                <w:tab w:val="clear" w:pos="1134"/>
              </w:tabs>
              <w:kinsoku/>
              <w:overflowPunct/>
              <w:autoSpaceDE/>
              <w:autoSpaceDN/>
              <w:spacing w:line="240" w:lineRule="auto"/>
              <w:ind w:firstLine="0"/>
              <w:rPr>
                <w:bCs/>
                <w:sz w:val="24"/>
                <w:szCs w:val="24"/>
              </w:rPr>
            </w:pPr>
            <w:r w:rsidRPr="00FF418A">
              <w:rPr>
                <w:bCs/>
                <w:sz w:val="24"/>
                <w:szCs w:val="24"/>
              </w:rPr>
              <w:t>есть</w:t>
            </w:r>
          </w:p>
        </w:tc>
      </w:tr>
      <w:tr w:rsidR="00FF418A" w:rsidRPr="00FF418A" w:rsidTr="00FF418A">
        <w:tc>
          <w:tcPr>
            <w:tcW w:w="648" w:type="dxa"/>
            <w:vAlign w:val="center"/>
          </w:tcPr>
          <w:p w:rsidR="00FF418A" w:rsidRPr="00FF418A" w:rsidRDefault="00FF418A" w:rsidP="00FF418A">
            <w:pPr>
              <w:tabs>
                <w:tab w:val="clear" w:pos="1134"/>
              </w:tabs>
              <w:kinsoku/>
              <w:overflowPunct/>
              <w:autoSpaceDE/>
              <w:autoSpaceDN/>
              <w:spacing w:line="240" w:lineRule="auto"/>
              <w:ind w:firstLine="0"/>
              <w:jc w:val="center"/>
              <w:rPr>
                <w:bCs/>
                <w:sz w:val="24"/>
                <w:szCs w:val="24"/>
              </w:rPr>
            </w:pPr>
            <w:r w:rsidRPr="00FF418A">
              <w:rPr>
                <w:bCs/>
                <w:sz w:val="24"/>
                <w:szCs w:val="24"/>
              </w:rPr>
              <w:t>9.5</w:t>
            </w:r>
          </w:p>
        </w:tc>
        <w:tc>
          <w:tcPr>
            <w:tcW w:w="4739" w:type="dxa"/>
            <w:vAlign w:val="center"/>
          </w:tcPr>
          <w:p w:rsidR="00FF418A" w:rsidRPr="00FF418A" w:rsidRDefault="00FF418A" w:rsidP="00FF418A">
            <w:pPr>
              <w:tabs>
                <w:tab w:val="clear" w:pos="1134"/>
              </w:tabs>
              <w:kinsoku/>
              <w:overflowPunct/>
              <w:autoSpaceDE/>
              <w:autoSpaceDN/>
              <w:spacing w:line="240" w:lineRule="auto"/>
              <w:ind w:firstLine="0"/>
              <w:rPr>
                <w:bCs/>
                <w:sz w:val="24"/>
                <w:szCs w:val="24"/>
              </w:rPr>
            </w:pPr>
            <w:r w:rsidRPr="00FF418A">
              <w:rPr>
                <w:bCs/>
                <w:sz w:val="24"/>
                <w:szCs w:val="24"/>
              </w:rPr>
              <w:t>Ошибки в управлении, превышающие 7°, приводят к выключению ходовой системы, отключению управления или предупреждающему сигналу</w:t>
            </w:r>
          </w:p>
        </w:tc>
        <w:tc>
          <w:tcPr>
            <w:tcW w:w="4337" w:type="dxa"/>
            <w:vAlign w:val="center"/>
          </w:tcPr>
          <w:p w:rsidR="00FF418A" w:rsidRPr="00FF418A" w:rsidRDefault="00FF418A" w:rsidP="00FF418A">
            <w:pPr>
              <w:tabs>
                <w:tab w:val="clear" w:pos="1134"/>
              </w:tabs>
              <w:kinsoku/>
              <w:overflowPunct/>
              <w:autoSpaceDE/>
              <w:autoSpaceDN/>
              <w:spacing w:line="240" w:lineRule="auto"/>
              <w:ind w:firstLine="0"/>
              <w:rPr>
                <w:bCs/>
                <w:sz w:val="24"/>
                <w:szCs w:val="24"/>
              </w:rPr>
            </w:pPr>
            <w:r w:rsidRPr="00FF418A">
              <w:rPr>
                <w:bCs/>
                <w:sz w:val="24"/>
                <w:szCs w:val="24"/>
              </w:rPr>
              <w:t>есть</w:t>
            </w:r>
          </w:p>
        </w:tc>
      </w:tr>
      <w:tr w:rsidR="00FF418A" w:rsidRPr="00FF418A" w:rsidTr="00FF418A">
        <w:tc>
          <w:tcPr>
            <w:tcW w:w="648" w:type="dxa"/>
            <w:vAlign w:val="center"/>
          </w:tcPr>
          <w:p w:rsidR="00FF418A" w:rsidRPr="00FF418A" w:rsidRDefault="00FF418A" w:rsidP="00FF418A">
            <w:pPr>
              <w:tabs>
                <w:tab w:val="clear" w:pos="1134"/>
              </w:tabs>
              <w:kinsoku/>
              <w:overflowPunct/>
              <w:autoSpaceDE/>
              <w:autoSpaceDN/>
              <w:spacing w:line="240" w:lineRule="auto"/>
              <w:ind w:firstLine="0"/>
              <w:jc w:val="left"/>
              <w:rPr>
                <w:bCs/>
                <w:sz w:val="24"/>
                <w:szCs w:val="24"/>
              </w:rPr>
            </w:pPr>
          </w:p>
        </w:tc>
        <w:tc>
          <w:tcPr>
            <w:tcW w:w="4739" w:type="dxa"/>
            <w:vAlign w:val="center"/>
          </w:tcPr>
          <w:p w:rsidR="00FF418A" w:rsidRPr="00FF418A" w:rsidRDefault="00FF418A" w:rsidP="00FF418A">
            <w:pPr>
              <w:tabs>
                <w:tab w:val="clear" w:pos="1134"/>
              </w:tabs>
              <w:kinsoku/>
              <w:overflowPunct/>
              <w:autoSpaceDE/>
              <w:autoSpaceDN/>
              <w:spacing w:line="240" w:lineRule="auto"/>
              <w:ind w:firstLine="0"/>
              <w:rPr>
                <w:bCs/>
                <w:sz w:val="24"/>
                <w:szCs w:val="24"/>
              </w:rPr>
            </w:pPr>
          </w:p>
        </w:tc>
        <w:tc>
          <w:tcPr>
            <w:tcW w:w="4337" w:type="dxa"/>
            <w:vAlign w:val="center"/>
          </w:tcPr>
          <w:p w:rsidR="00FF418A" w:rsidRPr="00FF418A" w:rsidRDefault="00FF418A" w:rsidP="00FF418A">
            <w:pPr>
              <w:tabs>
                <w:tab w:val="clear" w:pos="1134"/>
              </w:tabs>
              <w:kinsoku/>
              <w:overflowPunct/>
              <w:autoSpaceDE/>
              <w:autoSpaceDN/>
              <w:spacing w:line="240" w:lineRule="auto"/>
              <w:ind w:firstLine="0"/>
              <w:rPr>
                <w:bCs/>
                <w:sz w:val="24"/>
                <w:szCs w:val="24"/>
              </w:rPr>
            </w:pPr>
          </w:p>
        </w:tc>
      </w:tr>
      <w:tr w:rsidR="00FF418A" w:rsidRPr="00FF418A" w:rsidTr="00FF418A">
        <w:trPr>
          <w:gridAfter w:val="1"/>
          <w:wAfter w:w="4337" w:type="dxa"/>
        </w:trPr>
        <w:tc>
          <w:tcPr>
            <w:tcW w:w="648" w:type="dxa"/>
            <w:vAlign w:val="center"/>
          </w:tcPr>
          <w:p w:rsidR="00FF418A" w:rsidRPr="00FF418A" w:rsidRDefault="00FF418A" w:rsidP="00FF418A">
            <w:pPr>
              <w:tabs>
                <w:tab w:val="clear" w:pos="1134"/>
              </w:tabs>
              <w:kinsoku/>
              <w:overflowPunct/>
              <w:autoSpaceDE/>
              <w:autoSpaceDN/>
              <w:spacing w:line="240" w:lineRule="auto"/>
              <w:ind w:firstLine="0"/>
              <w:jc w:val="left"/>
              <w:rPr>
                <w:b/>
                <w:bCs/>
                <w:sz w:val="24"/>
                <w:szCs w:val="24"/>
              </w:rPr>
            </w:pPr>
            <w:r w:rsidRPr="00FF418A">
              <w:rPr>
                <w:b/>
                <w:bCs/>
                <w:sz w:val="24"/>
                <w:szCs w:val="24"/>
              </w:rPr>
              <w:t>10</w:t>
            </w:r>
          </w:p>
        </w:tc>
        <w:tc>
          <w:tcPr>
            <w:tcW w:w="4739" w:type="dxa"/>
            <w:vAlign w:val="center"/>
          </w:tcPr>
          <w:p w:rsidR="00FF418A" w:rsidRPr="00FF418A" w:rsidRDefault="00FF418A" w:rsidP="00FF418A">
            <w:pPr>
              <w:tabs>
                <w:tab w:val="clear" w:pos="1134"/>
              </w:tabs>
              <w:kinsoku/>
              <w:overflowPunct/>
              <w:autoSpaceDE/>
              <w:autoSpaceDN/>
              <w:spacing w:line="240" w:lineRule="auto"/>
              <w:ind w:firstLine="0"/>
              <w:rPr>
                <w:bCs/>
                <w:sz w:val="24"/>
                <w:szCs w:val="24"/>
              </w:rPr>
            </w:pPr>
            <w:r w:rsidRPr="00FF418A">
              <w:rPr>
                <w:b/>
                <w:bCs/>
                <w:sz w:val="24"/>
                <w:szCs w:val="24"/>
              </w:rPr>
              <w:t>Дополнительные технические требования</w:t>
            </w:r>
          </w:p>
        </w:tc>
      </w:tr>
      <w:tr w:rsidR="00FF418A" w:rsidRPr="00FF418A" w:rsidTr="00FF418A">
        <w:tc>
          <w:tcPr>
            <w:tcW w:w="648" w:type="dxa"/>
            <w:vAlign w:val="center"/>
          </w:tcPr>
          <w:p w:rsidR="00FF418A" w:rsidRPr="00FF418A" w:rsidRDefault="00FF418A" w:rsidP="00FF418A">
            <w:pPr>
              <w:tabs>
                <w:tab w:val="clear" w:pos="1134"/>
              </w:tabs>
              <w:kinsoku/>
              <w:overflowPunct/>
              <w:autoSpaceDE/>
              <w:autoSpaceDN/>
              <w:spacing w:line="240" w:lineRule="auto"/>
              <w:ind w:firstLine="0"/>
              <w:jc w:val="center"/>
              <w:rPr>
                <w:bCs/>
                <w:sz w:val="24"/>
                <w:szCs w:val="24"/>
              </w:rPr>
            </w:pPr>
            <w:r w:rsidRPr="00FF418A">
              <w:rPr>
                <w:bCs/>
                <w:sz w:val="24"/>
                <w:szCs w:val="24"/>
              </w:rPr>
              <w:t>10.1</w:t>
            </w:r>
          </w:p>
        </w:tc>
        <w:tc>
          <w:tcPr>
            <w:tcW w:w="4739" w:type="dxa"/>
            <w:vAlign w:val="center"/>
          </w:tcPr>
          <w:p w:rsidR="00FF418A" w:rsidRPr="00FF418A" w:rsidRDefault="00FF418A" w:rsidP="00FF418A">
            <w:pPr>
              <w:tabs>
                <w:tab w:val="clear" w:pos="1134"/>
              </w:tabs>
              <w:kinsoku/>
              <w:overflowPunct/>
              <w:autoSpaceDE/>
              <w:autoSpaceDN/>
              <w:spacing w:line="240" w:lineRule="auto"/>
              <w:ind w:firstLine="0"/>
              <w:rPr>
                <w:bCs/>
                <w:sz w:val="24"/>
                <w:szCs w:val="24"/>
                <w:highlight w:val="yellow"/>
              </w:rPr>
            </w:pPr>
            <w:r w:rsidRPr="00FF418A">
              <w:rPr>
                <w:bCs/>
                <w:sz w:val="24"/>
                <w:szCs w:val="24"/>
              </w:rPr>
              <w:t xml:space="preserve">Пульт дистанционного радио-управления (категория защиты </w:t>
            </w:r>
            <w:r w:rsidRPr="00FF418A">
              <w:rPr>
                <w:bCs/>
                <w:sz w:val="24"/>
                <w:szCs w:val="24"/>
                <w:lang w:val="en-US"/>
              </w:rPr>
              <w:t>IP</w:t>
            </w:r>
            <w:r w:rsidRPr="00FF418A">
              <w:rPr>
                <w:bCs/>
                <w:sz w:val="24"/>
                <w:szCs w:val="24"/>
              </w:rPr>
              <w:t xml:space="preserve"> 65), компл.</w:t>
            </w:r>
          </w:p>
        </w:tc>
        <w:tc>
          <w:tcPr>
            <w:tcW w:w="4337" w:type="dxa"/>
            <w:vAlign w:val="center"/>
          </w:tcPr>
          <w:p w:rsidR="00FF418A" w:rsidRPr="00FF418A" w:rsidRDefault="00FF418A" w:rsidP="00FF418A">
            <w:pPr>
              <w:tabs>
                <w:tab w:val="clear" w:pos="1134"/>
              </w:tabs>
              <w:kinsoku/>
              <w:overflowPunct/>
              <w:autoSpaceDE/>
              <w:autoSpaceDN/>
              <w:spacing w:line="240" w:lineRule="auto"/>
              <w:ind w:firstLine="0"/>
              <w:rPr>
                <w:bCs/>
                <w:sz w:val="24"/>
                <w:szCs w:val="24"/>
                <w:highlight w:val="yellow"/>
              </w:rPr>
            </w:pPr>
            <w:r w:rsidRPr="00FF418A">
              <w:rPr>
                <w:bCs/>
                <w:sz w:val="24"/>
                <w:szCs w:val="24"/>
              </w:rPr>
              <w:t>1</w:t>
            </w:r>
          </w:p>
        </w:tc>
      </w:tr>
      <w:tr w:rsidR="00FF418A" w:rsidRPr="00FF418A" w:rsidTr="00FF418A">
        <w:tc>
          <w:tcPr>
            <w:tcW w:w="648" w:type="dxa"/>
            <w:vAlign w:val="center"/>
          </w:tcPr>
          <w:p w:rsidR="00FF418A" w:rsidRPr="00FF418A" w:rsidRDefault="00FF418A" w:rsidP="00FF418A">
            <w:pPr>
              <w:tabs>
                <w:tab w:val="clear" w:pos="1134"/>
              </w:tabs>
              <w:kinsoku/>
              <w:overflowPunct/>
              <w:autoSpaceDE/>
              <w:autoSpaceDN/>
              <w:spacing w:line="240" w:lineRule="auto"/>
              <w:ind w:firstLine="0"/>
              <w:jc w:val="center"/>
              <w:rPr>
                <w:bCs/>
                <w:sz w:val="24"/>
                <w:szCs w:val="24"/>
              </w:rPr>
            </w:pPr>
            <w:r w:rsidRPr="00FF418A">
              <w:rPr>
                <w:bCs/>
                <w:sz w:val="24"/>
                <w:szCs w:val="24"/>
              </w:rPr>
              <w:t>10.2</w:t>
            </w:r>
          </w:p>
        </w:tc>
        <w:tc>
          <w:tcPr>
            <w:tcW w:w="4739" w:type="dxa"/>
            <w:vAlign w:val="center"/>
          </w:tcPr>
          <w:p w:rsidR="00FF418A" w:rsidRPr="00FF418A" w:rsidRDefault="00FF418A" w:rsidP="00FF418A">
            <w:pPr>
              <w:tabs>
                <w:tab w:val="clear" w:pos="1134"/>
              </w:tabs>
              <w:kinsoku/>
              <w:overflowPunct/>
              <w:autoSpaceDE/>
              <w:autoSpaceDN/>
              <w:spacing w:line="240" w:lineRule="auto"/>
              <w:ind w:firstLine="0"/>
              <w:rPr>
                <w:bCs/>
                <w:sz w:val="24"/>
                <w:szCs w:val="24"/>
              </w:rPr>
            </w:pPr>
            <w:r w:rsidRPr="00FF418A">
              <w:rPr>
                <w:bCs/>
                <w:sz w:val="24"/>
                <w:szCs w:val="24"/>
              </w:rPr>
              <w:t>Предусмотреть предпусковой подогреватель двигателя</w:t>
            </w:r>
          </w:p>
        </w:tc>
        <w:tc>
          <w:tcPr>
            <w:tcW w:w="4337" w:type="dxa"/>
            <w:vAlign w:val="center"/>
          </w:tcPr>
          <w:p w:rsidR="00FF418A" w:rsidRPr="00FF418A" w:rsidRDefault="00FF418A" w:rsidP="00FF418A">
            <w:pPr>
              <w:tabs>
                <w:tab w:val="clear" w:pos="1134"/>
              </w:tabs>
              <w:kinsoku/>
              <w:overflowPunct/>
              <w:autoSpaceDE/>
              <w:autoSpaceDN/>
              <w:spacing w:line="240" w:lineRule="auto"/>
              <w:ind w:firstLine="0"/>
              <w:rPr>
                <w:bCs/>
                <w:sz w:val="24"/>
                <w:szCs w:val="24"/>
              </w:rPr>
            </w:pPr>
            <w:r w:rsidRPr="00FF418A">
              <w:rPr>
                <w:bCs/>
                <w:sz w:val="24"/>
                <w:szCs w:val="24"/>
              </w:rPr>
              <w:t>Система подогрева охлаждающей жидкости двигателя (дизеля), аккумуляторов, топливного фильтра, гидравлического масла</w:t>
            </w:r>
          </w:p>
        </w:tc>
      </w:tr>
      <w:tr w:rsidR="00FF418A" w:rsidRPr="00FF418A" w:rsidTr="00FF418A">
        <w:tc>
          <w:tcPr>
            <w:tcW w:w="648" w:type="dxa"/>
            <w:vAlign w:val="center"/>
          </w:tcPr>
          <w:p w:rsidR="00FF418A" w:rsidRPr="00FF418A" w:rsidRDefault="00FF418A" w:rsidP="00FF418A">
            <w:pPr>
              <w:tabs>
                <w:tab w:val="clear" w:pos="1134"/>
              </w:tabs>
              <w:kinsoku/>
              <w:overflowPunct/>
              <w:autoSpaceDE/>
              <w:autoSpaceDN/>
              <w:spacing w:line="240" w:lineRule="auto"/>
              <w:ind w:firstLine="0"/>
              <w:jc w:val="center"/>
              <w:rPr>
                <w:bCs/>
                <w:sz w:val="24"/>
                <w:szCs w:val="24"/>
              </w:rPr>
            </w:pPr>
            <w:r w:rsidRPr="00FF418A">
              <w:rPr>
                <w:bCs/>
                <w:sz w:val="24"/>
                <w:szCs w:val="24"/>
              </w:rPr>
              <w:t>10.3</w:t>
            </w:r>
          </w:p>
        </w:tc>
        <w:tc>
          <w:tcPr>
            <w:tcW w:w="4739" w:type="dxa"/>
            <w:vAlign w:val="center"/>
          </w:tcPr>
          <w:p w:rsidR="00FF418A" w:rsidRPr="00FF418A" w:rsidRDefault="00FF418A" w:rsidP="00FF418A">
            <w:pPr>
              <w:tabs>
                <w:tab w:val="clear" w:pos="1134"/>
              </w:tabs>
              <w:kinsoku/>
              <w:overflowPunct/>
              <w:autoSpaceDE/>
              <w:autoSpaceDN/>
              <w:spacing w:line="240" w:lineRule="auto"/>
              <w:ind w:firstLine="0"/>
              <w:rPr>
                <w:bCs/>
                <w:sz w:val="24"/>
                <w:szCs w:val="24"/>
              </w:rPr>
            </w:pPr>
            <w:r w:rsidRPr="00FF418A">
              <w:rPr>
                <w:bCs/>
                <w:sz w:val="24"/>
                <w:szCs w:val="24"/>
              </w:rPr>
              <w:t>Возможность работы в одной комбинации (нескольких транспортёров), управляемая из одной кабины или пультом дистанционного управления</w:t>
            </w:r>
          </w:p>
        </w:tc>
        <w:tc>
          <w:tcPr>
            <w:tcW w:w="4337" w:type="dxa"/>
            <w:vAlign w:val="center"/>
          </w:tcPr>
          <w:p w:rsidR="00FF418A" w:rsidRPr="00FF418A" w:rsidRDefault="00FF418A" w:rsidP="00FF418A">
            <w:pPr>
              <w:tabs>
                <w:tab w:val="clear" w:pos="1134"/>
              </w:tabs>
              <w:kinsoku/>
              <w:overflowPunct/>
              <w:autoSpaceDE/>
              <w:autoSpaceDN/>
              <w:spacing w:line="240" w:lineRule="auto"/>
              <w:ind w:firstLine="0"/>
              <w:rPr>
                <w:bCs/>
                <w:sz w:val="24"/>
                <w:szCs w:val="24"/>
              </w:rPr>
            </w:pPr>
            <w:r w:rsidRPr="00FF418A">
              <w:rPr>
                <w:bCs/>
                <w:sz w:val="24"/>
                <w:szCs w:val="24"/>
              </w:rPr>
              <w:t>есть</w:t>
            </w:r>
          </w:p>
        </w:tc>
      </w:tr>
      <w:tr w:rsidR="00FF418A" w:rsidRPr="00FF418A" w:rsidTr="00FF418A">
        <w:tc>
          <w:tcPr>
            <w:tcW w:w="648" w:type="dxa"/>
            <w:vAlign w:val="center"/>
          </w:tcPr>
          <w:p w:rsidR="00FF418A" w:rsidRPr="00FF418A" w:rsidRDefault="00FF418A" w:rsidP="00FF418A">
            <w:pPr>
              <w:tabs>
                <w:tab w:val="clear" w:pos="1134"/>
              </w:tabs>
              <w:kinsoku/>
              <w:overflowPunct/>
              <w:autoSpaceDE/>
              <w:autoSpaceDN/>
              <w:spacing w:line="240" w:lineRule="auto"/>
              <w:ind w:firstLine="0"/>
              <w:jc w:val="center"/>
              <w:rPr>
                <w:bCs/>
                <w:sz w:val="24"/>
                <w:szCs w:val="24"/>
              </w:rPr>
            </w:pPr>
            <w:r w:rsidRPr="00FF418A">
              <w:rPr>
                <w:bCs/>
                <w:sz w:val="24"/>
                <w:szCs w:val="24"/>
              </w:rPr>
              <w:t>10.4</w:t>
            </w:r>
          </w:p>
        </w:tc>
        <w:tc>
          <w:tcPr>
            <w:tcW w:w="4739" w:type="dxa"/>
            <w:vAlign w:val="center"/>
          </w:tcPr>
          <w:p w:rsidR="00FF418A" w:rsidRPr="00FF418A" w:rsidRDefault="00FF418A" w:rsidP="00FF418A">
            <w:pPr>
              <w:tabs>
                <w:tab w:val="clear" w:pos="1134"/>
              </w:tabs>
              <w:kinsoku/>
              <w:overflowPunct/>
              <w:autoSpaceDE/>
              <w:autoSpaceDN/>
              <w:spacing w:line="240" w:lineRule="auto"/>
              <w:ind w:firstLine="0"/>
              <w:rPr>
                <w:bCs/>
                <w:sz w:val="24"/>
                <w:szCs w:val="24"/>
              </w:rPr>
            </w:pPr>
            <w:r w:rsidRPr="00FF418A">
              <w:rPr>
                <w:bCs/>
                <w:sz w:val="24"/>
                <w:szCs w:val="24"/>
              </w:rPr>
              <w:t>Наклон на каждую сторону</w:t>
            </w:r>
          </w:p>
        </w:tc>
        <w:tc>
          <w:tcPr>
            <w:tcW w:w="4337" w:type="dxa"/>
            <w:vAlign w:val="center"/>
          </w:tcPr>
          <w:p w:rsidR="00FF418A" w:rsidRPr="00FF418A" w:rsidRDefault="00FF418A" w:rsidP="00FF418A">
            <w:pPr>
              <w:tabs>
                <w:tab w:val="clear" w:pos="1134"/>
              </w:tabs>
              <w:kinsoku/>
              <w:overflowPunct/>
              <w:autoSpaceDE/>
              <w:autoSpaceDN/>
              <w:spacing w:line="240" w:lineRule="auto"/>
              <w:ind w:firstLine="0"/>
              <w:rPr>
                <w:bCs/>
                <w:sz w:val="24"/>
                <w:szCs w:val="24"/>
              </w:rPr>
            </w:pPr>
            <w:r w:rsidRPr="00FF418A">
              <w:rPr>
                <w:bCs/>
                <w:sz w:val="24"/>
                <w:szCs w:val="24"/>
              </w:rPr>
              <w:t>есть</w:t>
            </w:r>
          </w:p>
        </w:tc>
      </w:tr>
      <w:tr w:rsidR="00FF418A" w:rsidRPr="00FF418A" w:rsidTr="00FF418A">
        <w:tc>
          <w:tcPr>
            <w:tcW w:w="648" w:type="dxa"/>
            <w:vAlign w:val="center"/>
          </w:tcPr>
          <w:p w:rsidR="00FF418A" w:rsidRPr="00FF418A" w:rsidRDefault="00FF418A" w:rsidP="00FF418A">
            <w:pPr>
              <w:tabs>
                <w:tab w:val="clear" w:pos="1134"/>
              </w:tabs>
              <w:kinsoku/>
              <w:overflowPunct/>
              <w:autoSpaceDE/>
              <w:autoSpaceDN/>
              <w:spacing w:line="240" w:lineRule="auto"/>
              <w:ind w:firstLine="0"/>
              <w:jc w:val="center"/>
              <w:rPr>
                <w:bCs/>
                <w:sz w:val="24"/>
                <w:szCs w:val="24"/>
              </w:rPr>
            </w:pPr>
            <w:r w:rsidRPr="00FF418A">
              <w:rPr>
                <w:bCs/>
                <w:sz w:val="24"/>
                <w:szCs w:val="24"/>
              </w:rPr>
              <w:t>10.5</w:t>
            </w:r>
          </w:p>
        </w:tc>
        <w:tc>
          <w:tcPr>
            <w:tcW w:w="4739" w:type="dxa"/>
            <w:vAlign w:val="center"/>
          </w:tcPr>
          <w:p w:rsidR="00FF418A" w:rsidRPr="00FF418A" w:rsidRDefault="00FF418A" w:rsidP="00FF418A">
            <w:pPr>
              <w:tabs>
                <w:tab w:val="clear" w:pos="1134"/>
              </w:tabs>
              <w:kinsoku/>
              <w:overflowPunct/>
              <w:autoSpaceDE/>
              <w:autoSpaceDN/>
              <w:spacing w:line="240" w:lineRule="auto"/>
              <w:ind w:firstLine="0"/>
              <w:rPr>
                <w:bCs/>
                <w:sz w:val="24"/>
                <w:szCs w:val="24"/>
              </w:rPr>
            </w:pPr>
            <w:r w:rsidRPr="00FF418A">
              <w:rPr>
                <w:bCs/>
                <w:sz w:val="24"/>
                <w:szCs w:val="24"/>
              </w:rPr>
              <w:t>Подъем/ опускание каждого угла</w:t>
            </w:r>
          </w:p>
        </w:tc>
        <w:tc>
          <w:tcPr>
            <w:tcW w:w="4337" w:type="dxa"/>
            <w:vAlign w:val="center"/>
          </w:tcPr>
          <w:p w:rsidR="00FF418A" w:rsidRPr="00FF418A" w:rsidRDefault="00FF418A" w:rsidP="00FF418A">
            <w:pPr>
              <w:tabs>
                <w:tab w:val="clear" w:pos="1134"/>
              </w:tabs>
              <w:kinsoku/>
              <w:overflowPunct/>
              <w:autoSpaceDE/>
              <w:autoSpaceDN/>
              <w:spacing w:line="240" w:lineRule="auto"/>
              <w:ind w:firstLine="0"/>
              <w:rPr>
                <w:bCs/>
                <w:sz w:val="24"/>
                <w:szCs w:val="24"/>
              </w:rPr>
            </w:pPr>
            <w:r w:rsidRPr="00FF418A">
              <w:rPr>
                <w:bCs/>
                <w:sz w:val="24"/>
                <w:szCs w:val="24"/>
              </w:rPr>
              <w:t>есть</w:t>
            </w:r>
          </w:p>
        </w:tc>
      </w:tr>
      <w:tr w:rsidR="00FF418A" w:rsidRPr="00FF418A" w:rsidTr="00FF418A">
        <w:tc>
          <w:tcPr>
            <w:tcW w:w="648" w:type="dxa"/>
            <w:vAlign w:val="center"/>
          </w:tcPr>
          <w:p w:rsidR="00FF418A" w:rsidRPr="00FF418A" w:rsidRDefault="00FF418A" w:rsidP="00FF418A">
            <w:pPr>
              <w:tabs>
                <w:tab w:val="clear" w:pos="1134"/>
              </w:tabs>
              <w:kinsoku/>
              <w:overflowPunct/>
              <w:autoSpaceDE/>
              <w:autoSpaceDN/>
              <w:spacing w:line="240" w:lineRule="auto"/>
              <w:ind w:firstLine="0"/>
              <w:jc w:val="center"/>
              <w:rPr>
                <w:bCs/>
                <w:sz w:val="24"/>
                <w:szCs w:val="24"/>
              </w:rPr>
            </w:pPr>
            <w:r w:rsidRPr="00FF418A">
              <w:rPr>
                <w:bCs/>
                <w:sz w:val="24"/>
                <w:szCs w:val="24"/>
              </w:rPr>
              <w:t>10.6</w:t>
            </w:r>
          </w:p>
        </w:tc>
        <w:tc>
          <w:tcPr>
            <w:tcW w:w="4739" w:type="dxa"/>
            <w:vAlign w:val="center"/>
          </w:tcPr>
          <w:p w:rsidR="00FF418A" w:rsidRPr="00FF418A" w:rsidRDefault="00FF418A" w:rsidP="00FF418A">
            <w:pPr>
              <w:tabs>
                <w:tab w:val="clear" w:pos="1134"/>
              </w:tabs>
              <w:kinsoku/>
              <w:overflowPunct/>
              <w:autoSpaceDE/>
              <w:autoSpaceDN/>
              <w:spacing w:line="240" w:lineRule="auto"/>
              <w:ind w:firstLine="0"/>
              <w:rPr>
                <w:bCs/>
                <w:sz w:val="24"/>
                <w:szCs w:val="24"/>
              </w:rPr>
            </w:pPr>
            <w:r w:rsidRPr="00FF418A">
              <w:rPr>
                <w:bCs/>
                <w:sz w:val="24"/>
                <w:szCs w:val="24"/>
              </w:rPr>
              <w:t>Наличие подъемных цилиндров со встроенными устройствами измерения позиции на каждом углу</w:t>
            </w:r>
          </w:p>
        </w:tc>
        <w:tc>
          <w:tcPr>
            <w:tcW w:w="4337" w:type="dxa"/>
            <w:vAlign w:val="center"/>
          </w:tcPr>
          <w:p w:rsidR="00FF418A" w:rsidRPr="00FF418A" w:rsidRDefault="00FF418A" w:rsidP="00FF418A">
            <w:pPr>
              <w:tabs>
                <w:tab w:val="clear" w:pos="1134"/>
              </w:tabs>
              <w:kinsoku/>
              <w:overflowPunct/>
              <w:autoSpaceDE/>
              <w:autoSpaceDN/>
              <w:spacing w:line="240" w:lineRule="auto"/>
              <w:ind w:firstLine="0"/>
              <w:rPr>
                <w:bCs/>
                <w:sz w:val="24"/>
                <w:szCs w:val="24"/>
              </w:rPr>
            </w:pPr>
            <w:r w:rsidRPr="00FF418A">
              <w:rPr>
                <w:bCs/>
                <w:sz w:val="24"/>
                <w:szCs w:val="24"/>
              </w:rPr>
              <w:t>есть</w:t>
            </w:r>
          </w:p>
        </w:tc>
      </w:tr>
      <w:tr w:rsidR="00FF418A" w:rsidRPr="00FF418A" w:rsidTr="00FF418A">
        <w:tc>
          <w:tcPr>
            <w:tcW w:w="648" w:type="dxa"/>
            <w:vAlign w:val="center"/>
          </w:tcPr>
          <w:p w:rsidR="00FF418A" w:rsidRPr="00FF418A" w:rsidRDefault="00FF418A" w:rsidP="00FF418A">
            <w:pPr>
              <w:tabs>
                <w:tab w:val="clear" w:pos="1134"/>
              </w:tabs>
              <w:kinsoku/>
              <w:overflowPunct/>
              <w:autoSpaceDE/>
              <w:autoSpaceDN/>
              <w:spacing w:line="240" w:lineRule="auto"/>
              <w:ind w:firstLine="0"/>
              <w:jc w:val="center"/>
              <w:rPr>
                <w:bCs/>
                <w:sz w:val="24"/>
                <w:szCs w:val="24"/>
              </w:rPr>
            </w:pPr>
            <w:r w:rsidRPr="00FF418A">
              <w:rPr>
                <w:bCs/>
                <w:sz w:val="24"/>
                <w:szCs w:val="24"/>
              </w:rPr>
              <w:t>10.7</w:t>
            </w:r>
          </w:p>
        </w:tc>
        <w:tc>
          <w:tcPr>
            <w:tcW w:w="4739" w:type="dxa"/>
            <w:vAlign w:val="center"/>
          </w:tcPr>
          <w:p w:rsidR="00FF418A" w:rsidRPr="00FF418A" w:rsidRDefault="00FF418A" w:rsidP="00FF418A">
            <w:pPr>
              <w:tabs>
                <w:tab w:val="clear" w:pos="1134"/>
              </w:tabs>
              <w:kinsoku/>
              <w:overflowPunct/>
              <w:autoSpaceDE/>
              <w:autoSpaceDN/>
              <w:spacing w:line="240" w:lineRule="auto"/>
              <w:ind w:firstLine="0"/>
              <w:rPr>
                <w:bCs/>
                <w:sz w:val="24"/>
                <w:szCs w:val="24"/>
              </w:rPr>
            </w:pPr>
            <w:r w:rsidRPr="00FF418A">
              <w:rPr>
                <w:bCs/>
                <w:sz w:val="24"/>
                <w:szCs w:val="24"/>
              </w:rPr>
              <w:t>Наличие внешних гидравлических соединений для внешней подачи давления для подъема, руления и движения</w:t>
            </w:r>
          </w:p>
        </w:tc>
        <w:tc>
          <w:tcPr>
            <w:tcW w:w="4337" w:type="dxa"/>
            <w:vAlign w:val="center"/>
          </w:tcPr>
          <w:p w:rsidR="00FF418A" w:rsidRPr="00FF418A" w:rsidRDefault="00FF418A" w:rsidP="00FF418A">
            <w:pPr>
              <w:tabs>
                <w:tab w:val="clear" w:pos="1134"/>
              </w:tabs>
              <w:kinsoku/>
              <w:overflowPunct/>
              <w:autoSpaceDE/>
              <w:autoSpaceDN/>
              <w:spacing w:line="240" w:lineRule="auto"/>
              <w:ind w:firstLine="0"/>
              <w:rPr>
                <w:bCs/>
                <w:sz w:val="24"/>
                <w:szCs w:val="24"/>
              </w:rPr>
            </w:pPr>
            <w:r w:rsidRPr="00FF418A">
              <w:rPr>
                <w:bCs/>
                <w:sz w:val="24"/>
                <w:szCs w:val="24"/>
              </w:rPr>
              <w:t>есть</w:t>
            </w:r>
          </w:p>
        </w:tc>
      </w:tr>
      <w:tr w:rsidR="00FF418A" w:rsidRPr="00FF418A" w:rsidTr="00FF418A">
        <w:tc>
          <w:tcPr>
            <w:tcW w:w="648" w:type="dxa"/>
            <w:vAlign w:val="center"/>
          </w:tcPr>
          <w:p w:rsidR="00FF418A" w:rsidRPr="00FF418A" w:rsidRDefault="00FF418A" w:rsidP="00FF418A">
            <w:pPr>
              <w:tabs>
                <w:tab w:val="clear" w:pos="1134"/>
              </w:tabs>
              <w:kinsoku/>
              <w:overflowPunct/>
              <w:autoSpaceDE/>
              <w:autoSpaceDN/>
              <w:spacing w:line="240" w:lineRule="auto"/>
              <w:ind w:firstLine="0"/>
              <w:jc w:val="center"/>
              <w:rPr>
                <w:bCs/>
                <w:sz w:val="24"/>
                <w:szCs w:val="24"/>
              </w:rPr>
            </w:pPr>
            <w:r w:rsidRPr="00FF418A">
              <w:rPr>
                <w:bCs/>
                <w:sz w:val="24"/>
                <w:szCs w:val="24"/>
              </w:rPr>
              <w:lastRenderedPageBreak/>
              <w:t>10.8</w:t>
            </w:r>
          </w:p>
        </w:tc>
        <w:tc>
          <w:tcPr>
            <w:tcW w:w="4739" w:type="dxa"/>
            <w:vAlign w:val="center"/>
          </w:tcPr>
          <w:p w:rsidR="00FF418A" w:rsidRPr="00FF418A" w:rsidRDefault="00FF418A" w:rsidP="00FF418A">
            <w:pPr>
              <w:tabs>
                <w:tab w:val="clear" w:pos="1134"/>
              </w:tabs>
              <w:kinsoku/>
              <w:overflowPunct/>
              <w:autoSpaceDE/>
              <w:autoSpaceDN/>
              <w:spacing w:line="240" w:lineRule="auto"/>
              <w:ind w:firstLine="0"/>
              <w:rPr>
                <w:bCs/>
                <w:sz w:val="24"/>
                <w:szCs w:val="24"/>
              </w:rPr>
            </w:pPr>
            <w:r w:rsidRPr="00FF418A">
              <w:rPr>
                <w:bCs/>
                <w:sz w:val="24"/>
                <w:szCs w:val="24"/>
              </w:rPr>
              <w:t>Рычаги ручного подъема</w:t>
            </w:r>
          </w:p>
        </w:tc>
        <w:tc>
          <w:tcPr>
            <w:tcW w:w="4337" w:type="dxa"/>
            <w:vAlign w:val="center"/>
          </w:tcPr>
          <w:p w:rsidR="00FF418A" w:rsidRPr="00FF418A" w:rsidRDefault="00FF418A" w:rsidP="00FF418A">
            <w:pPr>
              <w:tabs>
                <w:tab w:val="clear" w:pos="1134"/>
              </w:tabs>
              <w:kinsoku/>
              <w:overflowPunct/>
              <w:autoSpaceDE/>
              <w:autoSpaceDN/>
              <w:spacing w:line="240" w:lineRule="auto"/>
              <w:ind w:firstLine="0"/>
              <w:rPr>
                <w:bCs/>
                <w:sz w:val="24"/>
                <w:szCs w:val="24"/>
              </w:rPr>
            </w:pPr>
            <w:r w:rsidRPr="00FF418A">
              <w:rPr>
                <w:bCs/>
                <w:sz w:val="24"/>
                <w:szCs w:val="24"/>
              </w:rPr>
              <w:t>Блок устанавливается вне кабины, для управления подъемом и опусканием в аварийном режиме</w:t>
            </w:r>
          </w:p>
        </w:tc>
      </w:tr>
      <w:tr w:rsidR="00FF418A" w:rsidRPr="00FF418A" w:rsidTr="00FF418A">
        <w:tc>
          <w:tcPr>
            <w:tcW w:w="648" w:type="dxa"/>
            <w:vAlign w:val="center"/>
          </w:tcPr>
          <w:p w:rsidR="00FF418A" w:rsidRPr="00FF418A" w:rsidRDefault="00FF418A" w:rsidP="00FF418A">
            <w:pPr>
              <w:tabs>
                <w:tab w:val="clear" w:pos="1134"/>
              </w:tabs>
              <w:kinsoku/>
              <w:overflowPunct/>
              <w:autoSpaceDE/>
              <w:autoSpaceDN/>
              <w:spacing w:line="240" w:lineRule="auto"/>
              <w:ind w:firstLine="0"/>
              <w:jc w:val="center"/>
              <w:rPr>
                <w:bCs/>
                <w:sz w:val="24"/>
                <w:szCs w:val="24"/>
              </w:rPr>
            </w:pPr>
            <w:r w:rsidRPr="00FF418A">
              <w:rPr>
                <w:bCs/>
                <w:sz w:val="24"/>
                <w:szCs w:val="24"/>
              </w:rPr>
              <w:t>10.9</w:t>
            </w:r>
          </w:p>
        </w:tc>
        <w:tc>
          <w:tcPr>
            <w:tcW w:w="4739" w:type="dxa"/>
            <w:vAlign w:val="center"/>
          </w:tcPr>
          <w:p w:rsidR="00FF418A" w:rsidRPr="00FF418A" w:rsidRDefault="00FF418A" w:rsidP="00FF418A">
            <w:pPr>
              <w:tabs>
                <w:tab w:val="clear" w:pos="1134"/>
              </w:tabs>
              <w:kinsoku/>
              <w:overflowPunct/>
              <w:autoSpaceDE/>
              <w:autoSpaceDN/>
              <w:spacing w:line="240" w:lineRule="auto"/>
              <w:ind w:firstLine="0"/>
              <w:rPr>
                <w:bCs/>
                <w:sz w:val="24"/>
                <w:szCs w:val="24"/>
              </w:rPr>
            </w:pPr>
            <w:r w:rsidRPr="00FF418A">
              <w:rPr>
                <w:bCs/>
                <w:sz w:val="24"/>
                <w:szCs w:val="24"/>
              </w:rPr>
              <w:t>Параллельный подъем</w:t>
            </w:r>
          </w:p>
        </w:tc>
        <w:tc>
          <w:tcPr>
            <w:tcW w:w="4337" w:type="dxa"/>
            <w:vAlign w:val="center"/>
          </w:tcPr>
          <w:p w:rsidR="00FF418A" w:rsidRPr="00FF418A" w:rsidRDefault="00FF418A" w:rsidP="00FF418A">
            <w:pPr>
              <w:tabs>
                <w:tab w:val="clear" w:pos="1134"/>
              </w:tabs>
              <w:kinsoku/>
              <w:overflowPunct/>
              <w:autoSpaceDE/>
              <w:autoSpaceDN/>
              <w:spacing w:line="240" w:lineRule="auto"/>
              <w:ind w:firstLine="0"/>
              <w:rPr>
                <w:bCs/>
                <w:sz w:val="24"/>
                <w:szCs w:val="24"/>
              </w:rPr>
            </w:pPr>
            <w:r w:rsidRPr="00FF418A">
              <w:rPr>
                <w:bCs/>
                <w:sz w:val="24"/>
                <w:szCs w:val="24"/>
              </w:rPr>
              <w:t>Платформа поднимается/опускается параллельно своей исходной позиции</w:t>
            </w:r>
          </w:p>
        </w:tc>
      </w:tr>
      <w:tr w:rsidR="00FF418A" w:rsidRPr="00FF418A" w:rsidTr="00FF418A">
        <w:tc>
          <w:tcPr>
            <w:tcW w:w="648" w:type="dxa"/>
            <w:vAlign w:val="center"/>
          </w:tcPr>
          <w:p w:rsidR="00FF418A" w:rsidRPr="00FF418A" w:rsidRDefault="00FF418A" w:rsidP="00FF418A">
            <w:pPr>
              <w:tabs>
                <w:tab w:val="clear" w:pos="1134"/>
              </w:tabs>
              <w:kinsoku/>
              <w:overflowPunct/>
              <w:autoSpaceDE/>
              <w:autoSpaceDN/>
              <w:spacing w:line="240" w:lineRule="auto"/>
              <w:ind w:firstLine="0"/>
              <w:jc w:val="center"/>
              <w:rPr>
                <w:bCs/>
                <w:sz w:val="24"/>
                <w:szCs w:val="24"/>
              </w:rPr>
            </w:pPr>
            <w:r w:rsidRPr="00FF418A">
              <w:rPr>
                <w:bCs/>
                <w:sz w:val="24"/>
                <w:szCs w:val="24"/>
              </w:rPr>
              <w:t>10.10</w:t>
            </w:r>
          </w:p>
        </w:tc>
        <w:tc>
          <w:tcPr>
            <w:tcW w:w="4739" w:type="dxa"/>
            <w:vAlign w:val="center"/>
          </w:tcPr>
          <w:p w:rsidR="00FF418A" w:rsidRPr="00FF418A" w:rsidRDefault="00FF418A" w:rsidP="00FF418A">
            <w:pPr>
              <w:tabs>
                <w:tab w:val="clear" w:pos="1134"/>
              </w:tabs>
              <w:kinsoku/>
              <w:overflowPunct/>
              <w:autoSpaceDE/>
              <w:autoSpaceDN/>
              <w:spacing w:line="240" w:lineRule="auto"/>
              <w:ind w:firstLine="0"/>
              <w:rPr>
                <w:bCs/>
                <w:sz w:val="24"/>
                <w:szCs w:val="24"/>
              </w:rPr>
            </w:pPr>
            <w:r w:rsidRPr="00FF418A">
              <w:rPr>
                <w:bCs/>
                <w:sz w:val="24"/>
                <w:szCs w:val="24"/>
              </w:rPr>
              <w:t>Ровное поднятие платформы</w:t>
            </w:r>
          </w:p>
        </w:tc>
        <w:tc>
          <w:tcPr>
            <w:tcW w:w="4337" w:type="dxa"/>
            <w:vAlign w:val="center"/>
          </w:tcPr>
          <w:p w:rsidR="00FF418A" w:rsidRPr="00FF418A" w:rsidRDefault="00FF418A" w:rsidP="00FF418A">
            <w:pPr>
              <w:tabs>
                <w:tab w:val="clear" w:pos="1134"/>
              </w:tabs>
              <w:kinsoku/>
              <w:overflowPunct/>
              <w:autoSpaceDE/>
              <w:autoSpaceDN/>
              <w:spacing w:line="240" w:lineRule="auto"/>
              <w:ind w:firstLine="0"/>
              <w:rPr>
                <w:bCs/>
                <w:sz w:val="24"/>
                <w:szCs w:val="24"/>
              </w:rPr>
            </w:pPr>
            <w:r w:rsidRPr="00FF418A">
              <w:rPr>
                <w:bCs/>
                <w:sz w:val="24"/>
                <w:szCs w:val="24"/>
              </w:rPr>
              <w:t>Все четыре угла поднимаются на одинаковую высоту, затем вся платформа поднимается или опускается параллельно</w:t>
            </w:r>
          </w:p>
        </w:tc>
      </w:tr>
      <w:tr w:rsidR="00FF418A" w:rsidRPr="00FF418A" w:rsidTr="00FF418A">
        <w:tc>
          <w:tcPr>
            <w:tcW w:w="648" w:type="dxa"/>
            <w:vAlign w:val="center"/>
          </w:tcPr>
          <w:p w:rsidR="00FF418A" w:rsidRPr="00FF418A" w:rsidRDefault="00FF418A" w:rsidP="00FF418A">
            <w:pPr>
              <w:tabs>
                <w:tab w:val="clear" w:pos="1134"/>
              </w:tabs>
              <w:kinsoku/>
              <w:overflowPunct/>
              <w:autoSpaceDE/>
              <w:autoSpaceDN/>
              <w:spacing w:line="240" w:lineRule="auto"/>
              <w:ind w:firstLine="0"/>
              <w:jc w:val="center"/>
              <w:rPr>
                <w:bCs/>
                <w:sz w:val="24"/>
                <w:szCs w:val="24"/>
              </w:rPr>
            </w:pPr>
            <w:r w:rsidRPr="00FF418A">
              <w:rPr>
                <w:bCs/>
                <w:sz w:val="24"/>
                <w:szCs w:val="24"/>
              </w:rPr>
              <w:t>10.11</w:t>
            </w:r>
          </w:p>
        </w:tc>
        <w:tc>
          <w:tcPr>
            <w:tcW w:w="4739" w:type="dxa"/>
            <w:vAlign w:val="center"/>
          </w:tcPr>
          <w:p w:rsidR="00FF418A" w:rsidRPr="00FF418A" w:rsidRDefault="00FF418A" w:rsidP="00FF418A">
            <w:pPr>
              <w:tabs>
                <w:tab w:val="clear" w:pos="1134"/>
              </w:tabs>
              <w:kinsoku/>
              <w:overflowPunct/>
              <w:autoSpaceDE/>
              <w:autoSpaceDN/>
              <w:spacing w:line="240" w:lineRule="auto"/>
              <w:ind w:firstLine="0"/>
              <w:rPr>
                <w:bCs/>
                <w:sz w:val="24"/>
                <w:szCs w:val="24"/>
              </w:rPr>
            </w:pPr>
            <w:r w:rsidRPr="00FF418A">
              <w:rPr>
                <w:sz w:val="24"/>
                <w:szCs w:val="24"/>
              </w:rPr>
              <w:t>Сигнальные огни, звуковые сигналы</w:t>
            </w:r>
          </w:p>
        </w:tc>
        <w:tc>
          <w:tcPr>
            <w:tcW w:w="4337" w:type="dxa"/>
            <w:vAlign w:val="center"/>
          </w:tcPr>
          <w:p w:rsidR="00FF418A" w:rsidRPr="00FF418A" w:rsidRDefault="00FF418A" w:rsidP="00FF418A">
            <w:pPr>
              <w:tabs>
                <w:tab w:val="clear" w:pos="1134"/>
              </w:tabs>
              <w:kinsoku/>
              <w:overflowPunct/>
              <w:autoSpaceDE/>
              <w:autoSpaceDN/>
              <w:spacing w:line="240" w:lineRule="auto"/>
              <w:ind w:firstLine="0"/>
              <w:rPr>
                <w:bCs/>
                <w:sz w:val="24"/>
                <w:szCs w:val="24"/>
              </w:rPr>
            </w:pPr>
            <w:r w:rsidRPr="00FF418A">
              <w:rPr>
                <w:bCs/>
                <w:sz w:val="24"/>
                <w:szCs w:val="24"/>
              </w:rPr>
              <w:t>есть</w:t>
            </w:r>
          </w:p>
        </w:tc>
      </w:tr>
      <w:tr w:rsidR="00FF418A" w:rsidRPr="00FF418A" w:rsidTr="00FF418A">
        <w:tc>
          <w:tcPr>
            <w:tcW w:w="648" w:type="dxa"/>
            <w:vAlign w:val="center"/>
          </w:tcPr>
          <w:p w:rsidR="00FF418A" w:rsidRPr="00FF418A" w:rsidRDefault="00FF418A" w:rsidP="00FF418A">
            <w:pPr>
              <w:tabs>
                <w:tab w:val="clear" w:pos="1134"/>
              </w:tabs>
              <w:kinsoku/>
              <w:overflowPunct/>
              <w:autoSpaceDE/>
              <w:autoSpaceDN/>
              <w:spacing w:line="240" w:lineRule="auto"/>
              <w:ind w:firstLine="0"/>
              <w:jc w:val="center"/>
              <w:rPr>
                <w:bCs/>
                <w:sz w:val="24"/>
                <w:szCs w:val="24"/>
              </w:rPr>
            </w:pPr>
            <w:r w:rsidRPr="00FF418A">
              <w:rPr>
                <w:bCs/>
                <w:sz w:val="24"/>
                <w:szCs w:val="24"/>
              </w:rPr>
              <w:t>10.12</w:t>
            </w:r>
          </w:p>
        </w:tc>
        <w:tc>
          <w:tcPr>
            <w:tcW w:w="4739" w:type="dxa"/>
            <w:vAlign w:val="center"/>
          </w:tcPr>
          <w:p w:rsidR="00FF418A" w:rsidRPr="00FF418A" w:rsidRDefault="00FF418A" w:rsidP="00FF418A">
            <w:pPr>
              <w:tabs>
                <w:tab w:val="clear" w:pos="1134"/>
              </w:tabs>
              <w:kinsoku/>
              <w:overflowPunct/>
              <w:autoSpaceDE/>
              <w:autoSpaceDN/>
              <w:spacing w:line="240" w:lineRule="auto"/>
              <w:ind w:firstLine="0"/>
              <w:rPr>
                <w:sz w:val="24"/>
                <w:szCs w:val="24"/>
              </w:rPr>
            </w:pPr>
            <w:r w:rsidRPr="00FF418A">
              <w:rPr>
                <w:sz w:val="24"/>
                <w:szCs w:val="24"/>
              </w:rPr>
              <w:t>Рабочее освещение</w:t>
            </w:r>
          </w:p>
        </w:tc>
        <w:tc>
          <w:tcPr>
            <w:tcW w:w="4337" w:type="dxa"/>
            <w:vAlign w:val="center"/>
          </w:tcPr>
          <w:p w:rsidR="00FF418A" w:rsidRPr="00FF418A" w:rsidRDefault="00FF418A" w:rsidP="00FF418A">
            <w:pPr>
              <w:tabs>
                <w:tab w:val="clear" w:pos="1134"/>
              </w:tabs>
              <w:kinsoku/>
              <w:overflowPunct/>
              <w:autoSpaceDE/>
              <w:autoSpaceDN/>
              <w:spacing w:line="240" w:lineRule="auto"/>
              <w:ind w:firstLine="0"/>
              <w:rPr>
                <w:bCs/>
                <w:sz w:val="24"/>
                <w:szCs w:val="24"/>
              </w:rPr>
            </w:pPr>
            <w:r w:rsidRPr="00FF418A">
              <w:rPr>
                <w:sz w:val="24"/>
                <w:szCs w:val="24"/>
              </w:rPr>
              <w:t>По 2 прожектора впереди и сзади под платформой</w:t>
            </w:r>
          </w:p>
        </w:tc>
      </w:tr>
      <w:tr w:rsidR="00FF418A" w:rsidRPr="00FF418A" w:rsidTr="00FF418A">
        <w:tc>
          <w:tcPr>
            <w:tcW w:w="648" w:type="dxa"/>
            <w:vAlign w:val="center"/>
          </w:tcPr>
          <w:p w:rsidR="00FF418A" w:rsidRPr="00FF418A" w:rsidRDefault="00FF418A" w:rsidP="00FF418A">
            <w:pPr>
              <w:tabs>
                <w:tab w:val="clear" w:pos="1134"/>
              </w:tabs>
              <w:kinsoku/>
              <w:overflowPunct/>
              <w:autoSpaceDE/>
              <w:autoSpaceDN/>
              <w:spacing w:line="240" w:lineRule="auto"/>
              <w:ind w:firstLine="0"/>
              <w:jc w:val="center"/>
              <w:rPr>
                <w:bCs/>
                <w:sz w:val="24"/>
                <w:szCs w:val="24"/>
              </w:rPr>
            </w:pPr>
            <w:r w:rsidRPr="00FF418A">
              <w:rPr>
                <w:bCs/>
                <w:sz w:val="24"/>
                <w:szCs w:val="24"/>
              </w:rPr>
              <w:t>10.13</w:t>
            </w:r>
          </w:p>
        </w:tc>
        <w:tc>
          <w:tcPr>
            <w:tcW w:w="4739" w:type="dxa"/>
            <w:vAlign w:val="center"/>
          </w:tcPr>
          <w:p w:rsidR="00FF418A" w:rsidRPr="00FF418A" w:rsidRDefault="00FF418A" w:rsidP="00FF418A">
            <w:pPr>
              <w:tabs>
                <w:tab w:val="clear" w:pos="1134"/>
              </w:tabs>
              <w:kinsoku/>
              <w:overflowPunct/>
              <w:autoSpaceDE/>
              <w:autoSpaceDN/>
              <w:spacing w:line="240" w:lineRule="auto"/>
              <w:ind w:firstLine="0"/>
              <w:rPr>
                <w:bCs/>
                <w:sz w:val="24"/>
                <w:szCs w:val="24"/>
              </w:rPr>
            </w:pPr>
            <w:r w:rsidRPr="00FF418A">
              <w:rPr>
                <w:sz w:val="24"/>
                <w:szCs w:val="24"/>
              </w:rPr>
              <w:t>Зеркала заднего вида</w:t>
            </w:r>
          </w:p>
        </w:tc>
        <w:tc>
          <w:tcPr>
            <w:tcW w:w="4337" w:type="dxa"/>
            <w:vAlign w:val="center"/>
          </w:tcPr>
          <w:p w:rsidR="00FF418A" w:rsidRPr="00FF418A" w:rsidRDefault="00FF418A" w:rsidP="00FF418A">
            <w:pPr>
              <w:tabs>
                <w:tab w:val="clear" w:pos="1134"/>
              </w:tabs>
              <w:kinsoku/>
              <w:overflowPunct/>
              <w:autoSpaceDE/>
              <w:autoSpaceDN/>
              <w:spacing w:line="240" w:lineRule="auto"/>
              <w:ind w:firstLine="0"/>
              <w:rPr>
                <w:bCs/>
                <w:sz w:val="24"/>
                <w:szCs w:val="24"/>
              </w:rPr>
            </w:pPr>
            <w:r w:rsidRPr="00FF418A">
              <w:rPr>
                <w:bCs/>
                <w:sz w:val="24"/>
                <w:szCs w:val="24"/>
              </w:rPr>
              <w:t>есть</w:t>
            </w:r>
          </w:p>
        </w:tc>
      </w:tr>
      <w:tr w:rsidR="00FF418A" w:rsidRPr="00FF418A" w:rsidTr="00FF418A">
        <w:tc>
          <w:tcPr>
            <w:tcW w:w="648" w:type="dxa"/>
            <w:vAlign w:val="center"/>
          </w:tcPr>
          <w:p w:rsidR="00FF418A" w:rsidRPr="00FF418A" w:rsidRDefault="00FF418A" w:rsidP="00FF418A">
            <w:pPr>
              <w:tabs>
                <w:tab w:val="clear" w:pos="1134"/>
              </w:tabs>
              <w:kinsoku/>
              <w:overflowPunct/>
              <w:autoSpaceDE/>
              <w:autoSpaceDN/>
              <w:spacing w:line="240" w:lineRule="auto"/>
              <w:ind w:firstLine="0"/>
              <w:jc w:val="center"/>
              <w:rPr>
                <w:bCs/>
                <w:sz w:val="24"/>
                <w:szCs w:val="24"/>
              </w:rPr>
            </w:pPr>
            <w:r w:rsidRPr="00FF418A">
              <w:rPr>
                <w:bCs/>
                <w:sz w:val="24"/>
                <w:szCs w:val="24"/>
              </w:rPr>
              <w:t>10.14</w:t>
            </w:r>
          </w:p>
        </w:tc>
        <w:tc>
          <w:tcPr>
            <w:tcW w:w="4739" w:type="dxa"/>
            <w:vAlign w:val="center"/>
          </w:tcPr>
          <w:p w:rsidR="00FF418A" w:rsidRPr="00FF418A" w:rsidRDefault="00FF418A" w:rsidP="00FF418A">
            <w:pPr>
              <w:tabs>
                <w:tab w:val="clear" w:pos="1134"/>
              </w:tabs>
              <w:kinsoku/>
              <w:overflowPunct/>
              <w:autoSpaceDE/>
              <w:autoSpaceDN/>
              <w:spacing w:line="240" w:lineRule="auto"/>
              <w:ind w:firstLine="0"/>
              <w:rPr>
                <w:bCs/>
                <w:sz w:val="24"/>
                <w:szCs w:val="24"/>
              </w:rPr>
            </w:pPr>
            <w:r w:rsidRPr="00FF418A">
              <w:rPr>
                <w:sz w:val="24"/>
                <w:szCs w:val="24"/>
              </w:rPr>
              <w:t>Застекленная кабина</w:t>
            </w:r>
          </w:p>
        </w:tc>
        <w:tc>
          <w:tcPr>
            <w:tcW w:w="4337" w:type="dxa"/>
            <w:vAlign w:val="center"/>
          </w:tcPr>
          <w:p w:rsidR="00FF418A" w:rsidRPr="00FF418A" w:rsidRDefault="00FF418A" w:rsidP="00FF418A">
            <w:pPr>
              <w:tabs>
                <w:tab w:val="clear" w:pos="1134"/>
              </w:tabs>
              <w:kinsoku/>
              <w:overflowPunct/>
              <w:autoSpaceDE/>
              <w:autoSpaceDN/>
              <w:spacing w:line="240" w:lineRule="auto"/>
              <w:ind w:firstLine="0"/>
              <w:rPr>
                <w:bCs/>
                <w:sz w:val="24"/>
                <w:szCs w:val="24"/>
              </w:rPr>
            </w:pPr>
            <w:r w:rsidRPr="00FF418A">
              <w:rPr>
                <w:bCs/>
                <w:sz w:val="24"/>
                <w:szCs w:val="24"/>
              </w:rPr>
              <w:t>есть</w:t>
            </w:r>
          </w:p>
        </w:tc>
      </w:tr>
      <w:tr w:rsidR="00FF418A" w:rsidRPr="00FF418A" w:rsidTr="00FF418A">
        <w:tc>
          <w:tcPr>
            <w:tcW w:w="648" w:type="dxa"/>
            <w:vAlign w:val="center"/>
          </w:tcPr>
          <w:p w:rsidR="00FF418A" w:rsidRPr="00FF418A" w:rsidRDefault="00FF418A" w:rsidP="00FF418A">
            <w:pPr>
              <w:tabs>
                <w:tab w:val="clear" w:pos="1134"/>
              </w:tabs>
              <w:kinsoku/>
              <w:overflowPunct/>
              <w:autoSpaceDE/>
              <w:autoSpaceDN/>
              <w:spacing w:line="240" w:lineRule="auto"/>
              <w:ind w:firstLine="0"/>
              <w:jc w:val="center"/>
              <w:rPr>
                <w:bCs/>
                <w:sz w:val="24"/>
                <w:szCs w:val="24"/>
              </w:rPr>
            </w:pPr>
            <w:r w:rsidRPr="00FF418A">
              <w:rPr>
                <w:bCs/>
                <w:sz w:val="24"/>
                <w:szCs w:val="24"/>
              </w:rPr>
              <w:t>10.15</w:t>
            </w:r>
          </w:p>
        </w:tc>
        <w:tc>
          <w:tcPr>
            <w:tcW w:w="4739" w:type="dxa"/>
            <w:vAlign w:val="center"/>
          </w:tcPr>
          <w:p w:rsidR="00FF418A" w:rsidRPr="00FF418A" w:rsidRDefault="00FF418A" w:rsidP="00FF418A">
            <w:pPr>
              <w:tabs>
                <w:tab w:val="clear" w:pos="1134"/>
              </w:tabs>
              <w:kinsoku/>
              <w:overflowPunct/>
              <w:autoSpaceDE/>
              <w:autoSpaceDN/>
              <w:spacing w:line="240" w:lineRule="auto"/>
              <w:ind w:firstLine="0"/>
              <w:rPr>
                <w:sz w:val="24"/>
                <w:szCs w:val="24"/>
              </w:rPr>
            </w:pPr>
            <w:r w:rsidRPr="00FF418A">
              <w:rPr>
                <w:sz w:val="24"/>
                <w:szCs w:val="24"/>
              </w:rPr>
              <w:t>Отопитель кабины</w:t>
            </w:r>
          </w:p>
        </w:tc>
        <w:tc>
          <w:tcPr>
            <w:tcW w:w="4337" w:type="dxa"/>
            <w:vAlign w:val="center"/>
          </w:tcPr>
          <w:p w:rsidR="00FF418A" w:rsidRPr="00FF418A" w:rsidRDefault="00FF418A" w:rsidP="00FF418A">
            <w:pPr>
              <w:tabs>
                <w:tab w:val="clear" w:pos="1134"/>
              </w:tabs>
              <w:kinsoku/>
              <w:overflowPunct/>
              <w:autoSpaceDE/>
              <w:autoSpaceDN/>
              <w:spacing w:line="240" w:lineRule="auto"/>
              <w:ind w:firstLine="0"/>
              <w:rPr>
                <w:bCs/>
                <w:sz w:val="24"/>
                <w:szCs w:val="24"/>
              </w:rPr>
            </w:pPr>
            <w:r w:rsidRPr="00FF418A">
              <w:rPr>
                <w:bCs/>
                <w:sz w:val="24"/>
                <w:szCs w:val="24"/>
              </w:rPr>
              <w:t>есть</w:t>
            </w:r>
          </w:p>
        </w:tc>
      </w:tr>
      <w:tr w:rsidR="00FF418A" w:rsidRPr="00FF418A" w:rsidTr="00FF418A">
        <w:tc>
          <w:tcPr>
            <w:tcW w:w="648" w:type="dxa"/>
            <w:vAlign w:val="center"/>
          </w:tcPr>
          <w:p w:rsidR="00FF418A" w:rsidRPr="00FF418A" w:rsidRDefault="00FF418A" w:rsidP="00FF418A">
            <w:pPr>
              <w:tabs>
                <w:tab w:val="clear" w:pos="1134"/>
              </w:tabs>
              <w:kinsoku/>
              <w:overflowPunct/>
              <w:autoSpaceDE/>
              <w:autoSpaceDN/>
              <w:spacing w:line="240" w:lineRule="auto"/>
              <w:ind w:firstLine="0"/>
              <w:jc w:val="center"/>
              <w:rPr>
                <w:bCs/>
                <w:sz w:val="24"/>
                <w:szCs w:val="24"/>
              </w:rPr>
            </w:pPr>
            <w:r w:rsidRPr="00FF418A">
              <w:rPr>
                <w:bCs/>
                <w:sz w:val="24"/>
                <w:szCs w:val="24"/>
              </w:rPr>
              <w:t>10.16</w:t>
            </w:r>
          </w:p>
        </w:tc>
        <w:tc>
          <w:tcPr>
            <w:tcW w:w="4739" w:type="dxa"/>
            <w:vAlign w:val="center"/>
          </w:tcPr>
          <w:p w:rsidR="00FF418A" w:rsidRPr="00FF418A" w:rsidRDefault="00FF418A" w:rsidP="00FF418A">
            <w:pPr>
              <w:tabs>
                <w:tab w:val="clear" w:pos="1134"/>
              </w:tabs>
              <w:kinsoku/>
              <w:overflowPunct/>
              <w:autoSpaceDE/>
              <w:autoSpaceDN/>
              <w:spacing w:line="240" w:lineRule="auto"/>
              <w:ind w:firstLine="0"/>
              <w:rPr>
                <w:sz w:val="24"/>
                <w:szCs w:val="24"/>
              </w:rPr>
            </w:pPr>
            <w:r w:rsidRPr="00FF418A">
              <w:rPr>
                <w:sz w:val="24"/>
                <w:szCs w:val="24"/>
              </w:rPr>
              <w:t>Огнетушитель (не менее 6 кг), шт.</w:t>
            </w:r>
          </w:p>
        </w:tc>
        <w:tc>
          <w:tcPr>
            <w:tcW w:w="4337" w:type="dxa"/>
            <w:vAlign w:val="center"/>
          </w:tcPr>
          <w:p w:rsidR="00FF418A" w:rsidRPr="00FF418A" w:rsidRDefault="00FF418A" w:rsidP="00FF418A">
            <w:pPr>
              <w:tabs>
                <w:tab w:val="clear" w:pos="1134"/>
              </w:tabs>
              <w:kinsoku/>
              <w:overflowPunct/>
              <w:autoSpaceDE/>
              <w:autoSpaceDN/>
              <w:spacing w:line="240" w:lineRule="auto"/>
              <w:ind w:firstLine="0"/>
              <w:rPr>
                <w:bCs/>
                <w:sz w:val="24"/>
                <w:szCs w:val="24"/>
              </w:rPr>
            </w:pPr>
            <w:r w:rsidRPr="00FF418A">
              <w:rPr>
                <w:bCs/>
                <w:sz w:val="24"/>
                <w:szCs w:val="24"/>
              </w:rPr>
              <w:t>2</w:t>
            </w:r>
          </w:p>
        </w:tc>
      </w:tr>
      <w:tr w:rsidR="00FF418A" w:rsidRPr="00FF418A" w:rsidTr="00FF418A">
        <w:tc>
          <w:tcPr>
            <w:tcW w:w="648" w:type="dxa"/>
            <w:vAlign w:val="center"/>
          </w:tcPr>
          <w:p w:rsidR="00FF418A" w:rsidRPr="00FF418A" w:rsidRDefault="00FF418A" w:rsidP="00FF418A">
            <w:pPr>
              <w:tabs>
                <w:tab w:val="clear" w:pos="1134"/>
              </w:tabs>
              <w:kinsoku/>
              <w:overflowPunct/>
              <w:autoSpaceDE/>
              <w:autoSpaceDN/>
              <w:spacing w:line="240" w:lineRule="auto"/>
              <w:ind w:firstLine="0"/>
              <w:jc w:val="center"/>
              <w:rPr>
                <w:b/>
                <w:bCs/>
                <w:sz w:val="24"/>
                <w:szCs w:val="24"/>
              </w:rPr>
            </w:pPr>
            <w:r w:rsidRPr="00FF418A">
              <w:rPr>
                <w:b/>
                <w:bCs/>
                <w:sz w:val="24"/>
                <w:szCs w:val="24"/>
              </w:rPr>
              <w:t>11</w:t>
            </w:r>
          </w:p>
        </w:tc>
        <w:tc>
          <w:tcPr>
            <w:tcW w:w="4739" w:type="dxa"/>
            <w:vAlign w:val="center"/>
          </w:tcPr>
          <w:p w:rsidR="00FF418A" w:rsidRPr="00FF418A" w:rsidRDefault="00FF418A" w:rsidP="00FF418A">
            <w:pPr>
              <w:tabs>
                <w:tab w:val="clear" w:pos="1134"/>
              </w:tabs>
              <w:kinsoku/>
              <w:overflowPunct/>
              <w:autoSpaceDE/>
              <w:autoSpaceDN/>
              <w:spacing w:line="240" w:lineRule="auto"/>
              <w:ind w:firstLine="0"/>
              <w:rPr>
                <w:b/>
                <w:sz w:val="24"/>
                <w:szCs w:val="24"/>
              </w:rPr>
            </w:pPr>
            <w:r w:rsidRPr="00FF418A">
              <w:rPr>
                <w:b/>
                <w:sz w:val="24"/>
                <w:szCs w:val="24"/>
              </w:rPr>
              <w:t>Комплект ЗИП на период гарантии</w:t>
            </w:r>
          </w:p>
        </w:tc>
        <w:tc>
          <w:tcPr>
            <w:tcW w:w="4337" w:type="dxa"/>
            <w:vAlign w:val="center"/>
          </w:tcPr>
          <w:p w:rsidR="00FF418A" w:rsidRPr="00FF418A" w:rsidRDefault="00FF418A" w:rsidP="00FF418A">
            <w:pPr>
              <w:tabs>
                <w:tab w:val="clear" w:pos="1134"/>
              </w:tabs>
              <w:kinsoku/>
              <w:overflowPunct/>
              <w:autoSpaceDE/>
              <w:autoSpaceDN/>
              <w:spacing w:line="240" w:lineRule="auto"/>
              <w:ind w:firstLine="0"/>
              <w:rPr>
                <w:sz w:val="24"/>
                <w:szCs w:val="24"/>
                <w:highlight w:val="yellow"/>
              </w:rPr>
            </w:pPr>
            <w:r w:rsidRPr="00FF418A">
              <w:rPr>
                <w:sz w:val="24"/>
                <w:szCs w:val="24"/>
              </w:rPr>
              <w:t>Комплект ЗИП должен быть достаточен для проведения пусконаладочных и всех регламентных работ в рамках ТО, описанных в инструкции по техническому обслуживанию</w:t>
            </w:r>
          </w:p>
        </w:tc>
      </w:tr>
    </w:tbl>
    <w:p w:rsidR="00590B6F" w:rsidRPr="00590B6F" w:rsidRDefault="00590B6F" w:rsidP="00590B6F">
      <w:pPr>
        <w:tabs>
          <w:tab w:val="clear" w:pos="1134"/>
        </w:tabs>
        <w:kinsoku/>
        <w:overflowPunct/>
        <w:autoSpaceDE/>
        <w:autoSpaceDN/>
        <w:spacing w:line="240" w:lineRule="auto"/>
        <w:ind w:left="360" w:firstLine="0"/>
        <w:jc w:val="left"/>
        <w:rPr>
          <w:bCs/>
          <w:sz w:val="24"/>
          <w:szCs w:val="24"/>
        </w:rPr>
      </w:pPr>
      <w:r w:rsidRPr="00590B6F">
        <w:rPr>
          <w:bCs/>
          <w:sz w:val="24"/>
          <w:szCs w:val="24"/>
        </w:rPr>
        <w:t>Примечания:</w:t>
      </w:r>
    </w:p>
    <w:p w:rsidR="00E94EBD" w:rsidRDefault="00590B6F" w:rsidP="00590B6F">
      <w:pPr>
        <w:tabs>
          <w:tab w:val="clear" w:pos="1134"/>
        </w:tabs>
        <w:kinsoku/>
        <w:overflowPunct/>
        <w:autoSpaceDE/>
        <w:autoSpaceDN/>
        <w:spacing w:line="240" w:lineRule="auto"/>
        <w:ind w:left="360" w:firstLine="0"/>
        <w:jc w:val="left"/>
        <w:rPr>
          <w:bCs/>
          <w:sz w:val="24"/>
          <w:szCs w:val="24"/>
        </w:rPr>
      </w:pPr>
      <w:r w:rsidRPr="00590B6F">
        <w:rPr>
          <w:bCs/>
          <w:sz w:val="24"/>
          <w:szCs w:val="24"/>
        </w:rPr>
        <w:t>1.</w:t>
      </w:r>
      <w:r w:rsidRPr="00590B6F">
        <w:rPr>
          <w:bCs/>
          <w:sz w:val="24"/>
          <w:szCs w:val="24"/>
        </w:rPr>
        <w:tab/>
        <w:t xml:space="preserve">* - </w:t>
      </w:r>
      <w:r w:rsidR="00B542B3">
        <w:rPr>
          <w:bCs/>
          <w:sz w:val="24"/>
          <w:szCs w:val="24"/>
        </w:rPr>
        <w:t>в Сравнительной таблице (Приложение №4 настоящего ТЗ)</w:t>
      </w:r>
      <w:r w:rsidR="00B542B3" w:rsidRPr="00590B6F">
        <w:rPr>
          <w:bCs/>
          <w:sz w:val="24"/>
          <w:szCs w:val="24"/>
        </w:rPr>
        <w:t xml:space="preserve"> </w:t>
      </w:r>
      <w:r w:rsidR="00B542B3">
        <w:rPr>
          <w:bCs/>
          <w:sz w:val="24"/>
          <w:szCs w:val="24"/>
        </w:rPr>
        <w:t>Участник указывает свой фактический показатель, на момент подачи заявки</w:t>
      </w:r>
      <w:r w:rsidR="007A155A">
        <w:rPr>
          <w:bCs/>
          <w:sz w:val="24"/>
          <w:szCs w:val="24"/>
        </w:rPr>
        <w:t>.</w:t>
      </w:r>
      <w:r w:rsidR="00557547">
        <w:rPr>
          <w:bCs/>
          <w:sz w:val="24"/>
          <w:szCs w:val="24"/>
        </w:rPr>
        <w:t xml:space="preserve"> </w:t>
      </w:r>
      <w:r w:rsidR="00320DE3">
        <w:rPr>
          <w:bCs/>
          <w:sz w:val="24"/>
          <w:szCs w:val="24"/>
        </w:rPr>
        <w:t>Все остальные показатели, предоставляемые Участником, должны полностью соответствовать показателям, указанных у Заказчика.</w:t>
      </w:r>
    </w:p>
    <w:p w:rsidR="00557547" w:rsidRDefault="00557547" w:rsidP="00590B6F">
      <w:pPr>
        <w:tabs>
          <w:tab w:val="clear" w:pos="1134"/>
        </w:tabs>
        <w:kinsoku/>
        <w:overflowPunct/>
        <w:autoSpaceDE/>
        <w:autoSpaceDN/>
        <w:spacing w:line="240" w:lineRule="auto"/>
        <w:ind w:left="360" w:firstLine="0"/>
        <w:jc w:val="left"/>
        <w:rPr>
          <w:bCs/>
          <w:sz w:val="24"/>
          <w:szCs w:val="24"/>
        </w:rPr>
      </w:pPr>
    </w:p>
    <w:p w:rsidR="00557547" w:rsidRPr="00C852B2" w:rsidRDefault="00557547" w:rsidP="00557547">
      <w:pPr>
        <w:spacing w:line="240" w:lineRule="atLeast"/>
        <w:rPr>
          <w:b/>
          <w:sz w:val="24"/>
          <w:szCs w:val="24"/>
        </w:rPr>
      </w:pPr>
      <w:r>
        <w:rPr>
          <w:b/>
          <w:sz w:val="24"/>
          <w:szCs w:val="24"/>
        </w:rPr>
        <w:t>12</w:t>
      </w:r>
      <w:r w:rsidRPr="00C852B2">
        <w:rPr>
          <w:b/>
          <w:sz w:val="24"/>
          <w:szCs w:val="24"/>
        </w:rPr>
        <w:t>. Защита от коррозии, окраска и отделка</w:t>
      </w:r>
    </w:p>
    <w:p w:rsidR="00557547" w:rsidRPr="00C852B2" w:rsidRDefault="00557547" w:rsidP="00557547">
      <w:pPr>
        <w:spacing w:line="240" w:lineRule="auto"/>
        <w:rPr>
          <w:sz w:val="24"/>
          <w:szCs w:val="24"/>
        </w:rPr>
      </w:pPr>
      <w:r>
        <w:rPr>
          <w:sz w:val="24"/>
          <w:szCs w:val="24"/>
        </w:rPr>
        <w:t>12</w:t>
      </w:r>
      <w:r w:rsidRPr="00C852B2">
        <w:rPr>
          <w:sz w:val="24"/>
          <w:szCs w:val="24"/>
        </w:rPr>
        <w:t>.1. Подготовка к покраске:</w:t>
      </w:r>
    </w:p>
    <w:p w:rsidR="00557547" w:rsidRPr="00C852B2" w:rsidRDefault="00557547" w:rsidP="00557547">
      <w:pPr>
        <w:spacing w:line="240" w:lineRule="auto"/>
        <w:rPr>
          <w:sz w:val="24"/>
          <w:szCs w:val="24"/>
        </w:rPr>
      </w:pPr>
      <w:r w:rsidRPr="00C852B2">
        <w:rPr>
          <w:sz w:val="24"/>
          <w:szCs w:val="24"/>
        </w:rPr>
        <w:t>Поверхности стальных конструкций обрабатываются пескоструйным аппаратом перед покрытием, в соответствии с нормативами SIS 05 5900-SA ХА, DIN 55928-4, класс 2.</w:t>
      </w:r>
    </w:p>
    <w:p w:rsidR="00557547" w:rsidRPr="00C852B2" w:rsidRDefault="00557547" w:rsidP="00557547">
      <w:pPr>
        <w:spacing w:line="240" w:lineRule="auto"/>
        <w:rPr>
          <w:sz w:val="24"/>
          <w:szCs w:val="24"/>
        </w:rPr>
      </w:pPr>
      <w:r w:rsidRPr="00C852B2">
        <w:rPr>
          <w:sz w:val="24"/>
          <w:szCs w:val="24"/>
        </w:rPr>
        <w:t>Стандартная схема покрытия:</w:t>
      </w:r>
    </w:p>
    <w:p w:rsidR="00557547" w:rsidRPr="00C852B2" w:rsidRDefault="00557547" w:rsidP="00557547">
      <w:pPr>
        <w:spacing w:line="240" w:lineRule="auto"/>
        <w:rPr>
          <w:sz w:val="24"/>
          <w:szCs w:val="24"/>
        </w:rPr>
      </w:pPr>
      <w:r w:rsidRPr="00C852B2">
        <w:rPr>
          <w:sz w:val="24"/>
          <w:szCs w:val="24"/>
        </w:rPr>
        <w:t>- Двухкомпонентная цинковая грунтовка, толщина сухого слоя не менее 50-70 мкм;</w:t>
      </w:r>
    </w:p>
    <w:p w:rsidR="00557547" w:rsidRPr="00C852B2" w:rsidRDefault="00557547" w:rsidP="00557547">
      <w:pPr>
        <w:spacing w:line="240" w:lineRule="auto"/>
        <w:rPr>
          <w:sz w:val="24"/>
          <w:szCs w:val="24"/>
        </w:rPr>
      </w:pPr>
      <w:r w:rsidRPr="00C852B2">
        <w:rPr>
          <w:sz w:val="24"/>
          <w:szCs w:val="24"/>
        </w:rPr>
        <w:t>- Второй слой двухкомпонентной грунтовки, толщина сухого слоя не менее 50-70 мкм;</w:t>
      </w:r>
    </w:p>
    <w:p w:rsidR="00557547" w:rsidRPr="00C852B2" w:rsidRDefault="00557547" w:rsidP="00557547">
      <w:pPr>
        <w:spacing w:line="240" w:lineRule="auto"/>
        <w:rPr>
          <w:sz w:val="24"/>
          <w:szCs w:val="24"/>
        </w:rPr>
      </w:pPr>
      <w:r w:rsidRPr="00C852B2">
        <w:rPr>
          <w:sz w:val="24"/>
          <w:szCs w:val="24"/>
        </w:rPr>
        <w:t>- Верхнее покрытие двухкомпонентным лаковым покрытием толщина сухого слоя не менее 40-60 мкм;</w:t>
      </w:r>
    </w:p>
    <w:p w:rsidR="00557547" w:rsidRPr="00C852B2" w:rsidRDefault="00557547" w:rsidP="00557547">
      <w:pPr>
        <w:spacing w:line="240" w:lineRule="auto"/>
        <w:rPr>
          <w:sz w:val="24"/>
          <w:szCs w:val="24"/>
        </w:rPr>
      </w:pPr>
      <w:r w:rsidRPr="00C852B2">
        <w:rPr>
          <w:sz w:val="24"/>
          <w:szCs w:val="24"/>
        </w:rPr>
        <w:t>- Общая толщина сухого слоя как минимум 150-190 мкм.</w:t>
      </w:r>
    </w:p>
    <w:p w:rsidR="00557547" w:rsidRPr="00C852B2" w:rsidRDefault="00557547" w:rsidP="00557547">
      <w:pPr>
        <w:spacing w:line="240" w:lineRule="auto"/>
        <w:rPr>
          <w:sz w:val="24"/>
          <w:szCs w:val="24"/>
        </w:rPr>
      </w:pPr>
      <w:r>
        <w:rPr>
          <w:sz w:val="24"/>
          <w:szCs w:val="24"/>
        </w:rPr>
        <w:t>12</w:t>
      </w:r>
      <w:r w:rsidRPr="00C852B2">
        <w:rPr>
          <w:sz w:val="24"/>
          <w:szCs w:val="24"/>
        </w:rPr>
        <w:t>.2. Окраска и маркировка:</w:t>
      </w:r>
    </w:p>
    <w:p w:rsidR="00557547" w:rsidRPr="00C852B2" w:rsidRDefault="00557547" w:rsidP="00557547">
      <w:pPr>
        <w:spacing w:line="240" w:lineRule="auto"/>
        <w:rPr>
          <w:sz w:val="24"/>
          <w:szCs w:val="24"/>
        </w:rPr>
      </w:pPr>
      <w:r w:rsidRPr="00C852B2">
        <w:rPr>
          <w:sz w:val="24"/>
          <w:szCs w:val="24"/>
        </w:rPr>
        <w:t xml:space="preserve">- цвет Желтый </w:t>
      </w:r>
      <w:r w:rsidRPr="00C852B2">
        <w:rPr>
          <w:sz w:val="24"/>
          <w:szCs w:val="24"/>
          <w:lang w:val="en-US"/>
        </w:rPr>
        <w:t>Ral</w:t>
      </w:r>
      <w:r w:rsidRPr="00C852B2">
        <w:rPr>
          <w:sz w:val="24"/>
          <w:szCs w:val="24"/>
        </w:rPr>
        <w:t xml:space="preserve"> 1023 согласно ГОСТ Р 12.4.026-2015;</w:t>
      </w:r>
    </w:p>
    <w:p w:rsidR="00557547" w:rsidRPr="00C852B2" w:rsidRDefault="00557547" w:rsidP="00557547">
      <w:pPr>
        <w:spacing w:line="240" w:lineRule="atLeast"/>
        <w:rPr>
          <w:sz w:val="24"/>
          <w:szCs w:val="24"/>
        </w:rPr>
      </w:pPr>
    </w:p>
    <w:p w:rsidR="00557547" w:rsidRPr="00C852B2" w:rsidRDefault="00557547" w:rsidP="00557547">
      <w:pPr>
        <w:suppressAutoHyphens/>
        <w:spacing w:line="240" w:lineRule="auto"/>
        <w:contextualSpacing/>
        <w:rPr>
          <w:b/>
          <w:bCs/>
          <w:sz w:val="24"/>
          <w:szCs w:val="24"/>
        </w:rPr>
      </w:pPr>
      <w:r>
        <w:rPr>
          <w:b/>
          <w:sz w:val="24"/>
          <w:szCs w:val="24"/>
        </w:rPr>
        <w:t>13</w:t>
      </w:r>
      <w:r w:rsidRPr="00C852B2">
        <w:rPr>
          <w:b/>
          <w:sz w:val="24"/>
          <w:szCs w:val="24"/>
        </w:rPr>
        <w:t xml:space="preserve">. Требования к комплектации судовых транспортеров на колесном ходу грузоподъемностью </w:t>
      </w:r>
      <w:r>
        <w:rPr>
          <w:b/>
          <w:sz w:val="24"/>
          <w:szCs w:val="24"/>
        </w:rPr>
        <w:t>650 тонн</w:t>
      </w:r>
      <w:r w:rsidRPr="00C852B2">
        <w:rPr>
          <w:b/>
          <w:sz w:val="24"/>
          <w:szCs w:val="24"/>
        </w:rPr>
        <w:t xml:space="preserve"> основным оборудованием, запасными частями и инструментом</w:t>
      </w:r>
    </w:p>
    <w:p w:rsidR="00557547" w:rsidRPr="00C852B2" w:rsidRDefault="00557547" w:rsidP="00557547">
      <w:pPr>
        <w:suppressAutoHyphens/>
        <w:spacing w:line="240" w:lineRule="auto"/>
        <w:contextualSpacing/>
        <w:rPr>
          <w:bCs/>
          <w:sz w:val="24"/>
          <w:szCs w:val="24"/>
        </w:rPr>
      </w:pPr>
    </w:p>
    <w:p w:rsidR="00557547" w:rsidRPr="00C852B2" w:rsidRDefault="00557547" w:rsidP="00557547">
      <w:pPr>
        <w:spacing w:line="240" w:lineRule="auto"/>
        <w:rPr>
          <w:sz w:val="24"/>
          <w:szCs w:val="24"/>
        </w:rPr>
      </w:pPr>
      <w:r>
        <w:rPr>
          <w:sz w:val="24"/>
          <w:szCs w:val="24"/>
        </w:rPr>
        <w:t>13</w:t>
      </w:r>
      <w:r w:rsidRPr="00C852B2">
        <w:rPr>
          <w:sz w:val="24"/>
          <w:szCs w:val="24"/>
        </w:rPr>
        <w:t xml:space="preserve">.1. Судовой транспортер на колесном ходу (мультивиллер) грузоподъемностью </w:t>
      </w:r>
      <w:r>
        <w:rPr>
          <w:sz w:val="24"/>
          <w:szCs w:val="24"/>
        </w:rPr>
        <w:t xml:space="preserve"> </w:t>
      </w:r>
      <w:r w:rsidRPr="002A2E21">
        <w:rPr>
          <w:sz w:val="24"/>
          <w:szCs w:val="24"/>
        </w:rPr>
        <w:t>650 тонн</w:t>
      </w:r>
      <w:r>
        <w:rPr>
          <w:sz w:val="24"/>
          <w:szCs w:val="24"/>
        </w:rPr>
        <w:t xml:space="preserve"> – 1 единица в комплекте с п</w:t>
      </w:r>
      <w:r w:rsidRPr="002A2E21">
        <w:rPr>
          <w:sz w:val="24"/>
          <w:szCs w:val="24"/>
        </w:rPr>
        <w:t>ульт</w:t>
      </w:r>
      <w:r>
        <w:rPr>
          <w:sz w:val="24"/>
          <w:szCs w:val="24"/>
        </w:rPr>
        <w:t>ами</w:t>
      </w:r>
      <w:r w:rsidRPr="002A2E21">
        <w:rPr>
          <w:sz w:val="24"/>
          <w:szCs w:val="24"/>
        </w:rPr>
        <w:t xml:space="preserve"> радиоуправления</w:t>
      </w:r>
      <w:r>
        <w:rPr>
          <w:sz w:val="24"/>
          <w:szCs w:val="24"/>
        </w:rPr>
        <w:t xml:space="preserve"> к каждой единице.</w:t>
      </w:r>
    </w:p>
    <w:p w:rsidR="00557547" w:rsidRPr="00C852B2" w:rsidRDefault="00557547" w:rsidP="00557547">
      <w:pPr>
        <w:spacing w:line="240" w:lineRule="auto"/>
        <w:rPr>
          <w:sz w:val="24"/>
          <w:szCs w:val="24"/>
        </w:rPr>
      </w:pPr>
      <w:r>
        <w:rPr>
          <w:sz w:val="24"/>
          <w:szCs w:val="24"/>
        </w:rPr>
        <w:t>13</w:t>
      </w:r>
      <w:r w:rsidRPr="00C852B2">
        <w:rPr>
          <w:sz w:val="24"/>
          <w:szCs w:val="24"/>
        </w:rPr>
        <w:t>.2. Запасные крепежные детали ответственных (расчетных) соединений в количестве не менее 5% от общего числа каждого типоразмера, входящего в изделие.</w:t>
      </w:r>
    </w:p>
    <w:p w:rsidR="00557547" w:rsidRPr="00C852B2" w:rsidRDefault="00557547" w:rsidP="00557547">
      <w:pPr>
        <w:spacing w:line="240" w:lineRule="auto"/>
        <w:rPr>
          <w:sz w:val="24"/>
          <w:szCs w:val="24"/>
        </w:rPr>
      </w:pPr>
      <w:r>
        <w:rPr>
          <w:sz w:val="24"/>
          <w:szCs w:val="24"/>
        </w:rPr>
        <w:t>13</w:t>
      </w:r>
      <w:r w:rsidRPr="00C852B2">
        <w:rPr>
          <w:sz w:val="24"/>
          <w:szCs w:val="24"/>
        </w:rPr>
        <w:t>.3. Манжетные уплотнения в количестве 50% общего числа каждого типоразмера, входящего в изделие.</w:t>
      </w:r>
    </w:p>
    <w:p w:rsidR="00557547" w:rsidRPr="00C852B2" w:rsidRDefault="00557547" w:rsidP="00557547">
      <w:pPr>
        <w:spacing w:line="240" w:lineRule="auto"/>
        <w:rPr>
          <w:sz w:val="24"/>
          <w:szCs w:val="24"/>
        </w:rPr>
      </w:pPr>
      <w:r>
        <w:rPr>
          <w:sz w:val="24"/>
          <w:szCs w:val="24"/>
        </w:rPr>
        <w:t>13</w:t>
      </w:r>
      <w:r w:rsidRPr="00C852B2">
        <w:rPr>
          <w:sz w:val="24"/>
          <w:szCs w:val="24"/>
        </w:rPr>
        <w:t xml:space="preserve">.4. Комплект инструмента и необходимых приспособлений для обслуживания по ведомости ЗИП – </w:t>
      </w:r>
      <w:r>
        <w:rPr>
          <w:sz w:val="24"/>
          <w:szCs w:val="24"/>
        </w:rPr>
        <w:t>1</w:t>
      </w:r>
      <w:r w:rsidRPr="009D1BC3">
        <w:rPr>
          <w:sz w:val="24"/>
          <w:szCs w:val="24"/>
        </w:rPr>
        <w:t xml:space="preserve"> комплекта.</w:t>
      </w:r>
    </w:p>
    <w:p w:rsidR="00557547" w:rsidRPr="00C852B2" w:rsidRDefault="00557547" w:rsidP="00557547">
      <w:pPr>
        <w:spacing w:line="240" w:lineRule="auto"/>
        <w:rPr>
          <w:sz w:val="24"/>
          <w:szCs w:val="24"/>
        </w:rPr>
      </w:pPr>
      <w:r>
        <w:rPr>
          <w:sz w:val="24"/>
          <w:szCs w:val="24"/>
        </w:rPr>
        <w:t>13</w:t>
      </w:r>
      <w:r w:rsidRPr="00C852B2">
        <w:rPr>
          <w:sz w:val="24"/>
          <w:szCs w:val="24"/>
        </w:rPr>
        <w:t xml:space="preserve">.5. Комплект быстроизнашивающихся и запасных частей, в количестве, обеспечивающем работу в течение гарантийного срока по ведомости ЗИП завода-изготовителя – </w:t>
      </w:r>
      <w:r>
        <w:rPr>
          <w:sz w:val="24"/>
          <w:szCs w:val="24"/>
        </w:rPr>
        <w:t>1</w:t>
      </w:r>
      <w:r w:rsidRPr="00C852B2">
        <w:rPr>
          <w:sz w:val="24"/>
          <w:szCs w:val="24"/>
        </w:rPr>
        <w:t xml:space="preserve"> комплекта.</w:t>
      </w:r>
    </w:p>
    <w:p w:rsidR="00557547" w:rsidRPr="00C852B2" w:rsidRDefault="00557547" w:rsidP="00557547">
      <w:pPr>
        <w:spacing w:line="240" w:lineRule="auto"/>
        <w:rPr>
          <w:sz w:val="24"/>
          <w:szCs w:val="24"/>
        </w:rPr>
      </w:pPr>
      <w:r>
        <w:rPr>
          <w:sz w:val="24"/>
          <w:szCs w:val="24"/>
        </w:rPr>
        <w:t>13</w:t>
      </w:r>
      <w:r w:rsidRPr="00C852B2">
        <w:rPr>
          <w:sz w:val="24"/>
          <w:szCs w:val="24"/>
        </w:rPr>
        <w:t>.6. Комплект ЗИП на весь период гарантии.</w:t>
      </w:r>
    </w:p>
    <w:p w:rsidR="00557547" w:rsidRPr="00C852B2" w:rsidRDefault="00557547" w:rsidP="00557547">
      <w:pPr>
        <w:spacing w:line="240" w:lineRule="auto"/>
        <w:rPr>
          <w:sz w:val="24"/>
          <w:szCs w:val="24"/>
        </w:rPr>
      </w:pPr>
      <w:r>
        <w:rPr>
          <w:sz w:val="24"/>
          <w:szCs w:val="24"/>
        </w:rPr>
        <w:lastRenderedPageBreak/>
        <w:t>13</w:t>
      </w:r>
      <w:r w:rsidRPr="00C852B2">
        <w:rPr>
          <w:sz w:val="24"/>
          <w:szCs w:val="24"/>
        </w:rPr>
        <w:t>.7. Комплект ЗИП должен быть достаточен для проведения всех регламентных работ в рамках ТО, описанных в инструкции по техническому обслуживанию.</w:t>
      </w:r>
    </w:p>
    <w:p w:rsidR="00557547" w:rsidRDefault="00557547" w:rsidP="00557547">
      <w:pPr>
        <w:tabs>
          <w:tab w:val="clear" w:pos="1134"/>
        </w:tabs>
        <w:kinsoku/>
        <w:overflowPunct/>
        <w:autoSpaceDE/>
        <w:autoSpaceDN/>
        <w:spacing w:line="240" w:lineRule="auto"/>
        <w:ind w:left="360" w:firstLine="0"/>
        <w:jc w:val="left"/>
        <w:rPr>
          <w:sz w:val="24"/>
          <w:szCs w:val="24"/>
        </w:rPr>
      </w:pPr>
      <w:r>
        <w:rPr>
          <w:sz w:val="24"/>
          <w:szCs w:val="24"/>
        </w:rPr>
        <w:t>13</w:t>
      </w:r>
      <w:r w:rsidRPr="00C852B2">
        <w:rPr>
          <w:sz w:val="24"/>
          <w:szCs w:val="24"/>
        </w:rPr>
        <w:t>.8. Срок годности ЗИПа, расходных материалов и быстроизнашивающихся деталей на момент поставки не может быть меньше гарантийного срока оборудования.</w:t>
      </w:r>
    </w:p>
    <w:p w:rsidR="00557547" w:rsidRDefault="00557547" w:rsidP="00557547">
      <w:pPr>
        <w:tabs>
          <w:tab w:val="clear" w:pos="1134"/>
        </w:tabs>
        <w:kinsoku/>
        <w:overflowPunct/>
        <w:autoSpaceDE/>
        <w:autoSpaceDN/>
        <w:spacing w:line="240" w:lineRule="auto"/>
        <w:ind w:left="360" w:firstLine="0"/>
        <w:jc w:val="left"/>
        <w:rPr>
          <w:sz w:val="24"/>
          <w:szCs w:val="24"/>
        </w:rPr>
      </w:pPr>
    </w:p>
    <w:p w:rsidR="00557547" w:rsidRDefault="00557547" w:rsidP="00557547">
      <w:pPr>
        <w:tabs>
          <w:tab w:val="clear" w:pos="1134"/>
        </w:tabs>
        <w:kinsoku/>
        <w:overflowPunct/>
        <w:autoSpaceDE/>
        <w:autoSpaceDN/>
        <w:spacing w:line="240" w:lineRule="auto"/>
        <w:ind w:left="360" w:firstLine="0"/>
        <w:jc w:val="left"/>
        <w:rPr>
          <w:bCs/>
          <w:sz w:val="24"/>
          <w:szCs w:val="24"/>
        </w:rPr>
      </w:pPr>
    </w:p>
    <w:p w:rsidR="00F95552" w:rsidRDefault="00F95552" w:rsidP="00F95552">
      <w:pPr>
        <w:spacing w:line="240" w:lineRule="auto"/>
        <w:outlineLvl w:val="0"/>
        <w:rPr>
          <w:sz w:val="24"/>
          <w:szCs w:val="24"/>
        </w:rPr>
      </w:pPr>
    </w:p>
    <w:p w:rsidR="003738F0" w:rsidRDefault="003738F0">
      <w:pPr>
        <w:tabs>
          <w:tab w:val="clear" w:pos="1134"/>
        </w:tabs>
        <w:kinsoku/>
        <w:overflowPunct/>
        <w:autoSpaceDE/>
        <w:autoSpaceDN/>
        <w:spacing w:after="200" w:line="276" w:lineRule="auto"/>
        <w:ind w:firstLine="0"/>
        <w:jc w:val="left"/>
        <w:rPr>
          <w:color w:val="000000"/>
          <w:sz w:val="24"/>
          <w:szCs w:val="24"/>
          <w:lang w:bidi="ru-RU"/>
        </w:rPr>
      </w:pPr>
      <w:r>
        <w:rPr>
          <w:color w:val="000000"/>
          <w:sz w:val="24"/>
          <w:szCs w:val="24"/>
          <w:lang w:bidi="ru-RU"/>
        </w:rPr>
        <w:br w:type="page"/>
      </w:r>
    </w:p>
    <w:p w:rsidR="003738F0" w:rsidRPr="00EE102C" w:rsidRDefault="003738F0" w:rsidP="003738F0">
      <w:pPr>
        <w:tabs>
          <w:tab w:val="clear" w:pos="1134"/>
        </w:tabs>
        <w:kinsoku/>
        <w:overflowPunct/>
        <w:autoSpaceDE/>
        <w:autoSpaceDN/>
        <w:spacing w:line="240" w:lineRule="auto"/>
        <w:jc w:val="right"/>
        <w:rPr>
          <w:b/>
          <w:sz w:val="24"/>
          <w:szCs w:val="24"/>
        </w:rPr>
      </w:pPr>
      <w:r w:rsidRPr="00EE102C">
        <w:rPr>
          <w:b/>
          <w:sz w:val="24"/>
          <w:szCs w:val="24"/>
        </w:rPr>
        <w:lastRenderedPageBreak/>
        <w:t xml:space="preserve">Приложение № </w:t>
      </w:r>
      <w:r>
        <w:rPr>
          <w:b/>
          <w:sz w:val="24"/>
          <w:szCs w:val="24"/>
        </w:rPr>
        <w:t>4</w:t>
      </w:r>
      <w:r w:rsidRPr="00EE102C">
        <w:rPr>
          <w:b/>
          <w:sz w:val="24"/>
          <w:szCs w:val="24"/>
        </w:rPr>
        <w:t xml:space="preserve"> </w:t>
      </w:r>
    </w:p>
    <w:p w:rsidR="003738F0" w:rsidRPr="00EE102C" w:rsidRDefault="003738F0" w:rsidP="003738F0">
      <w:pPr>
        <w:tabs>
          <w:tab w:val="clear" w:pos="1134"/>
        </w:tabs>
        <w:kinsoku/>
        <w:overflowPunct/>
        <w:autoSpaceDE/>
        <w:autoSpaceDN/>
        <w:spacing w:line="240" w:lineRule="auto"/>
        <w:jc w:val="right"/>
        <w:rPr>
          <w:b/>
          <w:sz w:val="24"/>
          <w:szCs w:val="24"/>
        </w:rPr>
      </w:pPr>
      <w:r w:rsidRPr="00EE102C">
        <w:rPr>
          <w:b/>
          <w:sz w:val="24"/>
          <w:szCs w:val="24"/>
        </w:rPr>
        <w:t>к техническому заданию на проведение открытого запроса предложений</w:t>
      </w:r>
    </w:p>
    <w:p w:rsidR="003738F0" w:rsidRDefault="003738F0" w:rsidP="003738F0">
      <w:pPr>
        <w:widowControl w:val="0"/>
        <w:tabs>
          <w:tab w:val="clear" w:pos="1134"/>
        </w:tabs>
        <w:kinsoku/>
        <w:overflowPunct/>
        <w:autoSpaceDE/>
        <w:autoSpaceDN/>
        <w:spacing w:after="248" w:line="250" w:lineRule="exact"/>
        <w:ind w:firstLine="0"/>
        <w:jc w:val="right"/>
        <w:rPr>
          <w:color w:val="000000"/>
          <w:sz w:val="24"/>
          <w:szCs w:val="24"/>
          <w:lang w:bidi="ru-RU"/>
        </w:rPr>
      </w:pPr>
      <w:r w:rsidRPr="00EE102C">
        <w:rPr>
          <w:b/>
          <w:sz w:val="24"/>
          <w:szCs w:val="24"/>
        </w:rPr>
        <w:t xml:space="preserve">№ </w:t>
      </w:r>
      <w:r w:rsidR="00827943">
        <w:rPr>
          <w:b/>
          <w:sz w:val="24"/>
          <w:szCs w:val="24"/>
        </w:rPr>
        <w:t xml:space="preserve">87/20-ЗП </w:t>
      </w:r>
      <w:r w:rsidRPr="00EE102C">
        <w:rPr>
          <w:b/>
          <w:sz w:val="24"/>
          <w:szCs w:val="24"/>
        </w:rPr>
        <w:t xml:space="preserve">от </w:t>
      </w:r>
      <w:r w:rsidR="00827943">
        <w:rPr>
          <w:b/>
          <w:sz w:val="24"/>
          <w:szCs w:val="24"/>
        </w:rPr>
        <w:t>18.03</w:t>
      </w:r>
      <w:bookmarkStart w:id="7" w:name="_GoBack"/>
      <w:bookmarkEnd w:id="7"/>
      <w:r w:rsidRPr="00EE102C">
        <w:rPr>
          <w:b/>
          <w:sz w:val="24"/>
          <w:szCs w:val="24"/>
        </w:rPr>
        <w:t>.20</w:t>
      </w:r>
      <w:r>
        <w:rPr>
          <w:b/>
          <w:sz w:val="24"/>
          <w:szCs w:val="24"/>
        </w:rPr>
        <w:t>20</w:t>
      </w:r>
      <w:r w:rsidRPr="00EE102C">
        <w:rPr>
          <w:b/>
          <w:sz w:val="24"/>
          <w:szCs w:val="24"/>
        </w:rPr>
        <w:t>г.</w:t>
      </w:r>
    </w:p>
    <w:p w:rsidR="003738F0" w:rsidRPr="003738F0" w:rsidRDefault="003738F0" w:rsidP="003738F0">
      <w:pPr>
        <w:rPr>
          <w:sz w:val="24"/>
          <w:szCs w:val="24"/>
          <w:lang w:bidi="ru-RU"/>
        </w:rPr>
      </w:pPr>
    </w:p>
    <w:p w:rsidR="003738F0" w:rsidRPr="003738F0" w:rsidRDefault="003738F0" w:rsidP="003738F0">
      <w:pPr>
        <w:jc w:val="center"/>
        <w:rPr>
          <w:b/>
          <w:sz w:val="24"/>
          <w:szCs w:val="24"/>
          <w:lang w:bidi="ru-RU"/>
        </w:rPr>
      </w:pPr>
      <w:r>
        <w:rPr>
          <w:b/>
          <w:sz w:val="24"/>
          <w:szCs w:val="24"/>
          <w:lang w:bidi="ru-RU"/>
        </w:rPr>
        <w:t>Сравнительная таблица</w:t>
      </w:r>
    </w:p>
    <w:p w:rsidR="003738F0" w:rsidRPr="003738F0" w:rsidRDefault="003738F0" w:rsidP="003738F0">
      <w:pPr>
        <w:tabs>
          <w:tab w:val="clear" w:pos="1134"/>
          <w:tab w:val="left" w:pos="3103"/>
        </w:tabs>
        <w:rPr>
          <w:sz w:val="24"/>
          <w:szCs w:val="24"/>
          <w:lang w:bidi="ru-RU"/>
        </w:rPr>
      </w:pPr>
      <w:r>
        <w:rPr>
          <w:sz w:val="24"/>
          <w:szCs w:val="24"/>
          <w:lang w:bidi="ru-RU"/>
        </w:rPr>
        <w:tab/>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6"/>
        <w:gridCol w:w="7472"/>
        <w:gridCol w:w="1668"/>
      </w:tblGrid>
      <w:tr w:rsidR="003738F0" w:rsidRPr="00590B6F" w:rsidTr="00A40E92">
        <w:trPr>
          <w:cantSplit/>
          <w:trHeight w:val="226"/>
          <w:tblHeader/>
          <w:jc w:val="center"/>
        </w:trPr>
        <w:tc>
          <w:tcPr>
            <w:tcW w:w="636" w:type="dxa"/>
            <w:shd w:val="clear" w:color="auto" w:fill="BFBFBF"/>
            <w:vAlign w:val="center"/>
          </w:tcPr>
          <w:p w:rsidR="003738F0" w:rsidRPr="00590B6F" w:rsidRDefault="003738F0" w:rsidP="00A40E92">
            <w:pPr>
              <w:tabs>
                <w:tab w:val="clear" w:pos="1134"/>
              </w:tabs>
              <w:kinsoku/>
              <w:overflowPunct/>
              <w:autoSpaceDE/>
              <w:autoSpaceDN/>
              <w:spacing w:line="240" w:lineRule="auto"/>
              <w:ind w:firstLine="0"/>
              <w:jc w:val="center"/>
              <w:rPr>
                <w:b/>
                <w:bCs/>
                <w:sz w:val="24"/>
                <w:szCs w:val="24"/>
              </w:rPr>
            </w:pPr>
            <w:r w:rsidRPr="00590B6F">
              <w:rPr>
                <w:b/>
                <w:bCs/>
                <w:sz w:val="24"/>
                <w:szCs w:val="24"/>
              </w:rPr>
              <w:t>№</w:t>
            </w:r>
          </w:p>
        </w:tc>
        <w:tc>
          <w:tcPr>
            <w:tcW w:w="7472" w:type="dxa"/>
            <w:shd w:val="clear" w:color="auto" w:fill="BFBFBF"/>
            <w:vAlign w:val="center"/>
          </w:tcPr>
          <w:p w:rsidR="003738F0" w:rsidRPr="00590B6F" w:rsidRDefault="003738F0" w:rsidP="00A40E92">
            <w:pPr>
              <w:tabs>
                <w:tab w:val="clear" w:pos="1134"/>
              </w:tabs>
              <w:kinsoku/>
              <w:overflowPunct/>
              <w:autoSpaceDE/>
              <w:autoSpaceDN/>
              <w:spacing w:line="240" w:lineRule="auto"/>
              <w:ind w:firstLine="0"/>
              <w:jc w:val="center"/>
              <w:rPr>
                <w:b/>
                <w:bCs/>
                <w:sz w:val="24"/>
                <w:szCs w:val="24"/>
              </w:rPr>
            </w:pPr>
            <w:r w:rsidRPr="00590B6F">
              <w:rPr>
                <w:b/>
                <w:bCs/>
                <w:sz w:val="24"/>
                <w:szCs w:val="24"/>
              </w:rPr>
              <w:t>Наименование</w:t>
            </w:r>
          </w:p>
        </w:tc>
        <w:tc>
          <w:tcPr>
            <w:tcW w:w="1668" w:type="dxa"/>
            <w:shd w:val="clear" w:color="auto" w:fill="BFBFBF"/>
            <w:vAlign w:val="center"/>
          </w:tcPr>
          <w:p w:rsidR="003738F0" w:rsidRPr="00590B6F" w:rsidRDefault="003738F0" w:rsidP="00A40E92">
            <w:pPr>
              <w:tabs>
                <w:tab w:val="clear" w:pos="1134"/>
              </w:tabs>
              <w:kinsoku/>
              <w:overflowPunct/>
              <w:autoSpaceDE/>
              <w:autoSpaceDN/>
              <w:spacing w:line="240" w:lineRule="auto"/>
              <w:ind w:firstLine="0"/>
              <w:jc w:val="center"/>
              <w:rPr>
                <w:b/>
                <w:bCs/>
                <w:sz w:val="24"/>
                <w:szCs w:val="24"/>
              </w:rPr>
            </w:pPr>
            <w:r w:rsidRPr="00590B6F">
              <w:rPr>
                <w:b/>
                <w:bCs/>
                <w:sz w:val="24"/>
                <w:szCs w:val="24"/>
              </w:rPr>
              <w:t>Кол-во компл.</w:t>
            </w:r>
          </w:p>
        </w:tc>
      </w:tr>
      <w:tr w:rsidR="003738F0" w:rsidRPr="00590B6F" w:rsidTr="00A40E92">
        <w:trPr>
          <w:cantSplit/>
          <w:trHeight w:val="589"/>
          <w:jc w:val="center"/>
        </w:trPr>
        <w:tc>
          <w:tcPr>
            <w:tcW w:w="636" w:type="dxa"/>
            <w:vAlign w:val="center"/>
          </w:tcPr>
          <w:p w:rsidR="003738F0" w:rsidRPr="00590B6F" w:rsidRDefault="003738F0" w:rsidP="00A40E92">
            <w:pPr>
              <w:tabs>
                <w:tab w:val="clear" w:pos="1134"/>
              </w:tabs>
              <w:kinsoku/>
              <w:overflowPunct/>
              <w:autoSpaceDE/>
              <w:autoSpaceDN/>
              <w:spacing w:line="240" w:lineRule="auto"/>
              <w:ind w:firstLine="0"/>
              <w:jc w:val="center"/>
              <w:rPr>
                <w:bCs/>
                <w:sz w:val="24"/>
                <w:szCs w:val="24"/>
              </w:rPr>
            </w:pPr>
            <w:r w:rsidRPr="00590B6F">
              <w:rPr>
                <w:bCs/>
                <w:sz w:val="24"/>
                <w:szCs w:val="24"/>
              </w:rPr>
              <w:t>1</w:t>
            </w:r>
          </w:p>
        </w:tc>
        <w:tc>
          <w:tcPr>
            <w:tcW w:w="7472" w:type="dxa"/>
            <w:shd w:val="clear" w:color="auto" w:fill="auto"/>
            <w:vAlign w:val="center"/>
          </w:tcPr>
          <w:p w:rsidR="003738F0" w:rsidRPr="00590B6F" w:rsidRDefault="003738F0" w:rsidP="00A40E92">
            <w:pPr>
              <w:tabs>
                <w:tab w:val="clear" w:pos="1134"/>
              </w:tabs>
              <w:kinsoku/>
              <w:overflowPunct/>
              <w:autoSpaceDE/>
              <w:autoSpaceDN/>
              <w:spacing w:line="240" w:lineRule="auto"/>
              <w:ind w:firstLine="0"/>
              <w:rPr>
                <w:sz w:val="24"/>
                <w:szCs w:val="24"/>
              </w:rPr>
            </w:pPr>
            <w:r w:rsidRPr="00590B6F">
              <w:rPr>
                <w:sz w:val="24"/>
                <w:szCs w:val="24"/>
              </w:rPr>
              <w:t>Судовой транспортер на колесном ходу (мультивиллер) грузоподъемностью 150 тонн, см. Рис.1</w:t>
            </w:r>
          </w:p>
        </w:tc>
        <w:tc>
          <w:tcPr>
            <w:tcW w:w="1668" w:type="dxa"/>
            <w:shd w:val="clear" w:color="auto" w:fill="auto"/>
            <w:vAlign w:val="center"/>
          </w:tcPr>
          <w:p w:rsidR="003738F0" w:rsidRPr="00590B6F" w:rsidRDefault="003738F0" w:rsidP="00A40E92">
            <w:pPr>
              <w:tabs>
                <w:tab w:val="clear" w:pos="1134"/>
              </w:tabs>
              <w:kinsoku/>
              <w:overflowPunct/>
              <w:autoSpaceDE/>
              <w:autoSpaceDN/>
              <w:spacing w:line="240" w:lineRule="auto"/>
              <w:ind w:firstLine="0"/>
              <w:jc w:val="center"/>
              <w:rPr>
                <w:bCs/>
                <w:sz w:val="24"/>
                <w:szCs w:val="24"/>
              </w:rPr>
            </w:pPr>
            <w:r w:rsidRPr="00590B6F">
              <w:rPr>
                <w:bCs/>
                <w:sz w:val="24"/>
                <w:szCs w:val="24"/>
              </w:rPr>
              <w:t>2</w:t>
            </w:r>
          </w:p>
        </w:tc>
      </w:tr>
    </w:tbl>
    <w:p w:rsidR="00EE102C" w:rsidRDefault="00EE102C" w:rsidP="003738F0">
      <w:pPr>
        <w:tabs>
          <w:tab w:val="clear" w:pos="1134"/>
          <w:tab w:val="left" w:pos="3103"/>
        </w:tabs>
        <w:rPr>
          <w:sz w:val="24"/>
          <w:szCs w:val="24"/>
          <w:lang w:bidi="ru-RU"/>
        </w:rPr>
      </w:pPr>
    </w:p>
    <w:tbl>
      <w:tblPr>
        <w:tblStyle w:val="300"/>
        <w:tblW w:w="9668" w:type="dxa"/>
        <w:tblInd w:w="108" w:type="dxa"/>
        <w:tblLook w:val="04A0" w:firstRow="1" w:lastRow="0" w:firstColumn="1" w:lastColumn="0" w:noHBand="0" w:noVBand="1"/>
      </w:tblPr>
      <w:tblGrid>
        <w:gridCol w:w="756"/>
        <w:gridCol w:w="4620"/>
        <w:gridCol w:w="2724"/>
        <w:gridCol w:w="1568"/>
      </w:tblGrid>
      <w:tr w:rsidR="003738F0" w:rsidRPr="00590B6F" w:rsidTr="003738F0">
        <w:tc>
          <w:tcPr>
            <w:tcW w:w="756" w:type="dxa"/>
            <w:vAlign w:val="center"/>
          </w:tcPr>
          <w:p w:rsidR="003738F0" w:rsidRPr="00590B6F" w:rsidRDefault="003738F0" w:rsidP="00A40E92">
            <w:pPr>
              <w:tabs>
                <w:tab w:val="clear" w:pos="1134"/>
              </w:tabs>
              <w:kinsoku/>
              <w:overflowPunct/>
              <w:autoSpaceDE/>
              <w:autoSpaceDN/>
              <w:spacing w:line="240" w:lineRule="auto"/>
              <w:ind w:firstLine="0"/>
              <w:jc w:val="center"/>
              <w:rPr>
                <w:b/>
                <w:bCs/>
                <w:sz w:val="24"/>
                <w:szCs w:val="24"/>
              </w:rPr>
            </w:pPr>
            <w:r w:rsidRPr="00590B6F">
              <w:rPr>
                <w:b/>
                <w:bCs/>
                <w:sz w:val="24"/>
                <w:szCs w:val="24"/>
              </w:rPr>
              <w:t>№ п/п</w:t>
            </w:r>
          </w:p>
        </w:tc>
        <w:tc>
          <w:tcPr>
            <w:tcW w:w="4620" w:type="dxa"/>
            <w:vAlign w:val="center"/>
          </w:tcPr>
          <w:p w:rsidR="003738F0" w:rsidRPr="00590B6F" w:rsidRDefault="003738F0" w:rsidP="00A40E92">
            <w:pPr>
              <w:tabs>
                <w:tab w:val="clear" w:pos="1134"/>
              </w:tabs>
              <w:kinsoku/>
              <w:overflowPunct/>
              <w:autoSpaceDE/>
              <w:autoSpaceDN/>
              <w:spacing w:line="240" w:lineRule="auto"/>
              <w:ind w:firstLine="0"/>
              <w:jc w:val="center"/>
              <w:rPr>
                <w:b/>
                <w:bCs/>
                <w:sz w:val="24"/>
                <w:szCs w:val="24"/>
              </w:rPr>
            </w:pPr>
            <w:r w:rsidRPr="00590B6F">
              <w:rPr>
                <w:b/>
                <w:bCs/>
                <w:sz w:val="24"/>
                <w:szCs w:val="24"/>
              </w:rPr>
              <w:t>Техническая характеристика</w:t>
            </w:r>
          </w:p>
        </w:tc>
        <w:tc>
          <w:tcPr>
            <w:tcW w:w="2724" w:type="dxa"/>
            <w:vAlign w:val="center"/>
          </w:tcPr>
          <w:p w:rsidR="003738F0" w:rsidRPr="00590B6F" w:rsidRDefault="003738F0" w:rsidP="00A40E92">
            <w:pPr>
              <w:tabs>
                <w:tab w:val="clear" w:pos="1134"/>
              </w:tabs>
              <w:kinsoku/>
              <w:overflowPunct/>
              <w:autoSpaceDE/>
              <w:autoSpaceDN/>
              <w:spacing w:line="240" w:lineRule="auto"/>
              <w:ind w:firstLine="0"/>
              <w:jc w:val="center"/>
              <w:rPr>
                <w:b/>
                <w:bCs/>
                <w:sz w:val="24"/>
                <w:szCs w:val="24"/>
              </w:rPr>
            </w:pPr>
            <w:r w:rsidRPr="00590B6F">
              <w:rPr>
                <w:b/>
                <w:bCs/>
                <w:sz w:val="24"/>
                <w:szCs w:val="24"/>
              </w:rPr>
              <w:t>Показатель</w:t>
            </w:r>
          </w:p>
        </w:tc>
        <w:tc>
          <w:tcPr>
            <w:tcW w:w="1568" w:type="dxa"/>
          </w:tcPr>
          <w:p w:rsidR="003738F0" w:rsidRPr="00590B6F" w:rsidRDefault="003738F0" w:rsidP="00A40E92">
            <w:pPr>
              <w:tabs>
                <w:tab w:val="clear" w:pos="1134"/>
              </w:tabs>
              <w:kinsoku/>
              <w:overflowPunct/>
              <w:autoSpaceDE/>
              <w:autoSpaceDN/>
              <w:spacing w:line="240" w:lineRule="auto"/>
              <w:ind w:firstLine="0"/>
              <w:jc w:val="center"/>
              <w:rPr>
                <w:b/>
                <w:bCs/>
                <w:sz w:val="24"/>
                <w:szCs w:val="24"/>
              </w:rPr>
            </w:pPr>
            <w:r>
              <w:rPr>
                <w:b/>
                <w:bCs/>
                <w:sz w:val="24"/>
                <w:szCs w:val="24"/>
              </w:rPr>
              <w:t>Показатель Участника</w:t>
            </w:r>
          </w:p>
        </w:tc>
      </w:tr>
      <w:tr w:rsidR="003738F0" w:rsidRPr="00590B6F" w:rsidTr="003738F0">
        <w:tc>
          <w:tcPr>
            <w:tcW w:w="756" w:type="dxa"/>
            <w:vAlign w:val="center"/>
          </w:tcPr>
          <w:p w:rsidR="003738F0" w:rsidRPr="00590B6F" w:rsidRDefault="003738F0" w:rsidP="00A40E92">
            <w:pPr>
              <w:tabs>
                <w:tab w:val="clear" w:pos="1134"/>
              </w:tabs>
              <w:kinsoku/>
              <w:overflowPunct/>
              <w:autoSpaceDE/>
              <w:autoSpaceDN/>
              <w:spacing w:line="240" w:lineRule="auto"/>
              <w:ind w:firstLine="0"/>
              <w:jc w:val="left"/>
              <w:rPr>
                <w:b/>
                <w:bCs/>
                <w:sz w:val="24"/>
                <w:szCs w:val="24"/>
                <w:lang w:val="en-US"/>
              </w:rPr>
            </w:pPr>
            <w:r w:rsidRPr="00590B6F">
              <w:rPr>
                <w:b/>
                <w:bCs/>
                <w:sz w:val="24"/>
                <w:szCs w:val="24"/>
                <w:lang w:val="en-US"/>
              </w:rPr>
              <w:t>1</w:t>
            </w:r>
          </w:p>
        </w:tc>
        <w:tc>
          <w:tcPr>
            <w:tcW w:w="4620" w:type="dxa"/>
            <w:vAlign w:val="center"/>
          </w:tcPr>
          <w:p w:rsidR="003738F0" w:rsidRPr="00590B6F" w:rsidRDefault="003738F0" w:rsidP="00A40E92">
            <w:pPr>
              <w:tabs>
                <w:tab w:val="clear" w:pos="1134"/>
              </w:tabs>
              <w:kinsoku/>
              <w:overflowPunct/>
              <w:autoSpaceDE/>
              <w:autoSpaceDN/>
              <w:spacing w:line="240" w:lineRule="auto"/>
              <w:ind w:firstLine="0"/>
              <w:rPr>
                <w:b/>
                <w:bCs/>
                <w:sz w:val="24"/>
                <w:szCs w:val="24"/>
              </w:rPr>
            </w:pPr>
            <w:r w:rsidRPr="00590B6F">
              <w:rPr>
                <w:b/>
                <w:bCs/>
                <w:sz w:val="24"/>
                <w:szCs w:val="24"/>
              </w:rPr>
              <w:t>Использование транспортера и его механизмов</w:t>
            </w:r>
          </w:p>
        </w:tc>
        <w:tc>
          <w:tcPr>
            <w:tcW w:w="2724" w:type="dxa"/>
            <w:tcBorders>
              <w:top w:val="nil"/>
              <w:bottom w:val="nil"/>
            </w:tcBorders>
            <w:shd w:val="clear" w:color="auto" w:fill="auto"/>
          </w:tcPr>
          <w:p w:rsidR="003738F0" w:rsidRPr="00590B6F" w:rsidRDefault="003738F0" w:rsidP="00A40E92">
            <w:pPr>
              <w:tabs>
                <w:tab w:val="clear" w:pos="1134"/>
              </w:tabs>
              <w:kinsoku/>
              <w:overflowPunct/>
              <w:autoSpaceDE/>
              <w:autoSpaceDN/>
              <w:spacing w:line="240" w:lineRule="auto"/>
              <w:ind w:firstLine="0"/>
              <w:jc w:val="left"/>
              <w:rPr>
                <w:sz w:val="24"/>
                <w:szCs w:val="24"/>
              </w:rPr>
            </w:pPr>
          </w:p>
        </w:tc>
        <w:tc>
          <w:tcPr>
            <w:tcW w:w="1568" w:type="dxa"/>
            <w:tcBorders>
              <w:top w:val="nil"/>
              <w:bottom w:val="nil"/>
            </w:tcBorders>
          </w:tcPr>
          <w:p w:rsidR="003738F0" w:rsidRPr="00590B6F" w:rsidRDefault="003738F0" w:rsidP="00A40E92">
            <w:pPr>
              <w:tabs>
                <w:tab w:val="clear" w:pos="1134"/>
              </w:tabs>
              <w:kinsoku/>
              <w:overflowPunct/>
              <w:autoSpaceDE/>
              <w:autoSpaceDN/>
              <w:spacing w:line="240" w:lineRule="auto"/>
              <w:ind w:firstLine="0"/>
              <w:jc w:val="left"/>
              <w:rPr>
                <w:sz w:val="24"/>
                <w:szCs w:val="24"/>
              </w:rPr>
            </w:pPr>
          </w:p>
        </w:tc>
      </w:tr>
      <w:tr w:rsidR="003738F0" w:rsidRPr="00590B6F" w:rsidTr="003738F0">
        <w:tc>
          <w:tcPr>
            <w:tcW w:w="756" w:type="dxa"/>
            <w:vAlign w:val="center"/>
          </w:tcPr>
          <w:p w:rsidR="003738F0" w:rsidRPr="00590B6F" w:rsidRDefault="003738F0" w:rsidP="00A40E92">
            <w:pPr>
              <w:tabs>
                <w:tab w:val="clear" w:pos="1134"/>
              </w:tabs>
              <w:kinsoku/>
              <w:overflowPunct/>
              <w:autoSpaceDE/>
              <w:autoSpaceDN/>
              <w:spacing w:line="240" w:lineRule="auto"/>
              <w:ind w:firstLine="0"/>
              <w:jc w:val="center"/>
              <w:rPr>
                <w:bCs/>
                <w:sz w:val="24"/>
                <w:szCs w:val="24"/>
              </w:rPr>
            </w:pPr>
            <w:r w:rsidRPr="00590B6F">
              <w:rPr>
                <w:bCs/>
                <w:sz w:val="24"/>
                <w:szCs w:val="24"/>
              </w:rPr>
              <w:t>1.1</w:t>
            </w:r>
          </w:p>
        </w:tc>
        <w:tc>
          <w:tcPr>
            <w:tcW w:w="4620" w:type="dxa"/>
            <w:vAlign w:val="center"/>
          </w:tcPr>
          <w:p w:rsidR="003738F0" w:rsidRPr="00590B6F" w:rsidRDefault="003738F0" w:rsidP="00A40E92">
            <w:pPr>
              <w:tabs>
                <w:tab w:val="clear" w:pos="1134"/>
              </w:tabs>
              <w:kinsoku/>
              <w:overflowPunct/>
              <w:autoSpaceDE/>
              <w:autoSpaceDN/>
              <w:spacing w:line="240" w:lineRule="auto"/>
              <w:ind w:firstLine="0"/>
              <w:rPr>
                <w:bCs/>
                <w:sz w:val="24"/>
                <w:szCs w:val="24"/>
              </w:rPr>
            </w:pPr>
            <w:r w:rsidRPr="00590B6F">
              <w:rPr>
                <w:bCs/>
                <w:sz w:val="24"/>
                <w:szCs w:val="24"/>
              </w:rPr>
              <w:t>Грузоподъемность, т</w:t>
            </w:r>
          </w:p>
          <w:p w:rsidR="003738F0" w:rsidRPr="00590B6F" w:rsidRDefault="003738F0" w:rsidP="00A40E92">
            <w:pPr>
              <w:tabs>
                <w:tab w:val="clear" w:pos="1134"/>
              </w:tabs>
              <w:kinsoku/>
              <w:overflowPunct/>
              <w:autoSpaceDE/>
              <w:autoSpaceDN/>
              <w:spacing w:line="240" w:lineRule="auto"/>
              <w:ind w:firstLine="0"/>
              <w:rPr>
                <w:bCs/>
                <w:sz w:val="24"/>
                <w:szCs w:val="24"/>
              </w:rPr>
            </w:pPr>
            <w:r w:rsidRPr="00590B6F">
              <w:rPr>
                <w:bCs/>
                <w:sz w:val="24"/>
                <w:szCs w:val="24"/>
              </w:rPr>
              <w:t>- не менее</w:t>
            </w:r>
          </w:p>
          <w:p w:rsidR="003738F0" w:rsidRPr="00590B6F" w:rsidRDefault="003738F0" w:rsidP="00A40E92">
            <w:pPr>
              <w:tabs>
                <w:tab w:val="clear" w:pos="1134"/>
              </w:tabs>
              <w:kinsoku/>
              <w:overflowPunct/>
              <w:autoSpaceDE/>
              <w:autoSpaceDN/>
              <w:spacing w:line="240" w:lineRule="auto"/>
              <w:ind w:firstLine="0"/>
              <w:rPr>
                <w:bCs/>
                <w:sz w:val="24"/>
                <w:szCs w:val="24"/>
              </w:rPr>
            </w:pPr>
            <w:r w:rsidRPr="00590B6F">
              <w:rPr>
                <w:bCs/>
                <w:sz w:val="24"/>
                <w:szCs w:val="24"/>
              </w:rPr>
              <w:t>- не более</w:t>
            </w:r>
          </w:p>
        </w:tc>
        <w:tc>
          <w:tcPr>
            <w:tcW w:w="2724" w:type="dxa"/>
            <w:vAlign w:val="center"/>
          </w:tcPr>
          <w:p w:rsidR="003738F0" w:rsidRPr="00590B6F" w:rsidRDefault="003738F0" w:rsidP="00A40E92">
            <w:pPr>
              <w:tabs>
                <w:tab w:val="clear" w:pos="1134"/>
              </w:tabs>
              <w:kinsoku/>
              <w:overflowPunct/>
              <w:autoSpaceDE/>
              <w:autoSpaceDN/>
              <w:spacing w:line="240" w:lineRule="auto"/>
              <w:ind w:firstLine="0"/>
              <w:rPr>
                <w:bCs/>
                <w:sz w:val="24"/>
                <w:szCs w:val="24"/>
              </w:rPr>
            </w:pPr>
          </w:p>
          <w:p w:rsidR="003738F0" w:rsidRPr="00590B6F" w:rsidRDefault="003738F0" w:rsidP="00A40E92">
            <w:pPr>
              <w:tabs>
                <w:tab w:val="clear" w:pos="1134"/>
              </w:tabs>
              <w:kinsoku/>
              <w:overflowPunct/>
              <w:autoSpaceDE/>
              <w:autoSpaceDN/>
              <w:spacing w:line="240" w:lineRule="auto"/>
              <w:ind w:firstLine="0"/>
              <w:rPr>
                <w:bCs/>
                <w:sz w:val="24"/>
                <w:szCs w:val="24"/>
              </w:rPr>
            </w:pPr>
            <w:r w:rsidRPr="00590B6F">
              <w:rPr>
                <w:bCs/>
                <w:sz w:val="24"/>
                <w:szCs w:val="24"/>
              </w:rPr>
              <w:t>150</w:t>
            </w:r>
          </w:p>
          <w:p w:rsidR="003738F0" w:rsidRPr="00590B6F" w:rsidRDefault="003738F0" w:rsidP="00A40E92">
            <w:pPr>
              <w:tabs>
                <w:tab w:val="clear" w:pos="1134"/>
              </w:tabs>
              <w:kinsoku/>
              <w:overflowPunct/>
              <w:autoSpaceDE/>
              <w:autoSpaceDN/>
              <w:spacing w:line="240" w:lineRule="auto"/>
              <w:ind w:firstLine="0"/>
              <w:rPr>
                <w:bCs/>
                <w:sz w:val="24"/>
                <w:szCs w:val="24"/>
              </w:rPr>
            </w:pPr>
            <w:r w:rsidRPr="00590B6F">
              <w:rPr>
                <w:bCs/>
                <w:sz w:val="24"/>
                <w:szCs w:val="24"/>
              </w:rPr>
              <w:t>160</w:t>
            </w:r>
          </w:p>
        </w:tc>
        <w:tc>
          <w:tcPr>
            <w:tcW w:w="1568" w:type="dxa"/>
          </w:tcPr>
          <w:p w:rsidR="003738F0" w:rsidRPr="00590B6F" w:rsidRDefault="003738F0" w:rsidP="00A40E92">
            <w:pPr>
              <w:tabs>
                <w:tab w:val="clear" w:pos="1134"/>
              </w:tabs>
              <w:kinsoku/>
              <w:overflowPunct/>
              <w:autoSpaceDE/>
              <w:autoSpaceDN/>
              <w:spacing w:line="240" w:lineRule="auto"/>
              <w:ind w:firstLine="0"/>
              <w:rPr>
                <w:bCs/>
                <w:sz w:val="24"/>
                <w:szCs w:val="24"/>
              </w:rPr>
            </w:pPr>
          </w:p>
        </w:tc>
      </w:tr>
      <w:tr w:rsidR="003738F0" w:rsidRPr="00590B6F" w:rsidTr="003738F0">
        <w:tc>
          <w:tcPr>
            <w:tcW w:w="756" w:type="dxa"/>
            <w:vAlign w:val="center"/>
          </w:tcPr>
          <w:p w:rsidR="003738F0" w:rsidRPr="00590B6F" w:rsidRDefault="003738F0" w:rsidP="00A40E92">
            <w:pPr>
              <w:tabs>
                <w:tab w:val="clear" w:pos="1134"/>
              </w:tabs>
              <w:kinsoku/>
              <w:overflowPunct/>
              <w:autoSpaceDE/>
              <w:autoSpaceDN/>
              <w:spacing w:line="240" w:lineRule="auto"/>
              <w:ind w:firstLine="0"/>
              <w:jc w:val="center"/>
              <w:rPr>
                <w:bCs/>
                <w:sz w:val="24"/>
                <w:szCs w:val="24"/>
              </w:rPr>
            </w:pPr>
            <w:r w:rsidRPr="00590B6F">
              <w:rPr>
                <w:bCs/>
                <w:sz w:val="24"/>
                <w:szCs w:val="24"/>
              </w:rPr>
              <w:t>1.2</w:t>
            </w:r>
          </w:p>
        </w:tc>
        <w:tc>
          <w:tcPr>
            <w:tcW w:w="4620" w:type="dxa"/>
            <w:vAlign w:val="center"/>
          </w:tcPr>
          <w:p w:rsidR="003738F0" w:rsidRPr="00590B6F" w:rsidRDefault="003738F0" w:rsidP="00A40E92">
            <w:pPr>
              <w:tabs>
                <w:tab w:val="clear" w:pos="1134"/>
              </w:tabs>
              <w:kinsoku/>
              <w:overflowPunct/>
              <w:autoSpaceDE/>
              <w:autoSpaceDN/>
              <w:spacing w:line="240" w:lineRule="auto"/>
              <w:ind w:firstLine="0"/>
              <w:rPr>
                <w:bCs/>
                <w:sz w:val="24"/>
                <w:szCs w:val="24"/>
              </w:rPr>
            </w:pPr>
            <w:r w:rsidRPr="00590B6F">
              <w:rPr>
                <w:bCs/>
                <w:sz w:val="24"/>
                <w:szCs w:val="24"/>
              </w:rPr>
              <w:t>Ход платформы/ компенсация оси, мм</w:t>
            </w:r>
          </w:p>
        </w:tc>
        <w:tc>
          <w:tcPr>
            <w:tcW w:w="2724" w:type="dxa"/>
            <w:vAlign w:val="center"/>
          </w:tcPr>
          <w:p w:rsidR="003738F0" w:rsidRPr="00590B6F" w:rsidRDefault="003738F0" w:rsidP="00A40E92">
            <w:pPr>
              <w:tabs>
                <w:tab w:val="clear" w:pos="1134"/>
              </w:tabs>
              <w:kinsoku/>
              <w:overflowPunct/>
              <w:autoSpaceDE/>
              <w:autoSpaceDN/>
              <w:spacing w:line="240" w:lineRule="auto"/>
              <w:ind w:firstLine="0"/>
              <w:rPr>
                <w:bCs/>
                <w:sz w:val="24"/>
                <w:szCs w:val="24"/>
              </w:rPr>
            </w:pPr>
            <w:r w:rsidRPr="00590B6F">
              <w:rPr>
                <w:bCs/>
                <w:sz w:val="24"/>
                <w:szCs w:val="24"/>
              </w:rPr>
              <w:t>700 / ±350</w:t>
            </w:r>
          </w:p>
        </w:tc>
        <w:tc>
          <w:tcPr>
            <w:tcW w:w="1568" w:type="dxa"/>
          </w:tcPr>
          <w:p w:rsidR="003738F0" w:rsidRPr="00590B6F" w:rsidRDefault="003738F0" w:rsidP="00A40E92">
            <w:pPr>
              <w:tabs>
                <w:tab w:val="clear" w:pos="1134"/>
              </w:tabs>
              <w:kinsoku/>
              <w:overflowPunct/>
              <w:autoSpaceDE/>
              <w:autoSpaceDN/>
              <w:spacing w:line="240" w:lineRule="auto"/>
              <w:ind w:firstLine="0"/>
              <w:rPr>
                <w:bCs/>
                <w:sz w:val="24"/>
                <w:szCs w:val="24"/>
              </w:rPr>
            </w:pPr>
          </w:p>
        </w:tc>
      </w:tr>
      <w:tr w:rsidR="003738F0" w:rsidRPr="00590B6F" w:rsidTr="003738F0">
        <w:tc>
          <w:tcPr>
            <w:tcW w:w="756" w:type="dxa"/>
            <w:vAlign w:val="center"/>
          </w:tcPr>
          <w:p w:rsidR="003738F0" w:rsidRPr="00590B6F" w:rsidRDefault="003738F0" w:rsidP="00A40E92">
            <w:pPr>
              <w:tabs>
                <w:tab w:val="clear" w:pos="1134"/>
              </w:tabs>
              <w:kinsoku/>
              <w:overflowPunct/>
              <w:autoSpaceDE/>
              <w:autoSpaceDN/>
              <w:spacing w:line="240" w:lineRule="auto"/>
              <w:ind w:firstLine="0"/>
              <w:jc w:val="center"/>
              <w:rPr>
                <w:bCs/>
                <w:sz w:val="24"/>
                <w:szCs w:val="24"/>
              </w:rPr>
            </w:pPr>
            <w:r w:rsidRPr="00590B6F">
              <w:rPr>
                <w:bCs/>
                <w:sz w:val="24"/>
                <w:szCs w:val="24"/>
              </w:rPr>
              <w:t>1.3</w:t>
            </w:r>
          </w:p>
        </w:tc>
        <w:tc>
          <w:tcPr>
            <w:tcW w:w="4620" w:type="dxa"/>
            <w:vAlign w:val="center"/>
          </w:tcPr>
          <w:p w:rsidR="003738F0" w:rsidRPr="00590B6F" w:rsidRDefault="003738F0" w:rsidP="00A40E92">
            <w:pPr>
              <w:tabs>
                <w:tab w:val="clear" w:pos="1134"/>
              </w:tabs>
              <w:kinsoku/>
              <w:overflowPunct/>
              <w:autoSpaceDE/>
              <w:autoSpaceDN/>
              <w:spacing w:line="240" w:lineRule="auto"/>
              <w:ind w:firstLine="0"/>
              <w:rPr>
                <w:bCs/>
                <w:sz w:val="24"/>
                <w:szCs w:val="24"/>
              </w:rPr>
            </w:pPr>
            <w:r w:rsidRPr="00590B6F">
              <w:rPr>
                <w:bCs/>
                <w:sz w:val="24"/>
                <w:szCs w:val="24"/>
              </w:rPr>
              <w:t>Макс. скорость при полной нагрузке, км/ч</w:t>
            </w:r>
          </w:p>
        </w:tc>
        <w:tc>
          <w:tcPr>
            <w:tcW w:w="2724" w:type="dxa"/>
            <w:vAlign w:val="center"/>
          </w:tcPr>
          <w:p w:rsidR="003738F0" w:rsidRPr="00590B6F" w:rsidRDefault="003738F0" w:rsidP="00A40E92">
            <w:pPr>
              <w:tabs>
                <w:tab w:val="clear" w:pos="1134"/>
              </w:tabs>
              <w:kinsoku/>
              <w:overflowPunct/>
              <w:autoSpaceDE/>
              <w:autoSpaceDN/>
              <w:spacing w:line="240" w:lineRule="auto"/>
              <w:ind w:firstLine="0"/>
              <w:rPr>
                <w:bCs/>
                <w:sz w:val="24"/>
                <w:szCs w:val="24"/>
              </w:rPr>
            </w:pPr>
            <w:r w:rsidRPr="00590B6F">
              <w:rPr>
                <w:bCs/>
                <w:sz w:val="24"/>
                <w:szCs w:val="24"/>
              </w:rPr>
              <w:t>6</w:t>
            </w:r>
          </w:p>
        </w:tc>
        <w:tc>
          <w:tcPr>
            <w:tcW w:w="1568" w:type="dxa"/>
          </w:tcPr>
          <w:p w:rsidR="003738F0" w:rsidRPr="00590B6F" w:rsidRDefault="003738F0" w:rsidP="00A40E92">
            <w:pPr>
              <w:tabs>
                <w:tab w:val="clear" w:pos="1134"/>
              </w:tabs>
              <w:kinsoku/>
              <w:overflowPunct/>
              <w:autoSpaceDE/>
              <w:autoSpaceDN/>
              <w:spacing w:line="240" w:lineRule="auto"/>
              <w:ind w:firstLine="0"/>
              <w:rPr>
                <w:bCs/>
                <w:sz w:val="24"/>
                <w:szCs w:val="24"/>
              </w:rPr>
            </w:pPr>
          </w:p>
        </w:tc>
      </w:tr>
      <w:tr w:rsidR="003738F0" w:rsidRPr="00590B6F" w:rsidTr="003738F0">
        <w:tc>
          <w:tcPr>
            <w:tcW w:w="756" w:type="dxa"/>
            <w:vAlign w:val="center"/>
          </w:tcPr>
          <w:p w:rsidR="003738F0" w:rsidRPr="00590B6F" w:rsidRDefault="003738F0" w:rsidP="00A40E92">
            <w:pPr>
              <w:tabs>
                <w:tab w:val="clear" w:pos="1134"/>
              </w:tabs>
              <w:kinsoku/>
              <w:overflowPunct/>
              <w:autoSpaceDE/>
              <w:autoSpaceDN/>
              <w:spacing w:line="240" w:lineRule="auto"/>
              <w:ind w:firstLine="0"/>
              <w:jc w:val="center"/>
              <w:rPr>
                <w:bCs/>
                <w:sz w:val="24"/>
                <w:szCs w:val="24"/>
              </w:rPr>
            </w:pPr>
            <w:r w:rsidRPr="00590B6F">
              <w:rPr>
                <w:bCs/>
                <w:sz w:val="24"/>
                <w:szCs w:val="24"/>
              </w:rPr>
              <w:t>1.4</w:t>
            </w:r>
          </w:p>
        </w:tc>
        <w:tc>
          <w:tcPr>
            <w:tcW w:w="4620" w:type="dxa"/>
            <w:vAlign w:val="center"/>
          </w:tcPr>
          <w:p w:rsidR="003738F0" w:rsidRPr="00590B6F" w:rsidRDefault="003738F0" w:rsidP="00A40E92">
            <w:pPr>
              <w:tabs>
                <w:tab w:val="clear" w:pos="1134"/>
              </w:tabs>
              <w:kinsoku/>
              <w:overflowPunct/>
              <w:autoSpaceDE/>
              <w:autoSpaceDN/>
              <w:spacing w:line="240" w:lineRule="auto"/>
              <w:ind w:firstLine="0"/>
              <w:rPr>
                <w:bCs/>
                <w:sz w:val="24"/>
                <w:szCs w:val="24"/>
              </w:rPr>
            </w:pPr>
            <w:r w:rsidRPr="00590B6F">
              <w:rPr>
                <w:bCs/>
                <w:sz w:val="24"/>
                <w:szCs w:val="24"/>
              </w:rPr>
              <w:t>Макс. скорость без нагрузки, км/ч</w:t>
            </w:r>
          </w:p>
        </w:tc>
        <w:tc>
          <w:tcPr>
            <w:tcW w:w="2724" w:type="dxa"/>
            <w:vAlign w:val="center"/>
          </w:tcPr>
          <w:p w:rsidR="003738F0" w:rsidRPr="00590B6F" w:rsidRDefault="003738F0" w:rsidP="00A40E92">
            <w:pPr>
              <w:tabs>
                <w:tab w:val="clear" w:pos="1134"/>
              </w:tabs>
              <w:kinsoku/>
              <w:overflowPunct/>
              <w:autoSpaceDE/>
              <w:autoSpaceDN/>
              <w:spacing w:line="240" w:lineRule="auto"/>
              <w:ind w:firstLine="0"/>
              <w:rPr>
                <w:bCs/>
                <w:sz w:val="24"/>
                <w:szCs w:val="24"/>
              </w:rPr>
            </w:pPr>
            <w:r w:rsidRPr="00590B6F">
              <w:rPr>
                <w:bCs/>
                <w:sz w:val="24"/>
                <w:szCs w:val="24"/>
              </w:rPr>
              <w:t>12</w:t>
            </w:r>
          </w:p>
        </w:tc>
        <w:tc>
          <w:tcPr>
            <w:tcW w:w="1568" w:type="dxa"/>
          </w:tcPr>
          <w:p w:rsidR="003738F0" w:rsidRPr="00590B6F" w:rsidRDefault="003738F0" w:rsidP="00A40E92">
            <w:pPr>
              <w:tabs>
                <w:tab w:val="clear" w:pos="1134"/>
              </w:tabs>
              <w:kinsoku/>
              <w:overflowPunct/>
              <w:autoSpaceDE/>
              <w:autoSpaceDN/>
              <w:spacing w:line="240" w:lineRule="auto"/>
              <w:ind w:firstLine="0"/>
              <w:rPr>
                <w:bCs/>
                <w:sz w:val="24"/>
                <w:szCs w:val="24"/>
              </w:rPr>
            </w:pPr>
          </w:p>
        </w:tc>
      </w:tr>
      <w:tr w:rsidR="003738F0" w:rsidRPr="00590B6F" w:rsidTr="003738F0">
        <w:tc>
          <w:tcPr>
            <w:tcW w:w="756" w:type="dxa"/>
            <w:vAlign w:val="center"/>
          </w:tcPr>
          <w:p w:rsidR="003738F0" w:rsidRPr="00590B6F" w:rsidRDefault="003738F0" w:rsidP="00A40E92">
            <w:pPr>
              <w:tabs>
                <w:tab w:val="clear" w:pos="1134"/>
              </w:tabs>
              <w:kinsoku/>
              <w:overflowPunct/>
              <w:autoSpaceDE/>
              <w:autoSpaceDN/>
              <w:spacing w:line="240" w:lineRule="auto"/>
              <w:ind w:firstLine="0"/>
              <w:jc w:val="center"/>
              <w:rPr>
                <w:bCs/>
                <w:sz w:val="24"/>
                <w:szCs w:val="24"/>
              </w:rPr>
            </w:pPr>
            <w:r w:rsidRPr="00590B6F">
              <w:rPr>
                <w:bCs/>
                <w:sz w:val="24"/>
                <w:szCs w:val="24"/>
              </w:rPr>
              <w:t>1.5</w:t>
            </w:r>
          </w:p>
        </w:tc>
        <w:tc>
          <w:tcPr>
            <w:tcW w:w="4620" w:type="dxa"/>
            <w:vAlign w:val="center"/>
          </w:tcPr>
          <w:p w:rsidR="003738F0" w:rsidRPr="00590B6F" w:rsidRDefault="003738F0" w:rsidP="00A40E92">
            <w:pPr>
              <w:tabs>
                <w:tab w:val="clear" w:pos="1134"/>
              </w:tabs>
              <w:kinsoku/>
              <w:overflowPunct/>
              <w:autoSpaceDE/>
              <w:autoSpaceDN/>
              <w:spacing w:line="240" w:lineRule="auto"/>
              <w:ind w:firstLine="0"/>
              <w:rPr>
                <w:bCs/>
                <w:sz w:val="24"/>
                <w:szCs w:val="24"/>
              </w:rPr>
            </w:pPr>
            <w:r w:rsidRPr="00590B6F">
              <w:rPr>
                <w:bCs/>
                <w:sz w:val="24"/>
                <w:szCs w:val="24"/>
              </w:rPr>
              <w:t>Внешний радиус разворота, мм</w:t>
            </w:r>
          </w:p>
        </w:tc>
        <w:tc>
          <w:tcPr>
            <w:tcW w:w="2724" w:type="dxa"/>
            <w:vAlign w:val="center"/>
          </w:tcPr>
          <w:p w:rsidR="003738F0" w:rsidRPr="00590B6F" w:rsidRDefault="003738F0" w:rsidP="00A40E92">
            <w:pPr>
              <w:tabs>
                <w:tab w:val="clear" w:pos="1134"/>
              </w:tabs>
              <w:kinsoku/>
              <w:overflowPunct/>
              <w:autoSpaceDE/>
              <w:autoSpaceDN/>
              <w:spacing w:line="240" w:lineRule="auto"/>
              <w:ind w:firstLine="0"/>
              <w:rPr>
                <w:bCs/>
                <w:sz w:val="24"/>
                <w:szCs w:val="24"/>
              </w:rPr>
            </w:pPr>
            <w:r w:rsidRPr="00590B6F">
              <w:rPr>
                <w:bCs/>
                <w:sz w:val="24"/>
                <w:szCs w:val="24"/>
              </w:rPr>
              <w:t>7200</w:t>
            </w:r>
          </w:p>
        </w:tc>
        <w:tc>
          <w:tcPr>
            <w:tcW w:w="1568" w:type="dxa"/>
          </w:tcPr>
          <w:p w:rsidR="003738F0" w:rsidRPr="00590B6F" w:rsidRDefault="003738F0" w:rsidP="00A40E92">
            <w:pPr>
              <w:tabs>
                <w:tab w:val="clear" w:pos="1134"/>
              </w:tabs>
              <w:kinsoku/>
              <w:overflowPunct/>
              <w:autoSpaceDE/>
              <w:autoSpaceDN/>
              <w:spacing w:line="240" w:lineRule="auto"/>
              <w:ind w:firstLine="0"/>
              <w:rPr>
                <w:bCs/>
                <w:sz w:val="24"/>
                <w:szCs w:val="24"/>
              </w:rPr>
            </w:pPr>
          </w:p>
        </w:tc>
      </w:tr>
      <w:tr w:rsidR="003738F0" w:rsidRPr="00590B6F" w:rsidTr="003738F0">
        <w:tc>
          <w:tcPr>
            <w:tcW w:w="756" w:type="dxa"/>
            <w:vAlign w:val="center"/>
          </w:tcPr>
          <w:p w:rsidR="003738F0" w:rsidRPr="00590B6F" w:rsidRDefault="003738F0" w:rsidP="00A40E92">
            <w:pPr>
              <w:tabs>
                <w:tab w:val="clear" w:pos="1134"/>
              </w:tabs>
              <w:kinsoku/>
              <w:overflowPunct/>
              <w:autoSpaceDE/>
              <w:autoSpaceDN/>
              <w:spacing w:line="240" w:lineRule="auto"/>
              <w:ind w:firstLine="0"/>
              <w:jc w:val="center"/>
              <w:rPr>
                <w:bCs/>
                <w:sz w:val="24"/>
                <w:szCs w:val="24"/>
              </w:rPr>
            </w:pPr>
            <w:r w:rsidRPr="00590B6F">
              <w:rPr>
                <w:bCs/>
                <w:sz w:val="24"/>
                <w:szCs w:val="24"/>
              </w:rPr>
              <w:t>1.6</w:t>
            </w:r>
          </w:p>
        </w:tc>
        <w:tc>
          <w:tcPr>
            <w:tcW w:w="4620" w:type="dxa"/>
            <w:vAlign w:val="center"/>
          </w:tcPr>
          <w:p w:rsidR="003738F0" w:rsidRPr="00590B6F" w:rsidRDefault="003738F0" w:rsidP="00A40E92">
            <w:pPr>
              <w:tabs>
                <w:tab w:val="clear" w:pos="1134"/>
              </w:tabs>
              <w:kinsoku/>
              <w:overflowPunct/>
              <w:autoSpaceDE/>
              <w:autoSpaceDN/>
              <w:spacing w:line="240" w:lineRule="auto"/>
              <w:ind w:firstLine="0"/>
              <w:rPr>
                <w:bCs/>
                <w:sz w:val="24"/>
                <w:szCs w:val="24"/>
              </w:rPr>
            </w:pPr>
            <w:r w:rsidRPr="00590B6F">
              <w:rPr>
                <w:bCs/>
                <w:sz w:val="24"/>
                <w:szCs w:val="24"/>
              </w:rPr>
              <w:t>Внутренний радиус разворота, мм</w:t>
            </w:r>
          </w:p>
        </w:tc>
        <w:tc>
          <w:tcPr>
            <w:tcW w:w="2724" w:type="dxa"/>
            <w:vAlign w:val="center"/>
          </w:tcPr>
          <w:p w:rsidR="003738F0" w:rsidRPr="00590B6F" w:rsidRDefault="003738F0" w:rsidP="00A40E92">
            <w:pPr>
              <w:tabs>
                <w:tab w:val="clear" w:pos="1134"/>
              </w:tabs>
              <w:kinsoku/>
              <w:overflowPunct/>
              <w:autoSpaceDE/>
              <w:autoSpaceDN/>
              <w:spacing w:line="240" w:lineRule="auto"/>
              <w:ind w:firstLine="0"/>
              <w:rPr>
                <w:bCs/>
                <w:sz w:val="24"/>
                <w:szCs w:val="24"/>
              </w:rPr>
            </w:pPr>
            <w:r w:rsidRPr="00590B6F">
              <w:rPr>
                <w:bCs/>
                <w:sz w:val="24"/>
                <w:szCs w:val="24"/>
              </w:rPr>
              <w:t>0</w:t>
            </w:r>
          </w:p>
        </w:tc>
        <w:tc>
          <w:tcPr>
            <w:tcW w:w="1568" w:type="dxa"/>
          </w:tcPr>
          <w:p w:rsidR="003738F0" w:rsidRPr="00590B6F" w:rsidRDefault="003738F0" w:rsidP="00A40E92">
            <w:pPr>
              <w:tabs>
                <w:tab w:val="clear" w:pos="1134"/>
              </w:tabs>
              <w:kinsoku/>
              <w:overflowPunct/>
              <w:autoSpaceDE/>
              <w:autoSpaceDN/>
              <w:spacing w:line="240" w:lineRule="auto"/>
              <w:ind w:firstLine="0"/>
              <w:rPr>
                <w:bCs/>
                <w:sz w:val="24"/>
                <w:szCs w:val="24"/>
              </w:rPr>
            </w:pPr>
          </w:p>
        </w:tc>
      </w:tr>
      <w:tr w:rsidR="003738F0" w:rsidRPr="00590B6F" w:rsidTr="003738F0">
        <w:tc>
          <w:tcPr>
            <w:tcW w:w="756" w:type="dxa"/>
            <w:vAlign w:val="center"/>
          </w:tcPr>
          <w:p w:rsidR="003738F0" w:rsidRPr="00590B6F" w:rsidRDefault="003738F0" w:rsidP="00A40E92">
            <w:pPr>
              <w:tabs>
                <w:tab w:val="clear" w:pos="1134"/>
              </w:tabs>
              <w:kinsoku/>
              <w:overflowPunct/>
              <w:autoSpaceDE/>
              <w:autoSpaceDN/>
              <w:spacing w:line="240" w:lineRule="auto"/>
              <w:ind w:firstLine="0"/>
              <w:jc w:val="center"/>
              <w:rPr>
                <w:bCs/>
                <w:sz w:val="24"/>
                <w:szCs w:val="24"/>
              </w:rPr>
            </w:pPr>
            <w:r w:rsidRPr="00590B6F">
              <w:rPr>
                <w:bCs/>
                <w:sz w:val="24"/>
                <w:szCs w:val="24"/>
              </w:rPr>
              <w:t>1.7</w:t>
            </w:r>
          </w:p>
        </w:tc>
        <w:tc>
          <w:tcPr>
            <w:tcW w:w="4620" w:type="dxa"/>
            <w:vAlign w:val="center"/>
          </w:tcPr>
          <w:p w:rsidR="003738F0" w:rsidRPr="00590B6F" w:rsidRDefault="003738F0" w:rsidP="00A40E92">
            <w:pPr>
              <w:tabs>
                <w:tab w:val="clear" w:pos="1134"/>
              </w:tabs>
              <w:kinsoku/>
              <w:overflowPunct/>
              <w:autoSpaceDE/>
              <w:autoSpaceDN/>
              <w:spacing w:line="240" w:lineRule="auto"/>
              <w:ind w:firstLine="0"/>
              <w:rPr>
                <w:bCs/>
                <w:sz w:val="24"/>
                <w:szCs w:val="24"/>
              </w:rPr>
            </w:pPr>
            <w:r w:rsidRPr="00590B6F">
              <w:rPr>
                <w:bCs/>
                <w:sz w:val="24"/>
                <w:szCs w:val="24"/>
              </w:rPr>
              <w:t>Преодолеваемый уклон при полной нагрузке не менее, %</w:t>
            </w:r>
          </w:p>
        </w:tc>
        <w:tc>
          <w:tcPr>
            <w:tcW w:w="2724" w:type="dxa"/>
            <w:vAlign w:val="center"/>
          </w:tcPr>
          <w:p w:rsidR="003738F0" w:rsidRPr="00590B6F" w:rsidRDefault="003738F0" w:rsidP="00A40E92">
            <w:pPr>
              <w:tabs>
                <w:tab w:val="clear" w:pos="1134"/>
              </w:tabs>
              <w:kinsoku/>
              <w:overflowPunct/>
              <w:autoSpaceDE/>
              <w:autoSpaceDN/>
              <w:spacing w:line="240" w:lineRule="auto"/>
              <w:ind w:firstLine="0"/>
              <w:rPr>
                <w:bCs/>
                <w:sz w:val="24"/>
                <w:szCs w:val="24"/>
              </w:rPr>
            </w:pPr>
            <w:r w:rsidRPr="00590B6F">
              <w:rPr>
                <w:bCs/>
                <w:sz w:val="24"/>
                <w:szCs w:val="24"/>
              </w:rPr>
              <w:t>8</w:t>
            </w:r>
          </w:p>
        </w:tc>
        <w:tc>
          <w:tcPr>
            <w:tcW w:w="1568" w:type="dxa"/>
          </w:tcPr>
          <w:p w:rsidR="003738F0" w:rsidRPr="00590B6F" w:rsidRDefault="003738F0" w:rsidP="00A40E92">
            <w:pPr>
              <w:tabs>
                <w:tab w:val="clear" w:pos="1134"/>
              </w:tabs>
              <w:kinsoku/>
              <w:overflowPunct/>
              <w:autoSpaceDE/>
              <w:autoSpaceDN/>
              <w:spacing w:line="240" w:lineRule="auto"/>
              <w:ind w:firstLine="0"/>
              <w:rPr>
                <w:bCs/>
                <w:sz w:val="24"/>
                <w:szCs w:val="24"/>
              </w:rPr>
            </w:pPr>
          </w:p>
        </w:tc>
      </w:tr>
      <w:tr w:rsidR="003738F0" w:rsidRPr="00590B6F" w:rsidTr="003738F0">
        <w:tc>
          <w:tcPr>
            <w:tcW w:w="756" w:type="dxa"/>
            <w:vAlign w:val="center"/>
          </w:tcPr>
          <w:p w:rsidR="003738F0" w:rsidRPr="00590B6F" w:rsidRDefault="003738F0" w:rsidP="00A40E92">
            <w:pPr>
              <w:tabs>
                <w:tab w:val="clear" w:pos="1134"/>
              </w:tabs>
              <w:kinsoku/>
              <w:overflowPunct/>
              <w:autoSpaceDE/>
              <w:autoSpaceDN/>
              <w:spacing w:line="240" w:lineRule="auto"/>
              <w:ind w:firstLine="0"/>
              <w:jc w:val="left"/>
              <w:rPr>
                <w:bCs/>
                <w:sz w:val="24"/>
                <w:szCs w:val="24"/>
              </w:rPr>
            </w:pPr>
          </w:p>
        </w:tc>
        <w:tc>
          <w:tcPr>
            <w:tcW w:w="4620" w:type="dxa"/>
            <w:vAlign w:val="center"/>
          </w:tcPr>
          <w:p w:rsidR="003738F0" w:rsidRPr="00590B6F" w:rsidRDefault="003738F0" w:rsidP="00A40E92">
            <w:pPr>
              <w:tabs>
                <w:tab w:val="clear" w:pos="1134"/>
              </w:tabs>
              <w:kinsoku/>
              <w:overflowPunct/>
              <w:autoSpaceDE/>
              <w:autoSpaceDN/>
              <w:spacing w:line="240" w:lineRule="auto"/>
              <w:ind w:firstLine="0"/>
              <w:rPr>
                <w:bCs/>
                <w:sz w:val="24"/>
                <w:szCs w:val="24"/>
              </w:rPr>
            </w:pPr>
          </w:p>
        </w:tc>
        <w:tc>
          <w:tcPr>
            <w:tcW w:w="2724" w:type="dxa"/>
            <w:vAlign w:val="center"/>
          </w:tcPr>
          <w:p w:rsidR="003738F0" w:rsidRPr="00590B6F" w:rsidRDefault="003738F0" w:rsidP="00A40E92">
            <w:pPr>
              <w:tabs>
                <w:tab w:val="clear" w:pos="1134"/>
              </w:tabs>
              <w:kinsoku/>
              <w:overflowPunct/>
              <w:autoSpaceDE/>
              <w:autoSpaceDN/>
              <w:spacing w:line="240" w:lineRule="auto"/>
              <w:ind w:firstLine="0"/>
              <w:rPr>
                <w:bCs/>
                <w:sz w:val="24"/>
                <w:szCs w:val="24"/>
              </w:rPr>
            </w:pPr>
          </w:p>
        </w:tc>
        <w:tc>
          <w:tcPr>
            <w:tcW w:w="1568" w:type="dxa"/>
          </w:tcPr>
          <w:p w:rsidR="003738F0" w:rsidRPr="00590B6F" w:rsidRDefault="003738F0" w:rsidP="00A40E92">
            <w:pPr>
              <w:tabs>
                <w:tab w:val="clear" w:pos="1134"/>
              </w:tabs>
              <w:kinsoku/>
              <w:overflowPunct/>
              <w:autoSpaceDE/>
              <w:autoSpaceDN/>
              <w:spacing w:line="240" w:lineRule="auto"/>
              <w:ind w:firstLine="0"/>
              <w:rPr>
                <w:bCs/>
                <w:sz w:val="24"/>
                <w:szCs w:val="24"/>
              </w:rPr>
            </w:pPr>
          </w:p>
        </w:tc>
      </w:tr>
      <w:tr w:rsidR="003738F0" w:rsidRPr="00590B6F" w:rsidTr="003738F0">
        <w:trPr>
          <w:gridAfter w:val="1"/>
          <w:wAfter w:w="1568" w:type="dxa"/>
        </w:trPr>
        <w:tc>
          <w:tcPr>
            <w:tcW w:w="756" w:type="dxa"/>
            <w:vAlign w:val="center"/>
          </w:tcPr>
          <w:p w:rsidR="003738F0" w:rsidRPr="00590B6F" w:rsidRDefault="003738F0" w:rsidP="00A40E92">
            <w:pPr>
              <w:tabs>
                <w:tab w:val="clear" w:pos="1134"/>
              </w:tabs>
              <w:kinsoku/>
              <w:overflowPunct/>
              <w:autoSpaceDE/>
              <w:autoSpaceDN/>
              <w:spacing w:line="240" w:lineRule="auto"/>
              <w:ind w:firstLine="0"/>
              <w:jc w:val="left"/>
              <w:rPr>
                <w:b/>
                <w:bCs/>
                <w:sz w:val="24"/>
                <w:szCs w:val="24"/>
              </w:rPr>
            </w:pPr>
            <w:r w:rsidRPr="00590B6F">
              <w:rPr>
                <w:b/>
                <w:bCs/>
                <w:sz w:val="24"/>
                <w:szCs w:val="24"/>
              </w:rPr>
              <w:t>2</w:t>
            </w:r>
          </w:p>
        </w:tc>
        <w:tc>
          <w:tcPr>
            <w:tcW w:w="4620" w:type="dxa"/>
            <w:vAlign w:val="center"/>
          </w:tcPr>
          <w:p w:rsidR="003738F0" w:rsidRPr="00590B6F" w:rsidRDefault="003738F0" w:rsidP="00A40E92">
            <w:pPr>
              <w:tabs>
                <w:tab w:val="clear" w:pos="1134"/>
              </w:tabs>
              <w:kinsoku/>
              <w:overflowPunct/>
              <w:autoSpaceDE/>
              <w:autoSpaceDN/>
              <w:spacing w:line="240" w:lineRule="auto"/>
              <w:ind w:firstLine="0"/>
              <w:rPr>
                <w:bCs/>
                <w:sz w:val="24"/>
                <w:szCs w:val="24"/>
              </w:rPr>
            </w:pPr>
            <w:r w:rsidRPr="00590B6F">
              <w:rPr>
                <w:b/>
                <w:bCs/>
                <w:sz w:val="24"/>
                <w:szCs w:val="24"/>
              </w:rPr>
              <w:t>Конструктивные требования</w:t>
            </w:r>
          </w:p>
        </w:tc>
        <w:tc>
          <w:tcPr>
            <w:tcW w:w="2724" w:type="dxa"/>
          </w:tcPr>
          <w:p w:rsidR="003738F0" w:rsidRPr="00590B6F" w:rsidRDefault="003738F0" w:rsidP="00A40E92">
            <w:pPr>
              <w:tabs>
                <w:tab w:val="clear" w:pos="1134"/>
              </w:tabs>
              <w:kinsoku/>
              <w:overflowPunct/>
              <w:autoSpaceDE/>
              <w:autoSpaceDN/>
              <w:spacing w:line="240" w:lineRule="auto"/>
              <w:ind w:firstLine="0"/>
              <w:rPr>
                <w:b/>
                <w:bCs/>
                <w:sz w:val="24"/>
                <w:szCs w:val="24"/>
              </w:rPr>
            </w:pPr>
          </w:p>
        </w:tc>
      </w:tr>
      <w:tr w:rsidR="003738F0" w:rsidRPr="00590B6F" w:rsidTr="003738F0">
        <w:tc>
          <w:tcPr>
            <w:tcW w:w="756" w:type="dxa"/>
            <w:vAlign w:val="center"/>
          </w:tcPr>
          <w:p w:rsidR="003738F0" w:rsidRPr="00590B6F" w:rsidRDefault="003738F0" w:rsidP="00A40E92">
            <w:pPr>
              <w:tabs>
                <w:tab w:val="clear" w:pos="1134"/>
              </w:tabs>
              <w:kinsoku/>
              <w:overflowPunct/>
              <w:autoSpaceDE/>
              <w:autoSpaceDN/>
              <w:spacing w:line="240" w:lineRule="auto"/>
              <w:ind w:firstLine="0"/>
              <w:jc w:val="center"/>
              <w:rPr>
                <w:bCs/>
                <w:sz w:val="24"/>
                <w:szCs w:val="24"/>
              </w:rPr>
            </w:pPr>
            <w:r w:rsidRPr="00590B6F">
              <w:rPr>
                <w:bCs/>
                <w:sz w:val="24"/>
                <w:szCs w:val="24"/>
              </w:rPr>
              <w:t>2.1</w:t>
            </w:r>
          </w:p>
        </w:tc>
        <w:tc>
          <w:tcPr>
            <w:tcW w:w="4620" w:type="dxa"/>
            <w:vAlign w:val="center"/>
          </w:tcPr>
          <w:p w:rsidR="003738F0" w:rsidRPr="00590B6F" w:rsidRDefault="003738F0" w:rsidP="00A40E92">
            <w:pPr>
              <w:tabs>
                <w:tab w:val="clear" w:pos="1134"/>
              </w:tabs>
              <w:kinsoku/>
              <w:overflowPunct/>
              <w:autoSpaceDE/>
              <w:autoSpaceDN/>
              <w:spacing w:line="240" w:lineRule="auto"/>
              <w:ind w:firstLine="0"/>
              <w:rPr>
                <w:bCs/>
                <w:sz w:val="24"/>
                <w:szCs w:val="24"/>
              </w:rPr>
            </w:pPr>
            <w:r w:rsidRPr="00590B6F">
              <w:rPr>
                <w:bCs/>
                <w:sz w:val="24"/>
                <w:szCs w:val="24"/>
              </w:rPr>
              <w:t>Габаритные размеры (ДхШхВ), мм</w:t>
            </w:r>
          </w:p>
        </w:tc>
        <w:tc>
          <w:tcPr>
            <w:tcW w:w="2724" w:type="dxa"/>
            <w:vAlign w:val="center"/>
          </w:tcPr>
          <w:p w:rsidR="003738F0" w:rsidRPr="00590B6F" w:rsidRDefault="003738F0" w:rsidP="00E46974">
            <w:pPr>
              <w:tabs>
                <w:tab w:val="clear" w:pos="1134"/>
              </w:tabs>
              <w:kinsoku/>
              <w:overflowPunct/>
              <w:autoSpaceDE/>
              <w:autoSpaceDN/>
              <w:spacing w:line="240" w:lineRule="auto"/>
              <w:ind w:firstLine="0"/>
              <w:rPr>
                <w:bCs/>
                <w:sz w:val="24"/>
                <w:szCs w:val="24"/>
              </w:rPr>
            </w:pPr>
            <w:r w:rsidRPr="00590B6F">
              <w:rPr>
                <w:bCs/>
                <w:sz w:val="24"/>
                <w:szCs w:val="24"/>
              </w:rPr>
              <w:t>12000/5000/1950(±350)</w:t>
            </w:r>
          </w:p>
        </w:tc>
        <w:tc>
          <w:tcPr>
            <w:tcW w:w="1568" w:type="dxa"/>
          </w:tcPr>
          <w:p w:rsidR="003738F0" w:rsidRPr="00590B6F" w:rsidRDefault="003738F0" w:rsidP="00A40E92">
            <w:pPr>
              <w:tabs>
                <w:tab w:val="clear" w:pos="1134"/>
              </w:tabs>
              <w:kinsoku/>
              <w:overflowPunct/>
              <w:autoSpaceDE/>
              <w:autoSpaceDN/>
              <w:spacing w:line="240" w:lineRule="auto"/>
              <w:ind w:firstLine="0"/>
              <w:rPr>
                <w:bCs/>
                <w:sz w:val="24"/>
                <w:szCs w:val="24"/>
              </w:rPr>
            </w:pPr>
          </w:p>
        </w:tc>
      </w:tr>
      <w:tr w:rsidR="003738F0" w:rsidRPr="00590B6F" w:rsidTr="003738F0">
        <w:tc>
          <w:tcPr>
            <w:tcW w:w="756" w:type="dxa"/>
            <w:vAlign w:val="center"/>
          </w:tcPr>
          <w:p w:rsidR="003738F0" w:rsidRPr="00590B6F" w:rsidRDefault="003738F0" w:rsidP="00A40E92">
            <w:pPr>
              <w:tabs>
                <w:tab w:val="clear" w:pos="1134"/>
              </w:tabs>
              <w:kinsoku/>
              <w:overflowPunct/>
              <w:autoSpaceDE/>
              <w:autoSpaceDN/>
              <w:spacing w:line="240" w:lineRule="auto"/>
              <w:ind w:firstLine="0"/>
              <w:jc w:val="center"/>
              <w:rPr>
                <w:bCs/>
                <w:sz w:val="24"/>
                <w:szCs w:val="24"/>
              </w:rPr>
            </w:pPr>
            <w:r w:rsidRPr="00590B6F">
              <w:rPr>
                <w:bCs/>
                <w:sz w:val="24"/>
                <w:szCs w:val="24"/>
              </w:rPr>
              <w:t>2.2</w:t>
            </w:r>
          </w:p>
        </w:tc>
        <w:tc>
          <w:tcPr>
            <w:tcW w:w="4620" w:type="dxa"/>
            <w:vAlign w:val="center"/>
          </w:tcPr>
          <w:p w:rsidR="003738F0" w:rsidRPr="00590B6F" w:rsidRDefault="003738F0" w:rsidP="00A40E92">
            <w:pPr>
              <w:tabs>
                <w:tab w:val="clear" w:pos="1134"/>
              </w:tabs>
              <w:kinsoku/>
              <w:overflowPunct/>
              <w:autoSpaceDE/>
              <w:autoSpaceDN/>
              <w:spacing w:line="240" w:lineRule="auto"/>
              <w:ind w:firstLine="0"/>
              <w:rPr>
                <w:bCs/>
                <w:sz w:val="24"/>
                <w:szCs w:val="24"/>
              </w:rPr>
            </w:pPr>
            <w:r w:rsidRPr="00590B6F">
              <w:rPr>
                <w:bCs/>
                <w:sz w:val="24"/>
                <w:szCs w:val="24"/>
              </w:rPr>
              <w:t>Высота платформы в транспортном положении, мм</w:t>
            </w:r>
          </w:p>
        </w:tc>
        <w:tc>
          <w:tcPr>
            <w:tcW w:w="2724" w:type="dxa"/>
            <w:vAlign w:val="center"/>
          </w:tcPr>
          <w:p w:rsidR="003738F0" w:rsidRPr="00590B6F" w:rsidRDefault="003738F0" w:rsidP="00A40E92">
            <w:pPr>
              <w:tabs>
                <w:tab w:val="clear" w:pos="1134"/>
              </w:tabs>
              <w:kinsoku/>
              <w:overflowPunct/>
              <w:autoSpaceDE/>
              <w:autoSpaceDN/>
              <w:spacing w:line="240" w:lineRule="auto"/>
              <w:ind w:firstLine="0"/>
              <w:rPr>
                <w:bCs/>
                <w:sz w:val="24"/>
                <w:szCs w:val="24"/>
              </w:rPr>
            </w:pPr>
            <w:r w:rsidRPr="00590B6F">
              <w:rPr>
                <w:bCs/>
                <w:sz w:val="24"/>
                <w:szCs w:val="24"/>
              </w:rPr>
              <w:t>1950</w:t>
            </w:r>
          </w:p>
        </w:tc>
        <w:tc>
          <w:tcPr>
            <w:tcW w:w="1568" w:type="dxa"/>
          </w:tcPr>
          <w:p w:rsidR="003738F0" w:rsidRPr="00590B6F" w:rsidRDefault="003738F0" w:rsidP="00A40E92">
            <w:pPr>
              <w:tabs>
                <w:tab w:val="clear" w:pos="1134"/>
              </w:tabs>
              <w:kinsoku/>
              <w:overflowPunct/>
              <w:autoSpaceDE/>
              <w:autoSpaceDN/>
              <w:spacing w:line="240" w:lineRule="auto"/>
              <w:ind w:firstLine="0"/>
              <w:rPr>
                <w:bCs/>
                <w:sz w:val="24"/>
                <w:szCs w:val="24"/>
              </w:rPr>
            </w:pPr>
          </w:p>
        </w:tc>
      </w:tr>
      <w:tr w:rsidR="003738F0" w:rsidRPr="00590B6F" w:rsidTr="003738F0">
        <w:tc>
          <w:tcPr>
            <w:tcW w:w="756" w:type="dxa"/>
            <w:vAlign w:val="center"/>
          </w:tcPr>
          <w:p w:rsidR="003738F0" w:rsidRPr="00590B6F" w:rsidRDefault="003738F0" w:rsidP="00A40E92">
            <w:pPr>
              <w:tabs>
                <w:tab w:val="clear" w:pos="1134"/>
              </w:tabs>
              <w:kinsoku/>
              <w:overflowPunct/>
              <w:autoSpaceDE/>
              <w:autoSpaceDN/>
              <w:spacing w:line="240" w:lineRule="auto"/>
              <w:ind w:firstLine="0"/>
              <w:jc w:val="center"/>
              <w:rPr>
                <w:bCs/>
                <w:sz w:val="24"/>
                <w:szCs w:val="24"/>
              </w:rPr>
            </w:pPr>
            <w:r w:rsidRPr="00590B6F">
              <w:rPr>
                <w:bCs/>
                <w:sz w:val="24"/>
                <w:szCs w:val="24"/>
              </w:rPr>
              <w:t>2.3</w:t>
            </w:r>
          </w:p>
        </w:tc>
        <w:tc>
          <w:tcPr>
            <w:tcW w:w="4620" w:type="dxa"/>
            <w:vAlign w:val="center"/>
          </w:tcPr>
          <w:p w:rsidR="003738F0" w:rsidRPr="00590B6F" w:rsidRDefault="003738F0" w:rsidP="00A40E92">
            <w:pPr>
              <w:tabs>
                <w:tab w:val="clear" w:pos="1134"/>
              </w:tabs>
              <w:kinsoku/>
              <w:overflowPunct/>
              <w:autoSpaceDE/>
              <w:autoSpaceDN/>
              <w:spacing w:line="240" w:lineRule="auto"/>
              <w:ind w:firstLine="0"/>
              <w:rPr>
                <w:bCs/>
                <w:sz w:val="24"/>
                <w:szCs w:val="24"/>
              </w:rPr>
            </w:pPr>
            <w:r w:rsidRPr="00590B6F">
              <w:rPr>
                <w:bCs/>
                <w:sz w:val="24"/>
                <w:szCs w:val="24"/>
              </w:rPr>
              <w:t>Минимальная высота платформы, мм</w:t>
            </w:r>
          </w:p>
        </w:tc>
        <w:tc>
          <w:tcPr>
            <w:tcW w:w="2724" w:type="dxa"/>
            <w:vAlign w:val="center"/>
          </w:tcPr>
          <w:p w:rsidR="003738F0" w:rsidRPr="00590B6F" w:rsidRDefault="003738F0" w:rsidP="00A40E92">
            <w:pPr>
              <w:tabs>
                <w:tab w:val="clear" w:pos="1134"/>
              </w:tabs>
              <w:kinsoku/>
              <w:overflowPunct/>
              <w:autoSpaceDE/>
              <w:autoSpaceDN/>
              <w:spacing w:line="240" w:lineRule="auto"/>
              <w:ind w:firstLine="0"/>
              <w:rPr>
                <w:bCs/>
                <w:sz w:val="24"/>
                <w:szCs w:val="24"/>
              </w:rPr>
            </w:pPr>
            <w:r w:rsidRPr="00590B6F">
              <w:rPr>
                <w:bCs/>
                <w:sz w:val="24"/>
                <w:szCs w:val="24"/>
              </w:rPr>
              <w:t>1600</w:t>
            </w:r>
          </w:p>
        </w:tc>
        <w:tc>
          <w:tcPr>
            <w:tcW w:w="1568" w:type="dxa"/>
          </w:tcPr>
          <w:p w:rsidR="003738F0" w:rsidRPr="00590B6F" w:rsidRDefault="003738F0" w:rsidP="00A40E92">
            <w:pPr>
              <w:tabs>
                <w:tab w:val="clear" w:pos="1134"/>
              </w:tabs>
              <w:kinsoku/>
              <w:overflowPunct/>
              <w:autoSpaceDE/>
              <w:autoSpaceDN/>
              <w:spacing w:line="240" w:lineRule="auto"/>
              <w:ind w:firstLine="0"/>
              <w:rPr>
                <w:bCs/>
                <w:sz w:val="24"/>
                <w:szCs w:val="24"/>
              </w:rPr>
            </w:pPr>
          </w:p>
        </w:tc>
      </w:tr>
      <w:tr w:rsidR="003738F0" w:rsidRPr="00590B6F" w:rsidTr="003738F0">
        <w:tc>
          <w:tcPr>
            <w:tcW w:w="756" w:type="dxa"/>
            <w:vAlign w:val="center"/>
          </w:tcPr>
          <w:p w:rsidR="003738F0" w:rsidRPr="00590B6F" w:rsidRDefault="003738F0" w:rsidP="00A40E92">
            <w:pPr>
              <w:tabs>
                <w:tab w:val="clear" w:pos="1134"/>
              </w:tabs>
              <w:kinsoku/>
              <w:overflowPunct/>
              <w:autoSpaceDE/>
              <w:autoSpaceDN/>
              <w:spacing w:line="240" w:lineRule="auto"/>
              <w:ind w:firstLine="0"/>
              <w:jc w:val="center"/>
              <w:rPr>
                <w:bCs/>
                <w:sz w:val="24"/>
                <w:szCs w:val="24"/>
              </w:rPr>
            </w:pPr>
            <w:r w:rsidRPr="00590B6F">
              <w:rPr>
                <w:bCs/>
                <w:sz w:val="24"/>
                <w:szCs w:val="24"/>
              </w:rPr>
              <w:t>2.4</w:t>
            </w:r>
          </w:p>
        </w:tc>
        <w:tc>
          <w:tcPr>
            <w:tcW w:w="4620" w:type="dxa"/>
            <w:vAlign w:val="center"/>
          </w:tcPr>
          <w:p w:rsidR="003738F0" w:rsidRPr="00590B6F" w:rsidRDefault="003738F0" w:rsidP="00A40E92">
            <w:pPr>
              <w:tabs>
                <w:tab w:val="clear" w:pos="1134"/>
              </w:tabs>
              <w:kinsoku/>
              <w:overflowPunct/>
              <w:autoSpaceDE/>
              <w:autoSpaceDN/>
              <w:spacing w:line="240" w:lineRule="auto"/>
              <w:ind w:firstLine="0"/>
              <w:rPr>
                <w:bCs/>
                <w:sz w:val="24"/>
                <w:szCs w:val="24"/>
              </w:rPr>
            </w:pPr>
            <w:r w:rsidRPr="00590B6F">
              <w:rPr>
                <w:bCs/>
                <w:sz w:val="24"/>
                <w:szCs w:val="24"/>
              </w:rPr>
              <w:t>Максимальная высота платформы, мм</w:t>
            </w:r>
          </w:p>
        </w:tc>
        <w:tc>
          <w:tcPr>
            <w:tcW w:w="2724" w:type="dxa"/>
            <w:vAlign w:val="center"/>
          </w:tcPr>
          <w:p w:rsidR="003738F0" w:rsidRPr="00590B6F" w:rsidRDefault="003738F0" w:rsidP="00A40E92">
            <w:pPr>
              <w:tabs>
                <w:tab w:val="clear" w:pos="1134"/>
              </w:tabs>
              <w:kinsoku/>
              <w:overflowPunct/>
              <w:autoSpaceDE/>
              <w:autoSpaceDN/>
              <w:spacing w:line="240" w:lineRule="auto"/>
              <w:ind w:firstLine="0"/>
              <w:rPr>
                <w:bCs/>
                <w:sz w:val="24"/>
                <w:szCs w:val="24"/>
              </w:rPr>
            </w:pPr>
            <w:r w:rsidRPr="00590B6F">
              <w:rPr>
                <w:bCs/>
                <w:sz w:val="24"/>
                <w:szCs w:val="24"/>
              </w:rPr>
              <w:t>2300</w:t>
            </w:r>
          </w:p>
        </w:tc>
        <w:tc>
          <w:tcPr>
            <w:tcW w:w="1568" w:type="dxa"/>
          </w:tcPr>
          <w:p w:rsidR="003738F0" w:rsidRPr="00590B6F" w:rsidRDefault="003738F0" w:rsidP="00A40E92">
            <w:pPr>
              <w:tabs>
                <w:tab w:val="clear" w:pos="1134"/>
              </w:tabs>
              <w:kinsoku/>
              <w:overflowPunct/>
              <w:autoSpaceDE/>
              <w:autoSpaceDN/>
              <w:spacing w:line="240" w:lineRule="auto"/>
              <w:ind w:firstLine="0"/>
              <w:rPr>
                <w:bCs/>
                <w:sz w:val="24"/>
                <w:szCs w:val="24"/>
              </w:rPr>
            </w:pPr>
          </w:p>
        </w:tc>
      </w:tr>
      <w:tr w:rsidR="003738F0" w:rsidRPr="00590B6F" w:rsidTr="003738F0">
        <w:tc>
          <w:tcPr>
            <w:tcW w:w="756" w:type="dxa"/>
            <w:vAlign w:val="center"/>
          </w:tcPr>
          <w:p w:rsidR="003738F0" w:rsidRPr="00590B6F" w:rsidRDefault="003738F0" w:rsidP="00A40E92">
            <w:pPr>
              <w:tabs>
                <w:tab w:val="clear" w:pos="1134"/>
              </w:tabs>
              <w:kinsoku/>
              <w:overflowPunct/>
              <w:autoSpaceDE/>
              <w:autoSpaceDN/>
              <w:spacing w:line="240" w:lineRule="auto"/>
              <w:ind w:firstLine="0"/>
              <w:jc w:val="center"/>
              <w:rPr>
                <w:bCs/>
                <w:sz w:val="24"/>
                <w:szCs w:val="24"/>
              </w:rPr>
            </w:pPr>
            <w:r w:rsidRPr="00590B6F">
              <w:rPr>
                <w:bCs/>
                <w:sz w:val="24"/>
                <w:szCs w:val="24"/>
              </w:rPr>
              <w:t>2.5</w:t>
            </w:r>
          </w:p>
        </w:tc>
        <w:tc>
          <w:tcPr>
            <w:tcW w:w="4620" w:type="dxa"/>
            <w:vAlign w:val="center"/>
          </w:tcPr>
          <w:p w:rsidR="003738F0" w:rsidRPr="00590B6F" w:rsidRDefault="003738F0" w:rsidP="00A40E92">
            <w:pPr>
              <w:tabs>
                <w:tab w:val="clear" w:pos="1134"/>
              </w:tabs>
              <w:kinsoku/>
              <w:overflowPunct/>
              <w:autoSpaceDE/>
              <w:autoSpaceDN/>
              <w:spacing w:line="240" w:lineRule="auto"/>
              <w:ind w:firstLine="0"/>
              <w:rPr>
                <w:bCs/>
                <w:sz w:val="24"/>
                <w:szCs w:val="24"/>
              </w:rPr>
            </w:pPr>
            <w:r w:rsidRPr="00590B6F">
              <w:rPr>
                <w:bCs/>
                <w:sz w:val="24"/>
                <w:szCs w:val="24"/>
              </w:rPr>
              <w:t>Рулевое управление</w:t>
            </w:r>
          </w:p>
        </w:tc>
        <w:tc>
          <w:tcPr>
            <w:tcW w:w="2724" w:type="dxa"/>
            <w:vAlign w:val="center"/>
          </w:tcPr>
          <w:p w:rsidR="003738F0" w:rsidRPr="00590B6F" w:rsidRDefault="003738F0" w:rsidP="00A40E92">
            <w:pPr>
              <w:tabs>
                <w:tab w:val="clear" w:pos="1134"/>
              </w:tabs>
              <w:kinsoku/>
              <w:overflowPunct/>
              <w:autoSpaceDE/>
              <w:autoSpaceDN/>
              <w:spacing w:line="240" w:lineRule="auto"/>
              <w:ind w:firstLine="0"/>
              <w:rPr>
                <w:bCs/>
                <w:sz w:val="24"/>
                <w:szCs w:val="24"/>
              </w:rPr>
            </w:pPr>
            <w:r w:rsidRPr="00590B6F">
              <w:rPr>
                <w:bCs/>
                <w:sz w:val="24"/>
                <w:szCs w:val="24"/>
              </w:rPr>
              <w:t>Гидравлическое, контролируемое компьютером, независимое по 6 осям</w:t>
            </w:r>
          </w:p>
        </w:tc>
        <w:tc>
          <w:tcPr>
            <w:tcW w:w="1568" w:type="dxa"/>
          </w:tcPr>
          <w:p w:rsidR="003738F0" w:rsidRPr="00590B6F" w:rsidRDefault="003738F0" w:rsidP="00A40E92">
            <w:pPr>
              <w:tabs>
                <w:tab w:val="clear" w:pos="1134"/>
              </w:tabs>
              <w:kinsoku/>
              <w:overflowPunct/>
              <w:autoSpaceDE/>
              <w:autoSpaceDN/>
              <w:spacing w:line="240" w:lineRule="auto"/>
              <w:ind w:firstLine="0"/>
              <w:rPr>
                <w:bCs/>
                <w:sz w:val="24"/>
                <w:szCs w:val="24"/>
              </w:rPr>
            </w:pPr>
          </w:p>
        </w:tc>
      </w:tr>
      <w:tr w:rsidR="003738F0" w:rsidRPr="00590B6F" w:rsidTr="003738F0">
        <w:tc>
          <w:tcPr>
            <w:tcW w:w="756" w:type="dxa"/>
            <w:vAlign w:val="center"/>
          </w:tcPr>
          <w:p w:rsidR="003738F0" w:rsidRPr="00590B6F" w:rsidRDefault="003738F0" w:rsidP="00A40E92">
            <w:pPr>
              <w:tabs>
                <w:tab w:val="clear" w:pos="1134"/>
              </w:tabs>
              <w:kinsoku/>
              <w:overflowPunct/>
              <w:autoSpaceDE/>
              <w:autoSpaceDN/>
              <w:spacing w:line="240" w:lineRule="auto"/>
              <w:ind w:firstLine="0"/>
              <w:jc w:val="center"/>
              <w:rPr>
                <w:bCs/>
                <w:sz w:val="24"/>
                <w:szCs w:val="24"/>
              </w:rPr>
            </w:pPr>
            <w:r w:rsidRPr="00590B6F">
              <w:rPr>
                <w:bCs/>
                <w:sz w:val="24"/>
                <w:szCs w:val="24"/>
              </w:rPr>
              <w:t>2.6</w:t>
            </w:r>
          </w:p>
        </w:tc>
        <w:tc>
          <w:tcPr>
            <w:tcW w:w="4620" w:type="dxa"/>
            <w:vAlign w:val="center"/>
          </w:tcPr>
          <w:p w:rsidR="003738F0" w:rsidRPr="00590B6F" w:rsidRDefault="003738F0" w:rsidP="00A40E92">
            <w:pPr>
              <w:tabs>
                <w:tab w:val="clear" w:pos="1134"/>
              </w:tabs>
              <w:kinsoku/>
              <w:overflowPunct/>
              <w:autoSpaceDE/>
              <w:autoSpaceDN/>
              <w:spacing w:line="240" w:lineRule="auto"/>
              <w:ind w:firstLine="0"/>
              <w:rPr>
                <w:bCs/>
                <w:sz w:val="24"/>
                <w:szCs w:val="24"/>
              </w:rPr>
            </w:pPr>
            <w:r w:rsidRPr="00590B6F">
              <w:rPr>
                <w:bCs/>
                <w:sz w:val="24"/>
                <w:szCs w:val="24"/>
              </w:rPr>
              <w:t>Всего колёсных ходовых/ осевых линий, шт.</w:t>
            </w:r>
          </w:p>
        </w:tc>
        <w:tc>
          <w:tcPr>
            <w:tcW w:w="2724" w:type="dxa"/>
            <w:vAlign w:val="center"/>
          </w:tcPr>
          <w:p w:rsidR="003738F0" w:rsidRPr="00590B6F" w:rsidRDefault="003738F0" w:rsidP="00A40E92">
            <w:pPr>
              <w:tabs>
                <w:tab w:val="clear" w:pos="1134"/>
              </w:tabs>
              <w:kinsoku/>
              <w:overflowPunct/>
              <w:autoSpaceDE/>
              <w:autoSpaceDN/>
              <w:spacing w:line="240" w:lineRule="auto"/>
              <w:ind w:firstLine="0"/>
              <w:rPr>
                <w:bCs/>
                <w:sz w:val="24"/>
                <w:szCs w:val="24"/>
              </w:rPr>
            </w:pPr>
            <w:r w:rsidRPr="00590B6F">
              <w:rPr>
                <w:bCs/>
                <w:sz w:val="24"/>
                <w:szCs w:val="24"/>
              </w:rPr>
              <w:t>6/3</w:t>
            </w:r>
          </w:p>
        </w:tc>
        <w:tc>
          <w:tcPr>
            <w:tcW w:w="1568" w:type="dxa"/>
          </w:tcPr>
          <w:p w:rsidR="003738F0" w:rsidRPr="00590B6F" w:rsidRDefault="003738F0" w:rsidP="00A40E92">
            <w:pPr>
              <w:tabs>
                <w:tab w:val="clear" w:pos="1134"/>
              </w:tabs>
              <w:kinsoku/>
              <w:overflowPunct/>
              <w:autoSpaceDE/>
              <w:autoSpaceDN/>
              <w:spacing w:line="240" w:lineRule="auto"/>
              <w:ind w:firstLine="0"/>
              <w:rPr>
                <w:bCs/>
                <w:sz w:val="24"/>
                <w:szCs w:val="24"/>
              </w:rPr>
            </w:pPr>
          </w:p>
        </w:tc>
      </w:tr>
      <w:tr w:rsidR="003738F0" w:rsidRPr="00590B6F" w:rsidTr="003738F0">
        <w:tc>
          <w:tcPr>
            <w:tcW w:w="756" w:type="dxa"/>
            <w:vAlign w:val="center"/>
          </w:tcPr>
          <w:p w:rsidR="003738F0" w:rsidRPr="00590B6F" w:rsidRDefault="003738F0" w:rsidP="00A40E92">
            <w:pPr>
              <w:tabs>
                <w:tab w:val="clear" w:pos="1134"/>
              </w:tabs>
              <w:kinsoku/>
              <w:overflowPunct/>
              <w:autoSpaceDE/>
              <w:autoSpaceDN/>
              <w:spacing w:line="240" w:lineRule="auto"/>
              <w:ind w:firstLine="0"/>
              <w:jc w:val="center"/>
              <w:rPr>
                <w:bCs/>
                <w:sz w:val="24"/>
                <w:szCs w:val="24"/>
              </w:rPr>
            </w:pPr>
            <w:r w:rsidRPr="00590B6F">
              <w:rPr>
                <w:bCs/>
                <w:sz w:val="24"/>
                <w:szCs w:val="24"/>
              </w:rPr>
              <w:t>2.7</w:t>
            </w:r>
          </w:p>
        </w:tc>
        <w:tc>
          <w:tcPr>
            <w:tcW w:w="4620" w:type="dxa"/>
            <w:vAlign w:val="center"/>
          </w:tcPr>
          <w:p w:rsidR="003738F0" w:rsidRPr="00590B6F" w:rsidRDefault="003738F0" w:rsidP="00A40E92">
            <w:pPr>
              <w:tabs>
                <w:tab w:val="clear" w:pos="1134"/>
              </w:tabs>
              <w:kinsoku/>
              <w:overflowPunct/>
              <w:autoSpaceDE/>
              <w:autoSpaceDN/>
              <w:spacing w:line="240" w:lineRule="auto"/>
              <w:ind w:firstLine="0"/>
              <w:rPr>
                <w:bCs/>
                <w:sz w:val="24"/>
                <w:szCs w:val="24"/>
              </w:rPr>
            </w:pPr>
            <w:r w:rsidRPr="00590B6F">
              <w:rPr>
                <w:bCs/>
                <w:sz w:val="24"/>
                <w:szCs w:val="24"/>
              </w:rPr>
              <w:t>Количество колёсных ходовых линий с приводом, шт.</w:t>
            </w:r>
          </w:p>
        </w:tc>
        <w:tc>
          <w:tcPr>
            <w:tcW w:w="2724" w:type="dxa"/>
            <w:vAlign w:val="center"/>
          </w:tcPr>
          <w:p w:rsidR="003738F0" w:rsidRPr="00590B6F" w:rsidRDefault="003738F0" w:rsidP="00A40E92">
            <w:pPr>
              <w:tabs>
                <w:tab w:val="clear" w:pos="1134"/>
              </w:tabs>
              <w:kinsoku/>
              <w:overflowPunct/>
              <w:autoSpaceDE/>
              <w:autoSpaceDN/>
              <w:spacing w:line="240" w:lineRule="auto"/>
              <w:ind w:firstLine="0"/>
              <w:rPr>
                <w:bCs/>
                <w:sz w:val="24"/>
                <w:szCs w:val="24"/>
              </w:rPr>
            </w:pPr>
            <w:r w:rsidRPr="00590B6F">
              <w:rPr>
                <w:bCs/>
                <w:sz w:val="24"/>
                <w:szCs w:val="24"/>
              </w:rPr>
              <w:t>2</w:t>
            </w:r>
          </w:p>
        </w:tc>
        <w:tc>
          <w:tcPr>
            <w:tcW w:w="1568" w:type="dxa"/>
          </w:tcPr>
          <w:p w:rsidR="003738F0" w:rsidRPr="00590B6F" w:rsidRDefault="003738F0" w:rsidP="00A40E92">
            <w:pPr>
              <w:tabs>
                <w:tab w:val="clear" w:pos="1134"/>
              </w:tabs>
              <w:kinsoku/>
              <w:overflowPunct/>
              <w:autoSpaceDE/>
              <w:autoSpaceDN/>
              <w:spacing w:line="240" w:lineRule="auto"/>
              <w:ind w:firstLine="0"/>
              <w:rPr>
                <w:bCs/>
                <w:sz w:val="24"/>
                <w:szCs w:val="24"/>
              </w:rPr>
            </w:pPr>
          </w:p>
        </w:tc>
      </w:tr>
      <w:tr w:rsidR="003738F0" w:rsidRPr="00590B6F" w:rsidTr="003738F0">
        <w:tc>
          <w:tcPr>
            <w:tcW w:w="756" w:type="dxa"/>
            <w:vAlign w:val="center"/>
          </w:tcPr>
          <w:p w:rsidR="003738F0" w:rsidRPr="00590B6F" w:rsidRDefault="003738F0" w:rsidP="00A40E92">
            <w:pPr>
              <w:tabs>
                <w:tab w:val="clear" w:pos="1134"/>
              </w:tabs>
              <w:kinsoku/>
              <w:overflowPunct/>
              <w:autoSpaceDE/>
              <w:autoSpaceDN/>
              <w:spacing w:line="240" w:lineRule="auto"/>
              <w:ind w:firstLine="0"/>
              <w:jc w:val="center"/>
              <w:rPr>
                <w:bCs/>
                <w:sz w:val="24"/>
                <w:szCs w:val="24"/>
              </w:rPr>
            </w:pPr>
            <w:r w:rsidRPr="00590B6F">
              <w:rPr>
                <w:bCs/>
                <w:sz w:val="24"/>
                <w:szCs w:val="24"/>
              </w:rPr>
              <w:t>2.8</w:t>
            </w:r>
          </w:p>
        </w:tc>
        <w:tc>
          <w:tcPr>
            <w:tcW w:w="4620" w:type="dxa"/>
            <w:vAlign w:val="center"/>
          </w:tcPr>
          <w:p w:rsidR="003738F0" w:rsidRPr="00590B6F" w:rsidRDefault="003738F0" w:rsidP="00A40E92">
            <w:pPr>
              <w:tabs>
                <w:tab w:val="clear" w:pos="1134"/>
              </w:tabs>
              <w:kinsoku/>
              <w:overflowPunct/>
              <w:autoSpaceDE/>
              <w:autoSpaceDN/>
              <w:spacing w:line="240" w:lineRule="auto"/>
              <w:ind w:firstLine="0"/>
              <w:rPr>
                <w:bCs/>
                <w:sz w:val="24"/>
                <w:szCs w:val="24"/>
              </w:rPr>
            </w:pPr>
            <w:r w:rsidRPr="00590B6F">
              <w:rPr>
                <w:bCs/>
                <w:sz w:val="24"/>
                <w:szCs w:val="24"/>
              </w:rPr>
              <w:t>Количество колёсных ходовых линий с тормозом, шт.</w:t>
            </w:r>
          </w:p>
        </w:tc>
        <w:tc>
          <w:tcPr>
            <w:tcW w:w="2724" w:type="dxa"/>
            <w:vAlign w:val="center"/>
          </w:tcPr>
          <w:p w:rsidR="003738F0" w:rsidRPr="00590B6F" w:rsidRDefault="003738F0" w:rsidP="00A40E92">
            <w:pPr>
              <w:tabs>
                <w:tab w:val="clear" w:pos="1134"/>
              </w:tabs>
              <w:kinsoku/>
              <w:overflowPunct/>
              <w:autoSpaceDE/>
              <w:autoSpaceDN/>
              <w:spacing w:line="240" w:lineRule="auto"/>
              <w:ind w:firstLine="0"/>
              <w:rPr>
                <w:bCs/>
                <w:sz w:val="24"/>
                <w:szCs w:val="24"/>
              </w:rPr>
            </w:pPr>
            <w:r w:rsidRPr="00590B6F">
              <w:rPr>
                <w:bCs/>
                <w:sz w:val="24"/>
                <w:szCs w:val="24"/>
              </w:rPr>
              <w:t>4</w:t>
            </w:r>
          </w:p>
        </w:tc>
        <w:tc>
          <w:tcPr>
            <w:tcW w:w="1568" w:type="dxa"/>
          </w:tcPr>
          <w:p w:rsidR="003738F0" w:rsidRPr="00590B6F" w:rsidRDefault="003738F0" w:rsidP="00A40E92">
            <w:pPr>
              <w:tabs>
                <w:tab w:val="clear" w:pos="1134"/>
              </w:tabs>
              <w:kinsoku/>
              <w:overflowPunct/>
              <w:autoSpaceDE/>
              <w:autoSpaceDN/>
              <w:spacing w:line="240" w:lineRule="auto"/>
              <w:ind w:firstLine="0"/>
              <w:rPr>
                <w:bCs/>
                <w:sz w:val="24"/>
                <w:szCs w:val="24"/>
              </w:rPr>
            </w:pPr>
          </w:p>
        </w:tc>
      </w:tr>
      <w:tr w:rsidR="003738F0" w:rsidRPr="00590B6F" w:rsidTr="003738F0">
        <w:tc>
          <w:tcPr>
            <w:tcW w:w="756" w:type="dxa"/>
            <w:vAlign w:val="center"/>
          </w:tcPr>
          <w:p w:rsidR="003738F0" w:rsidRPr="00590B6F" w:rsidRDefault="003738F0" w:rsidP="00A40E92">
            <w:pPr>
              <w:tabs>
                <w:tab w:val="clear" w:pos="1134"/>
              </w:tabs>
              <w:kinsoku/>
              <w:overflowPunct/>
              <w:autoSpaceDE/>
              <w:autoSpaceDN/>
              <w:spacing w:line="240" w:lineRule="auto"/>
              <w:ind w:firstLine="0"/>
              <w:jc w:val="center"/>
              <w:rPr>
                <w:bCs/>
                <w:sz w:val="24"/>
                <w:szCs w:val="24"/>
              </w:rPr>
            </w:pPr>
            <w:r w:rsidRPr="00590B6F">
              <w:rPr>
                <w:bCs/>
                <w:sz w:val="24"/>
                <w:szCs w:val="24"/>
              </w:rPr>
              <w:t>2.9</w:t>
            </w:r>
          </w:p>
        </w:tc>
        <w:tc>
          <w:tcPr>
            <w:tcW w:w="4620" w:type="dxa"/>
            <w:vAlign w:val="center"/>
          </w:tcPr>
          <w:p w:rsidR="003738F0" w:rsidRPr="00590B6F" w:rsidRDefault="003738F0" w:rsidP="00A40E92">
            <w:pPr>
              <w:tabs>
                <w:tab w:val="clear" w:pos="1134"/>
              </w:tabs>
              <w:kinsoku/>
              <w:overflowPunct/>
              <w:autoSpaceDE/>
              <w:autoSpaceDN/>
              <w:spacing w:line="240" w:lineRule="auto"/>
              <w:ind w:firstLine="0"/>
              <w:rPr>
                <w:bCs/>
                <w:sz w:val="24"/>
                <w:szCs w:val="24"/>
              </w:rPr>
            </w:pPr>
            <w:r w:rsidRPr="00590B6F">
              <w:rPr>
                <w:bCs/>
                <w:sz w:val="24"/>
                <w:szCs w:val="24"/>
              </w:rPr>
              <w:t>Угол поворота каждой оси, не менее град.</w:t>
            </w:r>
          </w:p>
        </w:tc>
        <w:tc>
          <w:tcPr>
            <w:tcW w:w="2724" w:type="dxa"/>
            <w:vAlign w:val="center"/>
          </w:tcPr>
          <w:p w:rsidR="003738F0" w:rsidRPr="00590B6F" w:rsidRDefault="003738F0" w:rsidP="00A40E92">
            <w:pPr>
              <w:tabs>
                <w:tab w:val="clear" w:pos="1134"/>
              </w:tabs>
              <w:kinsoku/>
              <w:overflowPunct/>
              <w:autoSpaceDE/>
              <w:autoSpaceDN/>
              <w:spacing w:line="240" w:lineRule="auto"/>
              <w:ind w:firstLine="0"/>
              <w:rPr>
                <w:bCs/>
                <w:sz w:val="24"/>
                <w:szCs w:val="24"/>
              </w:rPr>
            </w:pPr>
            <w:r w:rsidRPr="00590B6F">
              <w:rPr>
                <w:bCs/>
                <w:sz w:val="24"/>
                <w:szCs w:val="24"/>
              </w:rPr>
              <w:t>±110</w:t>
            </w:r>
          </w:p>
        </w:tc>
        <w:tc>
          <w:tcPr>
            <w:tcW w:w="1568" w:type="dxa"/>
          </w:tcPr>
          <w:p w:rsidR="003738F0" w:rsidRPr="00590B6F" w:rsidRDefault="003738F0" w:rsidP="00A40E92">
            <w:pPr>
              <w:tabs>
                <w:tab w:val="clear" w:pos="1134"/>
              </w:tabs>
              <w:kinsoku/>
              <w:overflowPunct/>
              <w:autoSpaceDE/>
              <w:autoSpaceDN/>
              <w:spacing w:line="240" w:lineRule="auto"/>
              <w:ind w:firstLine="0"/>
              <w:rPr>
                <w:bCs/>
                <w:sz w:val="24"/>
                <w:szCs w:val="24"/>
              </w:rPr>
            </w:pPr>
          </w:p>
        </w:tc>
      </w:tr>
      <w:tr w:rsidR="003738F0" w:rsidRPr="00590B6F" w:rsidTr="003738F0">
        <w:tc>
          <w:tcPr>
            <w:tcW w:w="756" w:type="dxa"/>
            <w:vAlign w:val="center"/>
          </w:tcPr>
          <w:p w:rsidR="003738F0" w:rsidRPr="00590B6F" w:rsidRDefault="003738F0" w:rsidP="00A40E92">
            <w:pPr>
              <w:tabs>
                <w:tab w:val="clear" w:pos="1134"/>
              </w:tabs>
              <w:kinsoku/>
              <w:overflowPunct/>
              <w:autoSpaceDE/>
              <w:autoSpaceDN/>
              <w:spacing w:line="240" w:lineRule="auto"/>
              <w:ind w:firstLine="0"/>
              <w:jc w:val="center"/>
              <w:rPr>
                <w:bCs/>
                <w:sz w:val="24"/>
                <w:szCs w:val="24"/>
              </w:rPr>
            </w:pPr>
            <w:r w:rsidRPr="00590B6F">
              <w:rPr>
                <w:bCs/>
                <w:sz w:val="24"/>
                <w:szCs w:val="24"/>
              </w:rPr>
              <w:t>2.10</w:t>
            </w:r>
          </w:p>
        </w:tc>
        <w:tc>
          <w:tcPr>
            <w:tcW w:w="4620" w:type="dxa"/>
            <w:vAlign w:val="center"/>
          </w:tcPr>
          <w:p w:rsidR="003738F0" w:rsidRPr="00590B6F" w:rsidRDefault="003738F0" w:rsidP="00A40E92">
            <w:pPr>
              <w:tabs>
                <w:tab w:val="clear" w:pos="1134"/>
              </w:tabs>
              <w:kinsoku/>
              <w:overflowPunct/>
              <w:autoSpaceDE/>
              <w:autoSpaceDN/>
              <w:spacing w:line="240" w:lineRule="auto"/>
              <w:ind w:firstLine="0"/>
              <w:rPr>
                <w:bCs/>
                <w:sz w:val="24"/>
                <w:szCs w:val="24"/>
              </w:rPr>
            </w:pPr>
            <w:r w:rsidRPr="00590B6F">
              <w:rPr>
                <w:bCs/>
                <w:sz w:val="24"/>
                <w:szCs w:val="24"/>
              </w:rPr>
              <w:t>Нагрузка на колесо не более, т</w:t>
            </w:r>
          </w:p>
        </w:tc>
        <w:tc>
          <w:tcPr>
            <w:tcW w:w="2724" w:type="dxa"/>
            <w:vAlign w:val="center"/>
          </w:tcPr>
          <w:p w:rsidR="003738F0" w:rsidRPr="00590B6F" w:rsidRDefault="003738F0" w:rsidP="00A40E92">
            <w:pPr>
              <w:tabs>
                <w:tab w:val="clear" w:pos="1134"/>
              </w:tabs>
              <w:kinsoku/>
              <w:overflowPunct/>
              <w:autoSpaceDE/>
              <w:autoSpaceDN/>
              <w:spacing w:line="240" w:lineRule="auto"/>
              <w:ind w:firstLine="0"/>
              <w:rPr>
                <w:bCs/>
                <w:sz w:val="24"/>
                <w:szCs w:val="24"/>
              </w:rPr>
            </w:pPr>
            <w:r w:rsidRPr="00590B6F">
              <w:rPr>
                <w:bCs/>
                <w:sz w:val="24"/>
                <w:szCs w:val="24"/>
              </w:rPr>
              <w:t>10,0</w:t>
            </w:r>
          </w:p>
        </w:tc>
        <w:tc>
          <w:tcPr>
            <w:tcW w:w="1568" w:type="dxa"/>
          </w:tcPr>
          <w:p w:rsidR="003738F0" w:rsidRPr="00590B6F" w:rsidRDefault="003738F0" w:rsidP="00A40E92">
            <w:pPr>
              <w:tabs>
                <w:tab w:val="clear" w:pos="1134"/>
              </w:tabs>
              <w:kinsoku/>
              <w:overflowPunct/>
              <w:autoSpaceDE/>
              <w:autoSpaceDN/>
              <w:spacing w:line="240" w:lineRule="auto"/>
              <w:ind w:firstLine="0"/>
              <w:rPr>
                <w:bCs/>
                <w:sz w:val="24"/>
                <w:szCs w:val="24"/>
              </w:rPr>
            </w:pPr>
          </w:p>
        </w:tc>
      </w:tr>
      <w:tr w:rsidR="003738F0" w:rsidRPr="00590B6F" w:rsidTr="003738F0">
        <w:tc>
          <w:tcPr>
            <w:tcW w:w="756" w:type="dxa"/>
            <w:vAlign w:val="center"/>
          </w:tcPr>
          <w:p w:rsidR="003738F0" w:rsidRPr="00590B6F" w:rsidRDefault="003738F0" w:rsidP="00A40E92">
            <w:pPr>
              <w:tabs>
                <w:tab w:val="clear" w:pos="1134"/>
              </w:tabs>
              <w:kinsoku/>
              <w:overflowPunct/>
              <w:autoSpaceDE/>
              <w:autoSpaceDN/>
              <w:spacing w:line="240" w:lineRule="auto"/>
              <w:ind w:firstLine="0"/>
              <w:jc w:val="center"/>
              <w:rPr>
                <w:bCs/>
                <w:sz w:val="24"/>
                <w:szCs w:val="24"/>
              </w:rPr>
            </w:pPr>
            <w:r w:rsidRPr="00590B6F">
              <w:rPr>
                <w:bCs/>
                <w:sz w:val="24"/>
                <w:szCs w:val="24"/>
              </w:rPr>
              <w:t>2.11</w:t>
            </w:r>
          </w:p>
        </w:tc>
        <w:tc>
          <w:tcPr>
            <w:tcW w:w="4620" w:type="dxa"/>
            <w:vAlign w:val="center"/>
          </w:tcPr>
          <w:p w:rsidR="003738F0" w:rsidRPr="00590B6F" w:rsidRDefault="003738F0" w:rsidP="00A40E92">
            <w:pPr>
              <w:tabs>
                <w:tab w:val="clear" w:pos="1134"/>
              </w:tabs>
              <w:kinsoku/>
              <w:overflowPunct/>
              <w:autoSpaceDE/>
              <w:autoSpaceDN/>
              <w:spacing w:line="240" w:lineRule="auto"/>
              <w:ind w:firstLine="0"/>
              <w:rPr>
                <w:bCs/>
                <w:sz w:val="24"/>
                <w:szCs w:val="24"/>
              </w:rPr>
            </w:pPr>
            <w:r w:rsidRPr="00590B6F">
              <w:rPr>
                <w:bCs/>
                <w:sz w:val="24"/>
                <w:szCs w:val="24"/>
              </w:rPr>
              <w:t>Количество кабин водителя, шт.</w:t>
            </w:r>
          </w:p>
        </w:tc>
        <w:tc>
          <w:tcPr>
            <w:tcW w:w="2724" w:type="dxa"/>
            <w:vAlign w:val="center"/>
          </w:tcPr>
          <w:p w:rsidR="003738F0" w:rsidRPr="00590B6F" w:rsidRDefault="003738F0" w:rsidP="00A40E92">
            <w:pPr>
              <w:tabs>
                <w:tab w:val="clear" w:pos="1134"/>
              </w:tabs>
              <w:kinsoku/>
              <w:overflowPunct/>
              <w:autoSpaceDE/>
              <w:autoSpaceDN/>
              <w:spacing w:line="240" w:lineRule="auto"/>
              <w:ind w:firstLine="0"/>
              <w:rPr>
                <w:bCs/>
                <w:sz w:val="24"/>
                <w:szCs w:val="24"/>
              </w:rPr>
            </w:pPr>
            <w:r w:rsidRPr="00590B6F">
              <w:rPr>
                <w:bCs/>
                <w:sz w:val="24"/>
                <w:szCs w:val="24"/>
              </w:rPr>
              <w:t>2</w:t>
            </w:r>
          </w:p>
        </w:tc>
        <w:tc>
          <w:tcPr>
            <w:tcW w:w="1568" w:type="dxa"/>
          </w:tcPr>
          <w:p w:rsidR="003738F0" w:rsidRPr="00590B6F" w:rsidRDefault="003738F0" w:rsidP="00A40E92">
            <w:pPr>
              <w:tabs>
                <w:tab w:val="clear" w:pos="1134"/>
              </w:tabs>
              <w:kinsoku/>
              <w:overflowPunct/>
              <w:autoSpaceDE/>
              <w:autoSpaceDN/>
              <w:spacing w:line="240" w:lineRule="auto"/>
              <w:ind w:firstLine="0"/>
              <w:rPr>
                <w:bCs/>
                <w:sz w:val="24"/>
                <w:szCs w:val="24"/>
              </w:rPr>
            </w:pPr>
          </w:p>
        </w:tc>
      </w:tr>
      <w:tr w:rsidR="003738F0" w:rsidRPr="00590B6F" w:rsidTr="003738F0">
        <w:tc>
          <w:tcPr>
            <w:tcW w:w="756" w:type="dxa"/>
            <w:vAlign w:val="center"/>
          </w:tcPr>
          <w:p w:rsidR="003738F0" w:rsidRPr="00590B6F" w:rsidRDefault="003738F0" w:rsidP="00A40E92">
            <w:pPr>
              <w:tabs>
                <w:tab w:val="clear" w:pos="1134"/>
              </w:tabs>
              <w:kinsoku/>
              <w:overflowPunct/>
              <w:autoSpaceDE/>
              <w:autoSpaceDN/>
              <w:spacing w:line="240" w:lineRule="auto"/>
              <w:ind w:firstLine="0"/>
              <w:jc w:val="center"/>
              <w:rPr>
                <w:bCs/>
                <w:sz w:val="24"/>
                <w:szCs w:val="24"/>
              </w:rPr>
            </w:pPr>
            <w:r w:rsidRPr="00590B6F">
              <w:rPr>
                <w:bCs/>
                <w:sz w:val="24"/>
                <w:szCs w:val="24"/>
              </w:rPr>
              <w:t>2.12</w:t>
            </w:r>
          </w:p>
        </w:tc>
        <w:tc>
          <w:tcPr>
            <w:tcW w:w="4620" w:type="dxa"/>
            <w:vAlign w:val="center"/>
          </w:tcPr>
          <w:p w:rsidR="003738F0" w:rsidRPr="00590B6F" w:rsidRDefault="003738F0" w:rsidP="00A40E92">
            <w:pPr>
              <w:tabs>
                <w:tab w:val="clear" w:pos="1134"/>
              </w:tabs>
              <w:kinsoku/>
              <w:overflowPunct/>
              <w:autoSpaceDE/>
              <w:autoSpaceDN/>
              <w:spacing w:line="240" w:lineRule="auto"/>
              <w:ind w:firstLine="0"/>
              <w:rPr>
                <w:bCs/>
                <w:sz w:val="24"/>
                <w:szCs w:val="24"/>
              </w:rPr>
            </w:pPr>
            <w:r w:rsidRPr="00590B6F">
              <w:rPr>
                <w:bCs/>
                <w:sz w:val="24"/>
                <w:szCs w:val="24"/>
              </w:rPr>
              <w:t>Двигатель мощностью, кВт</w:t>
            </w:r>
          </w:p>
        </w:tc>
        <w:tc>
          <w:tcPr>
            <w:tcW w:w="2724" w:type="dxa"/>
            <w:vAlign w:val="center"/>
          </w:tcPr>
          <w:p w:rsidR="003738F0" w:rsidRPr="00590B6F" w:rsidRDefault="003738F0" w:rsidP="00A40E92">
            <w:pPr>
              <w:tabs>
                <w:tab w:val="clear" w:pos="1134"/>
              </w:tabs>
              <w:kinsoku/>
              <w:overflowPunct/>
              <w:autoSpaceDE/>
              <w:autoSpaceDN/>
              <w:spacing w:line="240" w:lineRule="auto"/>
              <w:ind w:firstLine="0"/>
              <w:rPr>
                <w:bCs/>
                <w:sz w:val="24"/>
                <w:szCs w:val="24"/>
              </w:rPr>
            </w:pPr>
            <w:r w:rsidRPr="00590B6F">
              <w:rPr>
                <w:bCs/>
                <w:sz w:val="24"/>
                <w:szCs w:val="24"/>
              </w:rPr>
              <w:t>*</w:t>
            </w:r>
          </w:p>
        </w:tc>
        <w:tc>
          <w:tcPr>
            <w:tcW w:w="1568" w:type="dxa"/>
          </w:tcPr>
          <w:p w:rsidR="003738F0" w:rsidRPr="00590B6F" w:rsidRDefault="003738F0" w:rsidP="00A40E92">
            <w:pPr>
              <w:tabs>
                <w:tab w:val="clear" w:pos="1134"/>
              </w:tabs>
              <w:kinsoku/>
              <w:overflowPunct/>
              <w:autoSpaceDE/>
              <w:autoSpaceDN/>
              <w:spacing w:line="240" w:lineRule="auto"/>
              <w:ind w:firstLine="0"/>
              <w:rPr>
                <w:bCs/>
                <w:sz w:val="24"/>
                <w:szCs w:val="24"/>
              </w:rPr>
            </w:pPr>
          </w:p>
        </w:tc>
      </w:tr>
      <w:tr w:rsidR="003738F0" w:rsidRPr="00590B6F" w:rsidTr="003738F0">
        <w:tc>
          <w:tcPr>
            <w:tcW w:w="756" w:type="dxa"/>
            <w:vAlign w:val="center"/>
          </w:tcPr>
          <w:p w:rsidR="003738F0" w:rsidRPr="00590B6F" w:rsidRDefault="003738F0" w:rsidP="00A40E92">
            <w:pPr>
              <w:tabs>
                <w:tab w:val="clear" w:pos="1134"/>
              </w:tabs>
              <w:kinsoku/>
              <w:overflowPunct/>
              <w:autoSpaceDE/>
              <w:autoSpaceDN/>
              <w:spacing w:line="240" w:lineRule="auto"/>
              <w:ind w:firstLine="0"/>
              <w:jc w:val="center"/>
              <w:rPr>
                <w:bCs/>
                <w:sz w:val="24"/>
                <w:szCs w:val="24"/>
              </w:rPr>
            </w:pPr>
            <w:r w:rsidRPr="00590B6F">
              <w:rPr>
                <w:bCs/>
                <w:sz w:val="24"/>
                <w:szCs w:val="24"/>
              </w:rPr>
              <w:t>2.13</w:t>
            </w:r>
          </w:p>
        </w:tc>
        <w:tc>
          <w:tcPr>
            <w:tcW w:w="4620" w:type="dxa"/>
            <w:vAlign w:val="center"/>
          </w:tcPr>
          <w:p w:rsidR="003738F0" w:rsidRPr="00590B6F" w:rsidRDefault="003738F0" w:rsidP="00A40E92">
            <w:pPr>
              <w:tabs>
                <w:tab w:val="clear" w:pos="1134"/>
              </w:tabs>
              <w:kinsoku/>
              <w:overflowPunct/>
              <w:autoSpaceDE/>
              <w:autoSpaceDN/>
              <w:spacing w:line="240" w:lineRule="auto"/>
              <w:ind w:firstLine="0"/>
              <w:rPr>
                <w:bCs/>
                <w:sz w:val="24"/>
                <w:szCs w:val="24"/>
              </w:rPr>
            </w:pPr>
            <w:r w:rsidRPr="00590B6F">
              <w:rPr>
                <w:bCs/>
                <w:sz w:val="24"/>
                <w:szCs w:val="24"/>
              </w:rPr>
              <w:t>Напряжение, В</w:t>
            </w:r>
          </w:p>
        </w:tc>
        <w:tc>
          <w:tcPr>
            <w:tcW w:w="2724" w:type="dxa"/>
            <w:vAlign w:val="center"/>
          </w:tcPr>
          <w:p w:rsidR="003738F0" w:rsidRPr="00590B6F" w:rsidRDefault="003738F0" w:rsidP="00A40E92">
            <w:pPr>
              <w:tabs>
                <w:tab w:val="clear" w:pos="1134"/>
              </w:tabs>
              <w:kinsoku/>
              <w:overflowPunct/>
              <w:autoSpaceDE/>
              <w:autoSpaceDN/>
              <w:spacing w:line="240" w:lineRule="auto"/>
              <w:ind w:firstLine="0"/>
              <w:rPr>
                <w:bCs/>
                <w:sz w:val="24"/>
                <w:szCs w:val="24"/>
              </w:rPr>
            </w:pPr>
            <w:r w:rsidRPr="00590B6F">
              <w:rPr>
                <w:bCs/>
                <w:sz w:val="24"/>
                <w:szCs w:val="24"/>
              </w:rPr>
              <w:t>24</w:t>
            </w:r>
          </w:p>
        </w:tc>
        <w:tc>
          <w:tcPr>
            <w:tcW w:w="1568" w:type="dxa"/>
          </w:tcPr>
          <w:p w:rsidR="003738F0" w:rsidRPr="00590B6F" w:rsidRDefault="003738F0" w:rsidP="00A40E92">
            <w:pPr>
              <w:tabs>
                <w:tab w:val="clear" w:pos="1134"/>
              </w:tabs>
              <w:kinsoku/>
              <w:overflowPunct/>
              <w:autoSpaceDE/>
              <w:autoSpaceDN/>
              <w:spacing w:line="240" w:lineRule="auto"/>
              <w:ind w:firstLine="0"/>
              <w:rPr>
                <w:bCs/>
                <w:sz w:val="24"/>
                <w:szCs w:val="24"/>
              </w:rPr>
            </w:pPr>
          </w:p>
        </w:tc>
      </w:tr>
      <w:tr w:rsidR="003738F0" w:rsidRPr="00590B6F" w:rsidTr="003738F0">
        <w:tc>
          <w:tcPr>
            <w:tcW w:w="756" w:type="dxa"/>
            <w:vAlign w:val="center"/>
          </w:tcPr>
          <w:p w:rsidR="003738F0" w:rsidRPr="00590B6F" w:rsidRDefault="003738F0" w:rsidP="00A40E92">
            <w:pPr>
              <w:tabs>
                <w:tab w:val="clear" w:pos="1134"/>
              </w:tabs>
              <w:kinsoku/>
              <w:overflowPunct/>
              <w:autoSpaceDE/>
              <w:autoSpaceDN/>
              <w:spacing w:line="240" w:lineRule="auto"/>
              <w:ind w:firstLine="0"/>
              <w:jc w:val="center"/>
              <w:rPr>
                <w:bCs/>
                <w:sz w:val="24"/>
                <w:szCs w:val="24"/>
              </w:rPr>
            </w:pPr>
            <w:r w:rsidRPr="00590B6F">
              <w:rPr>
                <w:bCs/>
                <w:sz w:val="24"/>
                <w:szCs w:val="24"/>
              </w:rPr>
              <w:t>2.14</w:t>
            </w:r>
          </w:p>
        </w:tc>
        <w:tc>
          <w:tcPr>
            <w:tcW w:w="4620" w:type="dxa"/>
            <w:vAlign w:val="center"/>
          </w:tcPr>
          <w:p w:rsidR="003738F0" w:rsidRPr="00590B6F" w:rsidRDefault="003738F0" w:rsidP="00A40E92">
            <w:pPr>
              <w:tabs>
                <w:tab w:val="clear" w:pos="1134"/>
              </w:tabs>
              <w:kinsoku/>
              <w:overflowPunct/>
              <w:autoSpaceDE/>
              <w:autoSpaceDN/>
              <w:spacing w:line="240" w:lineRule="auto"/>
              <w:ind w:firstLine="0"/>
              <w:rPr>
                <w:bCs/>
                <w:sz w:val="24"/>
                <w:szCs w:val="24"/>
              </w:rPr>
            </w:pPr>
            <w:r w:rsidRPr="00590B6F">
              <w:rPr>
                <w:bCs/>
                <w:sz w:val="24"/>
                <w:szCs w:val="24"/>
              </w:rPr>
              <w:t>Объем топливного бака, л</w:t>
            </w:r>
          </w:p>
        </w:tc>
        <w:tc>
          <w:tcPr>
            <w:tcW w:w="2724" w:type="dxa"/>
            <w:vAlign w:val="center"/>
          </w:tcPr>
          <w:p w:rsidR="003738F0" w:rsidRPr="00590B6F" w:rsidRDefault="003738F0" w:rsidP="00A40E92">
            <w:pPr>
              <w:tabs>
                <w:tab w:val="clear" w:pos="1134"/>
              </w:tabs>
              <w:kinsoku/>
              <w:overflowPunct/>
              <w:autoSpaceDE/>
              <w:autoSpaceDN/>
              <w:spacing w:line="240" w:lineRule="auto"/>
              <w:ind w:firstLine="0"/>
              <w:rPr>
                <w:bCs/>
                <w:sz w:val="24"/>
                <w:szCs w:val="24"/>
              </w:rPr>
            </w:pPr>
            <w:r w:rsidRPr="00590B6F">
              <w:rPr>
                <w:bCs/>
                <w:sz w:val="24"/>
                <w:szCs w:val="24"/>
              </w:rPr>
              <w:t>*</w:t>
            </w:r>
          </w:p>
        </w:tc>
        <w:tc>
          <w:tcPr>
            <w:tcW w:w="1568" w:type="dxa"/>
          </w:tcPr>
          <w:p w:rsidR="003738F0" w:rsidRPr="00590B6F" w:rsidRDefault="003738F0" w:rsidP="00A40E92">
            <w:pPr>
              <w:tabs>
                <w:tab w:val="clear" w:pos="1134"/>
              </w:tabs>
              <w:kinsoku/>
              <w:overflowPunct/>
              <w:autoSpaceDE/>
              <w:autoSpaceDN/>
              <w:spacing w:line="240" w:lineRule="auto"/>
              <w:ind w:firstLine="0"/>
              <w:rPr>
                <w:bCs/>
                <w:sz w:val="24"/>
                <w:szCs w:val="24"/>
              </w:rPr>
            </w:pPr>
          </w:p>
        </w:tc>
      </w:tr>
      <w:tr w:rsidR="003738F0" w:rsidRPr="00590B6F" w:rsidTr="003738F0">
        <w:tc>
          <w:tcPr>
            <w:tcW w:w="756" w:type="dxa"/>
            <w:vAlign w:val="center"/>
          </w:tcPr>
          <w:p w:rsidR="003738F0" w:rsidRPr="00590B6F" w:rsidRDefault="003738F0" w:rsidP="00A40E92">
            <w:pPr>
              <w:tabs>
                <w:tab w:val="clear" w:pos="1134"/>
              </w:tabs>
              <w:kinsoku/>
              <w:overflowPunct/>
              <w:autoSpaceDE/>
              <w:autoSpaceDN/>
              <w:spacing w:line="240" w:lineRule="auto"/>
              <w:ind w:firstLine="0"/>
              <w:jc w:val="center"/>
              <w:rPr>
                <w:bCs/>
                <w:sz w:val="24"/>
                <w:szCs w:val="24"/>
              </w:rPr>
            </w:pPr>
            <w:r w:rsidRPr="00590B6F">
              <w:rPr>
                <w:bCs/>
                <w:sz w:val="24"/>
                <w:szCs w:val="24"/>
              </w:rPr>
              <w:t>2.15</w:t>
            </w:r>
          </w:p>
        </w:tc>
        <w:tc>
          <w:tcPr>
            <w:tcW w:w="4620" w:type="dxa"/>
            <w:vAlign w:val="center"/>
          </w:tcPr>
          <w:p w:rsidR="003738F0" w:rsidRPr="00590B6F" w:rsidRDefault="003738F0" w:rsidP="00A40E92">
            <w:pPr>
              <w:tabs>
                <w:tab w:val="clear" w:pos="1134"/>
              </w:tabs>
              <w:kinsoku/>
              <w:overflowPunct/>
              <w:autoSpaceDE/>
              <w:autoSpaceDN/>
              <w:spacing w:line="240" w:lineRule="auto"/>
              <w:ind w:firstLine="0"/>
              <w:rPr>
                <w:bCs/>
                <w:sz w:val="24"/>
                <w:szCs w:val="24"/>
              </w:rPr>
            </w:pPr>
            <w:r w:rsidRPr="00590B6F">
              <w:rPr>
                <w:bCs/>
                <w:sz w:val="24"/>
                <w:szCs w:val="24"/>
              </w:rPr>
              <w:t>Объём бака для гидравлического масла, л</w:t>
            </w:r>
          </w:p>
        </w:tc>
        <w:tc>
          <w:tcPr>
            <w:tcW w:w="2724" w:type="dxa"/>
            <w:vAlign w:val="center"/>
          </w:tcPr>
          <w:p w:rsidR="003738F0" w:rsidRPr="00590B6F" w:rsidRDefault="003738F0" w:rsidP="00A40E92">
            <w:pPr>
              <w:tabs>
                <w:tab w:val="clear" w:pos="1134"/>
              </w:tabs>
              <w:kinsoku/>
              <w:overflowPunct/>
              <w:autoSpaceDE/>
              <w:autoSpaceDN/>
              <w:spacing w:line="240" w:lineRule="auto"/>
              <w:ind w:firstLine="0"/>
              <w:rPr>
                <w:bCs/>
                <w:sz w:val="24"/>
                <w:szCs w:val="24"/>
              </w:rPr>
            </w:pPr>
            <w:r w:rsidRPr="00590B6F">
              <w:rPr>
                <w:bCs/>
                <w:sz w:val="24"/>
                <w:szCs w:val="24"/>
              </w:rPr>
              <w:t>*</w:t>
            </w:r>
          </w:p>
        </w:tc>
        <w:tc>
          <w:tcPr>
            <w:tcW w:w="1568" w:type="dxa"/>
          </w:tcPr>
          <w:p w:rsidR="003738F0" w:rsidRPr="00590B6F" w:rsidRDefault="003738F0" w:rsidP="00A40E92">
            <w:pPr>
              <w:tabs>
                <w:tab w:val="clear" w:pos="1134"/>
              </w:tabs>
              <w:kinsoku/>
              <w:overflowPunct/>
              <w:autoSpaceDE/>
              <w:autoSpaceDN/>
              <w:spacing w:line="240" w:lineRule="auto"/>
              <w:ind w:firstLine="0"/>
              <w:rPr>
                <w:bCs/>
                <w:sz w:val="24"/>
                <w:szCs w:val="24"/>
              </w:rPr>
            </w:pPr>
          </w:p>
        </w:tc>
      </w:tr>
      <w:tr w:rsidR="003738F0" w:rsidRPr="00590B6F" w:rsidTr="003738F0">
        <w:tc>
          <w:tcPr>
            <w:tcW w:w="756" w:type="dxa"/>
            <w:vAlign w:val="center"/>
          </w:tcPr>
          <w:p w:rsidR="003738F0" w:rsidRPr="00590B6F" w:rsidRDefault="003738F0" w:rsidP="00A40E92">
            <w:pPr>
              <w:tabs>
                <w:tab w:val="clear" w:pos="1134"/>
              </w:tabs>
              <w:kinsoku/>
              <w:overflowPunct/>
              <w:autoSpaceDE/>
              <w:autoSpaceDN/>
              <w:spacing w:line="240" w:lineRule="auto"/>
              <w:ind w:firstLine="0"/>
              <w:jc w:val="center"/>
              <w:rPr>
                <w:bCs/>
                <w:sz w:val="24"/>
                <w:szCs w:val="24"/>
              </w:rPr>
            </w:pPr>
            <w:r w:rsidRPr="00590B6F">
              <w:rPr>
                <w:bCs/>
                <w:sz w:val="24"/>
                <w:szCs w:val="24"/>
              </w:rPr>
              <w:t>2.16</w:t>
            </w:r>
          </w:p>
        </w:tc>
        <w:tc>
          <w:tcPr>
            <w:tcW w:w="4620" w:type="dxa"/>
            <w:vAlign w:val="center"/>
          </w:tcPr>
          <w:p w:rsidR="003738F0" w:rsidRPr="00590B6F" w:rsidRDefault="003738F0" w:rsidP="00A40E92">
            <w:pPr>
              <w:tabs>
                <w:tab w:val="clear" w:pos="1134"/>
              </w:tabs>
              <w:kinsoku/>
              <w:overflowPunct/>
              <w:autoSpaceDE/>
              <w:autoSpaceDN/>
              <w:spacing w:line="240" w:lineRule="auto"/>
              <w:ind w:firstLine="0"/>
              <w:rPr>
                <w:bCs/>
                <w:sz w:val="24"/>
                <w:szCs w:val="24"/>
              </w:rPr>
            </w:pPr>
            <w:r w:rsidRPr="00590B6F">
              <w:rPr>
                <w:bCs/>
                <w:sz w:val="24"/>
                <w:szCs w:val="24"/>
              </w:rPr>
              <w:t>Собственная масса, т</w:t>
            </w:r>
          </w:p>
        </w:tc>
        <w:tc>
          <w:tcPr>
            <w:tcW w:w="2724" w:type="dxa"/>
            <w:vAlign w:val="center"/>
          </w:tcPr>
          <w:p w:rsidR="003738F0" w:rsidRPr="00590B6F" w:rsidRDefault="00E46974" w:rsidP="00A40E92">
            <w:pPr>
              <w:tabs>
                <w:tab w:val="clear" w:pos="1134"/>
              </w:tabs>
              <w:kinsoku/>
              <w:overflowPunct/>
              <w:autoSpaceDE/>
              <w:autoSpaceDN/>
              <w:spacing w:line="240" w:lineRule="auto"/>
              <w:ind w:firstLine="0"/>
              <w:rPr>
                <w:bCs/>
                <w:sz w:val="24"/>
                <w:szCs w:val="24"/>
              </w:rPr>
            </w:pPr>
            <w:r>
              <w:rPr>
                <w:bCs/>
                <w:sz w:val="24"/>
                <w:szCs w:val="24"/>
              </w:rPr>
              <w:t>32</w:t>
            </w:r>
          </w:p>
        </w:tc>
        <w:tc>
          <w:tcPr>
            <w:tcW w:w="1568" w:type="dxa"/>
          </w:tcPr>
          <w:p w:rsidR="003738F0" w:rsidRPr="00590B6F" w:rsidRDefault="003738F0" w:rsidP="00A40E92">
            <w:pPr>
              <w:tabs>
                <w:tab w:val="clear" w:pos="1134"/>
              </w:tabs>
              <w:kinsoku/>
              <w:overflowPunct/>
              <w:autoSpaceDE/>
              <w:autoSpaceDN/>
              <w:spacing w:line="240" w:lineRule="auto"/>
              <w:ind w:firstLine="0"/>
              <w:rPr>
                <w:bCs/>
                <w:sz w:val="24"/>
                <w:szCs w:val="24"/>
              </w:rPr>
            </w:pPr>
          </w:p>
        </w:tc>
      </w:tr>
      <w:tr w:rsidR="003738F0" w:rsidRPr="00590B6F" w:rsidTr="003738F0">
        <w:tc>
          <w:tcPr>
            <w:tcW w:w="756" w:type="dxa"/>
            <w:vAlign w:val="center"/>
          </w:tcPr>
          <w:p w:rsidR="003738F0" w:rsidRPr="00590B6F" w:rsidRDefault="003738F0" w:rsidP="00A40E92">
            <w:pPr>
              <w:tabs>
                <w:tab w:val="clear" w:pos="1134"/>
              </w:tabs>
              <w:kinsoku/>
              <w:overflowPunct/>
              <w:autoSpaceDE/>
              <w:autoSpaceDN/>
              <w:spacing w:line="240" w:lineRule="auto"/>
              <w:ind w:firstLine="0"/>
              <w:jc w:val="center"/>
              <w:rPr>
                <w:bCs/>
                <w:sz w:val="24"/>
                <w:szCs w:val="24"/>
              </w:rPr>
            </w:pPr>
            <w:r w:rsidRPr="00590B6F">
              <w:rPr>
                <w:bCs/>
                <w:sz w:val="24"/>
                <w:szCs w:val="24"/>
              </w:rPr>
              <w:t>2.17</w:t>
            </w:r>
          </w:p>
        </w:tc>
        <w:tc>
          <w:tcPr>
            <w:tcW w:w="4620" w:type="dxa"/>
            <w:vAlign w:val="center"/>
          </w:tcPr>
          <w:p w:rsidR="003738F0" w:rsidRPr="00590B6F" w:rsidRDefault="003738F0" w:rsidP="00A40E92">
            <w:pPr>
              <w:tabs>
                <w:tab w:val="clear" w:pos="1134"/>
              </w:tabs>
              <w:kinsoku/>
              <w:overflowPunct/>
              <w:autoSpaceDE/>
              <w:autoSpaceDN/>
              <w:spacing w:line="240" w:lineRule="auto"/>
              <w:ind w:firstLine="0"/>
              <w:rPr>
                <w:b/>
                <w:bCs/>
                <w:sz w:val="24"/>
                <w:szCs w:val="24"/>
              </w:rPr>
            </w:pPr>
            <w:r w:rsidRPr="00590B6F">
              <w:rPr>
                <w:sz w:val="24"/>
                <w:szCs w:val="24"/>
              </w:rPr>
              <w:t>Типоразмер шин, специфика шин</w:t>
            </w:r>
          </w:p>
        </w:tc>
        <w:tc>
          <w:tcPr>
            <w:tcW w:w="2724" w:type="dxa"/>
            <w:vAlign w:val="center"/>
          </w:tcPr>
          <w:p w:rsidR="003738F0" w:rsidRPr="00590B6F" w:rsidRDefault="003738F0" w:rsidP="00A40E92">
            <w:pPr>
              <w:tabs>
                <w:tab w:val="clear" w:pos="1134"/>
              </w:tabs>
              <w:kinsoku/>
              <w:overflowPunct/>
              <w:autoSpaceDE/>
              <w:autoSpaceDN/>
              <w:spacing w:line="240" w:lineRule="auto"/>
              <w:ind w:firstLine="0"/>
              <w:rPr>
                <w:bCs/>
                <w:sz w:val="24"/>
                <w:szCs w:val="24"/>
              </w:rPr>
            </w:pPr>
            <w:r w:rsidRPr="00590B6F">
              <w:rPr>
                <w:bCs/>
                <w:sz w:val="24"/>
                <w:szCs w:val="24"/>
              </w:rPr>
              <w:t xml:space="preserve">Промышленного типа, для тяжелых условий работы, с толстым профилем, </w:t>
            </w:r>
            <w:r w:rsidRPr="00590B6F">
              <w:rPr>
                <w:bCs/>
                <w:sz w:val="24"/>
                <w:szCs w:val="24"/>
              </w:rPr>
              <w:lastRenderedPageBreak/>
              <w:t>обеспечивающим эластичность и исключающие повреждение поверхности дороги и конструкций (ливневые лотки, переезды и т.д.), встречающихся на пути движения транспортера</w:t>
            </w:r>
          </w:p>
        </w:tc>
        <w:tc>
          <w:tcPr>
            <w:tcW w:w="1568" w:type="dxa"/>
          </w:tcPr>
          <w:p w:rsidR="003738F0" w:rsidRPr="00590B6F" w:rsidRDefault="003738F0" w:rsidP="00A40E92">
            <w:pPr>
              <w:tabs>
                <w:tab w:val="clear" w:pos="1134"/>
              </w:tabs>
              <w:kinsoku/>
              <w:overflowPunct/>
              <w:autoSpaceDE/>
              <w:autoSpaceDN/>
              <w:spacing w:line="240" w:lineRule="auto"/>
              <w:ind w:firstLine="0"/>
              <w:rPr>
                <w:bCs/>
                <w:sz w:val="24"/>
                <w:szCs w:val="24"/>
              </w:rPr>
            </w:pPr>
          </w:p>
        </w:tc>
      </w:tr>
      <w:tr w:rsidR="003738F0" w:rsidRPr="00590B6F" w:rsidTr="003738F0">
        <w:tc>
          <w:tcPr>
            <w:tcW w:w="756" w:type="dxa"/>
            <w:vAlign w:val="center"/>
          </w:tcPr>
          <w:p w:rsidR="003738F0" w:rsidRPr="00590B6F" w:rsidRDefault="003738F0" w:rsidP="00A40E92">
            <w:pPr>
              <w:tabs>
                <w:tab w:val="clear" w:pos="1134"/>
              </w:tabs>
              <w:kinsoku/>
              <w:overflowPunct/>
              <w:autoSpaceDE/>
              <w:autoSpaceDN/>
              <w:spacing w:line="240" w:lineRule="auto"/>
              <w:ind w:firstLine="0"/>
              <w:jc w:val="center"/>
              <w:rPr>
                <w:bCs/>
                <w:sz w:val="24"/>
                <w:szCs w:val="24"/>
              </w:rPr>
            </w:pPr>
            <w:r w:rsidRPr="00590B6F">
              <w:rPr>
                <w:bCs/>
                <w:sz w:val="24"/>
                <w:szCs w:val="24"/>
              </w:rPr>
              <w:t>2.18</w:t>
            </w:r>
          </w:p>
        </w:tc>
        <w:tc>
          <w:tcPr>
            <w:tcW w:w="4620" w:type="dxa"/>
            <w:vAlign w:val="center"/>
          </w:tcPr>
          <w:p w:rsidR="003738F0" w:rsidRPr="00C852B2" w:rsidRDefault="003738F0" w:rsidP="00A40E92">
            <w:pPr>
              <w:ind w:firstLine="0"/>
              <w:rPr>
                <w:bCs/>
                <w:sz w:val="24"/>
                <w:szCs w:val="24"/>
              </w:rPr>
            </w:pPr>
            <w:r w:rsidRPr="00C852B2">
              <w:rPr>
                <w:bCs/>
                <w:sz w:val="24"/>
                <w:szCs w:val="24"/>
              </w:rPr>
              <w:t>Для увеличения грузоподъемности транспортер должен быть оснащен устройствами для присоединения к другому транспортеру</w:t>
            </w:r>
            <w:r>
              <w:rPr>
                <w:bCs/>
                <w:sz w:val="24"/>
                <w:szCs w:val="24"/>
              </w:rPr>
              <w:t xml:space="preserve"> (эквивалентной модели, г/п 150 т) </w:t>
            </w:r>
            <w:r w:rsidRPr="00C852B2">
              <w:rPr>
                <w:bCs/>
                <w:sz w:val="24"/>
                <w:szCs w:val="24"/>
              </w:rPr>
              <w:t>в «роспуске» (транспортёры стоят на определённом расстоянии друг от друга) и в жёсткой сцепке (бок о бок или продольно).</w:t>
            </w:r>
          </w:p>
          <w:p w:rsidR="003738F0" w:rsidRPr="00C852B2" w:rsidRDefault="003738F0" w:rsidP="00A40E92">
            <w:pPr>
              <w:ind w:firstLine="0"/>
              <w:rPr>
                <w:bCs/>
                <w:sz w:val="24"/>
                <w:szCs w:val="24"/>
              </w:rPr>
            </w:pPr>
            <w:r w:rsidRPr="00C852B2">
              <w:rPr>
                <w:bCs/>
                <w:sz w:val="24"/>
                <w:szCs w:val="24"/>
              </w:rPr>
              <w:t>В данном режиме все транспортёры, которые должны быть синхронно задействованы для перевозки крупногабаритных грузов и/или грузов, превышающих грузоподъёмность одного</w:t>
            </w:r>
            <w:r>
              <w:rPr>
                <w:bCs/>
                <w:sz w:val="24"/>
                <w:szCs w:val="24"/>
              </w:rPr>
              <w:t xml:space="preserve"> </w:t>
            </w:r>
            <w:r w:rsidRPr="00C852B2">
              <w:rPr>
                <w:bCs/>
                <w:sz w:val="24"/>
                <w:szCs w:val="24"/>
              </w:rPr>
              <w:t>транспортёра, соединяются электронно между собой.</w:t>
            </w:r>
          </w:p>
          <w:p w:rsidR="003738F0" w:rsidRPr="00590B6F" w:rsidRDefault="003738F0" w:rsidP="00A40E92">
            <w:pPr>
              <w:tabs>
                <w:tab w:val="clear" w:pos="1134"/>
              </w:tabs>
              <w:kinsoku/>
              <w:overflowPunct/>
              <w:autoSpaceDE/>
              <w:autoSpaceDN/>
              <w:spacing w:line="240" w:lineRule="auto"/>
              <w:ind w:firstLine="0"/>
              <w:jc w:val="left"/>
              <w:rPr>
                <w:bCs/>
                <w:sz w:val="24"/>
                <w:szCs w:val="24"/>
              </w:rPr>
            </w:pPr>
            <w:r w:rsidRPr="00C852B2">
              <w:rPr>
                <w:bCs/>
                <w:sz w:val="24"/>
                <w:szCs w:val="24"/>
              </w:rPr>
              <w:t>Система управления транспортёров в состоянии управлять всеми транспортёрами одновременно с одного пульта или из одной кабины.</w:t>
            </w:r>
          </w:p>
        </w:tc>
        <w:tc>
          <w:tcPr>
            <w:tcW w:w="2724" w:type="dxa"/>
            <w:vAlign w:val="center"/>
          </w:tcPr>
          <w:p w:rsidR="003738F0" w:rsidRPr="00590B6F" w:rsidRDefault="003738F0" w:rsidP="00A40E92">
            <w:pPr>
              <w:tabs>
                <w:tab w:val="clear" w:pos="1134"/>
              </w:tabs>
              <w:kinsoku/>
              <w:overflowPunct/>
              <w:autoSpaceDE/>
              <w:autoSpaceDN/>
              <w:spacing w:line="240" w:lineRule="auto"/>
              <w:ind w:firstLine="0"/>
              <w:jc w:val="center"/>
              <w:rPr>
                <w:bCs/>
                <w:sz w:val="24"/>
                <w:szCs w:val="24"/>
              </w:rPr>
            </w:pPr>
            <w:r>
              <w:rPr>
                <w:bCs/>
                <w:sz w:val="24"/>
                <w:szCs w:val="24"/>
              </w:rPr>
              <w:t>Есть</w:t>
            </w:r>
          </w:p>
        </w:tc>
        <w:tc>
          <w:tcPr>
            <w:tcW w:w="1568" w:type="dxa"/>
          </w:tcPr>
          <w:p w:rsidR="003738F0" w:rsidRDefault="003738F0" w:rsidP="00A40E92">
            <w:pPr>
              <w:tabs>
                <w:tab w:val="clear" w:pos="1134"/>
              </w:tabs>
              <w:kinsoku/>
              <w:overflowPunct/>
              <w:autoSpaceDE/>
              <w:autoSpaceDN/>
              <w:spacing w:line="240" w:lineRule="auto"/>
              <w:ind w:firstLine="0"/>
              <w:jc w:val="center"/>
              <w:rPr>
                <w:bCs/>
                <w:sz w:val="24"/>
                <w:szCs w:val="24"/>
              </w:rPr>
            </w:pPr>
          </w:p>
        </w:tc>
      </w:tr>
      <w:tr w:rsidR="003738F0" w:rsidRPr="00590B6F" w:rsidTr="003738F0">
        <w:trPr>
          <w:trHeight w:val="313"/>
        </w:trPr>
        <w:tc>
          <w:tcPr>
            <w:tcW w:w="756" w:type="dxa"/>
            <w:vAlign w:val="center"/>
          </w:tcPr>
          <w:p w:rsidR="003738F0" w:rsidRPr="00590B6F" w:rsidRDefault="003738F0" w:rsidP="00A40E92">
            <w:pPr>
              <w:tabs>
                <w:tab w:val="clear" w:pos="1134"/>
              </w:tabs>
              <w:kinsoku/>
              <w:overflowPunct/>
              <w:autoSpaceDE/>
              <w:autoSpaceDN/>
              <w:spacing w:line="240" w:lineRule="auto"/>
              <w:ind w:firstLine="0"/>
              <w:jc w:val="left"/>
              <w:rPr>
                <w:bCs/>
                <w:sz w:val="24"/>
                <w:szCs w:val="24"/>
              </w:rPr>
            </w:pPr>
            <w:r w:rsidRPr="00590B6F">
              <w:rPr>
                <w:b/>
                <w:bCs/>
                <w:sz w:val="24"/>
                <w:szCs w:val="24"/>
              </w:rPr>
              <w:t>3</w:t>
            </w:r>
          </w:p>
        </w:tc>
        <w:tc>
          <w:tcPr>
            <w:tcW w:w="4620" w:type="dxa"/>
            <w:vAlign w:val="center"/>
          </w:tcPr>
          <w:p w:rsidR="003738F0" w:rsidRPr="00590B6F" w:rsidRDefault="003738F0" w:rsidP="00A40E92">
            <w:pPr>
              <w:tabs>
                <w:tab w:val="clear" w:pos="1134"/>
              </w:tabs>
              <w:kinsoku/>
              <w:overflowPunct/>
              <w:autoSpaceDE/>
              <w:autoSpaceDN/>
              <w:spacing w:line="240" w:lineRule="auto"/>
              <w:ind w:firstLine="0"/>
              <w:rPr>
                <w:b/>
                <w:bCs/>
                <w:sz w:val="24"/>
                <w:szCs w:val="24"/>
              </w:rPr>
            </w:pPr>
            <w:r w:rsidRPr="00590B6F">
              <w:rPr>
                <w:b/>
                <w:bCs/>
                <w:sz w:val="24"/>
                <w:szCs w:val="24"/>
              </w:rPr>
              <w:t>Режимы движения транспортера</w:t>
            </w:r>
          </w:p>
        </w:tc>
        <w:tc>
          <w:tcPr>
            <w:tcW w:w="2724" w:type="dxa"/>
            <w:vAlign w:val="center"/>
          </w:tcPr>
          <w:p w:rsidR="003738F0" w:rsidRPr="00590B6F" w:rsidRDefault="003738F0" w:rsidP="00A40E92">
            <w:pPr>
              <w:tabs>
                <w:tab w:val="clear" w:pos="1134"/>
              </w:tabs>
              <w:kinsoku/>
              <w:overflowPunct/>
              <w:autoSpaceDE/>
              <w:autoSpaceDN/>
              <w:spacing w:line="240" w:lineRule="auto"/>
              <w:ind w:firstLine="0"/>
              <w:rPr>
                <w:bCs/>
                <w:sz w:val="24"/>
                <w:szCs w:val="24"/>
              </w:rPr>
            </w:pPr>
          </w:p>
        </w:tc>
        <w:tc>
          <w:tcPr>
            <w:tcW w:w="1568" w:type="dxa"/>
          </w:tcPr>
          <w:p w:rsidR="003738F0" w:rsidRPr="00590B6F" w:rsidRDefault="003738F0" w:rsidP="00A40E92">
            <w:pPr>
              <w:tabs>
                <w:tab w:val="clear" w:pos="1134"/>
              </w:tabs>
              <w:kinsoku/>
              <w:overflowPunct/>
              <w:autoSpaceDE/>
              <w:autoSpaceDN/>
              <w:spacing w:line="240" w:lineRule="auto"/>
              <w:ind w:firstLine="0"/>
              <w:rPr>
                <w:bCs/>
                <w:sz w:val="24"/>
                <w:szCs w:val="24"/>
              </w:rPr>
            </w:pPr>
          </w:p>
        </w:tc>
      </w:tr>
      <w:tr w:rsidR="003738F0" w:rsidRPr="00590B6F" w:rsidTr="003738F0">
        <w:tc>
          <w:tcPr>
            <w:tcW w:w="756" w:type="dxa"/>
            <w:vAlign w:val="center"/>
          </w:tcPr>
          <w:p w:rsidR="003738F0" w:rsidRPr="00590B6F" w:rsidRDefault="003738F0" w:rsidP="00A40E92">
            <w:pPr>
              <w:tabs>
                <w:tab w:val="clear" w:pos="1134"/>
              </w:tabs>
              <w:kinsoku/>
              <w:overflowPunct/>
              <w:autoSpaceDE/>
              <w:autoSpaceDN/>
              <w:spacing w:line="240" w:lineRule="auto"/>
              <w:ind w:firstLine="0"/>
              <w:jc w:val="center"/>
              <w:rPr>
                <w:bCs/>
                <w:sz w:val="24"/>
                <w:szCs w:val="24"/>
              </w:rPr>
            </w:pPr>
            <w:r w:rsidRPr="00590B6F">
              <w:rPr>
                <w:bCs/>
                <w:sz w:val="24"/>
                <w:szCs w:val="24"/>
              </w:rPr>
              <w:t>3.1</w:t>
            </w:r>
          </w:p>
        </w:tc>
        <w:tc>
          <w:tcPr>
            <w:tcW w:w="4620" w:type="dxa"/>
            <w:vAlign w:val="center"/>
          </w:tcPr>
          <w:p w:rsidR="003738F0" w:rsidRPr="00590B6F" w:rsidRDefault="003738F0" w:rsidP="00B542B3">
            <w:pPr>
              <w:tabs>
                <w:tab w:val="clear" w:pos="1134"/>
              </w:tabs>
              <w:kinsoku/>
              <w:overflowPunct/>
              <w:autoSpaceDE/>
              <w:autoSpaceDN/>
              <w:spacing w:line="240" w:lineRule="auto"/>
              <w:ind w:firstLine="0"/>
              <w:rPr>
                <w:bCs/>
                <w:sz w:val="24"/>
                <w:szCs w:val="24"/>
              </w:rPr>
            </w:pPr>
            <w:r w:rsidRPr="00590B6F">
              <w:rPr>
                <w:bCs/>
                <w:sz w:val="24"/>
                <w:szCs w:val="24"/>
              </w:rPr>
              <w:t>Обычный режим движения</w:t>
            </w:r>
          </w:p>
        </w:tc>
        <w:tc>
          <w:tcPr>
            <w:tcW w:w="2724" w:type="dxa"/>
            <w:vAlign w:val="center"/>
          </w:tcPr>
          <w:p w:rsidR="003738F0" w:rsidRPr="00590B6F" w:rsidRDefault="003738F0" w:rsidP="00A40E92">
            <w:pPr>
              <w:tabs>
                <w:tab w:val="clear" w:pos="1134"/>
              </w:tabs>
              <w:kinsoku/>
              <w:overflowPunct/>
              <w:autoSpaceDE/>
              <w:autoSpaceDN/>
              <w:spacing w:line="240" w:lineRule="auto"/>
              <w:ind w:firstLine="0"/>
              <w:rPr>
                <w:bCs/>
                <w:sz w:val="24"/>
                <w:szCs w:val="24"/>
              </w:rPr>
            </w:pPr>
            <w:r w:rsidRPr="00590B6F">
              <w:rPr>
                <w:bCs/>
                <w:sz w:val="24"/>
                <w:szCs w:val="24"/>
              </w:rPr>
              <w:t>Курс движения – по осевой линии транспортера. Угол поворота - ± 90°</w:t>
            </w:r>
          </w:p>
        </w:tc>
        <w:tc>
          <w:tcPr>
            <w:tcW w:w="1568" w:type="dxa"/>
          </w:tcPr>
          <w:p w:rsidR="003738F0" w:rsidRPr="00590B6F" w:rsidRDefault="003738F0" w:rsidP="00A40E92">
            <w:pPr>
              <w:tabs>
                <w:tab w:val="clear" w:pos="1134"/>
              </w:tabs>
              <w:kinsoku/>
              <w:overflowPunct/>
              <w:autoSpaceDE/>
              <w:autoSpaceDN/>
              <w:spacing w:line="240" w:lineRule="auto"/>
              <w:ind w:firstLine="0"/>
              <w:rPr>
                <w:bCs/>
                <w:sz w:val="24"/>
                <w:szCs w:val="24"/>
              </w:rPr>
            </w:pPr>
          </w:p>
        </w:tc>
      </w:tr>
      <w:tr w:rsidR="003738F0" w:rsidRPr="00590B6F" w:rsidTr="003738F0">
        <w:tc>
          <w:tcPr>
            <w:tcW w:w="756" w:type="dxa"/>
            <w:vAlign w:val="center"/>
          </w:tcPr>
          <w:p w:rsidR="003738F0" w:rsidRPr="00590B6F" w:rsidRDefault="003738F0" w:rsidP="00A40E92">
            <w:pPr>
              <w:tabs>
                <w:tab w:val="clear" w:pos="1134"/>
              </w:tabs>
              <w:kinsoku/>
              <w:overflowPunct/>
              <w:autoSpaceDE/>
              <w:autoSpaceDN/>
              <w:spacing w:line="240" w:lineRule="auto"/>
              <w:ind w:firstLine="0"/>
              <w:jc w:val="center"/>
              <w:rPr>
                <w:bCs/>
                <w:sz w:val="24"/>
                <w:szCs w:val="24"/>
              </w:rPr>
            </w:pPr>
            <w:r w:rsidRPr="00590B6F">
              <w:rPr>
                <w:bCs/>
                <w:sz w:val="24"/>
                <w:szCs w:val="24"/>
              </w:rPr>
              <w:t>3.2</w:t>
            </w:r>
          </w:p>
        </w:tc>
        <w:tc>
          <w:tcPr>
            <w:tcW w:w="4620" w:type="dxa"/>
            <w:vAlign w:val="center"/>
          </w:tcPr>
          <w:p w:rsidR="003738F0" w:rsidRPr="00590B6F" w:rsidRDefault="003738F0" w:rsidP="00B542B3">
            <w:pPr>
              <w:tabs>
                <w:tab w:val="clear" w:pos="1134"/>
              </w:tabs>
              <w:kinsoku/>
              <w:overflowPunct/>
              <w:autoSpaceDE/>
              <w:autoSpaceDN/>
              <w:spacing w:line="240" w:lineRule="auto"/>
              <w:ind w:firstLine="0"/>
              <w:rPr>
                <w:bCs/>
                <w:sz w:val="24"/>
                <w:szCs w:val="24"/>
              </w:rPr>
            </w:pPr>
            <w:r w:rsidRPr="00590B6F">
              <w:rPr>
                <w:bCs/>
                <w:sz w:val="24"/>
                <w:szCs w:val="24"/>
              </w:rPr>
              <w:t>Режим хода «вперед»</w:t>
            </w:r>
          </w:p>
        </w:tc>
        <w:tc>
          <w:tcPr>
            <w:tcW w:w="2724" w:type="dxa"/>
            <w:vAlign w:val="center"/>
          </w:tcPr>
          <w:p w:rsidR="003738F0" w:rsidRPr="00590B6F" w:rsidRDefault="003738F0" w:rsidP="00A40E92">
            <w:pPr>
              <w:tabs>
                <w:tab w:val="clear" w:pos="1134"/>
              </w:tabs>
              <w:kinsoku/>
              <w:overflowPunct/>
              <w:autoSpaceDE/>
              <w:autoSpaceDN/>
              <w:spacing w:line="240" w:lineRule="auto"/>
              <w:ind w:firstLine="0"/>
              <w:rPr>
                <w:bCs/>
                <w:sz w:val="24"/>
                <w:szCs w:val="24"/>
              </w:rPr>
            </w:pPr>
            <w:r w:rsidRPr="00590B6F">
              <w:rPr>
                <w:bCs/>
                <w:sz w:val="24"/>
                <w:szCs w:val="24"/>
              </w:rPr>
              <w:t>Положение задней оси остается фиксированным, а другие оси поворачиваются на соответствующий угол (макс. ±90°)</w:t>
            </w:r>
          </w:p>
        </w:tc>
        <w:tc>
          <w:tcPr>
            <w:tcW w:w="1568" w:type="dxa"/>
          </w:tcPr>
          <w:p w:rsidR="003738F0" w:rsidRPr="00590B6F" w:rsidRDefault="003738F0" w:rsidP="00A40E92">
            <w:pPr>
              <w:tabs>
                <w:tab w:val="clear" w:pos="1134"/>
              </w:tabs>
              <w:kinsoku/>
              <w:overflowPunct/>
              <w:autoSpaceDE/>
              <w:autoSpaceDN/>
              <w:spacing w:line="240" w:lineRule="auto"/>
              <w:ind w:firstLine="0"/>
              <w:rPr>
                <w:bCs/>
                <w:sz w:val="24"/>
                <w:szCs w:val="24"/>
              </w:rPr>
            </w:pPr>
          </w:p>
        </w:tc>
      </w:tr>
      <w:tr w:rsidR="003738F0" w:rsidRPr="00590B6F" w:rsidTr="003738F0">
        <w:tc>
          <w:tcPr>
            <w:tcW w:w="756" w:type="dxa"/>
            <w:vAlign w:val="center"/>
          </w:tcPr>
          <w:p w:rsidR="003738F0" w:rsidRPr="00590B6F" w:rsidRDefault="003738F0" w:rsidP="00A40E92">
            <w:pPr>
              <w:tabs>
                <w:tab w:val="clear" w:pos="1134"/>
              </w:tabs>
              <w:kinsoku/>
              <w:overflowPunct/>
              <w:autoSpaceDE/>
              <w:autoSpaceDN/>
              <w:spacing w:line="240" w:lineRule="auto"/>
              <w:ind w:firstLine="0"/>
              <w:jc w:val="center"/>
              <w:rPr>
                <w:bCs/>
                <w:sz w:val="24"/>
                <w:szCs w:val="24"/>
              </w:rPr>
            </w:pPr>
            <w:r w:rsidRPr="00590B6F">
              <w:rPr>
                <w:bCs/>
                <w:sz w:val="24"/>
                <w:szCs w:val="24"/>
              </w:rPr>
              <w:t>3.3</w:t>
            </w:r>
          </w:p>
        </w:tc>
        <w:tc>
          <w:tcPr>
            <w:tcW w:w="4620" w:type="dxa"/>
            <w:vAlign w:val="center"/>
          </w:tcPr>
          <w:p w:rsidR="003738F0" w:rsidRPr="00590B6F" w:rsidRDefault="003738F0" w:rsidP="00B542B3">
            <w:pPr>
              <w:tabs>
                <w:tab w:val="clear" w:pos="1134"/>
              </w:tabs>
              <w:kinsoku/>
              <w:overflowPunct/>
              <w:autoSpaceDE/>
              <w:autoSpaceDN/>
              <w:spacing w:line="240" w:lineRule="auto"/>
              <w:ind w:firstLine="0"/>
              <w:rPr>
                <w:bCs/>
                <w:sz w:val="24"/>
                <w:szCs w:val="24"/>
              </w:rPr>
            </w:pPr>
            <w:r w:rsidRPr="00590B6F">
              <w:rPr>
                <w:bCs/>
                <w:sz w:val="24"/>
                <w:szCs w:val="24"/>
              </w:rPr>
              <w:t>Режим заднего хода</w:t>
            </w:r>
          </w:p>
        </w:tc>
        <w:tc>
          <w:tcPr>
            <w:tcW w:w="2724" w:type="dxa"/>
            <w:vAlign w:val="center"/>
          </w:tcPr>
          <w:p w:rsidR="003738F0" w:rsidRPr="00590B6F" w:rsidRDefault="003738F0" w:rsidP="00A40E92">
            <w:pPr>
              <w:tabs>
                <w:tab w:val="clear" w:pos="1134"/>
              </w:tabs>
              <w:kinsoku/>
              <w:overflowPunct/>
              <w:autoSpaceDE/>
              <w:autoSpaceDN/>
              <w:spacing w:line="240" w:lineRule="auto"/>
              <w:ind w:firstLine="0"/>
              <w:rPr>
                <w:bCs/>
                <w:sz w:val="24"/>
                <w:szCs w:val="24"/>
              </w:rPr>
            </w:pPr>
            <w:r w:rsidRPr="00590B6F">
              <w:rPr>
                <w:bCs/>
                <w:sz w:val="24"/>
                <w:szCs w:val="24"/>
              </w:rPr>
              <w:t>Положение передней оси остается фиксированным, а остальные оси поворачиваются на соответствующий угол (макс. ±90°)</w:t>
            </w:r>
          </w:p>
        </w:tc>
        <w:tc>
          <w:tcPr>
            <w:tcW w:w="1568" w:type="dxa"/>
          </w:tcPr>
          <w:p w:rsidR="003738F0" w:rsidRPr="00590B6F" w:rsidRDefault="003738F0" w:rsidP="00A40E92">
            <w:pPr>
              <w:tabs>
                <w:tab w:val="clear" w:pos="1134"/>
              </w:tabs>
              <w:kinsoku/>
              <w:overflowPunct/>
              <w:autoSpaceDE/>
              <w:autoSpaceDN/>
              <w:spacing w:line="240" w:lineRule="auto"/>
              <w:ind w:firstLine="0"/>
              <w:rPr>
                <w:bCs/>
                <w:sz w:val="24"/>
                <w:szCs w:val="24"/>
              </w:rPr>
            </w:pPr>
          </w:p>
        </w:tc>
      </w:tr>
      <w:tr w:rsidR="003738F0" w:rsidRPr="00590B6F" w:rsidTr="003738F0">
        <w:tc>
          <w:tcPr>
            <w:tcW w:w="756" w:type="dxa"/>
            <w:vAlign w:val="center"/>
          </w:tcPr>
          <w:p w:rsidR="003738F0" w:rsidRPr="00590B6F" w:rsidRDefault="003738F0" w:rsidP="00A40E92">
            <w:pPr>
              <w:tabs>
                <w:tab w:val="clear" w:pos="1134"/>
              </w:tabs>
              <w:kinsoku/>
              <w:overflowPunct/>
              <w:autoSpaceDE/>
              <w:autoSpaceDN/>
              <w:spacing w:line="240" w:lineRule="auto"/>
              <w:ind w:firstLine="0"/>
              <w:jc w:val="center"/>
              <w:rPr>
                <w:bCs/>
                <w:sz w:val="24"/>
                <w:szCs w:val="24"/>
              </w:rPr>
            </w:pPr>
            <w:r w:rsidRPr="00590B6F">
              <w:rPr>
                <w:bCs/>
                <w:sz w:val="24"/>
                <w:szCs w:val="24"/>
              </w:rPr>
              <w:t>3.4</w:t>
            </w:r>
          </w:p>
        </w:tc>
        <w:tc>
          <w:tcPr>
            <w:tcW w:w="4620" w:type="dxa"/>
            <w:vAlign w:val="center"/>
          </w:tcPr>
          <w:p w:rsidR="003738F0" w:rsidRPr="00590B6F" w:rsidRDefault="003738F0" w:rsidP="00B542B3">
            <w:pPr>
              <w:tabs>
                <w:tab w:val="clear" w:pos="1134"/>
              </w:tabs>
              <w:kinsoku/>
              <w:overflowPunct/>
              <w:autoSpaceDE/>
              <w:autoSpaceDN/>
              <w:spacing w:line="240" w:lineRule="auto"/>
              <w:ind w:firstLine="0"/>
              <w:rPr>
                <w:bCs/>
                <w:sz w:val="24"/>
                <w:szCs w:val="24"/>
              </w:rPr>
            </w:pPr>
            <w:r w:rsidRPr="00590B6F">
              <w:rPr>
                <w:bCs/>
                <w:sz w:val="24"/>
                <w:szCs w:val="24"/>
              </w:rPr>
              <w:t>Режим диагонального хода</w:t>
            </w:r>
          </w:p>
        </w:tc>
        <w:tc>
          <w:tcPr>
            <w:tcW w:w="2724" w:type="dxa"/>
            <w:shd w:val="clear" w:color="auto" w:fill="auto"/>
            <w:vAlign w:val="center"/>
          </w:tcPr>
          <w:p w:rsidR="003738F0" w:rsidRPr="00590B6F" w:rsidRDefault="003738F0" w:rsidP="00A40E92">
            <w:pPr>
              <w:tabs>
                <w:tab w:val="clear" w:pos="1134"/>
              </w:tabs>
              <w:kinsoku/>
              <w:overflowPunct/>
              <w:autoSpaceDE/>
              <w:autoSpaceDN/>
              <w:spacing w:line="240" w:lineRule="auto"/>
              <w:ind w:firstLine="0"/>
              <w:rPr>
                <w:bCs/>
                <w:sz w:val="24"/>
                <w:szCs w:val="24"/>
              </w:rPr>
            </w:pPr>
            <w:r w:rsidRPr="00590B6F">
              <w:rPr>
                <w:bCs/>
                <w:sz w:val="24"/>
                <w:szCs w:val="24"/>
              </w:rPr>
              <w:t xml:space="preserve">Может быть выбран для осей угол не менее от 0° до +110° с каждой стороны транспортёра (не менее от -110° до +110°). Все оси всегда </w:t>
            </w:r>
            <w:r w:rsidRPr="00590B6F">
              <w:rPr>
                <w:bCs/>
                <w:sz w:val="24"/>
                <w:szCs w:val="24"/>
              </w:rPr>
              <w:lastRenderedPageBreak/>
              <w:t>расположены под одинаковым углом</w:t>
            </w:r>
          </w:p>
        </w:tc>
        <w:tc>
          <w:tcPr>
            <w:tcW w:w="1568" w:type="dxa"/>
          </w:tcPr>
          <w:p w:rsidR="003738F0" w:rsidRPr="00590B6F" w:rsidRDefault="003738F0" w:rsidP="00A40E92">
            <w:pPr>
              <w:tabs>
                <w:tab w:val="clear" w:pos="1134"/>
              </w:tabs>
              <w:kinsoku/>
              <w:overflowPunct/>
              <w:autoSpaceDE/>
              <w:autoSpaceDN/>
              <w:spacing w:line="240" w:lineRule="auto"/>
              <w:ind w:firstLine="0"/>
              <w:rPr>
                <w:bCs/>
                <w:sz w:val="24"/>
                <w:szCs w:val="24"/>
              </w:rPr>
            </w:pPr>
          </w:p>
        </w:tc>
      </w:tr>
      <w:tr w:rsidR="003738F0" w:rsidRPr="00590B6F" w:rsidTr="003738F0">
        <w:tc>
          <w:tcPr>
            <w:tcW w:w="756" w:type="dxa"/>
            <w:vAlign w:val="center"/>
          </w:tcPr>
          <w:p w:rsidR="003738F0" w:rsidRPr="00590B6F" w:rsidRDefault="003738F0" w:rsidP="00A40E92">
            <w:pPr>
              <w:tabs>
                <w:tab w:val="clear" w:pos="1134"/>
              </w:tabs>
              <w:kinsoku/>
              <w:overflowPunct/>
              <w:autoSpaceDE/>
              <w:autoSpaceDN/>
              <w:spacing w:line="240" w:lineRule="auto"/>
              <w:ind w:firstLine="0"/>
              <w:jc w:val="center"/>
              <w:rPr>
                <w:bCs/>
                <w:sz w:val="24"/>
                <w:szCs w:val="24"/>
              </w:rPr>
            </w:pPr>
            <w:r w:rsidRPr="00590B6F">
              <w:rPr>
                <w:bCs/>
                <w:sz w:val="24"/>
                <w:szCs w:val="24"/>
              </w:rPr>
              <w:t>3.5</w:t>
            </w:r>
          </w:p>
        </w:tc>
        <w:tc>
          <w:tcPr>
            <w:tcW w:w="4620" w:type="dxa"/>
            <w:vAlign w:val="center"/>
          </w:tcPr>
          <w:p w:rsidR="003738F0" w:rsidRPr="00590B6F" w:rsidRDefault="003738F0" w:rsidP="00B542B3">
            <w:pPr>
              <w:tabs>
                <w:tab w:val="clear" w:pos="1134"/>
              </w:tabs>
              <w:kinsoku/>
              <w:overflowPunct/>
              <w:autoSpaceDE/>
              <w:autoSpaceDN/>
              <w:spacing w:line="240" w:lineRule="auto"/>
              <w:ind w:firstLine="0"/>
              <w:rPr>
                <w:bCs/>
                <w:sz w:val="24"/>
                <w:szCs w:val="24"/>
              </w:rPr>
            </w:pPr>
            <w:r w:rsidRPr="00590B6F">
              <w:rPr>
                <w:bCs/>
                <w:sz w:val="24"/>
                <w:szCs w:val="24"/>
              </w:rPr>
              <w:t>Режим поперечного хода</w:t>
            </w:r>
          </w:p>
        </w:tc>
        <w:tc>
          <w:tcPr>
            <w:tcW w:w="2724" w:type="dxa"/>
            <w:vAlign w:val="center"/>
          </w:tcPr>
          <w:p w:rsidR="003738F0" w:rsidRPr="00590B6F" w:rsidRDefault="003738F0" w:rsidP="00A40E92">
            <w:pPr>
              <w:tabs>
                <w:tab w:val="clear" w:pos="1134"/>
              </w:tabs>
              <w:kinsoku/>
              <w:overflowPunct/>
              <w:autoSpaceDE/>
              <w:autoSpaceDN/>
              <w:spacing w:line="240" w:lineRule="auto"/>
              <w:ind w:firstLine="0"/>
              <w:rPr>
                <w:bCs/>
                <w:sz w:val="24"/>
                <w:szCs w:val="24"/>
              </w:rPr>
            </w:pPr>
            <w:r w:rsidRPr="00590B6F">
              <w:rPr>
                <w:bCs/>
                <w:sz w:val="24"/>
                <w:szCs w:val="24"/>
              </w:rPr>
              <w:t>Курс движения – по осевой линии транспортера. Начальной позицией каждой оси является +90° с возможностью поворота не менее +20° и не менее -20° от этой позиции (не менее ±20° по направлению к +90°)</w:t>
            </w:r>
          </w:p>
        </w:tc>
        <w:tc>
          <w:tcPr>
            <w:tcW w:w="1568" w:type="dxa"/>
          </w:tcPr>
          <w:p w:rsidR="003738F0" w:rsidRPr="00590B6F" w:rsidRDefault="003738F0" w:rsidP="00A40E92">
            <w:pPr>
              <w:tabs>
                <w:tab w:val="clear" w:pos="1134"/>
              </w:tabs>
              <w:kinsoku/>
              <w:overflowPunct/>
              <w:autoSpaceDE/>
              <w:autoSpaceDN/>
              <w:spacing w:line="240" w:lineRule="auto"/>
              <w:ind w:firstLine="0"/>
              <w:rPr>
                <w:bCs/>
                <w:sz w:val="24"/>
                <w:szCs w:val="24"/>
              </w:rPr>
            </w:pPr>
          </w:p>
        </w:tc>
      </w:tr>
      <w:tr w:rsidR="003738F0" w:rsidRPr="00590B6F" w:rsidTr="003738F0">
        <w:tc>
          <w:tcPr>
            <w:tcW w:w="756" w:type="dxa"/>
            <w:vAlign w:val="center"/>
          </w:tcPr>
          <w:p w:rsidR="003738F0" w:rsidRPr="00590B6F" w:rsidRDefault="003738F0" w:rsidP="00A40E92">
            <w:pPr>
              <w:tabs>
                <w:tab w:val="clear" w:pos="1134"/>
              </w:tabs>
              <w:kinsoku/>
              <w:overflowPunct/>
              <w:autoSpaceDE/>
              <w:autoSpaceDN/>
              <w:spacing w:line="240" w:lineRule="auto"/>
              <w:ind w:firstLine="0"/>
              <w:jc w:val="center"/>
              <w:rPr>
                <w:bCs/>
                <w:sz w:val="24"/>
                <w:szCs w:val="24"/>
              </w:rPr>
            </w:pPr>
            <w:r w:rsidRPr="00590B6F">
              <w:rPr>
                <w:bCs/>
                <w:sz w:val="24"/>
                <w:szCs w:val="24"/>
              </w:rPr>
              <w:t>3.6</w:t>
            </w:r>
          </w:p>
        </w:tc>
        <w:tc>
          <w:tcPr>
            <w:tcW w:w="4620" w:type="dxa"/>
            <w:vAlign w:val="center"/>
          </w:tcPr>
          <w:p w:rsidR="003738F0" w:rsidRPr="00590B6F" w:rsidRDefault="003738F0" w:rsidP="00B542B3">
            <w:pPr>
              <w:tabs>
                <w:tab w:val="clear" w:pos="1134"/>
              </w:tabs>
              <w:kinsoku/>
              <w:overflowPunct/>
              <w:autoSpaceDE/>
              <w:autoSpaceDN/>
              <w:spacing w:line="240" w:lineRule="auto"/>
              <w:ind w:firstLine="0"/>
              <w:rPr>
                <w:bCs/>
                <w:sz w:val="24"/>
                <w:szCs w:val="24"/>
              </w:rPr>
            </w:pPr>
            <w:r w:rsidRPr="00590B6F">
              <w:rPr>
                <w:bCs/>
                <w:sz w:val="24"/>
                <w:szCs w:val="24"/>
              </w:rPr>
              <w:t>Режим диагонального поперечного хода</w:t>
            </w:r>
          </w:p>
        </w:tc>
        <w:tc>
          <w:tcPr>
            <w:tcW w:w="2724" w:type="dxa"/>
            <w:vAlign w:val="center"/>
          </w:tcPr>
          <w:p w:rsidR="003738F0" w:rsidRPr="00590B6F" w:rsidRDefault="003738F0" w:rsidP="00A40E92">
            <w:pPr>
              <w:tabs>
                <w:tab w:val="clear" w:pos="1134"/>
              </w:tabs>
              <w:kinsoku/>
              <w:overflowPunct/>
              <w:autoSpaceDE/>
              <w:autoSpaceDN/>
              <w:spacing w:line="240" w:lineRule="auto"/>
              <w:ind w:firstLine="0"/>
              <w:rPr>
                <w:bCs/>
                <w:sz w:val="24"/>
                <w:szCs w:val="24"/>
              </w:rPr>
            </w:pPr>
            <w:r w:rsidRPr="00590B6F">
              <w:rPr>
                <w:bCs/>
                <w:sz w:val="24"/>
                <w:szCs w:val="24"/>
              </w:rPr>
              <w:t>Это режим, объединяющий режим диагонального и поперечного ходов. Начальной позицией всех осей является +90° с возможностью поворота не менее +20° и -20° из этой позиции (не менее ±20° по направлению к +90°). Все они всегда расположены под одинаковым углом</w:t>
            </w:r>
          </w:p>
        </w:tc>
        <w:tc>
          <w:tcPr>
            <w:tcW w:w="1568" w:type="dxa"/>
          </w:tcPr>
          <w:p w:rsidR="003738F0" w:rsidRPr="00590B6F" w:rsidRDefault="003738F0" w:rsidP="00A40E92">
            <w:pPr>
              <w:tabs>
                <w:tab w:val="clear" w:pos="1134"/>
              </w:tabs>
              <w:kinsoku/>
              <w:overflowPunct/>
              <w:autoSpaceDE/>
              <w:autoSpaceDN/>
              <w:spacing w:line="240" w:lineRule="auto"/>
              <w:ind w:firstLine="0"/>
              <w:rPr>
                <w:bCs/>
                <w:sz w:val="24"/>
                <w:szCs w:val="24"/>
              </w:rPr>
            </w:pPr>
          </w:p>
        </w:tc>
      </w:tr>
      <w:tr w:rsidR="003738F0" w:rsidRPr="00590B6F" w:rsidTr="003738F0">
        <w:tc>
          <w:tcPr>
            <w:tcW w:w="756" w:type="dxa"/>
            <w:vAlign w:val="center"/>
          </w:tcPr>
          <w:p w:rsidR="003738F0" w:rsidRPr="00590B6F" w:rsidRDefault="003738F0" w:rsidP="00A40E92">
            <w:pPr>
              <w:tabs>
                <w:tab w:val="clear" w:pos="1134"/>
              </w:tabs>
              <w:kinsoku/>
              <w:overflowPunct/>
              <w:autoSpaceDE/>
              <w:autoSpaceDN/>
              <w:spacing w:line="240" w:lineRule="auto"/>
              <w:ind w:firstLine="0"/>
              <w:jc w:val="center"/>
              <w:rPr>
                <w:bCs/>
                <w:sz w:val="24"/>
                <w:szCs w:val="24"/>
              </w:rPr>
            </w:pPr>
            <w:r w:rsidRPr="00590B6F">
              <w:rPr>
                <w:bCs/>
                <w:sz w:val="24"/>
                <w:szCs w:val="24"/>
              </w:rPr>
              <w:t>3.7</w:t>
            </w:r>
          </w:p>
        </w:tc>
        <w:tc>
          <w:tcPr>
            <w:tcW w:w="4620" w:type="dxa"/>
            <w:vAlign w:val="center"/>
          </w:tcPr>
          <w:p w:rsidR="003738F0" w:rsidRPr="00590B6F" w:rsidRDefault="003738F0" w:rsidP="00A40E92">
            <w:pPr>
              <w:tabs>
                <w:tab w:val="clear" w:pos="1134"/>
              </w:tabs>
              <w:kinsoku/>
              <w:overflowPunct/>
              <w:autoSpaceDE/>
              <w:autoSpaceDN/>
              <w:spacing w:line="240" w:lineRule="auto"/>
              <w:ind w:firstLine="0"/>
              <w:rPr>
                <w:bCs/>
                <w:sz w:val="24"/>
                <w:szCs w:val="24"/>
              </w:rPr>
            </w:pPr>
            <w:r w:rsidRPr="00590B6F">
              <w:rPr>
                <w:bCs/>
                <w:sz w:val="24"/>
                <w:szCs w:val="24"/>
              </w:rPr>
              <w:t>Режим кругового движения</w:t>
            </w:r>
          </w:p>
        </w:tc>
        <w:tc>
          <w:tcPr>
            <w:tcW w:w="2724" w:type="dxa"/>
            <w:vAlign w:val="center"/>
          </w:tcPr>
          <w:p w:rsidR="003738F0" w:rsidRPr="00590B6F" w:rsidRDefault="003738F0" w:rsidP="00A40E92">
            <w:pPr>
              <w:tabs>
                <w:tab w:val="clear" w:pos="1134"/>
              </w:tabs>
              <w:kinsoku/>
              <w:overflowPunct/>
              <w:autoSpaceDE/>
              <w:autoSpaceDN/>
              <w:spacing w:line="240" w:lineRule="auto"/>
              <w:ind w:firstLine="0"/>
              <w:rPr>
                <w:bCs/>
                <w:sz w:val="24"/>
                <w:szCs w:val="24"/>
              </w:rPr>
            </w:pPr>
            <w:r w:rsidRPr="00590B6F">
              <w:rPr>
                <w:bCs/>
                <w:sz w:val="24"/>
                <w:szCs w:val="24"/>
              </w:rPr>
              <w:t>Курс движения:</w:t>
            </w:r>
          </w:p>
          <w:p w:rsidR="003738F0" w:rsidRPr="00590B6F" w:rsidRDefault="003738F0" w:rsidP="00A40E92">
            <w:pPr>
              <w:tabs>
                <w:tab w:val="clear" w:pos="1134"/>
              </w:tabs>
              <w:kinsoku/>
              <w:overflowPunct/>
              <w:autoSpaceDE/>
              <w:autoSpaceDN/>
              <w:spacing w:line="240" w:lineRule="auto"/>
              <w:ind w:firstLine="0"/>
              <w:rPr>
                <w:bCs/>
                <w:sz w:val="24"/>
                <w:szCs w:val="24"/>
              </w:rPr>
            </w:pPr>
            <w:r w:rsidRPr="00590B6F">
              <w:rPr>
                <w:bCs/>
                <w:sz w:val="24"/>
                <w:szCs w:val="24"/>
              </w:rPr>
              <w:t>1. Вокруг центра транспортера;</w:t>
            </w:r>
          </w:p>
          <w:p w:rsidR="003738F0" w:rsidRPr="00590B6F" w:rsidRDefault="003738F0" w:rsidP="00A40E92">
            <w:pPr>
              <w:tabs>
                <w:tab w:val="clear" w:pos="1134"/>
              </w:tabs>
              <w:kinsoku/>
              <w:overflowPunct/>
              <w:autoSpaceDE/>
              <w:autoSpaceDN/>
              <w:spacing w:line="240" w:lineRule="auto"/>
              <w:ind w:firstLine="0"/>
              <w:rPr>
                <w:bCs/>
                <w:sz w:val="24"/>
                <w:szCs w:val="24"/>
              </w:rPr>
            </w:pPr>
            <w:r w:rsidRPr="00590B6F">
              <w:rPr>
                <w:bCs/>
                <w:sz w:val="24"/>
                <w:szCs w:val="24"/>
              </w:rPr>
              <w:t>2. Вокруг центра перевозимого груза (блока, секции и т.д.) в модульном режиме при использовании нескольких транспортёров</w:t>
            </w:r>
          </w:p>
        </w:tc>
        <w:tc>
          <w:tcPr>
            <w:tcW w:w="1568" w:type="dxa"/>
          </w:tcPr>
          <w:p w:rsidR="003738F0" w:rsidRPr="00590B6F" w:rsidRDefault="003738F0" w:rsidP="00A40E92">
            <w:pPr>
              <w:tabs>
                <w:tab w:val="clear" w:pos="1134"/>
              </w:tabs>
              <w:kinsoku/>
              <w:overflowPunct/>
              <w:autoSpaceDE/>
              <w:autoSpaceDN/>
              <w:spacing w:line="240" w:lineRule="auto"/>
              <w:ind w:firstLine="0"/>
              <w:rPr>
                <w:bCs/>
                <w:sz w:val="24"/>
                <w:szCs w:val="24"/>
              </w:rPr>
            </w:pPr>
          </w:p>
        </w:tc>
      </w:tr>
      <w:tr w:rsidR="003738F0" w:rsidRPr="00590B6F" w:rsidTr="003738F0">
        <w:trPr>
          <w:trHeight w:val="467"/>
        </w:trPr>
        <w:tc>
          <w:tcPr>
            <w:tcW w:w="756" w:type="dxa"/>
            <w:vAlign w:val="center"/>
          </w:tcPr>
          <w:p w:rsidR="003738F0" w:rsidRPr="00590B6F" w:rsidRDefault="003738F0" w:rsidP="00A40E92">
            <w:pPr>
              <w:tabs>
                <w:tab w:val="clear" w:pos="1134"/>
              </w:tabs>
              <w:kinsoku/>
              <w:overflowPunct/>
              <w:autoSpaceDE/>
              <w:autoSpaceDN/>
              <w:spacing w:line="240" w:lineRule="auto"/>
              <w:ind w:firstLine="0"/>
              <w:jc w:val="center"/>
              <w:rPr>
                <w:bCs/>
                <w:sz w:val="24"/>
                <w:szCs w:val="24"/>
              </w:rPr>
            </w:pPr>
            <w:r w:rsidRPr="00590B6F">
              <w:rPr>
                <w:bCs/>
                <w:sz w:val="24"/>
                <w:szCs w:val="24"/>
              </w:rPr>
              <w:t>3.8</w:t>
            </w:r>
          </w:p>
        </w:tc>
        <w:tc>
          <w:tcPr>
            <w:tcW w:w="4620" w:type="dxa"/>
            <w:vAlign w:val="center"/>
          </w:tcPr>
          <w:p w:rsidR="003738F0" w:rsidRPr="00590B6F" w:rsidRDefault="003738F0" w:rsidP="00A40E92">
            <w:pPr>
              <w:tabs>
                <w:tab w:val="clear" w:pos="1134"/>
              </w:tabs>
              <w:kinsoku/>
              <w:overflowPunct/>
              <w:autoSpaceDE/>
              <w:autoSpaceDN/>
              <w:spacing w:line="240" w:lineRule="auto"/>
              <w:ind w:firstLine="0"/>
              <w:rPr>
                <w:bCs/>
                <w:sz w:val="24"/>
                <w:szCs w:val="24"/>
              </w:rPr>
            </w:pPr>
            <w:r w:rsidRPr="00590B6F">
              <w:rPr>
                <w:bCs/>
                <w:sz w:val="24"/>
                <w:szCs w:val="24"/>
              </w:rPr>
              <w:t>Замедленное движение</w:t>
            </w:r>
          </w:p>
        </w:tc>
        <w:tc>
          <w:tcPr>
            <w:tcW w:w="2724" w:type="dxa"/>
            <w:vAlign w:val="center"/>
          </w:tcPr>
          <w:p w:rsidR="003738F0" w:rsidRPr="00590B6F" w:rsidRDefault="003738F0" w:rsidP="00A40E92">
            <w:pPr>
              <w:tabs>
                <w:tab w:val="clear" w:pos="1134"/>
              </w:tabs>
              <w:kinsoku/>
              <w:overflowPunct/>
              <w:autoSpaceDE/>
              <w:autoSpaceDN/>
              <w:spacing w:line="240" w:lineRule="auto"/>
              <w:ind w:firstLine="0"/>
              <w:rPr>
                <w:bCs/>
                <w:sz w:val="24"/>
                <w:szCs w:val="24"/>
              </w:rPr>
            </w:pPr>
            <w:r w:rsidRPr="00590B6F">
              <w:rPr>
                <w:bCs/>
                <w:sz w:val="24"/>
                <w:szCs w:val="24"/>
              </w:rPr>
              <w:t>Для удобства позиционирования груза</w:t>
            </w:r>
          </w:p>
        </w:tc>
        <w:tc>
          <w:tcPr>
            <w:tcW w:w="1568" w:type="dxa"/>
          </w:tcPr>
          <w:p w:rsidR="003738F0" w:rsidRPr="00590B6F" w:rsidRDefault="003738F0" w:rsidP="00A40E92">
            <w:pPr>
              <w:tabs>
                <w:tab w:val="clear" w:pos="1134"/>
              </w:tabs>
              <w:kinsoku/>
              <w:overflowPunct/>
              <w:autoSpaceDE/>
              <w:autoSpaceDN/>
              <w:spacing w:line="240" w:lineRule="auto"/>
              <w:ind w:firstLine="0"/>
              <w:rPr>
                <w:bCs/>
                <w:sz w:val="24"/>
                <w:szCs w:val="24"/>
              </w:rPr>
            </w:pPr>
          </w:p>
        </w:tc>
      </w:tr>
      <w:tr w:rsidR="003738F0" w:rsidRPr="00590B6F" w:rsidTr="003738F0">
        <w:tc>
          <w:tcPr>
            <w:tcW w:w="756" w:type="dxa"/>
            <w:vAlign w:val="center"/>
          </w:tcPr>
          <w:p w:rsidR="003738F0" w:rsidRPr="00590B6F" w:rsidRDefault="003738F0" w:rsidP="00A40E92">
            <w:pPr>
              <w:tabs>
                <w:tab w:val="clear" w:pos="1134"/>
              </w:tabs>
              <w:kinsoku/>
              <w:overflowPunct/>
              <w:autoSpaceDE/>
              <w:autoSpaceDN/>
              <w:spacing w:line="240" w:lineRule="auto"/>
              <w:ind w:firstLine="0"/>
              <w:jc w:val="center"/>
              <w:rPr>
                <w:bCs/>
                <w:sz w:val="24"/>
                <w:szCs w:val="24"/>
              </w:rPr>
            </w:pPr>
            <w:r w:rsidRPr="00590B6F">
              <w:rPr>
                <w:bCs/>
                <w:sz w:val="24"/>
                <w:szCs w:val="24"/>
              </w:rPr>
              <w:t>3.9</w:t>
            </w:r>
          </w:p>
        </w:tc>
        <w:tc>
          <w:tcPr>
            <w:tcW w:w="4620" w:type="dxa"/>
            <w:vAlign w:val="center"/>
          </w:tcPr>
          <w:p w:rsidR="003738F0" w:rsidRPr="00590B6F" w:rsidRDefault="003738F0" w:rsidP="00A40E92">
            <w:pPr>
              <w:tabs>
                <w:tab w:val="clear" w:pos="1134"/>
              </w:tabs>
              <w:kinsoku/>
              <w:overflowPunct/>
              <w:autoSpaceDE/>
              <w:autoSpaceDN/>
              <w:spacing w:line="240" w:lineRule="auto"/>
              <w:ind w:firstLine="0"/>
              <w:rPr>
                <w:bCs/>
                <w:sz w:val="24"/>
                <w:szCs w:val="24"/>
              </w:rPr>
            </w:pPr>
            <w:r w:rsidRPr="00590B6F">
              <w:rPr>
                <w:bCs/>
                <w:sz w:val="24"/>
                <w:szCs w:val="24"/>
              </w:rPr>
              <w:t>Режим стабилизации горизонтального положения платформы при движении</w:t>
            </w:r>
          </w:p>
        </w:tc>
        <w:tc>
          <w:tcPr>
            <w:tcW w:w="2724" w:type="dxa"/>
            <w:vAlign w:val="center"/>
          </w:tcPr>
          <w:p w:rsidR="003738F0" w:rsidRPr="00590B6F" w:rsidRDefault="003738F0" w:rsidP="00A40E92">
            <w:pPr>
              <w:tabs>
                <w:tab w:val="clear" w:pos="1134"/>
              </w:tabs>
              <w:kinsoku/>
              <w:overflowPunct/>
              <w:autoSpaceDE/>
              <w:autoSpaceDN/>
              <w:spacing w:line="240" w:lineRule="auto"/>
              <w:ind w:firstLine="0"/>
              <w:rPr>
                <w:bCs/>
                <w:sz w:val="24"/>
                <w:szCs w:val="24"/>
              </w:rPr>
            </w:pPr>
            <w:r w:rsidRPr="00590B6F">
              <w:rPr>
                <w:bCs/>
                <w:sz w:val="24"/>
                <w:szCs w:val="24"/>
              </w:rPr>
              <w:t>1. При движении транспортера (группа транспортеров в модульном режиме) по неровной местности;</w:t>
            </w:r>
          </w:p>
          <w:p w:rsidR="003738F0" w:rsidRPr="00590B6F" w:rsidRDefault="003738F0" w:rsidP="00A40E92">
            <w:pPr>
              <w:tabs>
                <w:tab w:val="clear" w:pos="1134"/>
              </w:tabs>
              <w:kinsoku/>
              <w:overflowPunct/>
              <w:autoSpaceDE/>
              <w:autoSpaceDN/>
              <w:spacing w:line="240" w:lineRule="auto"/>
              <w:ind w:firstLine="0"/>
              <w:rPr>
                <w:bCs/>
                <w:sz w:val="24"/>
                <w:szCs w:val="24"/>
              </w:rPr>
            </w:pPr>
            <w:r w:rsidRPr="00590B6F">
              <w:rPr>
                <w:bCs/>
                <w:sz w:val="24"/>
                <w:szCs w:val="24"/>
              </w:rPr>
              <w:t>2. При преодолении максимального уклона одним транспортером (группой транспортеров в модульном режиме)</w:t>
            </w:r>
          </w:p>
        </w:tc>
        <w:tc>
          <w:tcPr>
            <w:tcW w:w="1568" w:type="dxa"/>
          </w:tcPr>
          <w:p w:rsidR="003738F0" w:rsidRPr="00590B6F" w:rsidRDefault="003738F0" w:rsidP="00A40E92">
            <w:pPr>
              <w:tabs>
                <w:tab w:val="clear" w:pos="1134"/>
              </w:tabs>
              <w:kinsoku/>
              <w:overflowPunct/>
              <w:autoSpaceDE/>
              <w:autoSpaceDN/>
              <w:spacing w:line="240" w:lineRule="auto"/>
              <w:ind w:firstLine="0"/>
              <w:rPr>
                <w:bCs/>
                <w:sz w:val="24"/>
                <w:szCs w:val="24"/>
              </w:rPr>
            </w:pPr>
          </w:p>
        </w:tc>
      </w:tr>
      <w:tr w:rsidR="003738F0" w:rsidRPr="00590B6F" w:rsidTr="003738F0">
        <w:trPr>
          <w:gridAfter w:val="1"/>
          <w:wAfter w:w="1568" w:type="dxa"/>
        </w:trPr>
        <w:tc>
          <w:tcPr>
            <w:tcW w:w="756" w:type="dxa"/>
            <w:vAlign w:val="center"/>
          </w:tcPr>
          <w:p w:rsidR="003738F0" w:rsidRPr="00590B6F" w:rsidRDefault="003738F0" w:rsidP="00A40E92">
            <w:pPr>
              <w:tabs>
                <w:tab w:val="clear" w:pos="1134"/>
              </w:tabs>
              <w:kinsoku/>
              <w:overflowPunct/>
              <w:autoSpaceDE/>
              <w:autoSpaceDN/>
              <w:spacing w:line="240" w:lineRule="auto"/>
              <w:ind w:firstLine="0"/>
              <w:jc w:val="left"/>
              <w:rPr>
                <w:b/>
                <w:bCs/>
                <w:sz w:val="24"/>
                <w:szCs w:val="24"/>
              </w:rPr>
            </w:pPr>
            <w:r w:rsidRPr="00590B6F">
              <w:rPr>
                <w:b/>
                <w:bCs/>
                <w:sz w:val="24"/>
                <w:szCs w:val="24"/>
              </w:rPr>
              <w:t>4</w:t>
            </w:r>
          </w:p>
        </w:tc>
        <w:tc>
          <w:tcPr>
            <w:tcW w:w="4620" w:type="dxa"/>
            <w:vAlign w:val="center"/>
          </w:tcPr>
          <w:p w:rsidR="003738F0" w:rsidRPr="00590B6F" w:rsidRDefault="003738F0" w:rsidP="00A40E92">
            <w:pPr>
              <w:tabs>
                <w:tab w:val="clear" w:pos="1134"/>
              </w:tabs>
              <w:kinsoku/>
              <w:overflowPunct/>
              <w:autoSpaceDE/>
              <w:autoSpaceDN/>
              <w:spacing w:line="240" w:lineRule="auto"/>
              <w:ind w:firstLine="0"/>
              <w:rPr>
                <w:bCs/>
                <w:sz w:val="24"/>
                <w:szCs w:val="24"/>
              </w:rPr>
            </w:pPr>
            <w:r w:rsidRPr="00590B6F">
              <w:rPr>
                <w:b/>
                <w:bCs/>
                <w:sz w:val="24"/>
                <w:szCs w:val="24"/>
              </w:rPr>
              <w:t>Тормозная система</w:t>
            </w:r>
          </w:p>
        </w:tc>
        <w:tc>
          <w:tcPr>
            <w:tcW w:w="2724" w:type="dxa"/>
          </w:tcPr>
          <w:p w:rsidR="003738F0" w:rsidRPr="00590B6F" w:rsidRDefault="003738F0" w:rsidP="00A40E92">
            <w:pPr>
              <w:tabs>
                <w:tab w:val="clear" w:pos="1134"/>
              </w:tabs>
              <w:kinsoku/>
              <w:overflowPunct/>
              <w:autoSpaceDE/>
              <w:autoSpaceDN/>
              <w:spacing w:line="240" w:lineRule="auto"/>
              <w:ind w:firstLine="0"/>
              <w:rPr>
                <w:b/>
                <w:bCs/>
                <w:sz w:val="24"/>
                <w:szCs w:val="24"/>
              </w:rPr>
            </w:pPr>
          </w:p>
        </w:tc>
      </w:tr>
      <w:tr w:rsidR="003738F0" w:rsidRPr="00590B6F" w:rsidTr="003738F0">
        <w:tc>
          <w:tcPr>
            <w:tcW w:w="756" w:type="dxa"/>
            <w:vAlign w:val="center"/>
          </w:tcPr>
          <w:p w:rsidR="003738F0" w:rsidRPr="00590B6F" w:rsidRDefault="003738F0" w:rsidP="00A40E92">
            <w:pPr>
              <w:tabs>
                <w:tab w:val="clear" w:pos="1134"/>
              </w:tabs>
              <w:kinsoku/>
              <w:overflowPunct/>
              <w:autoSpaceDE/>
              <w:autoSpaceDN/>
              <w:spacing w:line="240" w:lineRule="auto"/>
              <w:ind w:firstLine="0"/>
              <w:jc w:val="center"/>
              <w:rPr>
                <w:bCs/>
                <w:sz w:val="24"/>
                <w:szCs w:val="24"/>
              </w:rPr>
            </w:pPr>
            <w:r w:rsidRPr="00590B6F">
              <w:rPr>
                <w:bCs/>
                <w:sz w:val="24"/>
                <w:szCs w:val="24"/>
              </w:rPr>
              <w:t>4.1</w:t>
            </w:r>
          </w:p>
        </w:tc>
        <w:tc>
          <w:tcPr>
            <w:tcW w:w="4620" w:type="dxa"/>
            <w:vAlign w:val="center"/>
          </w:tcPr>
          <w:p w:rsidR="003738F0" w:rsidRPr="00590B6F" w:rsidRDefault="003738F0" w:rsidP="00A40E92">
            <w:pPr>
              <w:tabs>
                <w:tab w:val="clear" w:pos="1134"/>
              </w:tabs>
              <w:kinsoku/>
              <w:overflowPunct/>
              <w:autoSpaceDE/>
              <w:autoSpaceDN/>
              <w:spacing w:line="240" w:lineRule="auto"/>
              <w:ind w:firstLine="0"/>
              <w:rPr>
                <w:bCs/>
                <w:sz w:val="24"/>
                <w:szCs w:val="24"/>
              </w:rPr>
            </w:pPr>
            <w:r w:rsidRPr="00590B6F">
              <w:rPr>
                <w:bCs/>
                <w:sz w:val="24"/>
                <w:szCs w:val="24"/>
              </w:rPr>
              <w:t>Тормозная система тормозных осей управляется давлением воздуха от пневмомагистрали транспортера</w:t>
            </w:r>
          </w:p>
        </w:tc>
        <w:tc>
          <w:tcPr>
            <w:tcW w:w="2724" w:type="dxa"/>
            <w:vAlign w:val="center"/>
          </w:tcPr>
          <w:p w:rsidR="003738F0" w:rsidRPr="00590B6F" w:rsidRDefault="003738F0" w:rsidP="00A40E92">
            <w:pPr>
              <w:tabs>
                <w:tab w:val="clear" w:pos="1134"/>
              </w:tabs>
              <w:kinsoku/>
              <w:overflowPunct/>
              <w:autoSpaceDE/>
              <w:autoSpaceDN/>
              <w:spacing w:line="240" w:lineRule="auto"/>
              <w:ind w:firstLine="0"/>
              <w:rPr>
                <w:bCs/>
                <w:sz w:val="24"/>
                <w:szCs w:val="24"/>
              </w:rPr>
            </w:pPr>
          </w:p>
        </w:tc>
        <w:tc>
          <w:tcPr>
            <w:tcW w:w="1568" w:type="dxa"/>
          </w:tcPr>
          <w:p w:rsidR="003738F0" w:rsidRPr="00590B6F" w:rsidRDefault="003738F0" w:rsidP="00A40E92">
            <w:pPr>
              <w:tabs>
                <w:tab w:val="clear" w:pos="1134"/>
              </w:tabs>
              <w:kinsoku/>
              <w:overflowPunct/>
              <w:autoSpaceDE/>
              <w:autoSpaceDN/>
              <w:spacing w:line="240" w:lineRule="auto"/>
              <w:ind w:firstLine="0"/>
              <w:rPr>
                <w:bCs/>
                <w:sz w:val="24"/>
                <w:szCs w:val="24"/>
              </w:rPr>
            </w:pPr>
          </w:p>
        </w:tc>
      </w:tr>
      <w:tr w:rsidR="003738F0" w:rsidRPr="00590B6F" w:rsidTr="003738F0">
        <w:trPr>
          <w:trHeight w:val="207"/>
        </w:trPr>
        <w:tc>
          <w:tcPr>
            <w:tcW w:w="756" w:type="dxa"/>
            <w:vAlign w:val="center"/>
          </w:tcPr>
          <w:p w:rsidR="003738F0" w:rsidRPr="00590B6F" w:rsidRDefault="003738F0" w:rsidP="00A40E92">
            <w:pPr>
              <w:tabs>
                <w:tab w:val="clear" w:pos="1134"/>
              </w:tabs>
              <w:kinsoku/>
              <w:overflowPunct/>
              <w:autoSpaceDE/>
              <w:autoSpaceDN/>
              <w:spacing w:line="240" w:lineRule="auto"/>
              <w:ind w:firstLine="0"/>
              <w:jc w:val="left"/>
              <w:rPr>
                <w:bCs/>
                <w:sz w:val="24"/>
                <w:szCs w:val="24"/>
              </w:rPr>
            </w:pPr>
          </w:p>
        </w:tc>
        <w:tc>
          <w:tcPr>
            <w:tcW w:w="4620" w:type="dxa"/>
            <w:vAlign w:val="center"/>
          </w:tcPr>
          <w:p w:rsidR="003738F0" w:rsidRPr="00590B6F" w:rsidRDefault="003738F0" w:rsidP="00A40E92">
            <w:pPr>
              <w:tabs>
                <w:tab w:val="clear" w:pos="1134"/>
              </w:tabs>
              <w:kinsoku/>
              <w:overflowPunct/>
              <w:autoSpaceDE/>
              <w:autoSpaceDN/>
              <w:spacing w:line="240" w:lineRule="auto"/>
              <w:ind w:firstLine="0"/>
              <w:rPr>
                <w:bCs/>
                <w:sz w:val="24"/>
                <w:szCs w:val="24"/>
              </w:rPr>
            </w:pPr>
          </w:p>
        </w:tc>
        <w:tc>
          <w:tcPr>
            <w:tcW w:w="2724" w:type="dxa"/>
            <w:vAlign w:val="center"/>
          </w:tcPr>
          <w:p w:rsidR="003738F0" w:rsidRPr="00590B6F" w:rsidRDefault="003738F0" w:rsidP="00A40E92">
            <w:pPr>
              <w:tabs>
                <w:tab w:val="clear" w:pos="1134"/>
              </w:tabs>
              <w:kinsoku/>
              <w:overflowPunct/>
              <w:autoSpaceDE/>
              <w:autoSpaceDN/>
              <w:spacing w:line="240" w:lineRule="auto"/>
              <w:ind w:firstLine="0"/>
              <w:rPr>
                <w:bCs/>
                <w:sz w:val="24"/>
                <w:szCs w:val="24"/>
              </w:rPr>
            </w:pPr>
          </w:p>
        </w:tc>
        <w:tc>
          <w:tcPr>
            <w:tcW w:w="1568" w:type="dxa"/>
          </w:tcPr>
          <w:p w:rsidR="003738F0" w:rsidRPr="00590B6F" w:rsidRDefault="003738F0" w:rsidP="00A40E92">
            <w:pPr>
              <w:tabs>
                <w:tab w:val="clear" w:pos="1134"/>
              </w:tabs>
              <w:kinsoku/>
              <w:overflowPunct/>
              <w:autoSpaceDE/>
              <w:autoSpaceDN/>
              <w:spacing w:line="240" w:lineRule="auto"/>
              <w:ind w:firstLine="0"/>
              <w:rPr>
                <w:bCs/>
                <w:sz w:val="24"/>
                <w:szCs w:val="24"/>
              </w:rPr>
            </w:pPr>
          </w:p>
        </w:tc>
      </w:tr>
      <w:tr w:rsidR="003738F0" w:rsidRPr="00590B6F" w:rsidTr="003738F0">
        <w:trPr>
          <w:gridAfter w:val="1"/>
          <w:wAfter w:w="1568" w:type="dxa"/>
        </w:trPr>
        <w:tc>
          <w:tcPr>
            <w:tcW w:w="756" w:type="dxa"/>
            <w:vAlign w:val="center"/>
          </w:tcPr>
          <w:p w:rsidR="003738F0" w:rsidRPr="00590B6F" w:rsidRDefault="003738F0" w:rsidP="00A40E92">
            <w:pPr>
              <w:tabs>
                <w:tab w:val="clear" w:pos="1134"/>
              </w:tabs>
              <w:kinsoku/>
              <w:overflowPunct/>
              <w:autoSpaceDE/>
              <w:autoSpaceDN/>
              <w:spacing w:line="240" w:lineRule="auto"/>
              <w:ind w:firstLine="0"/>
              <w:jc w:val="left"/>
              <w:rPr>
                <w:b/>
                <w:bCs/>
                <w:sz w:val="24"/>
                <w:szCs w:val="24"/>
              </w:rPr>
            </w:pPr>
            <w:r w:rsidRPr="00590B6F">
              <w:rPr>
                <w:b/>
                <w:bCs/>
                <w:sz w:val="24"/>
                <w:szCs w:val="24"/>
              </w:rPr>
              <w:t>5</w:t>
            </w:r>
          </w:p>
        </w:tc>
        <w:tc>
          <w:tcPr>
            <w:tcW w:w="4620" w:type="dxa"/>
            <w:vAlign w:val="center"/>
          </w:tcPr>
          <w:p w:rsidR="003738F0" w:rsidRPr="00590B6F" w:rsidRDefault="003738F0" w:rsidP="00A40E92">
            <w:pPr>
              <w:tabs>
                <w:tab w:val="clear" w:pos="1134"/>
              </w:tabs>
              <w:kinsoku/>
              <w:overflowPunct/>
              <w:autoSpaceDE/>
              <w:autoSpaceDN/>
              <w:spacing w:line="240" w:lineRule="auto"/>
              <w:ind w:firstLine="0"/>
              <w:rPr>
                <w:bCs/>
                <w:sz w:val="24"/>
                <w:szCs w:val="24"/>
              </w:rPr>
            </w:pPr>
            <w:r w:rsidRPr="00590B6F">
              <w:rPr>
                <w:b/>
                <w:bCs/>
                <w:sz w:val="24"/>
                <w:szCs w:val="24"/>
              </w:rPr>
              <w:t>Условия эксплуатации транспортёра</w:t>
            </w:r>
          </w:p>
        </w:tc>
        <w:tc>
          <w:tcPr>
            <w:tcW w:w="2724" w:type="dxa"/>
          </w:tcPr>
          <w:p w:rsidR="003738F0" w:rsidRPr="00590B6F" w:rsidRDefault="003738F0" w:rsidP="00A40E92">
            <w:pPr>
              <w:tabs>
                <w:tab w:val="clear" w:pos="1134"/>
              </w:tabs>
              <w:kinsoku/>
              <w:overflowPunct/>
              <w:autoSpaceDE/>
              <w:autoSpaceDN/>
              <w:spacing w:line="240" w:lineRule="auto"/>
              <w:ind w:firstLine="0"/>
              <w:rPr>
                <w:b/>
                <w:bCs/>
                <w:sz w:val="24"/>
                <w:szCs w:val="24"/>
              </w:rPr>
            </w:pPr>
          </w:p>
        </w:tc>
      </w:tr>
      <w:tr w:rsidR="003738F0" w:rsidRPr="00590B6F" w:rsidTr="003738F0">
        <w:tc>
          <w:tcPr>
            <w:tcW w:w="756" w:type="dxa"/>
            <w:vAlign w:val="center"/>
          </w:tcPr>
          <w:p w:rsidR="003738F0" w:rsidRPr="00590B6F" w:rsidRDefault="003738F0" w:rsidP="00A40E92">
            <w:pPr>
              <w:tabs>
                <w:tab w:val="clear" w:pos="1134"/>
              </w:tabs>
              <w:kinsoku/>
              <w:overflowPunct/>
              <w:autoSpaceDE/>
              <w:autoSpaceDN/>
              <w:spacing w:line="240" w:lineRule="auto"/>
              <w:ind w:firstLine="0"/>
              <w:jc w:val="center"/>
              <w:rPr>
                <w:bCs/>
                <w:sz w:val="24"/>
                <w:szCs w:val="24"/>
              </w:rPr>
            </w:pPr>
            <w:r w:rsidRPr="00590B6F">
              <w:rPr>
                <w:bCs/>
                <w:sz w:val="24"/>
                <w:szCs w:val="24"/>
              </w:rPr>
              <w:lastRenderedPageBreak/>
              <w:t>5.1</w:t>
            </w:r>
          </w:p>
        </w:tc>
        <w:tc>
          <w:tcPr>
            <w:tcW w:w="4620" w:type="dxa"/>
            <w:vAlign w:val="center"/>
          </w:tcPr>
          <w:p w:rsidR="003738F0" w:rsidRPr="00590B6F" w:rsidRDefault="003738F0" w:rsidP="00A40E92">
            <w:pPr>
              <w:tabs>
                <w:tab w:val="clear" w:pos="1134"/>
              </w:tabs>
              <w:kinsoku/>
              <w:overflowPunct/>
              <w:autoSpaceDE/>
              <w:autoSpaceDN/>
              <w:spacing w:line="240" w:lineRule="auto"/>
              <w:ind w:firstLine="0"/>
              <w:rPr>
                <w:bCs/>
                <w:sz w:val="24"/>
                <w:szCs w:val="24"/>
              </w:rPr>
            </w:pPr>
            <w:r w:rsidRPr="00590B6F">
              <w:rPr>
                <w:bCs/>
                <w:sz w:val="24"/>
                <w:szCs w:val="24"/>
              </w:rPr>
              <w:t>Климатическое исполнение по ГОСТ 15150-69</w:t>
            </w:r>
          </w:p>
        </w:tc>
        <w:tc>
          <w:tcPr>
            <w:tcW w:w="2724" w:type="dxa"/>
            <w:vAlign w:val="center"/>
          </w:tcPr>
          <w:p w:rsidR="003738F0" w:rsidRPr="00590B6F" w:rsidRDefault="003738F0" w:rsidP="00A40E92">
            <w:pPr>
              <w:tabs>
                <w:tab w:val="clear" w:pos="1134"/>
              </w:tabs>
              <w:kinsoku/>
              <w:overflowPunct/>
              <w:autoSpaceDE/>
              <w:autoSpaceDN/>
              <w:spacing w:line="240" w:lineRule="auto"/>
              <w:ind w:firstLine="0"/>
              <w:rPr>
                <w:bCs/>
                <w:sz w:val="24"/>
                <w:szCs w:val="24"/>
              </w:rPr>
            </w:pPr>
            <w:r w:rsidRPr="00590B6F">
              <w:rPr>
                <w:bCs/>
                <w:sz w:val="24"/>
                <w:szCs w:val="24"/>
              </w:rPr>
              <w:t>М</w:t>
            </w:r>
          </w:p>
        </w:tc>
        <w:tc>
          <w:tcPr>
            <w:tcW w:w="1568" w:type="dxa"/>
          </w:tcPr>
          <w:p w:rsidR="003738F0" w:rsidRPr="00590B6F" w:rsidRDefault="003738F0" w:rsidP="00A40E92">
            <w:pPr>
              <w:tabs>
                <w:tab w:val="clear" w:pos="1134"/>
              </w:tabs>
              <w:kinsoku/>
              <w:overflowPunct/>
              <w:autoSpaceDE/>
              <w:autoSpaceDN/>
              <w:spacing w:line="240" w:lineRule="auto"/>
              <w:ind w:firstLine="0"/>
              <w:rPr>
                <w:bCs/>
                <w:sz w:val="24"/>
                <w:szCs w:val="24"/>
              </w:rPr>
            </w:pPr>
          </w:p>
        </w:tc>
      </w:tr>
      <w:tr w:rsidR="003738F0" w:rsidRPr="00590B6F" w:rsidTr="003738F0">
        <w:tc>
          <w:tcPr>
            <w:tcW w:w="756" w:type="dxa"/>
            <w:vAlign w:val="center"/>
          </w:tcPr>
          <w:p w:rsidR="003738F0" w:rsidRPr="00590B6F" w:rsidRDefault="003738F0" w:rsidP="00A40E92">
            <w:pPr>
              <w:tabs>
                <w:tab w:val="clear" w:pos="1134"/>
              </w:tabs>
              <w:kinsoku/>
              <w:overflowPunct/>
              <w:autoSpaceDE/>
              <w:autoSpaceDN/>
              <w:spacing w:line="240" w:lineRule="auto"/>
              <w:ind w:firstLine="0"/>
              <w:jc w:val="center"/>
              <w:rPr>
                <w:bCs/>
                <w:sz w:val="24"/>
                <w:szCs w:val="24"/>
              </w:rPr>
            </w:pPr>
            <w:r w:rsidRPr="00590B6F">
              <w:rPr>
                <w:bCs/>
                <w:sz w:val="24"/>
                <w:szCs w:val="24"/>
              </w:rPr>
              <w:t>5.2</w:t>
            </w:r>
          </w:p>
        </w:tc>
        <w:tc>
          <w:tcPr>
            <w:tcW w:w="4620" w:type="dxa"/>
            <w:vAlign w:val="center"/>
          </w:tcPr>
          <w:p w:rsidR="003738F0" w:rsidRPr="00590B6F" w:rsidRDefault="003738F0" w:rsidP="00A40E92">
            <w:pPr>
              <w:tabs>
                <w:tab w:val="clear" w:pos="1134"/>
              </w:tabs>
              <w:kinsoku/>
              <w:overflowPunct/>
              <w:autoSpaceDE/>
              <w:autoSpaceDN/>
              <w:spacing w:line="240" w:lineRule="auto"/>
              <w:ind w:firstLine="0"/>
              <w:rPr>
                <w:bCs/>
                <w:sz w:val="24"/>
                <w:szCs w:val="24"/>
              </w:rPr>
            </w:pPr>
            <w:r w:rsidRPr="00590B6F">
              <w:rPr>
                <w:bCs/>
                <w:sz w:val="24"/>
                <w:szCs w:val="24"/>
              </w:rPr>
              <w:t>Категория размещения по ГОСТ 15150-69</w:t>
            </w:r>
          </w:p>
        </w:tc>
        <w:tc>
          <w:tcPr>
            <w:tcW w:w="2724" w:type="dxa"/>
            <w:vAlign w:val="center"/>
          </w:tcPr>
          <w:p w:rsidR="003738F0" w:rsidRPr="00590B6F" w:rsidRDefault="003738F0" w:rsidP="00A40E92">
            <w:pPr>
              <w:tabs>
                <w:tab w:val="clear" w:pos="1134"/>
              </w:tabs>
              <w:kinsoku/>
              <w:overflowPunct/>
              <w:autoSpaceDE/>
              <w:autoSpaceDN/>
              <w:spacing w:line="240" w:lineRule="auto"/>
              <w:ind w:firstLine="0"/>
              <w:rPr>
                <w:bCs/>
                <w:sz w:val="24"/>
                <w:szCs w:val="24"/>
              </w:rPr>
            </w:pPr>
            <w:r w:rsidRPr="00590B6F">
              <w:rPr>
                <w:bCs/>
                <w:sz w:val="24"/>
                <w:szCs w:val="24"/>
              </w:rPr>
              <w:t>1 – на открытом воздухе</w:t>
            </w:r>
          </w:p>
        </w:tc>
        <w:tc>
          <w:tcPr>
            <w:tcW w:w="1568" w:type="dxa"/>
          </w:tcPr>
          <w:p w:rsidR="003738F0" w:rsidRPr="00590B6F" w:rsidRDefault="003738F0" w:rsidP="00A40E92">
            <w:pPr>
              <w:tabs>
                <w:tab w:val="clear" w:pos="1134"/>
              </w:tabs>
              <w:kinsoku/>
              <w:overflowPunct/>
              <w:autoSpaceDE/>
              <w:autoSpaceDN/>
              <w:spacing w:line="240" w:lineRule="auto"/>
              <w:ind w:firstLine="0"/>
              <w:rPr>
                <w:bCs/>
                <w:sz w:val="24"/>
                <w:szCs w:val="24"/>
              </w:rPr>
            </w:pPr>
          </w:p>
        </w:tc>
      </w:tr>
      <w:tr w:rsidR="003738F0" w:rsidRPr="00590B6F" w:rsidTr="003738F0">
        <w:tc>
          <w:tcPr>
            <w:tcW w:w="756" w:type="dxa"/>
            <w:vAlign w:val="center"/>
          </w:tcPr>
          <w:p w:rsidR="003738F0" w:rsidRPr="00590B6F" w:rsidRDefault="003738F0" w:rsidP="00A40E92">
            <w:pPr>
              <w:tabs>
                <w:tab w:val="clear" w:pos="1134"/>
              </w:tabs>
              <w:kinsoku/>
              <w:overflowPunct/>
              <w:autoSpaceDE/>
              <w:autoSpaceDN/>
              <w:spacing w:line="240" w:lineRule="auto"/>
              <w:ind w:firstLine="0"/>
              <w:jc w:val="center"/>
              <w:rPr>
                <w:bCs/>
                <w:sz w:val="24"/>
                <w:szCs w:val="24"/>
              </w:rPr>
            </w:pPr>
            <w:r w:rsidRPr="00590B6F">
              <w:rPr>
                <w:bCs/>
                <w:sz w:val="24"/>
                <w:szCs w:val="24"/>
              </w:rPr>
              <w:t>5.3</w:t>
            </w:r>
          </w:p>
        </w:tc>
        <w:tc>
          <w:tcPr>
            <w:tcW w:w="4620" w:type="dxa"/>
            <w:vAlign w:val="center"/>
          </w:tcPr>
          <w:p w:rsidR="003738F0" w:rsidRPr="00590B6F" w:rsidRDefault="003738F0" w:rsidP="00A40E92">
            <w:pPr>
              <w:tabs>
                <w:tab w:val="clear" w:pos="1134"/>
              </w:tabs>
              <w:kinsoku/>
              <w:overflowPunct/>
              <w:autoSpaceDE/>
              <w:autoSpaceDN/>
              <w:spacing w:line="240" w:lineRule="auto"/>
              <w:ind w:firstLine="0"/>
              <w:rPr>
                <w:bCs/>
                <w:sz w:val="24"/>
                <w:szCs w:val="24"/>
              </w:rPr>
            </w:pPr>
            <w:r w:rsidRPr="00590B6F">
              <w:rPr>
                <w:bCs/>
                <w:sz w:val="24"/>
                <w:szCs w:val="24"/>
              </w:rPr>
              <w:t>Температура эксплуатации, °С:</w:t>
            </w:r>
          </w:p>
          <w:p w:rsidR="003738F0" w:rsidRPr="00590B6F" w:rsidRDefault="003738F0" w:rsidP="00A40E92">
            <w:pPr>
              <w:tabs>
                <w:tab w:val="clear" w:pos="1134"/>
              </w:tabs>
              <w:kinsoku/>
              <w:overflowPunct/>
              <w:autoSpaceDE/>
              <w:autoSpaceDN/>
              <w:spacing w:line="240" w:lineRule="auto"/>
              <w:ind w:firstLine="0"/>
              <w:rPr>
                <w:bCs/>
                <w:sz w:val="24"/>
                <w:szCs w:val="24"/>
              </w:rPr>
            </w:pPr>
            <w:r w:rsidRPr="00590B6F">
              <w:rPr>
                <w:bCs/>
                <w:sz w:val="24"/>
                <w:szCs w:val="24"/>
              </w:rPr>
              <w:t>- в рабочем состоянии</w:t>
            </w:r>
          </w:p>
          <w:p w:rsidR="003738F0" w:rsidRPr="00590B6F" w:rsidRDefault="003738F0" w:rsidP="00A40E92">
            <w:pPr>
              <w:tabs>
                <w:tab w:val="clear" w:pos="1134"/>
              </w:tabs>
              <w:kinsoku/>
              <w:overflowPunct/>
              <w:autoSpaceDE/>
              <w:autoSpaceDN/>
              <w:spacing w:line="240" w:lineRule="auto"/>
              <w:ind w:firstLine="0"/>
              <w:rPr>
                <w:bCs/>
                <w:sz w:val="24"/>
                <w:szCs w:val="24"/>
              </w:rPr>
            </w:pPr>
            <w:r w:rsidRPr="00590B6F">
              <w:rPr>
                <w:bCs/>
                <w:sz w:val="24"/>
                <w:szCs w:val="24"/>
              </w:rPr>
              <w:t>- в нерабочем состоянии</w:t>
            </w:r>
          </w:p>
        </w:tc>
        <w:tc>
          <w:tcPr>
            <w:tcW w:w="2724" w:type="dxa"/>
            <w:vAlign w:val="center"/>
          </w:tcPr>
          <w:p w:rsidR="003738F0" w:rsidRPr="00590B6F" w:rsidRDefault="003738F0" w:rsidP="00A40E92">
            <w:pPr>
              <w:tabs>
                <w:tab w:val="clear" w:pos="1134"/>
              </w:tabs>
              <w:kinsoku/>
              <w:overflowPunct/>
              <w:autoSpaceDE/>
              <w:autoSpaceDN/>
              <w:spacing w:line="240" w:lineRule="auto"/>
              <w:ind w:firstLine="0"/>
              <w:rPr>
                <w:bCs/>
                <w:sz w:val="24"/>
                <w:szCs w:val="24"/>
              </w:rPr>
            </w:pPr>
          </w:p>
          <w:p w:rsidR="003738F0" w:rsidRPr="00590B6F" w:rsidRDefault="003738F0" w:rsidP="00A40E92">
            <w:pPr>
              <w:tabs>
                <w:tab w:val="clear" w:pos="1134"/>
              </w:tabs>
              <w:kinsoku/>
              <w:overflowPunct/>
              <w:autoSpaceDE/>
              <w:autoSpaceDN/>
              <w:spacing w:line="240" w:lineRule="auto"/>
              <w:ind w:firstLine="0"/>
              <w:rPr>
                <w:bCs/>
                <w:sz w:val="24"/>
                <w:szCs w:val="24"/>
              </w:rPr>
            </w:pPr>
            <w:r w:rsidRPr="00590B6F">
              <w:rPr>
                <w:bCs/>
                <w:sz w:val="24"/>
                <w:szCs w:val="24"/>
              </w:rPr>
              <w:t>-30 ÷ +40</w:t>
            </w:r>
          </w:p>
          <w:p w:rsidR="003738F0" w:rsidRPr="00590B6F" w:rsidRDefault="003738F0" w:rsidP="00A40E92">
            <w:pPr>
              <w:tabs>
                <w:tab w:val="clear" w:pos="1134"/>
              </w:tabs>
              <w:kinsoku/>
              <w:overflowPunct/>
              <w:autoSpaceDE/>
              <w:autoSpaceDN/>
              <w:spacing w:line="240" w:lineRule="auto"/>
              <w:ind w:firstLine="0"/>
              <w:rPr>
                <w:bCs/>
                <w:sz w:val="24"/>
                <w:szCs w:val="24"/>
              </w:rPr>
            </w:pPr>
            <w:r w:rsidRPr="00590B6F">
              <w:rPr>
                <w:bCs/>
                <w:sz w:val="24"/>
                <w:szCs w:val="24"/>
              </w:rPr>
              <w:t>-40 ÷ +40</w:t>
            </w:r>
          </w:p>
        </w:tc>
        <w:tc>
          <w:tcPr>
            <w:tcW w:w="1568" w:type="dxa"/>
          </w:tcPr>
          <w:p w:rsidR="003738F0" w:rsidRPr="00590B6F" w:rsidRDefault="003738F0" w:rsidP="00A40E92">
            <w:pPr>
              <w:tabs>
                <w:tab w:val="clear" w:pos="1134"/>
              </w:tabs>
              <w:kinsoku/>
              <w:overflowPunct/>
              <w:autoSpaceDE/>
              <w:autoSpaceDN/>
              <w:spacing w:line="240" w:lineRule="auto"/>
              <w:ind w:firstLine="0"/>
              <w:rPr>
                <w:bCs/>
                <w:sz w:val="24"/>
                <w:szCs w:val="24"/>
              </w:rPr>
            </w:pPr>
          </w:p>
        </w:tc>
      </w:tr>
      <w:tr w:rsidR="003738F0" w:rsidRPr="00590B6F" w:rsidTr="003738F0">
        <w:tc>
          <w:tcPr>
            <w:tcW w:w="756" w:type="dxa"/>
            <w:vAlign w:val="center"/>
          </w:tcPr>
          <w:p w:rsidR="003738F0" w:rsidRPr="00590B6F" w:rsidRDefault="003738F0" w:rsidP="00A40E92">
            <w:pPr>
              <w:tabs>
                <w:tab w:val="clear" w:pos="1134"/>
              </w:tabs>
              <w:kinsoku/>
              <w:overflowPunct/>
              <w:autoSpaceDE/>
              <w:autoSpaceDN/>
              <w:spacing w:line="240" w:lineRule="auto"/>
              <w:ind w:firstLine="0"/>
              <w:jc w:val="center"/>
              <w:rPr>
                <w:bCs/>
                <w:sz w:val="24"/>
                <w:szCs w:val="24"/>
              </w:rPr>
            </w:pPr>
            <w:r w:rsidRPr="00590B6F">
              <w:rPr>
                <w:bCs/>
                <w:sz w:val="24"/>
                <w:szCs w:val="24"/>
              </w:rPr>
              <w:t>5.4</w:t>
            </w:r>
          </w:p>
        </w:tc>
        <w:tc>
          <w:tcPr>
            <w:tcW w:w="4620" w:type="dxa"/>
            <w:vAlign w:val="center"/>
          </w:tcPr>
          <w:p w:rsidR="003738F0" w:rsidRPr="00590B6F" w:rsidRDefault="003738F0" w:rsidP="00A40E92">
            <w:pPr>
              <w:tabs>
                <w:tab w:val="clear" w:pos="1134"/>
              </w:tabs>
              <w:kinsoku/>
              <w:overflowPunct/>
              <w:autoSpaceDE/>
              <w:autoSpaceDN/>
              <w:spacing w:line="240" w:lineRule="auto"/>
              <w:ind w:firstLine="0"/>
              <w:rPr>
                <w:bCs/>
                <w:sz w:val="24"/>
                <w:szCs w:val="24"/>
              </w:rPr>
            </w:pPr>
            <w:r w:rsidRPr="00590B6F">
              <w:rPr>
                <w:bCs/>
                <w:sz w:val="24"/>
                <w:szCs w:val="24"/>
              </w:rPr>
              <w:t>Сейсмичность района установки, балл</w:t>
            </w:r>
          </w:p>
        </w:tc>
        <w:tc>
          <w:tcPr>
            <w:tcW w:w="2724" w:type="dxa"/>
            <w:vAlign w:val="center"/>
          </w:tcPr>
          <w:p w:rsidR="003738F0" w:rsidRPr="00590B6F" w:rsidRDefault="003738F0" w:rsidP="00A40E92">
            <w:pPr>
              <w:tabs>
                <w:tab w:val="clear" w:pos="1134"/>
              </w:tabs>
              <w:kinsoku/>
              <w:overflowPunct/>
              <w:autoSpaceDE/>
              <w:autoSpaceDN/>
              <w:spacing w:line="240" w:lineRule="auto"/>
              <w:ind w:firstLine="0"/>
              <w:rPr>
                <w:bCs/>
                <w:sz w:val="24"/>
                <w:szCs w:val="24"/>
              </w:rPr>
            </w:pPr>
            <w:r w:rsidRPr="00590B6F">
              <w:rPr>
                <w:bCs/>
                <w:sz w:val="24"/>
                <w:szCs w:val="24"/>
              </w:rPr>
              <w:t>6</w:t>
            </w:r>
          </w:p>
        </w:tc>
        <w:tc>
          <w:tcPr>
            <w:tcW w:w="1568" w:type="dxa"/>
          </w:tcPr>
          <w:p w:rsidR="003738F0" w:rsidRPr="00590B6F" w:rsidRDefault="003738F0" w:rsidP="00A40E92">
            <w:pPr>
              <w:tabs>
                <w:tab w:val="clear" w:pos="1134"/>
              </w:tabs>
              <w:kinsoku/>
              <w:overflowPunct/>
              <w:autoSpaceDE/>
              <w:autoSpaceDN/>
              <w:spacing w:line="240" w:lineRule="auto"/>
              <w:ind w:firstLine="0"/>
              <w:rPr>
                <w:bCs/>
                <w:sz w:val="24"/>
                <w:szCs w:val="24"/>
              </w:rPr>
            </w:pPr>
          </w:p>
        </w:tc>
      </w:tr>
      <w:tr w:rsidR="003738F0" w:rsidRPr="00590B6F" w:rsidTr="003738F0">
        <w:tc>
          <w:tcPr>
            <w:tcW w:w="756" w:type="dxa"/>
            <w:vAlign w:val="center"/>
          </w:tcPr>
          <w:p w:rsidR="003738F0" w:rsidRPr="00590B6F" w:rsidRDefault="003738F0" w:rsidP="00A40E92">
            <w:pPr>
              <w:tabs>
                <w:tab w:val="clear" w:pos="1134"/>
              </w:tabs>
              <w:kinsoku/>
              <w:overflowPunct/>
              <w:autoSpaceDE/>
              <w:autoSpaceDN/>
              <w:spacing w:line="240" w:lineRule="auto"/>
              <w:ind w:firstLine="0"/>
              <w:jc w:val="center"/>
              <w:rPr>
                <w:bCs/>
                <w:sz w:val="24"/>
                <w:szCs w:val="24"/>
              </w:rPr>
            </w:pPr>
            <w:r w:rsidRPr="00590B6F">
              <w:rPr>
                <w:bCs/>
                <w:sz w:val="24"/>
                <w:szCs w:val="24"/>
              </w:rPr>
              <w:t>5.5</w:t>
            </w:r>
          </w:p>
        </w:tc>
        <w:tc>
          <w:tcPr>
            <w:tcW w:w="4620" w:type="dxa"/>
            <w:vAlign w:val="center"/>
          </w:tcPr>
          <w:p w:rsidR="003738F0" w:rsidRPr="00590B6F" w:rsidRDefault="003738F0" w:rsidP="00A40E92">
            <w:pPr>
              <w:tabs>
                <w:tab w:val="clear" w:pos="1134"/>
              </w:tabs>
              <w:kinsoku/>
              <w:overflowPunct/>
              <w:autoSpaceDE/>
              <w:autoSpaceDN/>
              <w:spacing w:line="240" w:lineRule="auto"/>
              <w:ind w:firstLine="0"/>
              <w:rPr>
                <w:bCs/>
                <w:sz w:val="24"/>
                <w:szCs w:val="24"/>
              </w:rPr>
            </w:pPr>
            <w:r w:rsidRPr="00590B6F">
              <w:rPr>
                <w:bCs/>
                <w:sz w:val="24"/>
                <w:szCs w:val="24"/>
              </w:rPr>
              <w:t>Ветровая нагрузка</w:t>
            </w:r>
          </w:p>
        </w:tc>
        <w:tc>
          <w:tcPr>
            <w:tcW w:w="2724" w:type="dxa"/>
            <w:vAlign w:val="center"/>
          </w:tcPr>
          <w:p w:rsidR="003738F0" w:rsidRPr="00590B6F" w:rsidRDefault="003738F0" w:rsidP="00A40E92">
            <w:pPr>
              <w:tabs>
                <w:tab w:val="clear" w:pos="1134"/>
              </w:tabs>
              <w:kinsoku/>
              <w:overflowPunct/>
              <w:autoSpaceDE/>
              <w:autoSpaceDN/>
              <w:spacing w:line="240" w:lineRule="auto"/>
              <w:ind w:firstLine="0"/>
              <w:rPr>
                <w:bCs/>
                <w:sz w:val="24"/>
                <w:szCs w:val="24"/>
              </w:rPr>
            </w:pPr>
            <w:r w:rsidRPr="00590B6F">
              <w:rPr>
                <w:bCs/>
                <w:sz w:val="24"/>
                <w:szCs w:val="24"/>
                <w:lang w:val="en-US"/>
              </w:rPr>
              <w:t>IV</w:t>
            </w:r>
            <w:r w:rsidRPr="00590B6F">
              <w:rPr>
                <w:bCs/>
                <w:sz w:val="24"/>
                <w:szCs w:val="24"/>
              </w:rPr>
              <w:t xml:space="preserve"> район (карта 3а СП 20.13330.2011), 0,48 кПа</w:t>
            </w:r>
          </w:p>
        </w:tc>
        <w:tc>
          <w:tcPr>
            <w:tcW w:w="1568" w:type="dxa"/>
          </w:tcPr>
          <w:p w:rsidR="003738F0" w:rsidRPr="003738F0" w:rsidRDefault="003738F0" w:rsidP="00A40E92">
            <w:pPr>
              <w:tabs>
                <w:tab w:val="clear" w:pos="1134"/>
              </w:tabs>
              <w:kinsoku/>
              <w:overflowPunct/>
              <w:autoSpaceDE/>
              <w:autoSpaceDN/>
              <w:spacing w:line="240" w:lineRule="auto"/>
              <w:ind w:firstLine="0"/>
              <w:rPr>
                <w:bCs/>
                <w:sz w:val="24"/>
                <w:szCs w:val="24"/>
              </w:rPr>
            </w:pPr>
          </w:p>
        </w:tc>
      </w:tr>
      <w:tr w:rsidR="003738F0" w:rsidRPr="00590B6F" w:rsidTr="003738F0">
        <w:tc>
          <w:tcPr>
            <w:tcW w:w="756" w:type="dxa"/>
            <w:vAlign w:val="center"/>
          </w:tcPr>
          <w:p w:rsidR="003738F0" w:rsidRPr="00590B6F" w:rsidRDefault="003738F0" w:rsidP="00A40E92">
            <w:pPr>
              <w:tabs>
                <w:tab w:val="clear" w:pos="1134"/>
              </w:tabs>
              <w:kinsoku/>
              <w:overflowPunct/>
              <w:autoSpaceDE/>
              <w:autoSpaceDN/>
              <w:spacing w:line="240" w:lineRule="auto"/>
              <w:ind w:firstLine="0"/>
              <w:jc w:val="center"/>
              <w:rPr>
                <w:bCs/>
                <w:sz w:val="24"/>
                <w:szCs w:val="24"/>
              </w:rPr>
            </w:pPr>
            <w:r w:rsidRPr="00590B6F">
              <w:rPr>
                <w:bCs/>
                <w:sz w:val="24"/>
                <w:szCs w:val="24"/>
              </w:rPr>
              <w:t>5.6</w:t>
            </w:r>
          </w:p>
        </w:tc>
        <w:tc>
          <w:tcPr>
            <w:tcW w:w="4620" w:type="dxa"/>
            <w:vAlign w:val="center"/>
          </w:tcPr>
          <w:p w:rsidR="003738F0" w:rsidRPr="00590B6F" w:rsidRDefault="003738F0" w:rsidP="00A40E92">
            <w:pPr>
              <w:tabs>
                <w:tab w:val="clear" w:pos="1134"/>
              </w:tabs>
              <w:kinsoku/>
              <w:overflowPunct/>
              <w:autoSpaceDE/>
              <w:autoSpaceDN/>
              <w:spacing w:line="240" w:lineRule="auto"/>
              <w:ind w:firstLine="0"/>
              <w:rPr>
                <w:bCs/>
                <w:sz w:val="24"/>
                <w:szCs w:val="24"/>
              </w:rPr>
            </w:pPr>
            <w:r w:rsidRPr="00590B6F">
              <w:rPr>
                <w:bCs/>
                <w:sz w:val="24"/>
                <w:szCs w:val="24"/>
              </w:rPr>
              <w:t>Максимальная скорость ветра, м/с:</w:t>
            </w:r>
          </w:p>
          <w:p w:rsidR="003738F0" w:rsidRPr="00590B6F" w:rsidRDefault="003738F0" w:rsidP="00A40E92">
            <w:pPr>
              <w:tabs>
                <w:tab w:val="clear" w:pos="1134"/>
              </w:tabs>
              <w:kinsoku/>
              <w:overflowPunct/>
              <w:autoSpaceDE/>
              <w:autoSpaceDN/>
              <w:spacing w:line="240" w:lineRule="auto"/>
              <w:ind w:firstLine="0"/>
              <w:rPr>
                <w:bCs/>
                <w:sz w:val="24"/>
                <w:szCs w:val="24"/>
              </w:rPr>
            </w:pPr>
            <w:r w:rsidRPr="00590B6F">
              <w:rPr>
                <w:bCs/>
                <w:sz w:val="24"/>
                <w:szCs w:val="24"/>
              </w:rPr>
              <w:t>- в рабочем состоянии</w:t>
            </w:r>
          </w:p>
          <w:p w:rsidR="003738F0" w:rsidRPr="00590B6F" w:rsidRDefault="003738F0" w:rsidP="00A40E92">
            <w:pPr>
              <w:tabs>
                <w:tab w:val="clear" w:pos="1134"/>
              </w:tabs>
              <w:kinsoku/>
              <w:overflowPunct/>
              <w:autoSpaceDE/>
              <w:autoSpaceDN/>
              <w:spacing w:line="240" w:lineRule="auto"/>
              <w:ind w:firstLine="0"/>
              <w:rPr>
                <w:bCs/>
                <w:sz w:val="24"/>
                <w:szCs w:val="24"/>
              </w:rPr>
            </w:pPr>
            <w:r w:rsidRPr="00590B6F">
              <w:rPr>
                <w:bCs/>
                <w:sz w:val="24"/>
                <w:szCs w:val="24"/>
              </w:rPr>
              <w:t>- в нерабочем состоянии</w:t>
            </w:r>
          </w:p>
        </w:tc>
        <w:tc>
          <w:tcPr>
            <w:tcW w:w="2724" w:type="dxa"/>
            <w:vAlign w:val="center"/>
          </w:tcPr>
          <w:p w:rsidR="003738F0" w:rsidRPr="00590B6F" w:rsidRDefault="003738F0" w:rsidP="00A40E92">
            <w:pPr>
              <w:tabs>
                <w:tab w:val="clear" w:pos="1134"/>
              </w:tabs>
              <w:kinsoku/>
              <w:overflowPunct/>
              <w:autoSpaceDE/>
              <w:autoSpaceDN/>
              <w:spacing w:line="240" w:lineRule="auto"/>
              <w:ind w:firstLine="0"/>
              <w:rPr>
                <w:bCs/>
                <w:sz w:val="24"/>
                <w:szCs w:val="24"/>
              </w:rPr>
            </w:pPr>
          </w:p>
          <w:p w:rsidR="003738F0" w:rsidRPr="00590B6F" w:rsidRDefault="003738F0" w:rsidP="00A40E92">
            <w:pPr>
              <w:tabs>
                <w:tab w:val="clear" w:pos="1134"/>
              </w:tabs>
              <w:kinsoku/>
              <w:overflowPunct/>
              <w:autoSpaceDE/>
              <w:autoSpaceDN/>
              <w:spacing w:line="240" w:lineRule="auto"/>
              <w:ind w:firstLine="0"/>
              <w:rPr>
                <w:bCs/>
                <w:sz w:val="24"/>
                <w:szCs w:val="24"/>
              </w:rPr>
            </w:pPr>
            <w:r w:rsidRPr="00590B6F">
              <w:rPr>
                <w:bCs/>
                <w:sz w:val="24"/>
                <w:szCs w:val="24"/>
              </w:rPr>
              <w:t>20</w:t>
            </w:r>
          </w:p>
          <w:p w:rsidR="003738F0" w:rsidRPr="00590B6F" w:rsidRDefault="003738F0" w:rsidP="00A40E92">
            <w:pPr>
              <w:tabs>
                <w:tab w:val="clear" w:pos="1134"/>
              </w:tabs>
              <w:kinsoku/>
              <w:overflowPunct/>
              <w:autoSpaceDE/>
              <w:autoSpaceDN/>
              <w:spacing w:line="240" w:lineRule="auto"/>
              <w:ind w:firstLine="0"/>
              <w:rPr>
                <w:bCs/>
                <w:sz w:val="24"/>
                <w:szCs w:val="24"/>
              </w:rPr>
            </w:pPr>
            <w:r w:rsidRPr="00590B6F">
              <w:rPr>
                <w:bCs/>
                <w:sz w:val="24"/>
                <w:szCs w:val="24"/>
              </w:rPr>
              <w:t>45</w:t>
            </w:r>
          </w:p>
        </w:tc>
        <w:tc>
          <w:tcPr>
            <w:tcW w:w="1568" w:type="dxa"/>
          </w:tcPr>
          <w:p w:rsidR="003738F0" w:rsidRPr="00590B6F" w:rsidRDefault="003738F0" w:rsidP="00A40E92">
            <w:pPr>
              <w:tabs>
                <w:tab w:val="clear" w:pos="1134"/>
              </w:tabs>
              <w:kinsoku/>
              <w:overflowPunct/>
              <w:autoSpaceDE/>
              <w:autoSpaceDN/>
              <w:spacing w:line="240" w:lineRule="auto"/>
              <w:ind w:firstLine="0"/>
              <w:rPr>
                <w:bCs/>
                <w:sz w:val="24"/>
                <w:szCs w:val="24"/>
              </w:rPr>
            </w:pPr>
          </w:p>
        </w:tc>
      </w:tr>
      <w:tr w:rsidR="003738F0" w:rsidRPr="00590B6F" w:rsidTr="003738F0">
        <w:tc>
          <w:tcPr>
            <w:tcW w:w="756" w:type="dxa"/>
            <w:vAlign w:val="center"/>
          </w:tcPr>
          <w:p w:rsidR="003738F0" w:rsidRPr="00590B6F" w:rsidRDefault="003738F0" w:rsidP="00A40E92">
            <w:pPr>
              <w:tabs>
                <w:tab w:val="clear" w:pos="1134"/>
              </w:tabs>
              <w:kinsoku/>
              <w:overflowPunct/>
              <w:autoSpaceDE/>
              <w:autoSpaceDN/>
              <w:spacing w:line="240" w:lineRule="auto"/>
              <w:ind w:firstLine="0"/>
              <w:jc w:val="center"/>
              <w:rPr>
                <w:bCs/>
                <w:sz w:val="24"/>
                <w:szCs w:val="24"/>
              </w:rPr>
            </w:pPr>
            <w:r w:rsidRPr="00590B6F">
              <w:rPr>
                <w:bCs/>
                <w:sz w:val="24"/>
                <w:szCs w:val="24"/>
              </w:rPr>
              <w:t>5.7</w:t>
            </w:r>
          </w:p>
        </w:tc>
        <w:tc>
          <w:tcPr>
            <w:tcW w:w="4620" w:type="dxa"/>
            <w:vAlign w:val="center"/>
          </w:tcPr>
          <w:p w:rsidR="003738F0" w:rsidRPr="00590B6F" w:rsidRDefault="003738F0" w:rsidP="00A40E92">
            <w:pPr>
              <w:tabs>
                <w:tab w:val="clear" w:pos="1134"/>
              </w:tabs>
              <w:kinsoku/>
              <w:overflowPunct/>
              <w:autoSpaceDE/>
              <w:autoSpaceDN/>
              <w:spacing w:line="240" w:lineRule="auto"/>
              <w:ind w:firstLine="0"/>
              <w:rPr>
                <w:bCs/>
                <w:sz w:val="24"/>
                <w:szCs w:val="24"/>
              </w:rPr>
            </w:pPr>
            <w:r w:rsidRPr="00590B6F">
              <w:rPr>
                <w:bCs/>
                <w:sz w:val="24"/>
                <w:szCs w:val="24"/>
              </w:rPr>
              <w:t>Относительная влажность воздуха (макс.), %</w:t>
            </w:r>
          </w:p>
        </w:tc>
        <w:tc>
          <w:tcPr>
            <w:tcW w:w="2724" w:type="dxa"/>
            <w:vAlign w:val="center"/>
          </w:tcPr>
          <w:p w:rsidR="003738F0" w:rsidRPr="00590B6F" w:rsidRDefault="003738F0" w:rsidP="00A40E92">
            <w:pPr>
              <w:tabs>
                <w:tab w:val="clear" w:pos="1134"/>
              </w:tabs>
              <w:kinsoku/>
              <w:overflowPunct/>
              <w:autoSpaceDE/>
              <w:autoSpaceDN/>
              <w:spacing w:line="240" w:lineRule="auto"/>
              <w:ind w:firstLine="0"/>
              <w:rPr>
                <w:bCs/>
                <w:sz w:val="24"/>
                <w:szCs w:val="24"/>
              </w:rPr>
            </w:pPr>
            <w:r w:rsidRPr="00590B6F">
              <w:rPr>
                <w:bCs/>
                <w:sz w:val="24"/>
                <w:szCs w:val="24"/>
              </w:rPr>
              <w:t>95</w:t>
            </w:r>
          </w:p>
        </w:tc>
        <w:tc>
          <w:tcPr>
            <w:tcW w:w="1568" w:type="dxa"/>
          </w:tcPr>
          <w:p w:rsidR="003738F0" w:rsidRPr="00590B6F" w:rsidRDefault="003738F0" w:rsidP="00A40E92">
            <w:pPr>
              <w:tabs>
                <w:tab w:val="clear" w:pos="1134"/>
              </w:tabs>
              <w:kinsoku/>
              <w:overflowPunct/>
              <w:autoSpaceDE/>
              <w:autoSpaceDN/>
              <w:spacing w:line="240" w:lineRule="auto"/>
              <w:ind w:firstLine="0"/>
              <w:rPr>
                <w:bCs/>
                <w:sz w:val="24"/>
                <w:szCs w:val="24"/>
              </w:rPr>
            </w:pPr>
          </w:p>
        </w:tc>
      </w:tr>
      <w:tr w:rsidR="003738F0" w:rsidRPr="00590B6F" w:rsidTr="003738F0">
        <w:tc>
          <w:tcPr>
            <w:tcW w:w="756" w:type="dxa"/>
            <w:vAlign w:val="center"/>
          </w:tcPr>
          <w:p w:rsidR="003738F0" w:rsidRPr="00590B6F" w:rsidRDefault="003738F0" w:rsidP="00A40E92">
            <w:pPr>
              <w:tabs>
                <w:tab w:val="clear" w:pos="1134"/>
              </w:tabs>
              <w:kinsoku/>
              <w:overflowPunct/>
              <w:autoSpaceDE/>
              <w:autoSpaceDN/>
              <w:spacing w:line="240" w:lineRule="auto"/>
              <w:ind w:firstLine="0"/>
              <w:jc w:val="left"/>
              <w:rPr>
                <w:bCs/>
                <w:sz w:val="24"/>
                <w:szCs w:val="24"/>
              </w:rPr>
            </w:pPr>
          </w:p>
        </w:tc>
        <w:tc>
          <w:tcPr>
            <w:tcW w:w="4620" w:type="dxa"/>
            <w:vAlign w:val="center"/>
          </w:tcPr>
          <w:p w:rsidR="003738F0" w:rsidRPr="00590B6F" w:rsidRDefault="003738F0" w:rsidP="00A40E92">
            <w:pPr>
              <w:tabs>
                <w:tab w:val="clear" w:pos="1134"/>
              </w:tabs>
              <w:kinsoku/>
              <w:overflowPunct/>
              <w:autoSpaceDE/>
              <w:autoSpaceDN/>
              <w:spacing w:line="240" w:lineRule="auto"/>
              <w:ind w:firstLine="0"/>
              <w:rPr>
                <w:bCs/>
                <w:sz w:val="24"/>
                <w:szCs w:val="24"/>
              </w:rPr>
            </w:pPr>
          </w:p>
        </w:tc>
        <w:tc>
          <w:tcPr>
            <w:tcW w:w="2724" w:type="dxa"/>
            <w:vAlign w:val="center"/>
          </w:tcPr>
          <w:p w:rsidR="003738F0" w:rsidRPr="00590B6F" w:rsidRDefault="003738F0" w:rsidP="00A40E92">
            <w:pPr>
              <w:tabs>
                <w:tab w:val="clear" w:pos="1134"/>
              </w:tabs>
              <w:kinsoku/>
              <w:overflowPunct/>
              <w:autoSpaceDE/>
              <w:autoSpaceDN/>
              <w:spacing w:line="240" w:lineRule="auto"/>
              <w:ind w:firstLine="0"/>
              <w:rPr>
                <w:bCs/>
                <w:sz w:val="24"/>
                <w:szCs w:val="24"/>
              </w:rPr>
            </w:pPr>
          </w:p>
        </w:tc>
        <w:tc>
          <w:tcPr>
            <w:tcW w:w="1568" w:type="dxa"/>
          </w:tcPr>
          <w:p w:rsidR="003738F0" w:rsidRPr="00590B6F" w:rsidRDefault="003738F0" w:rsidP="00A40E92">
            <w:pPr>
              <w:tabs>
                <w:tab w:val="clear" w:pos="1134"/>
              </w:tabs>
              <w:kinsoku/>
              <w:overflowPunct/>
              <w:autoSpaceDE/>
              <w:autoSpaceDN/>
              <w:spacing w:line="240" w:lineRule="auto"/>
              <w:ind w:firstLine="0"/>
              <w:rPr>
                <w:bCs/>
                <w:sz w:val="24"/>
                <w:szCs w:val="24"/>
              </w:rPr>
            </w:pPr>
          </w:p>
        </w:tc>
      </w:tr>
      <w:tr w:rsidR="003738F0" w:rsidRPr="00590B6F" w:rsidTr="003738F0">
        <w:trPr>
          <w:gridAfter w:val="1"/>
          <w:wAfter w:w="1568" w:type="dxa"/>
        </w:trPr>
        <w:tc>
          <w:tcPr>
            <w:tcW w:w="756" w:type="dxa"/>
            <w:vAlign w:val="center"/>
          </w:tcPr>
          <w:p w:rsidR="003738F0" w:rsidRPr="00590B6F" w:rsidRDefault="003738F0" w:rsidP="00A40E92">
            <w:pPr>
              <w:tabs>
                <w:tab w:val="clear" w:pos="1134"/>
              </w:tabs>
              <w:kinsoku/>
              <w:overflowPunct/>
              <w:autoSpaceDE/>
              <w:autoSpaceDN/>
              <w:spacing w:line="240" w:lineRule="auto"/>
              <w:ind w:firstLine="0"/>
              <w:jc w:val="left"/>
              <w:rPr>
                <w:b/>
                <w:bCs/>
                <w:sz w:val="24"/>
                <w:szCs w:val="24"/>
              </w:rPr>
            </w:pPr>
            <w:r w:rsidRPr="00590B6F">
              <w:rPr>
                <w:b/>
                <w:bCs/>
                <w:sz w:val="24"/>
                <w:szCs w:val="24"/>
              </w:rPr>
              <w:t>6</w:t>
            </w:r>
          </w:p>
        </w:tc>
        <w:tc>
          <w:tcPr>
            <w:tcW w:w="4620" w:type="dxa"/>
            <w:vAlign w:val="center"/>
          </w:tcPr>
          <w:p w:rsidR="003738F0" w:rsidRPr="00590B6F" w:rsidRDefault="003738F0" w:rsidP="00A40E92">
            <w:pPr>
              <w:tabs>
                <w:tab w:val="clear" w:pos="1134"/>
              </w:tabs>
              <w:kinsoku/>
              <w:overflowPunct/>
              <w:autoSpaceDE/>
              <w:autoSpaceDN/>
              <w:spacing w:line="240" w:lineRule="auto"/>
              <w:ind w:firstLine="0"/>
              <w:rPr>
                <w:bCs/>
                <w:sz w:val="24"/>
                <w:szCs w:val="24"/>
              </w:rPr>
            </w:pPr>
            <w:r w:rsidRPr="00590B6F">
              <w:rPr>
                <w:b/>
                <w:bCs/>
                <w:sz w:val="24"/>
                <w:szCs w:val="24"/>
              </w:rPr>
              <w:t>Назначение транспортера</w:t>
            </w:r>
          </w:p>
        </w:tc>
        <w:tc>
          <w:tcPr>
            <w:tcW w:w="2724" w:type="dxa"/>
          </w:tcPr>
          <w:p w:rsidR="003738F0" w:rsidRPr="00590B6F" w:rsidRDefault="003738F0" w:rsidP="00A40E92">
            <w:pPr>
              <w:tabs>
                <w:tab w:val="clear" w:pos="1134"/>
              </w:tabs>
              <w:kinsoku/>
              <w:overflowPunct/>
              <w:autoSpaceDE/>
              <w:autoSpaceDN/>
              <w:spacing w:line="240" w:lineRule="auto"/>
              <w:ind w:firstLine="0"/>
              <w:rPr>
                <w:b/>
                <w:bCs/>
                <w:sz w:val="24"/>
                <w:szCs w:val="24"/>
              </w:rPr>
            </w:pPr>
          </w:p>
        </w:tc>
      </w:tr>
      <w:tr w:rsidR="003738F0" w:rsidRPr="00590B6F" w:rsidTr="003738F0">
        <w:tc>
          <w:tcPr>
            <w:tcW w:w="756" w:type="dxa"/>
            <w:vAlign w:val="center"/>
          </w:tcPr>
          <w:p w:rsidR="003738F0" w:rsidRPr="00590B6F" w:rsidRDefault="003738F0" w:rsidP="00A40E92">
            <w:pPr>
              <w:tabs>
                <w:tab w:val="clear" w:pos="1134"/>
              </w:tabs>
              <w:kinsoku/>
              <w:overflowPunct/>
              <w:autoSpaceDE/>
              <w:autoSpaceDN/>
              <w:spacing w:line="240" w:lineRule="auto"/>
              <w:ind w:firstLine="0"/>
              <w:jc w:val="center"/>
              <w:rPr>
                <w:bCs/>
                <w:sz w:val="24"/>
                <w:szCs w:val="24"/>
              </w:rPr>
            </w:pPr>
            <w:r w:rsidRPr="00590B6F">
              <w:rPr>
                <w:bCs/>
                <w:sz w:val="24"/>
                <w:szCs w:val="24"/>
              </w:rPr>
              <w:t>6.1</w:t>
            </w:r>
          </w:p>
        </w:tc>
        <w:tc>
          <w:tcPr>
            <w:tcW w:w="4620" w:type="dxa"/>
            <w:vAlign w:val="center"/>
          </w:tcPr>
          <w:p w:rsidR="003738F0" w:rsidRPr="00590B6F" w:rsidRDefault="003738F0" w:rsidP="00A40E92">
            <w:pPr>
              <w:tabs>
                <w:tab w:val="clear" w:pos="1134"/>
              </w:tabs>
              <w:kinsoku/>
              <w:overflowPunct/>
              <w:autoSpaceDE/>
              <w:autoSpaceDN/>
              <w:spacing w:line="240" w:lineRule="auto"/>
              <w:ind w:firstLine="0"/>
              <w:rPr>
                <w:bCs/>
                <w:sz w:val="24"/>
                <w:szCs w:val="24"/>
              </w:rPr>
            </w:pPr>
            <w:r w:rsidRPr="00590B6F">
              <w:rPr>
                <w:bCs/>
                <w:sz w:val="24"/>
                <w:szCs w:val="24"/>
              </w:rPr>
              <w:t>Выполнение такелажных работ с секциями и блоками</w:t>
            </w:r>
          </w:p>
        </w:tc>
        <w:tc>
          <w:tcPr>
            <w:tcW w:w="2724" w:type="dxa"/>
            <w:vAlign w:val="center"/>
          </w:tcPr>
          <w:p w:rsidR="003738F0" w:rsidRPr="00590B6F" w:rsidRDefault="003738F0" w:rsidP="00A40E92">
            <w:pPr>
              <w:tabs>
                <w:tab w:val="clear" w:pos="1134"/>
              </w:tabs>
              <w:kinsoku/>
              <w:overflowPunct/>
              <w:autoSpaceDE/>
              <w:autoSpaceDN/>
              <w:spacing w:line="240" w:lineRule="auto"/>
              <w:ind w:firstLine="0"/>
              <w:rPr>
                <w:bCs/>
                <w:sz w:val="24"/>
                <w:szCs w:val="24"/>
              </w:rPr>
            </w:pPr>
          </w:p>
        </w:tc>
        <w:tc>
          <w:tcPr>
            <w:tcW w:w="1568" w:type="dxa"/>
          </w:tcPr>
          <w:p w:rsidR="003738F0" w:rsidRPr="00590B6F" w:rsidRDefault="003738F0" w:rsidP="00A40E92">
            <w:pPr>
              <w:tabs>
                <w:tab w:val="clear" w:pos="1134"/>
              </w:tabs>
              <w:kinsoku/>
              <w:overflowPunct/>
              <w:autoSpaceDE/>
              <w:autoSpaceDN/>
              <w:spacing w:line="240" w:lineRule="auto"/>
              <w:ind w:firstLine="0"/>
              <w:rPr>
                <w:bCs/>
                <w:sz w:val="24"/>
                <w:szCs w:val="24"/>
              </w:rPr>
            </w:pPr>
          </w:p>
        </w:tc>
      </w:tr>
      <w:tr w:rsidR="003738F0" w:rsidRPr="00590B6F" w:rsidTr="003738F0">
        <w:tc>
          <w:tcPr>
            <w:tcW w:w="756" w:type="dxa"/>
            <w:vAlign w:val="center"/>
          </w:tcPr>
          <w:p w:rsidR="003738F0" w:rsidRPr="00590B6F" w:rsidRDefault="003738F0" w:rsidP="00A40E92">
            <w:pPr>
              <w:tabs>
                <w:tab w:val="clear" w:pos="1134"/>
              </w:tabs>
              <w:kinsoku/>
              <w:overflowPunct/>
              <w:autoSpaceDE/>
              <w:autoSpaceDN/>
              <w:spacing w:line="240" w:lineRule="auto"/>
              <w:ind w:firstLine="0"/>
              <w:jc w:val="left"/>
              <w:rPr>
                <w:bCs/>
                <w:sz w:val="24"/>
                <w:szCs w:val="24"/>
              </w:rPr>
            </w:pPr>
          </w:p>
        </w:tc>
        <w:tc>
          <w:tcPr>
            <w:tcW w:w="4620" w:type="dxa"/>
            <w:vAlign w:val="center"/>
          </w:tcPr>
          <w:p w:rsidR="003738F0" w:rsidRPr="00590B6F" w:rsidRDefault="003738F0" w:rsidP="00A40E92">
            <w:pPr>
              <w:tabs>
                <w:tab w:val="clear" w:pos="1134"/>
              </w:tabs>
              <w:kinsoku/>
              <w:overflowPunct/>
              <w:autoSpaceDE/>
              <w:autoSpaceDN/>
              <w:spacing w:line="240" w:lineRule="auto"/>
              <w:ind w:firstLine="0"/>
              <w:rPr>
                <w:bCs/>
                <w:sz w:val="24"/>
                <w:szCs w:val="24"/>
              </w:rPr>
            </w:pPr>
          </w:p>
        </w:tc>
        <w:tc>
          <w:tcPr>
            <w:tcW w:w="2724" w:type="dxa"/>
            <w:vAlign w:val="center"/>
          </w:tcPr>
          <w:p w:rsidR="003738F0" w:rsidRPr="00590B6F" w:rsidRDefault="003738F0" w:rsidP="00A40E92">
            <w:pPr>
              <w:tabs>
                <w:tab w:val="clear" w:pos="1134"/>
              </w:tabs>
              <w:kinsoku/>
              <w:overflowPunct/>
              <w:autoSpaceDE/>
              <w:autoSpaceDN/>
              <w:spacing w:line="240" w:lineRule="auto"/>
              <w:ind w:firstLine="0"/>
              <w:rPr>
                <w:bCs/>
                <w:sz w:val="24"/>
                <w:szCs w:val="24"/>
              </w:rPr>
            </w:pPr>
          </w:p>
        </w:tc>
        <w:tc>
          <w:tcPr>
            <w:tcW w:w="1568" w:type="dxa"/>
          </w:tcPr>
          <w:p w:rsidR="003738F0" w:rsidRPr="00590B6F" w:rsidRDefault="003738F0" w:rsidP="00A40E92">
            <w:pPr>
              <w:tabs>
                <w:tab w:val="clear" w:pos="1134"/>
              </w:tabs>
              <w:kinsoku/>
              <w:overflowPunct/>
              <w:autoSpaceDE/>
              <w:autoSpaceDN/>
              <w:spacing w:line="240" w:lineRule="auto"/>
              <w:ind w:firstLine="0"/>
              <w:rPr>
                <w:bCs/>
                <w:sz w:val="24"/>
                <w:szCs w:val="24"/>
              </w:rPr>
            </w:pPr>
          </w:p>
        </w:tc>
      </w:tr>
      <w:tr w:rsidR="003738F0" w:rsidRPr="00590B6F" w:rsidTr="003738F0">
        <w:trPr>
          <w:gridAfter w:val="1"/>
          <w:wAfter w:w="1568" w:type="dxa"/>
        </w:trPr>
        <w:tc>
          <w:tcPr>
            <w:tcW w:w="756" w:type="dxa"/>
            <w:vAlign w:val="center"/>
          </w:tcPr>
          <w:p w:rsidR="003738F0" w:rsidRPr="00590B6F" w:rsidRDefault="003738F0" w:rsidP="00A40E92">
            <w:pPr>
              <w:tabs>
                <w:tab w:val="clear" w:pos="1134"/>
              </w:tabs>
              <w:kinsoku/>
              <w:overflowPunct/>
              <w:autoSpaceDE/>
              <w:autoSpaceDN/>
              <w:spacing w:line="240" w:lineRule="auto"/>
              <w:ind w:firstLine="0"/>
              <w:jc w:val="left"/>
              <w:rPr>
                <w:b/>
                <w:bCs/>
                <w:sz w:val="24"/>
                <w:szCs w:val="24"/>
              </w:rPr>
            </w:pPr>
            <w:r w:rsidRPr="00590B6F">
              <w:rPr>
                <w:b/>
                <w:bCs/>
                <w:sz w:val="24"/>
                <w:szCs w:val="24"/>
              </w:rPr>
              <w:t>7</w:t>
            </w:r>
          </w:p>
        </w:tc>
        <w:tc>
          <w:tcPr>
            <w:tcW w:w="4620" w:type="dxa"/>
            <w:vAlign w:val="center"/>
          </w:tcPr>
          <w:p w:rsidR="003738F0" w:rsidRPr="00590B6F" w:rsidRDefault="003738F0" w:rsidP="00A40E92">
            <w:pPr>
              <w:tabs>
                <w:tab w:val="clear" w:pos="1134"/>
              </w:tabs>
              <w:kinsoku/>
              <w:overflowPunct/>
              <w:autoSpaceDE/>
              <w:autoSpaceDN/>
              <w:spacing w:line="240" w:lineRule="auto"/>
              <w:ind w:firstLine="0"/>
              <w:rPr>
                <w:bCs/>
                <w:sz w:val="24"/>
                <w:szCs w:val="24"/>
              </w:rPr>
            </w:pPr>
            <w:r w:rsidRPr="00590B6F">
              <w:rPr>
                <w:b/>
                <w:bCs/>
                <w:sz w:val="24"/>
                <w:szCs w:val="24"/>
              </w:rPr>
              <w:t>Характеристики транспортируемого груза</w:t>
            </w:r>
          </w:p>
        </w:tc>
        <w:tc>
          <w:tcPr>
            <w:tcW w:w="2724" w:type="dxa"/>
          </w:tcPr>
          <w:p w:rsidR="003738F0" w:rsidRPr="00590B6F" w:rsidRDefault="003738F0" w:rsidP="00A40E92">
            <w:pPr>
              <w:tabs>
                <w:tab w:val="clear" w:pos="1134"/>
              </w:tabs>
              <w:kinsoku/>
              <w:overflowPunct/>
              <w:autoSpaceDE/>
              <w:autoSpaceDN/>
              <w:spacing w:line="240" w:lineRule="auto"/>
              <w:ind w:firstLine="0"/>
              <w:rPr>
                <w:b/>
                <w:bCs/>
                <w:sz w:val="24"/>
                <w:szCs w:val="24"/>
              </w:rPr>
            </w:pPr>
          </w:p>
        </w:tc>
      </w:tr>
      <w:tr w:rsidR="003738F0" w:rsidRPr="00590B6F" w:rsidTr="003738F0">
        <w:tc>
          <w:tcPr>
            <w:tcW w:w="756" w:type="dxa"/>
            <w:vAlign w:val="center"/>
          </w:tcPr>
          <w:p w:rsidR="003738F0" w:rsidRPr="00590B6F" w:rsidRDefault="003738F0" w:rsidP="00A40E92">
            <w:pPr>
              <w:tabs>
                <w:tab w:val="clear" w:pos="1134"/>
              </w:tabs>
              <w:kinsoku/>
              <w:overflowPunct/>
              <w:autoSpaceDE/>
              <w:autoSpaceDN/>
              <w:spacing w:line="240" w:lineRule="auto"/>
              <w:ind w:firstLine="0"/>
              <w:jc w:val="center"/>
              <w:rPr>
                <w:bCs/>
                <w:sz w:val="24"/>
                <w:szCs w:val="24"/>
              </w:rPr>
            </w:pPr>
            <w:r w:rsidRPr="00590B6F">
              <w:rPr>
                <w:bCs/>
                <w:sz w:val="24"/>
                <w:szCs w:val="24"/>
              </w:rPr>
              <w:t>7.1</w:t>
            </w:r>
          </w:p>
        </w:tc>
        <w:tc>
          <w:tcPr>
            <w:tcW w:w="4620" w:type="dxa"/>
            <w:vAlign w:val="center"/>
          </w:tcPr>
          <w:p w:rsidR="003738F0" w:rsidRPr="00590B6F" w:rsidRDefault="003738F0" w:rsidP="00A40E92">
            <w:pPr>
              <w:tabs>
                <w:tab w:val="clear" w:pos="1134"/>
              </w:tabs>
              <w:kinsoku/>
              <w:overflowPunct/>
              <w:autoSpaceDE/>
              <w:autoSpaceDN/>
              <w:spacing w:line="240" w:lineRule="auto"/>
              <w:ind w:firstLine="0"/>
              <w:rPr>
                <w:bCs/>
                <w:sz w:val="24"/>
                <w:szCs w:val="24"/>
              </w:rPr>
            </w:pPr>
            <w:r w:rsidRPr="00590B6F">
              <w:rPr>
                <w:bCs/>
                <w:sz w:val="24"/>
                <w:szCs w:val="24"/>
              </w:rPr>
              <w:t>Макс. масса транспортируемого груза (секции, блока и т.д.) с учетом всех опорных рам, т</w:t>
            </w:r>
          </w:p>
        </w:tc>
        <w:tc>
          <w:tcPr>
            <w:tcW w:w="2724" w:type="dxa"/>
            <w:vAlign w:val="center"/>
          </w:tcPr>
          <w:p w:rsidR="003738F0" w:rsidRPr="00590B6F" w:rsidRDefault="003738F0" w:rsidP="00A40E92">
            <w:pPr>
              <w:tabs>
                <w:tab w:val="clear" w:pos="1134"/>
              </w:tabs>
              <w:kinsoku/>
              <w:overflowPunct/>
              <w:autoSpaceDE/>
              <w:autoSpaceDN/>
              <w:spacing w:line="240" w:lineRule="auto"/>
              <w:ind w:firstLine="0"/>
              <w:rPr>
                <w:bCs/>
                <w:sz w:val="24"/>
                <w:szCs w:val="24"/>
              </w:rPr>
            </w:pPr>
            <w:r w:rsidRPr="00590B6F">
              <w:rPr>
                <w:bCs/>
                <w:sz w:val="24"/>
                <w:szCs w:val="24"/>
              </w:rPr>
              <w:t>150</w:t>
            </w:r>
          </w:p>
        </w:tc>
        <w:tc>
          <w:tcPr>
            <w:tcW w:w="1568" w:type="dxa"/>
          </w:tcPr>
          <w:p w:rsidR="003738F0" w:rsidRPr="00590B6F" w:rsidRDefault="003738F0" w:rsidP="00A40E92">
            <w:pPr>
              <w:tabs>
                <w:tab w:val="clear" w:pos="1134"/>
              </w:tabs>
              <w:kinsoku/>
              <w:overflowPunct/>
              <w:autoSpaceDE/>
              <w:autoSpaceDN/>
              <w:spacing w:line="240" w:lineRule="auto"/>
              <w:ind w:firstLine="0"/>
              <w:rPr>
                <w:bCs/>
                <w:sz w:val="24"/>
                <w:szCs w:val="24"/>
              </w:rPr>
            </w:pPr>
          </w:p>
        </w:tc>
      </w:tr>
      <w:tr w:rsidR="003738F0" w:rsidRPr="00590B6F" w:rsidTr="003738F0">
        <w:tc>
          <w:tcPr>
            <w:tcW w:w="756" w:type="dxa"/>
            <w:vAlign w:val="center"/>
          </w:tcPr>
          <w:p w:rsidR="003738F0" w:rsidRPr="00590B6F" w:rsidRDefault="003738F0" w:rsidP="00A40E92">
            <w:pPr>
              <w:tabs>
                <w:tab w:val="clear" w:pos="1134"/>
              </w:tabs>
              <w:kinsoku/>
              <w:overflowPunct/>
              <w:autoSpaceDE/>
              <w:autoSpaceDN/>
              <w:spacing w:line="240" w:lineRule="auto"/>
              <w:ind w:firstLine="0"/>
              <w:jc w:val="center"/>
              <w:rPr>
                <w:bCs/>
                <w:sz w:val="24"/>
                <w:szCs w:val="24"/>
              </w:rPr>
            </w:pPr>
            <w:r w:rsidRPr="00590B6F">
              <w:rPr>
                <w:bCs/>
                <w:sz w:val="24"/>
                <w:szCs w:val="24"/>
              </w:rPr>
              <w:t>7.2</w:t>
            </w:r>
          </w:p>
        </w:tc>
        <w:tc>
          <w:tcPr>
            <w:tcW w:w="4620" w:type="dxa"/>
            <w:vAlign w:val="center"/>
          </w:tcPr>
          <w:p w:rsidR="003738F0" w:rsidRPr="00590B6F" w:rsidRDefault="003738F0" w:rsidP="00A40E92">
            <w:pPr>
              <w:tabs>
                <w:tab w:val="clear" w:pos="1134"/>
              </w:tabs>
              <w:kinsoku/>
              <w:overflowPunct/>
              <w:autoSpaceDE/>
              <w:autoSpaceDN/>
              <w:spacing w:line="240" w:lineRule="auto"/>
              <w:ind w:firstLine="0"/>
              <w:rPr>
                <w:bCs/>
                <w:sz w:val="24"/>
                <w:szCs w:val="24"/>
              </w:rPr>
            </w:pPr>
            <w:r w:rsidRPr="00590B6F">
              <w:rPr>
                <w:bCs/>
                <w:sz w:val="24"/>
                <w:szCs w:val="24"/>
              </w:rPr>
              <w:t>Габаритные размеры груза</w:t>
            </w:r>
          </w:p>
        </w:tc>
        <w:tc>
          <w:tcPr>
            <w:tcW w:w="2724" w:type="dxa"/>
            <w:vAlign w:val="center"/>
          </w:tcPr>
          <w:p w:rsidR="003738F0" w:rsidRPr="00590B6F" w:rsidRDefault="003738F0" w:rsidP="00A40E92">
            <w:pPr>
              <w:tabs>
                <w:tab w:val="clear" w:pos="1134"/>
              </w:tabs>
              <w:kinsoku/>
              <w:overflowPunct/>
              <w:autoSpaceDE/>
              <w:autoSpaceDN/>
              <w:spacing w:line="240" w:lineRule="auto"/>
              <w:ind w:firstLine="0"/>
              <w:rPr>
                <w:bCs/>
                <w:sz w:val="24"/>
                <w:szCs w:val="24"/>
              </w:rPr>
            </w:pPr>
          </w:p>
        </w:tc>
        <w:tc>
          <w:tcPr>
            <w:tcW w:w="1568" w:type="dxa"/>
          </w:tcPr>
          <w:p w:rsidR="003738F0" w:rsidRPr="00590B6F" w:rsidRDefault="003738F0" w:rsidP="00A40E92">
            <w:pPr>
              <w:tabs>
                <w:tab w:val="clear" w:pos="1134"/>
              </w:tabs>
              <w:kinsoku/>
              <w:overflowPunct/>
              <w:autoSpaceDE/>
              <w:autoSpaceDN/>
              <w:spacing w:line="240" w:lineRule="auto"/>
              <w:ind w:firstLine="0"/>
              <w:rPr>
                <w:bCs/>
                <w:sz w:val="24"/>
                <w:szCs w:val="24"/>
              </w:rPr>
            </w:pPr>
          </w:p>
        </w:tc>
      </w:tr>
      <w:tr w:rsidR="003738F0" w:rsidRPr="00590B6F" w:rsidTr="003738F0">
        <w:tc>
          <w:tcPr>
            <w:tcW w:w="756" w:type="dxa"/>
            <w:vAlign w:val="center"/>
          </w:tcPr>
          <w:p w:rsidR="003738F0" w:rsidRPr="00590B6F" w:rsidRDefault="003738F0" w:rsidP="00A40E92">
            <w:pPr>
              <w:tabs>
                <w:tab w:val="clear" w:pos="1134"/>
              </w:tabs>
              <w:kinsoku/>
              <w:overflowPunct/>
              <w:autoSpaceDE/>
              <w:autoSpaceDN/>
              <w:spacing w:line="240" w:lineRule="auto"/>
              <w:ind w:firstLine="0"/>
              <w:jc w:val="center"/>
              <w:rPr>
                <w:bCs/>
                <w:sz w:val="24"/>
                <w:szCs w:val="24"/>
              </w:rPr>
            </w:pPr>
            <w:r w:rsidRPr="00590B6F">
              <w:rPr>
                <w:bCs/>
                <w:sz w:val="24"/>
                <w:szCs w:val="24"/>
              </w:rPr>
              <w:t>7.2.1</w:t>
            </w:r>
          </w:p>
        </w:tc>
        <w:tc>
          <w:tcPr>
            <w:tcW w:w="4620" w:type="dxa"/>
            <w:vAlign w:val="center"/>
          </w:tcPr>
          <w:p w:rsidR="003738F0" w:rsidRPr="00590B6F" w:rsidRDefault="003738F0" w:rsidP="00A40E92">
            <w:pPr>
              <w:tabs>
                <w:tab w:val="clear" w:pos="1134"/>
              </w:tabs>
              <w:kinsoku/>
              <w:overflowPunct/>
              <w:autoSpaceDE/>
              <w:autoSpaceDN/>
              <w:spacing w:line="240" w:lineRule="auto"/>
              <w:ind w:firstLine="0"/>
              <w:rPr>
                <w:bCs/>
                <w:sz w:val="24"/>
                <w:szCs w:val="24"/>
              </w:rPr>
            </w:pPr>
            <w:r w:rsidRPr="00590B6F">
              <w:rPr>
                <w:bCs/>
                <w:sz w:val="24"/>
                <w:szCs w:val="24"/>
              </w:rPr>
              <w:t>Перевозимого одним транспортером (ДхШхВ), м</w:t>
            </w:r>
          </w:p>
        </w:tc>
        <w:tc>
          <w:tcPr>
            <w:tcW w:w="2724" w:type="dxa"/>
            <w:vAlign w:val="center"/>
          </w:tcPr>
          <w:p w:rsidR="003738F0" w:rsidRPr="00590B6F" w:rsidRDefault="003738F0" w:rsidP="00A40E92">
            <w:pPr>
              <w:tabs>
                <w:tab w:val="clear" w:pos="1134"/>
              </w:tabs>
              <w:kinsoku/>
              <w:overflowPunct/>
              <w:autoSpaceDE/>
              <w:autoSpaceDN/>
              <w:spacing w:line="240" w:lineRule="auto"/>
              <w:ind w:firstLine="0"/>
              <w:rPr>
                <w:bCs/>
                <w:sz w:val="24"/>
                <w:szCs w:val="24"/>
              </w:rPr>
            </w:pPr>
            <w:r w:rsidRPr="00590B6F">
              <w:rPr>
                <w:bCs/>
                <w:sz w:val="24"/>
                <w:szCs w:val="24"/>
              </w:rPr>
              <w:t>Блок надстройки:</w:t>
            </w:r>
          </w:p>
          <w:p w:rsidR="003738F0" w:rsidRPr="00590B6F" w:rsidRDefault="003738F0" w:rsidP="00A40E92">
            <w:pPr>
              <w:tabs>
                <w:tab w:val="clear" w:pos="1134"/>
              </w:tabs>
              <w:kinsoku/>
              <w:overflowPunct/>
              <w:autoSpaceDE/>
              <w:autoSpaceDN/>
              <w:spacing w:line="240" w:lineRule="auto"/>
              <w:ind w:firstLine="0"/>
              <w:rPr>
                <w:bCs/>
                <w:sz w:val="24"/>
                <w:szCs w:val="24"/>
              </w:rPr>
            </w:pPr>
            <w:r w:rsidRPr="00590B6F">
              <w:rPr>
                <w:bCs/>
                <w:sz w:val="24"/>
                <w:szCs w:val="24"/>
              </w:rPr>
              <w:t>- Масса блока – 101 т</w:t>
            </w:r>
          </w:p>
          <w:p w:rsidR="003738F0" w:rsidRPr="00590B6F" w:rsidRDefault="003738F0" w:rsidP="00A40E92">
            <w:pPr>
              <w:tabs>
                <w:tab w:val="clear" w:pos="1134"/>
              </w:tabs>
              <w:kinsoku/>
              <w:overflowPunct/>
              <w:autoSpaceDE/>
              <w:autoSpaceDN/>
              <w:spacing w:line="240" w:lineRule="auto"/>
              <w:ind w:firstLine="0"/>
              <w:rPr>
                <w:bCs/>
                <w:sz w:val="24"/>
                <w:szCs w:val="24"/>
              </w:rPr>
            </w:pPr>
            <w:r w:rsidRPr="00590B6F">
              <w:rPr>
                <w:bCs/>
                <w:sz w:val="24"/>
                <w:szCs w:val="24"/>
              </w:rPr>
              <w:t>- Габаритные размеры 18,0 х 29,5 х 4,0</w:t>
            </w:r>
          </w:p>
        </w:tc>
        <w:tc>
          <w:tcPr>
            <w:tcW w:w="1568" w:type="dxa"/>
          </w:tcPr>
          <w:p w:rsidR="003738F0" w:rsidRPr="00590B6F" w:rsidRDefault="003738F0" w:rsidP="00A40E92">
            <w:pPr>
              <w:tabs>
                <w:tab w:val="clear" w:pos="1134"/>
              </w:tabs>
              <w:kinsoku/>
              <w:overflowPunct/>
              <w:autoSpaceDE/>
              <w:autoSpaceDN/>
              <w:spacing w:line="240" w:lineRule="auto"/>
              <w:ind w:firstLine="0"/>
              <w:rPr>
                <w:bCs/>
                <w:sz w:val="24"/>
                <w:szCs w:val="24"/>
              </w:rPr>
            </w:pPr>
          </w:p>
        </w:tc>
      </w:tr>
      <w:tr w:rsidR="003738F0" w:rsidRPr="00590B6F" w:rsidTr="003738F0">
        <w:tc>
          <w:tcPr>
            <w:tcW w:w="756" w:type="dxa"/>
            <w:vAlign w:val="center"/>
          </w:tcPr>
          <w:p w:rsidR="003738F0" w:rsidRPr="00590B6F" w:rsidRDefault="003738F0" w:rsidP="00A40E92">
            <w:pPr>
              <w:tabs>
                <w:tab w:val="clear" w:pos="1134"/>
              </w:tabs>
              <w:kinsoku/>
              <w:overflowPunct/>
              <w:autoSpaceDE/>
              <w:autoSpaceDN/>
              <w:spacing w:line="240" w:lineRule="auto"/>
              <w:ind w:firstLine="0"/>
              <w:jc w:val="left"/>
              <w:rPr>
                <w:bCs/>
                <w:sz w:val="24"/>
                <w:szCs w:val="24"/>
              </w:rPr>
            </w:pPr>
          </w:p>
        </w:tc>
        <w:tc>
          <w:tcPr>
            <w:tcW w:w="4620" w:type="dxa"/>
            <w:vAlign w:val="center"/>
          </w:tcPr>
          <w:p w:rsidR="003738F0" w:rsidRPr="00590B6F" w:rsidRDefault="003738F0" w:rsidP="00A40E92">
            <w:pPr>
              <w:tabs>
                <w:tab w:val="clear" w:pos="1134"/>
              </w:tabs>
              <w:kinsoku/>
              <w:overflowPunct/>
              <w:autoSpaceDE/>
              <w:autoSpaceDN/>
              <w:spacing w:line="240" w:lineRule="auto"/>
              <w:ind w:firstLine="0"/>
              <w:rPr>
                <w:bCs/>
                <w:sz w:val="24"/>
                <w:szCs w:val="24"/>
              </w:rPr>
            </w:pPr>
          </w:p>
        </w:tc>
        <w:tc>
          <w:tcPr>
            <w:tcW w:w="2724" w:type="dxa"/>
            <w:vAlign w:val="center"/>
          </w:tcPr>
          <w:p w:rsidR="003738F0" w:rsidRPr="00590B6F" w:rsidRDefault="003738F0" w:rsidP="00A40E92">
            <w:pPr>
              <w:tabs>
                <w:tab w:val="clear" w:pos="1134"/>
              </w:tabs>
              <w:kinsoku/>
              <w:overflowPunct/>
              <w:autoSpaceDE/>
              <w:autoSpaceDN/>
              <w:spacing w:line="240" w:lineRule="auto"/>
              <w:ind w:firstLine="0"/>
              <w:rPr>
                <w:bCs/>
                <w:sz w:val="24"/>
                <w:szCs w:val="24"/>
              </w:rPr>
            </w:pPr>
          </w:p>
        </w:tc>
        <w:tc>
          <w:tcPr>
            <w:tcW w:w="1568" w:type="dxa"/>
          </w:tcPr>
          <w:p w:rsidR="003738F0" w:rsidRPr="00590B6F" w:rsidRDefault="003738F0" w:rsidP="00A40E92">
            <w:pPr>
              <w:tabs>
                <w:tab w:val="clear" w:pos="1134"/>
              </w:tabs>
              <w:kinsoku/>
              <w:overflowPunct/>
              <w:autoSpaceDE/>
              <w:autoSpaceDN/>
              <w:spacing w:line="240" w:lineRule="auto"/>
              <w:ind w:firstLine="0"/>
              <w:rPr>
                <w:bCs/>
                <w:sz w:val="24"/>
                <w:szCs w:val="24"/>
              </w:rPr>
            </w:pPr>
          </w:p>
        </w:tc>
      </w:tr>
      <w:tr w:rsidR="003738F0" w:rsidRPr="00590B6F" w:rsidTr="003738F0">
        <w:tc>
          <w:tcPr>
            <w:tcW w:w="756" w:type="dxa"/>
            <w:vAlign w:val="center"/>
          </w:tcPr>
          <w:p w:rsidR="003738F0" w:rsidRPr="00590B6F" w:rsidRDefault="003738F0" w:rsidP="00A40E92">
            <w:pPr>
              <w:tabs>
                <w:tab w:val="clear" w:pos="1134"/>
              </w:tabs>
              <w:kinsoku/>
              <w:overflowPunct/>
              <w:autoSpaceDE/>
              <w:autoSpaceDN/>
              <w:spacing w:line="240" w:lineRule="auto"/>
              <w:ind w:firstLine="0"/>
              <w:jc w:val="left"/>
              <w:rPr>
                <w:b/>
                <w:bCs/>
                <w:sz w:val="24"/>
                <w:szCs w:val="24"/>
              </w:rPr>
            </w:pPr>
            <w:r w:rsidRPr="00590B6F">
              <w:rPr>
                <w:b/>
                <w:bCs/>
                <w:sz w:val="24"/>
                <w:szCs w:val="24"/>
              </w:rPr>
              <w:t>8</w:t>
            </w:r>
          </w:p>
        </w:tc>
        <w:tc>
          <w:tcPr>
            <w:tcW w:w="4620" w:type="dxa"/>
            <w:vAlign w:val="center"/>
          </w:tcPr>
          <w:p w:rsidR="003738F0" w:rsidRPr="00590B6F" w:rsidRDefault="003738F0" w:rsidP="00A40E92">
            <w:pPr>
              <w:tabs>
                <w:tab w:val="clear" w:pos="1134"/>
              </w:tabs>
              <w:kinsoku/>
              <w:overflowPunct/>
              <w:autoSpaceDE/>
              <w:autoSpaceDN/>
              <w:spacing w:line="240" w:lineRule="auto"/>
              <w:ind w:firstLine="0"/>
              <w:rPr>
                <w:b/>
                <w:bCs/>
                <w:sz w:val="24"/>
                <w:szCs w:val="24"/>
              </w:rPr>
            </w:pPr>
            <w:r w:rsidRPr="00590B6F">
              <w:rPr>
                <w:b/>
                <w:bCs/>
                <w:sz w:val="24"/>
                <w:szCs w:val="24"/>
              </w:rPr>
              <w:t>Количество транспортеров, шт.</w:t>
            </w:r>
          </w:p>
        </w:tc>
        <w:tc>
          <w:tcPr>
            <w:tcW w:w="2724" w:type="dxa"/>
            <w:vAlign w:val="center"/>
          </w:tcPr>
          <w:p w:rsidR="003738F0" w:rsidRPr="00590B6F" w:rsidRDefault="003738F0" w:rsidP="00A40E92">
            <w:pPr>
              <w:tabs>
                <w:tab w:val="clear" w:pos="1134"/>
              </w:tabs>
              <w:kinsoku/>
              <w:overflowPunct/>
              <w:autoSpaceDE/>
              <w:autoSpaceDN/>
              <w:spacing w:line="240" w:lineRule="auto"/>
              <w:ind w:firstLine="0"/>
              <w:rPr>
                <w:b/>
                <w:bCs/>
                <w:sz w:val="24"/>
                <w:szCs w:val="24"/>
              </w:rPr>
            </w:pPr>
            <w:r w:rsidRPr="00590B6F">
              <w:rPr>
                <w:b/>
                <w:bCs/>
                <w:sz w:val="24"/>
                <w:szCs w:val="24"/>
              </w:rPr>
              <w:t>2</w:t>
            </w:r>
          </w:p>
        </w:tc>
        <w:tc>
          <w:tcPr>
            <w:tcW w:w="1568" w:type="dxa"/>
          </w:tcPr>
          <w:p w:rsidR="003738F0" w:rsidRPr="00590B6F" w:rsidRDefault="003738F0" w:rsidP="00A40E92">
            <w:pPr>
              <w:tabs>
                <w:tab w:val="clear" w:pos="1134"/>
              </w:tabs>
              <w:kinsoku/>
              <w:overflowPunct/>
              <w:autoSpaceDE/>
              <w:autoSpaceDN/>
              <w:spacing w:line="240" w:lineRule="auto"/>
              <w:ind w:firstLine="0"/>
              <w:rPr>
                <w:b/>
                <w:bCs/>
                <w:sz w:val="24"/>
                <w:szCs w:val="24"/>
              </w:rPr>
            </w:pPr>
          </w:p>
        </w:tc>
      </w:tr>
      <w:tr w:rsidR="003738F0" w:rsidRPr="00590B6F" w:rsidTr="003738F0">
        <w:tc>
          <w:tcPr>
            <w:tcW w:w="756" w:type="dxa"/>
            <w:vAlign w:val="center"/>
          </w:tcPr>
          <w:p w:rsidR="003738F0" w:rsidRPr="00590B6F" w:rsidRDefault="003738F0" w:rsidP="00A40E92">
            <w:pPr>
              <w:tabs>
                <w:tab w:val="clear" w:pos="1134"/>
              </w:tabs>
              <w:kinsoku/>
              <w:overflowPunct/>
              <w:autoSpaceDE/>
              <w:autoSpaceDN/>
              <w:spacing w:line="240" w:lineRule="auto"/>
              <w:ind w:firstLine="0"/>
              <w:jc w:val="left"/>
              <w:rPr>
                <w:b/>
                <w:bCs/>
                <w:sz w:val="24"/>
                <w:szCs w:val="24"/>
              </w:rPr>
            </w:pPr>
          </w:p>
        </w:tc>
        <w:tc>
          <w:tcPr>
            <w:tcW w:w="4620" w:type="dxa"/>
            <w:vAlign w:val="center"/>
          </w:tcPr>
          <w:p w:rsidR="003738F0" w:rsidRPr="00590B6F" w:rsidRDefault="003738F0" w:rsidP="00A40E92">
            <w:pPr>
              <w:tabs>
                <w:tab w:val="clear" w:pos="1134"/>
              </w:tabs>
              <w:kinsoku/>
              <w:overflowPunct/>
              <w:autoSpaceDE/>
              <w:autoSpaceDN/>
              <w:spacing w:line="240" w:lineRule="auto"/>
              <w:ind w:firstLine="0"/>
              <w:rPr>
                <w:b/>
                <w:bCs/>
                <w:sz w:val="24"/>
                <w:szCs w:val="24"/>
              </w:rPr>
            </w:pPr>
          </w:p>
        </w:tc>
        <w:tc>
          <w:tcPr>
            <w:tcW w:w="2724" w:type="dxa"/>
            <w:vAlign w:val="center"/>
          </w:tcPr>
          <w:p w:rsidR="003738F0" w:rsidRPr="00590B6F" w:rsidRDefault="003738F0" w:rsidP="00A40E92">
            <w:pPr>
              <w:tabs>
                <w:tab w:val="clear" w:pos="1134"/>
              </w:tabs>
              <w:kinsoku/>
              <w:overflowPunct/>
              <w:autoSpaceDE/>
              <w:autoSpaceDN/>
              <w:spacing w:line="240" w:lineRule="auto"/>
              <w:ind w:firstLine="0"/>
              <w:rPr>
                <w:b/>
                <w:bCs/>
                <w:sz w:val="24"/>
                <w:szCs w:val="24"/>
              </w:rPr>
            </w:pPr>
          </w:p>
        </w:tc>
        <w:tc>
          <w:tcPr>
            <w:tcW w:w="1568" w:type="dxa"/>
          </w:tcPr>
          <w:p w:rsidR="003738F0" w:rsidRPr="00590B6F" w:rsidRDefault="003738F0" w:rsidP="00A40E92">
            <w:pPr>
              <w:tabs>
                <w:tab w:val="clear" w:pos="1134"/>
              </w:tabs>
              <w:kinsoku/>
              <w:overflowPunct/>
              <w:autoSpaceDE/>
              <w:autoSpaceDN/>
              <w:spacing w:line="240" w:lineRule="auto"/>
              <w:ind w:firstLine="0"/>
              <w:rPr>
                <w:b/>
                <w:bCs/>
                <w:sz w:val="24"/>
                <w:szCs w:val="24"/>
              </w:rPr>
            </w:pPr>
          </w:p>
        </w:tc>
      </w:tr>
      <w:tr w:rsidR="003738F0" w:rsidRPr="00590B6F" w:rsidTr="003738F0">
        <w:trPr>
          <w:gridAfter w:val="1"/>
          <w:wAfter w:w="1568" w:type="dxa"/>
        </w:trPr>
        <w:tc>
          <w:tcPr>
            <w:tcW w:w="756" w:type="dxa"/>
            <w:vAlign w:val="center"/>
          </w:tcPr>
          <w:p w:rsidR="003738F0" w:rsidRPr="00590B6F" w:rsidRDefault="003738F0" w:rsidP="00A40E92">
            <w:pPr>
              <w:tabs>
                <w:tab w:val="clear" w:pos="1134"/>
              </w:tabs>
              <w:kinsoku/>
              <w:overflowPunct/>
              <w:autoSpaceDE/>
              <w:autoSpaceDN/>
              <w:spacing w:line="240" w:lineRule="auto"/>
              <w:ind w:firstLine="0"/>
              <w:jc w:val="left"/>
              <w:rPr>
                <w:b/>
                <w:bCs/>
                <w:sz w:val="24"/>
                <w:szCs w:val="24"/>
              </w:rPr>
            </w:pPr>
            <w:r w:rsidRPr="00590B6F">
              <w:rPr>
                <w:b/>
                <w:bCs/>
                <w:sz w:val="24"/>
                <w:szCs w:val="24"/>
              </w:rPr>
              <w:t>9</w:t>
            </w:r>
          </w:p>
        </w:tc>
        <w:tc>
          <w:tcPr>
            <w:tcW w:w="4620" w:type="dxa"/>
            <w:vAlign w:val="center"/>
          </w:tcPr>
          <w:p w:rsidR="003738F0" w:rsidRPr="00590B6F" w:rsidRDefault="003738F0" w:rsidP="00A40E92">
            <w:pPr>
              <w:tabs>
                <w:tab w:val="clear" w:pos="1134"/>
              </w:tabs>
              <w:kinsoku/>
              <w:overflowPunct/>
              <w:autoSpaceDE/>
              <w:autoSpaceDN/>
              <w:spacing w:line="240" w:lineRule="auto"/>
              <w:ind w:firstLine="0"/>
              <w:rPr>
                <w:b/>
                <w:bCs/>
                <w:sz w:val="24"/>
                <w:szCs w:val="24"/>
              </w:rPr>
            </w:pPr>
            <w:r w:rsidRPr="00590B6F">
              <w:rPr>
                <w:b/>
                <w:bCs/>
                <w:sz w:val="24"/>
                <w:szCs w:val="24"/>
              </w:rPr>
              <w:t>Системы безопасности транспортера</w:t>
            </w:r>
          </w:p>
        </w:tc>
        <w:tc>
          <w:tcPr>
            <w:tcW w:w="2724" w:type="dxa"/>
          </w:tcPr>
          <w:p w:rsidR="003738F0" w:rsidRPr="00590B6F" w:rsidRDefault="003738F0" w:rsidP="00A40E92">
            <w:pPr>
              <w:tabs>
                <w:tab w:val="clear" w:pos="1134"/>
              </w:tabs>
              <w:kinsoku/>
              <w:overflowPunct/>
              <w:autoSpaceDE/>
              <w:autoSpaceDN/>
              <w:spacing w:line="240" w:lineRule="auto"/>
              <w:ind w:firstLine="0"/>
              <w:rPr>
                <w:b/>
                <w:bCs/>
                <w:sz w:val="24"/>
                <w:szCs w:val="24"/>
              </w:rPr>
            </w:pPr>
          </w:p>
        </w:tc>
      </w:tr>
      <w:tr w:rsidR="003738F0" w:rsidRPr="00590B6F" w:rsidTr="003738F0">
        <w:tc>
          <w:tcPr>
            <w:tcW w:w="756" w:type="dxa"/>
            <w:vAlign w:val="center"/>
          </w:tcPr>
          <w:p w:rsidR="003738F0" w:rsidRPr="00590B6F" w:rsidRDefault="003738F0" w:rsidP="00A40E92">
            <w:pPr>
              <w:tabs>
                <w:tab w:val="clear" w:pos="1134"/>
              </w:tabs>
              <w:kinsoku/>
              <w:overflowPunct/>
              <w:autoSpaceDE/>
              <w:autoSpaceDN/>
              <w:spacing w:line="240" w:lineRule="auto"/>
              <w:ind w:firstLine="0"/>
              <w:jc w:val="center"/>
              <w:rPr>
                <w:bCs/>
                <w:sz w:val="24"/>
                <w:szCs w:val="24"/>
              </w:rPr>
            </w:pPr>
            <w:r w:rsidRPr="00590B6F">
              <w:rPr>
                <w:bCs/>
                <w:sz w:val="24"/>
                <w:szCs w:val="24"/>
              </w:rPr>
              <w:t>9.1</w:t>
            </w:r>
          </w:p>
        </w:tc>
        <w:tc>
          <w:tcPr>
            <w:tcW w:w="4620" w:type="dxa"/>
            <w:vAlign w:val="center"/>
          </w:tcPr>
          <w:p w:rsidR="003738F0" w:rsidRPr="00590B6F" w:rsidRDefault="003738F0" w:rsidP="00A40E92">
            <w:pPr>
              <w:tabs>
                <w:tab w:val="clear" w:pos="1134"/>
              </w:tabs>
              <w:kinsoku/>
              <w:overflowPunct/>
              <w:autoSpaceDE/>
              <w:autoSpaceDN/>
              <w:spacing w:line="240" w:lineRule="auto"/>
              <w:ind w:firstLine="0"/>
              <w:rPr>
                <w:bCs/>
                <w:sz w:val="24"/>
                <w:szCs w:val="24"/>
              </w:rPr>
            </w:pPr>
            <w:r w:rsidRPr="00590B6F">
              <w:rPr>
                <w:bCs/>
                <w:sz w:val="24"/>
                <w:szCs w:val="24"/>
              </w:rPr>
              <w:t>Ограничитель грузоподъемности. Предупреждение и остановка движения подъема устройством по защите от перегрузки</w:t>
            </w:r>
          </w:p>
        </w:tc>
        <w:tc>
          <w:tcPr>
            <w:tcW w:w="2724" w:type="dxa"/>
            <w:vAlign w:val="center"/>
          </w:tcPr>
          <w:p w:rsidR="003738F0" w:rsidRPr="00590B6F" w:rsidRDefault="003738F0" w:rsidP="00A40E92">
            <w:pPr>
              <w:tabs>
                <w:tab w:val="clear" w:pos="1134"/>
              </w:tabs>
              <w:kinsoku/>
              <w:overflowPunct/>
              <w:autoSpaceDE/>
              <w:autoSpaceDN/>
              <w:spacing w:line="240" w:lineRule="auto"/>
              <w:ind w:firstLine="0"/>
              <w:rPr>
                <w:bCs/>
                <w:sz w:val="24"/>
                <w:szCs w:val="24"/>
              </w:rPr>
            </w:pPr>
            <w:r w:rsidRPr="00590B6F">
              <w:rPr>
                <w:bCs/>
                <w:sz w:val="24"/>
                <w:szCs w:val="24"/>
              </w:rPr>
              <w:t>есть</w:t>
            </w:r>
          </w:p>
        </w:tc>
        <w:tc>
          <w:tcPr>
            <w:tcW w:w="1568" w:type="dxa"/>
          </w:tcPr>
          <w:p w:rsidR="003738F0" w:rsidRPr="00590B6F" w:rsidRDefault="003738F0" w:rsidP="00A40E92">
            <w:pPr>
              <w:tabs>
                <w:tab w:val="clear" w:pos="1134"/>
              </w:tabs>
              <w:kinsoku/>
              <w:overflowPunct/>
              <w:autoSpaceDE/>
              <w:autoSpaceDN/>
              <w:spacing w:line="240" w:lineRule="auto"/>
              <w:ind w:firstLine="0"/>
              <w:rPr>
                <w:bCs/>
                <w:sz w:val="24"/>
                <w:szCs w:val="24"/>
              </w:rPr>
            </w:pPr>
          </w:p>
        </w:tc>
      </w:tr>
      <w:tr w:rsidR="003738F0" w:rsidRPr="00590B6F" w:rsidTr="003738F0">
        <w:tc>
          <w:tcPr>
            <w:tcW w:w="756" w:type="dxa"/>
            <w:vAlign w:val="center"/>
          </w:tcPr>
          <w:p w:rsidR="003738F0" w:rsidRPr="00590B6F" w:rsidRDefault="003738F0" w:rsidP="00A40E92">
            <w:pPr>
              <w:tabs>
                <w:tab w:val="clear" w:pos="1134"/>
              </w:tabs>
              <w:kinsoku/>
              <w:overflowPunct/>
              <w:autoSpaceDE/>
              <w:autoSpaceDN/>
              <w:spacing w:line="240" w:lineRule="auto"/>
              <w:ind w:firstLine="0"/>
              <w:jc w:val="center"/>
              <w:rPr>
                <w:bCs/>
                <w:sz w:val="24"/>
                <w:szCs w:val="24"/>
              </w:rPr>
            </w:pPr>
            <w:r w:rsidRPr="00590B6F">
              <w:rPr>
                <w:bCs/>
                <w:sz w:val="24"/>
                <w:szCs w:val="24"/>
              </w:rPr>
              <w:t>9.2</w:t>
            </w:r>
          </w:p>
        </w:tc>
        <w:tc>
          <w:tcPr>
            <w:tcW w:w="4620" w:type="dxa"/>
            <w:vAlign w:val="center"/>
          </w:tcPr>
          <w:p w:rsidR="003738F0" w:rsidRPr="00590B6F" w:rsidRDefault="003738F0" w:rsidP="00A40E92">
            <w:pPr>
              <w:tabs>
                <w:tab w:val="clear" w:pos="1134"/>
              </w:tabs>
              <w:kinsoku/>
              <w:overflowPunct/>
              <w:autoSpaceDE/>
              <w:autoSpaceDN/>
              <w:spacing w:line="240" w:lineRule="auto"/>
              <w:ind w:firstLine="0"/>
              <w:rPr>
                <w:bCs/>
                <w:sz w:val="24"/>
                <w:szCs w:val="24"/>
              </w:rPr>
            </w:pPr>
            <w:r w:rsidRPr="00590B6F">
              <w:rPr>
                <w:bCs/>
                <w:sz w:val="24"/>
                <w:szCs w:val="24"/>
              </w:rPr>
              <w:t>Система защиты от разрыва шлангов (двойной контур)</w:t>
            </w:r>
          </w:p>
        </w:tc>
        <w:tc>
          <w:tcPr>
            <w:tcW w:w="2724" w:type="dxa"/>
            <w:vAlign w:val="center"/>
          </w:tcPr>
          <w:p w:rsidR="003738F0" w:rsidRPr="00590B6F" w:rsidRDefault="003738F0" w:rsidP="00A40E92">
            <w:pPr>
              <w:tabs>
                <w:tab w:val="clear" w:pos="1134"/>
              </w:tabs>
              <w:kinsoku/>
              <w:overflowPunct/>
              <w:autoSpaceDE/>
              <w:autoSpaceDN/>
              <w:spacing w:line="240" w:lineRule="auto"/>
              <w:ind w:firstLine="0"/>
              <w:rPr>
                <w:bCs/>
                <w:sz w:val="24"/>
                <w:szCs w:val="24"/>
              </w:rPr>
            </w:pPr>
            <w:r w:rsidRPr="00590B6F">
              <w:rPr>
                <w:bCs/>
                <w:sz w:val="24"/>
                <w:szCs w:val="24"/>
              </w:rPr>
              <w:t>есть</w:t>
            </w:r>
          </w:p>
        </w:tc>
        <w:tc>
          <w:tcPr>
            <w:tcW w:w="1568" w:type="dxa"/>
          </w:tcPr>
          <w:p w:rsidR="003738F0" w:rsidRPr="00590B6F" w:rsidRDefault="003738F0" w:rsidP="00A40E92">
            <w:pPr>
              <w:tabs>
                <w:tab w:val="clear" w:pos="1134"/>
              </w:tabs>
              <w:kinsoku/>
              <w:overflowPunct/>
              <w:autoSpaceDE/>
              <w:autoSpaceDN/>
              <w:spacing w:line="240" w:lineRule="auto"/>
              <w:ind w:firstLine="0"/>
              <w:rPr>
                <w:bCs/>
                <w:sz w:val="24"/>
                <w:szCs w:val="24"/>
              </w:rPr>
            </w:pPr>
          </w:p>
        </w:tc>
      </w:tr>
      <w:tr w:rsidR="003738F0" w:rsidRPr="00590B6F" w:rsidTr="003738F0">
        <w:tc>
          <w:tcPr>
            <w:tcW w:w="756" w:type="dxa"/>
            <w:vAlign w:val="center"/>
          </w:tcPr>
          <w:p w:rsidR="003738F0" w:rsidRPr="00590B6F" w:rsidRDefault="003738F0" w:rsidP="00A40E92">
            <w:pPr>
              <w:tabs>
                <w:tab w:val="clear" w:pos="1134"/>
              </w:tabs>
              <w:kinsoku/>
              <w:overflowPunct/>
              <w:autoSpaceDE/>
              <w:autoSpaceDN/>
              <w:spacing w:line="240" w:lineRule="auto"/>
              <w:ind w:firstLine="0"/>
              <w:jc w:val="center"/>
              <w:rPr>
                <w:bCs/>
                <w:sz w:val="24"/>
                <w:szCs w:val="24"/>
              </w:rPr>
            </w:pPr>
            <w:r w:rsidRPr="00590B6F">
              <w:rPr>
                <w:bCs/>
                <w:sz w:val="24"/>
                <w:szCs w:val="24"/>
              </w:rPr>
              <w:t>9.3</w:t>
            </w:r>
          </w:p>
        </w:tc>
        <w:tc>
          <w:tcPr>
            <w:tcW w:w="4620" w:type="dxa"/>
            <w:vAlign w:val="center"/>
          </w:tcPr>
          <w:p w:rsidR="003738F0" w:rsidRPr="00590B6F" w:rsidRDefault="003738F0" w:rsidP="00A40E92">
            <w:pPr>
              <w:tabs>
                <w:tab w:val="clear" w:pos="1134"/>
              </w:tabs>
              <w:kinsoku/>
              <w:overflowPunct/>
              <w:autoSpaceDE/>
              <w:autoSpaceDN/>
              <w:spacing w:line="240" w:lineRule="auto"/>
              <w:ind w:firstLine="0"/>
              <w:rPr>
                <w:bCs/>
                <w:sz w:val="24"/>
                <w:szCs w:val="24"/>
              </w:rPr>
            </w:pPr>
            <w:r w:rsidRPr="00590B6F">
              <w:rPr>
                <w:bCs/>
                <w:sz w:val="24"/>
                <w:szCs w:val="24"/>
              </w:rPr>
              <w:t>Защита гидравлических моторов на осях от перегруза, электронная защита от превышения скорости гидравлических моторов</w:t>
            </w:r>
          </w:p>
        </w:tc>
        <w:tc>
          <w:tcPr>
            <w:tcW w:w="2724" w:type="dxa"/>
            <w:vAlign w:val="center"/>
          </w:tcPr>
          <w:p w:rsidR="003738F0" w:rsidRPr="00590B6F" w:rsidRDefault="003738F0" w:rsidP="00A40E92">
            <w:pPr>
              <w:tabs>
                <w:tab w:val="clear" w:pos="1134"/>
              </w:tabs>
              <w:kinsoku/>
              <w:overflowPunct/>
              <w:autoSpaceDE/>
              <w:autoSpaceDN/>
              <w:spacing w:line="240" w:lineRule="auto"/>
              <w:ind w:firstLine="0"/>
              <w:rPr>
                <w:bCs/>
                <w:sz w:val="24"/>
                <w:szCs w:val="24"/>
              </w:rPr>
            </w:pPr>
            <w:r w:rsidRPr="00590B6F">
              <w:rPr>
                <w:bCs/>
                <w:sz w:val="24"/>
                <w:szCs w:val="24"/>
              </w:rPr>
              <w:t>есть</w:t>
            </w:r>
          </w:p>
        </w:tc>
        <w:tc>
          <w:tcPr>
            <w:tcW w:w="1568" w:type="dxa"/>
          </w:tcPr>
          <w:p w:rsidR="003738F0" w:rsidRPr="00590B6F" w:rsidRDefault="003738F0" w:rsidP="00A40E92">
            <w:pPr>
              <w:tabs>
                <w:tab w:val="clear" w:pos="1134"/>
              </w:tabs>
              <w:kinsoku/>
              <w:overflowPunct/>
              <w:autoSpaceDE/>
              <w:autoSpaceDN/>
              <w:spacing w:line="240" w:lineRule="auto"/>
              <w:ind w:firstLine="0"/>
              <w:rPr>
                <w:bCs/>
                <w:sz w:val="24"/>
                <w:szCs w:val="24"/>
              </w:rPr>
            </w:pPr>
          </w:p>
        </w:tc>
      </w:tr>
      <w:tr w:rsidR="003738F0" w:rsidRPr="00590B6F" w:rsidTr="003738F0">
        <w:tc>
          <w:tcPr>
            <w:tcW w:w="756" w:type="dxa"/>
            <w:vAlign w:val="center"/>
          </w:tcPr>
          <w:p w:rsidR="003738F0" w:rsidRPr="00590B6F" w:rsidRDefault="003738F0" w:rsidP="00A40E92">
            <w:pPr>
              <w:tabs>
                <w:tab w:val="clear" w:pos="1134"/>
              </w:tabs>
              <w:kinsoku/>
              <w:overflowPunct/>
              <w:autoSpaceDE/>
              <w:autoSpaceDN/>
              <w:spacing w:line="240" w:lineRule="auto"/>
              <w:ind w:firstLine="0"/>
              <w:jc w:val="center"/>
              <w:rPr>
                <w:bCs/>
                <w:sz w:val="24"/>
                <w:szCs w:val="24"/>
              </w:rPr>
            </w:pPr>
            <w:r w:rsidRPr="00590B6F">
              <w:rPr>
                <w:bCs/>
                <w:sz w:val="24"/>
                <w:szCs w:val="24"/>
              </w:rPr>
              <w:t>9.4</w:t>
            </w:r>
          </w:p>
        </w:tc>
        <w:tc>
          <w:tcPr>
            <w:tcW w:w="4620" w:type="dxa"/>
            <w:vAlign w:val="center"/>
          </w:tcPr>
          <w:p w:rsidR="003738F0" w:rsidRPr="00590B6F" w:rsidRDefault="003738F0" w:rsidP="00A40E92">
            <w:pPr>
              <w:tabs>
                <w:tab w:val="clear" w:pos="1134"/>
              </w:tabs>
              <w:kinsoku/>
              <w:overflowPunct/>
              <w:autoSpaceDE/>
              <w:autoSpaceDN/>
              <w:spacing w:line="240" w:lineRule="auto"/>
              <w:ind w:firstLine="0"/>
              <w:rPr>
                <w:bCs/>
                <w:sz w:val="24"/>
                <w:szCs w:val="24"/>
              </w:rPr>
            </w:pPr>
            <w:r w:rsidRPr="00590B6F">
              <w:rPr>
                <w:bCs/>
                <w:sz w:val="24"/>
                <w:szCs w:val="24"/>
              </w:rPr>
              <w:t>Аварийная система руления (электросиловая установка, подающая давление в контур руления при отказе ДВС)</w:t>
            </w:r>
          </w:p>
        </w:tc>
        <w:tc>
          <w:tcPr>
            <w:tcW w:w="2724" w:type="dxa"/>
            <w:vAlign w:val="center"/>
          </w:tcPr>
          <w:p w:rsidR="003738F0" w:rsidRPr="00590B6F" w:rsidRDefault="003738F0" w:rsidP="00A40E92">
            <w:pPr>
              <w:tabs>
                <w:tab w:val="clear" w:pos="1134"/>
              </w:tabs>
              <w:kinsoku/>
              <w:overflowPunct/>
              <w:autoSpaceDE/>
              <w:autoSpaceDN/>
              <w:spacing w:line="240" w:lineRule="auto"/>
              <w:ind w:firstLine="0"/>
              <w:rPr>
                <w:bCs/>
                <w:sz w:val="24"/>
                <w:szCs w:val="24"/>
              </w:rPr>
            </w:pPr>
            <w:r w:rsidRPr="00590B6F">
              <w:rPr>
                <w:bCs/>
                <w:sz w:val="24"/>
                <w:szCs w:val="24"/>
              </w:rPr>
              <w:t>есть</w:t>
            </w:r>
          </w:p>
        </w:tc>
        <w:tc>
          <w:tcPr>
            <w:tcW w:w="1568" w:type="dxa"/>
          </w:tcPr>
          <w:p w:rsidR="003738F0" w:rsidRPr="00590B6F" w:rsidRDefault="003738F0" w:rsidP="00A40E92">
            <w:pPr>
              <w:tabs>
                <w:tab w:val="clear" w:pos="1134"/>
              </w:tabs>
              <w:kinsoku/>
              <w:overflowPunct/>
              <w:autoSpaceDE/>
              <w:autoSpaceDN/>
              <w:spacing w:line="240" w:lineRule="auto"/>
              <w:ind w:firstLine="0"/>
              <w:rPr>
                <w:bCs/>
                <w:sz w:val="24"/>
                <w:szCs w:val="24"/>
              </w:rPr>
            </w:pPr>
          </w:p>
        </w:tc>
      </w:tr>
      <w:tr w:rsidR="003738F0" w:rsidRPr="00590B6F" w:rsidTr="003738F0">
        <w:tc>
          <w:tcPr>
            <w:tcW w:w="756" w:type="dxa"/>
            <w:vAlign w:val="center"/>
          </w:tcPr>
          <w:p w:rsidR="003738F0" w:rsidRPr="00590B6F" w:rsidRDefault="003738F0" w:rsidP="00A40E92">
            <w:pPr>
              <w:tabs>
                <w:tab w:val="clear" w:pos="1134"/>
              </w:tabs>
              <w:kinsoku/>
              <w:overflowPunct/>
              <w:autoSpaceDE/>
              <w:autoSpaceDN/>
              <w:spacing w:line="240" w:lineRule="auto"/>
              <w:ind w:firstLine="0"/>
              <w:jc w:val="center"/>
              <w:rPr>
                <w:bCs/>
                <w:sz w:val="24"/>
                <w:szCs w:val="24"/>
              </w:rPr>
            </w:pPr>
            <w:r w:rsidRPr="00590B6F">
              <w:rPr>
                <w:bCs/>
                <w:sz w:val="24"/>
                <w:szCs w:val="24"/>
              </w:rPr>
              <w:t>9.5</w:t>
            </w:r>
          </w:p>
        </w:tc>
        <w:tc>
          <w:tcPr>
            <w:tcW w:w="4620" w:type="dxa"/>
            <w:vAlign w:val="center"/>
          </w:tcPr>
          <w:p w:rsidR="003738F0" w:rsidRPr="00590B6F" w:rsidRDefault="003738F0" w:rsidP="00A40E92">
            <w:pPr>
              <w:tabs>
                <w:tab w:val="clear" w:pos="1134"/>
              </w:tabs>
              <w:kinsoku/>
              <w:overflowPunct/>
              <w:autoSpaceDE/>
              <w:autoSpaceDN/>
              <w:spacing w:line="240" w:lineRule="auto"/>
              <w:ind w:firstLine="0"/>
              <w:rPr>
                <w:bCs/>
                <w:sz w:val="24"/>
                <w:szCs w:val="24"/>
              </w:rPr>
            </w:pPr>
            <w:r w:rsidRPr="00590B6F">
              <w:rPr>
                <w:bCs/>
                <w:sz w:val="24"/>
                <w:szCs w:val="24"/>
              </w:rPr>
              <w:t>Ошибки в управлении, превышающие 7°, приводят к выключению ходовой системы, отключению управления или предупреждающему сигналу</w:t>
            </w:r>
          </w:p>
        </w:tc>
        <w:tc>
          <w:tcPr>
            <w:tcW w:w="2724" w:type="dxa"/>
            <w:vAlign w:val="center"/>
          </w:tcPr>
          <w:p w:rsidR="003738F0" w:rsidRPr="00590B6F" w:rsidRDefault="003738F0" w:rsidP="00A40E92">
            <w:pPr>
              <w:tabs>
                <w:tab w:val="clear" w:pos="1134"/>
              </w:tabs>
              <w:kinsoku/>
              <w:overflowPunct/>
              <w:autoSpaceDE/>
              <w:autoSpaceDN/>
              <w:spacing w:line="240" w:lineRule="auto"/>
              <w:ind w:firstLine="0"/>
              <w:rPr>
                <w:bCs/>
                <w:sz w:val="24"/>
                <w:szCs w:val="24"/>
              </w:rPr>
            </w:pPr>
            <w:r w:rsidRPr="00590B6F">
              <w:rPr>
                <w:bCs/>
                <w:sz w:val="24"/>
                <w:szCs w:val="24"/>
              </w:rPr>
              <w:t>есть</w:t>
            </w:r>
          </w:p>
        </w:tc>
        <w:tc>
          <w:tcPr>
            <w:tcW w:w="1568" w:type="dxa"/>
          </w:tcPr>
          <w:p w:rsidR="003738F0" w:rsidRPr="00590B6F" w:rsidRDefault="003738F0" w:rsidP="00A40E92">
            <w:pPr>
              <w:tabs>
                <w:tab w:val="clear" w:pos="1134"/>
              </w:tabs>
              <w:kinsoku/>
              <w:overflowPunct/>
              <w:autoSpaceDE/>
              <w:autoSpaceDN/>
              <w:spacing w:line="240" w:lineRule="auto"/>
              <w:ind w:firstLine="0"/>
              <w:rPr>
                <w:bCs/>
                <w:sz w:val="24"/>
                <w:szCs w:val="24"/>
              </w:rPr>
            </w:pPr>
          </w:p>
        </w:tc>
      </w:tr>
      <w:tr w:rsidR="003738F0" w:rsidRPr="00590B6F" w:rsidTr="003738F0">
        <w:tc>
          <w:tcPr>
            <w:tcW w:w="756" w:type="dxa"/>
            <w:vAlign w:val="center"/>
          </w:tcPr>
          <w:p w:rsidR="003738F0" w:rsidRPr="00590B6F" w:rsidRDefault="003738F0" w:rsidP="00A40E92">
            <w:pPr>
              <w:tabs>
                <w:tab w:val="clear" w:pos="1134"/>
              </w:tabs>
              <w:kinsoku/>
              <w:overflowPunct/>
              <w:autoSpaceDE/>
              <w:autoSpaceDN/>
              <w:spacing w:line="240" w:lineRule="auto"/>
              <w:ind w:firstLine="0"/>
              <w:jc w:val="left"/>
              <w:rPr>
                <w:bCs/>
                <w:sz w:val="24"/>
                <w:szCs w:val="24"/>
              </w:rPr>
            </w:pPr>
          </w:p>
        </w:tc>
        <w:tc>
          <w:tcPr>
            <w:tcW w:w="4620" w:type="dxa"/>
            <w:vAlign w:val="center"/>
          </w:tcPr>
          <w:p w:rsidR="003738F0" w:rsidRPr="00590B6F" w:rsidRDefault="003738F0" w:rsidP="00A40E92">
            <w:pPr>
              <w:tabs>
                <w:tab w:val="clear" w:pos="1134"/>
              </w:tabs>
              <w:kinsoku/>
              <w:overflowPunct/>
              <w:autoSpaceDE/>
              <w:autoSpaceDN/>
              <w:spacing w:line="240" w:lineRule="auto"/>
              <w:ind w:firstLine="0"/>
              <w:rPr>
                <w:bCs/>
                <w:sz w:val="24"/>
                <w:szCs w:val="24"/>
              </w:rPr>
            </w:pPr>
          </w:p>
        </w:tc>
        <w:tc>
          <w:tcPr>
            <w:tcW w:w="2724" w:type="dxa"/>
            <w:vAlign w:val="center"/>
          </w:tcPr>
          <w:p w:rsidR="003738F0" w:rsidRPr="00590B6F" w:rsidRDefault="003738F0" w:rsidP="00A40E92">
            <w:pPr>
              <w:tabs>
                <w:tab w:val="clear" w:pos="1134"/>
              </w:tabs>
              <w:kinsoku/>
              <w:overflowPunct/>
              <w:autoSpaceDE/>
              <w:autoSpaceDN/>
              <w:spacing w:line="240" w:lineRule="auto"/>
              <w:ind w:firstLine="0"/>
              <w:rPr>
                <w:bCs/>
                <w:sz w:val="24"/>
                <w:szCs w:val="24"/>
              </w:rPr>
            </w:pPr>
          </w:p>
        </w:tc>
        <w:tc>
          <w:tcPr>
            <w:tcW w:w="1568" w:type="dxa"/>
          </w:tcPr>
          <w:p w:rsidR="003738F0" w:rsidRPr="00590B6F" w:rsidRDefault="003738F0" w:rsidP="00A40E92">
            <w:pPr>
              <w:tabs>
                <w:tab w:val="clear" w:pos="1134"/>
              </w:tabs>
              <w:kinsoku/>
              <w:overflowPunct/>
              <w:autoSpaceDE/>
              <w:autoSpaceDN/>
              <w:spacing w:line="240" w:lineRule="auto"/>
              <w:ind w:firstLine="0"/>
              <w:rPr>
                <w:bCs/>
                <w:sz w:val="24"/>
                <w:szCs w:val="24"/>
              </w:rPr>
            </w:pPr>
          </w:p>
        </w:tc>
      </w:tr>
      <w:tr w:rsidR="003738F0" w:rsidRPr="00590B6F" w:rsidTr="003738F0">
        <w:trPr>
          <w:gridAfter w:val="1"/>
          <w:wAfter w:w="1568" w:type="dxa"/>
        </w:trPr>
        <w:tc>
          <w:tcPr>
            <w:tcW w:w="756" w:type="dxa"/>
            <w:vAlign w:val="center"/>
          </w:tcPr>
          <w:p w:rsidR="003738F0" w:rsidRPr="00590B6F" w:rsidRDefault="003738F0" w:rsidP="00A40E92">
            <w:pPr>
              <w:tabs>
                <w:tab w:val="clear" w:pos="1134"/>
              </w:tabs>
              <w:kinsoku/>
              <w:overflowPunct/>
              <w:autoSpaceDE/>
              <w:autoSpaceDN/>
              <w:spacing w:line="240" w:lineRule="auto"/>
              <w:ind w:firstLine="0"/>
              <w:jc w:val="left"/>
              <w:rPr>
                <w:b/>
                <w:bCs/>
                <w:sz w:val="24"/>
                <w:szCs w:val="24"/>
              </w:rPr>
            </w:pPr>
            <w:r w:rsidRPr="00590B6F">
              <w:rPr>
                <w:b/>
                <w:bCs/>
                <w:sz w:val="24"/>
                <w:szCs w:val="24"/>
              </w:rPr>
              <w:t>10</w:t>
            </w:r>
          </w:p>
        </w:tc>
        <w:tc>
          <w:tcPr>
            <w:tcW w:w="4620" w:type="dxa"/>
            <w:vAlign w:val="center"/>
          </w:tcPr>
          <w:p w:rsidR="003738F0" w:rsidRPr="00590B6F" w:rsidRDefault="003738F0" w:rsidP="00A40E92">
            <w:pPr>
              <w:tabs>
                <w:tab w:val="clear" w:pos="1134"/>
              </w:tabs>
              <w:kinsoku/>
              <w:overflowPunct/>
              <w:autoSpaceDE/>
              <w:autoSpaceDN/>
              <w:spacing w:line="240" w:lineRule="auto"/>
              <w:ind w:firstLine="0"/>
              <w:rPr>
                <w:bCs/>
                <w:sz w:val="24"/>
                <w:szCs w:val="24"/>
              </w:rPr>
            </w:pPr>
            <w:r w:rsidRPr="00590B6F">
              <w:rPr>
                <w:b/>
                <w:bCs/>
                <w:sz w:val="24"/>
                <w:szCs w:val="24"/>
              </w:rPr>
              <w:t>Дополнительные технические требования</w:t>
            </w:r>
          </w:p>
        </w:tc>
        <w:tc>
          <w:tcPr>
            <w:tcW w:w="2724" w:type="dxa"/>
          </w:tcPr>
          <w:p w:rsidR="003738F0" w:rsidRPr="00590B6F" w:rsidRDefault="003738F0" w:rsidP="00A40E92">
            <w:pPr>
              <w:tabs>
                <w:tab w:val="clear" w:pos="1134"/>
              </w:tabs>
              <w:kinsoku/>
              <w:overflowPunct/>
              <w:autoSpaceDE/>
              <w:autoSpaceDN/>
              <w:spacing w:line="240" w:lineRule="auto"/>
              <w:ind w:firstLine="0"/>
              <w:rPr>
                <w:b/>
                <w:bCs/>
                <w:sz w:val="24"/>
                <w:szCs w:val="24"/>
              </w:rPr>
            </w:pPr>
          </w:p>
        </w:tc>
      </w:tr>
      <w:tr w:rsidR="003738F0" w:rsidRPr="00590B6F" w:rsidTr="003738F0">
        <w:tc>
          <w:tcPr>
            <w:tcW w:w="756" w:type="dxa"/>
            <w:vAlign w:val="center"/>
          </w:tcPr>
          <w:p w:rsidR="003738F0" w:rsidRPr="00590B6F" w:rsidRDefault="003738F0" w:rsidP="00A40E92">
            <w:pPr>
              <w:tabs>
                <w:tab w:val="clear" w:pos="1134"/>
              </w:tabs>
              <w:kinsoku/>
              <w:overflowPunct/>
              <w:autoSpaceDE/>
              <w:autoSpaceDN/>
              <w:spacing w:line="240" w:lineRule="auto"/>
              <w:ind w:firstLine="0"/>
              <w:jc w:val="center"/>
              <w:rPr>
                <w:bCs/>
                <w:sz w:val="24"/>
                <w:szCs w:val="24"/>
              </w:rPr>
            </w:pPr>
            <w:r w:rsidRPr="00590B6F">
              <w:rPr>
                <w:bCs/>
                <w:sz w:val="24"/>
                <w:szCs w:val="24"/>
              </w:rPr>
              <w:t>10.1</w:t>
            </w:r>
          </w:p>
        </w:tc>
        <w:tc>
          <w:tcPr>
            <w:tcW w:w="4620" w:type="dxa"/>
            <w:vAlign w:val="center"/>
          </w:tcPr>
          <w:p w:rsidR="003738F0" w:rsidRPr="00590B6F" w:rsidRDefault="003738F0" w:rsidP="00A40E92">
            <w:pPr>
              <w:tabs>
                <w:tab w:val="clear" w:pos="1134"/>
              </w:tabs>
              <w:kinsoku/>
              <w:overflowPunct/>
              <w:autoSpaceDE/>
              <w:autoSpaceDN/>
              <w:spacing w:line="240" w:lineRule="auto"/>
              <w:ind w:firstLine="0"/>
              <w:rPr>
                <w:bCs/>
                <w:sz w:val="24"/>
                <w:szCs w:val="24"/>
              </w:rPr>
            </w:pPr>
            <w:r w:rsidRPr="00590B6F">
              <w:rPr>
                <w:bCs/>
                <w:sz w:val="24"/>
                <w:szCs w:val="24"/>
              </w:rPr>
              <w:t xml:space="preserve">Пульт дистанционного управления (категория защиты </w:t>
            </w:r>
            <w:r w:rsidRPr="00590B6F">
              <w:rPr>
                <w:bCs/>
                <w:sz w:val="24"/>
                <w:szCs w:val="24"/>
                <w:lang w:val="en-US"/>
              </w:rPr>
              <w:t>IP</w:t>
            </w:r>
            <w:r w:rsidRPr="00590B6F">
              <w:rPr>
                <w:bCs/>
                <w:sz w:val="24"/>
                <w:szCs w:val="24"/>
              </w:rPr>
              <w:t xml:space="preserve"> 65), компл.</w:t>
            </w:r>
          </w:p>
        </w:tc>
        <w:tc>
          <w:tcPr>
            <w:tcW w:w="2724" w:type="dxa"/>
            <w:vAlign w:val="center"/>
          </w:tcPr>
          <w:p w:rsidR="003738F0" w:rsidRPr="00590B6F" w:rsidRDefault="003738F0" w:rsidP="00A40E92">
            <w:pPr>
              <w:tabs>
                <w:tab w:val="clear" w:pos="1134"/>
              </w:tabs>
              <w:kinsoku/>
              <w:overflowPunct/>
              <w:autoSpaceDE/>
              <w:autoSpaceDN/>
              <w:spacing w:line="240" w:lineRule="auto"/>
              <w:ind w:firstLine="0"/>
              <w:rPr>
                <w:bCs/>
                <w:sz w:val="24"/>
                <w:szCs w:val="24"/>
              </w:rPr>
            </w:pPr>
            <w:r w:rsidRPr="00590B6F">
              <w:rPr>
                <w:bCs/>
                <w:sz w:val="24"/>
                <w:szCs w:val="24"/>
              </w:rPr>
              <w:t>2</w:t>
            </w:r>
          </w:p>
        </w:tc>
        <w:tc>
          <w:tcPr>
            <w:tcW w:w="1568" w:type="dxa"/>
          </w:tcPr>
          <w:p w:rsidR="003738F0" w:rsidRPr="00590B6F" w:rsidRDefault="003738F0" w:rsidP="00A40E92">
            <w:pPr>
              <w:tabs>
                <w:tab w:val="clear" w:pos="1134"/>
              </w:tabs>
              <w:kinsoku/>
              <w:overflowPunct/>
              <w:autoSpaceDE/>
              <w:autoSpaceDN/>
              <w:spacing w:line="240" w:lineRule="auto"/>
              <w:ind w:firstLine="0"/>
              <w:rPr>
                <w:bCs/>
                <w:sz w:val="24"/>
                <w:szCs w:val="24"/>
              </w:rPr>
            </w:pPr>
          </w:p>
        </w:tc>
      </w:tr>
      <w:tr w:rsidR="003738F0" w:rsidRPr="00590B6F" w:rsidTr="003738F0">
        <w:tc>
          <w:tcPr>
            <w:tcW w:w="756" w:type="dxa"/>
            <w:vAlign w:val="center"/>
          </w:tcPr>
          <w:p w:rsidR="003738F0" w:rsidRPr="00590B6F" w:rsidRDefault="003738F0" w:rsidP="00A40E92">
            <w:pPr>
              <w:tabs>
                <w:tab w:val="clear" w:pos="1134"/>
              </w:tabs>
              <w:kinsoku/>
              <w:overflowPunct/>
              <w:autoSpaceDE/>
              <w:autoSpaceDN/>
              <w:spacing w:line="240" w:lineRule="auto"/>
              <w:ind w:firstLine="0"/>
              <w:jc w:val="center"/>
              <w:rPr>
                <w:bCs/>
                <w:sz w:val="24"/>
                <w:szCs w:val="24"/>
              </w:rPr>
            </w:pPr>
            <w:r w:rsidRPr="00590B6F">
              <w:rPr>
                <w:bCs/>
                <w:sz w:val="24"/>
                <w:szCs w:val="24"/>
              </w:rPr>
              <w:lastRenderedPageBreak/>
              <w:t>10.2</w:t>
            </w:r>
          </w:p>
        </w:tc>
        <w:tc>
          <w:tcPr>
            <w:tcW w:w="4620" w:type="dxa"/>
            <w:vAlign w:val="center"/>
          </w:tcPr>
          <w:p w:rsidR="003738F0" w:rsidRPr="00590B6F" w:rsidRDefault="003738F0" w:rsidP="00A40E92">
            <w:pPr>
              <w:tabs>
                <w:tab w:val="clear" w:pos="1134"/>
              </w:tabs>
              <w:kinsoku/>
              <w:overflowPunct/>
              <w:autoSpaceDE/>
              <w:autoSpaceDN/>
              <w:spacing w:line="240" w:lineRule="auto"/>
              <w:ind w:firstLine="0"/>
              <w:rPr>
                <w:bCs/>
                <w:sz w:val="24"/>
                <w:szCs w:val="24"/>
              </w:rPr>
            </w:pPr>
            <w:r w:rsidRPr="00590B6F">
              <w:rPr>
                <w:bCs/>
                <w:sz w:val="24"/>
                <w:szCs w:val="24"/>
              </w:rPr>
              <w:t>Наличие предпускового подогревателя двигателя</w:t>
            </w:r>
          </w:p>
        </w:tc>
        <w:tc>
          <w:tcPr>
            <w:tcW w:w="2724" w:type="dxa"/>
            <w:vAlign w:val="center"/>
          </w:tcPr>
          <w:p w:rsidR="003738F0" w:rsidRPr="00590B6F" w:rsidRDefault="003738F0" w:rsidP="00A40E92">
            <w:pPr>
              <w:tabs>
                <w:tab w:val="clear" w:pos="1134"/>
              </w:tabs>
              <w:kinsoku/>
              <w:overflowPunct/>
              <w:autoSpaceDE/>
              <w:autoSpaceDN/>
              <w:spacing w:line="240" w:lineRule="auto"/>
              <w:ind w:firstLine="0"/>
              <w:rPr>
                <w:bCs/>
                <w:sz w:val="24"/>
                <w:szCs w:val="24"/>
              </w:rPr>
            </w:pPr>
            <w:r w:rsidRPr="00590B6F">
              <w:rPr>
                <w:bCs/>
                <w:sz w:val="24"/>
                <w:szCs w:val="24"/>
              </w:rPr>
              <w:t>Система подогрева охлаждающей жидкости двигателя (дизеля), аккумуляторов, топливного фильтра, гидравлического масла</w:t>
            </w:r>
          </w:p>
        </w:tc>
        <w:tc>
          <w:tcPr>
            <w:tcW w:w="1568" w:type="dxa"/>
          </w:tcPr>
          <w:p w:rsidR="003738F0" w:rsidRPr="00590B6F" w:rsidRDefault="003738F0" w:rsidP="00A40E92">
            <w:pPr>
              <w:tabs>
                <w:tab w:val="clear" w:pos="1134"/>
              </w:tabs>
              <w:kinsoku/>
              <w:overflowPunct/>
              <w:autoSpaceDE/>
              <w:autoSpaceDN/>
              <w:spacing w:line="240" w:lineRule="auto"/>
              <w:ind w:firstLine="0"/>
              <w:rPr>
                <w:bCs/>
                <w:sz w:val="24"/>
                <w:szCs w:val="24"/>
              </w:rPr>
            </w:pPr>
          </w:p>
        </w:tc>
      </w:tr>
      <w:tr w:rsidR="003738F0" w:rsidRPr="00590B6F" w:rsidTr="003738F0">
        <w:tc>
          <w:tcPr>
            <w:tcW w:w="756" w:type="dxa"/>
            <w:vAlign w:val="center"/>
          </w:tcPr>
          <w:p w:rsidR="003738F0" w:rsidRPr="00590B6F" w:rsidRDefault="003738F0" w:rsidP="00A40E92">
            <w:pPr>
              <w:tabs>
                <w:tab w:val="clear" w:pos="1134"/>
              </w:tabs>
              <w:kinsoku/>
              <w:overflowPunct/>
              <w:autoSpaceDE/>
              <w:autoSpaceDN/>
              <w:spacing w:line="240" w:lineRule="auto"/>
              <w:ind w:firstLine="0"/>
              <w:jc w:val="center"/>
              <w:rPr>
                <w:bCs/>
                <w:sz w:val="24"/>
                <w:szCs w:val="24"/>
              </w:rPr>
            </w:pPr>
            <w:r w:rsidRPr="00590B6F">
              <w:rPr>
                <w:bCs/>
                <w:sz w:val="24"/>
                <w:szCs w:val="24"/>
              </w:rPr>
              <w:t>10.3</w:t>
            </w:r>
          </w:p>
        </w:tc>
        <w:tc>
          <w:tcPr>
            <w:tcW w:w="4620" w:type="dxa"/>
            <w:vAlign w:val="center"/>
          </w:tcPr>
          <w:p w:rsidR="003738F0" w:rsidRPr="00590B6F" w:rsidRDefault="003738F0" w:rsidP="00A40E92">
            <w:pPr>
              <w:tabs>
                <w:tab w:val="clear" w:pos="1134"/>
              </w:tabs>
              <w:kinsoku/>
              <w:overflowPunct/>
              <w:autoSpaceDE/>
              <w:autoSpaceDN/>
              <w:spacing w:line="240" w:lineRule="auto"/>
              <w:ind w:firstLine="0"/>
              <w:rPr>
                <w:bCs/>
                <w:sz w:val="24"/>
                <w:szCs w:val="24"/>
              </w:rPr>
            </w:pPr>
            <w:r w:rsidRPr="00590B6F">
              <w:rPr>
                <w:bCs/>
                <w:sz w:val="24"/>
                <w:szCs w:val="24"/>
              </w:rPr>
              <w:t>Возможность работы в одной комбинации (нескольких транспортёров), управляемая из одной кабины или пультом дистанционного управления</w:t>
            </w:r>
          </w:p>
        </w:tc>
        <w:tc>
          <w:tcPr>
            <w:tcW w:w="2724" w:type="dxa"/>
            <w:vAlign w:val="center"/>
          </w:tcPr>
          <w:p w:rsidR="003738F0" w:rsidRPr="00590B6F" w:rsidRDefault="003738F0" w:rsidP="00A40E92">
            <w:pPr>
              <w:tabs>
                <w:tab w:val="clear" w:pos="1134"/>
              </w:tabs>
              <w:kinsoku/>
              <w:overflowPunct/>
              <w:autoSpaceDE/>
              <w:autoSpaceDN/>
              <w:spacing w:line="240" w:lineRule="auto"/>
              <w:ind w:firstLine="0"/>
              <w:rPr>
                <w:bCs/>
                <w:sz w:val="24"/>
                <w:szCs w:val="24"/>
              </w:rPr>
            </w:pPr>
            <w:r w:rsidRPr="00590B6F">
              <w:rPr>
                <w:bCs/>
                <w:sz w:val="24"/>
                <w:szCs w:val="24"/>
              </w:rPr>
              <w:t>есть</w:t>
            </w:r>
          </w:p>
        </w:tc>
        <w:tc>
          <w:tcPr>
            <w:tcW w:w="1568" w:type="dxa"/>
          </w:tcPr>
          <w:p w:rsidR="003738F0" w:rsidRPr="00590B6F" w:rsidRDefault="003738F0" w:rsidP="00A40E92">
            <w:pPr>
              <w:tabs>
                <w:tab w:val="clear" w:pos="1134"/>
              </w:tabs>
              <w:kinsoku/>
              <w:overflowPunct/>
              <w:autoSpaceDE/>
              <w:autoSpaceDN/>
              <w:spacing w:line="240" w:lineRule="auto"/>
              <w:ind w:firstLine="0"/>
              <w:rPr>
                <w:bCs/>
                <w:sz w:val="24"/>
                <w:szCs w:val="24"/>
              </w:rPr>
            </w:pPr>
          </w:p>
        </w:tc>
      </w:tr>
      <w:tr w:rsidR="003738F0" w:rsidRPr="00590B6F" w:rsidTr="003738F0">
        <w:tc>
          <w:tcPr>
            <w:tcW w:w="756" w:type="dxa"/>
            <w:vAlign w:val="center"/>
          </w:tcPr>
          <w:p w:rsidR="003738F0" w:rsidRPr="00590B6F" w:rsidRDefault="003738F0" w:rsidP="00A40E92">
            <w:pPr>
              <w:tabs>
                <w:tab w:val="clear" w:pos="1134"/>
              </w:tabs>
              <w:kinsoku/>
              <w:overflowPunct/>
              <w:autoSpaceDE/>
              <w:autoSpaceDN/>
              <w:spacing w:line="240" w:lineRule="auto"/>
              <w:ind w:firstLine="0"/>
              <w:jc w:val="center"/>
              <w:rPr>
                <w:bCs/>
                <w:sz w:val="24"/>
                <w:szCs w:val="24"/>
              </w:rPr>
            </w:pPr>
            <w:r w:rsidRPr="00590B6F">
              <w:rPr>
                <w:bCs/>
                <w:sz w:val="24"/>
                <w:szCs w:val="24"/>
              </w:rPr>
              <w:t>10.4</w:t>
            </w:r>
          </w:p>
        </w:tc>
        <w:tc>
          <w:tcPr>
            <w:tcW w:w="4620" w:type="dxa"/>
            <w:vAlign w:val="center"/>
          </w:tcPr>
          <w:p w:rsidR="003738F0" w:rsidRPr="00590B6F" w:rsidRDefault="003738F0" w:rsidP="00A40E92">
            <w:pPr>
              <w:tabs>
                <w:tab w:val="clear" w:pos="1134"/>
              </w:tabs>
              <w:kinsoku/>
              <w:overflowPunct/>
              <w:autoSpaceDE/>
              <w:autoSpaceDN/>
              <w:spacing w:line="240" w:lineRule="auto"/>
              <w:ind w:firstLine="0"/>
              <w:rPr>
                <w:bCs/>
                <w:sz w:val="24"/>
                <w:szCs w:val="24"/>
              </w:rPr>
            </w:pPr>
            <w:r w:rsidRPr="00590B6F">
              <w:rPr>
                <w:bCs/>
                <w:sz w:val="24"/>
                <w:szCs w:val="24"/>
              </w:rPr>
              <w:t>Наклон на каждую сторону</w:t>
            </w:r>
          </w:p>
        </w:tc>
        <w:tc>
          <w:tcPr>
            <w:tcW w:w="2724" w:type="dxa"/>
            <w:vAlign w:val="center"/>
          </w:tcPr>
          <w:p w:rsidR="003738F0" w:rsidRPr="00590B6F" w:rsidRDefault="003738F0" w:rsidP="00A40E92">
            <w:pPr>
              <w:tabs>
                <w:tab w:val="clear" w:pos="1134"/>
              </w:tabs>
              <w:kinsoku/>
              <w:overflowPunct/>
              <w:autoSpaceDE/>
              <w:autoSpaceDN/>
              <w:spacing w:line="240" w:lineRule="auto"/>
              <w:ind w:firstLine="0"/>
              <w:rPr>
                <w:bCs/>
                <w:sz w:val="24"/>
                <w:szCs w:val="24"/>
              </w:rPr>
            </w:pPr>
            <w:r w:rsidRPr="00590B6F">
              <w:rPr>
                <w:bCs/>
                <w:sz w:val="24"/>
                <w:szCs w:val="24"/>
              </w:rPr>
              <w:t>есть</w:t>
            </w:r>
          </w:p>
        </w:tc>
        <w:tc>
          <w:tcPr>
            <w:tcW w:w="1568" w:type="dxa"/>
          </w:tcPr>
          <w:p w:rsidR="003738F0" w:rsidRPr="00590B6F" w:rsidRDefault="003738F0" w:rsidP="00A40E92">
            <w:pPr>
              <w:tabs>
                <w:tab w:val="clear" w:pos="1134"/>
              </w:tabs>
              <w:kinsoku/>
              <w:overflowPunct/>
              <w:autoSpaceDE/>
              <w:autoSpaceDN/>
              <w:spacing w:line="240" w:lineRule="auto"/>
              <w:ind w:firstLine="0"/>
              <w:rPr>
                <w:bCs/>
                <w:sz w:val="24"/>
                <w:szCs w:val="24"/>
              </w:rPr>
            </w:pPr>
          </w:p>
        </w:tc>
      </w:tr>
      <w:tr w:rsidR="003738F0" w:rsidRPr="00590B6F" w:rsidTr="003738F0">
        <w:tc>
          <w:tcPr>
            <w:tcW w:w="756" w:type="dxa"/>
            <w:vAlign w:val="center"/>
          </w:tcPr>
          <w:p w:rsidR="003738F0" w:rsidRPr="00590B6F" w:rsidRDefault="003738F0" w:rsidP="00A40E92">
            <w:pPr>
              <w:tabs>
                <w:tab w:val="clear" w:pos="1134"/>
              </w:tabs>
              <w:kinsoku/>
              <w:overflowPunct/>
              <w:autoSpaceDE/>
              <w:autoSpaceDN/>
              <w:spacing w:line="240" w:lineRule="auto"/>
              <w:ind w:firstLine="0"/>
              <w:jc w:val="center"/>
              <w:rPr>
                <w:bCs/>
                <w:sz w:val="24"/>
                <w:szCs w:val="24"/>
              </w:rPr>
            </w:pPr>
            <w:r w:rsidRPr="00590B6F">
              <w:rPr>
                <w:bCs/>
                <w:sz w:val="24"/>
                <w:szCs w:val="24"/>
              </w:rPr>
              <w:t>10.5</w:t>
            </w:r>
          </w:p>
        </w:tc>
        <w:tc>
          <w:tcPr>
            <w:tcW w:w="4620" w:type="dxa"/>
            <w:vAlign w:val="center"/>
          </w:tcPr>
          <w:p w:rsidR="003738F0" w:rsidRPr="00590B6F" w:rsidRDefault="003738F0" w:rsidP="00A40E92">
            <w:pPr>
              <w:tabs>
                <w:tab w:val="clear" w:pos="1134"/>
              </w:tabs>
              <w:kinsoku/>
              <w:overflowPunct/>
              <w:autoSpaceDE/>
              <w:autoSpaceDN/>
              <w:spacing w:line="240" w:lineRule="auto"/>
              <w:ind w:firstLine="0"/>
              <w:rPr>
                <w:bCs/>
                <w:sz w:val="24"/>
                <w:szCs w:val="24"/>
              </w:rPr>
            </w:pPr>
            <w:r w:rsidRPr="00590B6F">
              <w:rPr>
                <w:bCs/>
                <w:sz w:val="24"/>
                <w:szCs w:val="24"/>
              </w:rPr>
              <w:t>Подъем/ опускание каждого угла</w:t>
            </w:r>
          </w:p>
        </w:tc>
        <w:tc>
          <w:tcPr>
            <w:tcW w:w="2724" w:type="dxa"/>
            <w:vAlign w:val="center"/>
          </w:tcPr>
          <w:p w:rsidR="003738F0" w:rsidRPr="00590B6F" w:rsidRDefault="003738F0" w:rsidP="00A40E92">
            <w:pPr>
              <w:tabs>
                <w:tab w:val="clear" w:pos="1134"/>
              </w:tabs>
              <w:kinsoku/>
              <w:overflowPunct/>
              <w:autoSpaceDE/>
              <w:autoSpaceDN/>
              <w:spacing w:line="240" w:lineRule="auto"/>
              <w:ind w:firstLine="0"/>
              <w:rPr>
                <w:bCs/>
                <w:sz w:val="24"/>
                <w:szCs w:val="24"/>
              </w:rPr>
            </w:pPr>
            <w:r w:rsidRPr="00590B6F">
              <w:rPr>
                <w:bCs/>
                <w:sz w:val="24"/>
                <w:szCs w:val="24"/>
              </w:rPr>
              <w:t>есть</w:t>
            </w:r>
          </w:p>
        </w:tc>
        <w:tc>
          <w:tcPr>
            <w:tcW w:w="1568" w:type="dxa"/>
          </w:tcPr>
          <w:p w:rsidR="003738F0" w:rsidRPr="00590B6F" w:rsidRDefault="003738F0" w:rsidP="00A40E92">
            <w:pPr>
              <w:tabs>
                <w:tab w:val="clear" w:pos="1134"/>
              </w:tabs>
              <w:kinsoku/>
              <w:overflowPunct/>
              <w:autoSpaceDE/>
              <w:autoSpaceDN/>
              <w:spacing w:line="240" w:lineRule="auto"/>
              <w:ind w:firstLine="0"/>
              <w:rPr>
                <w:bCs/>
                <w:sz w:val="24"/>
                <w:szCs w:val="24"/>
              </w:rPr>
            </w:pPr>
          </w:p>
        </w:tc>
      </w:tr>
      <w:tr w:rsidR="003738F0" w:rsidRPr="00590B6F" w:rsidTr="003738F0">
        <w:tc>
          <w:tcPr>
            <w:tcW w:w="756" w:type="dxa"/>
            <w:vAlign w:val="center"/>
          </w:tcPr>
          <w:p w:rsidR="003738F0" w:rsidRPr="00590B6F" w:rsidRDefault="003738F0" w:rsidP="00A40E92">
            <w:pPr>
              <w:tabs>
                <w:tab w:val="clear" w:pos="1134"/>
              </w:tabs>
              <w:kinsoku/>
              <w:overflowPunct/>
              <w:autoSpaceDE/>
              <w:autoSpaceDN/>
              <w:spacing w:line="240" w:lineRule="auto"/>
              <w:ind w:firstLine="0"/>
              <w:jc w:val="center"/>
              <w:rPr>
                <w:bCs/>
                <w:sz w:val="24"/>
                <w:szCs w:val="24"/>
              </w:rPr>
            </w:pPr>
            <w:r w:rsidRPr="00590B6F">
              <w:rPr>
                <w:bCs/>
                <w:sz w:val="24"/>
                <w:szCs w:val="24"/>
              </w:rPr>
              <w:t>10.6</w:t>
            </w:r>
          </w:p>
        </w:tc>
        <w:tc>
          <w:tcPr>
            <w:tcW w:w="4620" w:type="dxa"/>
            <w:vAlign w:val="center"/>
          </w:tcPr>
          <w:p w:rsidR="003738F0" w:rsidRPr="00590B6F" w:rsidRDefault="003738F0" w:rsidP="00A40E92">
            <w:pPr>
              <w:tabs>
                <w:tab w:val="clear" w:pos="1134"/>
              </w:tabs>
              <w:kinsoku/>
              <w:overflowPunct/>
              <w:autoSpaceDE/>
              <w:autoSpaceDN/>
              <w:spacing w:line="240" w:lineRule="auto"/>
              <w:ind w:firstLine="0"/>
              <w:rPr>
                <w:bCs/>
                <w:sz w:val="24"/>
                <w:szCs w:val="24"/>
              </w:rPr>
            </w:pPr>
            <w:r w:rsidRPr="00590B6F">
              <w:rPr>
                <w:bCs/>
                <w:sz w:val="24"/>
                <w:szCs w:val="24"/>
              </w:rPr>
              <w:t>Предусмотреть подъемные цилиндры со встроенными устройствами измерения позиции на каждом углу</w:t>
            </w:r>
          </w:p>
        </w:tc>
        <w:tc>
          <w:tcPr>
            <w:tcW w:w="2724" w:type="dxa"/>
            <w:vAlign w:val="center"/>
          </w:tcPr>
          <w:p w:rsidR="003738F0" w:rsidRPr="00590B6F" w:rsidRDefault="003738F0" w:rsidP="00A40E92">
            <w:pPr>
              <w:tabs>
                <w:tab w:val="clear" w:pos="1134"/>
              </w:tabs>
              <w:kinsoku/>
              <w:overflowPunct/>
              <w:autoSpaceDE/>
              <w:autoSpaceDN/>
              <w:spacing w:line="240" w:lineRule="auto"/>
              <w:ind w:firstLine="0"/>
              <w:rPr>
                <w:bCs/>
                <w:sz w:val="24"/>
                <w:szCs w:val="24"/>
              </w:rPr>
            </w:pPr>
            <w:r w:rsidRPr="00590B6F">
              <w:rPr>
                <w:bCs/>
                <w:sz w:val="24"/>
                <w:szCs w:val="24"/>
              </w:rPr>
              <w:t>есть</w:t>
            </w:r>
          </w:p>
        </w:tc>
        <w:tc>
          <w:tcPr>
            <w:tcW w:w="1568" w:type="dxa"/>
          </w:tcPr>
          <w:p w:rsidR="003738F0" w:rsidRPr="00590B6F" w:rsidRDefault="003738F0" w:rsidP="00A40E92">
            <w:pPr>
              <w:tabs>
                <w:tab w:val="clear" w:pos="1134"/>
              </w:tabs>
              <w:kinsoku/>
              <w:overflowPunct/>
              <w:autoSpaceDE/>
              <w:autoSpaceDN/>
              <w:spacing w:line="240" w:lineRule="auto"/>
              <w:ind w:firstLine="0"/>
              <w:rPr>
                <w:bCs/>
                <w:sz w:val="24"/>
                <w:szCs w:val="24"/>
              </w:rPr>
            </w:pPr>
          </w:p>
        </w:tc>
      </w:tr>
      <w:tr w:rsidR="003738F0" w:rsidRPr="00590B6F" w:rsidTr="003738F0">
        <w:tc>
          <w:tcPr>
            <w:tcW w:w="756" w:type="dxa"/>
            <w:vAlign w:val="center"/>
          </w:tcPr>
          <w:p w:rsidR="003738F0" w:rsidRPr="00590B6F" w:rsidRDefault="003738F0" w:rsidP="00A40E92">
            <w:pPr>
              <w:tabs>
                <w:tab w:val="clear" w:pos="1134"/>
              </w:tabs>
              <w:kinsoku/>
              <w:overflowPunct/>
              <w:autoSpaceDE/>
              <w:autoSpaceDN/>
              <w:spacing w:line="240" w:lineRule="auto"/>
              <w:ind w:firstLine="0"/>
              <w:jc w:val="center"/>
              <w:rPr>
                <w:bCs/>
                <w:sz w:val="24"/>
                <w:szCs w:val="24"/>
              </w:rPr>
            </w:pPr>
            <w:r w:rsidRPr="00590B6F">
              <w:rPr>
                <w:bCs/>
                <w:sz w:val="24"/>
                <w:szCs w:val="24"/>
              </w:rPr>
              <w:t>10.7</w:t>
            </w:r>
          </w:p>
        </w:tc>
        <w:tc>
          <w:tcPr>
            <w:tcW w:w="4620" w:type="dxa"/>
            <w:vAlign w:val="center"/>
          </w:tcPr>
          <w:p w:rsidR="003738F0" w:rsidRPr="00590B6F" w:rsidRDefault="003738F0" w:rsidP="00A40E92">
            <w:pPr>
              <w:tabs>
                <w:tab w:val="clear" w:pos="1134"/>
              </w:tabs>
              <w:kinsoku/>
              <w:overflowPunct/>
              <w:autoSpaceDE/>
              <w:autoSpaceDN/>
              <w:spacing w:line="240" w:lineRule="auto"/>
              <w:ind w:firstLine="0"/>
              <w:rPr>
                <w:bCs/>
                <w:sz w:val="24"/>
                <w:szCs w:val="24"/>
              </w:rPr>
            </w:pPr>
            <w:r w:rsidRPr="00590B6F">
              <w:rPr>
                <w:bCs/>
                <w:sz w:val="24"/>
                <w:szCs w:val="24"/>
              </w:rPr>
              <w:t>Предусмотреть внешние гидравлические соединения для внешней подачи давления для подъема, руления и движения</w:t>
            </w:r>
          </w:p>
        </w:tc>
        <w:tc>
          <w:tcPr>
            <w:tcW w:w="2724" w:type="dxa"/>
            <w:vAlign w:val="center"/>
          </w:tcPr>
          <w:p w:rsidR="003738F0" w:rsidRPr="00590B6F" w:rsidRDefault="003738F0" w:rsidP="00A40E92">
            <w:pPr>
              <w:tabs>
                <w:tab w:val="clear" w:pos="1134"/>
              </w:tabs>
              <w:kinsoku/>
              <w:overflowPunct/>
              <w:autoSpaceDE/>
              <w:autoSpaceDN/>
              <w:spacing w:line="240" w:lineRule="auto"/>
              <w:ind w:firstLine="0"/>
              <w:rPr>
                <w:bCs/>
                <w:sz w:val="24"/>
                <w:szCs w:val="24"/>
              </w:rPr>
            </w:pPr>
            <w:r w:rsidRPr="00590B6F">
              <w:rPr>
                <w:bCs/>
                <w:sz w:val="24"/>
                <w:szCs w:val="24"/>
              </w:rPr>
              <w:t>есть</w:t>
            </w:r>
          </w:p>
        </w:tc>
        <w:tc>
          <w:tcPr>
            <w:tcW w:w="1568" w:type="dxa"/>
          </w:tcPr>
          <w:p w:rsidR="003738F0" w:rsidRPr="00590B6F" w:rsidRDefault="003738F0" w:rsidP="00A40E92">
            <w:pPr>
              <w:tabs>
                <w:tab w:val="clear" w:pos="1134"/>
              </w:tabs>
              <w:kinsoku/>
              <w:overflowPunct/>
              <w:autoSpaceDE/>
              <w:autoSpaceDN/>
              <w:spacing w:line="240" w:lineRule="auto"/>
              <w:ind w:firstLine="0"/>
              <w:rPr>
                <w:bCs/>
                <w:sz w:val="24"/>
                <w:szCs w:val="24"/>
              </w:rPr>
            </w:pPr>
          </w:p>
        </w:tc>
      </w:tr>
      <w:tr w:rsidR="003738F0" w:rsidRPr="00590B6F" w:rsidTr="003738F0">
        <w:tc>
          <w:tcPr>
            <w:tcW w:w="756" w:type="dxa"/>
            <w:vAlign w:val="center"/>
          </w:tcPr>
          <w:p w:rsidR="003738F0" w:rsidRPr="00590B6F" w:rsidRDefault="003738F0" w:rsidP="00A40E92">
            <w:pPr>
              <w:tabs>
                <w:tab w:val="clear" w:pos="1134"/>
              </w:tabs>
              <w:kinsoku/>
              <w:overflowPunct/>
              <w:autoSpaceDE/>
              <w:autoSpaceDN/>
              <w:spacing w:line="240" w:lineRule="auto"/>
              <w:ind w:firstLine="0"/>
              <w:jc w:val="center"/>
              <w:rPr>
                <w:bCs/>
                <w:sz w:val="24"/>
                <w:szCs w:val="24"/>
              </w:rPr>
            </w:pPr>
            <w:r w:rsidRPr="00590B6F">
              <w:rPr>
                <w:bCs/>
                <w:sz w:val="24"/>
                <w:szCs w:val="24"/>
              </w:rPr>
              <w:t>10.8</w:t>
            </w:r>
          </w:p>
        </w:tc>
        <w:tc>
          <w:tcPr>
            <w:tcW w:w="4620" w:type="dxa"/>
            <w:vAlign w:val="center"/>
          </w:tcPr>
          <w:p w:rsidR="003738F0" w:rsidRPr="00590B6F" w:rsidRDefault="003738F0" w:rsidP="00A40E92">
            <w:pPr>
              <w:tabs>
                <w:tab w:val="clear" w:pos="1134"/>
              </w:tabs>
              <w:kinsoku/>
              <w:overflowPunct/>
              <w:autoSpaceDE/>
              <w:autoSpaceDN/>
              <w:spacing w:line="240" w:lineRule="auto"/>
              <w:ind w:firstLine="0"/>
              <w:rPr>
                <w:bCs/>
                <w:sz w:val="24"/>
                <w:szCs w:val="24"/>
              </w:rPr>
            </w:pPr>
            <w:r w:rsidRPr="00590B6F">
              <w:rPr>
                <w:bCs/>
                <w:sz w:val="24"/>
                <w:szCs w:val="24"/>
              </w:rPr>
              <w:t>Рычаги ручного подъема</w:t>
            </w:r>
          </w:p>
        </w:tc>
        <w:tc>
          <w:tcPr>
            <w:tcW w:w="2724" w:type="dxa"/>
            <w:vAlign w:val="center"/>
          </w:tcPr>
          <w:p w:rsidR="003738F0" w:rsidRPr="00590B6F" w:rsidRDefault="003738F0" w:rsidP="00A40E92">
            <w:pPr>
              <w:tabs>
                <w:tab w:val="clear" w:pos="1134"/>
              </w:tabs>
              <w:kinsoku/>
              <w:overflowPunct/>
              <w:autoSpaceDE/>
              <w:autoSpaceDN/>
              <w:spacing w:line="240" w:lineRule="auto"/>
              <w:ind w:firstLine="0"/>
              <w:rPr>
                <w:bCs/>
                <w:sz w:val="24"/>
                <w:szCs w:val="24"/>
              </w:rPr>
            </w:pPr>
            <w:r w:rsidRPr="00590B6F">
              <w:rPr>
                <w:bCs/>
                <w:sz w:val="24"/>
                <w:szCs w:val="24"/>
              </w:rPr>
              <w:t>Блок устанавливается вне кабины, для управления подъемом и опусканием в аварийном режиме</w:t>
            </w:r>
          </w:p>
        </w:tc>
        <w:tc>
          <w:tcPr>
            <w:tcW w:w="1568" w:type="dxa"/>
          </w:tcPr>
          <w:p w:rsidR="003738F0" w:rsidRPr="00590B6F" w:rsidRDefault="003738F0" w:rsidP="00A40E92">
            <w:pPr>
              <w:tabs>
                <w:tab w:val="clear" w:pos="1134"/>
              </w:tabs>
              <w:kinsoku/>
              <w:overflowPunct/>
              <w:autoSpaceDE/>
              <w:autoSpaceDN/>
              <w:spacing w:line="240" w:lineRule="auto"/>
              <w:ind w:firstLine="0"/>
              <w:rPr>
                <w:bCs/>
                <w:sz w:val="24"/>
                <w:szCs w:val="24"/>
              </w:rPr>
            </w:pPr>
          </w:p>
        </w:tc>
      </w:tr>
      <w:tr w:rsidR="003738F0" w:rsidRPr="00590B6F" w:rsidTr="003738F0">
        <w:tc>
          <w:tcPr>
            <w:tcW w:w="756" w:type="dxa"/>
            <w:vAlign w:val="center"/>
          </w:tcPr>
          <w:p w:rsidR="003738F0" w:rsidRPr="00590B6F" w:rsidRDefault="003738F0" w:rsidP="00A40E92">
            <w:pPr>
              <w:tabs>
                <w:tab w:val="clear" w:pos="1134"/>
              </w:tabs>
              <w:kinsoku/>
              <w:overflowPunct/>
              <w:autoSpaceDE/>
              <w:autoSpaceDN/>
              <w:spacing w:line="240" w:lineRule="auto"/>
              <w:ind w:firstLine="0"/>
              <w:jc w:val="center"/>
              <w:rPr>
                <w:bCs/>
                <w:sz w:val="24"/>
                <w:szCs w:val="24"/>
              </w:rPr>
            </w:pPr>
            <w:r w:rsidRPr="00590B6F">
              <w:rPr>
                <w:bCs/>
                <w:sz w:val="24"/>
                <w:szCs w:val="24"/>
              </w:rPr>
              <w:t>10.9</w:t>
            </w:r>
          </w:p>
        </w:tc>
        <w:tc>
          <w:tcPr>
            <w:tcW w:w="4620" w:type="dxa"/>
            <w:vAlign w:val="center"/>
          </w:tcPr>
          <w:p w:rsidR="003738F0" w:rsidRPr="00590B6F" w:rsidRDefault="003738F0" w:rsidP="00A40E92">
            <w:pPr>
              <w:tabs>
                <w:tab w:val="clear" w:pos="1134"/>
              </w:tabs>
              <w:kinsoku/>
              <w:overflowPunct/>
              <w:autoSpaceDE/>
              <w:autoSpaceDN/>
              <w:spacing w:line="240" w:lineRule="auto"/>
              <w:ind w:firstLine="0"/>
              <w:rPr>
                <w:bCs/>
                <w:sz w:val="24"/>
                <w:szCs w:val="24"/>
              </w:rPr>
            </w:pPr>
            <w:r w:rsidRPr="00590B6F">
              <w:rPr>
                <w:bCs/>
                <w:sz w:val="24"/>
                <w:szCs w:val="24"/>
              </w:rPr>
              <w:t>Параллельный подъем</w:t>
            </w:r>
          </w:p>
        </w:tc>
        <w:tc>
          <w:tcPr>
            <w:tcW w:w="2724" w:type="dxa"/>
            <w:vAlign w:val="center"/>
          </w:tcPr>
          <w:p w:rsidR="003738F0" w:rsidRPr="00590B6F" w:rsidRDefault="003738F0" w:rsidP="00A40E92">
            <w:pPr>
              <w:tabs>
                <w:tab w:val="clear" w:pos="1134"/>
              </w:tabs>
              <w:kinsoku/>
              <w:overflowPunct/>
              <w:autoSpaceDE/>
              <w:autoSpaceDN/>
              <w:spacing w:line="240" w:lineRule="auto"/>
              <w:ind w:firstLine="0"/>
              <w:rPr>
                <w:bCs/>
                <w:sz w:val="24"/>
                <w:szCs w:val="24"/>
              </w:rPr>
            </w:pPr>
            <w:r w:rsidRPr="00590B6F">
              <w:rPr>
                <w:bCs/>
                <w:sz w:val="24"/>
                <w:szCs w:val="24"/>
              </w:rPr>
              <w:t>Платформа поднимается/опускается параллельно своей исходной позиции</w:t>
            </w:r>
          </w:p>
        </w:tc>
        <w:tc>
          <w:tcPr>
            <w:tcW w:w="1568" w:type="dxa"/>
          </w:tcPr>
          <w:p w:rsidR="003738F0" w:rsidRPr="00590B6F" w:rsidRDefault="003738F0" w:rsidP="00A40E92">
            <w:pPr>
              <w:tabs>
                <w:tab w:val="clear" w:pos="1134"/>
              </w:tabs>
              <w:kinsoku/>
              <w:overflowPunct/>
              <w:autoSpaceDE/>
              <w:autoSpaceDN/>
              <w:spacing w:line="240" w:lineRule="auto"/>
              <w:ind w:firstLine="0"/>
              <w:rPr>
                <w:bCs/>
                <w:sz w:val="24"/>
                <w:szCs w:val="24"/>
              </w:rPr>
            </w:pPr>
          </w:p>
        </w:tc>
      </w:tr>
      <w:tr w:rsidR="003738F0" w:rsidRPr="00590B6F" w:rsidTr="003738F0">
        <w:tc>
          <w:tcPr>
            <w:tcW w:w="756" w:type="dxa"/>
            <w:vAlign w:val="center"/>
          </w:tcPr>
          <w:p w:rsidR="003738F0" w:rsidRPr="00590B6F" w:rsidRDefault="003738F0" w:rsidP="00A40E92">
            <w:pPr>
              <w:tabs>
                <w:tab w:val="clear" w:pos="1134"/>
              </w:tabs>
              <w:kinsoku/>
              <w:overflowPunct/>
              <w:autoSpaceDE/>
              <w:autoSpaceDN/>
              <w:spacing w:line="240" w:lineRule="auto"/>
              <w:ind w:firstLine="0"/>
              <w:jc w:val="center"/>
              <w:rPr>
                <w:bCs/>
                <w:sz w:val="24"/>
                <w:szCs w:val="24"/>
              </w:rPr>
            </w:pPr>
            <w:r w:rsidRPr="00590B6F">
              <w:rPr>
                <w:bCs/>
                <w:sz w:val="24"/>
                <w:szCs w:val="24"/>
              </w:rPr>
              <w:t>10.10</w:t>
            </w:r>
          </w:p>
        </w:tc>
        <w:tc>
          <w:tcPr>
            <w:tcW w:w="4620" w:type="dxa"/>
            <w:vAlign w:val="center"/>
          </w:tcPr>
          <w:p w:rsidR="003738F0" w:rsidRPr="00590B6F" w:rsidRDefault="003738F0" w:rsidP="00A40E92">
            <w:pPr>
              <w:tabs>
                <w:tab w:val="clear" w:pos="1134"/>
              </w:tabs>
              <w:kinsoku/>
              <w:overflowPunct/>
              <w:autoSpaceDE/>
              <w:autoSpaceDN/>
              <w:spacing w:line="240" w:lineRule="auto"/>
              <w:ind w:firstLine="0"/>
              <w:rPr>
                <w:bCs/>
                <w:sz w:val="24"/>
                <w:szCs w:val="24"/>
              </w:rPr>
            </w:pPr>
            <w:r w:rsidRPr="00590B6F">
              <w:rPr>
                <w:bCs/>
                <w:sz w:val="24"/>
                <w:szCs w:val="24"/>
              </w:rPr>
              <w:t>Ровное поднятие платформы</w:t>
            </w:r>
          </w:p>
        </w:tc>
        <w:tc>
          <w:tcPr>
            <w:tcW w:w="2724" w:type="dxa"/>
            <w:vAlign w:val="center"/>
          </w:tcPr>
          <w:p w:rsidR="003738F0" w:rsidRPr="00590B6F" w:rsidRDefault="003738F0" w:rsidP="00A40E92">
            <w:pPr>
              <w:tabs>
                <w:tab w:val="clear" w:pos="1134"/>
              </w:tabs>
              <w:kinsoku/>
              <w:overflowPunct/>
              <w:autoSpaceDE/>
              <w:autoSpaceDN/>
              <w:spacing w:line="240" w:lineRule="auto"/>
              <w:ind w:firstLine="0"/>
              <w:rPr>
                <w:bCs/>
                <w:sz w:val="24"/>
                <w:szCs w:val="24"/>
              </w:rPr>
            </w:pPr>
            <w:r w:rsidRPr="00590B6F">
              <w:rPr>
                <w:bCs/>
                <w:sz w:val="24"/>
                <w:szCs w:val="24"/>
              </w:rPr>
              <w:t>Все четыре угла поднимаются на одинаковую высоту, затем вся платформа поднимается или опускается параллельно</w:t>
            </w:r>
          </w:p>
        </w:tc>
        <w:tc>
          <w:tcPr>
            <w:tcW w:w="1568" w:type="dxa"/>
          </w:tcPr>
          <w:p w:rsidR="003738F0" w:rsidRPr="00590B6F" w:rsidRDefault="003738F0" w:rsidP="00A40E92">
            <w:pPr>
              <w:tabs>
                <w:tab w:val="clear" w:pos="1134"/>
              </w:tabs>
              <w:kinsoku/>
              <w:overflowPunct/>
              <w:autoSpaceDE/>
              <w:autoSpaceDN/>
              <w:spacing w:line="240" w:lineRule="auto"/>
              <w:ind w:firstLine="0"/>
              <w:rPr>
                <w:bCs/>
                <w:sz w:val="24"/>
                <w:szCs w:val="24"/>
              </w:rPr>
            </w:pPr>
          </w:p>
        </w:tc>
      </w:tr>
      <w:tr w:rsidR="003738F0" w:rsidRPr="00590B6F" w:rsidTr="003738F0">
        <w:trPr>
          <w:trHeight w:val="478"/>
        </w:trPr>
        <w:tc>
          <w:tcPr>
            <w:tcW w:w="756" w:type="dxa"/>
            <w:vAlign w:val="center"/>
          </w:tcPr>
          <w:p w:rsidR="003738F0" w:rsidRPr="00590B6F" w:rsidRDefault="003738F0" w:rsidP="00A40E92">
            <w:pPr>
              <w:tabs>
                <w:tab w:val="clear" w:pos="1134"/>
              </w:tabs>
              <w:kinsoku/>
              <w:overflowPunct/>
              <w:autoSpaceDE/>
              <w:autoSpaceDN/>
              <w:spacing w:line="240" w:lineRule="auto"/>
              <w:ind w:firstLine="0"/>
              <w:jc w:val="center"/>
              <w:rPr>
                <w:bCs/>
                <w:sz w:val="24"/>
                <w:szCs w:val="24"/>
              </w:rPr>
            </w:pPr>
            <w:r w:rsidRPr="00590B6F">
              <w:rPr>
                <w:bCs/>
                <w:sz w:val="24"/>
                <w:szCs w:val="24"/>
              </w:rPr>
              <w:t>10.11</w:t>
            </w:r>
          </w:p>
        </w:tc>
        <w:tc>
          <w:tcPr>
            <w:tcW w:w="4620" w:type="dxa"/>
            <w:vAlign w:val="center"/>
          </w:tcPr>
          <w:p w:rsidR="003738F0" w:rsidRPr="00590B6F" w:rsidRDefault="003738F0" w:rsidP="00A40E92">
            <w:pPr>
              <w:tabs>
                <w:tab w:val="clear" w:pos="1134"/>
              </w:tabs>
              <w:kinsoku/>
              <w:overflowPunct/>
              <w:autoSpaceDE/>
              <w:autoSpaceDN/>
              <w:spacing w:line="240" w:lineRule="auto"/>
              <w:ind w:firstLine="0"/>
              <w:rPr>
                <w:bCs/>
                <w:sz w:val="24"/>
                <w:szCs w:val="24"/>
              </w:rPr>
            </w:pPr>
            <w:r w:rsidRPr="00590B6F">
              <w:rPr>
                <w:sz w:val="24"/>
                <w:szCs w:val="24"/>
              </w:rPr>
              <w:t>Сигнальные огни, звуковые сигналы</w:t>
            </w:r>
          </w:p>
        </w:tc>
        <w:tc>
          <w:tcPr>
            <w:tcW w:w="2724" w:type="dxa"/>
            <w:vAlign w:val="center"/>
          </w:tcPr>
          <w:p w:rsidR="003738F0" w:rsidRPr="00590B6F" w:rsidRDefault="003738F0" w:rsidP="00A40E92">
            <w:pPr>
              <w:tabs>
                <w:tab w:val="clear" w:pos="1134"/>
              </w:tabs>
              <w:kinsoku/>
              <w:overflowPunct/>
              <w:autoSpaceDE/>
              <w:autoSpaceDN/>
              <w:spacing w:line="240" w:lineRule="auto"/>
              <w:ind w:firstLine="0"/>
              <w:rPr>
                <w:bCs/>
                <w:sz w:val="24"/>
                <w:szCs w:val="24"/>
              </w:rPr>
            </w:pPr>
            <w:r w:rsidRPr="00590B6F">
              <w:rPr>
                <w:bCs/>
                <w:sz w:val="24"/>
                <w:szCs w:val="24"/>
              </w:rPr>
              <w:t>есть</w:t>
            </w:r>
          </w:p>
        </w:tc>
        <w:tc>
          <w:tcPr>
            <w:tcW w:w="1568" w:type="dxa"/>
          </w:tcPr>
          <w:p w:rsidR="003738F0" w:rsidRPr="00590B6F" w:rsidRDefault="003738F0" w:rsidP="00A40E92">
            <w:pPr>
              <w:tabs>
                <w:tab w:val="clear" w:pos="1134"/>
              </w:tabs>
              <w:kinsoku/>
              <w:overflowPunct/>
              <w:autoSpaceDE/>
              <w:autoSpaceDN/>
              <w:spacing w:line="240" w:lineRule="auto"/>
              <w:ind w:firstLine="0"/>
              <w:rPr>
                <w:bCs/>
                <w:sz w:val="24"/>
                <w:szCs w:val="24"/>
              </w:rPr>
            </w:pPr>
          </w:p>
        </w:tc>
      </w:tr>
      <w:tr w:rsidR="003738F0" w:rsidRPr="00590B6F" w:rsidTr="003738F0">
        <w:tc>
          <w:tcPr>
            <w:tcW w:w="756" w:type="dxa"/>
            <w:vAlign w:val="center"/>
          </w:tcPr>
          <w:p w:rsidR="003738F0" w:rsidRPr="00590B6F" w:rsidRDefault="003738F0" w:rsidP="00A40E92">
            <w:pPr>
              <w:tabs>
                <w:tab w:val="clear" w:pos="1134"/>
              </w:tabs>
              <w:kinsoku/>
              <w:overflowPunct/>
              <w:autoSpaceDE/>
              <w:autoSpaceDN/>
              <w:spacing w:line="240" w:lineRule="auto"/>
              <w:ind w:firstLine="0"/>
              <w:jc w:val="center"/>
              <w:rPr>
                <w:bCs/>
                <w:sz w:val="24"/>
                <w:szCs w:val="24"/>
              </w:rPr>
            </w:pPr>
            <w:r w:rsidRPr="00590B6F">
              <w:rPr>
                <w:bCs/>
                <w:sz w:val="24"/>
                <w:szCs w:val="24"/>
              </w:rPr>
              <w:t>10.12</w:t>
            </w:r>
          </w:p>
        </w:tc>
        <w:tc>
          <w:tcPr>
            <w:tcW w:w="4620" w:type="dxa"/>
            <w:vAlign w:val="center"/>
          </w:tcPr>
          <w:p w:rsidR="003738F0" w:rsidRPr="00590B6F" w:rsidRDefault="003738F0" w:rsidP="00A40E92">
            <w:pPr>
              <w:tabs>
                <w:tab w:val="clear" w:pos="1134"/>
              </w:tabs>
              <w:kinsoku/>
              <w:overflowPunct/>
              <w:autoSpaceDE/>
              <w:autoSpaceDN/>
              <w:spacing w:line="240" w:lineRule="auto"/>
              <w:ind w:firstLine="0"/>
              <w:rPr>
                <w:sz w:val="24"/>
                <w:szCs w:val="24"/>
              </w:rPr>
            </w:pPr>
            <w:r w:rsidRPr="00590B6F">
              <w:rPr>
                <w:sz w:val="24"/>
                <w:szCs w:val="24"/>
              </w:rPr>
              <w:t>Рабочее освещение</w:t>
            </w:r>
          </w:p>
        </w:tc>
        <w:tc>
          <w:tcPr>
            <w:tcW w:w="2724" w:type="dxa"/>
            <w:vAlign w:val="center"/>
          </w:tcPr>
          <w:p w:rsidR="003738F0" w:rsidRPr="00590B6F" w:rsidRDefault="003738F0" w:rsidP="00A40E92">
            <w:pPr>
              <w:tabs>
                <w:tab w:val="clear" w:pos="1134"/>
              </w:tabs>
              <w:kinsoku/>
              <w:overflowPunct/>
              <w:autoSpaceDE/>
              <w:autoSpaceDN/>
              <w:spacing w:line="240" w:lineRule="auto"/>
              <w:ind w:firstLine="0"/>
              <w:rPr>
                <w:bCs/>
                <w:sz w:val="24"/>
                <w:szCs w:val="24"/>
              </w:rPr>
            </w:pPr>
            <w:r w:rsidRPr="00590B6F">
              <w:rPr>
                <w:sz w:val="24"/>
                <w:szCs w:val="24"/>
              </w:rPr>
              <w:t>По 2 прожектора впереди и сзади под платформой</w:t>
            </w:r>
          </w:p>
        </w:tc>
        <w:tc>
          <w:tcPr>
            <w:tcW w:w="1568" w:type="dxa"/>
          </w:tcPr>
          <w:p w:rsidR="003738F0" w:rsidRPr="00590B6F" w:rsidRDefault="003738F0" w:rsidP="00A40E92">
            <w:pPr>
              <w:tabs>
                <w:tab w:val="clear" w:pos="1134"/>
              </w:tabs>
              <w:kinsoku/>
              <w:overflowPunct/>
              <w:autoSpaceDE/>
              <w:autoSpaceDN/>
              <w:spacing w:line="240" w:lineRule="auto"/>
              <w:ind w:firstLine="0"/>
              <w:rPr>
                <w:sz w:val="24"/>
                <w:szCs w:val="24"/>
              </w:rPr>
            </w:pPr>
          </w:p>
        </w:tc>
      </w:tr>
      <w:tr w:rsidR="003738F0" w:rsidRPr="00590B6F" w:rsidTr="003738F0">
        <w:tc>
          <w:tcPr>
            <w:tcW w:w="756" w:type="dxa"/>
            <w:vAlign w:val="center"/>
          </w:tcPr>
          <w:p w:rsidR="003738F0" w:rsidRPr="00590B6F" w:rsidRDefault="003738F0" w:rsidP="00A40E92">
            <w:pPr>
              <w:tabs>
                <w:tab w:val="clear" w:pos="1134"/>
              </w:tabs>
              <w:kinsoku/>
              <w:overflowPunct/>
              <w:autoSpaceDE/>
              <w:autoSpaceDN/>
              <w:spacing w:line="240" w:lineRule="auto"/>
              <w:ind w:firstLine="0"/>
              <w:jc w:val="center"/>
              <w:rPr>
                <w:bCs/>
                <w:sz w:val="24"/>
                <w:szCs w:val="24"/>
              </w:rPr>
            </w:pPr>
            <w:r w:rsidRPr="00590B6F">
              <w:rPr>
                <w:bCs/>
                <w:sz w:val="24"/>
                <w:szCs w:val="24"/>
              </w:rPr>
              <w:t>10.13</w:t>
            </w:r>
          </w:p>
        </w:tc>
        <w:tc>
          <w:tcPr>
            <w:tcW w:w="4620" w:type="dxa"/>
            <w:vAlign w:val="center"/>
          </w:tcPr>
          <w:p w:rsidR="003738F0" w:rsidRPr="00590B6F" w:rsidRDefault="003738F0" w:rsidP="00A40E92">
            <w:pPr>
              <w:tabs>
                <w:tab w:val="clear" w:pos="1134"/>
              </w:tabs>
              <w:kinsoku/>
              <w:overflowPunct/>
              <w:autoSpaceDE/>
              <w:autoSpaceDN/>
              <w:spacing w:line="240" w:lineRule="auto"/>
              <w:ind w:firstLine="0"/>
              <w:rPr>
                <w:bCs/>
                <w:sz w:val="24"/>
                <w:szCs w:val="24"/>
              </w:rPr>
            </w:pPr>
            <w:r w:rsidRPr="00590B6F">
              <w:rPr>
                <w:sz w:val="24"/>
                <w:szCs w:val="24"/>
              </w:rPr>
              <w:t>Зеркала заднего вида</w:t>
            </w:r>
          </w:p>
        </w:tc>
        <w:tc>
          <w:tcPr>
            <w:tcW w:w="2724" w:type="dxa"/>
            <w:vAlign w:val="center"/>
          </w:tcPr>
          <w:p w:rsidR="003738F0" w:rsidRPr="00590B6F" w:rsidRDefault="003738F0" w:rsidP="00A40E92">
            <w:pPr>
              <w:tabs>
                <w:tab w:val="clear" w:pos="1134"/>
              </w:tabs>
              <w:kinsoku/>
              <w:overflowPunct/>
              <w:autoSpaceDE/>
              <w:autoSpaceDN/>
              <w:spacing w:line="240" w:lineRule="auto"/>
              <w:ind w:firstLine="0"/>
              <w:rPr>
                <w:bCs/>
                <w:sz w:val="24"/>
                <w:szCs w:val="24"/>
              </w:rPr>
            </w:pPr>
            <w:r w:rsidRPr="00590B6F">
              <w:rPr>
                <w:bCs/>
                <w:sz w:val="24"/>
                <w:szCs w:val="24"/>
              </w:rPr>
              <w:t>есть</w:t>
            </w:r>
          </w:p>
        </w:tc>
        <w:tc>
          <w:tcPr>
            <w:tcW w:w="1568" w:type="dxa"/>
          </w:tcPr>
          <w:p w:rsidR="003738F0" w:rsidRPr="00590B6F" w:rsidRDefault="003738F0" w:rsidP="00A40E92">
            <w:pPr>
              <w:tabs>
                <w:tab w:val="clear" w:pos="1134"/>
              </w:tabs>
              <w:kinsoku/>
              <w:overflowPunct/>
              <w:autoSpaceDE/>
              <w:autoSpaceDN/>
              <w:spacing w:line="240" w:lineRule="auto"/>
              <w:ind w:firstLine="0"/>
              <w:rPr>
                <w:bCs/>
                <w:sz w:val="24"/>
                <w:szCs w:val="24"/>
              </w:rPr>
            </w:pPr>
          </w:p>
        </w:tc>
      </w:tr>
      <w:tr w:rsidR="003738F0" w:rsidRPr="00590B6F" w:rsidTr="003738F0">
        <w:tc>
          <w:tcPr>
            <w:tcW w:w="756" w:type="dxa"/>
            <w:vAlign w:val="center"/>
          </w:tcPr>
          <w:p w:rsidR="003738F0" w:rsidRPr="00590B6F" w:rsidRDefault="003738F0" w:rsidP="00A40E92">
            <w:pPr>
              <w:tabs>
                <w:tab w:val="clear" w:pos="1134"/>
              </w:tabs>
              <w:kinsoku/>
              <w:overflowPunct/>
              <w:autoSpaceDE/>
              <w:autoSpaceDN/>
              <w:spacing w:line="240" w:lineRule="auto"/>
              <w:ind w:firstLine="0"/>
              <w:jc w:val="center"/>
              <w:rPr>
                <w:bCs/>
                <w:sz w:val="24"/>
                <w:szCs w:val="24"/>
              </w:rPr>
            </w:pPr>
            <w:r w:rsidRPr="00590B6F">
              <w:rPr>
                <w:bCs/>
                <w:sz w:val="24"/>
                <w:szCs w:val="24"/>
              </w:rPr>
              <w:t>10.14</w:t>
            </w:r>
          </w:p>
        </w:tc>
        <w:tc>
          <w:tcPr>
            <w:tcW w:w="4620" w:type="dxa"/>
            <w:vAlign w:val="center"/>
          </w:tcPr>
          <w:p w:rsidR="003738F0" w:rsidRPr="00590B6F" w:rsidRDefault="003738F0" w:rsidP="00A40E92">
            <w:pPr>
              <w:tabs>
                <w:tab w:val="clear" w:pos="1134"/>
              </w:tabs>
              <w:kinsoku/>
              <w:overflowPunct/>
              <w:autoSpaceDE/>
              <w:autoSpaceDN/>
              <w:spacing w:line="240" w:lineRule="auto"/>
              <w:ind w:firstLine="0"/>
              <w:rPr>
                <w:bCs/>
                <w:sz w:val="24"/>
                <w:szCs w:val="24"/>
              </w:rPr>
            </w:pPr>
            <w:r w:rsidRPr="00590B6F">
              <w:rPr>
                <w:sz w:val="24"/>
                <w:szCs w:val="24"/>
              </w:rPr>
              <w:t>Застекленная кабина</w:t>
            </w:r>
          </w:p>
        </w:tc>
        <w:tc>
          <w:tcPr>
            <w:tcW w:w="2724" w:type="dxa"/>
            <w:vAlign w:val="center"/>
          </w:tcPr>
          <w:p w:rsidR="003738F0" w:rsidRPr="00590B6F" w:rsidRDefault="003738F0" w:rsidP="00A40E92">
            <w:pPr>
              <w:tabs>
                <w:tab w:val="clear" w:pos="1134"/>
              </w:tabs>
              <w:kinsoku/>
              <w:overflowPunct/>
              <w:autoSpaceDE/>
              <w:autoSpaceDN/>
              <w:spacing w:line="240" w:lineRule="auto"/>
              <w:ind w:firstLine="0"/>
              <w:rPr>
                <w:bCs/>
                <w:sz w:val="24"/>
                <w:szCs w:val="24"/>
              </w:rPr>
            </w:pPr>
            <w:r w:rsidRPr="00590B6F">
              <w:rPr>
                <w:bCs/>
                <w:sz w:val="24"/>
                <w:szCs w:val="24"/>
              </w:rPr>
              <w:t>есть</w:t>
            </w:r>
          </w:p>
        </w:tc>
        <w:tc>
          <w:tcPr>
            <w:tcW w:w="1568" w:type="dxa"/>
          </w:tcPr>
          <w:p w:rsidR="003738F0" w:rsidRPr="00590B6F" w:rsidRDefault="003738F0" w:rsidP="00A40E92">
            <w:pPr>
              <w:tabs>
                <w:tab w:val="clear" w:pos="1134"/>
              </w:tabs>
              <w:kinsoku/>
              <w:overflowPunct/>
              <w:autoSpaceDE/>
              <w:autoSpaceDN/>
              <w:spacing w:line="240" w:lineRule="auto"/>
              <w:ind w:firstLine="0"/>
              <w:rPr>
                <w:bCs/>
                <w:sz w:val="24"/>
                <w:szCs w:val="24"/>
              </w:rPr>
            </w:pPr>
          </w:p>
        </w:tc>
      </w:tr>
      <w:tr w:rsidR="003738F0" w:rsidRPr="00590B6F" w:rsidTr="003738F0">
        <w:tc>
          <w:tcPr>
            <w:tcW w:w="756" w:type="dxa"/>
            <w:vAlign w:val="center"/>
          </w:tcPr>
          <w:p w:rsidR="003738F0" w:rsidRPr="00590B6F" w:rsidRDefault="003738F0" w:rsidP="00A40E92">
            <w:pPr>
              <w:tabs>
                <w:tab w:val="clear" w:pos="1134"/>
              </w:tabs>
              <w:kinsoku/>
              <w:overflowPunct/>
              <w:autoSpaceDE/>
              <w:autoSpaceDN/>
              <w:spacing w:line="240" w:lineRule="auto"/>
              <w:ind w:firstLine="0"/>
              <w:jc w:val="center"/>
              <w:rPr>
                <w:bCs/>
                <w:sz w:val="24"/>
                <w:szCs w:val="24"/>
              </w:rPr>
            </w:pPr>
            <w:r w:rsidRPr="00590B6F">
              <w:rPr>
                <w:bCs/>
                <w:sz w:val="24"/>
                <w:szCs w:val="24"/>
              </w:rPr>
              <w:t>10.15</w:t>
            </w:r>
          </w:p>
        </w:tc>
        <w:tc>
          <w:tcPr>
            <w:tcW w:w="4620" w:type="dxa"/>
            <w:vAlign w:val="center"/>
          </w:tcPr>
          <w:p w:rsidR="003738F0" w:rsidRPr="00590B6F" w:rsidRDefault="003738F0" w:rsidP="00A40E92">
            <w:pPr>
              <w:tabs>
                <w:tab w:val="clear" w:pos="1134"/>
              </w:tabs>
              <w:kinsoku/>
              <w:overflowPunct/>
              <w:autoSpaceDE/>
              <w:autoSpaceDN/>
              <w:spacing w:line="240" w:lineRule="auto"/>
              <w:ind w:firstLine="0"/>
              <w:rPr>
                <w:sz w:val="24"/>
                <w:szCs w:val="24"/>
              </w:rPr>
            </w:pPr>
            <w:r w:rsidRPr="00590B6F">
              <w:rPr>
                <w:sz w:val="24"/>
                <w:szCs w:val="24"/>
              </w:rPr>
              <w:t>Отопитель кабины</w:t>
            </w:r>
          </w:p>
        </w:tc>
        <w:tc>
          <w:tcPr>
            <w:tcW w:w="2724" w:type="dxa"/>
            <w:vAlign w:val="center"/>
          </w:tcPr>
          <w:p w:rsidR="003738F0" w:rsidRPr="00590B6F" w:rsidRDefault="003738F0" w:rsidP="00A40E92">
            <w:pPr>
              <w:tabs>
                <w:tab w:val="clear" w:pos="1134"/>
              </w:tabs>
              <w:kinsoku/>
              <w:overflowPunct/>
              <w:autoSpaceDE/>
              <w:autoSpaceDN/>
              <w:spacing w:line="240" w:lineRule="auto"/>
              <w:ind w:firstLine="0"/>
              <w:rPr>
                <w:bCs/>
                <w:sz w:val="24"/>
                <w:szCs w:val="24"/>
              </w:rPr>
            </w:pPr>
            <w:r w:rsidRPr="00590B6F">
              <w:rPr>
                <w:bCs/>
                <w:sz w:val="24"/>
                <w:szCs w:val="24"/>
              </w:rPr>
              <w:t>есть</w:t>
            </w:r>
          </w:p>
        </w:tc>
        <w:tc>
          <w:tcPr>
            <w:tcW w:w="1568" w:type="dxa"/>
          </w:tcPr>
          <w:p w:rsidR="003738F0" w:rsidRPr="00590B6F" w:rsidRDefault="003738F0" w:rsidP="00A40E92">
            <w:pPr>
              <w:tabs>
                <w:tab w:val="clear" w:pos="1134"/>
              </w:tabs>
              <w:kinsoku/>
              <w:overflowPunct/>
              <w:autoSpaceDE/>
              <w:autoSpaceDN/>
              <w:spacing w:line="240" w:lineRule="auto"/>
              <w:ind w:firstLine="0"/>
              <w:rPr>
                <w:bCs/>
                <w:sz w:val="24"/>
                <w:szCs w:val="24"/>
              </w:rPr>
            </w:pPr>
          </w:p>
        </w:tc>
      </w:tr>
      <w:tr w:rsidR="003738F0" w:rsidRPr="00590B6F" w:rsidTr="003738F0">
        <w:tc>
          <w:tcPr>
            <w:tcW w:w="756" w:type="dxa"/>
            <w:vAlign w:val="center"/>
          </w:tcPr>
          <w:p w:rsidR="003738F0" w:rsidRPr="00590B6F" w:rsidRDefault="003738F0" w:rsidP="00A40E92">
            <w:pPr>
              <w:tabs>
                <w:tab w:val="clear" w:pos="1134"/>
              </w:tabs>
              <w:kinsoku/>
              <w:overflowPunct/>
              <w:autoSpaceDE/>
              <w:autoSpaceDN/>
              <w:spacing w:line="240" w:lineRule="auto"/>
              <w:ind w:firstLine="0"/>
              <w:jc w:val="center"/>
              <w:rPr>
                <w:bCs/>
                <w:sz w:val="24"/>
                <w:szCs w:val="24"/>
              </w:rPr>
            </w:pPr>
            <w:r w:rsidRPr="00590B6F">
              <w:rPr>
                <w:bCs/>
                <w:sz w:val="24"/>
                <w:szCs w:val="24"/>
              </w:rPr>
              <w:t>10.16</w:t>
            </w:r>
          </w:p>
        </w:tc>
        <w:tc>
          <w:tcPr>
            <w:tcW w:w="4620" w:type="dxa"/>
            <w:vAlign w:val="center"/>
          </w:tcPr>
          <w:p w:rsidR="003738F0" w:rsidRPr="00590B6F" w:rsidRDefault="003738F0" w:rsidP="00A40E92">
            <w:pPr>
              <w:tabs>
                <w:tab w:val="clear" w:pos="1134"/>
              </w:tabs>
              <w:kinsoku/>
              <w:overflowPunct/>
              <w:autoSpaceDE/>
              <w:autoSpaceDN/>
              <w:spacing w:line="240" w:lineRule="auto"/>
              <w:ind w:firstLine="0"/>
              <w:rPr>
                <w:sz w:val="24"/>
                <w:szCs w:val="24"/>
              </w:rPr>
            </w:pPr>
            <w:r w:rsidRPr="00590B6F">
              <w:rPr>
                <w:sz w:val="24"/>
                <w:szCs w:val="24"/>
              </w:rPr>
              <w:t>Огнетушитель (не менее 6 кг), шт.</w:t>
            </w:r>
          </w:p>
        </w:tc>
        <w:tc>
          <w:tcPr>
            <w:tcW w:w="2724" w:type="dxa"/>
            <w:vAlign w:val="center"/>
          </w:tcPr>
          <w:p w:rsidR="003738F0" w:rsidRPr="00590B6F" w:rsidRDefault="003738F0" w:rsidP="00A40E92">
            <w:pPr>
              <w:tabs>
                <w:tab w:val="clear" w:pos="1134"/>
              </w:tabs>
              <w:kinsoku/>
              <w:overflowPunct/>
              <w:autoSpaceDE/>
              <w:autoSpaceDN/>
              <w:spacing w:line="240" w:lineRule="auto"/>
              <w:ind w:firstLine="0"/>
              <w:rPr>
                <w:bCs/>
                <w:sz w:val="24"/>
                <w:szCs w:val="24"/>
              </w:rPr>
            </w:pPr>
            <w:r w:rsidRPr="00590B6F">
              <w:rPr>
                <w:bCs/>
                <w:sz w:val="24"/>
                <w:szCs w:val="24"/>
              </w:rPr>
              <w:t>2</w:t>
            </w:r>
          </w:p>
        </w:tc>
        <w:tc>
          <w:tcPr>
            <w:tcW w:w="1568" w:type="dxa"/>
          </w:tcPr>
          <w:p w:rsidR="003738F0" w:rsidRPr="00590B6F" w:rsidRDefault="003738F0" w:rsidP="00A40E92">
            <w:pPr>
              <w:tabs>
                <w:tab w:val="clear" w:pos="1134"/>
              </w:tabs>
              <w:kinsoku/>
              <w:overflowPunct/>
              <w:autoSpaceDE/>
              <w:autoSpaceDN/>
              <w:spacing w:line="240" w:lineRule="auto"/>
              <w:ind w:firstLine="0"/>
              <w:rPr>
                <w:bCs/>
                <w:sz w:val="24"/>
                <w:szCs w:val="24"/>
              </w:rPr>
            </w:pPr>
          </w:p>
        </w:tc>
      </w:tr>
      <w:tr w:rsidR="003738F0" w:rsidRPr="00590B6F" w:rsidTr="003738F0">
        <w:trPr>
          <w:trHeight w:val="1880"/>
        </w:trPr>
        <w:tc>
          <w:tcPr>
            <w:tcW w:w="756" w:type="dxa"/>
            <w:vAlign w:val="center"/>
          </w:tcPr>
          <w:p w:rsidR="003738F0" w:rsidRPr="00590B6F" w:rsidRDefault="003738F0" w:rsidP="00A40E92">
            <w:pPr>
              <w:tabs>
                <w:tab w:val="clear" w:pos="1134"/>
              </w:tabs>
              <w:kinsoku/>
              <w:overflowPunct/>
              <w:autoSpaceDE/>
              <w:autoSpaceDN/>
              <w:spacing w:line="240" w:lineRule="auto"/>
              <w:ind w:firstLine="0"/>
              <w:jc w:val="center"/>
              <w:rPr>
                <w:b/>
                <w:bCs/>
                <w:sz w:val="24"/>
                <w:szCs w:val="24"/>
              </w:rPr>
            </w:pPr>
            <w:r w:rsidRPr="00590B6F">
              <w:rPr>
                <w:b/>
                <w:bCs/>
                <w:sz w:val="24"/>
                <w:szCs w:val="24"/>
              </w:rPr>
              <w:t>11</w:t>
            </w:r>
          </w:p>
        </w:tc>
        <w:tc>
          <w:tcPr>
            <w:tcW w:w="4620" w:type="dxa"/>
            <w:vAlign w:val="center"/>
          </w:tcPr>
          <w:p w:rsidR="003738F0" w:rsidRPr="00590B6F" w:rsidRDefault="003738F0" w:rsidP="00A40E92">
            <w:pPr>
              <w:tabs>
                <w:tab w:val="clear" w:pos="1134"/>
              </w:tabs>
              <w:kinsoku/>
              <w:overflowPunct/>
              <w:autoSpaceDE/>
              <w:autoSpaceDN/>
              <w:spacing w:line="240" w:lineRule="auto"/>
              <w:ind w:firstLine="0"/>
              <w:rPr>
                <w:b/>
                <w:sz w:val="24"/>
                <w:szCs w:val="24"/>
              </w:rPr>
            </w:pPr>
            <w:r w:rsidRPr="00590B6F">
              <w:rPr>
                <w:b/>
                <w:sz w:val="24"/>
                <w:szCs w:val="24"/>
              </w:rPr>
              <w:t>Комплект ЗИП на период гарантии</w:t>
            </w:r>
          </w:p>
        </w:tc>
        <w:tc>
          <w:tcPr>
            <w:tcW w:w="2724" w:type="dxa"/>
            <w:vAlign w:val="center"/>
          </w:tcPr>
          <w:p w:rsidR="003738F0" w:rsidRPr="00590B6F" w:rsidRDefault="003738F0" w:rsidP="00A40E92">
            <w:pPr>
              <w:tabs>
                <w:tab w:val="clear" w:pos="1134"/>
              </w:tabs>
              <w:kinsoku/>
              <w:overflowPunct/>
              <w:autoSpaceDE/>
              <w:autoSpaceDN/>
              <w:spacing w:line="240" w:lineRule="auto"/>
              <w:ind w:firstLine="0"/>
              <w:rPr>
                <w:sz w:val="24"/>
                <w:szCs w:val="24"/>
              </w:rPr>
            </w:pPr>
            <w:r w:rsidRPr="00590B6F">
              <w:rPr>
                <w:sz w:val="24"/>
                <w:szCs w:val="24"/>
              </w:rPr>
              <w:t>Комплект ЗИП должен быть достаточен для проведения пусконаладочных и всех регламентных работ в рамках ТО, описанных в инструкции по техническому обслуживанию</w:t>
            </w:r>
          </w:p>
        </w:tc>
        <w:tc>
          <w:tcPr>
            <w:tcW w:w="1568" w:type="dxa"/>
          </w:tcPr>
          <w:p w:rsidR="003738F0" w:rsidRPr="00590B6F" w:rsidRDefault="003738F0" w:rsidP="00A40E92">
            <w:pPr>
              <w:tabs>
                <w:tab w:val="clear" w:pos="1134"/>
              </w:tabs>
              <w:kinsoku/>
              <w:overflowPunct/>
              <w:autoSpaceDE/>
              <w:autoSpaceDN/>
              <w:spacing w:line="240" w:lineRule="auto"/>
              <w:ind w:firstLine="0"/>
              <w:rPr>
                <w:sz w:val="24"/>
                <w:szCs w:val="24"/>
              </w:rPr>
            </w:pPr>
          </w:p>
        </w:tc>
      </w:tr>
    </w:tbl>
    <w:p w:rsidR="003738F0" w:rsidRDefault="003738F0" w:rsidP="003738F0">
      <w:pPr>
        <w:tabs>
          <w:tab w:val="clear" w:pos="1134"/>
          <w:tab w:val="left" w:pos="3103"/>
        </w:tabs>
        <w:rPr>
          <w:sz w:val="24"/>
          <w:szCs w:val="24"/>
          <w:lang w:bidi="ru-RU"/>
        </w:rPr>
      </w:pPr>
    </w:p>
    <w:p w:rsidR="003738F0" w:rsidRDefault="003738F0" w:rsidP="003738F0">
      <w:pPr>
        <w:tabs>
          <w:tab w:val="clear" w:pos="1134"/>
          <w:tab w:val="left" w:pos="3103"/>
        </w:tabs>
        <w:rPr>
          <w:sz w:val="24"/>
          <w:szCs w:val="24"/>
          <w:lang w:bidi="ru-RU"/>
        </w:rPr>
      </w:pPr>
    </w:p>
    <w:tbl>
      <w:tblPr>
        <w:tblW w:w="98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8"/>
        <w:gridCol w:w="7507"/>
        <w:gridCol w:w="1675"/>
      </w:tblGrid>
      <w:tr w:rsidR="003738F0" w:rsidRPr="00590B6F" w:rsidTr="00A40E92">
        <w:trPr>
          <w:cantSplit/>
          <w:trHeight w:val="293"/>
          <w:tblHeader/>
          <w:jc w:val="center"/>
        </w:trPr>
        <w:tc>
          <w:tcPr>
            <w:tcW w:w="638" w:type="dxa"/>
            <w:shd w:val="clear" w:color="auto" w:fill="BFBFBF"/>
            <w:vAlign w:val="center"/>
          </w:tcPr>
          <w:p w:rsidR="003738F0" w:rsidRPr="00590B6F" w:rsidRDefault="003738F0" w:rsidP="00A40E92">
            <w:pPr>
              <w:tabs>
                <w:tab w:val="clear" w:pos="1134"/>
              </w:tabs>
              <w:kinsoku/>
              <w:overflowPunct/>
              <w:autoSpaceDE/>
              <w:autoSpaceDN/>
              <w:spacing w:line="240" w:lineRule="auto"/>
              <w:ind w:firstLine="0"/>
              <w:jc w:val="center"/>
              <w:rPr>
                <w:b/>
                <w:bCs/>
                <w:sz w:val="24"/>
                <w:szCs w:val="24"/>
              </w:rPr>
            </w:pPr>
            <w:r w:rsidRPr="00590B6F">
              <w:rPr>
                <w:b/>
                <w:bCs/>
                <w:sz w:val="24"/>
                <w:szCs w:val="24"/>
              </w:rPr>
              <w:lastRenderedPageBreak/>
              <w:t>№</w:t>
            </w:r>
          </w:p>
        </w:tc>
        <w:tc>
          <w:tcPr>
            <w:tcW w:w="7507" w:type="dxa"/>
            <w:shd w:val="clear" w:color="auto" w:fill="BFBFBF"/>
            <w:vAlign w:val="center"/>
          </w:tcPr>
          <w:p w:rsidR="003738F0" w:rsidRPr="00590B6F" w:rsidRDefault="003738F0" w:rsidP="00A40E92">
            <w:pPr>
              <w:tabs>
                <w:tab w:val="clear" w:pos="1134"/>
              </w:tabs>
              <w:kinsoku/>
              <w:overflowPunct/>
              <w:autoSpaceDE/>
              <w:autoSpaceDN/>
              <w:spacing w:line="240" w:lineRule="auto"/>
              <w:ind w:firstLine="0"/>
              <w:jc w:val="center"/>
              <w:rPr>
                <w:b/>
                <w:bCs/>
                <w:sz w:val="24"/>
                <w:szCs w:val="24"/>
              </w:rPr>
            </w:pPr>
            <w:r w:rsidRPr="00590B6F">
              <w:rPr>
                <w:b/>
                <w:bCs/>
                <w:sz w:val="24"/>
                <w:szCs w:val="24"/>
              </w:rPr>
              <w:t>Наименование</w:t>
            </w:r>
          </w:p>
        </w:tc>
        <w:tc>
          <w:tcPr>
            <w:tcW w:w="1675" w:type="dxa"/>
            <w:shd w:val="clear" w:color="auto" w:fill="BFBFBF"/>
            <w:vAlign w:val="center"/>
          </w:tcPr>
          <w:p w:rsidR="003738F0" w:rsidRPr="00590B6F" w:rsidRDefault="003738F0" w:rsidP="00A40E92">
            <w:pPr>
              <w:tabs>
                <w:tab w:val="clear" w:pos="1134"/>
              </w:tabs>
              <w:kinsoku/>
              <w:overflowPunct/>
              <w:autoSpaceDE/>
              <w:autoSpaceDN/>
              <w:spacing w:line="240" w:lineRule="auto"/>
              <w:ind w:firstLine="0"/>
              <w:jc w:val="center"/>
              <w:rPr>
                <w:b/>
                <w:bCs/>
                <w:sz w:val="24"/>
                <w:szCs w:val="24"/>
              </w:rPr>
            </w:pPr>
            <w:r w:rsidRPr="00590B6F">
              <w:rPr>
                <w:b/>
                <w:bCs/>
                <w:sz w:val="24"/>
                <w:szCs w:val="24"/>
              </w:rPr>
              <w:t>Кол-во компл.</w:t>
            </w:r>
          </w:p>
        </w:tc>
      </w:tr>
      <w:tr w:rsidR="003738F0" w:rsidRPr="00590B6F" w:rsidTr="00A40E92">
        <w:trPr>
          <w:cantSplit/>
          <w:trHeight w:val="764"/>
          <w:jc w:val="center"/>
        </w:trPr>
        <w:tc>
          <w:tcPr>
            <w:tcW w:w="638" w:type="dxa"/>
            <w:vAlign w:val="center"/>
          </w:tcPr>
          <w:p w:rsidR="003738F0" w:rsidRPr="00590B6F" w:rsidRDefault="003738F0" w:rsidP="00A40E92">
            <w:pPr>
              <w:tabs>
                <w:tab w:val="clear" w:pos="1134"/>
              </w:tabs>
              <w:kinsoku/>
              <w:overflowPunct/>
              <w:autoSpaceDE/>
              <w:autoSpaceDN/>
              <w:spacing w:line="240" w:lineRule="auto"/>
              <w:ind w:firstLine="0"/>
              <w:jc w:val="center"/>
              <w:rPr>
                <w:bCs/>
                <w:sz w:val="24"/>
                <w:szCs w:val="24"/>
              </w:rPr>
            </w:pPr>
            <w:r w:rsidRPr="00590B6F">
              <w:rPr>
                <w:bCs/>
                <w:sz w:val="24"/>
                <w:szCs w:val="24"/>
              </w:rPr>
              <w:t>2</w:t>
            </w:r>
          </w:p>
        </w:tc>
        <w:tc>
          <w:tcPr>
            <w:tcW w:w="7507" w:type="dxa"/>
            <w:shd w:val="clear" w:color="auto" w:fill="auto"/>
            <w:vAlign w:val="center"/>
          </w:tcPr>
          <w:p w:rsidR="003738F0" w:rsidRPr="00590B6F" w:rsidRDefault="003738F0" w:rsidP="00A40E92">
            <w:pPr>
              <w:tabs>
                <w:tab w:val="clear" w:pos="1134"/>
              </w:tabs>
              <w:kinsoku/>
              <w:overflowPunct/>
              <w:autoSpaceDE/>
              <w:autoSpaceDN/>
              <w:spacing w:line="240" w:lineRule="auto"/>
              <w:ind w:firstLine="0"/>
              <w:rPr>
                <w:sz w:val="24"/>
                <w:szCs w:val="24"/>
              </w:rPr>
            </w:pPr>
            <w:r w:rsidRPr="00590B6F">
              <w:rPr>
                <w:sz w:val="24"/>
                <w:szCs w:val="24"/>
              </w:rPr>
              <w:t>Судовой транспортер на колесном ходу (мультивиллер) грузоподъемностью 320 тонн. См. рис.1</w:t>
            </w:r>
          </w:p>
        </w:tc>
        <w:tc>
          <w:tcPr>
            <w:tcW w:w="1675" w:type="dxa"/>
            <w:shd w:val="clear" w:color="auto" w:fill="auto"/>
            <w:vAlign w:val="center"/>
          </w:tcPr>
          <w:p w:rsidR="003738F0" w:rsidRPr="00590B6F" w:rsidRDefault="003738F0" w:rsidP="00A40E92">
            <w:pPr>
              <w:tabs>
                <w:tab w:val="clear" w:pos="1134"/>
              </w:tabs>
              <w:kinsoku/>
              <w:overflowPunct/>
              <w:autoSpaceDE/>
              <w:autoSpaceDN/>
              <w:spacing w:line="240" w:lineRule="auto"/>
              <w:ind w:firstLine="0"/>
              <w:jc w:val="center"/>
              <w:rPr>
                <w:bCs/>
                <w:sz w:val="24"/>
                <w:szCs w:val="24"/>
              </w:rPr>
            </w:pPr>
            <w:r w:rsidRPr="00590B6F">
              <w:rPr>
                <w:bCs/>
                <w:sz w:val="24"/>
                <w:szCs w:val="24"/>
              </w:rPr>
              <w:t>1</w:t>
            </w:r>
          </w:p>
        </w:tc>
      </w:tr>
    </w:tbl>
    <w:p w:rsidR="003738F0" w:rsidRDefault="003738F0" w:rsidP="003738F0">
      <w:pPr>
        <w:tabs>
          <w:tab w:val="clear" w:pos="1134"/>
          <w:tab w:val="left" w:pos="3103"/>
        </w:tabs>
        <w:rPr>
          <w:sz w:val="24"/>
          <w:szCs w:val="24"/>
          <w:lang w:bidi="ru-RU"/>
        </w:rPr>
      </w:pPr>
    </w:p>
    <w:p w:rsidR="003738F0" w:rsidRDefault="003738F0" w:rsidP="003738F0">
      <w:pPr>
        <w:tabs>
          <w:tab w:val="clear" w:pos="1134"/>
          <w:tab w:val="left" w:pos="3103"/>
        </w:tabs>
        <w:rPr>
          <w:sz w:val="24"/>
          <w:szCs w:val="24"/>
          <w:lang w:bidi="ru-RU"/>
        </w:rPr>
      </w:pPr>
    </w:p>
    <w:tbl>
      <w:tblPr>
        <w:tblStyle w:val="370"/>
        <w:tblW w:w="9668" w:type="dxa"/>
        <w:tblInd w:w="108" w:type="dxa"/>
        <w:tblLook w:val="04A0" w:firstRow="1" w:lastRow="0" w:firstColumn="1" w:lastColumn="0" w:noHBand="0" w:noVBand="1"/>
      </w:tblPr>
      <w:tblGrid>
        <w:gridCol w:w="756"/>
        <w:gridCol w:w="4401"/>
        <w:gridCol w:w="2810"/>
        <w:gridCol w:w="1701"/>
      </w:tblGrid>
      <w:tr w:rsidR="003738F0" w:rsidRPr="00FF418A" w:rsidTr="003738F0">
        <w:trPr>
          <w:trHeight w:val="772"/>
        </w:trPr>
        <w:tc>
          <w:tcPr>
            <w:tcW w:w="756" w:type="dxa"/>
            <w:vAlign w:val="center"/>
          </w:tcPr>
          <w:p w:rsidR="003738F0" w:rsidRPr="00FF418A" w:rsidRDefault="003738F0" w:rsidP="00A40E92">
            <w:pPr>
              <w:tabs>
                <w:tab w:val="clear" w:pos="1134"/>
              </w:tabs>
              <w:kinsoku/>
              <w:overflowPunct/>
              <w:autoSpaceDE/>
              <w:autoSpaceDN/>
              <w:spacing w:line="240" w:lineRule="auto"/>
              <w:ind w:firstLine="0"/>
              <w:jc w:val="center"/>
              <w:rPr>
                <w:b/>
                <w:bCs/>
                <w:sz w:val="24"/>
                <w:szCs w:val="24"/>
              </w:rPr>
            </w:pPr>
            <w:r w:rsidRPr="00FF418A">
              <w:rPr>
                <w:b/>
                <w:bCs/>
                <w:sz w:val="24"/>
                <w:szCs w:val="24"/>
              </w:rPr>
              <w:t>№ п/п</w:t>
            </w:r>
          </w:p>
        </w:tc>
        <w:tc>
          <w:tcPr>
            <w:tcW w:w="4401" w:type="dxa"/>
            <w:vAlign w:val="center"/>
          </w:tcPr>
          <w:p w:rsidR="003738F0" w:rsidRPr="00FF418A" w:rsidRDefault="003738F0" w:rsidP="00A40E92">
            <w:pPr>
              <w:tabs>
                <w:tab w:val="clear" w:pos="1134"/>
              </w:tabs>
              <w:kinsoku/>
              <w:overflowPunct/>
              <w:autoSpaceDE/>
              <w:autoSpaceDN/>
              <w:spacing w:line="240" w:lineRule="auto"/>
              <w:ind w:firstLine="0"/>
              <w:jc w:val="center"/>
              <w:rPr>
                <w:b/>
                <w:bCs/>
                <w:sz w:val="24"/>
                <w:szCs w:val="24"/>
              </w:rPr>
            </w:pPr>
            <w:r w:rsidRPr="00FF418A">
              <w:rPr>
                <w:b/>
                <w:bCs/>
                <w:sz w:val="24"/>
                <w:szCs w:val="24"/>
              </w:rPr>
              <w:t>Техническая характеристика</w:t>
            </w:r>
          </w:p>
        </w:tc>
        <w:tc>
          <w:tcPr>
            <w:tcW w:w="2810" w:type="dxa"/>
            <w:vAlign w:val="center"/>
          </w:tcPr>
          <w:p w:rsidR="003738F0" w:rsidRPr="00FF418A" w:rsidRDefault="003738F0" w:rsidP="00A40E92">
            <w:pPr>
              <w:tabs>
                <w:tab w:val="clear" w:pos="1134"/>
              </w:tabs>
              <w:kinsoku/>
              <w:overflowPunct/>
              <w:autoSpaceDE/>
              <w:autoSpaceDN/>
              <w:spacing w:line="240" w:lineRule="auto"/>
              <w:ind w:firstLine="0"/>
              <w:jc w:val="center"/>
              <w:rPr>
                <w:b/>
                <w:bCs/>
                <w:sz w:val="24"/>
                <w:szCs w:val="24"/>
              </w:rPr>
            </w:pPr>
            <w:r w:rsidRPr="00FF418A">
              <w:rPr>
                <w:b/>
                <w:bCs/>
                <w:sz w:val="24"/>
                <w:szCs w:val="24"/>
              </w:rPr>
              <w:t>Показатель</w:t>
            </w:r>
          </w:p>
        </w:tc>
        <w:tc>
          <w:tcPr>
            <w:tcW w:w="1701" w:type="dxa"/>
          </w:tcPr>
          <w:p w:rsidR="003738F0" w:rsidRPr="00FF418A" w:rsidRDefault="003738F0" w:rsidP="00A40E92">
            <w:pPr>
              <w:tabs>
                <w:tab w:val="clear" w:pos="1134"/>
              </w:tabs>
              <w:kinsoku/>
              <w:overflowPunct/>
              <w:autoSpaceDE/>
              <w:autoSpaceDN/>
              <w:spacing w:line="240" w:lineRule="auto"/>
              <w:ind w:firstLine="0"/>
              <w:jc w:val="center"/>
              <w:rPr>
                <w:b/>
                <w:bCs/>
                <w:sz w:val="24"/>
                <w:szCs w:val="24"/>
              </w:rPr>
            </w:pPr>
            <w:r>
              <w:rPr>
                <w:b/>
                <w:bCs/>
                <w:sz w:val="24"/>
                <w:szCs w:val="24"/>
              </w:rPr>
              <w:t>Показатель Участника</w:t>
            </w:r>
          </w:p>
        </w:tc>
      </w:tr>
      <w:tr w:rsidR="003738F0" w:rsidRPr="00FF418A" w:rsidTr="003738F0">
        <w:trPr>
          <w:gridAfter w:val="1"/>
          <w:wAfter w:w="1701" w:type="dxa"/>
        </w:trPr>
        <w:tc>
          <w:tcPr>
            <w:tcW w:w="756" w:type="dxa"/>
            <w:vAlign w:val="center"/>
          </w:tcPr>
          <w:p w:rsidR="003738F0" w:rsidRPr="00FF418A" w:rsidRDefault="003738F0" w:rsidP="00A40E92">
            <w:pPr>
              <w:tabs>
                <w:tab w:val="clear" w:pos="1134"/>
              </w:tabs>
              <w:kinsoku/>
              <w:overflowPunct/>
              <w:autoSpaceDE/>
              <w:autoSpaceDN/>
              <w:spacing w:line="240" w:lineRule="auto"/>
              <w:ind w:firstLine="0"/>
              <w:jc w:val="left"/>
              <w:rPr>
                <w:b/>
                <w:bCs/>
                <w:sz w:val="24"/>
                <w:szCs w:val="24"/>
                <w:lang w:val="en-US"/>
              </w:rPr>
            </w:pPr>
            <w:r w:rsidRPr="00FF418A">
              <w:rPr>
                <w:b/>
                <w:bCs/>
                <w:sz w:val="24"/>
                <w:szCs w:val="24"/>
                <w:lang w:val="en-US"/>
              </w:rPr>
              <w:t>1</w:t>
            </w:r>
          </w:p>
        </w:tc>
        <w:tc>
          <w:tcPr>
            <w:tcW w:w="4401" w:type="dxa"/>
            <w:vAlign w:val="center"/>
          </w:tcPr>
          <w:p w:rsidR="003738F0" w:rsidRPr="00FF418A" w:rsidRDefault="003738F0" w:rsidP="00A40E92">
            <w:pPr>
              <w:tabs>
                <w:tab w:val="clear" w:pos="1134"/>
              </w:tabs>
              <w:kinsoku/>
              <w:overflowPunct/>
              <w:autoSpaceDE/>
              <w:autoSpaceDN/>
              <w:spacing w:line="240" w:lineRule="auto"/>
              <w:ind w:firstLine="0"/>
              <w:rPr>
                <w:b/>
                <w:bCs/>
                <w:sz w:val="24"/>
                <w:szCs w:val="24"/>
              </w:rPr>
            </w:pPr>
            <w:r w:rsidRPr="00FF418A">
              <w:rPr>
                <w:b/>
                <w:bCs/>
                <w:sz w:val="24"/>
                <w:szCs w:val="24"/>
              </w:rPr>
              <w:t>Использование транспортера и его механизмов</w:t>
            </w:r>
          </w:p>
        </w:tc>
        <w:tc>
          <w:tcPr>
            <w:tcW w:w="2810" w:type="dxa"/>
          </w:tcPr>
          <w:p w:rsidR="003738F0" w:rsidRPr="00FF418A" w:rsidRDefault="003738F0" w:rsidP="00A40E92">
            <w:pPr>
              <w:tabs>
                <w:tab w:val="clear" w:pos="1134"/>
              </w:tabs>
              <w:kinsoku/>
              <w:overflowPunct/>
              <w:autoSpaceDE/>
              <w:autoSpaceDN/>
              <w:spacing w:line="240" w:lineRule="auto"/>
              <w:ind w:firstLine="0"/>
              <w:rPr>
                <w:b/>
                <w:bCs/>
                <w:sz w:val="24"/>
                <w:szCs w:val="24"/>
              </w:rPr>
            </w:pPr>
          </w:p>
        </w:tc>
      </w:tr>
      <w:tr w:rsidR="003738F0" w:rsidRPr="00FF418A" w:rsidTr="003738F0">
        <w:trPr>
          <w:trHeight w:val="409"/>
        </w:trPr>
        <w:tc>
          <w:tcPr>
            <w:tcW w:w="756" w:type="dxa"/>
            <w:vAlign w:val="center"/>
          </w:tcPr>
          <w:p w:rsidR="003738F0" w:rsidRPr="00FF418A" w:rsidRDefault="003738F0" w:rsidP="00A40E92">
            <w:pPr>
              <w:tabs>
                <w:tab w:val="clear" w:pos="1134"/>
              </w:tabs>
              <w:kinsoku/>
              <w:overflowPunct/>
              <w:autoSpaceDE/>
              <w:autoSpaceDN/>
              <w:spacing w:line="240" w:lineRule="auto"/>
              <w:ind w:firstLine="0"/>
              <w:jc w:val="center"/>
              <w:rPr>
                <w:bCs/>
                <w:sz w:val="24"/>
                <w:szCs w:val="24"/>
              </w:rPr>
            </w:pPr>
            <w:r w:rsidRPr="00FF418A">
              <w:rPr>
                <w:bCs/>
                <w:sz w:val="24"/>
                <w:szCs w:val="24"/>
              </w:rPr>
              <w:t>1.1</w:t>
            </w:r>
          </w:p>
        </w:tc>
        <w:tc>
          <w:tcPr>
            <w:tcW w:w="4401" w:type="dxa"/>
            <w:vAlign w:val="center"/>
          </w:tcPr>
          <w:p w:rsidR="003738F0" w:rsidRPr="00FF418A" w:rsidRDefault="003738F0" w:rsidP="00A40E92">
            <w:pPr>
              <w:tabs>
                <w:tab w:val="clear" w:pos="1134"/>
              </w:tabs>
              <w:kinsoku/>
              <w:overflowPunct/>
              <w:autoSpaceDE/>
              <w:autoSpaceDN/>
              <w:spacing w:line="240" w:lineRule="auto"/>
              <w:ind w:firstLine="0"/>
              <w:rPr>
                <w:bCs/>
                <w:sz w:val="24"/>
                <w:szCs w:val="24"/>
              </w:rPr>
            </w:pPr>
            <w:r w:rsidRPr="00FF418A">
              <w:rPr>
                <w:bCs/>
                <w:sz w:val="24"/>
                <w:szCs w:val="24"/>
              </w:rPr>
              <w:t>Грузоподъемность, т</w:t>
            </w:r>
          </w:p>
        </w:tc>
        <w:tc>
          <w:tcPr>
            <w:tcW w:w="2810" w:type="dxa"/>
            <w:vAlign w:val="center"/>
          </w:tcPr>
          <w:p w:rsidR="003738F0" w:rsidRPr="00FF418A" w:rsidRDefault="003738F0" w:rsidP="00A40E92">
            <w:pPr>
              <w:tabs>
                <w:tab w:val="clear" w:pos="1134"/>
              </w:tabs>
              <w:kinsoku/>
              <w:overflowPunct/>
              <w:autoSpaceDE/>
              <w:autoSpaceDN/>
              <w:spacing w:line="240" w:lineRule="auto"/>
              <w:ind w:firstLine="0"/>
              <w:rPr>
                <w:bCs/>
                <w:sz w:val="24"/>
                <w:szCs w:val="24"/>
              </w:rPr>
            </w:pPr>
            <w:r w:rsidRPr="00FF418A">
              <w:rPr>
                <w:bCs/>
                <w:sz w:val="24"/>
                <w:szCs w:val="24"/>
              </w:rPr>
              <w:t>320</w:t>
            </w:r>
          </w:p>
        </w:tc>
        <w:tc>
          <w:tcPr>
            <w:tcW w:w="1701" w:type="dxa"/>
          </w:tcPr>
          <w:p w:rsidR="003738F0" w:rsidRPr="00FF418A" w:rsidRDefault="003738F0" w:rsidP="00A40E92">
            <w:pPr>
              <w:tabs>
                <w:tab w:val="clear" w:pos="1134"/>
              </w:tabs>
              <w:kinsoku/>
              <w:overflowPunct/>
              <w:autoSpaceDE/>
              <w:autoSpaceDN/>
              <w:spacing w:line="240" w:lineRule="auto"/>
              <w:ind w:firstLine="0"/>
              <w:rPr>
                <w:bCs/>
                <w:sz w:val="24"/>
                <w:szCs w:val="24"/>
              </w:rPr>
            </w:pPr>
          </w:p>
        </w:tc>
      </w:tr>
      <w:tr w:rsidR="003738F0" w:rsidRPr="00FF418A" w:rsidTr="003738F0">
        <w:trPr>
          <w:trHeight w:val="413"/>
        </w:trPr>
        <w:tc>
          <w:tcPr>
            <w:tcW w:w="756" w:type="dxa"/>
            <w:vAlign w:val="center"/>
          </w:tcPr>
          <w:p w:rsidR="003738F0" w:rsidRPr="00FF418A" w:rsidRDefault="003738F0" w:rsidP="00A40E92">
            <w:pPr>
              <w:tabs>
                <w:tab w:val="clear" w:pos="1134"/>
              </w:tabs>
              <w:kinsoku/>
              <w:overflowPunct/>
              <w:autoSpaceDE/>
              <w:autoSpaceDN/>
              <w:spacing w:line="240" w:lineRule="auto"/>
              <w:ind w:firstLine="0"/>
              <w:jc w:val="center"/>
              <w:rPr>
                <w:bCs/>
                <w:sz w:val="24"/>
                <w:szCs w:val="24"/>
              </w:rPr>
            </w:pPr>
            <w:r w:rsidRPr="00FF418A">
              <w:rPr>
                <w:bCs/>
                <w:sz w:val="24"/>
                <w:szCs w:val="24"/>
              </w:rPr>
              <w:t>1.2</w:t>
            </w:r>
          </w:p>
        </w:tc>
        <w:tc>
          <w:tcPr>
            <w:tcW w:w="4401" w:type="dxa"/>
            <w:vAlign w:val="center"/>
          </w:tcPr>
          <w:p w:rsidR="003738F0" w:rsidRPr="00FF418A" w:rsidRDefault="003738F0" w:rsidP="00A40E92">
            <w:pPr>
              <w:tabs>
                <w:tab w:val="clear" w:pos="1134"/>
              </w:tabs>
              <w:kinsoku/>
              <w:overflowPunct/>
              <w:autoSpaceDE/>
              <w:autoSpaceDN/>
              <w:spacing w:line="240" w:lineRule="auto"/>
              <w:ind w:firstLine="0"/>
              <w:rPr>
                <w:bCs/>
                <w:sz w:val="24"/>
                <w:szCs w:val="24"/>
              </w:rPr>
            </w:pPr>
            <w:r w:rsidRPr="00FF418A">
              <w:rPr>
                <w:bCs/>
                <w:sz w:val="24"/>
                <w:szCs w:val="24"/>
              </w:rPr>
              <w:t>Ход платформы, мм</w:t>
            </w:r>
          </w:p>
        </w:tc>
        <w:tc>
          <w:tcPr>
            <w:tcW w:w="2810" w:type="dxa"/>
            <w:vAlign w:val="center"/>
          </w:tcPr>
          <w:p w:rsidR="003738F0" w:rsidRPr="00FF418A" w:rsidRDefault="003738F0" w:rsidP="00A40E92">
            <w:pPr>
              <w:tabs>
                <w:tab w:val="clear" w:pos="1134"/>
              </w:tabs>
              <w:kinsoku/>
              <w:overflowPunct/>
              <w:autoSpaceDE/>
              <w:autoSpaceDN/>
              <w:spacing w:line="240" w:lineRule="auto"/>
              <w:ind w:firstLine="0"/>
              <w:rPr>
                <w:bCs/>
                <w:sz w:val="24"/>
                <w:szCs w:val="24"/>
              </w:rPr>
            </w:pPr>
            <w:r w:rsidRPr="00FF418A">
              <w:rPr>
                <w:bCs/>
                <w:sz w:val="24"/>
                <w:szCs w:val="24"/>
              </w:rPr>
              <w:t>700 / ±350</w:t>
            </w:r>
          </w:p>
        </w:tc>
        <w:tc>
          <w:tcPr>
            <w:tcW w:w="1701" w:type="dxa"/>
          </w:tcPr>
          <w:p w:rsidR="003738F0" w:rsidRPr="00FF418A" w:rsidRDefault="003738F0" w:rsidP="00A40E92">
            <w:pPr>
              <w:tabs>
                <w:tab w:val="clear" w:pos="1134"/>
              </w:tabs>
              <w:kinsoku/>
              <w:overflowPunct/>
              <w:autoSpaceDE/>
              <w:autoSpaceDN/>
              <w:spacing w:line="240" w:lineRule="auto"/>
              <w:ind w:firstLine="0"/>
              <w:rPr>
                <w:bCs/>
                <w:sz w:val="24"/>
                <w:szCs w:val="24"/>
              </w:rPr>
            </w:pPr>
          </w:p>
        </w:tc>
      </w:tr>
      <w:tr w:rsidR="003738F0" w:rsidRPr="00FF418A" w:rsidTr="003738F0">
        <w:trPr>
          <w:trHeight w:val="418"/>
        </w:trPr>
        <w:tc>
          <w:tcPr>
            <w:tcW w:w="756" w:type="dxa"/>
            <w:vAlign w:val="center"/>
          </w:tcPr>
          <w:p w:rsidR="003738F0" w:rsidRPr="00FF418A" w:rsidRDefault="003738F0" w:rsidP="00A40E92">
            <w:pPr>
              <w:tabs>
                <w:tab w:val="clear" w:pos="1134"/>
              </w:tabs>
              <w:kinsoku/>
              <w:overflowPunct/>
              <w:autoSpaceDE/>
              <w:autoSpaceDN/>
              <w:spacing w:line="240" w:lineRule="auto"/>
              <w:ind w:firstLine="0"/>
              <w:jc w:val="center"/>
              <w:rPr>
                <w:bCs/>
                <w:sz w:val="24"/>
                <w:szCs w:val="24"/>
              </w:rPr>
            </w:pPr>
            <w:r w:rsidRPr="00FF418A">
              <w:rPr>
                <w:bCs/>
                <w:sz w:val="24"/>
                <w:szCs w:val="24"/>
              </w:rPr>
              <w:t>1.3</w:t>
            </w:r>
          </w:p>
        </w:tc>
        <w:tc>
          <w:tcPr>
            <w:tcW w:w="4401" w:type="dxa"/>
            <w:vAlign w:val="center"/>
          </w:tcPr>
          <w:p w:rsidR="003738F0" w:rsidRPr="00FF418A" w:rsidRDefault="003738F0" w:rsidP="00A40E92">
            <w:pPr>
              <w:tabs>
                <w:tab w:val="clear" w:pos="1134"/>
              </w:tabs>
              <w:kinsoku/>
              <w:overflowPunct/>
              <w:autoSpaceDE/>
              <w:autoSpaceDN/>
              <w:spacing w:line="240" w:lineRule="auto"/>
              <w:ind w:firstLine="0"/>
              <w:rPr>
                <w:bCs/>
                <w:sz w:val="24"/>
                <w:szCs w:val="24"/>
              </w:rPr>
            </w:pPr>
            <w:r w:rsidRPr="00FF418A">
              <w:rPr>
                <w:bCs/>
                <w:sz w:val="24"/>
                <w:szCs w:val="24"/>
              </w:rPr>
              <w:t>Макс. скорость при полной нагрузке, км/ч</w:t>
            </w:r>
          </w:p>
        </w:tc>
        <w:tc>
          <w:tcPr>
            <w:tcW w:w="2810" w:type="dxa"/>
            <w:vAlign w:val="center"/>
          </w:tcPr>
          <w:p w:rsidR="003738F0" w:rsidRPr="00FF418A" w:rsidRDefault="003738F0" w:rsidP="00A40E92">
            <w:pPr>
              <w:tabs>
                <w:tab w:val="clear" w:pos="1134"/>
              </w:tabs>
              <w:kinsoku/>
              <w:overflowPunct/>
              <w:autoSpaceDE/>
              <w:autoSpaceDN/>
              <w:spacing w:line="240" w:lineRule="auto"/>
              <w:ind w:firstLine="0"/>
              <w:rPr>
                <w:bCs/>
                <w:sz w:val="24"/>
                <w:szCs w:val="24"/>
              </w:rPr>
            </w:pPr>
            <w:r w:rsidRPr="00FF418A">
              <w:rPr>
                <w:bCs/>
                <w:sz w:val="24"/>
                <w:szCs w:val="24"/>
              </w:rPr>
              <w:t>6</w:t>
            </w:r>
          </w:p>
        </w:tc>
        <w:tc>
          <w:tcPr>
            <w:tcW w:w="1701" w:type="dxa"/>
          </w:tcPr>
          <w:p w:rsidR="003738F0" w:rsidRPr="00FF418A" w:rsidRDefault="003738F0" w:rsidP="00A40E92">
            <w:pPr>
              <w:tabs>
                <w:tab w:val="clear" w:pos="1134"/>
              </w:tabs>
              <w:kinsoku/>
              <w:overflowPunct/>
              <w:autoSpaceDE/>
              <w:autoSpaceDN/>
              <w:spacing w:line="240" w:lineRule="auto"/>
              <w:ind w:firstLine="0"/>
              <w:rPr>
                <w:bCs/>
                <w:sz w:val="24"/>
                <w:szCs w:val="24"/>
              </w:rPr>
            </w:pPr>
          </w:p>
        </w:tc>
      </w:tr>
      <w:tr w:rsidR="003738F0" w:rsidRPr="00FF418A" w:rsidTr="003738F0">
        <w:trPr>
          <w:trHeight w:val="550"/>
        </w:trPr>
        <w:tc>
          <w:tcPr>
            <w:tcW w:w="756" w:type="dxa"/>
            <w:vAlign w:val="center"/>
          </w:tcPr>
          <w:p w:rsidR="003738F0" w:rsidRPr="00FF418A" w:rsidRDefault="003738F0" w:rsidP="00A40E92">
            <w:pPr>
              <w:tabs>
                <w:tab w:val="clear" w:pos="1134"/>
              </w:tabs>
              <w:kinsoku/>
              <w:overflowPunct/>
              <w:autoSpaceDE/>
              <w:autoSpaceDN/>
              <w:spacing w:line="240" w:lineRule="auto"/>
              <w:ind w:firstLine="0"/>
              <w:jc w:val="center"/>
              <w:rPr>
                <w:bCs/>
                <w:sz w:val="24"/>
                <w:szCs w:val="24"/>
              </w:rPr>
            </w:pPr>
            <w:r w:rsidRPr="00FF418A">
              <w:rPr>
                <w:bCs/>
                <w:sz w:val="24"/>
                <w:szCs w:val="24"/>
              </w:rPr>
              <w:t>1.4</w:t>
            </w:r>
          </w:p>
        </w:tc>
        <w:tc>
          <w:tcPr>
            <w:tcW w:w="4401" w:type="dxa"/>
            <w:vAlign w:val="center"/>
          </w:tcPr>
          <w:p w:rsidR="003738F0" w:rsidRPr="00FF418A" w:rsidRDefault="003738F0" w:rsidP="00A40E92">
            <w:pPr>
              <w:tabs>
                <w:tab w:val="clear" w:pos="1134"/>
              </w:tabs>
              <w:kinsoku/>
              <w:overflowPunct/>
              <w:autoSpaceDE/>
              <w:autoSpaceDN/>
              <w:spacing w:line="240" w:lineRule="auto"/>
              <w:ind w:firstLine="0"/>
              <w:rPr>
                <w:bCs/>
                <w:sz w:val="24"/>
                <w:szCs w:val="24"/>
              </w:rPr>
            </w:pPr>
            <w:r w:rsidRPr="00FF418A">
              <w:rPr>
                <w:bCs/>
                <w:sz w:val="24"/>
                <w:szCs w:val="24"/>
              </w:rPr>
              <w:t>Макс. скорость без нагрузки, км/ч</w:t>
            </w:r>
          </w:p>
        </w:tc>
        <w:tc>
          <w:tcPr>
            <w:tcW w:w="2810" w:type="dxa"/>
            <w:vAlign w:val="center"/>
          </w:tcPr>
          <w:p w:rsidR="003738F0" w:rsidRPr="00FF418A" w:rsidRDefault="003738F0" w:rsidP="00A40E92">
            <w:pPr>
              <w:tabs>
                <w:tab w:val="clear" w:pos="1134"/>
              </w:tabs>
              <w:kinsoku/>
              <w:overflowPunct/>
              <w:autoSpaceDE/>
              <w:autoSpaceDN/>
              <w:spacing w:line="240" w:lineRule="auto"/>
              <w:ind w:firstLine="0"/>
              <w:rPr>
                <w:bCs/>
                <w:sz w:val="24"/>
                <w:szCs w:val="24"/>
              </w:rPr>
            </w:pPr>
            <w:r w:rsidRPr="00FF418A">
              <w:rPr>
                <w:bCs/>
                <w:sz w:val="24"/>
                <w:szCs w:val="24"/>
              </w:rPr>
              <w:t>12</w:t>
            </w:r>
          </w:p>
        </w:tc>
        <w:tc>
          <w:tcPr>
            <w:tcW w:w="1701" w:type="dxa"/>
          </w:tcPr>
          <w:p w:rsidR="003738F0" w:rsidRPr="00FF418A" w:rsidRDefault="003738F0" w:rsidP="00A40E92">
            <w:pPr>
              <w:tabs>
                <w:tab w:val="clear" w:pos="1134"/>
              </w:tabs>
              <w:kinsoku/>
              <w:overflowPunct/>
              <w:autoSpaceDE/>
              <w:autoSpaceDN/>
              <w:spacing w:line="240" w:lineRule="auto"/>
              <w:ind w:firstLine="0"/>
              <w:rPr>
                <w:bCs/>
                <w:sz w:val="24"/>
                <w:szCs w:val="24"/>
              </w:rPr>
            </w:pPr>
          </w:p>
        </w:tc>
      </w:tr>
      <w:tr w:rsidR="003738F0" w:rsidRPr="00FF418A" w:rsidTr="003738F0">
        <w:trPr>
          <w:trHeight w:val="555"/>
        </w:trPr>
        <w:tc>
          <w:tcPr>
            <w:tcW w:w="756" w:type="dxa"/>
            <w:vAlign w:val="center"/>
          </w:tcPr>
          <w:p w:rsidR="003738F0" w:rsidRPr="00FF418A" w:rsidRDefault="003738F0" w:rsidP="00A40E92">
            <w:pPr>
              <w:tabs>
                <w:tab w:val="clear" w:pos="1134"/>
              </w:tabs>
              <w:kinsoku/>
              <w:overflowPunct/>
              <w:autoSpaceDE/>
              <w:autoSpaceDN/>
              <w:spacing w:line="240" w:lineRule="auto"/>
              <w:ind w:firstLine="0"/>
              <w:jc w:val="center"/>
              <w:rPr>
                <w:bCs/>
                <w:sz w:val="24"/>
                <w:szCs w:val="24"/>
              </w:rPr>
            </w:pPr>
            <w:r w:rsidRPr="00FF418A">
              <w:rPr>
                <w:bCs/>
                <w:sz w:val="24"/>
                <w:szCs w:val="24"/>
              </w:rPr>
              <w:t>1.5</w:t>
            </w:r>
          </w:p>
        </w:tc>
        <w:tc>
          <w:tcPr>
            <w:tcW w:w="4401" w:type="dxa"/>
            <w:vAlign w:val="center"/>
          </w:tcPr>
          <w:p w:rsidR="003738F0" w:rsidRPr="00FF418A" w:rsidRDefault="003738F0" w:rsidP="00A40E92">
            <w:pPr>
              <w:tabs>
                <w:tab w:val="clear" w:pos="1134"/>
              </w:tabs>
              <w:kinsoku/>
              <w:overflowPunct/>
              <w:autoSpaceDE/>
              <w:autoSpaceDN/>
              <w:spacing w:line="240" w:lineRule="auto"/>
              <w:ind w:firstLine="0"/>
              <w:rPr>
                <w:bCs/>
                <w:sz w:val="24"/>
                <w:szCs w:val="24"/>
              </w:rPr>
            </w:pPr>
            <w:r w:rsidRPr="00FF418A">
              <w:rPr>
                <w:bCs/>
                <w:sz w:val="24"/>
                <w:szCs w:val="24"/>
              </w:rPr>
              <w:t>Внешний радиус разворота, мм</w:t>
            </w:r>
          </w:p>
        </w:tc>
        <w:tc>
          <w:tcPr>
            <w:tcW w:w="2810" w:type="dxa"/>
            <w:vAlign w:val="center"/>
          </w:tcPr>
          <w:p w:rsidR="003738F0" w:rsidRPr="00FF418A" w:rsidRDefault="00E46974" w:rsidP="00A40E92">
            <w:pPr>
              <w:tabs>
                <w:tab w:val="clear" w:pos="1134"/>
              </w:tabs>
              <w:kinsoku/>
              <w:overflowPunct/>
              <w:autoSpaceDE/>
              <w:autoSpaceDN/>
              <w:spacing w:line="240" w:lineRule="auto"/>
              <w:ind w:firstLine="0"/>
              <w:rPr>
                <w:bCs/>
                <w:sz w:val="24"/>
                <w:szCs w:val="24"/>
              </w:rPr>
            </w:pPr>
            <w:r>
              <w:rPr>
                <w:bCs/>
                <w:sz w:val="24"/>
                <w:szCs w:val="24"/>
              </w:rPr>
              <w:t>10300</w:t>
            </w:r>
          </w:p>
        </w:tc>
        <w:tc>
          <w:tcPr>
            <w:tcW w:w="1701" w:type="dxa"/>
          </w:tcPr>
          <w:p w:rsidR="003738F0" w:rsidRPr="00FF418A" w:rsidRDefault="003738F0" w:rsidP="00A40E92">
            <w:pPr>
              <w:tabs>
                <w:tab w:val="clear" w:pos="1134"/>
              </w:tabs>
              <w:kinsoku/>
              <w:overflowPunct/>
              <w:autoSpaceDE/>
              <w:autoSpaceDN/>
              <w:spacing w:line="240" w:lineRule="auto"/>
              <w:ind w:firstLine="0"/>
              <w:rPr>
                <w:bCs/>
                <w:sz w:val="24"/>
                <w:szCs w:val="24"/>
              </w:rPr>
            </w:pPr>
          </w:p>
        </w:tc>
      </w:tr>
      <w:tr w:rsidR="003738F0" w:rsidRPr="00FF418A" w:rsidTr="003738F0">
        <w:trPr>
          <w:trHeight w:val="564"/>
        </w:trPr>
        <w:tc>
          <w:tcPr>
            <w:tcW w:w="756" w:type="dxa"/>
            <w:vAlign w:val="center"/>
          </w:tcPr>
          <w:p w:rsidR="003738F0" w:rsidRPr="00FF418A" w:rsidRDefault="003738F0" w:rsidP="00A40E92">
            <w:pPr>
              <w:tabs>
                <w:tab w:val="clear" w:pos="1134"/>
              </w:tabs>
              <w:kinsoku/>
              <w:overflowPunct/>
              <w:autoSpaceDE/>
              <w:autoSpaceDN/>
              <w:spacing w:line="240" w:lineRule="auto"/>
              <w:ind w:firstLine="0"/>
              <w:jc w:val="center"/>
              <w:rPr>
                <w:bCs/>
                <w:sz w:val="24"/>
                <w:szCs w:val="24"/>
              </w:rPr>
            </w:pPr>
            <w:r w:rsidRPr="00FF418A">
              <w:rPr>
                <w:bCs/>
                <w:sz w:val="24"/>
                <w:szCs w:val="24"/>
              </w:rPr>
              <w:t>1.6</w:t>
            </w:r>
          </w:p>
        </w:tc>
        <w:tc>
          <w:tcPr>
            <w:tcW w:w="4401" w:type="dxa"/>
            <w:vAlign w:val="center"/>
          </w:tcPr>
          <w:p w:rsidR="003738F0" w:rsidRPr="00FF418A" w:rsidRDefault="003738F0" w:rsidP="00A40E92">
            <w:pPr>
              <w:tabs>
                <w:tab w:val="clear" w:pos="1134"/>
              </w:tabs>
              <w:kinsoku/>
              <w:overflowPunct/>
              <w:autoSpaceDE/>
              <w:autoSpaceDN/>
              <w:spacing w:line="240" w:lineRule="auto"/>
              <w:ind w:firstLine="0"/>
              <w:rPr>
                <w:bCs/>
                <w:sz w:val="24"/>
                <w:szCs w:val="24"/>
              </w:rPr>
            </w:pPr>
            <w:r w:rsidRPr="00FF418A">
              <w:rPr>
                <w:bCs/>
                <w:sz w:val="24"/>
                <w:szCs w:val="24"/>
              </w:rPr>
              <w:t>Внутренний радиус разворота, мм</w:t>
            </w:r>
          </w:p>
        </w:tc>
        <w:tc>
          <w:tcPr>
            <w:tcW w:w="2810" w:type="dxa"/>
            <w:vAlign w:val="center"/>
          </w:tcPr>
          <w:p w:rsidR="003738F0" w:rsidRPr="00FF418A" w:rsidRDefault="003738F0" w:rsidP="00A40E92">
            <w:pPr>
              <w:tabs>
                <w:tab w:val="clear" w:pos="1134"/>
              </w:tabs>
              <w:kinsoku/>
              <w:overflowPunct/>
              <w:autoSpaceDE/>
              <w:autoSpaceDN/>
              <w:spacing w:line="240" w:lineRule="auto"/>
              <w:ind w:firstLine="0"/>
              <w:rPr>
                <w:bCs/>
                <w:sz w:val="24"/>
                <w:szCs w:val="24"/>
              </w:rPr>
            </w:pPr>
            <w:r w:rsidRPr="00FF418A">
              <w:rPr>
                <w:bCs/>
                <w:sz w:val="24"/>
                <w:szCs w:val="24"/>
              </w:rPr>
              <w:t>0</w:t>
            </w:r>
          </w:p>
        </w:tc>
        <w:tc>
          <w:tcPr>
            <w:tcW w:w="1701" w:type="dxa"/>
          </w:tcPr>
          <w:p w:rsidR="003738F0" w:rsidRPr="00FF418A" w:rsidRDefault="003738F0" w:rsidP="00A40E92">
            <w:pPr>
              <w:tabs>
                <w:tab w:val="clear" w:pos="1134"/>
              </w:tabs>
              <w:kinsoku/>
              <w:overflowPunct/>
              <w:autoSpaceDE/>
              <w:autoSpaceDN/>
              <w:spacing w:line="240" w:lineRule="auto"/>
              <w:ind w:firstLine="0"/>
              <w:rPr>
                <w:bCs/>
                <w:sz w:val="24"/>
                <w:szCs w:val="24"/>
              </w:rPr>
            </w:pPr>
          </w:p>
        </w:tc>
      </w:tr>
      <w:tr w:rsidR="003738F0" w:rsidRPr="00FF418A" w:rsidTr="003738F0">
        <w:trPr>
          <w:trHeight w:val="699"/>
        </w:trPr>
        <w:tc>
          <w:tcPr>
            <w:tcW w:w="756" w:type="dxa"/>
            <w:vAlign w:val="center"/>
          </w:tcPr>
          <w:p w:rsidR="003738F0" w:rsidRPr="00FF418A" w:rsidRDefault="003738F0" w:rsidP="00A40E92">
            <w:pPr>
              <w:tabs>
                <w:tab w:val="clear" w:pos="1134"/>
              </w:tabs>
              <w:kinsoku/>
              <w:overflowPunct/>
              <w:autoSpaceDE/>
              <w:autoSpaceDN/>
              <w:spacing w:line="240" w:lineRule="auto"/>
              <w:ind w:firstLine="0"/>
              <w:jc w:val="center"/>
              <w:rPr>
                <w:bCs/>
                <w:sz w:val="24"/>
                <w:szCs w:val="24"/>
              </w:rPr>
            </w:pPr>
            <w:r w:rsidRPr="00FF418A">
              <w:rPr>
                <w:bCs/>
                <w:sz w:val="24"/>
                <w:szCs w:val="24"/>
              </w:rPr>
              <w:t>1.7</w:t>
            </w:r>
          </w:p>
        </w:tc>
        <w:tc>
          <w:tcPr>
            <w:tcW w:w="4401" w:type="dxa"/>
            <w:vAlign w:val="center"/>
          </w:tcPr>
          <w:p w:rsidR="003738F0" w:rsidRPr="00FF418A" w:rsidRDefault="003738F0" w:rsidP="00A40E92">
            <w:pPr>
              <w:tabs>
                <w:tab w:val="clear" w:pos="1134"/>
              </w:tabs>
              <w:kinsoku/>
              <w:overflowPunct/>
              <w:autoSpaceDE/>
              <w:autoSpaceDN/>
              <w:spacing w:line="240" w:lineRule="auto"/>
              <w:ind w:firstLine="0"/>
              <w:rPr>
                <w:bCs/>
                <w:sz w:val="24"/>
                <w:szCs w:val="24"/>
              </w:rPr>
            </w:pPr>
            <w:r w:rsidRPr="00FF418A">
              <w:rPr>
                <w:bCs/>
                <w:sz w:val="24"/>
                <w:szCs w:val="24"/>
              </w:rPr>
              <w:t>Преодолеваемый уклон при полной нагрузке, не менее, град.</w:t>
            </w:r>
          </w:p>
        </w:tc>
        <w:tc>
          <w:tcPr>
            <w:tcW w:w="2810" w:type="dxa"/>
            <w:vAlign w:val="center"/>
          </w:tcPr>
          <w:p w:rsidR="003738F0" w:rsidRPr="00FF418A" w:rsidRDefault="003738F0" w:rsidP="00A40E92">
            <w:pPr>
              <w:tabs>
                <w:tab w:val="clear" w:pos="1134"/>
              </w:tabs>
              <w:kinsoku/>
              <w:overflowPunct/>
              <w:autoSpaceDE/>
              <w:autoSpaceDN/>
              <w:spacing w:line="240" w:lineRule="auto"/>
              <w:ind w:firstLine="0"/>
              <w:rPr>
                <w:bCs/>
                <w:sz w:val="24"/>
                <w:szCs w:val="24"/>
              </w:rPr>
            </w:pPr>
            <w:r w:rsidRPr="00FF418A">
              <w:rPr>
                <w:bCs/>
                <w:sz w:val="24"/>
                <w:szCs w:val="24"/>
              </w:rPr>
              <w:t>8</w:t>
            </w:r>
          </w:p>
        </w:tc>
        <w:tc>
          <w:tcPr>
            <w:tcW w:w="1701" w:type="dxa"/>
          </w:tcPr>
          <w:p w:rsidR="003738F0" w:rsidRPr="00FF418A" w:rsidRDefault="003738F0" w:rsidP="00A40E92">
            <w:pPr>
              <w:tabs>
                <w:tab w:val="clear" w:pos="1134"/>
              </w:tabs>
              <w:kinsoku/>
              <w:overflowPunct/>
              <w:autoSpaceDE/>
              <w:autoSpaceDN/>
              <w:spacing w:line="240" w:lineRule="auto"/>
              <w:ind w:firstLine="0"/>
              <w:rPr>
                <w:bCs/>
                <w:sz w:val="24"/>
                <w:szCs w:val="24"/>
              </w:rPr>
            </w:pPr>
          </w:p>
        </w:tc>
      </w:tr>
      <w:tr w:rsidR="003738F0" w:rsidRPr="00FF418A" w:rsidTr="003738F0">
        <w:tc>
          <w:tcPr>
            <w:tcW w:w="756" w:type="dxa"/>
            <w:vAlign w:val="center"/>
          </w:tcPr>
          <w:p w:rsidR="003738F0" w:rsidRPr="00FF418A" w:rsidRDefault="003738F0" w:rsidP="00A40E92">
            <w:pPr>
              <w:tabs>
                <w:tab w:val="clear" w:pos="1134"/>
              </w:tabs>
              <w:kinsoku/>
              <w:overflowPunct/>
              <w:autoSpaceDE/>
              <w:autoSpaceDN/>
              <w:spacing w:line="240" w:lineRule="auto"/>
              <w:ind w:firstLine="0"/>
              <w:jc w:val="left"/>
              <w:rPr>
                <w:bCs/>
                <w:sz w:val="24"/>
                <w:szCs w:val="24"/>
              </w:rPr>
            </w:pPr>
          </w:p>
        </w:tc>
        <w:tc>
          <w:tcPr>
            <w:tcW w:w="4401" w:type="dxa"/>
            <w:vAlign w:val="center"/>
          </w:tcPr>
          <w:p w:rsidR="003738F0" w:rsidRPr="00FF418A" w:rsidRDefault="003738F0" w:rsidP="00A40E92">
            <w:pPr>
              <w:tabs>
                <w:tab w:val="clear" w:pos="1134"/>
              </w:tabs>
              <w:kinsoku/>
              <w:overflowPunct/>
              <w:autoSpaceDE/>
              <w:autoSpaceDN/>
              <w:spacing w:line="240" w:lineRule="auto"/>
              <w:ind w:firstLine="0"/>
              <w:rPr>
                <w:bCs/>
                <w:sz w:val="24"/>
                <w:szCs w:val="24"/>
              </w:rPr>
            </w:pPr>
          </w:p>
        </w:tc>
        <w:tc>
          <w:tcPr>
            <w:tcW w:w="2810" w:type="dxa"/>
            <w:vAlign w:val="center"/>
          </w:tcPr>
          <w:p w:rsidR="003738F0" w:rsidRPr="00FF418A" w:rsidRDefault="003738F0" w:rsidP="00A40E92">
            <w:pPr>
              <w:tabs>
                <w:tab w:val="clear" w:pos="1134"/>
              </w:tabs>
              <w:kinsoku/>
              <w:overflowPunct/>
              <w:autoSpaceDE/>
              <w:autoSpaceDN/>
              <w:spacing w:line="240" w:lineRule="auto"/>
              <w:ind w:firstLine="0"/>
              <w:rPr>
                <w:bCs/>
                <w:sz w:val="24"/>
                <w:szCs w:val="24"/>
              </w:rPr>
            </w:pPr>
          </w:p>
        </w:tc>
        <w:tc>
          <w:tcPr>
            <w:tcW w:w="1701" w:type="dxa"/>
          </w:tcPr>
          <w:p w:rsidR="003738F0" w:rsidRPr="00FF418A" w:rsidRDefault="003738F0" w:rsidP="00A40E92">
            <w:pPr>
              <w:tabs>
                <w:tab w:val="clear" w:pos="1134"/>
              </w:tabs>
              <w:kinsoku/>
              <w:overflowPunct/>
              <w:autoSpaceDE/>
              <w:autoSpaceDN/>
              <w:spacing w:line="240" w:lineRule="auto"/>
              <w:ind w:firstLine="0"/>
              <w:rPr>
                <w:bCs/>
                <w:sz w:val="24"/>
                <w:szCs w:val="24"/>
              </w:rPr>
            </w:pPr>
          </w:p>
        </w:tc>
      </w:tr>
      <w:tr w:rsidR="003738F0" w:rsidRPr="00FF418A" w:rsidTr="003738F0">
        <w:trPr>
          <w:gridAfter w:val="1"/>
          <w:wAfter w:w="1701" w:type="dxa"/>
          <w:trHeight w:val="555"/>
        </w:trPr>
        <w:tc>
          <w:tcPr>
            <w:tcW w:w="756" w:type="dxa"/>
            <w:vAlign w:val="center"/>
          </w:tcPr>
          <w:p w:rsidR="003738F0" w:rsidRPr="00FF418A" w:rsidRDefault="003738F0" w:rsidP="00A40E92">
            <w:pPr>
              <w:tabs>
                <w:tab w:val="clear" w:pos="1134"/>
              </w:tabs>
              <w:kinsoku/>
              <w:overflowPunct/>
              <w:autoSpaceDE/>
              <w:autoSpaceDN/>
              <w:spacing w:line="240" w:lineRule="auto"/>
              <w:ind w:firstLine="0"/>
              <w:jc w:val="left"/>
              <w:rPr>
                <w:b/>
                <w:bCs/>
                <w:sz w:val="24"/>
                <w:szCs w:val="24"/>
              </w:rPr>
            </w:pPr>
            <w:r w:rsidRPr="00FF418A">
              <w:rPr>
                <w:b/>
                <w:bCs/>
                <w:sz w:val="24"/>
                <w:szCs w:val="24"/>
              </w:rPr>
              <w:t>2</w:t>
            </w:r>
          </w:p>
        </w:tc>
        <w:tc>
          <w:tcPr>
            <w:tcW w:w="4401" w:type="dxa"/>
            <w:vAlign w:val="center"/>
          </w:tcPr>
          <w:p w:rsidR="003738F0" w:rsidRPr="00FF418A" w:rsidRDefault="003738F0" w:rsidP="00A40E92">
            <w:pPr>
              <w:tabs>
                <w:tab w:val="clear" w:pos="1134"/>
              </w:tabs>
              <w:kinsoku/>
              <w:overflowPunct/>
              <w:autoSpaceDE/>
              <w:autoSpaceDN/>
              <w:spacing w:line="240" w:lineRule="auto"/>
              <w:ind w:firstLine="0"/>
              <w:rPr>
                <w:bCs/>
                <w:sz w:val="24"/>
                <w:szCs w:val="24"/>
              </w:rPr>
            </w:pPr>
            <w:r w:rsidRPr="00FF418A">
              <w:rPr>
                <w:b/>
                <w:bCs/>
                <w:sz w:val="24"/>
                <w:szCs w:val="24"/>
              </w:rPr>
              <w:t>Конструктивные требования</w:t>
            </w:r>
          </w:p>
        </w:tc>
        <w:tc>
          <w:tcPr>
            <w:tcW w:w="2810" w:type="dxa"/>
          </w:tcPr>
          <w:p w:rsidR="003738F0" w:rsidRPr="00FF418A" w:rsidRDefault="003738F0" w:rsidP="00A40E92">
            <w:pPr>
              <w:tabs>
                <w:tab w:val="clear" w:pos="1134"/>
              </w:tabs>
              <w:kinsoku/>
              <w:overflowPunct/>
              <w:autoSpaceDE/>
              <w:autoSpaceDN/>
              <w:spacing w:line="240" w:lineRule="auto"/>
              <w:ind w:firstLine="0"/>
              <w:rPr>
                <w:b/>
                <w:bCs/>
                <w:sz w:val="24"/>
                <w:szCs w:val="24"/>
              </w:rPr>
            </w:pPr>
          </w:p>
        </w:tc>
      </w:tr>
      <w:tr w:rsidR="003738F0" w:rsidRPr="00FF418A" w:rsidTr="003738F0">
        <w:trPr>
          <w:trHeight w:val="562"/>
        </w:trPr>
        <w:tc>
          <w:tcPr>
            <w:tcW w:w="756" w:type="dxa"/>
            <w:vAlign w:val="center"/>
          </w:tcPr>
          <w:p w:rsidR="003738F0" w:rsidRPr="00FF418A" w:rsidRDefault="003738F0" w:rsidP="00A40E92">
            <w:pPr>
              <w:tabs>
                <w:tab w:val="clear" w:pos="1134"/>
              </w:tabs>
              <w:kinsoku/>
              <w:overflowPunct/>
              <w:autoSpaceDE/>
              <w:autoSpaceDN/>
              <w:spacing w:line="240" w:lineRule="auto"/>
              <w:ind w:firstLine="0"/>
              <w:jc w:val="center"/>
              <w:rPr>
                <w:bCs/>
                <w:sz w:val="24"/>
                <w:szCs w:val="24"/>
              </w:rPr>
            </w:pPr>
            <w:r w:rsidRPr="00FF418A">
              <w:rPr>
                <w:bCs/>
                <w:sz w:val="24"/>
                <w:szCs w:val="24"/>
              </w:rPr>
              <w:t>2.1</w:t>
            </w:r>
          </w:p>
        </w:tc>
        <w:tc>
          <w:tcPr>
            <w:tcW w:w="4401" w:type="dxa"/>
            <w:vAlign w:val="center"/>
          </w:tcPr>
          <w:p w:rsidR="003738F0" w:rsidRPr="00FF418A" w:rsidRDefault="003738F0" w:rsidP="00A40E92">
            <w:pPr>
              <w:tabs>
                <w:tab w:val="clear" w:pos="1134"/>
              </w:tabs>
              <w:kinsoku/>
              <w:overflowPunct/>
              <w:autoSpaceDE/>
              <w:autoSpaceDN/>
              <w:spacing w:line="240" w:lineRule="auto"/>
              <w:ind w:firstLine="0"/>
              <w:rPr>
                <w:bCs/>
                <w:sz w:val="24"/>
                <w:szCs w:val="24"/>
              </w:rPr>
            </w:pPr>
            <w:r w:rsidRPr="00FF418A">
              <w:rPr>
                <w:bCs/>
                <w:sz w:val="24"/>
                <w:szCs w:val="24"/>
              </w:rPr>
              <w:t>Габаритные размеры (ДхШхВ), мм</w:t>
            </w:r>
          </w:p>
        </w:tc>
        <w:tc>
          <w:tcPr>
            <w:tcW w:w="2810" w:type="dxa"/>
            <w:vAlign w:val="center"/>
          </w:tcPr>
          <w:p w:rsidR="003738F0" w:rsidRPr="00FF418A" w:rsidRDefault="00E46974" w:rsidP="00A40E92">
            <w:pPr>
              <w:tabs>
                <w:tab w:val="clear" w:pos="1134"/>
              </w:tabs>
              <w:kinsoku/>
              <w:overflowPunct/>
              <w:autoSpaceDE/>
              <w:autoSpaceDN/>
              <w:spacing w:line="240" w:lineRule="auto"/>
              <w:ind w:firstLine="0"/>
              <w:rPr>
                <w:bCs/>
                <w:sz w:val="24"/>
                <w:szCs w:val="24"/>
              </w:rPr>
            </w:pPr>
            <w:r>
              <w:rPr>
                <w:bCs/>
                <w:sz w:val="24"/>
                <w:szCs w:val="24"/>
              </w:rPr>
              <w:t>18000</w:t>
            </w:r>
            <w:r w:rsidR="003738F0" w:rsidRPr="00FF418A">
              <w:rPr>
                <w:bCs/>
                <w:sz w:val="24"/>
                <w:szCs w:val="24"/>
              </w:rPr>
              <w:t>/6000/1950 (±350)</w:t>
            </w:r>
          </w:p>
        </w:tc>
        <w:tc>
          <w:tcPr>
            <w:tcW w:w="1701" w:type="dxa"/>
          </w:tcPr>
          <w:p w:rsidR="003738F0" w:rsidRPr="00FF418A" w:rsidRDefault="003738F0" w:rsidP="00A40E92">
            <w:pPr>
              <w:tabs>
                <w:tab w:val="clear" w:pos="1134"/>
              </w:tabs>
              <w:kinsoku/>
              <w:overflowPunct/>
              <w:autoSpaceDE/>
              <w:autoSpaceDN/>
              <w:spacing w:line="240" w:lineRule="auto"/>
              <w:ind w:firstLine="0"/>
              <w:rPr>
                <w:bCs/>
                <w:sz w:val="24"/>
                <w:szCs w:val="24"/>
              </w:rPr>
            </w:pPr>
          </w:p>
        </w:tc>
      </w:tr>
      <w:tr w:rsidR="003738F0" w:rsidRPr="00FF418A" w:rsidTr="003738F0">
        <w:tc>
          <w:tcPr>
            <w:tcW w:w="756" w:type="dxa"/>
            <w:vAlign w:val="center"/>
          </w:tcPr>
          <w:p w:rsidR="003738F0" w:rsidRPr="00FF418A" w:rsidRDefault="003738F0" w:rsidP="00A40E92">
            <w:pPr>
              <w:tabs>
                <w:tab w:val="clear" w:pos="1134"/>
              </w:tabs>
              <w:kinsoku/>
              <w:overflowPunct/>
              <w:autoSpaceDE/>
              <w:autoSpaceDN/>
              <w:spacing w:line="240" w:lineRule="auto"/>
              <w:ind w:firstLine="0"/>
              <w:jc w:val="center"/>
              <w:rPr>
                <w:bCs/>
                <w:sz w:val="24"/>
                <w:szCs w:val="24"/>
              </w:rPr>
            </w:pPr>
            <w:r w:rsidRPr="00FF418A">
              <w:rPr>
                <w:bCs/>
                <w:sz w:val="24"/>
                <w:szCs w:val="24"/>
              </w:rPr>
              <w:t>2.2</w:t>
            </w:r>
          </w:p>
        </w:tc>
        <w:tc>
          <w:tcPr>
            <w:tcW w:w="4401" w:type="dxa"/>
            <w:vAlign w:val="center"/>
          </w:tcPr>
          <w:p w:rsidR="003738F0" w:rsidRPr="00FF418A" w:rsidRDefault="003738F0" w:rsidP="00A40E92">
            <w:pPr>
              <w:tabs>
                <w:tab w:val="clear" w:pos="1134"/>
              </w:tabs>
              <w:kinsoku/>
              <w:overflowPunct/>
              <w:autoSpaceDE/>
              <w:autoSpaceDN/>
              <w:spacing w:line="240" w:lineRule="auto"/>
              <w:ind w:firstLine="0"/>
              <w:rPr>
                <w:bCs/>
                <w:sz w:val="24"/>
                <w:szCs w:val="24"/>
              </w:rPr>
            </w:pPr>
            <w:r w:rsidRPr="00FF418A">
              <w:rPr>
                <w:bCs/>
                <w:sz w:val="24"/>
                <w:szCs w:val="24"/>
              </w:rPr>
              <w:t>Высота платформы в транспортном положении, мм</w:t>
            </w:r>
          </w:p>
        </w:tc>
        <w:tc>
          <w:tcPr>
            <w:tcW w:w="2810" w:type="dxa"/>
            <w:vAlign w:val="center"/>
          </w:tcPr>
          <w:p w:rsidR="003738F0" w:rsidRPr="00FF418A" w:rsidRDefault="003738F0" w:rsidP="00A40E92">
            <w:pPr>
              <w:tabs>
                <w:tab w:val="clear" w:pos="1134"/>
              </w:tabs>
              <w:kinsoku/>
              <w:overflowPunct/>
              <w:autoSpaceDE/>
              <w:autoSpaceDN/>
              <w:spacing w:line="240" w:lineRule="auto"/>
              <w:ind w:firstLine="0"/>
              <w:rPr>
                <w:bCs/>
                <w:sz w:val="24"/>
                <w:szCs w:val="24"/>
              </w:rPr>
            </w:pPr>
            <w:r w:rsidRPr="00FF418A">
              <w:rPr>
                <w:bCs/>
                <w:sz w:val="24"/>
                <w:szCs w:val="24"/>
              </w:rPr>
              <w:t>1950</w:t>
            </w:r>
          </w:p>
        </w:tc>
        <w:tc>
          <w:tcPr>
            <w:tcW w:w="1701" w:type="dxa"/>
          </w:tcPr>
          <w:p w:rsidR="003738F0" w:rsidRPr="00FF418A" w:rsidRDefault="003738F0" w:rsidP="00A40E92">
            <w:pPr>
              <w:tabs>
                <w:tab w:val="clear" w:pos="1134"/>
              </w:tabs>
              <w:kinsoku/>
              <w:overflowPunct/>
              <w:autoSpaceDE/>
              <w:autoSpaceDN/>
              <w:spacing w:line="240" w:lineRule="auto"/>
              <w:ind w:firstLine="0"/>
              <w:rPr>
                <w:bCs/>
                <w:sz w:val="24"/>
                <w:szCs w:val="24"/>
              </w:rPr>
            </w:pPr>
          </w:p>
        </w:tc>
      </w:tr>
      <w:tr w:rsidR="003738F0" w:rsidRPr="00FF418A" w:rsidTr="003738F0">
        <w:trPr>
          <w:trHeight w:val="405"/>
        </w:trPr>
        <w:tc>
          <w:tcPr>
            <w:tcW w:w="756" w:type="dxa"/>
            <w:vAlign w:val="center"/>
          </w:tcPr>
          <w:p w:rsidR="003738F0" w:rsidRPr="00FF418A" w:rsidRDefault="003738F0" w:rsidP="00A40E92">
            <w:pPr>
              <w:tabs>
                <w:tab w:val="clear" w:pos="1134"/>
              </w:tabs>
              <w:kinsoku/>
              <w:overflowPunct/>
              <w:autoSpaceDE/>
              <w:autoSpaceDN/>
              <w:spacing w:line="240" w:lineRule="auto"/>
              <w:ind w:firstLine="0"/>
              <w:jc w:val="center"/>
              <w:rPr>
                <w:bCs/>
                <w:sz w:val="24"/>
                <w:szCs w:val="24"/>
              </w:rPr>
            </w:pPr>
            <w:r w:rsidRPr="00FF418A">
              <w:rPr>
                <w:bCs/>
                <w:sz w:val="24"/>
                <w:szCs w:val="24"/>
              </w:rPr>
              <w:t>2.3</w:t>
            </w:r>
          </w:p>
        </w:tc>
        <w:tc>
          <w:tcPr>
            <w:tcW w:w="4401" w:type="dxa"/>
            <w:vAlign w:val="center"/>
          </w:tcPr>
          <w:p w:rsidR="003738F0" w:rsidRPr="00FF418A" w:rsidRDefault="003738F0" w:rsidP="00A40E92">
            <w:pPr>
              <w:tabs>
                <w:tab w:val="clear" w:pos="1134"/>
              </w:tabs>
              <w:kinsoku/>
              <w:overflowPunct/>
              <w:autoSpaceDE/>
              <w:autoSpaceDN/>
              <w:spacing w:line="240" w:lineRule="auto"/>
              <w:ind w:firstLine="0"/>
              <w:rPr>
                <w:bCs/>
                <w:sz w:val="24"/>
                <w:szCs w:val="24"/>
              </w:rPr>
            </w:pPr>
            <w:r w:rsidRPr="00FF418A">
              <w:rPr>
                <w:bCs/>
                <w:sz w:val="24"/>
                <w:szCs w:val="24"/>
              </w:rPr>
              <w:t>Минимальная высота платформы, мм</w:t>
            </w:r>
          </w:p>
        </w:tc>
        <w:tc>
          <w:tcPr>
            <w:tcW w:w="2810" w:type="dxa"/>
            <w:vAlign w:val="center"/>
          </w:tcPr>
          <w:p w:rsidR="003738F0" w:rsidRPr="00FF418A" w:rsidRDefault="003738F0" w:rsidP="00A40E92">
            <w:pPr>
              <w:tabs>
                <w:tab w:val="clear" w:pos="1134"/>
              </w:tabs>
              <w:kinsoku/>
              <w:overflowPunct/>
              <w:autoSpaceDE/>
              <w:autoSpaceDN/>
              <w:spacing w:line="240" w:lineRule="auto"/>
              <w:ind w:firstLine="0"/>
              <w:rPr>
                <w:bCs/>
                <w:sz w:val="24"/>
                <w:szCs w:val="24"/>
              </w:rPr>
            </w:pPr>
            <w:r w:rsidRPr="00FF418A">
              <w:rPr>
                <w:bCs/>
                <w:sz w:val="24"/>
                <w:szCs w:val="24"/>
              </w:rPr>
              <w:t>1600</w:t>
            </w:r>
          </w:p>
        </w:tc>
        <w:tc>
          <w:tcPr>
            <w:tcW w:w="1701" w:type="dxa"/>
          </w:tcPr>
          <w:p w:rsidR="003738F0" w:rsidRPr="00FF418A" w:rsidRDefault="003738F0" w:rsidP="00A40E92">
            <w:pPr>
              <w:tabs>
                <w:tab w:val="clear" w:pos="1134"/>
              </w:tabs>
              <w:kinsoku/>
              <w:overflowPunct/>
              <w:autoSpaceDE/>
              <w:autoSpaceDN/>
              <w:spacing w:line="240" w:lineRule="auto"/>
              <w:ind w:firstLine="0"/>
              <w:rPr>
                <w:bCs/>
                <w:sz w:val="24"/>
                <w:szCs w:val="24"/>
              </w:rPr>
            </w:pPr>
          </w:p>
        </w:tc>
      </w:tr>
      <w:tr w:rsidR="003738F0" w:rsidRPr="00FF418A" w:rsidTr="003738F0">
        <w:trPr>
          <w:trHeight w:val="409"/>
        </w:trPr>
        <w:tc>
          <w:tcPr>
            <w:tcW w:w="756" w:type="dxa"/>
            <w:vAlign w:val="center"/>
          </w:tcPr>
          <w:p w:rsidR="003738F0" w:rsidRPr="00FF418A" w:rsidRDefault="003738F0" w:rsidP="00A40E92">
            <w:pPr>
              <w:tabs>
                <w:tab w:val="clear" w:pos="1134"/>
              </w:tabs>
              <w:kinsoku/>
              <w:overflowPunct/>
              <w:autoSpaceDE/>
              <w:autoSpaceDN/>
              <w:spacing w:line="240" w:lineRule="auto"/>
              <w:ind w:firstLine="0"/>
              <w:jc w:val="center"/>
              <w:rPr>
                <w:bCs/>
                <w:sz w:val="24"/>
                <w:szCs w:val="24"/>
              </w:rPr>
            </w:pPr>
            <w:r w:rsidRPr="00FF418A">
              <w:rPr>
                <w:bCs/>
                <w:sz w:val="24"/>
                <w:szCs w:val="24"/>
              </w:rPr>
              <w:t>2.4</w:t>
            </w:r>
          </w:p>
        </w:tc>
        <w:tc>
          <w:tcPr>
            <w:tcW w:w="4401" w:type="dxa"/>
            <w:vAlign w:val="center"/>
          </w:tcPr>
          <w:p w:rsidR="003738F0" w:rsidRPr="00FF418A" w:rsidRDefault="003738F0" w:rsidP="00A40E92">
            <w:pPr>
              <w:tabs>
                <w:tab w:val="clear" w:pos="1134"/>
              </w:tabs>
              <w:kinsoku/>
              <w:overflowPunct/>
              <w:autoSpaceDE/>
              <w:autoSpaceDN/>
              <w:spacing w:line="240" w:lineRule="auto"/>
              <w:ind w:firstLine="0"/>
              <w:rPr>
                <w:bCs/>
                <w:sz w:val="24"/>
                <w:szCs w:val="24"/>
              </w:rPr>
            </w:pPr>
            <w:r w:rsidRPr="00FF418A">
              <w:rPr>
                <w:bCs/>
                <w:sz w:val="24"/>
                <w:szCs w:val="24"/>
              </w:rPr>
              <w:t>Максимальная высота платформы, мм</w:t>
            </w:r>
          </w:p>
        </w:tc>
        <w:tc>
          <w:tcPr>
            <w:tcW w:w="2810" w:type="dxa"/>
            <w:vAlign w:val="center"/>
          </w:tcPr>
          <w:p w:rsidR="003738F0" w:rsidRPr="00FF418A" w:rsidRDefault="003738F0" w:rsidP="00A40E92">
            <w:pPr>
              <w:tabs>
                <w:tab w:val="clear" w:pos="1134"/>
              </w:tabs>
              <w:kinsoku/>
              <w:overflowPunct/>
              <w:autoSpaceDE/>
              <w:autoSpaceDN/>
              <w:spacing w:line="240" w:lineRule="auto"/>
              <w:ind w:firstLine="0"/>
              <w:rPr>
                <w:bCs/>
                <w:sz w:val="24"/>
                <w:szCs w:val="24"/>
              </w:rPr>
            </w:pPr>
            <w:r w:rsidRPr="00FF418A">
              <w:rPr>
                <w:bCs/>
                <w:sz w:val="24"/>
                <w:szCs w:val="24"/>
              </w:rPr>
              <w:t>2300</w:t>
            </w:r>
          </w:p>
        </w:tc>
        <w:tc>
          <w:tcPr>
            <w:tcW w:w="1701" w:type="dxa"/>
          </w:tcPr>
          <w:p w:rsidR="003738F0" w:rsidRPr="00FF418A" w:rsidRDefault="003738F0" w:rsidP="00A40E92">
            <w:pPr>
              <w:tabs>
                <w:tab w:val="clear" w:pos="1134"/>
              </w:tabs>
              <w:kinsoku/>
              <w:overflowPunct/>
              <w:autoSpaceDE/>
              <w:autoSpaceDN/>
              <w:spacing w:line="240" w:lineRule="auto"/>
              <w:ind w:firstLine="0"/>
              <w:rPr>
                <w:bCs/>
                <w:sz w:val="24"/>
                <w:szCs w:val="24"/>
              </w:rPr>
            </w:pPr>
          </w:p>
        </w:tc>
      </w:tr>
      <w:tr w:rsidR="003738F0" w:rsidRPr="00FF418A" w:rsidTr="003738F0">
        <w:tc>
          <w:tcPr>
            <w:tcW w:w="756" w:type="dxa"/>
            <w:vAlign w:val="center"/>
          </w:tcPr>
          <w:p w:rsidR="003738F0" w:rsidRPr="00FF418A" w:rsidRDefault="003738F0" w:rsidP="00A40E92">
            <w:pPr>
              <w:tabs>
                <w:tab w:val="clear" w:pos="1134"/>
              </w:tabs>
              <w:kinsoku/>
              <w:overflowPunct/>
              <w:autoSpaceDE/>
              <w:autoSpaceDN/>
              <w:spacing w:line="240" w:lineRule="auto"/>
              <w:ind w:firstLine="0"/>
              <w:jc w:val="center"/>
              <w:rPr>
                <w:bCs/>
                <w:sz w:val="24"/>
                <w:szCs w:val="24"/>
              </w:rPr>
            </w:pPr>
            <w:r w:rsidRPr="00FF418A">
              <w:rPr>
                <w:bCs/>
                <w:sz w:val="24"/>
                <w:szCs w:val="24"/>
              </w:rPr>
              <w:t>2.5</w:t>
            </w:r>
          </w:p>
        </w:tc>
        <w:tc>
          <w:tcPr>
            <w:tcW w:w="4401" w:type="dxa"/>
            <w:vAlign w:val="center"/>
          </w:tcPr>
          <w:p w:rsidR="003738F0" w:rsidRPr="00FF418A" w:rsidRDefault="003738F0" w:rsidP="00A40E92">
            <w:pPr>
              <w:tabs>
                <w:tab w:val="clear" w:pos="1134"/>
              </w:tabs>
              <w:kinsoku/>
              <w:overflowPunct/>
              <w:autoSpaceDE/>
              <w:autoSpaceDN/>
              <w:spacing w:line="240" w:lineRule="auto"/>
              <w:ind w:firstLine="0"/>
              <w:rPr>
                <w:bCs/>
                <w:sz w:val="24"/>
                <w:szCs w:val="24"/>
              </w:rPr>
            </w:pPr>
            <w:r w:rsidRPr="00FF418A">
              <w:rPr>
                <w:bCs/>
                <w:sz w:val="24"/>
                <w:szCs w:val="24"/>
              </w:rPr>
              <w:t>Рулевое управление</w:t>
            </w:r>
          </w:p>
        </w:tc>
        <w:tc>
          <w:tcPr>
            <w:tcW w:w="2810" w:type="dxa"/>
            <w:vAlign w:val="center"/>
          </w:tcPr>
          <w:p w:rsidR="003738F0" w:rsidRPr="00FF418A" w:rsidRDefault="003738F0" w:rsidP="00A40E92">
            <w:pPr>
              <w:tabs>
                <w:tab w:val="clear" w:pos="1134"/>
              </w:tabs>
              <w:kinsoku/>
              <w:overflowPunct/>
              <w:autoSpaceDE/>
              <w:autoSpaceDN/>
              <w:spacing w:line="240" w:lineRule="auto"/>
              <w:ind w:firstLine="0"/>
              <w:rPr>
                <w:bCs/>
                <w:sz w:val="24"/>
                <w:szCs w:val="24"/>
              </w:rPr>
            </w:pPr>
            <w:r w:rsidRPr="00FF418A">
              <w:rPr>
                <w:bCs/>
                <w:sz w:val="24"/>
                <w:szCs w:val="24"/>
              </w:rPr>
              <w:t>Гидравлическое, контролируемое компьютером, независимое по 12 осям</w:t>
            </w:r>
          </w:p>
        </w:tc>
        <w:tc>
          <w:tcPr>
            <w:tcW w:w="1701" w:type="dxa"/>
          </w:tcPr>
          <w:p w:rsidR="003738F0" w:rsidRPr="00FF418A" w:rsidRDefault="003738F0" w:rsidP="00A40E92">
            <w:pPr>
              <w:tabs>
                <w:tab w:val="clear" w:pos="1134"/>
              </w:tabs>
              <w:kinsoku/>
              <w:overflowPunct/>
              <w:autoSpaceDE/>
              <w:autoSpaceDN/>
              <w:spacing w:line="240" w:lineRule="auto"/>
              <w:ind w:firstLine="0"/>
              <w:rPr>
                <w:bCs/>
                <w:sz w:val="24"/>
                <w:szCs w:val="24"/>
              </w:rPr>
            </w:pPr>
          </w:p>
        </w:tc>
      </w:tr>
      <w:tr w:rsidR="003738F0" w:rsidRPr="00FF418A" w:rsidTr="003738F0">
        <w:tc>
          <w:tcPr>
            <w:tcW w:w="756" w:type="dxa"/>
            <w:vAlign w:val="center"/>
          </w:tcPr>
          <w:p w:rsidR="003738F0" w:rsidRPr="00FF418A" w:rsidRDefault="003738F0" w:rsidP="00A40E92">
            <w:pPr>
              <w:tabs>
                <w:tab w:val="clear" w:pos="1134"/>
              </w:tabs>
              <w:kinsoku/>
              <w:overflowPunct/>
              <w:autoSpaceDE/>
              <w:autoSpaceDN/>
              <w:spacing w:line="240" w:lineRule="auto"/>
              <w:ind w:firstLine="0"/>
              <w:jc w:val="center"/>
              <w:rPr>
                <w:bCs/>
                <w:sz w:val="24"/>
                <w:szCs w:val="24"/>
              </w:rPr>
            </w:pPr>
            <w:r w:rsidRPr="00FF418A">
              <w:rPr>
                <w:bCs/>
                <w:sz w:val="24"/>
                <w:szCs w:val="24"/>
              </w:rPr>
              <w:t>2.6</w:t>
            </w:r>
          </w:p>
        </w:tc>
        <w:tc>
          <w:tcPr>
            <w:tcW w:w="4401" w:type="dxa"/>
            <w:vAlign w:val="center"/>
          </w:tcPr>
          <w:p w:rsidR="003738F0" w:rsidRPr="00FF418A" w:rsidRDefault="003738F0" w:rsidP="00A40E92">
            <w:pPr>
              <w:tabs>
                <w:tab w:val="clear" w:pos="1134"/>
              </w:tabs>
              <w:kinsoku/>
              <w:overflowPunct/>
              <w:autoSpaceDE/>
              <w:autoSpaceDN/>
              <w:spacing w:line="240" w:lineRule="auto"/>
              <w:ind w:firstLine="0"/>
              <w:rPr>
                <w:bCs/>
                <w:sz w:val="24"/>
                <w:szCs w:val="24"/>
              </w:rPr>
            </w:pPr>
            <w:r w:rsidRPr="00FF418A">
              <w:rPr>
                <w:bCs/>
                <w:sz w:val="24"/>
                <w:szCs w:val="24"/>
              </w:rPr>
              <w:t>Всего колёсных ходовых/осевых линий, шт.</w:t>
            </w:r>
          </w:p>
        </w:tc>
        <w:tc>
          <w:tcPr>
            <w:tcW w:w="2810" w:type="dxa"/>
            <w:vAlign w:val="center"/>
          </w:tcPr>
          <w:p w:rsidR="003738F0" w:rsidRPr="00FF418A" w:rsidRDefault="003738F0" w:rsidP="00A40E92">
            <w:pPr>
              <w:tabs>
                <w:tab w:val="clear" w:pos="1134"/>
              </w:tabs>
              <w:kinsoku/>
              <w:overflowPunct/>
              <w:autoSpaceDE/>
              <w:autoSpaceDN/>
              <w:spacing w:line="240" w:lineRule="auto"/>
              <w:ind w:firstLine="0"/>
              <w:rPr>
                <w:bCs/>
                <w:sz w:val="24"/>
                <w:szCs w:val="24"/>
              </w:rPr>
            </w:pPr>
            <w:r w:rsidRPr="00FF418A">
              <w:rPr>
                <w:bCs/>
                <w:sz w:val="24"/>
                <w:szCs w:val="24"/>
              </w:rPr>
              <w:t>12/6</w:t>
            </w:r>
          </w:p>
        </w:tc>
        <w:tc>
          <w:tcPr>
            <w:tcW w:w="1701" w:type="dxa"/>
          </w:tcPr>
          <w:p w:rsidR="003738F0" w:rsidRPr="00FF418A" w:rsidRDefault="003738F0" w:rsidP="00A40E92">
            <w:pPr>
              <w:tabs>
                <w:tab w:val="clear" w:pos="1134"/>
              </w:tabs>
              <w:kinsoku/>
              <w:overflowPunct/>
              <w:autoSpaceDE/>
              <w:autoSpaceDN/>
              <w:spacing w:line="240" w:lineRule="auto"/>
              <w:ind w:firstLine="0"/>
              <w:rPr>
                <w:bCs/>
                <w:sz w:val="24"/>
                <w:szCs w:val="24"/>
              </w:rPr>
            </w:pPr>
          </w:p>
        </w:tc>
      </w:tr>
      <w:tr w:rsidR="003738F0" w:rsidRPr="00FF418A" w:rsidTr="003738F0">
        <w:tc>
          <w:tcPr>
            <w:tcW w:w="756" w:type="dxa"/>
            <w:vAlign w:val="center"/>
          </w:tcPr>
          <w:p w:rsidR="003738F0" w:rsidRPr="00FF418A" w:rsidRDefault="003738F0" w:rsidP="00A40E92">
            <w:pPr>
              <w:tabs>
                <w:tab w:val="clear" w:pos="1134"/>
              </w:tabs>
              <w:kinsoku/>
              <w:overflowPunct/>
              <w:autoSpaceDE/>
              <w:autoSpaceDN/>
              <w:spacing w:line="240" w:lineRule="auto"/>
              <w:ind w:firstLine="0"/>
              <w:jc w:val="center"/>
              <w:rPr>
                <w:bCs/>
                <w:sz w:val="24"/>
                <w:szCs w:val="24"/>
              </w:rPr>
            </w:pPr>
            <w:r w:rsidRPr="00FF418A">
              <w:rPr>
                <w:bCs/>
                <w:sz w:val="24"/>
                <w:szCs w:val="24"/>
              </w:rPr>
              <w:t>2.7</w:t>
            </w:r>
          </w:p>
        </w:tc>
        <w:tc>
          <w:tcPr>
            <w:tcW w:w="4401" w:type="dxa"/>
            <w:vAlign w:val="center"/>
          </w:tcPr>
          <w:p w:rsidR="003738F0" w:rsidRPr="00FF418A" w:rsidRDefault="003738F0" w:rsidP="00A40E92">
            <w:pPr>
              <w:tabs>
                <w:tab w:val="clear" w:pos="1134"/>
              </w:tabs>
              <w:kinsoku/>
              <w:overflowPunct/>
              <w:autoSpaceDE/>
              <w:autoSpaceDN/>
              <w:spacing w:line="240" w:lineRule="auto"/>
              <w:ind w:firstLine="0"/>
              <w:rPr>
                <w:bCs/>
                <w:sz w:val="24"/>
                <w:szCs w:val="24"/>
              </w:rPr>
            </w:pPr>
            <w:r w:rsidRPr="00FF418A">
              <w:rPr>
                <w:bCs/>
                <w:sz w:val="24"/>
                <w:szCs w:val="24"/>
              </w:rPr>
              <w:t>Количество колёсных ходовых линий с приводом, шт.</w:t>
            </w:r>
          </w:p>
        </w:tc>
        <w:tc>
          <w:tcPr>
            <w:tcW w:w="2810" w:type="dxa"/>
            <w:vAlign w:val="center"/>
          </w:tcPr>
          <w:p w:rsidR="003738F0" w:rsidRPr="00FF418A" w:rsidRDefault="003738F0" w:rsidP="00A40E92">
            <w:pPr>
              <w:tabs>
                <w:tab w:val="clear" w:pos="1134"/>
              </w:tabs>
              <w:kinsoku/>
              <w:overflowPunct/>
              <w:autoSpaceDE/>
              <w:autoSpaceDN/>
              <w:spacing w:line="240" w:lineRule="auto"/>
              <w:ind w:firstLine="0"/>
              <w:rPr>
                <w:bCs/>
                <w:sz w:val="24"/>
                <w:szCs w:val="24"/>
              </w:rPr>
            </w:pPr>
            <w:r w:rsidRPr="00FF418A">
              <w:rPr>
                <w:bCs/>
                <w:sz w:val="24"/>
                <w:szCs w:val="24"/>
              </w:rPr>
              <w:t>4</w:t>
            </w:r>
          </w:p>
        </w:tc>
        <w:tc>
          <w:tcPr>
            <w:tcW w:w="1701" w:type="dxa"/>
          </w:tcPr>
          <w:p w:rsidR="003738F0" w:rsidRPr="00FF418A" w:rsidRDefault="003738F0" w:rsidP="00A40E92">
            <w:pPr>
              <w:tabs>
                <w:tab w:val="clear" w:pos="1134"/>
              </w:tabs>
              <w:kinsoku/>
              <w:overflowPunct/>
              <w:autoSpaceDE/>
              <w:autoSpaceDN/>
              <w:spacing w:line="240" w:lineRule="auto"/>
              <w:ind w:firstLine="0"/>
              <w:rPr>
                <w:bCs/>
                <w:sz w:val="24"/>
                <w:szCs w:val="24"/>
              </w:rPr>
            </w:pPr>
          </w:p>
        </w:tc>
      </w:tr>
      <w:tr w:rsidR="003738F0" w:rsidRPr="00FF418A" w:rsidTr="003738F0">
        <w:tc>
          <w:tcPr>
            <w:tcW w:w="756" w:type="dxa"/>
            <w:vAlign w:val="center"/>
          </w:tcPr>
          <w:p w:rsidR="003738F0" w:rsidRPr="00FF418A" w:rsidRDefault="003738F0" w:rsidP="00A40E92">
            <w:pPr>
              <w:tabs>
                <w:tab w:val="clear" w:pos="1134"/>
              </w:tabs>
              <w:kinsoku/>
              <w:overflowPunct/>
              <w:autoSpaceDE/>
              <w:autoSpaceDN/>
              <w:spacing w:line="240" w:lineRule="auto"/>
              <w:ind w:firstLine="0"/>
              <w:jc w:val="center"/>
              <w:rPr>
                <w:bCs/>
                <w:sz w:val="24"/>
                <w:szCs w:val="24"/>
              </w:rPr>
            </w:pPr>
            <w:r w:rsidRPr="00FF418A">
              <w:rPr>
                <w:bCs/>
                <w:sz w:val="24"/>
                <w:szCs w:val="24"/>
              </w:rPr>
              <w:t>2.8</w:t>
            </w:r>
          </w:p>
        </w:tc>
        <w:tc>
          <w:tcPr>
            <w:tcW w:w="4401" w:type="dxa"/>
            <w:vAlign w:val="center"/>
          </w:tcPr>
          <w:p w:rsidR="003738F0" w:rsidRPr="00FF418A" w:rsidRDefault="003738F0" w:rsidP="00A40E92">
            <w:pPr>
              <w:tabs>
                <w:tab w:val="clear" w:pos="1134"/>
              </w:tabs>
              <w:kinsoku/>
              <w:overflowPunct/>
              <w:autoSpaceDE/>
              <w:autoSpaceDN/>
              <w:spacing w:line="240" w:lineRule="auto"/>
              <w:ind w:firstLine="0"/>
              <w:rPr>
                <w:bCs/>
                <w:sz w:val="24"/>
                <w:szCs w:val="24"/>
              </w:rPr>
            </w:pPr>
            <w:r w:rsidRPr="00FF418A">
              <w:rPr>
                <w:bCs/>
                <w:sz w:val="24"/>
                <w:szCs w:val="24"/>
              </w:rPr>
              <w:t>Количество колёсных ходовых линий с тормозом, шт.</w:t>
            </w:r>
          </w:p>
        </w:tc>
        <w:tc>
          <w:tcPr>
            <w:tcW w:w="2810" w:type="dxa"/>
            <w:vAlign w:val="center"/>
          </w:tcPr>
          <w:p w:rsidR="003738F0" w:rsidRPr="00FF418A" w:rsidRDefault="003738F0" w:rsidP="00A40E92">
            <w:pPr>
              <w:tabs>
                <w:tab w:val="clear" w:pos="1134"/>
              </w:tabs>
              <w:kinsoku/>
              <w:overflowPunct/>
              <w:autoSpaceDE/>
              <w:autoSpaceDN/>
              <w:spacing w:line="240" w:lineRule="auto"/>
              <w:ind w:firstLine="0"/>
              <w:rPr>
                <w:bCs/>
                <w:sz w:val="24"/>
                <w:szCs w:val="24"/>
              </w:rPr>
            </w:pPr>
            <w:r w:rsidRPr="00FF418A">
              <w:rPr>
                <w:bCs/>
                <w:sz w:val="24"/>
                <w:szCs w:val="24"/>
              </w:rPr>
              <w:t>8</w:t>
            </w:r>
          </w:p>
        </w:tc>
        <w:tc>
          <w:tcPr>
            <w:tcW w:w="1701" w:type="dxa"/>
          </w:tcPr>
          <w:p w:rsidR="003738F0" w:rsidRPr="00FF418A" w:rsidRDefault="003738F0" w:rsidP="00A40E92">
            <w:pPr>
              <w:tabs>
                <w:tab w:val="clear" w:pos="1134"/>
              </w:tabs>
              <w:kinsoku/>
              <w:overflowPunct/>
              <w:autoSpaceDE/>
              <w:autoSpaceDN/>
              <w:spacing w:line="240" w:lineRule="auto"/>
              <w:ind w:firstLine="0"/>
              <w:rPr>
                <w:bCs/>
                <w:sz w:val="24"/>
                <w:szCs w:val="24"/>
              </w:rPr>
            </w:pPr>
          </w:p>
        </w:tc>
      </w:tr>
      <w:tr w:rsidR="003738F0" w:rsidRPr="00FF418A" w:rsidTr="003738F0">
        <w:tc>
          <w:tcPr>
            <w:tcW w:w="756" w:type="dxa"/>
            <w:vAlign w:val="center"/>
          </w:tcPr>
          <w:p w:rsidR="003738F0" w:rsidRPr="00FF418A" w:rsidRDefault="003738F0" w:rsidP="00A40E92">
            <w:pPr>
              <w:tabs>
                <w:tab w:val="clear" w:pos="1134"/>
              </w:tabs>
              <w:kinsoku/>
              <w:overflowPunct/>
              <w:autoSpaceDE/>
              <w:autoSpaceDN/>
              <w:spacing w:line="240" w:lineRule="auto"/>
              <w:ind w:firstLine="0"/>
              <w:jc w:val="center"/>
              <w:rPr>
                <w:bCs/>
                <w:sz w:val="24"/>
                <w:szCs w:val="24"/>
              </w:rPr>
            </w:pPr>
            <w:r w:rsidRPr="00FF418A">
              <w:rPr>
                <w:bCs/>
                <w:sz w:val="24"/>
                <w:szCs w:val="24"/>
              </w:rPr>
              <w:t>2.9</w:t>
            </w:r>
          </w:p>
        </w:tc>
        <w:tc>
          <w:tcPr>
            <w:tcW w:w="4401" w:type="dxa"/>
            <w:vAlign w:val="center"/>
          </w:tcPr>
          <w:p w:rsidR="003738F0" w:rsidRPr="00FF418A" w:rsidRDefault="003738F0" w:rsidP="00A40E92">
            <w:pPr>
              <w:tabs>
                <w:tab w:val="clear" w:pos="1134"/>
              </w:tabs>
              <w:kinsoku/>
              <w:overflowPunct/>
              <w:autoSpaceDE/>
              <w:autoSpaceDN/>
              <w:spacing w:line="240" w:lineRule="auto"/>
              <w:ind w:firstLine="0"/>
              <w:rPr>
                <w:bCs/>
                <w:sz w:val="24"/>
                <w:szCs w:val="24"/>
              </w:rPr>
            </w:pPr>
            <w:r w:rsidRPr="00FF418A">
              <w:rPr>
                <w:bCs/>
                <w:sz w:val="24"/>
                <w:szCs w:val="24"/>
              </w:rPr>
              <w:t>Угол поворота каждой оси, не менее, град.</w:t>
            </w:r>
          </w:p>
        </w:tc>
        <w:tc>
          <w:tcPr>
            <w:tcW w:w="2810" w:type="dxa"/>
            <w:vAlign w:val="center"/>
          </w:tcPr>
          <w:p w:rsidR="003738F0" w:rsidRPr="00FF418A" w:rsidRDefault="003738F0" w:rsidP="00A40E92">
            <w:pPr>
              <w:tabs>
                <w:tab w:val="clear" w:pos="1134"/>
              </w:tabs>
              <w:kinsoku/>
              <w:overflowPunct/>
              <w:autoSpaceDE/>
              <w:autoSpaceDN/>
              <w:spacing w:line="240" w:lineRule="auto"/>
              <w:ind w:firstLine="0"/>
              <w:rPr>
                <w:bCs/>
                <w:sz w:val="24"/>
                <w:szCs w:val="24"/>
              </w:rPr>
            </w:pPr>
            <w:r w:rsidRPr="00FF418A">
              <w:rPr>
                <w:bCs/>
                <w:sz w:val="24"/>
                <w:szCs w:val="24"/>
              </w:rPr>
              <w:t>±110</w:t>
            </w:r>
          </w:p>
        </w:tc>
        <w:tc>
          <w:tcPr>
            <w:tcW w:w="1701" w:type="dxa"/>
          </w:tcPr>
          <w:p w:rsidR="003738F0" w:rsidRPr="00FF418A" w:rsidRDefault="003738F0" w:rsidP="00A40E92">
            <w:pPr>
              <w:tabs>
                <w:tab w:val="clear" w:pos="1134"/>
              </w:tabs>
              <w:kinsoku/>
              <w:overflowPunct/>
              <w:autoSpaceDE/>
              <w:autoSpaceDN/>
              <w:spacing w:line="240" w:lineRule="auto"/>
              <w:ind w:firstLine="0"/>
              <w:rPr>
                <w:bCs/>
                <w:sz w:val="24"/>
                <w:szCs w:val="24"/>
              </w:rPr>
            </w:pPr>
          </w:p>
        </w:tc>
      </w:tr>
      <w:tr w:rsidR="003738F0" w:rsidRPr="00FF418A" w:rsidTr="003738F0">
        <w:trPr>
          <w:trHeight w:val="438"/>
        </w:trPr>
        <w:tc>
          <w:tcPr>
            <w:tcW w:w="756" w:type="dxa"/>
            <w:vAlign w:val="center"/>
          </w:tcPr>
          <w:p w:rsidR="003738F0" w:rsidRPr="00FF418A" w:rsidRDefault="003738F0" w:rsidP="00A40E92">
            <w:pPr>
              <w:tabs>
                <w:tab w:val="clear" w:pos="1134"/>
              </w:tabs>
              <w:kinsoku/>
              <w:overflowPunct/>
              <w:autoSpaceDE/>
              <w:autoSpaceDN/>
              <w:spacing w:line="240" w:lineRule="auto"/>
              <w:ind w:firstLine="0"/>
              <w:jc w:val="center"/>
              <w:rPr>
                <w:bCs/>
                <w:sz w:val="24"/>
                <w:szCs w:val="24"/>
              </w:rPr>
            </w:pPr>
            <w:r w:rsidRPr="00FF418A">
              <w:rPr>
                <w:bCs/>
                <w:sz w:val="24"/>
                <w:szCs w:val="24"/>
              </w:rPr>
              <w:t>2.10</w:t>
            </w:r>
          </w:p>
        </w:tc>
        <w:tc>
          <w:tcPr>
            <w:tcW w:w="4401" w:type="dxa"/>
            <w:vAlign w:val="center"/>
          </w:tcPr>
          <w:p w:rsidR="003738F0" w:rsidRPr="00FF418A" w:rsidRDefault="003738F0" w:rsidP="00A40E92">
            <w:pPr>
              <w:tabs>
                <w:tab w:val="clear" w:pos="1134"/>
              </w:tabs>
              <w:kinsoku/>
              <w:overflowPunct/>
              <w:autoSpaceDE/>
              <w:autoSpaceDN/>
              <w:spacing w:line="240" w:lineRule="auto"/>
              <w:ind w:firstLine="0"/>
              <w:rPr>
                <w:bCs/>
                <w:sz w:val="24"/>
                <w:szCs w:val="24"/>
              </w:rPr>
            </w:pPr>
            <w:r w:rsidRPr="00FF418A">
              <w:rPr>
                <w:bCs/>
                <w:sz w:val="24"/>
                <w:szCs w:val="24"/>
              </w:rPr>
              <w:t>Нагрузка на колесо не более, т</w:t>
            </w:r>
          </w:p>
        </w:tc>
        <w:tc>
          <w:tcPr>
            <w:tcW w:w="2810" w:type="dxa"/>
            <w:vAlign w:val="center"/>
          </w:tcPr>
          <w:p w:rsidR="003738F0" w:rsidRPr="00FF418A" w:rsidRDefault="003738F0" w:rsidP="00A40E92">
            <w:pPr>
              <w:tabs>
                <w:tab w:val="clear" w:pos="1134"/>
              </w:tabs>
              <w:kinsoku/>
              <w:overflowPunct/>
              <w:autoSpaceDE/>
              <w:autoSpaceDN/>
              <w:spacing w:line="240" w:lineRule="auto"/>
              <w:ind w:firstLine="0"/>
              <w:rPr>
                <w:bCs/>
                <w:sz w:val="24"/>
                <w:szCs w:val="24"/>
              </w:rPr>
            </w:pPr>
            <w:r w:rsidRPr="00FF418A">
              <w:rPr>
                <w:bCs/>
                <w:sz w:val="24"/>
                <w:szCs w:val="24"/>
              </w:rPr>
              <w:t>10</w:t>
            </w:r>
          </w:p>
        </w:tc>
        <w:tc>
          <w:tcPr>
            <w:tcW w:w="1701" w:type="dxa"/>
          </w:tcPr>
          <w:p w:rsidR="003738F0" w:rsidRPr="00FF418A" w:rsidRDefault="003738F0" w:rsidP="00A40E92">
            <w:pPr>
              <w:tabs>
                <w:tab w:val="clear" w:pos="1134"/>
              </w:tabs>
              <w:kinsoku/>
              <w:overflowPunct/>
              <w:autoSpaceDE/>
              <w:autoSpaceDN/>
              <w:spacing w:line="240" w:lineRule="auto"/>
              <w:ind w:firstLine="0"/>
              <w:rPr>
                <w:bCs/>
                <w:sz w:val="24"/>
                <w:szCs w:val="24"/>
              </w:rPr>
            </w:pPr>
          </w:p>
        </w:tc>
      </w:tr>
      <w:tr w:rsidR="003738F0" w:rsidRPr="00FF418A" w:rsidTr="003738F0">
        <w:trPr>
          <w:trHeight w:val="429"/>
        </w:trPr>
        <w:tc>
          <w:tcPr>
            <w:tcW w:w="756" w:type="dxa"/>
            <w:vAlign w:val="center"/>
          </w:tcPr>
          <w:p w:rsidR="003738F0" w:rsidRPr="00FF418A" w:rsidRDefault="003738F0" w:rsidP="00A40E92">
            <w:pPr>
              <w:tabs>
                <w:tab w:val="clear" w:pos="1134"/>
              </w:tabs>
              <w:kinsoku/>
              <w:overflowPunct/>
              <w:autoSpaceDE/>
              <w:autoSpaceDN/>
              <w:spacing w:line="240" w:lineRule="auto"/>
              <w:ind w:firstLine="0"/>
              <w:jc w:val="center"/>
              <w:rPr>
                <w:bCs/>
                <w:sz w:val="24"/>
                <w:szCs w:val="24"/>
              </w:rPr>
            </w:pPr>
            <w:r w:rsidRPr="00FF418A">
              <w:rPr>
                <w:bCs/>
                <w:sz w:val="24"/>
                <w:szCs w:val="24"/>
              </w:rPr>
              <w:t>2.11</w:t>
            </w:r>
          </w:p>
        </w:tc>
        <w:tc>
          <w:tcPr>
            <w:tcW w:w="4401" w:type="dxa"/>
            <w:vAlign w:val="center"/>
          </w:tcPr>
          <w:p w:rsidR="003738F0" w:rsidRPr="00FF418A" w:rsidRDefault="003738F0" w:rsidP="00A40E92">
            <w:pPr>
              <w:tabs>
                <w:tab w:val="clear" w:pos="1134"/>
              </w:tabs>
              <w:kinsoku/>
              <w:overflowPunct/>
              <w:autoSpaceDE/>
              <w:autoSpaceDN/>
              <w:spacing w:line="240" w:lineRule="auto"/>
              <w:ind w:firstLine="0"/>
              <w:rPr>
                <w:bCs/>
                <w:sz w:val="24"/>
                <w:szCs w:val="24"/>
              </w:rPr>
            </w:pPr>
            <w:r w:rsidRPr="00FF418A">
              <w:rPr>
                <w:bCs/>
                <w:sz w:val="24"/>
                <w:szCs w:val="24"/>
              </w:rPr>
              <w:t>Количество кабин водителя, шт.</w:t>
            </w:r>
          </w:p>
        </w:tc>
        <w:tc>
          <w:tcPr>
            <w:tcW w:w="2810" w:type="dxa"/>
            <w:vAlign w:val="center"/>
          </w:tcPr>
          <w:p w:rsidR="003738F0" w:rsidRPr="00FF418A" w:rsidRDefault="003738F0" w:rsidP="00A40E92">
            <w:pPr>
              <w:tabs>
                <w:tab w:val="clear" w:pos="1134"/>
              </w:tabs>
              <w:kinsoku/>
              <w:overflowPunct/>
              <w:autoSpaceDE/>
              <w:autoSpaceDN/>
              <w:spacing w:line="240" w:lineRule="auto"/>
              <w:ind w:firstLine="0"/>
              <w:rPr>
                <w:bCs/>
                <w:sz w:val="24"/>
                <w:szCs w:val="24"/>
              </w:rPr>
            </w:pPr>
            <w:r w:rsidRPr="00FF418A">
              <w:rPr>
                <w:bCs/>
                <w:sz w:val="24"/>
                <w:szCs w:val="24"/>
              </w:rPr>
              <w:t>2</w:t>
            </w:r>
          </w:p>
        </w:tc>
        <w:tc>
          <w:tcPr>
            <w:tcW w:w="1701" w:type="dxa"/>
          </w:tcPr>
          <w:p w:rsidR="003738F0" w:rsidRPr="00FF418A" w:rsidRDefault="003738F0" w:rsidP="00A40E92">
            <w:pPr>
              <w:tabs>
                <w:tab w:val="clear" w:pos="1134"/>
              </w:tabs>
              <w:kinsoku/>
              <w:overflowPunct/>
              <w:autoSpaceDE/>
              <w:autoSpaceDN/>
              <w:spacing w:line="240" w:lineRule="auto"/>
              <w:ind w:firstLine="0"/>
              <w:rPr>
                <w:bCs/>
                <w:sz w:val="24"/>
                <w:szCs w:val="24"/>
              </w:rPr>
            </w:pPr>
          </w:p>
        </w:tc>
      </w:tr>
      <w:tr w:rsidR="003738F0" w:rsidRPr="00FF418A" w:rsidTr="003738F0">
        <w:trPr>
          <w:trHeight w:val="432"/>
        </w:trPr>
        <w:tc>
          <w:tcPr>
            <w:tcW w:w="756" w:type="dxa"/>
            <w:vAlign w:val="center"/>
          </w:tcPr>
          <w:p w:rsidR="003738F0" w:rsidRPr="00FF418A" w:rsidRDefault="003738F0" w:rsidP="00A40E92">
            <w:pPr>
              <w:tabs>
                <w:tab w:val="clear" w:pos="1134"/>
              </w:tabs>
              <w:kinsoku/>
              <w:overflowPunct/>
              <w:autoSpaceDE/>
              <w:autoSpaceDN/>
              <w:spacing w:line="240" w:lineRule="auto"/>
              <w:ind w:firstLine="0"/>
              <w:jc w:val="center"/>
              <w:rPr>
                <w:bCs/>
                <w:sz w:val="24"/>
                <w:szCs w:val="24"/>
              </w:rPr>
            </w:pPr>
            <w:r w:rsidRPr="00FF418A">
              <w:rPr>
                <w:bCs/>
                <w:sz w:val="24"/>
                <w:szCs w:val="24"/>
              </w:rPr>
              <w:t>2.12</w:t>
            </w:r>
          </w:p>
        </w:tc>
        <w:tc>
          <w:tcPr>
            <w:tcW w:w="4401" w:type="dxa"/>
            <w:vAlign w:val="center"/>
          </w:tcPr>
          <w:p w:rsidR="003738F0" w:rsidRPr="00FF418A" w:rsidRDefault="003738F0" w:rsidP="00A40E92">
            <w:pPr>
              <w:tabs>
                <w:tab w:val="clear" w:pos="1134"/>
              </w:tabs>
              <w:kinsoku/>
              <w:overflowPunct/>
              <w:autoSpaceDE/>
              <w:autoSpaceDN/>
              <w:spacing w:line="240" w:lineRule="auto"/>
              <w:ind w:firstLine="0"/>
              <w:rPr>
                <w:bCs/>
                <w:sz w:val="24"/>
                <w:szCs w:val="24"/>
              </w:rPr>
            </w:pPr>
            <w:r w:rsidRPr="00FF418A">
              <w:rPr>
                <w:bCs/>
                <w:sz w:val="24"/>
                <w:szCs w:val="24"/>
              </w:rPr>
              <w:t>Двигатель мощностью, кВт</w:t>
            </w:r>
          </w:p>
        </w:tc>
        <w:tc>
          <w:tcPr>
            <w:tcW w:w="2810" w:type="dxa"/>
            <w:vAlign w:val="center"/>
          </w:tcPr>
          <w:p w:rsidR="003738F0" w:rsidRPr="00FF418A" w:rsidRDefault="003738F0" w:rsidP="00A40E92">
            <w:pPr>
              <w:tabs>
                <w:tab w:val="clear" w:pos="1134"/>
              </w:tabs>
              <w:kinsoku/>
              <w:overflowPunct/>
              <w:autoSpaceDE/>
              <w:autoSpaceDN/>
              <w:spacing w:line="240" w:lineRule="auto"/>
              <w:ind w:firstLine="0"/>
              <w:rPr>
                <w:bCs/>
                <w:sz w:val="24"/>
                <w:szCs w:val="24"/>
              </w:rPr>
            </w:pPr>
            <w:r w:rsidRPr="00FF418A">
              <w:rPr>
                <w:bCs/>
                <w:sz w:val="24"/>
                <w:szCs w:val="24"/>
              </w:rPr>
              <w:t>*</w:t>
            </w:r>
          </w:p>
        </w:tc>
        <w:tc>
          <w:tcPr>
            <w:tcW w:w="1701" w:type="dxa"/>
          </w:tcPr>
          <w:p w:rsidR="003738F0" w:rsidRPr="00FF418A" w:rsidRDefault="003738F0" w:rsidP="00A40E92">
            <w:pPr>
              <w:tabs>
                <w:tab w:val="clear" w:pos="1134"/>
              </w:tabs>
              <w:kinsoku/>
              <w:overflowPunct/>
              <w:autoSpaceDE/>
              <w:autoSpaceDN/>
              <w:spacing w:line="240" w:lineRule="auto"/>
              <w:ind w:firstLine="0"/>
              <w:rPr>
                <w:bCs/>
                <w:sz w:val="24"/>
                <w:szCs w:val="24"/>
              </w:rPr>
            </w:pPr>
          </w:p>
        </w:tc>
      </w:tr>
      <w:tr w:rsidR="003738F0" w:rsidRPr="00FF418A" w:rsidTr="003738F0">
        <w:trPr>
          <w:trHeight w:val="423"/>
        </w:trPr>
        <w:tc>
          <w:tcPr>
            <w:tcW w:w="756" w:type="dxa"/>
            <w:vAlign w:val="center"/>
          </w:tcPr>
          <w:p w:rsidR="003738F0" w:rsidRPr="00FF418A" w:rsidRDefault="003738F0" w:rsidP="00A40E92">
            <w:pPr>
              <w:tabs>
                <w:tab w:val="clear" w:pos="1134"/>
              </w:tabs>
              <w:kinsoku/>
              <w:overflowPunct/>
              <w:autoSpaceDE/>
              <w:autoSpaceDN/>
              <w:spacing w:line="240" w:lineRule="auto"/>
              <w:ind w:firstLine="0"/>
              <w:jc w:val="center"/>
              <w:rPr>
                <w:bCs/>
                <w:sz w:val="24"/>
                <w:szCs w:val="24"/>
              </w:rPr>
            </w:pPr>
            <w:r w:rsidRPr="00FF418A">
              <w:rPr>
                <w:bCs/>
                <w:sz w:val="24"/>
                <w:szCs w:val="24"/>
              </w:rPr>
              <w:t>2.13</w:t>
            </w:r>
          </w:p>
        </w:tc>
        <w:tc>
          <w:tcPr>
            <w:tcW w:w="4401" w:type="dxa"/>
            <w:vAlign w:val="center"/>
          </w:tcPr>
          <w:p w:rsidR="003738F0" w:rsidRPr="00FF418A" w:rsidRDefault="003738F0" w:rsidP="00A40E92">
            <w:pPr>
              <w:tabs>
                <w:tab w:val="clear" w:pos="1134"/>
              </w:tabs>
              <w:kinsoku/>
              <w:overflowPunct/>
              <w:autoSpaceDE/>
              <w:autoSpaceDN/>
              <w:spacing w:line="240" w:lineRule="auto"/>
              <w:ind w:firstLine="0"/>
              <w:rPr>
                <w:bCs/>
                <w:sz w:val="24"/>
                <w:szCs w:val="24"/>
              </w:rPr>
            </w:pPr>
            <w:r w:rsidRPr="00FF418A">
              <w:rPr>
                <w:bCs/>
                <w:sz w:val="24"/>
                <w:szCs w:val="24"/>
              </w:rPr>
              <w:t>Электрическая установка, В</w:t>
            </w:r>
          </w:p>
        </w:tc>
        <w:tc>
          <w:tcPr>
            <w:tcW w:w="2810" w:type="dxa"/>
            <w:vAlign w:val="center"/>
          </w:tcPr>
          <w:p w:rsidR="003738F0" w:rsidRPr="00FF418A" w:rsidRDefault="003738F0" w:rsidP="00A40E92">
            <w:pPr>
              <w:tabs>
                <w:tab w:val="clear" w:pos="1134"/>
              </w:tabs>
              <w:kinsoku/>
              <w:overflowPunct/>
              <w:autoSpaceDE/>
              <w:autoSpaceDN/>
              <w:spacing w:line="240" w:lineRule="auto"/>
              <w:ind w:firstLine="0"/>
              <w:rPr>
                <w:bCs/>
                <w:sz w:val="24"/>
                <w:szCs w:val="24"/>
              </w:rPr>
            </w:pPr>
            <w:r w:rsidRPr="00FF418A">
              <w:rPr>
                <w:bCs/>
                <w:sz w:val="24"/>
                <w:szCs w:val="24"/>
              </w:rPr>
              <w:t>24</w:t>
            </w:r>
          </w:p>
        </w:tc>
        <w:tc>
          <w:tcPr>
            <w:tcW w:w="1701" w:type="dxa"/>
          </w:tcPr>
          <w:p w:rsidR="003738F0" w:rsidRPr="00FF418A" w:rsidRDefault="003738F0" w:rsidP="00A40E92">
            <w:pPr>
              <w:tabs>
                <w:tab w:val="clear" w:pos="1134"/>
              </w:tabs>
              <w:kinsoku/>
              <w:overflowPunct/>
              <w:autoSpaceDE/>
              <w:autoSpaceDN/>
              <w:spacing w:line="240" w:lineRule="auto"/>
              <w:ind w:firstLine="0"/>
              <w:rPr>
                <w:bCs/>
                <w:sz w:val="24"/>
                <w:szCs w:val="24"/>
              </w:rPr>
            </w:pPr>
          </w:p>
        </w:tc>
      </w:tr>
      <w:tr w:rsidR="003738F0" w:rsidRPr="00FF418A" w:rsidTr="003738F0">
        <w:trPr>
          <w:trHeight w:val="412"/>
        </w:trPr>
        <w:tc>
          <w:tcPr>
            <w:tcW w:w="756" w:type="dxa"/>
            <w:vAlign w:val="center"/>
          </w:tcPr>
          <w:p w:rsidR="003738F0" w:rsidRPr="00FF418A" w:rsidRDefault="003738F0" w:rsidP="00A40E92">
            <w:pPr>
              <w:tabs>
                <w:tab w:val="clear" w:pos="1134"/>
              </w:tabs>
              <w:kinsoku/>
              <w:overflowPunct/>
              <w:autoSpaceDE/>
              <w:autoSpaceDN/>
              <w:spacing w:line="240" w:lineRule="auto"/>
              <w:ind w:firstLine="0"/>
              <w:jc w:val="center"/>
              <w:rPr>
                <w:bCs/>
                <w:sz w:val="24"/>
                <w:szCs w:val="24"/>
              </w:rPr>
            </w:pPr>
            <w:r w:rsidRPr="00FF418A">
              <w:rPr>
                <w:bCs/>
                <w:sz w:val="24"/>
                <w:szCs w:val="24"/>
              </w:rPr>
              <w:t>2.14</w:t>
            </w:r>
          </w:p>
        </w:tc>
        <w:tc>
          <w:tcPr>
            <w:tcW w:w="4401" w:type="dxa"/>
            <w:vAlign w:val="center"/>
          </w:tcPr>
          <w:p w:rsidR="003738F0" w:rsidRPr="00FF418A" w:rsidRDefault="003738F0" w:rsidP="00A40E92">
            <w:pPr>
              <w:tabs>
                <w:tab w:val="clear" w:pos="1134"/>
              </w:tabs>
              <w:kinsoku/>
              <w:overflowPunct/>
              <w:autoSpaceDE/>
              <w:autoSpaceDN/>
              <w:spacing w:line="240" w:lineRule="auto"/>
              <w:ind w:firstLine="0"/>
              <w:rPr>
                <w:bCs/>
                <w:sz w:val="24"/>
                <w:szCs w:val="24"/>
              </w:rPr>
            </w:pPr>
            <w:r w:rsidRPr="00FF418A">
              <w:rPr>
                <w:bCs/>
                <w:sz w:val="24"/>
                <w:szCs w:val="24"/>
              </w:rPr>
              <w:t>Объем топливного бака, л</w:t>
            </w:r>
          </w:p>
        </w:tc>
        <w:tc>
          <w:tcPr>
            <w:tcW w:w="2810" w:type="dxa"/>
            <w:vAlign w:val="center"/>
          </w:tcPr>
          <w:p w:rsidR="003738F0" w:rsidRPr="00FF418A" w:rsidRDefault="003738F0" w:rsidP="00A40E92">
            <w:pPr>
              <w:tabs>
                <w:tab w:val="clear" w:pos="1134"/>
              </w:tabs>
              <w:kinsoku/>
              <w:overflowPunct/>
              <w:autoSpaceDE/>
              <w:autoSpaceDN/>
              <w:spacing w:line="240" w:lineRule="auto"/>
              <w:ind w:firstLine="0"/>
              <w:rPr>
                <w:bCs/>
                <w:sz w:val="24"/>
                <w:szCs w:val="24"/>
              </w:rPr>
            </w:pPr>
            <w:r w:rsidRPr="00FF418A">
              <w:rPr>
                <w:bCs/>
                <w:sz w:val="24"/>
                <w:szCs w:val="24"/>
              </w:rPr>
              <w:t>*</w:t>
            </w:r>
          </w:p>
        </w:tc>
        <w:tc>
          <w:tcPr>
            <w:tcW w:w="1701" w:type="dxa"/>
          </w:tcPr>
          <w:p w:rsidR="003738F0" w:rsidRPr="00FF418A" w:rsidRDefault="003738F0" w:rsidP="00A40E92">
            <w:pPr>
              <w:tabs>
                <w:tab w:val="clear" w:pos="1134"/>
              </w:tabs>
              <w:kinsoku/>
              <w:overflowPunct/>
              <w:autoSpaceDE/>
              <w:autoSpaceDN/>
              <w:spacing w:line="240" w:lineRule="auto"/>
              <w:ind w:firstLine="0"/>
              <w:rPr>
                <w:bCs/>
                <w:sz w:val="24"/>
                <w:szCs w:val="24"/>
              </w:rPr>
            </w:pPr>
          </w:p>
        </w:tc>
      </w:tr>
      <w:tr w:rsidR="003738F0" w:rsidRPr="00FF418A" w:rsidTr="003738F0">
        <w:tc>
          <w:tcPr>
            <w:tcW w:w="756" w:type="dxa"/>
            <w:vAlign w:val="center"/>
          </w:tcPr>
          <w:p w:rsidR="003738F0" w:rsidRPr="00FF418A" w:rsidRDefault="003738F0" w:rsidP="00A40E92">
            <w:pPr>
              <w:tabs>
                <w:tab w:val="clear" w:pos="1134"/>
              </w:tabs>
              <w:kinsoku/>
              <w:overflowPunct/>
              <w:autoSpaceDE/>
              <w:autoSpaceDN/>
              <w:spacing w:line="240" w:lineRule="auto"/>
              <w:ind w:firstLine="0"/>
              <w:jc w:val="center"/>
              <w:rPr>
                <w:bCs/>
                <w:sz w:val="24"/>
                <w:szCs w:val="24"/>
              </w:rPr>
            </w:pPr>
            <w:r w:rsidRPr="00FF418A">
              <w:rPr>
                <w:bCs/>
                <w:sz w:val="24"/>
                <w:szCs w:val="24"/>
              </w:rPr>
              <w:lastRenderedPageBreak/>
              <w:t>2.15</w:t>
            </w:r>
          </w:p>
        </w:tc>
        <w:tc>
          <w:tcPr>
            <w:tcW w:w="4401" w:type="dxa"/>
            <w:vAlign w:val="center"/>
          </w:tcPr>
          <w:p w:rsidR="003738F0" w:rsidRPr="00FF418A" w:rsidRDefault="003738F0" w:rsidP="00A40E92">
            <w:pPr>
              <w:tabs>
                <w:tab w:val="clear" w:pos="1134"/>
              </w:tabs>
              <w:kinsoku/>
              <w:overflowPunct/>
              <w:autoSpaceDE/>
              <w:autoSpaceDN/>
              <w:spacing w:line="240" w:lineRule="auto"/>
              <w:ind w:firstLine="0"/>
              <w:rPr>
                <w:bCs/>
                <w:sz w:val="24"/>
                <w:szCs w:val="24"/>
              </w:rPr>
            </w:pPr>
            <w:r w:rsidRPr="00FF418A">
              <w:rPr>
                <w:bCs/>
                <w:sz w:val="24"/>
                <w:szCs w:val="24"/>
              </w:rPr>
              <w:t>Объём бака для гидравлического масла, л</w:t>
            </w:r>
          </w:p>
        </w:tc>
        <w:tc>
          <w:tcPr>
            <w:tcW w:w="2810" w:type="dxa"/>
            <w:vAlign w:val="center"/>
          </w:tcPr>
          <w:p w:rsidR="003738F0" w:rsidRPr="00FF418A" w:rsidRDefault="003738F0" w:rsidP="00A40E92">
            <w:pPr>
              <w:tabs>
                <w:tab w:val="clear" w:pos="1134"/>
              </w:tabs>
              <w:kinsoku/>
              <w:overflowPunct/>
              <w:autoSpaceDE/>
              <w:autoSpaceDN/>
              <w:spacing w:line="240" w:lineRule="auto"/>
              <w:ind w:firstLine="0"/>
              <w:rPr>
                <w:bCs/>
                <w:sz w:val="24"/>
                <w:szCs w:val="24"/>
              </w:rPr>
            </w:pPr>
            <w:r w:rsidRPr="00FF418A">
              <w:rPr>
                <w:bCs/>
                <w:sz w:val="24"/>
                <w:szCs w:val="24"/>
              </w:rPr>
              <w:t>*</w:t>
            </w:r>
          </w:p>
        </w:tc>
        <w:tc>
          <w:tcPr>
            <w:tcW w:w="1701" w:type="dxa"/>
          </w:tcPr>
          <w:p w:rsidR="003738F0" w:rsidRPr="00FF418A" w:rsidRDefault="003738F0" w:rsidP="00A40E92">
            <w:pPr>
              <w:tabs>
                <w:tab w:val="clear" w:pos="1134"/>
              </w:tabs>
              <w:kinsoku/>
              <w:overflowPunct/>
              <w:autoSpaceDE/>
              <w:autoSpaceDN/>
              <w:spacing w:line="240" w:lineRule="auto"/>
              <w:ind w:firstLine="0"/>
              <w:rPr>
                <w:bCs/>
                <w:sz w:val="24"/>
                <w:szCs w:val="24"/>
              </w:rPr>
            </w:pPr>
          </w:p>
        </w:tc>
      </w:tr>
      <w:tr w:rsidR="003738F0" w:rsidRPr="00FF418A" w:rsidTr="003738F0">
        <w:trPr>
          <w:trHeight w:val="425"/>
        </w:trPr>
        <w:tc>
          <w:tcPr>
            <w:tcW w:w="756" w:type="dxa"/>
            <w:vAlign w:val="center"/>
          </w:tcPr>
          <w:p w:rsidR="003738F0" w:rsidRPr="00FF418A" w:rsidRDefault="003738F0" w:rsidP="00A40E92">
            <w:pPr>
              <w:tabs>
                <w:tab w:val="clear" w:pos="1134"/>
              </w:tabs>
              <w:kinsoku/>
              <w:overflowPunct/>
              <w:autoSpaceDE/>
              <w:autoSpaceDN/>
              <w:spacing w:line="240" w:lineRule="auto"/>
              <w:ind w:firstLine="0"/>
              <w:jc w:val="center"/>
              <w:rPr>
                <w:bCs/>
                <w:sz w:val="24"/>
                <w:szCs w:val="24"/>
              </w:rPr>
            </w:pPr>
            <w:r w:rsidRPr="00FF418A">
              <w:rPr>
                <w:bCs/>
                <w:sz w:val="24"/>
                <w:szCs w:val="24"/>
              </w:rPr>
              <w:t>2.16</w:t>
            </w:r>
          </w:p>
        </w:tc>
        <w:tc>
          <w:tcPr>
            <w:tcW w:w="4401" w:type="dxa"/>
            <w:vAlign w:val="center"/>
          </w:tcPr>
          <w:p w:rsidR="003738F0" w:rsidRPr="00FF418A" w:rsidRDefault="003738F0" w:rsidP="00A40E92">
            <w:pPr>
              <w:tabs>
                <w:tab w:val="clear" w:pos="1134"/>
              </w:tabs>
              <w:kinsoku/>
              <w:overflowPunct/>
              <w:autoSpaceDE/>
              <w:autoSpaceDN/>
              <w:spacing w:line="240" w:lineRule="auto"/>
              <w:ind w:firstLine="0"/>
              <w:rPr>
                <w:bCs/>
                <w:sz w:val="24"/>
                <w:szCs w:val="24"/>
              </w:rPr>
            </w:pPr>
            <w:r w:rsidRPr="00FF418A">
              <w:rPr>
                <w:bCs/>
                <w:sz w:val="24"/>
                <w:szCs w:val="24"/>
              </w:rPr>
              <w:t>Собственная масса, т</w:t>
            </w:r>
          </w:p>
        </w:tc>
        <w:tc>
          <w:tcPr>
            <w:tcW w:w="2810" w:type="dxa"/>
            <w:vAlign w:val="center"/>
          </w:tcPr>
          <w:p w:rsidR="003738F0" w:rsidRPr="00FF418A" w:rsidRDefault="00E46974" w:rsidP="00A40E92">
            <w:pPr>
              <w:tabs>
                <w:tab w:val="clear" w:pos="1134"/>
              </w:tabs>
              <w:kinsoku/>
              <w:overflowPunct/>
              <w:autoSpaceDE/>
              <w:autoSpaceDN/>
              <w:spacing w:line="240" w:lineRule="auto"/>
              <w:ind w:firstLine="0"/>
              <w:rPr>
                <w:bCs/>
                <w:sz w:val="24"/>
                <w:szCs w:val="24"/>
              </w:rPr>
            </w:pPr>
            <w:r>
              <w:rPr>
                <w:bCs/>
                <w:sz w:val="24"/>
                <w:szCs w:val="24"/>
              </w:rPr>
              <w:t>58</w:t>
            </w:r>
          </w:p>
        </w:tc>
        <w:tc>
          <w:tcPr>
            <w:tcW w:w="1701" w:type="dxa"/>
          </w:tcPr>
          <w:p w:rsidR="003738F0" w:rsidRPr="00FF418A" w:rsidRDefault="003738F0" w:rsidP="00A40E92">
            <w:pPr>
              <w:tabs>
                <w:tab w:val="clear" w:pos="1134"/>
              </w:tabs>
              <w:kinsoku/>
              <w:overflowPunct/>
              <w:autoSpaceDE/>
              <w:autoSpaceDN/>
              <w:spacing w:line="240" w:lineRule="auto"/>
              <w:ind w:firstLine="0"/>
              <w:rPr>
                <w:bCs/>
                <w:sz w:val="24"/>
                <w:szCs w:val="24"/>
              </w:rPr>
            </w:pPr>
          </w:p>
        </w:tc>
      </w:tr>
      <w:tr w:rsidR="003738F0" w:rsidRPr="00FF418A" w:rsidTr="003738F0">
        <w:trPr>
          <w:trHeight w:val="2117"/>
        </w:trPr>
        <w:tc>
          <w:tcPr>
            <w:tcW w:w="756" w:type="dxa"/>
            <w:vAlign w:val="center"/>
          </w:tcPr>
          <w:p w:rsidR="003738F0" w:rsidRPr="00FF418A" w:rsidRDefault="003738F0" w:rsidP="00A40E92">
            <w:pPr>
              <w:tabs>
                <w:tab w:val="clear" w:pos="1134"/>
              </w:tabs>
              <w:kinsoku/>
              <w:overflowPunct/>
              <w:autoSpaceDE/>
              <w:autoSpaceDN/>
              <w:spacing w:line="240" w:lineRule="auto"/>
              <w:ind w:firstLine="0"/>
              <w:jc w:val="center"/>
              <w:rPr>
                <w:bCs/>
                <w:sz w:val="24"/>
                <w:szCs w:val="24"/>
              </w:rPr>
            </w:pPr>
            <w:r w:rsidRPr="00FF418A">
              <w:rPr>
                <w:bCs/>
                <w:sz w:val="24"/>
                <w:szCs w:val="24"/>
              </w:rPr>
              <w:t>2.17</w:t>
            </w:r>
          </w:p>
        </w:tc>
        <w:tc>
          <w:tcPr>
            <w:tcW w:w="4401" w:type="dxa"/>
            <w:vAlign w:val="center"/>
          </w:tcPr>
          <w:p w:rsidR="003738F0" w:rsidRPr="00FF418A" w:rsidRDefault="003738F0" w:rsidP="00A40E92">
            <w:pPr>
              <w:tabs>
                <w:tab w:val="clear" w:pos="1134"/>
              </w:tabs>
              <w:kinsoku/>
              <w:overflowPunct/>
              <w:autoSpaceDE/>
              <w:autoSpaceDN/>
              <w:spacing w:line="240" w:lineRule="auto"/>
              <w:ind w:firstLine="0"/>
              <w:rPr>
                <w:bCs/>
                <w:sz w:val="24"/>
                <w:szCs w:val="24"/>
              </w:rPr>
            </w:pPr>
            <w:r w:rsidRPr="00FF418A">
              <w:rPr>
                <w:sz w:val="24"/>
                <w:szCs w:val="24"/>
              </w:rPr>
              <w:t>Типоразмер шин, специфика шин</w:t>
            </w:r>
          </w:p>
        </w:tc>
        <w:tc>
          <w:tcPr>
            <w:tcW w:w="2810" w:type="dxa"/>
            <w:vAlign w:val="center"/>
          </w:tcPr>
          <w:p w:rsidR="003738F0" w:rsidRPr="00FF418A" w:rsidRDefault="003738F0" w:rsidP="00A40E92">
            <w:pPr>
              <w:tabs>
                <w:tab w:val="clear" w:pos="1134"/>
              </w:tabs>
              <w:kinsoku/>
              <w:overflowPunct/>
              <w:autoSpaceDE/>
              <w:autoSpaceDN/>
              <w:spacing w:line="240" w:lineRule="auto"/>
              <w:ind w:firstLine="0"/>
              <w:jc w:val="left"/>
              <w:rPr>
                <w:bCs/>
                <w:sz w:val="24"/>
                <w:szCs w:val="24"/>
              </w:rPr>
            </w:pPr>
            <w:r w:rsidRPr="00FF418A">
              <w:rPr>
                <w:bCs/>
                <w:sz w:val="24"/>
                <w:szCs w:val="24"/>
              </w:rPr>
              <w:t>Промышленного типа, для тяжелых условий работы, с толстым профилем, обеспечивающим эластичность и исключающие повреждение поверхности дороги и конструкций (ливневые лотки, переезды и т.д.), встречающихся на пути движения транспортера</w:t>
            </w:r>
          </w:p>
        </w:tc>
        <w:tc>
          <w:tcPr>
            <w:tcW w:w="1701" w:type="dxa"/>
          </w:tcPr>
          <w:p w:rsidR="003738F0" w:rsidRPr="00FF418A" w:rsidRDefault="003738F0" w:rsidP="00A40E92">
            <w:pPr>
              <w:tabs>
                <w:tab w:val="clear" w:pos="1134"/>
              </w:tabs>
              <w:kinsoku/>
              <w:overflowPunct/>
              <w:autoSpaceDE/>
              <w:autoSpaceDN/>
              <w:spacing w:line="240" w:lineRule="auto"/>
              <w:ind w:firstLine="0"/>
              <w:jc w:val="left"/>
              <w:rPr>
                <w:bCs/>
                <w:sz w:val="24"/>
                <w:szCs w:val="24"/>
              </w:rPr>
            </w:pPr>
          </w:p>
        </w:tc>
      </w:tr>
      <w:tr w:rsidR="003738F0" w:rsidRPr="00FF418A" w:rsidTr="003738F0">
        <w:tc>
          <w:tcPr>
            <w:tcW w:w="756" w:type="dxa"/>
            <w:vAlign w:val="center"/>
          </w:tcPr>
          <w:p w:rsidR="003738F0" w:rsidRPr="00FF418A" w:rsidRDefault="003738F0" w:rsidP="00A40E92">
            <w:pPr>
              <w:tabs>
                <w:tab w:val="clear" w:pos="1134"/>
              </w:tabs>
              <w:kinsoku/>
              <w:overflowPunct/>
              <w:autoSpaceDE/>
              <w:autoSpaceDN/>
              <w:spacing w:line="240" w:lineRule="auto"/>
              <w:ind w:firstLine="0"/>
              <w:jc w:val="center"/>
              <w:rPr>
                <w:bCs/>
                <w:sz w:val="24"/>
                <w:szCs w:val="24"/>
              </w:rPr>
            </w:pPr>
            <w:r w:rsidRPr="00FF418A">
              <w:rPr>
                <w:bCs/>
                <w:sz w:val="24"/>
                <w:szCs w:val="24"/>
              </w:rPr>
              <w:t>2.18</w:t>
            </w:r>
          </w:p>
        </w:tc>
        <w:tc>
          <w:tcPr>
            <w:tcW w:w="4401" w:type="dxa"/>
            <w:vAlign w:val="center"/>
          </w:tcPr>
          <w:p w:rsidR="003738F0" w:rsidRPr="002C42A8" w:rsidRDefault="003738F0" w:rsidP="00A40E92">
            <w:pPr>
              <w:ind w:firstLine="0"/>
              <w:rPr>
                <w:bCs/>
                <w:sz w:val="24"/>
                <w:szCs w:val="24"/>
              </w:rPr>
            </w:pPr>
            <w:r w:rsidRPr="002C42A8">
              <w:rPr>
                <w:bCs/>
                <w:sz w:val="24"/>
                <w:szCs w:val="24"/>
              </w:rPr>
              <w:t xml:space="preserve">Для увеличения грузоподъемности транспортер должен быть снащен устройствами для присоединения к </w:t>
            </w:r>
            <w:r>
              <w:rPr>
                <w:bCs/>
                <w:sz w:val="24"/>
                <w:szCs w:val="24"/>
              </w:rPr>
              <w:t>д</w:t>
            </w:r>
            <w:r w:rsidRPr="002C42A8">
              <w:rPr>
                <w:bCs/>
                <w:sz w:val="24"/>
                <w:szCs w:val="24"/>
              </w:rPr>
              <w:t>ругому транспортеру</w:t>
            </w:r>
            <w:r>
              <w:rPr>
                <w:bCs/>
                <w:sz w:val="24"/>
                <w:szCs w:val="24"/>
              </w:rPr>
              <w:t xml:space="preserve"> (эквивалентной модели,  г/п 320 т) </w:t>
            </w:r>
            <w:r w:rsidRPr="002C42A8">
              <w:rPr>
                <w:bCs/>
                <w:sz w:val="24"/>
                <w:szCs w:val="24"/>
              </w:rPr>
              <w:t>в «роспуске» (транспортёры стоят на определённом расстоянии друг от друга) и в жёсткой сцепке (бок о бок или продольно).</w:t>
            </w:r>
          </w:p>
          <w:p w:rsidR="003738F0" w:rsidRPr="00EB6AD6" w:rsidRDefault="003738F0" w:rsidP="00A40E92">
            <w:pPr>
              <w:tabs>
                <w:tab w:val="clear" w:pos="1134"/>
              </w:tabs>
              <w:kinsoku/>
              <w:overflowPunct/>
              <w:autoSpaceDE/>
              <w:autoSpaceDN/>
              <w:spacing w:line="240" w:lineRule="auto"/>
              <w:ind w:firstLine="0"/>
              <w:jc w:val="left"/>
              <w:rPr>
                <w:bCs/>
                <w:sz w:val="24"/>
                <w:szCs w:val="24"/>
              </w:rPr>
            </w:pPr>
            <w:r w:rsidRPr="002C42A8">
              <w:rPr>
                <w:bCs/>
                <w:sz w:val="24"/>
                <w:szCs w:val="24"/>
              </w:rPr>
              <w:t>В данном режиме все транспортёры, которые должны быть синхронно задействованы для перевозки крупногабаритных грузов и/или грузов, превышающих грузоподъёмность одного транспортёра, соединяются электронно между собой. Система управления транспортёров в состоянии управлять всеми транспортёрами одновременно с одного пульта или из одной кабины.</w:t>
            </w:r>
          </w:p>
        </w:tc>
        <w:tc>
          <w:tcPr>
            <w:tcW w:w="2810" w:type="dxa"/>
            <w:vAlign w:val="center"/>
          </w:tcPr>
          <w:p w:rsidR="003738F0" w:rsidRPr="00FF418A" w:rsidRDefault="003738F0" w:rsidP="00A40E92">
            <w:pPr>
              <w:tabs>
                <w:tab w:val="clear" w:pos="1134"/>
              </w:tabs>
              <w:kinsoku/>
              <w:overflowPunct/>
              <w:autoSpaceDE/>
              <w:autoSpaceDN/>
              <w:spacing w:line="240" w:lineRule="auto"/>
              <w:ind w:firstLine="0"/>
              <w:jc w:val="center"/>
              <w:rPr>
                <w:bCs/>
                <w:sz w:val="24"/>
                <w:szCs w:val="24"/>
              </w:rPr>
            </w:pPr>
            <w:r>
              <w:rPr>
                <w:bCs/>
                <w:sz w:val="24"/>
                <w:szCs w:val="24"/>
              </w:rPr>
              <w:t>Есть</w:t>
            </w:r>
          </w:p>
        </w:tc>
        <w:tc>
          <w:tcPr>
            <w:tcW w:w="1701" w:type="dxa"/>
          </w:tcPr>
          <w:p w:rsidR="003738F0" w:rsidRDefault="003738F0" w:rsidP="00A40E92">
            <w:pPr>
              <w:tabs>
                <w:tab w:val="clear" w:pos="1134"/>
              </w:tabs>
              <w:kinsoku/>
              <w:overflowPunct/>
              <w:autoSpaceDE/>
              <w:autoSpaceDN/>
              <w:spacing w:line="240" w:lineRule="auto"/>
              <w:ind w:firstLine="0"/>
              <w:jc w:val="center"/>
              <w:rPr>
                <w:bCs/>
                <w:sz w:val="24"/>
                <w:szCs w:val="24"/>
              </w:rPr>
            </w:pPr>
          </w:p>
        </w:tc>
      </w:tr>
      <w:tr w:rsidR="003738F0" w:rsidRPr="00FF418A" w:rsidTr="003738F0">
        <w:trPr>
          <w:trHeight w:val="263"/>
        </w:trPr>
        <w:tc>
          <w:tcPr>
            <w:tcW w:w="756" w:type="dxa"/>
            <w:vAlign w:val="center"/>
          </w:tcPr>
          <w:p w:rsidR="003738F0" w:rsidRPr="00FF418A" w:rsidRDefault="003738F0" w:rsidP="00A40E92">
            <w:pPr>
              <w:tabs>
                <w:tab w:val="clear" w:pos="1134"/>
              </w:tabs>
              <w:kinsoku/>
              <w:overflowPunct/>
              <w:autoSpaceDE/>
              <w:autoSpaceDN/>
              <w:spacing w:line="240" w:lineRule="auto"/>
              <w:ind w:firstLine="0"/>
              <w:jc w:val="left"/>
              <w:rPr>
                <w:bCs/>
                <w:sz w:val="24"/>
                <w:szCs w:val="24"/>
              </w:rPr>
            </w:pPr>
            <w:r w:rsidRPr="00FF418A">
              <w:rPr>
                <w:b/>
                <w:bCs/>
                <w:sz w:val="24"/>
                <w:szCs w:val="24"/>
              </w:rPr>
              <w:t>3</w:t>
            </w:r>
          </w:p>
        </w:tc>
        <w:tc>
          <w:tcPr>
            <w:tcW w:w="4401" w:type="dxa"/>
            <w:vAlign w:val="center"/>
          </w:tcPr>
          <w:p w:rsidR="003738F0" w:rsidRPr="00FF418A" w:rsidRDefault="003738F0" w:rsidP="00A40E92">
            <w:pPr>
              <w:tabs>
                <w:tab w:val="clear" w:pos="1134"/>
              </w:tabs>
              <w:kinsoku/>
              <w:overflowPunct/>
              <w:autoSpaceDE/>
              <w:autoSpaceDN/>
              <w:spacing w:line="240" w:lineRule="auto"/>
              <w:ind w:firstLine="0"/>
              <w:rPr>
                <w:b/>
                <w:bCs/>
                <w:sz w:val="24"/>
                <w:szCs w:val="24"/>
              </w:rPr>
            </w:pPr>
            <w:r w:rsidRPr="00FF418A">
              <w:rPr>
                <w:b/>
                <w:bCs/>
                <w:sz w:val="24"/>
                <w:szCs w:val="24"/>
              </w:rPr>
              <w:t>Режимы движения транспортера</w:t>
            </w:r>
          </w:p>
        </w:tc>
        <w:tc>
          <w:tcPr>
            <w:tcW w:w="2810" w:type="dxa"/>
            <w:vAlign w:val="center"/>
          </w:tcPr>
          <w:p w:rsidR="003738F0" w:rsidRPr="00FF418A" w:rsidRDefault="003738F0" w:rsidP="00A40E92">
            <w:pPr>
              <w:tabs>
                <w:tab w:val="clear" w:pos="1134"/>
              </w:tabs>
              <w:kinsoku/>
              <w:overflowPunct/>
              <w:autoSpaceDE/>
              <w:autoSpaceDN/>
              <w:spacing w:line="240" w:lineRule="auto"/>
              <w:ind w:firstLine="0"/>
              <w:rPr>
                <w:b/>
                <w:bCs/>
                <w:sz w:val="24"/>
                <w:szCs w:val="24"/>
              </w:rPr>
            </w:pPr>
          </w:p>
        </w:tc>
        <w:tc>
          <w:tcPr>
            <w:tcW w:w="1701" w:type="dxa"/>
          </w:tcPr>
          <w:p w:rsidR="003738F0" w:rsidRPr="00FF418A" w:rsidRDefault="003738F0" w:rsidP="00A40E92">
            <w:pPr>
              <w:tabs>
                <w:tab w:val="clear" w:pos="1134"/>
              </w:tabs>
              <w:kinsoku/>
              <w:overflowPunct/>
              <w:autoSpaceDE/>
              <w:autoSpaceDN/>
              <w:spacing w:line="240" w:lineRule="auto"/>
              <w:ind w:firstLine="0"/>
              <w:rPr>
                <w:b/>
                <w:bCs/>
                <w:sz w:val="24"/>
                <w:szCs w:val="24"/>
              </w:rPr>
            </w:pPr>
          </w:p>
        </w:tc>
      </w:tr>
      <w:tr w:rsidR="003738F0" w:rsidRPr="00FF418A" w:rsidTr="003738F0">
        <w:trPr>
          <w:trHeight w:val="704"/>
        </w:trPr>
        <w:tc>
          <w:tcPr>
            <w:tcW w:w="756" w:type="dxa"/>
            <w:tcBorders>
              <w:top w:val="single" w:sz="4" w:space="0" w:color="auto"/>
            </w:tcBorders>
            <w:vAlign w:val="center"/>
          </w:tcPr>
          <w:p w:rsidR="003738F0" w:rsidRPr="00FF418A" w:rsidRDefault="003738F0" w:rsidP="00A40E92">
            <w:pPr>
              <w:tabs>
                <w:tab w:val="clear" w:pos="1134"/>
              </w:tabs>
              <w:kinsoku/>
              <w:overflowPunct/>
              <w:autoSpaceDE/>
              <w:autoSpaceDN/>
              <w:spacing w:line="240" w:lineRule="auto"/>
              <w:ind w:firstLine="0"/>
              <w:jc w:val="center"/>
              <w:rPr>
                <w:bCs/>
                <w:sz w:val="24"/>
                <w:szCs w:val="24"/>
              </w:rPr>
            </w:pPr>
            <w:r w:rsidRPr="00FF418A">
              <w:rPr>
                <w:bCs/>
                <w:sz w:val="24"/>
                <w:szCs w:val="24"/>
              </w:rPr>
              <w:t>3.1</w:t>
            </w:r>
          </w:p>
        </w:tc>
        <w:tc>
          <w:tcPr>
            <w:tcW w:w="4401" w:type="dxa"/>
            <w:tcBorders>
              <w:top w:val="single" w:sz="4" w:space="0" w:color="auto"/>
            </w:tcBorders>
            <w:vAlign w:val="center"/>
          </w:tcPr>
          <w:p w:rsidR="003738F0" w:rsidRPr="00FF418A" w:rsidRDefault="003738F0" w:rsidP="00B542B3">
            <w:pPr>
              <w:tabs>
                <w:tab w:val="clear" w:pos="1134"/>
              </w:tabs>
              <w:kinsoku/>
              <w:overflowPunct/>
              <w:autoSpaceDE/>
              <w:autoSpaceDN/>
              <w:spacing w:line="240" w:lineRule="auto"/>
              <w:ind w:firstLine="0"/>
              <w:rPr>
                <w:bCs/>
                <w:sz w:val="24"/>
                <w:szCs w:val="24"/>
              </w:rPr>
            </w:pPr>
            <w:r w:rsidRPr="00FF418A">
              <w:rPr>
                <w:bCs/>
                <w:sz w:val="24"/>
                <w:szCs w:val="24"/>
              </w:rPr>
              <w:t>Обычный режим движения</w:t>
            </w:r>
          </w:p>
        </w:tc>
        <w:tc>
          <w:tcPr>
            <w:tcW w:w="2810" w:type="dxa"/>
            <w:vAlign w:val="center"/>
          </w:tcPr>
          <w:p w:rsidR="003738F0" w:rsidRPr="00FF418A" w:rsidRDefault="003738F0" w:rsidP="00A40E92">
            <w:pPr>
              <w:tabs>
                <w:tab w:val="clear" w:pos="1134"/>
              </w:tabs>
              <w:kinsoku/>
              <w:overflowPunct/>
              <w:autoSpaceDE/>
              <w:autoSpaceDN/>
              <w:spacing w:line="240" w:lineRule="auto"/>
              <w:ind w:firstLine="0"/>
              <w:rPr>
                <w:bCs/>
                <w:sz w:val="24"/>
                <w:szCs w:val="24"/>
              </w:rPr>
            </w:pPr>
            <w:r w:rsidRPr="00FF418A">
              <w:rPr>
                <w:bCs/>
                <w:sz w:val="24"/>
                <w:szCs w:val="24"/>
              </w:rPr>
              <w:t>Курс движения – по осевой линии транспортера. Угол поворота - ± 90°</w:t>
            </w:r>
          </w:p>
        </w:tc>
        <w:tc>
          <w:tcPr>
            <w:tcW w:w="1701" w:type="dxa"/>
          </w:tcPr>
          <w:p w:rsidR="003738F0" w:rsidRPr="00FF418A" w:rsidRDefault="003738F0" w:rsidP="00A40E92">
            <w:pPr>
              <w:tabs>
                <w:tab w:val="clear" w:pos="1134"/>
              </w:tabs>
              <w:kinsoku/>
              <w:overflowPunct/>
              <w:autoSpaceDE/>
              <w:autoSpaceDN/>
              <w:spacing w:line="240" w:lineRule="auto"/>
              <w:ind w:firstLine="0"/>
              <w:rPr>
                <w:bCs/>
                <w:sz w:val="24"/>
                <w:szCs w:val="24"/>
              </w:rPr>
            </w:pPr>
          </w:p>
        </w:tc>
      </w:tr>
      <w:tr w:rsidR="003738F0" w:rsidRPr="00FF418A" w:rsidTr="003738F0">
        <w:tc>
          <w:tcPr>
            <w:tcW w:w="756" w:type="dxa"/>
            <w:vAlign w:val="center"/>
          </w:tcPr>
          <w:p w:rsidR="003738F0" w:rsidRPr="00FF418A" w:rsidRDefault="003738F0" w:rsidP="00A40E92">
            <w:pPr>
              <w:tabs>
                <w:tab w:val="clear" w:pos="1134"/>
              </w:tabs>
              <w:kinsoku/>
              <w:overflowPunct/>
              <w:autoSpaceDE/>
              <w:autoSpaceDN/>
              <w:spacing w:line="240" w:lineRule="auto"/>
              <w:ind w:firstLine="0"/>
              <w:jc w:val="center"/>
              <w:rPr>
                <w:bCs/>
                <w:sz w:val="24"/>
                <w:szCs w:val="24"/>
              </w:rPr>
            </w:pPr>
            <w:r w:rsidRPr="00FF418A">
              <w:rPr>
                <w:bCs/>
                <w:sz w:val="24"/>
                <w:szCs w:val="24"/>
              </w:rPr>
              <w:t>3.2</w:t>
            </w:r>
          </w:p>
        </w:tc>
        <w:tc>
          <w:tcPr>
            <w:tcW w:w="4401" w:type="dxa"/>
            <w:vAlign w:val="center"/>
          </w:tcPr>
          <w:p w:rsidR="003738F0" w:rsidRPr="00FF418A" w:rsidRDefault="003738F0" w:rsidP="00B542B3">
            <w:pPr>
              <w:tabs>
                <w:tab w:val="clear" w:pos="1134"/>
              </w:tabs>
              <w:kinsoku/>
              <w:overflowPunct/>
              <w:autoSpaceDE/>
              <w:autoSpaceDN/>
              <w:spacing w:line="240" w:lineRule="auto"/>
              <w:ind w:firstLine="0"/>
              <w:rPr>
                <w:bCs/>
                <w:sz w:val="24"/>
                <w:szCs w:val="24"/>
              </w:rPr>
            </w:pPr>
            <w:r w:rsidRPr="00FF418A">
              <w:rPr>
                <w:bCs/>
                <w:sz w:val="24"/>
                <w:szCs w:val="24"/>
              </w:rPr>
              <w:t>Режим хода «вперед»</w:t>
            </w:r>
          </w:p>
        </w:tc>
        <w:tc>
          <w:tcPr>
            <w:tcW w:w="2810" w:type="dxa"/>
            <w:vAlign w:val="center"/>
          </w:tcPr>
          <w:p w:rsidR="003738F0" w:rsidRPr="00FF418A" w:rsidRDefault="003738F0" w:rsidP="00A40E92">
            <w:pPr>
              <w:tabs>
                <w:tab w:val="clear" w:pos="1134"/>
              </w:tabs>
              <w:kinsoku/>
              <w:overflowPunct/>
              <w:autoSpaceDE/>
              <w:autoSpaceDN/>
              <w:spacing w:line="240" w:lineRule="auto"/>
              <w:ind w:firstLine="0"/>
              <w:rPr>
                <w:bCs/>
                <w:sz w:val="24"/>
                <w:szCs w:val="24"/>
              </w:rPr>
            </w:pPr>
            <w:r w:rsidRPr="00FF418A">
              <w:rPr>
                <w:bCs/>
                <w:sz w:val="24"/>
                <w:szCs w:val="24"/>
              </w:rPr>
              <w:t>Положение задней оси остается фиксированным, а другие оси поворачиваются на соответствующий угол (макс. ±90°)</w:t>
            </w:r>
          </w:p>
        </w:tc>
        <w:tc>
          <w:tcPr>
            <w:tcW w:w="1701" w:type="dxa"/>
          </w:tcPr>
          <w:p w:rsidR="003738F0" w:rsidRPr="00FF418A" w:rsidRDefault="003738F0" w:rsidP="00A40E92">
            <w:pPr>
              <w:tabs>
                <w:tab w:val="clear" w:pos="1134"/>
              </w:tabs>
              <w:kinsoku/>
              <w:overflowPunct/>
              <w:autoSpaceDE/>
              <w:autoSpaceDN/>
              <w:spacing w:line="240" w:lineRule="auto"/>
              <w:ind w:firstLine="0"/>
              <w:rPr>
                <w:bCs/>
                <w:sz w:val="24"/>
                <w:szCs w:val="24"/>
              </w:rPr>
            </w:pPr>
          </w:p>
        </w:tc>
      </w:tr>
      <w:tr w:rsidR="003738F0" w:rsidRPr="00FF418A" w:rsidTr="003738F0">
        <w:tc>
          <w:tcPr>
            <w:tcW w:w="756" w:type="dxa"/>
            <w:vAlign w:val="center"/>
          </w:tcPr>
          <w:p w:rsidR="003738F0" w:rsidRPr="00FF418A" w:rsidRDefault="003738F0" w:rsidP="00A40E92">
            <w:pPr>
              <w:tabs>
                <w:tab w:val="clear" w:pos="1134"/>
              </w:tabs>
              <w:kinsoku/>
              <w:overflowPunct/>
              <w:autoSpaceDE/>
              <w:autoSpaceDN/>
              <w:spacing w:line="240" w:lineRule="auto"/>
              <w:ind w:firstLine="0"/>
              <w:jc w:val="center"/>
              <w:rPr>
                <w:bCs/>
                <w:sz w:val="24"/>
                <w:szCs w:val="24"/>
              </w:rPr>
            </w:pPr>
            <w:r w:rsidRPr="00FF418A">
              <w:rPr>
                <w:bCs/>
                <w:sz w:val="24"/>
                <w:szCs w:val="24"/>
              </w:rPr>
              <w:t>3.3</w:t>
            </w:r>
          </w:p>
        </w:tc>
        <w:tc>
          <w:tcPr>
            <w:tcW w:w="4401" w:type="dxa"/>
            <w:vAlign w:val="center"/>
          </w:tcPr>
          <w:p w:rsidR="003738F0" w:rsidRPr="00FF418A" w:rsidRDefault="003738F0" w:rsidP="00B542B3">
            <w:pPr>
              <w:tabs>
                <w:tab w:val="clear" w:pos="1134"/>
              </w:tabs>
              <w:kinsoku/>
              <w:overflowPunct/>
              <w:autoSpaceDE/>
              <w:autoSpaceDN/>
              <w:spacing w:line="240" w:lineRule="auto"/>
              <w:ind w:firstLine="0"/>
              <w:rPr>
                <w:bCs/>
                <w:sz w:val="24"/>
                <w:szCs w:val="24"/>
              </w:rPr>
            </w:pPr>
            <w:r w:rsidRPr="00FF418A">
              <w:rPr>
                <w:bCs/>
                <w:sz w:val="24"/>
                <w:szCs w:val="24"/>
              </w:rPr>
              <w:t>Режим заднего хода</w:t>
            </w:r>
          </w:p>
        </w:tc>
        <w:tc>
          <w:tcPr>
            <w:tcW w:w="2810" w:type="dxa"/>
            <w:vAlign w:val="center"/>
          </w:tcPr>
          <w:p w:rsidR="003738F0" w:rsidRPr="00FF418A" w:rsidRDefault="003738F0" w:rsidP="00A40E92">
            <w:pPr>
              <w:tabs>
                <w:tab w:val="clear" w:pos="1134"/>
              </w:tabs>
              <w:kinsoku/>
              <w:overflowPunct/>
              <w:autoSpaceDE/>
              <w:autoSpaceDN/>
              <w:spacing w:line="240" w:lineRule="auto"/>
              <w:ind w:firstLine="0"/>
              <w:rPr>
                <w:bCs/>
                <w:sz w:val="24"/>
                <w:szCs w:val="24"/>
              </w:rPr>
            </w:pPr>
            <w:r w:rsidRPr="00FF418A">
              <w:rPr>
                <w:bCs/>
                <w:sz w:val="24"/>
                <w:szCs w:val="24"/>
              </w:rPr>
              <w:t>Положение передней оси остается фиксированным, а остальные оси поворачиваются на соответствующий угол (макс. ±90°)</w:t>
            </w:r>
          </w:p>
        </w:tc>
        <w:tc>
          <w:tcPr>
            <w:tcW w:w="1701" w:type="dxa"/>
          </w:tcPr>
          <w:p w:rsidR="003738F0" w:rsidRPr="00FF418A" w:rsidRDefault="003738F0" w:rsidP="00A40E92">
            <w:pPr>
              <w:tabs>
                <w:tab w:val="clear" w:pos="1134"/>
              </w:tabs>
              <w:kinsoku/>
              <w:overflowPunct/>
              <w:autoSpaceDE/>
              <w:autoSpaceDN/>
              <w:spacing w:line="240" w:lineRule="auto"/>
              <w:ind w:firstLine="0"/>
              <w:rPr>
                <w:bCs/>
                <w:sz w:val="24"/>
                <w:szCs w:val="24"/>
              </w:rPr>
            </w:pPr>
          </w:p>
        </w:tc>
      </w:tr>
      <w:tr w:rsidR="003738F0" w:rsidRPr="00FF418A" w:rsidTr="003738F0">
        <w:tc>
          <w:tcPr>
            <w:tcW w:w="756" w:type="dxa"/>
            <w:vAlign w:val="center"/>
          </w:tcPr>
          <w:p w:rsidR="003738F0" w:rsidRPr="00FF418A" w:rsidRDefault="003738F0" w:rsidP="00A40E92">
            <w:pPr>
              <w:tabs>
                <w:tab w:val="clear" w:pos="1134"/>
              </w:tabs>
              <w:kinsoku/>
              <w:overflowPunct/>
              <w:autoSpaceDE/>
              <w:autoSpaceDN/>
              <w:spacing w:line="240" w:lineRule="auto"/>
              <w:ind w:firstLine="0"/>
              <w:jc w:val="center"/>
              <w:rPr>
                <w:bCs/>
                <w:sz w:val="24"/>
                <w:szCs w:val="24"/>
              </w:rPr>
            </w:pPr>
            <w:r w:rsidRPr="00FF418A">
              <w:rPr>
                <w:bCs/>
                <w:sz w:val="24"/>
                <w:szCs w:val="24"/>
              </w:rPr>
              <w:lastRenderedPageBreak/>
              <w:t>3.4</w:t>
            </w:r>
          </w:p>
        </w:tc>
        <w:tc>
          <w:tcPr>
            <w:tcW w:w="4401" w:type="dxa"/>
            <w:vAlign w:val="center"/>
          </w:tcPr>
          <w:p w:rsidR="003738F0" w:rsidRPr="00FF418A" w:rsidRDefault="003738F0" w:rsidP="00B542B3">
            <w:pPr>
              <w:tabs>
                <w:tab w:val="clear" w:pos="1134"/>
              </w:tabs>
              <w:kinsoku/>
              <w:overflowPunct/>
              <w:autoSpaceDE/>
              <w:autoSpaceDN/>
              <w:spacing w:line="240" w:lineRule="auto"/>
              <w:ind w:firstLine="0"/>
              <w:rPr>
                <w:bCs/>
                <w:sz w:val="24"/>
                <w:szCs w:val="24"/>
              </w:rPr>
            </w:pPr>
            <w:r w:rsidRPr="00FF418A">
              <w:rPr>
                <w:bCs/>
                <w:sz w:val="24"/>
                <w:szCs w:val="24"/>
              </w:rPr>
              <w:t>Режим диагонального хода</w:t>
            </w:r>
          </w:p>
        </w:tc>
        <w:tc>
          <w:tcPr>
            <w:tcW w:w="2810" w:type="dxa"/>
            <w:shd w:val="clear" w:color="auto" w:fill="auto"/>
            <w:vAlign w:val="center"/>
          </w:tcPr>
          <w:p w:rsidR="003738F0" w:rsidRPr="00FF418A" w:rsidRDefault="003738F0" w:rsidP="00A40E92">
            <w:pPr>
              <w:tabs>
                <w:tab w:val="clear" w:pos="1134"/>
              </w:tabs>
              <w:kinsoku/>
              <w:overflowPunct/>
              <w:autoSpaceDE/>
              <w:autoSpaceDN/>
              <w:spacing w:line="240" w:lineRule="auto"/>
              <w:ind w:firstLine="0"/>
              <w:rPr>
                <w:bCs/>
                <w:sz w:val="24"/>
                <w:szCs w:val="24"/>
              </w:rPr>
            </w:pPr>
            <w:r w:rsidRPr="00FF418A">
              <w:rPr>
                <w:bCs/>
                <w:sz w:val="24"/>
                <w:szCs w:val="24"/>
              </w:rPr>
              <w:t>Может быть выбран для осей угол не менее от 0° до +110° с каждой стороны транспортёра (не менее от -110° до +110°). Все оси всегда расположены под одинаковым углом</w:t>
            </w:r>
          </w:p>
        </w:tc>
        <w:tc>
          <w:tcPr>
            <w:tcW w:w="1701" w:type="dxa"/>
          </w:tcPr>
          <w:p w:rsidR="003738F0" w:rsidRPr="00FF418A" w:rsidRDefault="003738F0" w:rsidP="00A40E92">
            <w:pPr>
              <w:tabs>
                <w:tab w:val="clear" w:pos="1134"/>
              </w:tabs>
              <w:kinsoku/>
              <w:overflowPunct/>
              <w:autoSpaceDE/>
              <w:autoSpaceDN/>
              <w:spacing w:line="240" w:lineRule="auto"/>
              <w:ind w:firstLine="0"/>
              <w:rPr>
                <w:bCs/>
                <w:sz w:val="24"/>
                <w:szCs w:val="24"/>
              </w:rPr>
            </w:pPr>
          </w:p>
        </w:tc>
      </w:tr>
      <w:tr w:rsidR="003738F0" w:rsidRPr="00FF418A" w:rsidTr="003738F0">
        <w:tc>
          <w:tcPr>
            <w:tcW w:w="756" w:type="dxa"/>
            <w:vAlign w:val="center"/>
          </w:tcPr>
          <w:p w:rsidR="003738F0" w:rsidRPr="00FF418A" w:rsidRDefault="003738F0" w:rsidP="00A40E92">
            <w:pPr>
              <w:tabs>
                <w:tab w:val="clear" w:pos="1134"/>
              </w:tabs>
              <w:kinsoku/>
              <w:overflowPunct/>
              <w:autoSpaceDE/>
              <w:autoSpaceDN/>
              <w:spacing w:line="240" w:lineRule="auto"/>
              <w:ind w:firstLine="0"/>
              <w:jc w:val="center"/>
              <w:rPr>
                <w:bCs/>
                <w:sz w:val="24"/>
                <w:szCs w:val="24"/>
              </w:rPr>
            </w:pPr>
            <w:r w:rsidRPr="00FF418A">
              <w:rPr>
                <w:bCs/>
                <w:sz w:val="24"/>
                <w:szCs w:val="24"/>
              </w:rPr>
              <w:t>3.5</w:t>
            </w:r>
          </w:p>
        </w:tc>
        <w:tc>
          <w:tcPr>
            <w:tcW w:w="4401" w:type="dxa"/>
            <w:vAlign w:val="center"/>
          </w:tcPr>
          <w:p w:rsidR="003738F0" w:rsidRPr="00FF418A" w:rsidRDefault="003738F0" w:rsidP="00B542B3">
            <w:pPr>
              <w:tabs>
                <w:tab w:val="clear" w:pos="1134"/>
              </w:tabs>
              <w:kinsoku/>
              <w:overflowPunct/>
              <w:autoSpaceDE/>
              <w:autoSpaceDN/>
              <w:spacing w:line="240" w:lineRule="auto"/>
              <w:ind w:firstLine="0"/>
              <w:rPr>
                <w:bCs/>
                <w:sz w:val="24"/>
                <w:szCs w:val="24"/>
              </w:rPr>
            </w:pPr>
            <w:r w:rsidRPr="00FF418A">
              <w:rPr>
                <w:bCs/>
                <w:sz w:val="24"/>
                <w:szCs w:val="24"/>
              </w:rPr>
              <w:t>Режим поперечного хода</w:t>
            </w:r>
          </w:p>
        </w:tc>
        <w:tc>
          <w:tcPr>
            <w:tcW w:w="2810" w:type="dxa"/>
            <w:vAlign w:val="center"/>
          </w:tcPr>
          <w:p w:rsidR="003738F0" w:rsidRPr="00FF418A" w:rsidRDefault="003738F0" w:rsidP="00A40E92">
            <w:pPr>
              <w:tabs>
                <w:tab w:val="clear" w:pos="1134"/>
              </w:tabs>
              <w:kinsoku/>
              <w:overflowPunct/>
              <w:autoSpaceDE/>
              <w:autoSpaceDN/>
              <w:spacing w:line="240" w:lineRule="auto"/>
              <w:ind w:firstLine="0"/>
              <w:rPr>
                <w:bCs/>
                <w:sz w:val="24"/>
                <w:szCs w:val="24"/>
              </w:rPr>
            </w:pPr>
            <w:r w:rsidRPr="00FF418A">
              <w:rPr>
                <w:bCs/>
                <w:sz w:val="24"/>
                <w:szCs w:val="24"/>
              </w:rPr>
              <w:t>Курс движения – по осевой линии транспортера. Начальной позицией каждой оси является +90° с возможностью поворота не менее +20° и не менее -20° от этой позиции (не менее ±20° по направлению к +90°)</w:t>
            </w:r>
          </w:p>
        </w:tc>
        <w:tc>
          <w:tcPr>
            <w:tcW w:w="1701" w:type="dxa"/>
          </w:tcPr>
          <w:p w:rsidR="003738F0" w:rsidRPr="00FF418A" w:rsidRDefault="003738F0" w:rsidP="00A40E92">
            <w:pPr>
              <w:tabs>
                <w:tab w:val="clear" w:pos="1134"/>
              </w:tabs>
              <w:kinsoku/>
              <w:overflowPunct/>
              <w:autoSpaceDE/>
              <w:autoSpaceDN/>
              <w:spacing w:line="240" w:lineRule="auto"/>
              <w:ind w:firstLine="0"/>
              <w:rPr>
                <w:bCs/>
                <w:sz w:val="24"/>
                <w:szCs w:val="24"/>
              </w:rPr>
            </w:pPr>
          </w:p>
        </w:tc>
      </w:tr>
      <w:tr w:rsidR="003738F0" w:rsidRPr="00FF418A" w:rsidTr="003738F0">
        <w:tc>
          <w:tcPr>
            <w:tcW w:w="756" w:type="dxa"/>
            <w:vAlign w:val="center"/>
          </w:tcPr>
          <w:p w:rsidR="003738F0" w:rsidRPr="00FF418A" w:rsidRDefault="003738F0" w:rsidP="00A40E92">
            <w:pPr>
              <w:tabs>
                <w:tab w:val="clear" w:pos="1134"/>
              </w:tabs>
              <w:kinsoku/>
              <w:overflowPunct/>
              <w:autoSpaceDE/>
              <w:autoSpaceDN/>
              <w:spacing w:line="240" w:lineRule="auto"/>
              <w:ind w:firstLine="0"/>
              <w:jc w:val="center"/>
              <w:rPr>
                <w:bCs/>
                <w:sz w:val="24"/>
                <w:szCs w:val="24"/>
              </w:rPr>
            </w:pPr>
            <w:r w:rsidRPr="00FF418A">
              <w:rPr>
                <w:bCs/>
                <w:sz w:val="24"/>
                <w:szCs w:val="24"/>
              </w:rPr>
              <w:t>3.6</w:t>
            </w:r>
          </w:p>
        </w:tc>
        <w:tc>
          <w:tcPr>
            <w:tcW w:w="4401" w:type="dxa"/>
            <w:vAlign w:val="center"/>
          </w:tcPr>
          <w:p w:rsidR="003738F0" w:rsidRPr="00FF418A" w:rsidRDefault="003738F0" w:rsidP="00B542B3">
            <w:pPr>
              <w:tabs>
                <w:tab w:val="clear" w:pos="1134"/>
              </w:tabs>
              <w:kinsoku/>
              <w:overflowPunct/>
              <w:autoSpaceDE/>
              <w:autoSpaceDN/>
              <w:spacing w:line="240" w:lineRule="auto"/>
              <w:ind w:firstLine="0"/>
              <w:rPr>
                <w:bCs/>
                <w:sz w:val="24"/>
                <w:szCs w:val="24"/>
              </w:rPr>
            </w:pPr>
            <w:r w:rsidRPr="00FF418A">
              <w:rPr>
                <w:bCs/>
                <w:sz w:val="24"/>
                <w:szCs w:val="24"/>
              </w:rPr>
              <w:t>Режим диагонального поперечного хода</w:t>
            </w:r>
          </w:p>
        </w:tc>
        <w:tc>
          <w:tcPr>
            <w:tcW w:w="2810" w:type="dxa"/>
            <w:vAlign w:val="center"/>
          </w:tcPr>
          <w:p w:rsidR="003738F0" w:rsidRPr="00FF418A" w:rsidRDefault="003738F0" w:rsidP="00A40E92">
            <w:pPr>
              <w:tabs>
                <w:tab w:val="clear" w:pos="1134"/>
              </w:tabs>
              <w:kinsoku/>
              <w:overflowPunct/>
              <w:autoSpaceDE/>
              <w:autoSpaceDN/>
              <w:spacing w:line="240" w:lineRule="auto"/>
              <w:ind w:firstLine="0"/>
              <w:rPr>
                <w:bCs/>
                <w:sz w:val="24"/>
                <w:szCs w:val="24"/>
              </w:rPr>
            </w:pPr>
            <w:r w:rsidRPr="00FF418A">
              <w:rPr>
                <w:bCs/>
                <w:sz w:val="24"/>
                <w:szCs w:val="24"/>
              </w:rPr>
              <w:t>Это режим, объединяющий режим диагонального и поперечного ходов. Начальной позицией всех осей является +90° с возможностью поворота не менее +20° и -20° из этой позиции (не менее ±20° по направлению к +90°). Все они всегда расположены под одинаковым углом</w:t>
            </w:r>
          </w:p>
        </w:tc>
        <w:tc>
          <w:tcPr>
            <w:tcW w:w="1701" w:type="dxa"/>
          </w:tcPr>
          <w:p w:rsidR="003738F0" w:rsidRPr="00FF418A" w:rsidRDefault="003738F0" w:rsidP="00A40E92">
            <w:pPr>
              <w:tabs>
                <w:tab w:val="clear" w:pos="1134"/>
              </w:tabs>
              <w:kinsoku/>
              <w:overflowPunct/>
              <w:autoSpaceDE/>
              <w:autoSpaceDN/>
              <w:spacing w:line="240" w:lineRule="auto"/>
              <w:ind w:firstLine="0"/>
              <w:rPr>
                <w:bCs/>
                <w:sz w:val="24"/>
                <w:szCs w:val="24"/>
              </w:rPr>
            </w:pPr>
          </w:p>
        </w:tc>
      </w:tr>
      <w:tr w:rsidR="003738F0" w:rsidRPr="00FF418A" w:rsidTr="003738F0">
        <w:tc>
          <w:tcPr>
            <w:tcW w:w="756" w:type="dxa"/>
            <w:vAlign w:val="center"/>
          </w:tcPr>
          <w:p w:rsidR="003738F0" w:rsidRPr="00FF418A" w:rsidRDefault="003738F0" w:rsidP="00A40E92">
            <w:pPr>
              <w:tabs>
                <w:tab w:val="clear" w:pos="1134"/>
              </w:tabs>
              <w:kinsoku/>
              <w:overflowPunct/>
              <w:autoSpaceDE/>
              <w:autoSpaceDN/>
              <w:spacing w:line="240" w:lineRule="auto"/>
              <w:ind w:firstLine="0"/>
              <w:jc w:val="center"/>
              <w:rPr>
                <w:bCs/>
                <w:sz w:val="24"/>
                <w:szCs w:val="24"/>
              </w:rPr>
            </w:pPr>
            <w:r w:rsidRPr="00FF418A">
              <w:rPr>
                <w:bCs/>
                <w:sz w:val="24"/>
                <w:szCs w:val="24"/>
              </w:rPr>
              <w:t>3.7</w:t>
            </w:r>
          </w:p>
        </w:tc>
        <w:tc>
          <w:tcPr>
            <w:tcW w:w="4401" w:type="dxa"/>
            <w:vAlign w:val="center"/>
          </w:tcPr>
          <w:p w:rsidR="003738F0" w:rsidRPr="00FF418A" w:rsidRDefault="003738F0" w:rsidP="00A40E92">
            <w:pPr>
              <w:tabs>
                <w:tab w:val="clear" w:pos="1134"/>
              </w:tabs>
              <w:kinsoku/>
              <w:overflowPunct/>
              <w:autoSpaceDE/>
              <w:autoSpaceDN/>
              <w:spacing w:line="240" w:lineRule="auto"/>
              <w:ind w:firstLine="0"/>
              <w:rPr>
                <w:bCs/>
                <w:sz w:val="24"/>
                <w:szCs w:val="24"/>
              </w:rPr>
            </w:pPr>
            <w:r w:rsidRPr="00FF418A">
              <w:rPr>
                <w:bCs/>
                <w:sz w:val="24"/>
                <w:szCs w:val="24"/>
              </w:rPr>
              <w:t>Режим кругового движения</w:t>
            </w:r>
          </w:p>
        </w:tc>
        <w:tc>
          <w:tcPr>
            <w:tcW w:w="2810" w:type="dxa"/>
            <w:vAlign w:val="center"/>
          </w:tcPr>
          <w:p w:rsidR="003738F0" w:rsidRPr="00FF418A" w:rsidRDefault="003738F0" w:rsidP="00A40E92">
            <w:pPr>
              <w:tabs>
                <w:tab w:val="clear" w:pos="1134"/>
              </w:tabs>
              <w:kinsoku/>
              <w:overflowPunct/>
              <w:autoSpaceDE/>
              <w:autoSpaceDN/>
              <w:spacing w:line="240" w:lineRule="auto"/>
              <w:ind w:firstLine="0"/>
              <w:rPr>
                <w:bCs/>
                <w:sz w:val="24"/>
                <w:szCs w:val="24"/>
              </w:rPr>
            </w:pPr>
            <w:r w:rsidRPr="00FF418A">
              <w:rPr>
                <w:bCs/>
                <w:sz w:val="24"/>
                <w:szCs w:val="24"/>
              </w:rPr>
              <w:t>Курс движения:</w:t>
            </w:r>
          </w:p>
          <w:p w:rsidR="003738F0" w:rsidRPr="00FF418A" w:rsidRDefault="003738F0" w:rsidP="00A40E92">
            <w:pPr>
              <w:tabs>
                <w:tab w:val="clear" w:pos="1134"/>
              </w:tabs>
              <w:kinsoku/>
              <w:overflowPunct/>
              <w:autoSpaceDE/>
              <w:autoSpaceDN/>
              <w:spacing w:line="240" w:lineRule="auto"/>
              <w:ind w:firstLine="0"/>
              <w:rPr>
                <w:bCs/>
                <w:sz w:val="24"/>
                <w:szCs w:val="24"/>
              </w:rPr>
            </w:pPr>
            <w:r w:rsidRPr="00FF418A">
              <w:rPr>
                <w:bCs/>
                <w:sz w:val="24"/>
                <w:szCs w:val="24"/>
              </w:rPr>
              <w:t>1. Вокруг центра транспортера;</w:t>
            </w:r>
          </w:p>
          <w:p w:rsidR="003738F0" w:rsidRPr="00FF418A" w:rsidRDefault="003738F0" w:rsidP="00A40E92">
            <w:pPr>
              <w:tabs>
                <w:tab w:val="clear" w:pos="1134"/>
              </w:tabs>
              <w:kinsoku/>
              <w:overflowPunct/>
              <w:autoSpaceDE/>
              <w:autoSpaceDN/>
              <w:spacing w:line="240" w:lineRule="auto"/>
              <w:ind w:firstLine="0"/>
              <w:rPr>
                <w:bCs/>
                <w:sz w:val="24"/>
                <w:szCs w:val="24"/>
              </w:rPr>
            </w:pPr>
            <w:r w:rsidRPr="00FF418A">
              <w:rPr>
                <w:bCs/>
                <w:sz w:val="24"/>
                <w:szCs w:val="24"/>
              </w:rPr>
              <w:t>2. Вокруг центра перевозимого груза (блока, секции и т.д.) в модульном режиме при использовании нескольких транспортёров</w:t>
            </w:r>
          </w:p>
        </w:tc>
        <w:tc>
          <w:tcPr>
            <w:tcW w:w="1701" w:type="dxa"/>
          </w:tcPr>
          <w:p w:rsidR="003738F0" w:rsidRPr="00FF418A" w:rsidRDefault="003738F0" w:rsidP="00A40E92">
            <w:pPr>
              <w:tabs>
                <w:tab w:val="clear" w:pos="1134"/>
              </w:tabs>
              <w:kinsoku/>
              <w:overflowPunct/>
              <w:autoSpaceDE/>
              <w:autoSpaceDN/>
              <w:spacing w:line="240" w:lineRule="auto"/>
              <w:ind w:firstLine="0"/>
              <w:rPr>
                <w:bCs/>
                <w:sz w:val="24"/>
                <w:szCs w:val="24"/>
              </w:rPr>
            </w:pPr>
          </w:p>
        </w:tc>
      </w:tr>
      <w:tr w:rsidR="003738F0" w:rsidRPr="00FF418A" w:rsidTr="003738F0">
        <w:trPr>
          <w:trHeight w:val="586"/>
        </w:trPr>
        <w:tc>
          <w:tcPr>
            <w:tcW w:w="756" w:type="dxa"/>
            <w:vAlign w:val="center"/>
          </w:tcPr>
          <w:p w:rsidR="003738F0" w:rsidRPr="00FF418A" w:rsidRDefault="003738F0" w:rsidP="00A40E92">
            <w:pPr>
              <w:tabs>
                <w:tab w:val="clear" w:pos="1134"/>
              </w:tabs>
              <w:kinsoku/>
              <w:overflowPunct/>
              <w:autoSpaceDE/>
              <w:autoSpaceDN/>
              <w:spacing w:line="240" w:lineRule="auto"/>
              <w:ind w:firstLine="0"/>
              <w:jc w:val="center"/>
              <w:rPr>
                <w:bCs/>
                <w:sz w:val="24"/>
                <w:szCs w:val="24"/>
              </w:rPr>
            </w:pPr>
            <w:r w:rsidRPr="00FF418A">
              <w:rPr>
                <w:bCs/>
                <w:sz w:val="24"/>
                <w:szCs w:val="24"/>
              </w:rPr>
              <w:t>3.8</w:t>
            </w:r>
          </w:p>
        </w:tc>
        <w:tc>
          <w:tcPr>
            <w:tcW w:w="4401" w:type="dxa"/>
            <w:vAlign w:val="center"/>
          </w:tcPr>
          <w:p w:rsidR="003738F0" w:rsidRPr="00FF418A" w:rsidRDefault="003738F0" w:rsidP="00A40E92">
            <w:pPr>
              <w:tabs>
                <w:tab w:val="clear" w:pos="1134"/>
              </w:tabs>
              <w:kinsoku/>
              <w:overflowPunct/>
              <w:autoSpaceDE/>
              <w:autoSpaceDN/>
              <w:spacing w:line="240" w:lineRule="auto"/>
              <w:ind w:firstLine="0"/>
              <w:rPr>
                <w:bCs/>
                <w:sz w:val="24"/>
                <w:szCs w:val="24"/>
              </w:rPr>
            </w:pPr>
            <w:r w:rsidRPr="00FF418A">
              <w:rPr>
                <w:bCs/>
                <w:sz w:val="24"/>
                <w:szCs w:val="24"/>
              </w:rPr>
              <w:t>Замедленное движение</w:t>
            </w:r>
          </w:p>
        </w:tc>
        <w:tc>
          <w:tcPr>
            <w:tcW w:w="2810" w:type="dxa"/>
            <w:vAlign w:val="center"/>
          </w:tcPr>
          <w:p w:rsidR="003738F0" w:rsidRPr="00FF418A" w:rsidRDefault="003738F0" w:rsidP="00A40E92">
            <w:pPr>
              <w:tabs>
                <w:tab w:val="clear" w:pos="1134"/>
              </w:tabs>
              <w:kinsoku/>
              <w:overflowPunct/>
              <w:autoSpaceDE/>
              <w:autoSpaceDN/>
              <w:spacing w:line="240" w:lineRule="auto"/>
              <w:ind w:firstLine="0"/>
              <w:rPr>
                <w:bCs/>
                <w:sz w:val="24"/>
                <w:szCs w:val="24"/>
              </w:rPr>
            </w:pPr>
            <w:r w:rsidRPr="00FF418A">
              <w:rPr>
                <w:bCs/>
                <w:sz w:val="24"/>
                <w:szCs w:val="24"/>
              </w:rPr>
              <w:t>Для удобства позиционирования груза</w:t>
            </w:r>
          </w:p>
        </w:tc>
        <w:tc>
          <w:tcPr>
            <w:tcW w:w="1701" w:type="dxa"/>
          </w:tcPr>
          <w:p w:rsidR="003738F0" w:rsidRPr="00FF418A" w:rsidRDefault="003738F0" w:rsidP="00A40E92">
            <w:pPr>
              <w:tabs>
                <w:tab w:val="clear" w:pos="1134"/>
              </w:tabs>
              <w:kinsoku/>
              <w:overflowPunct/>
              <w:autoSpaceDE/>
              <w:autoSpaceDN/>
              <w:spacing w:line="240" w:lineRule="auto"/>
              <w:ind w:firstLine="0"/>
              <w:rPr>
                <w:bCs/>
                <w:sz w:val="24"/>
                <w:szCs w:val="24"/>
              </w:rPr>
            </w:pPr>
          </w:p>
        </w:tc>
      </w:tr>
      <w:tr w:rsidR="003738F0" w:rsidRPr="00FF418A" w:rsidTr="003738F0">
        <w:tc>
          <w:tcPr>
            <w:tcW w:w="756" w:type="dxa"/>
            <w:vAlign w:val="center"/>
          </w:tcPr>
          <w:p w:rsidR="003738F0" w:rsidRPr="00FF418A" w:rsidRDefault="003738F0" w:rsidP="00A40E92">
            <w:pPr>
              <w:tabs>
                <w:tab w:val="clear" w:pos="1134"/>
              </w:tabs>
              <w:kinsoku/>
              <w:overflowPunct/>
              <w:autoSpaceDE/>
              <w:autoSpaceDN/>
              <w:spacing w:line="240" w:lineRule="auto"/>
              <w:ind w:firstLine="0"/>
              <w:jc w:val="center"/>
              <w:rPr>
                <w:bCs/>
                <w:sz w:val="24"/>
                <w:szCs w:val="24"/>
              </w:rPr>
            </w:pPr>
            <w:r w:rsidRPr="00FF418A">
              <w:rPr>
                <w:bCs/>
                <w:sz w:val="24"/>
                <w:szCs w:val="24"/>
              </w:rPr>
              <w:t>3.9</w:t>
            </w:r>
          </w:p>
        </w:tc>
        <w:tc>
          <w:tcPr>
            <w:tcW w:w="4401" w:type="dxa"/>
            <w:vAlign w:val="center"/>
          </w:tcPr>
          <w:p w:rsidR="003738F0" w:rsidRPr="00FF418A" w:rsidRDefault="003738F0" w:rsidP="00A40E92">
            <w:pPr>
              <w:tabs>
                <w:tab w:val="clear" w:pos="1134"/>
              </w:tabs>
              <w:kinsoku/>
              <w:overflowPunct/>
              <w:autoSpaceDE/>
              <w:autoSpaceDN/>
              <w:spacing w:line="240" w:lineRule="auto"/>
              <w:ind w:firstLine="0"/>
              <w:rPr>
                <w:bCs/>
                <w:sz w:val="24"/>
                <w:szCs w:val="24"/>
              </w:rPr>
            </w:pPr>
            <w:r w:rsidRPr="00FF418A">
              <w:rPr>
                <w:bCs/>
                <w:sz w:val="24"/>
                <w:szCs w:val="24"/>
              </w:rPr>
              <w:t>Режим стабилизации горизонтального положения платформы при движении</w:t>
            </w:r>
          </w:p>
        </w:tc>
        <w:tc>
          <w:tcPr>
            <w:tcW w:w="2810" w:type="dxa"/>
            <w:vAlign w:val="center"/>
          </w:tcPr>
          <w:p w:rsidR="003738F0" w:rsidRPr="00FF418A" w:rsidRDefault="003738F0" w:rsidP="00A40E92">
            <w:pPr>
              <w:numPr>
                <w:ilvl w:val="0"/>
                <w:numId w:val="48"/>
              </w:numPr>
              <w:tabs>
                <w:tab w:val="clear" w:pos="1134"/>
              </w:tabs>
              <w:kinsoku/>
              <w:overflowPunct/>
              <w:autoSpaceDE/>
              <w:autoSpaceDN/>
              <w:spacing w:line="240" w:lineRule="auto"/>
              <w:ind w:left="0" w:firstLine="0"/>
              <w:jc w:val="left"/>
              <w:rPr>
                <w:bCs/>
                <w:sz w:val="24"/>
                <w:szCs w:val="24"/>
              </w:rPr>
            </w:pPr>
            <w:r w:rsidRPr="00FF418A">
              <w:rPr>
                <w:bCs/>
                <w:sz w:val="24"/>
                <w:szCs w:val="24"/>
              </w:rPr>
              <w:t>При движении транспортера (группа транспортеров в модульном режиме) по неровной местности;</w:t>
            </w:r>
          </w:p>
          <w:p w:rsidR="003738F0" w:rsidRPr="00FF418A" w:rsidRDefault="003738F0" w:rsidP="00A40E92">
            <w:pPr>
              <w:numPr>
                <w:ilvl w:val="0"/>
                <w:numId w:val="48"/>
              </w:numPr>
              <w:tabs>
                <w:tab w:val="clear" w:pos="1134"/>
              </w:tabs>
              <w:kinsoku/>
              <w:overflowPunct/>
              <w:autoSpaceDE/>
              <w:autoSpaceDN/>
              <w:spacing w:line="240" w:lineRule="auto"/>
              <w:ind w:left="0" w:firstLine="0"/>
              <w:jc w:val="left"/>
              <w:rPr>
                <w:bCs/>
                <w:sz w:val="24"/>
                <w:szCs w:val="24"/>
              </w:rPr>
            </w:pPr>
            <w:r w:rsidRPr="00FF418A">
              <w:rPr>
                <w:bCs/>
                <w:sz w:val="24"/>
                <w:szCs w:val="24"/>
              </w:rPr>
              <w:t>При преодолении максимального уклона одним транспортером (группой транспортеров в модульном режиме)</w:t>
            </w:r>
          </w:p>
        </w:tc>
        <w:tc>
          <w:tcPr>
            <w:tcW w:w="1701" w:type="dxa"/>
          </w:tcPr>
          <w:p w:rsidR="003738F0" w:rsidRPr="00FF418A" w:rsidRDefault="003738F0" w:rsidP="00A40E92">
            <w:pPr>
              <w:numPr>
                <w:ilvl w:val="0"/>
                <w:numId w:val="48"/>
              </w:numPr>
              <w:tabs>
                <w:tab w:val="clear" w:pos="1134"/>
              </w:tabs>
              <w:kinsoku/>
              <w:overflowPunct/>
              <w:autoSpaceDE/>
              <w:autoSpaceDN/>
              <w:spacing w:line="240" w:lineRule="auto"/>
              <w:ind w:left="0" w:firstLine="0"/>
              <w:jc w:val="left"/>
              <w:rPr>
                <w:bCs/>
                <w:sz w:val="24"/>
                <w:szCs w:val="24"/>
              </w:rPr>
            </w:pPr>
          </w:p>
        </w:tc>
      </w:tr>
      <w:tr w:rsidR="003738F0" w:rsidRPr="00FF418A" w:rsidTr="003738F0">
        <w:trPr>
          <w:trHeight w:val="590"/>
        </w:trPr>
        <w:tc>
          <w:tcPr>
            <w:tcW w:w="756" w:type="dxa"/>
            <w:vAlign w:val="center"/>
          </w:tcPr>
          <w:p w:rsidR="003738F0" w:rsidRPr="00FF418A" w:rsidRDefault="003738F0" w:rsidP="00A40E92">
            <w:pPr>
              <w:tabs>
                <w:tab w:val="clear" w:pos="1134"/>
              </w:tabs>
              <w:kinsoku/>
              <w:overflowPunct/>
              <w:autoSpaceDE/>
              <w:autoSpaceDN/>
              <w:spacing w:line="240" w:lineRule="auto"/>
              <w:ind w:firstLine="0"/>
              <w:jc w:val="left"/>
              <w:rPr>
                <w:bCs/>
                <w:sz w:val="24"/>
                <w:szCs w:val="24"/>
              </w:rPr>
            </w:pPr>
            <w:r w:rsidRPr="00FF418A">
              <w:rPr>
                <w:b/>
                <w:bCs/>
                <w:sz w:val="24"/>
                <w:szCs w:val="24"/>
              </w:rPr>
              <w:t>4</w:t>
            </w:r>
          </w:p>
        </w:tc>
        <w:tc>
          <w:tcPr>
            <w:tcW w:w="4401" w:type="dxa"/>
            <w:vAlign w:val="center"/>
          </w:tcPr>
          <w:p w:rsidR="003738F0" w:rsidRPr="00FF418A" w:rsidRDefault="003738F0" w:rsidP="00A40E92">
            <w:pPr>
              <w:tabs>
                <w:tab w:val="clear" w:pos="1134"/>
              </w:tabs>
              <w:kinsoku/>
              <w:overflowPunct/>
              <w:autoSpaceDE/>
              <w:autoSpaceDN/>
              <w:spacing w:line="240" w:lineRule="auto"/>
              <w:ind w:firstLine="0"/>
              <w:rPr>
                <w:bCs/>
                <w:sz w:val="24"/>
                <w:szCs w:val="24"/>
              </w:rPr>
            </w:pPr>
            <w:r w:rsidRPr="00FF418A">
              <w:rPr>
                <w:b/>
                <w:bCs/>
                <w:sz w:val="24"/>
                <w:szCs w:val="24"/>
              </w:rPr>
              <w:t>Тормозная система</w:t>
            </w:r>
          </w:p>
        </w:tc>
        <w:tc>
          <w:tcPr>
            <w:tcW w:w="2810" w:type="dxa"/>
            <w:vAlign w:val="center"/>
          </w:tcPr>
          <w:p w:rsidR="003738F0" w:rsidRPr="00FF418A" w:rsidRDefault="003738F0" w:rsidP="00A40E92">
            <w:pPr>
              <w:tabs>
                <w:tab w:val="clear" w:pos="1134"/>
              </w:tabs>
              <w:kinsoku/>
              <w:overflowPunct/>
              <w:autoSpaceDE/>
              <w:autoSpaceDN/>
              <w:spacing w:line="240" w:lineRule="auto"/>
              <w:ind w:firstLine="0"/>
              <w:rPr>
                <w:bCs/>
                <w:sz w:val="24"/>
                <w:szCs w:val="24"/>
              </w:rPr>
            </w:pPr>
          </w:p>
        </w:tc>
        <w:tc>
          <w:tcPr>
            <w:tcW w:w="1701" w:type="dxa"/>
          </w:tcPr>
          <w:p w:rsidR="003738F0" w:rsidRPr="00FF418A" w:rsidRDefault="003738F0" w:rsidP="00A40E92">
            <w:pPr>
              <w:tabs>
                <w:tab w:val="clear" w:pos="1134"/>
              </w:tabs>
              <w:kinsoku/>
              <w:overflowPunct/>
              <w:autoSpaceDE/>
              <w:autoSpaceDN/>
              <w:spacing w:line="240" w:lineRule="auto"/>
              <w:ind w:firstLine="0"/>
              <w:rPr>
                <w:bCs/>
                <w:sz w:val="24"/>
                <w:szCs w:val="24"/>
              </w:rPr>
            </w:pPr>
          </w:p>
        </w:tc>
      </w:tr>
      <w:tr w:rsidR="003738F0" w:rsidRPr="00FF418A" w:rsidTr="003738F0">
        <w:trPr>
          <w:trHeight w:val="1052"/>
        </w:trPr>
        <w:tc>
          <w:tcPr>
            <w:tcW w:w="756" w:type="dxa"/>
            <w:vAlign w:val="center"/>
          </w:tcPr>
          <w:p w:rsidR="003738F0" w:rsidRPr="00FF418A" w:rsidRDefault="003738F0" w:rsidP="00A40E92">
            <w:pPr>
              <w:tabs>
                <w:tab w:val="clear" w:pos="1134"/>
              </w:tabs>
              <w:kinsoku/>
              <w:overflowPunct/>
              <w:autoSpaceDE/>
              <w:autoSpaceDN/>
              <w:spacing w:line="240" w:lineRule="auto"/>
              <w:ind w:firstLine="0"/>
              <w:jc w:val="center"/>
              <w:rPr>
                <w:bCs/>
                <w:sz w:val="24"/>
                <w:szCs w:val="24"/>
              </w:rPr>
            </w:pPr>
            <w:r w:rsidRPr="00FF418A">
              <w:rPr>
                <w:bCs/>
                <w:sz w:val="24"/>
                <w:szCs w:val="24"/>
              </w:rPr>
              <w:lastRenderedPageBreak/>
              <w:t>4.1</w:t>
            </w:r>
          </w:p>
        </w:tc>
        <w:tc>
          <w:tcPr>
            <w:tcW w:w="4401" w:type="dxa"/>
            <w:vAlign w:val="center"/>
          </w:tcPr>
          <w:p w:rsidR="003738F0" w:rsidRPr="00FF418A" w:rsidRDefault="003738F0" w:rsidP="00A40E92">
            <w:pPr>
              <w:tabs>
                <w:tab w:val="clear" w:pos="1134"/>
              </w:tabs>
              <w:kinsoku/>
              <w:overflowPunct/>
              <w:autoSpaceDE/>
              <w:autoSpaceDN/>
              <w:spacing w:line="240" w:lineRule="auto"/>
              <w:ind w:firstLine="0"/>
              <w:rPr>
                <w:bCs/>
                <w:sz w:val="24"/>
                <w:szCs w:val="24"/>
              </w:rPr>
            </w:pPr>
            <w:r w:rsidRPr="00FF418A">
              <w:rPr>
                <w:bCs/>
                <w:sz w:val="24"/>
                <w:szCs w:val="24"/>
              </w:rPr>
              <w:t>Тормозная система тормозных осей управляется давлением воздуха от пневмомагистрали транспортера</w:t>
            </w:r>
          </w:p>
        </w:tc>
        <w:tc>
          <w:tcPr>
            <w:tcW w:w="2810" w:type="dxa"/>
            <w:vAlign w:val="center"/>
          </w:tcPr>
          <w:p w:rsidR="003738F0" w:rsidRPr="00FF418A" w:rsidRDefault="003738F0" w:rsidP="00A40E92">
            <w:pPr>
              <w:tabs>
                <w:tab w:val="clear" w:pos="1134"/>
              </w:tabs>
              <w:kinsoku/>
              <w:overflowPunct/>
              <w:autoSpaceDE/>
              <w:autoSpaceDN/>
              <w:spacing w:line="240" w:lineRule="auto"/>
              <w:ind w:firstLine="0"/>
              <w:rPr>
                <w:bCs/>
                <w:sz w:val="24"/>
                <w:szCs w:val="24"/>
              </w:rPr>
            </w:pPr>
          </w:p>
        </w:tc>
        <w:tc>
          <w:tcPr>
            <w:tcW w:w="1701" w:type="dxa"/>
          </w:tcPr>
          <w:p w:rsidR="003738F0" w:rsidRPr="00FF418A" w:rsidRDefault="003738F0" w:rsidP="00A40E92">
            <w:pPr>
              <w:tabs>
                <w:tab w:val="clear" w:pos="1134"/>
              </w:tabs>
              <w:kinsoku/>
              <w:overflowPunct/>
              <w:autoSpaceDE/>
              <w:autoSpaceDN/>
              <w:spacing w:line="240" w:lineRule="auto"/>
              <w:ind w:firstLine="0"/>
              <w:rPr>
                <w:bCs/>
                <w:sz w:val="24"/>
                <w:szCs w:val="24"/>
              </w:rPr>
            </w:pPr>
          </w:p>
        </w:tc>
      </w:tr>
      <w:tr w:rsidR="003738F0" w:rsidRPr="00FF418A" w:rsidTr="003738F0">
        <w:tc>
          <w:tcPr>
            <w:tcW w:w="756" w:type="dxa"/>
            <w:vAlign w:val="center"/>
          </w:tcPr>
          <w:p w:rsidR="003738F0" w:rsidRPr="00FF418A" w:rsidRDefault="003738F0" w:rsidP="00A40E92">
            <w:pPr>
              <w:tabs>
                <w:tab w:val="clear" w:pos="1134"/>
              </w:tabs>
              <w:kinsoku/>
              <w:overflowPunct/>
              <w:autoSpaceDE/>
              <w:autoSpaceDN/>
              <w:spacing w:line="240" w:lineRule="auto"/>
              <w:ind w:firstLine="0"/>
              <w:jc w:val="left"/>
              <w:rPr>
                <w:bCs/>
                <w:sz w:val="24"/>
                <w:szCs w:val="24"/>
              </w:rPr>
            </w:pPr>
          </w:p>
        </w:tc>
        <w:tc>
          <w:tcPr>
            <w:tcW w:w="4401" w:type="dxa"/>
            <w:vAlign w:val="center"/>
          </w:tcPr>
          <w:p w:rsidR="003738F0" w:rsidRPr="00FF418A" w:rsidRDefault="003738F0" w:rsidP="00A40E92">
            <w:pPr>
              <w:tabs>
                <w:tab w:val="clear" w:pos="1134"/>
              </w:tabs>
              <w:kinsoku/>
              <w:overflowPunct/>
              <w:autoSpaceDE/>
              <w:autoSpaceDN/>
              <w:spacing w:line="240" w:lineRule="auto"/>
              <w:ind w:firstLine="0"/>
              <w:rPr>
                <w:bCs/>
                <w:sz w:val="24"/>
                <w:szCs w:val="24"/>
              </w:rPr>
            </w:pPr>
          </w:p>
        </w:tc>
        <w:tc>
          <w:tcPr>
            <w:tcW w:w="2810" w:type="dxa"/>
            <w:vAlign w:val="center"/>
          </w:tcPr>
          <w:p w:rsidR="003738F0" w:rsidRPr="00FF418A" w:rsidRDefault="003738F0" w:rsidP="00A40E92">
            <w:pPr>
              <w:tabs>
                <w:tab w:val="clear" w:pos="1134"/>
              </w:tabs>
              <w:kinsoku/>
              <w:overflowPunct/>
              <w:autoSpaceDE/>
              <w:autoSpaceDN/>
              <w:spacing w:line="240" w:lineRule="auto"/>
              <w:ind w:firstLine="0"/>
              <w:rPr>
                <w:bCs/>
                <w:sz w:val="24"/>
                <w:szCs w:val="24"/>
              </w:rPr>
            </w:pPr>
          </w:p>
        </w:tc>
        <w:tc>
          <w:tcPr>
            <w:tcW w:w="1701" w:type="dxa"/>
          </w:tcPr>
          <w:p w:rsidR="003738F0" w:rsidRPr="00FF418A" w:rsidRDefault="003738F0" w:rsidP="00A40E92">
            <w:pPr>
              <w:tabs>
                <w:tab w:val="clear" w:pos="1134"/>
              </w:tabs>
              <w:kinsoku/>
              <w:overflowPunct/>
              <w:autoSpaceDE/>
              <w:autoSpaceDN/>
              <w:spacing w:line="240" w:lineRule="auto"/>
              <w:ind w:firstLine="0"/>
              <w:rPr>
                <w:bCs/>
                <w:sz w:val="24"/>
                <w:szCs w:val="24"/>
              </w:rPr>
            </w:pPr>
          </w:p>
        </w:tc>
      </w:tr>
      <w:tr w:rsidR="003738F0" w:rsidRPr="00FF418A" w:rsidTr="003738F0">
        <w:trPr>
          <w:gridAfter w:val="1"/>
          <w:wAfter w:w="1701" w:type="dxa"/>
          <w:trHeight w:val="491"/>
        </w:trPr>
        <w:tc>
          <w:tcPr>
            <w:tcW w:w="756" w:type="dxa"/>
            <w:vAlign w:val="center"/>
          </w:tcPr>
          <w:p w:rsidR="003738F0" w:rsidRPr="00FF418A" w:rsidRDefault="003738F0" w:rsidP="00A40E92">
            <w:pPr>
              <w:tabs>
                <w:tab w:val="clear" w:pos="1134"/>
              </w:tabs>
              <w:kinsoku/>
              <w:overflowPunct/>
              <w:autoSpaceDE/>
              <w:autoSpaceDN/>
              <w:spacing w:line="240" w:lineRule="auto"/>
              <w:ind w:firstLine="0"/>
              <w:jc w:val="left"/>
              <w:rPr>
                <w:b/>
                <w:bCs/>
                <w:sz w:val="24"/>
                <w:szCs w:val="24"/>
              </w:rPr>
            </w:pPr>
            <w:r w:rsidRPr="00FF418A">
              <w:rPr>
                <w:b/>
                <w:bCs/>
                <w:sz w:val="24"/>
                <w:szCs w:val="24"/>
              </w:rPr>
              <w:t>5</w:t>
            </w:r>
          </w:p>
        </w:tc>
        <w:tc>
          <w:tcPr>
            <w:tcW w:w="4401" w:type="dxa"/>
            <w:vAlign w:val="center"/>
          </w:tcPr>
          <w:p w:rsidR="003738F0" w:rsidRPr="00FF418A" w:rsidRDefault="003738F0" w:rsidP="00A40E92">
            <w:pPr>
              <w:tabs>
                <w:tab w:val="clear" w:pos="1134"/>
              </w:tabs>
              <w:kinsoku/>
              <w:overflowPunct/>
              <w:autoSpaceDE/>
              <w:autoSpaceDN/>
              <w:spacing w:line="240" w:lineRule="auto"/>
              <w:ind w:firstLine="0"/>
              <w:rPr>
                <w:bCs/>
                <w:sz w:val="24"/>
                <w:szCs w:val="24"/>
              </w:rPr>
            </w:pPr>
            <w:r w:rsidRPr="00FF418A">
              <w:rPr>
                <w:b/>
                <w:bCs/>
                <w:sz w:val="24"/>
                <w:szCs w:val="24"/>
              </w:rPr>
              <w:t>Условия эксплуатации</w:t>
            </w:r>
          </w:p>
        </w:tc>
        <w:tc>
          <w:tcPr>
            <w:tcW w:w="2810" w:type="dxa"/>
          </w:tcPr>
          <w:p w:rsidR="003738F0" w:rsidRPr="00FF418A" w:rsidRDefault="003738F0" w:rsidP="00A40E92">
            <w:pPr>
              <w:tabs>
                <w:tab w:val="clear" w:pos="1134"/>
              </w:tabs>
              <w:kinsoku/>
              <w:overflowPunct/>
              <w:autoSpaceDE/>
              <w:autoSpaceDN/>
              <w:spacing w:line="240" w:lineRule="auto"/>
              <w:ind w:firstLine="0"/>
              <w:rPr>
                <w:b/>
                <w:bCs/>
                <w:sz w:val="24"/>
                <w:szCs w:val="24"/>
              </w:rPr>
            </w:pPr>
          </w:p>
        </w:tc>
      </w:tr>
      <w:tr w:rsidR="003738F0" w:rsidRPr="00FF418A" w:rsidTr="003738F0">
        <w:tc>
          <w:tcPr>
            <w:tcW w:w="756" w:type="dxa"/>
            <w:vAlign w:val="center"/>
          </w:tcPr>
          <w:p w:rsidR="003738F0" w:rsidRPr="00FF418A" w:rsidRDefault="003738F0" w:rsidP="00A40E92">
            <w:pPr>
              <w:tabs>
                <w:tab w:val="clear" w:pos="1134"/>
              </w:tabs>
              <w:kinsoku/>
              <w:overflowPunct/>
              <w:autoSpaceDE/>
              <w:autoSpaceDN/>
              <w:spacing w:line="240" w:lineRule="auto"/>
              <w:ind w:firstLine="0"/>
              <w:jc w:val="center"/>
              <w:rPr>
                <w:bCs/>
                <w:sz w:val="24"/>
                <w:szCs w:val="24"/>
              </w:rPr>
            </w:pPr>
            <w:r w:rsidRPr="00FF418A">
              <w:rPr>
                <w:bCs/>
                <w:sz w:val="24"/>
                <w:szCs w:val="24"/>
              </w:rPr>
              <w:t>5.1</w:t>
            </w:r>
          </w:p>
        </w:tc>
        <w:tc>
          <w:tcPr>
            <w:tcW w:w="4401" w:type="dxa"/>
            <w:vAlign w:val="center"/>
          </w:tcPr>
          <w:p w:rsidR="003738F0" w:rsidRPr="00FF418A" w:rsidRDefault="003738F0" w:rsidP="00A40E92">
            <w:pPr>
              <w:tabs>
                <w:tab w:val="clear" w:pos="1134"/>
              </w:tabs>
              <w:kinsoku/>
              <w:overflowPunct/>
              <w:autoSpaceDE/>
              <w:autoSpaceDN/>
              <w:spacing w:line="240" w:lineRule="auto"/>
              <w:ind w:firstLine="0"/>
              <w:rPr>
                <w:bCs/>
                <w:sz w:val="24"/>
                <w:szCs w:val="24"/>
              </w:rPr>
            </w:pPr>
            <w:r w:rsidRPr="00FF418A">
              <w:rPr>
                <w:bCs/>
                <w:sz w:val="24"/>
                <w:szCs w:val="24"/>
              </w:rPr>
              <w:t>Климатическое исполнение по ГОСТ 15150-69</w:t>
            </w:r>
          </w:p>
        </w:tc>
        <w:tc>
          <w:tcPr>
            <w:tcW w:w="2810" w:type="dxa"/>
            <w:vAlign w:val="center"/>
          </w:tcPr>
          <w:p w:rsidR="003738F0" w:rsidRPr="00FF418A" w:rsidRDefault="003738F0" w:rsidP="00A40E92">
            <w:pPr>
              <w:tabs>
                <w:tab w:val="clear" w:pos="1134"/>
              </w:tabs>
              <w:kinsoku/>
              <w:overflowPunct/>
              <w:autoSpaceDE/>
              <w:autoSpaceDN/>
              <w:spacing w:line="240" w:lineRule="auto"/>
              <w:ind w:firstLine="0"/>
              <w:rPr>
                <w:bCs/>
                <w:sz w:val="24"/>
                <w:szCs w:val="24"/>
              </w:rPr>
            </w:pPr>
            <w:r w:rsidRPr="00FF418A">
              <w:rPr>
                <w:bCs/>
                <w:sz w:val="24"/>
                <w:szCs w:val="24"/>
              </w:rPr>
              <w:t>М</w:t>
            </w:r>
          </w:p>
        </w:tc>
        <w:tc>
          <w:tcPr>
            <w:tcW w:w="1701" w:type="dxa"/>
          </w:tcPr>
          <w:p w:rsidR="003738F0" w:rsidRPr="00FF418A" w:rsidRDefault="003738F0" w:rsidP="00A40E92">
            <w:pPr>
              <w:tabs>
                <w:tab w:val="clear" w:pos="1134"/>
              </w:tabs>
              <w:kinsoku/>
              <w:overflowPunct/>
              <w:autoSpaceDE/>
              <w:autoSpaceDN/>
              <w:spacing w:line="240" w:lineRule="auto"/>
              <w:ind w:firstLine="0"/>
              <w:rPr>
                <w:bCs/>
                <w:sz w:val="24"/>
                <w:szCs w:val="24"/>
              </w:rPr>
            </w:pPr>
          </w:p>
        </w:tc>
      </w:tr>
      <w:tr w:rsidR="003738F0" w:rsidRPr="00FF418A" w:rsidTr="003738F0">
        <w:trPr>
          <w:trHeight w:val="530"/>
        </w:trPr>
        <w:tc>
          <w:tcPr>
            <w:tcW w:w="756" w:type="dxa"/>
            <w:vAlign w:val="center"/>
          </w:tcPr>
          <w:p w:rsidR="003738F0" w:rsidRPr="00FF418A" w:rsidRDefault="003738F0" w:rsidP="00A40E92">
            <w:pPr>
              <w:tabs>
                <w:tab w:val="clear" w:pos="1134"/>
              </w:tabs>
              <w:kinsoku/>
              <w:overflowPunct/>
              <w:autoSpaceDE/>
              <w:autoSpaceDN/>
              <w:spacing w:line="240" w:lineRule="auto"/>
              <w:ind w:firstLine="0"/>
              <w:jc w:val="center"/>
              <w:rPr>
                <w:bCs/>
                <w:sz w:val="24"/>
                <w:szCs w:val="24"/>
              </w:rPr>
            </w:pPr>
            <w:r w:rsidRPr="00FF418A">
              <w:rPr>
                <w:bCs/>
                <w:sz w:val="24"/>
                <w:szCs w:val="24"/>
              </w:rPr>
              <w:t>5.2</w:t>
            </w:r>
          </w:p>
        </w:tc>
        <w:tc>
          <w:tcPr>
            <w:tcW w:w="4401" w:type="dxa"/>
            <w:vAlign w:val="center"/>
          </w:tcPr>
          <w:p w:rsidR="003738F0" w:rsidRPr="00FF418A" w:rsidRDefault="003738F0" w:rsidP="00A40E92">
            <w:pPr>
              <w:tabs>
                <w:tab w:val="clear" w:pos="1134"/>
              </w:tabs>
              <w:kinsoku/>
              <w:overflowPunct/>
              <w:autoSpaceDE/>
              <w:autoSpaceDN/>
              <w:spacing w:line="240" w:lineRule="auto"/>
              <w:ind w:firstLine="0"/>
              <w:rPr>
                <w:bCs/>
                <w:sz w:val="24"/>
                <w:szCs w:val="24"/>
              </w:rPr>
            </w:pPr>
            <w:r w:rsidRPr="00FF418A">
              <w:rPr>
                <w:bCs/>
                <w:sz w:val="24"/>
                <w:szCs w:val="24"/>
              </w:rPr>
              <w:t>Категория размещения по ГОСТ 15150-69</w:t>
            </w:r>
          </w:p>
        </w:tc>
        <w:tc>
          <w:tcPr>
            <w:tcW w:w="2810" w:type="dxa"/>
            <w:vAlign w:val="center"/>
          </w:tcPr>
          <w:p w:rsidR="003738F0" w:rsidRPr="00FF418A" w:rsidRDefault="003738F0" w:rsidP="00A40E92">
            <w:pPr>
              <w:tabs>
                <w:tab w:val="clear" w:pos="1134"/>
              </w:tabs>
              <w:kinsoku/>
              <w:overflowPunct/>
              <w:autoSpaceDE/>
              <w:autoSpaceDN/>
              <w:spacing w:line="240" w:lineRule="auto"/>
              <w:ind w:firstLine="0"/>
              <w:rPr>
                <w:bCs/>
                <w:sz w:val="24"/>
                <w:szCs w:val="24"/>
              </w:rPr>
            </w:pPr>
            <w:r w:rsidRPr="00FF418A">
              <w:rPr>
                <w:bCs/>
                <w:sz w:val="24"/>
                <w:szCs w:val="24"/>
              </w:rPr>
              <w:t>1 – на открытом воздухе</w:t>
            </w:r>
          </w:p>
        </w:tc>
        <w:tc>
          <w:tcPr>
            <w:tcW w:w="1701" w:type="dxa"/>
          </w:tcPr>
          <w:p w:rsidR="003738F0" w:rsidRPr="00FF418A" w:rsidRDefault="003738F0" w:rsidP="00A40E92">
            <w:pPr>
              <w:tabs>
                <w:tab w:val="clear" w:pos="1134"/>
              </w:tabs>
              <w:kinsoku/>
              <w:overflowPunct/>
              <w:autoSpaceDE/>
              <w:autoSpaceDN/>
              <w:spacing w:line="240" w:lineRule="auto"/>
              <w:ind w:firstLine="0"/>
              <w:rPr>
                <w:bCs/>
                <w:sz w:val="24"/>
                <w:szCs w:val="24"/>
              </w:rPr>
            </w:pPr>
          </w:p>
        </w:tc>
      </w:tr>
      <w:tr w:rsidR="003738F0" w:rsidRPr="00FF418A" w:rsidTr="003738F0">
        <w:tc>
          <w:tcPr>
            <w:tcW w:w="756" w:type="dxa"/>
            <w:vAlign w:val="center"/>
          </w:tcPr>
          <w:p w:rsidR="003738F0" w:rsidRPr="00FF418A" w:rsidRDefault="003738F0" w:rsidP="00A40E92">
            <w:pPr>
              <w:tabs>
                <w:tab w:val="clear" w:pos="1134"/>
              </w:tabs>
              <w:kinsoku/>
              <w:overflowPunct/>
              <w:autoSpaceDE/>
              <w:autoSpaceDN/>
              <w:spacing w:line="240" w:lineRule="auto"/>
              <w:ind w:firstLine="0"/>
              <w:jc w:val="center"/>
              <w:rPr>
                <w:bCs/>
                <w:sz w:val="24"/>
                <w:szCs w:val="24"/>
              </w:rPr>
            </w:pPr>
            <w:r w:rsidRPr="00FF418A">
              <w:rPr>
                <w:bCs/>
                <w:sz w:val="24"/>
                <w:szCs w:val="24"/>
              </w:rPr>
              <w:t>5.3</w:t>
            </w:r>
          </w:p>
        </w:tc>
        <w:tc>
          <w:tcPr>
            <w:tcW w:w="4401" w:type="dxa"/>
            <w:vAlign w:val="center"/>
          </w:tcPr>
          <w:p w:rsidR="003738F0" w:rsidRPr="00FF418A" w:rsidRDefault="003738F0" w:rsidP="00A40E92">
            <w:pPr>
              <w:tabs>
                <w:tab w:val="clear" w:pos="1134"/>
              </w:tabs>
              <w:kinsoku/>
              <w:overflowPunct/>
              <w:autoSpaceDE/>
              <w:autoSpaceDN/>
              <w:spacing w:line="240" w:lineRule="auto"/>
              <w:ind w:firstLine="0"/>
              <w:rPr>
                <w:bCs/>
                <w:sz w:val="24"/>
                <w:szCs w:val="24"/>
              </w:rPr>
            </w:pPr>
            <w:r w:rsidRPr="00FF418A">
              <w:rPr>
                <w:bCs/>
                <w:sz w:val="24"/>
                <w:szCs w:val="24"/>
              </w:rPr>
              <w:t>Температура эксплуатации, °С:</w:t>
            </w:r>
          </w:p>
          <w:p w:rsidR="003738F0" w:rsidRPr="00FF418A" w:rsidRDefault="003738F0" w:rsidP="00A40E92">
            <w:pPr>
              <w:tabs>
                <w:tab w:val="clear" w:pos="1134"/>
              </w:tabs>
              <w:kinsoku/>
              <w:overflowPunct/>
              <w:autoSpaceDE/>
              <w:autoSpaceDN/>
              <w:spacing w:line="240" w:lineRule="auto"/>
              <w:ind w:firstLine="0"/>
              <w:rPr>
                <w:bCs/>
                <w:sz w:val="24"/>
                <w:szCs w:val="24"/>
              </w:rPr>
            </w:pPr>
            <w:r w:rsidRPr="00FF418A">
              <w:rPr>
                <w:bCs/>
                <w:sz w:val="24"/>
                <w:szCs w:val="24"/>
              </w:rPr>
              <w:t>- в рабочем состоянии</w:t>
            </w:r>
          </w:p>
          <w:p w:rsidR="003738F0" w:rsidRPr="00FF418A" w:rsidRDefault="003738F0" w:rsidP="00A40E92">
            <w:pPr>
              <w:tabs>
                <w:tab w:val="clear" w:pos="1134"/>
              </w:tabs>
              <w:kinsoku/>
              <w:overflowPunct/>
              <w:autoSpaceDE/>
              <w:autoSpaceDN/>
              <w:spacing w:line="240" w:lineRule="auto"/>
              <w:ind w:firstLine="0"/>
              <w:rPr>
                <w:bCs/>
                <w:sz w:val="24"/>
                <w:szCs w:val="24"/>
              </w:rPr>
            </w:pPr>
            <w:r w:rsidRPr="00FF418A">
              <w:rPr>
                <w:bCs/>
                <w:sz w:val="24"/>
                <w:szCs w:val="24"/>
              </w:rPr>
              <w:t>- в нерабочем состоянии</w:t>
            </w:r>
          </w:p>
        </w:tc>
        <w:tc>
          <w:tcPr>
            <w:tcW w:w="2810" w:type="dxa"/>
            <w:vAlign w:val="center"/>
          </w:tcPr>
          <w:p w:rsidR="003738F0" w:rsidRPr="00FF418A" w:rsidRDefault="003738F0" w:rsidP="00A40E92">
            <w:pPr>
              <w:tabs>
                <w:tab w:val="clear" w:pos="1134"/>
              </w:tabs>
              <w:kinsoku/>
              <w:overflowPunct/>
              <w:autoSpaceDE/>
              <w:autoSpaceDN/>
              <w:spacing w:line="240" w:lineRule="auto"/>
              <w:ind w:firstLine="0"/>
              <w:rPr>
                <w:bCs/>
                <w:sz w:val="24"/>
                <w:szCs w:val="24"/>
              </w:rPr>
            </w:pPr>
          </w:p>
          <w:p w:rsidR="003738F0" w:rsidRPr="00FF418A" w:rsidRDefault="003738F0" w:rsidP="00A40E92">
            <w:pPr>
              <w:tabs>
                <w:tab w:val="clear" w:pos="1134"/>
              </w:tabs>
              <w:kinsoku/>
              <w:overflowPunct/>
              <w:autoSpaceDE/>
              <w:autoSpaceDN/>
              <w:spacing w:line="240" w:lineRule="auto"/>
              <w:ind w:firstLine="0"/>
              <w:rPr>
                <w:bCs/>
                <w:sz w:val="24"/>
                <w:szCs w:val="24"/>
              </w:rPr>
            </w:pPr>
            <w:r w:rsidRPr="00FF418A">
              <w:rPr>
                <w:bCs/>
                <w:sz w:val="24"/>
                <w:szCs w:val="24"/>
              </w:rPr>
              <w:t>-30 ÷ +40</w:t>
            </w:r>
          </w:p>
          <w:p w:rsidR="003738F0" w:rsidRPr="00FF418A" w:rsidRDefault="003738F0" w:rsidP="00A40E92">
            <w:pPr>
              <w:tabs>
                <w:tab w:val="clear" w:pos="1134"/>
              </w:tabs>
              <w:kinsoku/>
              <w:overflowPunct/>
              <w:autoSpaceDE/>
              <w:autoSpaceDN/>
              <w:spacing w:line="240" w:lineRule="auto"/>
              <w:ind w:firstLine="0"/>
              <w:rPr>
                <w:bCs/>
                <w:sz w:val="24"/>
                <w:szCs w:val="24"/>
              </w:rPr>
            </w:pPr>
            <w:r w:rsidRPr="00FF418A">
              <w:rPr>
                <w:bCs/>
                <w:sz w:val="24"/>
                <w:szCs w:val="24"/>
              </w:rPr>
              <w:t>-40 ÷ +40</w:t>
            </w:r>
          </w:p>
        </w:tc>
        <w:tc>
          <w:tcPr>
            <w:tcW w:w="1701" w:type="dxa"/>
          </w:tcPr>
          <w:p w:rsidR="003738F0" w:rsidRPr="00FF418A" w:rsidRDefault="003738F0" w:rsidP="00A40E92">
            <w:pPr>
              <w:tabs>
                <w:tab w:val="clear" w:pos="1134"/>
              </w:tabs>
              <w:kinsoku/>
              <w:overflowPunct/>
              <w:autoSpaceDE/>
              <w:autoSpaceDN/>
              <w:spacing w:line="240" w:lineRule="auto"/>
              <w:ind w:firstLine="0"/>
              <w:rPr>
                <w:bCs/>
                <w:sz w:val="24"/>
                <w:szCs w:val="24"/>
              </w:rPr>
            </w:pPr>
          </w:p>
        </w:tc>
      </w:tr>
      <w:tr w:rsidR="003738F0" w:rsidRPr="00FF418A" w:rsidTr="003738F0">
        <w:trPr>
          <w:trHeight w:val="562"/>
        </w:trPr>
        <w:tc>
          <w:tcPr>
            <w:tcW w:w="756" w:type="dxa"/>
            <w:vAlign w:val="center"/>
          </w:tcPr>
          <w:p w:rsidR="003738F0" w:rsidRPr="00FF418A" w:rsidRDefault="003738F0" w:rsidP="00A40E92">
            <w:pPr>
              <w:tabs>
                <w:tab w:val="clear" w:pos="1134"/>
              </w:tabs>
              <w:kinsoku/>
              <w:overflowPunct/>
              <w:autoSpaceDE/>
              <w:autoSpaceDN/>
              <w:spacing w:line="240" w:lineRule="auto"/>
              <w:ind w:firstLine="0"/>
              <w:jc w:val="center"/>
              <w:rPr>
                <w:bCs/>
                <w:sz w:val="24"/>
                <w:szCs w:val="24"/>
              </w:rPr>
            </w:pPr>
            <w:r w:rsidRPr="00FF418A">
              <w:rPr>
                <w:bCs/>
                <w:sz w:val="24"/>
                <w:szCs w:val="24"/>
              </w:rPr>
              <w:t>5.4</w:t>
            </w:r>
          </w:p>
        </w:tc>
        <w:tc>
          <w:tcPr>
            <w:tcW w:w="4401" w:type="dxa"/>
            <w:vAlign w:val="center"/>
          </w:tcPr>
          <w:p w:rsidR="003738F0" w:rsidRPr="00FF418A" w:rsidRDefault="003738F0" w:rsidP="00A40E92">
            <w:pPr>
              <w:tabs>
                <w:tab w:val="clear" w:pos="1134"/>
              </w:tabs>
              <w:kinsoku/>
              <w:overflowPunct/>
              <w:autoSpaceDE/>
              <w:autoSpaceDN/>
              <w:spacing w:line="240" w:lineRule="auto"/>
              <w:ind w:firstLine="0"/>
              <w:rPr>
                <w:bCs/>
                <w:sz w:val="24"/>
                <w:szCs w:val="24"/>
              </w:rPr>
            </w:pPr>
            <w:r w:rsidRPr="00FF418A">
              <w:rPr>
                <w:bCs/>
                <w:sz w:val="24"/>
                <w:szCs w:val="24"/>
              </w:rPr>
              <w:t>Сейсмичность района установки, балл</w:t>
            </w:r>
          </w:p>
        </w:tc>
        <w:tc>
          <w:tcPr>
            <w:tcW w:w="2810" w:type="dxa"/>
            <w:vAlign w:val="center"/>
          </w:tcPr>
          <w:p w:rsidR="003738F0" w:rsidRPr="00FF418A" w:rsidRDefault="003738F0" w:rsidP="00A40E92">
            <w:pPr>
              <w:tabs>
                <w:tab w:val="clear" w:pos="1134"/>
              </w:tabs>
              <w:kinsoku/>
              <w:overflowPunct/>
              <w:autoSpaceDE/>
              <w:autoSpaceDN/>
              <w:spacing w:line="240" w:lineRule="auto"/>
              <w:ind w:firstLine="0"/>
              <w:rPr>
                <w:bCs/>
                <w:sz w:val="24"/>
                <w:szCs w:val="24"/>
              </w:rPr>
            </w:pPr>
            <w:r w:rsidRPr="00FF418A">
              <w:rPr>
                <w:bCs/>
                <w:sz w:val="24"/>
                <w:szCs w:val="24"/>
              </w:rPr>
              <w:t>6</w:t>
            </w:r>
          </w:p>
        </w:tc>
        <w:tc>
          <w:tcPr>
            <w:tcW w:w="1701" w:type="dxa"/>
          </w:tcPr>
          <w:p w:rsidR="003738F0" w:rsidRPr="00FF418A" w:rsidRDefault="003738F0" w:rsidP="00A40E92">
            <w:pPr>
              <w:tabs>
                <w:tab w:val="clear" w:pos="1134"/>
              </w:tabs>
              <w:kinsoku/>
              <w:overflowPunct/>
              <w:autoSpaceDE/>
              <w:autoSpaceDN/>
              <w:spacing w:line="240" w:lineRule="auto"/>
              <w:ind w:firstLine="0"/>
              <w:rPr>
                <w:bCs/>
                <w:sz w:val="24"/>
                <w:szCs w:val="24"/>
              </w:rPr>
            </w:pPr>
          </w:p>
        </w:tc>
      </w:tr>
      <w:tr w:rsidR="003738F0" w:rsidRPr="00FF418A" w:rsidTr="003738F0">
        <w:tc>
          <w:tcPr>
            <w:tcW w:w="756" w:type="dxa"/>
            <w:vAlign w:val="center"/>
          </w:tcPr>
          <w:p w:rsidR="003738F0" w:rsidRPr="00FF418A" w:rsidRDefault="003738F0" w:rsidP="00A40E92">
            <w:pPr>
              <w:tabs>
                <w:tab w:val="clear" w:pos="1134"/>
              </w:tabs>
              <w:kinsoku/>
              <w:overflowPunct/>
              <w:autoSpaceDE/>
              <w:autoSpaceDN/>
              <w:spacing w:line="240" w:lineRule="auto"/>
              <w:ind w:firstLine="0"/>
              <w:jc w:val="center"/>
              <w:rPr>
                <w:bCs/>
                <w:sz w:val="24"/>
                <w:szCs w:val="24"/>
              </w:rPr>
            </w:pPr>
            <w:r w:rsidRPr="00FF418A">
              <w:rPr>
                <w:bCs/>
                <w:sz w:val="24"/>
                <w:szCs w:val="24"/>
              </w:rPr>
              <w:t>5.5</w:t>
            </w:r>
          </w:p>
        </w:tc>
        <w:tc>
          <w:tcPr>
            <w:tcW w:w="4401" w:type="dxa"/>
            <w:vAlign w:val="center"/>
          </w:tcPr>
          <w:p w:rsidR="003738F0" w:rsidRPr="00FF418A" w:rsidRDefault="003738F0" w:rsidP="00A40E92">
            <w:pPr>
              <w:tabs>
                <w:tab w:val="clear" w:pos="1134"/>
              </w:tabs>
              <w:kinsoku/>
              <w:overflowPunct/>
              <w:autoSpaceDE/>
              <w:autoSpaceDN/>
              <w:spacing w:line="240" w:lineRule="auto"/>
              <w:ind w:firstLine="0"/>
              <w:rPr>
                <w:bCs/>
                <w:sz w:val="24"/>
                <w:szCs w:val="24"/>
              </w:rPr>
            </w:pPr>
            <w:r w:rsidRPr="00FF418A">
              <w:rPr>
                <w:bCs/>
                <w:sz w:val="24"/>
                <w:szCs w:val="24"/>
              </w:rPr>
              <w:t>Ветровая нагрузка</w:t>
            </w:r>
          </w:p>
        </w:tc>
        <w:tc>
          <w:tcPr>
            <w:tcW w:w="2810" w:type="dxa"/>
            <w:vAlign w:val="center"/>
          </w:tcPr>
          <w:p w:rsidR="003738F0" w:rsidRPr="00FF418A" w:rsidRDefault="003738F0" w:rsidP="00A40E92">
            <w:pPr>
              <w:tabs>
                <w:tab w:val="clear" w:pos="1134"/>
              </w:tabs>
              <w:kinsoku/>
              <w:overflowPunct/>
              <w:autoSpaceDE/>
              <w:autoSpaceDN/>
              <w:spacing w:line="240" w:lineRule="auto"/>
              <w:ind w:firstLine="0"/>
              <w:rPr>
                <w:bCs/>
                <w:sz w:val="24"/>
                <w:szCs w:val="24"/>
              </w:rPr>
            </w:pPr>
            <w:r w:rsidRPr="00FF418A">
              <w:rPr>
                <w:bCs/>
                <w:sz w:val="24"/>
                <w:szCs w:val="24"/>
                <w:lang w:val="en-US"/>
              </w:rPr>
              <w:t>IV</w:t>
            </w:r>
            <w:r w:rsidRPr="00FF418A">
              <w:rPr>
                <w:bCs/>
                <w:sz w:val="24"/>
                <w:szCs w:val="24"/>
              </w:rPr>
              <w:t xml:space="preserve"> район (карта 3а СП 20.13330.2011), 0,48 кПа</w:t>
            </w:r>
          </w:p>
        </w:tc>
        <w:tc>
          <w:tcPr>
            <w:tcW w:w="1701" w:type="dxa"/>
          </w:tcPr>
          <w:p w:rsidR="003738F0" w:rsidRPr="003738F0" w:rsidRDefault="003738F0" w:rsidP="00A40E92">
            <w:pPr>
              <w:tabs>
                <w:tab w:val="clear" w:pos="1134"/>
              </w:tabs>
              <w:kinsoku/>
              <w:overflowPunct/>
              <w:autoSpaceDE/>
              <w:autoSpaceDN/>
              <w:spacing w:line="240" w:lineRule="auto"/>
              <w:ind w:firstLine="0"/>
              <w:rPr>
                <w:bCs/>
                <w:sz w:val="24"/>
                <w:szCs w:val="24"/>
              </w:rPr>
            </w:pPr>
          </w:p>
        </w:tc>
      </w:tr>
      <w:tr w:rsidR="003738F0" w:rsidRPr="00FF418A" w:rsidTr="003738F0">
        <w:tc>
          <w:tcPr>
            <w:tcW w:w="756" w:type="dxa"/>
            <w:vAlign w:val="center"/>
          </w:tcPr>
          <w:p w:rsidR="003738F0" w:rsidRPr="00FF418A" w:rsidRDefault="003738F0" w:rsidP="00A40E92">
            <w:pPr>
              <w:tabs>
                <w:tab w:val="clear" w:pos="1134"/>
              </w:tabs>
              <w:kinsoku/>
              <w:overflowPunct/>
              <w:autoSpaceDE/>
              <w:autoSpaceDN/>
              <w:spacing w:line="240" w:lineRule="auto"/>
              <w:ind w:firstLine="0"/>
              <w:jc w:val="center"/>
              <w:rPr>
                <w:bCs/>
                <w:sz w:val="24"/>
                <w:szCs w:val="24"/>
              </w:rPr>
            </w:pPr>
            <w:r w:rsidRPr="00FF418A">
              <w:rPr>
                <w:bCs/>
                <w:sz w:val="24"/>
                <w:szCs w:val="24"/>
              </w:rPr>
              <w:t>5.6</w:t>
            </w:r>
          </w:p>
        </w:tc>
        <w:tc>
          <w:tcPr>
            <w:tcW w:w="4401" w:type="dxa"/>
            <w:vAlign w:val="center"/>
          </w:tcPr>
          <w:p w:rsidR="003738F0" w:rsidRPr="00FF418A" w:rsidRDefault="003738F0" w:rsidP="00A40E92">
            <w:pPr>
              <w:tabs>
                <w:tab w:val="clear" w:pos="1134"/>
              </w:tabs>
              <w:kinsoku/>
              <w:overflowPunct/>
              <w:autoSpaceDE/>
              <w:autoSpaceDN/>
              <w:spacing w:line="240" w:lineRule="auto"/>
              <w:ind w:firstLine="0"/>
              <w:rPr>
                <w:bCs/>
                <w:sz w:val="24"/>
                <w:szCs w:val="24"/>
              </w:rPr>
            </w:pPr>
            <w:r w:rsidRPr="00FF418A">
              <w:rPr>
                <w:bCs/>
                <w:sz w:val="24"/>
                <w:szCs w:val="24"/>
              </w:rPr>
              <w:t>Максимальная скорость ветра, м/с:</w:t>
            </w:r>
          </w:p>
          <w:p w:rsidR="003738F0" w:rsidRPr="00FF418A" w:rsidRDefault="003738F0" w:rsidP="00A40E92">
            <w:pPr>
              <w:tabs>
                <w:tab w:val="clear" w:pos="1134"/>
              </w:tabs>
              <w:kinsoku/>
              <w:overflowPunct/>
              <w:autoSpaceDE/>
              <w:autoSpaceDN/>
              <w:spacing w:line="240" w:lineRule="auto"/>
              <w:ind w:firstLine="0"/>
              <w:rPr>
                <w:bCs/>
                <w:sz w:val="24"/>
                <w:szCs w:val="24"/>
              </w:rPr>
            </w:pPr>
            <w:r w:rsidRPr="00FF418A">
              <w:rPr>
                <w:bCs/>
                <w:sz w:val="24"/>
                <w:szCs w:val="24"/>
              </w:rPr>
              <w:t>- в рабочем состоянии</w:t>
            </w:r>
          </w:p>
          <w:p w:rsidR="003738F0" w:rsidRPr="00FF418A" w:rsidRDefault="003738F0" w:rsidP="00A40E92">
            <w:pPr>
              <w:tabs>
                <w:tab w:val="clear" w:pos="1134"/>
              </w:tabs>
              <w:kinsoku/>
              <w:overflowPunct/>
              <w:autoSpaceDE/>
              <w:autoSpaceDN/>
              <w:spacing w:line="240" w:lineRule="auto"/>
              <w:ind w:firstLine="0"/>
              <w:rPr>
                <w:bCs/>
                <w:sz w:val="24"/>
                <w:szCs w:val="24"/>
              </w:rPr>
            </w:pPr>
            <w:r w:rsidRPr="00FF418A">
              <w:rPr>
                <w:bCs/>
                <w:sz w:val="24"/>
                <w:szCs w:val="24"/>
              </w:rPr>
              <w:t>- в нерабочем состоянии</w:t>
            </w:r>
          </w:p>
        </w:tc>
        <w:tc>
          <w:tcPr>
            <w:tcW w:w="2810" w:type="dxa"/>
            <w:vAlign w:val="center"/>
          </w:tcPr>
          <w:p w:rsidR="003738F0" w:rsidRPr="00FF418A" w:rsidRDefault="003738F0" w:rsidP="00A40E92">
            <w:pPr>
              <w:tabs>
                <w:tab w:val="clear" w:pos="1134"/>
              </w:tabs>
              <w:kinsoku/>
              <w:overflowPunct/>
              <w:autoSpaceDE/>
              <w:autoSpaceDN/>
              <w:spacing w:line="240" w:lineRule="auto"/>
              <w:ind w:firstLine="0"/>
              <w:rPr>
                <w:bCs/>
                <w:sz w:val="24"/>
                <w:szCs w:val="24"/>
              </w:rPr>
            </w:pPr>
          </w:p>
          <w:p w:rsidR="003738F0" w:rsidRPr="00FF418A" w:rsidRDefault="003738F0" w:rsidP="00A40E92">
            <w:pPr>
              <w:tabs>
                <w:tab w:val="clear" w:pos="1134"/>
              </w:tabs>
              <w:kinsoku/>
              <w:overflowPunct/>
              <w:autoSpaceDE/>
              <w:autoSpaceDN/>
              <w:spacing w:line="240" w:lineRule="auto"/>
              <w:ind w:firstLine="0"/>
              <w:rPr>
                <w:bCs/>
                <w:sz w:val="24"/>
                <w:szCs w:val="24"/>
              </w:rPr>
            </w:pPr>
            <w:r w:rsidRPr="00FF418A">
              <w:rPr>
                <w:bCs/>
                <w:sz w:val="24"/>
                <w:szCs w:val="24"/>
              </w:rPr>
              <w:t>20</w:t>
            </w:r>
          </w:p>
          <w:p w:rsidR="003738F0" w:rsidRPr="00FF418A" w:rsidRDefault="003738F0" w:rsidP="00A40E92">
            <w:pPr>
              <w:tabs>
                <w:tab w:val="clear" w:pos="1134"/>
              </w:tabs>
              <w:kinsoku/>
              <w:overflowPunct/>
              <w:autoSpaceDE/>
              <w:autoSpaceDN/>
              <w:spacing w:line="240" w:lineRule="auto"/>
              <w:ind w:firstLine="0"/>
              <w:rPr>
                <w:bCs/>
                <w:sz w:val="24"/>
                <w:szCs w:val="24"/>
              </w:rPr>
            </w:pPr>
            <w:r w:rsidRPr="00FF418A">
              <w:rPr>
                <w:bCs/>
                <w:sz w:val="24"/>
                <w:szCs w:val="24"/>
              </w:rPr>
              <w:t>45</w:t>
            </w:r>
          </w:p>
        </w:tc>
        <w:tc>
          <w:tcPr>
            <w:tcW w:w="1701" w:type="dxa"/>
          </w:tcPr>
          <w:p w:rsidR="003738F0" w:rsidRPr="00FF418A" w:rsidRDefault="003738F0" w:rsidP="00A40E92">
            <w:pPr>
              <w:tabs>
                <w:tab w:val="clear" w:pos="1134"/>
              </w:tabs>
              <w:kinsoku/>
              <w:overflowPunct/>
              <w:autoSpaceDE/>
              <w:autoSpaceDN/>
              <w:spacing w:line="240" w:lineRule="auto"/>
              <w:ind w:firstLine="0"/>
              <w:rPr>
                <w:bCs/>
                <w:sz w:val="24"/>
                <w:szCs w:val="24"/>
              </w:rPr>
            </w:pPr>
          </w:p>
        </w:tc>
      </w:tr>
      <w:tr w:rsidR="003738F0" w:rsidRPr="00FF418A" w:rsidTr="003738F0">
        <w:tc>
          <w:tcPr>
            <w:tcW w:w="756" w:type="dxa"/>
            <w:vAlign w:val="center"/>
          </w:tcPr>
          <w:p w:rsidR="003738F0" w:rsidRPr="00FF418A" w:rsidRDefault="003738F0" w:rsidP="00A40E92">
            <w:pPr>
              <w:tabs>
                <w:tab w:val="clear" w:pos="1134"/>
              </w:tabs>
              <w:kinsoku/>
              <w:overflowPunct/>
              <w:autoSpaceDE/>
              <w:autoSpaceDN/>
              <w:spacing w:line="240" w:lineRule="auto"/>
              <w:ind w:firstLine="0"/>
              <w:jc w:val="center"/>
              <w:rPr>
                <w:bCs/>
                <w:sz w:val="24"/>
                <w:szCs w:val="24"/>
              </w:rPr>
            </w:pPr>
            <w:r w:rsidRPr="00FF418A">
              <w:rPr>
                <w:bCs/>
                <w:sz w:val="24"/>
                <w:szCs w:val="24"/>
              </w:rPr>
              <w:t>5.7</w:t>
            </w:r>
          </w:p>
        </w:tc>
        <w:tc>
          <w:tcPr>
            <w:tcW w:w="4401" w:type="dxa"/>
            <w:vAlign w:val="center"/>
          </w:tcPr>
          <w:p w:rsidR="003738F0" w:rsidRPr="00FF418A" w:rsidRDefault="003738F0" w:rsidP="00A40E92">
            <w:pPr>
              <w:tabs>
                <w:tab w:val="clear" w:pos="1134"/>
              </w:tabs>
              <w:kinsoku/>
              <w:overflowPunct/>
              <w:autoSpaceDE/>
              <w:autoSpaceDN/>
              <w:spacing w:line="240" w:lineRule="auto"/>
              <w:ind w:firstLine="0"/>
              <w:rPr>
                <w:bCs/>
                <w:sz w:val="24"/>
                <w:szCs w:val="24"/>
              </w:rPr>
            </w:pPr>
            <w:r w:rsidRPr="00FF418A">
              <w:rPr>
                <w:bCs/>
                <w:sz w:val="24"/>
                <w:szCs w:val="24"/>
              </w:rPr>
              <w:t>Относительная влажность воздуха (макс.), %</w:t>
            </w:r>
          </w:p>
        </w:tc>
        <w:tc>
          <w:tcPr>
            <w:tcW w:w="2810" w:type="dxa"/>
            <w:vAlign w:val="center"/>
          </w:tcPr>
          <w:p w:rsidR="003738F0" w:rsidRPr="00FF418A" w:rsidRDefault="003738F0" w:rsidP="00A40E92">
            <w:pPr>
              <w:tabs>
                <w:tab w:val="clear" w:pos="1134"/>
              </w:tabs>
              <w:kinsoku/>
              <w:overflowPunct/>
              <w:autoSpaceDE/>
              <w:autoSpaceDN/>
              <w:spacing w:line="240" w:lineRule="auto"/>
              <w:ind w:firstLine="0"/>
              <w:rPr>
                <w:bCs/>
                <w:sz w:val="24"/>
                <w:szCs w:val="24"/>
              </w:rPr>
            </w:pPr>
            <w:r w:rsidRPr="00FF418A">
              <w:rPr>
                <w:bCs/>
                <w:sz w:val="24"/>
                <w:szCs w:val="24"/>
              </w:rPr>
              <w:t>95</w:t>
            </w:r>
          </w:p>
        </w:tc>
        <w:tc>
          <w:tcPr>
            <w:tcW w:w="1701" w:type="dxa"/>
          </w:tcPr>
          <w:p w:rsidR="003738F0" w:rsidRPr="00FF418A" w:rsidRDefault="003738F0" w:rsidP="00A40E92">
            <w:pPr>
              <w:tabs>
                <w:tab w:val="clear" w:pos="1134"/>
              </w:tabs>
              <w:kinsoku/>
              <w:overflowPunct/>
              <w:autoSpaceDE/>
              <w:autoSpaceDN/>
              <w:spacing w:line="240" w:lineRule="auto"/>
              <w:ind w:firstLine="0"/>
              <w:rPr>
                <w:bCs/>
                <w:sz w:val="24"/>
                <w:szCs w:val="24"/>
              </w:rPr>
            </w:pPr>
          </w:p>
        </w:tc>
      </w:tr>
      <w:tr w:rsidR="003738F0" w:rsidRPr="00FF418A" w:rsidTr="003738F0">
        <w:tc>
          <w:tcPr>
            <w:tcW w:w="756" w:type="dxa"/>
            <w:vAlign w:val="center"/>
          </w:tcPr>
          <w:p w:rsidR="003738F0" w:rsidRPr="00FF418A" w:rsidRDefault="003738F0" w:rsidP="00A40E92">
            <w:pPr>
              <w:tabs>
                <w:tab w:val="clear" w:pos="1134"/>
              </w:tabs>
              <w:kinsoku/>
              <w:overflowPunct/>
              <w:autoSpaceDE/>
              <w:autoSpaceDN/>
              <w:spacing w:line="240" w:lineRule="auto"/>
              <w:ind w:firstLine="0"/>
              <w:jc w:val="left"/>
              <w:rPr>
                <w:bCs/>
                <w:sz w:val="24"/>
                <w:szCs w:val="24"/>
              </w:rPr>
            </w:pPr>
          </w:p>
        </w:tc>
        <w:tc>
          <w:tcPr>
            <w:tcW w:w="4401" w:type="dxa"/>
            <w:vAlign w:val="center"/>
          </w:tcPr>
          <w:p w:rsidR="003738F0" w:rsidRPr="00FF418A" w:rsidRDefault="003738F0" w:rsidP="00A40E92">
            <w:pPr>
              <w:tabs>
                <w:tab w:val="clear" w:pos="1134"/>
              </w:tabs>
              <w:kinsoku/>
              <w:overflowPunct/>
              <w:autoSpaceDE/>
              <w:autoSpaceDN/>
              <w:spacing w:line="240" w:lineRule="auto"/>
              <w:ind w:firstLine="0"/>
              <w:rPr>
                <w:bCs/>
                <w:sz w:val="24"/>
                <w:szCs w:val="24"/>
              </w:rPr>
            </w:pPr>
          </w:p>
        </w:tc>
        <w:tc>
          <w:tcPr>
            <w:tcW w:w="2810" w:type="dxa"/>
            <w:vAlign w:val="center"/>
          </w:tcPr>
          <w:p w:rsidR="003738F0" w:rsidRPr="00FF418A" w:rsidRDefault="003738F0" w:rsidP="00A40E92">
            <w:pPr>
              <w:tabs>
                <w:tab w:val="clear" w:pos="1134"/>
              </w:tabs>
              <w:kinsoku/>
              <w:overflowPunct/>
              <w:autoSpaceDE/>
              <w:autoSpaceDN/>
              <w:spacing w:line="240" w:lineRule="auto"/>
              <w:ind w:firstLine="0"/>
              <w:rPr>
                <w:bCs/>
                <w:sz w:val="24"/>
                <w:szCs w:val="24"/>
              </w:rPr>
            </w:pPr>
          </w:p>
        </w:tc>
        <w:tc>
          <w:tcPr>
            <w:tcW w:w="1701" w:type="dxa"/>
          </w:tcPr>
          <w:p w:rsidR="003738F0" w:rsidRPr="00FF418A" w:rsidRDefault="003738F0" w:rsidP="00A40E92">
            <w:pPr>
              <w:tabs>
                <w:tab w:val="clear" w:pos="1134"/>
              </w:tabs>
              <w:kinsoku/>
              <w:overflowPunct/>
              <w:autoSpaceDE/>
              <w:autoSpaceDN/>
              <w:spacing w:line="240" w:lineRule="auto"/>
              <w:ind w:firstLine="0"/>
              <w:rPr>
                <w:bCs/>
                <w:sz w:val="24"/>
                <w:szCs w:val="24"/>
              </w:rPr>
            </w:pPr>
          </w:p>
        </w:tc>
      </w:tr>
      <w:tr w:rsidR="003738F0" w:rsidRPr="00FF418A" w:rsidTr="003738F0">
        <w:trPr>
          <w:gridAfter w:val="1"/>
          <w:wAfter w:w="1701" w:type="dxa"/>
          <w:trHeight w:val="579"/>
        </w:trPr>
        <w:tc>
          <w:tcPr>
            <w:tcW w:w="756" w:type="dxa"/>
            <w:vAlign w:val="center"/>
          </w:tcPr>
          <w:p w:rsidR="003738F0" w:rsidRPr="00FF418A" w:rsidRDefault="003738F0" w:rsidP="00A40E92">
            <w:pPr>
              <w:tabs>
                <w:tab w:val="clear" w:pos="1134"/>
              </w:tabs>
              <w:kinsoku/>
              <w:overflowPunct/>
              <w:autoSpaceDE/>
              <w:autoSpaceDN/>
              <w:spacing w:line="240" w:lineRule="auto"/>
              <w:ind w:firstLine="0"/>
              <w:jc w:val="left"/>
              <w:rPr>
                <w:b/>
                <w:bCs/>
                <w:sz w:val="24"/>
                <w:szCs w:val="24"/>
              </w:rPr>
            </w:pPr>
            <w:r w:rsidRPr="00FF418A">
              <w:rPr>
                <w:b/>
                <w:bCs/>
                <w:sz w:val="24"/>
                <w:szCs w:val="24"/>
              </w:rPr>
              <w:t>6</w:t>
            </w:r>
          </w:p>
        </w:tc>
        <w:tc>
          <w:tcPr>
            <w:tcW w:w="4401" w:type="dxa"/>
            <w:vAlign w:val="center"/>
          </w:tcPr>
          <w:p w:rsidR="003738F0" w:rsidRPr="00FF418A" w:rsidRDefault="003738F0" w:rsidP="00A40E92">
            <w:pPr>
              <w:tabs>
                <w:tab w:val="clear" w:pos="1134"/>
              </w:tabs>
              <w:kinsoku/>
              <w:overflowPunct/>
              <w:autoSpaceDE/>
              <w:autoSpaceDN/>
              <w:spacing w:line="240" w:lineRule="auto"/>
              <w:ind w:firstLine="0"/>
              <w:rPr>
                <w:bCs/>
                <w:sz w:val="24"/>
                <w:szCs w:val="24"/>
              </w:rPr>
            </w:pPr>
            <w:r w:rsidRPr="00FF418A">
              <w:rPr>
                <w:b/>
                <w:bCs/>
                <w:sz w:val="24"/>
                <w:szCs w:val="24"/>
              </w:rPr>
              <w:t>Назначение транспортера</w:t>
            </w:r>
          </w:p>
        </w:tc>
        <w:tc>
          <w:tcPr>
            <w:tcW w:w="2810" w:type="dxa"/>
          </w:tcPr>
          <w:p w:rsidR="003738F0" w:rsidRPr="00FF418A" w:rsidRDefault="003738F0" w:rsidP="00A40E92">
            <w:pPr>
              <w:tabs>
                <w:tab w:val="clear" w:pos="1134"/>
              </w:tabs>
              <w:kinsoku/>
              <w:overflowPunct/>
              <w:autoSpaceDE/>
              <w:autoSpaceDN/>
              <w:spacing w:line="240" w:lineRule="auto"/>
              <w:ind w:firstLine="0"/>
              <w:rPr>
                <w:b/>
                <w:bCs/>
                <w:sz w:val="24"/>
                <w:szCs w:val="24"/>
              </w:rPr>
            </w:pPr>
          </w:p>
        </w:tc>
      </w:tr>
      <w:tr w:rsidR="003738F0" w:rsidRPr="00FF418A" w:rsidTr="003738F0">
        <w:tc>
          <w:tcPr>
            <w:tcW w:w="756" w:type="dxa"/>
            <w:vAlign w:val="center"/>
          </w:tcPr>
          <w:p w:rsidR="003738F0" w:rsidRPr="00FF418A" w:rsidRDefault="003738F0" w:rsidP="00A40E92">
            <w:pPr>
              <w:tabs>
                <w:tab w:val="clear" w:pos="1134"/>
              </w:tabs>
              <w:kinsoku/>
              <w:overflowPunct/>
              <w:autoSpaceDE/>
              <w:autoSpaceDN/>
              <w:spacing w:line="240" w:lineRule="auto"/>
              <w:ind w:firstLine="0"/>
              <w:jc w:val="center"/>
              <w:rPr>
                <w:bCs/>
                <w:sz w:val="24"/>
                <w:szCs w:val="24"/>
              </w:rPr>
            </w:pPr>
            <w:r w:rsidRPr="00FF418A">
              <w:rPr>
                <w:bCs/>
                <w:sz w:val="24"/>
                <w:szCs w:val="24"/>
              </w:rPr>
              <w:t>6.1</w:t>
            </w:r>
          </w:p>
        </w:tc>
        <w:tc>
          <w:tcPr>
            <w:tcW w:w="4401" w:type="dxa"/>
            <w:vAlign w:val="center"/>
          </w:tcPr>
          <w:p w:rsidR="003738F0" w:rsidRPr="00FF418A" w:rsidRDefault="003738F0" w:rsidP="00A40E92">
            <w:pPr>
              <w:tabs>
                <w:tab w:val="clear" w:pos="1134"/>
              </w:tabs>
              <w:kinsoku/>
              <w:overflowPunct/>
              <w:autoSpaceDE/>
              <w:autoSpaceDN/>
              <w:spacing w:line="240" w:lineRule="auto"/>
              <w:ind w:firstLine="0"/>
              <w:rPr>
                <w:bCs/>
                <w:sz w:val="24"/>
                <w:szCs w:val="24"/>
              </w:rPr>
            </w:pPr>
            <w:r w:rsidRPr="00FF418A">
              <w:rPr>
                <w:bCs/>
                <w:sz w:val="24"/>
                <w:szCs w:val="24"/>
              </w:rPr>
              <w:t>Выполнение такелажных работ с секциями и блоками</w:t>
            </w:r>
          </w:p>
        </w:tc>
        <w:tc>
          <w:tcPr>
            <w:tcW w:w="2810" w:type="dxa"/>
            <w:vAlign w:val="center"/>
          </w:tcPr>
          <w:p w:rsidR="003738F0" w:rsidRPr="00FF418A" w:rsidRDefault="003738F0" w:rsidP="00A40E92">
            <w:pPr>
              <w:tabs>
                <w:tab w:val="clear" w:pos="1134"/>
              </w:tabs>
              <w:kinsoku/>
              <w:overflowPunct/>
              <w:autoSpaceDE/>
              <w:autoSpaceDN/>
              <w:spacing w:line="240" w:lineRule="auto"/>
              <w:ind w:firstLine="0"/>
              <w:rPr>
                <w:bCs/>
                <w:sz w:val="24"/>
                <w:szCs w:val="24"/>
              </w:rPr>
            </w:pPr>
          </w:p>
        </w:tc>
        <w:tc>
          <w:tcPr>
            <w:tcW w:w="1701" w:type="dxa"/>
          </w:tcPr>
          <w:p w:rsidR="003738F0" w:rsidRPr="00FF418A" w:rsidRDefault="003738F0" w:rsidP="00A40E92">
            <w:pPr>
              <w:tabs>
                <w:tab w:val="clear" w:pos="1134"/>
              </w:tabs>
              <w:kinsoku/>
              <w:overflowPunct/>
              <w:autoSpaceDE/>
              <w:autoSpaceDN/>
              <w:spacing w:line="240" w:lineRule="auto"/>
              <w:ind w:firstLine="0"/>
              <w:rPr>
                <w:bCs/>
                <w:sz w:val="24"/>
                <w:szCs w:val="24"/>
              </w:rPr>
            </w:pPr>
          </w:p>
        </w:tc>
      </w:tr>
      <w:tr w:rsidR="003738F0" w:rsidRPr="00FF418A" w:rsidTr="003738F0">
        <w:tc>
          <w:tcPr>
            <w:tcW w:w="756" w:type="dxa"/>
            <w:vAlign w:val="center"/>
          </w:tcPr>
          <w:p w:rsidR="003738F0" w:rsidRPr="00FF418A" w:rsidRDefault="003738F0" w:rsidP="00A40E92">
            <w:pPr>
              <w:tabs>
                <w:tab w:val="clear" w:pos="1134"/>
              </w:tabs>
              <w:kinsoku/>
              <w:overflowPunct/>
              <w:autoSpaceDE/>
              <w:autoSpaceDN/>
              <w:spacing w:line="240" w:lineRule="auto"/>
              <w:ind w:firstLine="0"/>
              <w:jc w:val="left"/>
              <w:rPr>
                <w:bCs/>
                <w:sz w:val="24"/>
                <w:szCs w:val="24"/>
              </w:rPr>
            </w:pPr>
          </w:p>
        </w:tc>
        <w:tc>
          <w:tcPr>
            <w:tcW w:w="4401" w:type="dxa"/>
            <w:vAlign w:val="center"/>
          </w:tcPr>
          <w:p w:rsidR="003738F0" w:rsidRPr="00FF418A" w:rsidRDefault="003738F0" w:rsidP="00A40E92">
            <w:pPr>
              <w:tabs>
                <w:tab w:val="clear" w:pos="1134"/>
              </w:tabs>
              <w:kinsoku/>
              <w:overflowPunct/>
              <w:autoSpaceDE/>
              <w:autoSpaceDN/>
              <w:spacing w:line="240" w:lineRule="auto"/>
              <w:ind w:firstLine="0"/>
              <w:rPr>
                <w:bCs/>
                <w:sz w:val="24"/>
                <w:szCs w:val="24"/>
              </w:rPr>
            </w:pPr>
          </w:p>
        </w:tc>
        <w:tc>
          <w:tcPr>
            <w:tcW w:w="2810" w:type="dxa"/>
            <w:vAlign w:val="center"/>
          </w:tcPr>
          <w:p w:rsidR="003738F0" w:rsidRPr="00FF418A" w:rsidRDefault="003738F0" w:rsidP="00A40E92">
            <w:pPr>
              <w:tabs>
                <w:tab w:val="clear" w:pos="1134"/>
              </w:tabs>
              <w:kinsoku/>
              <w:overflowPunct/>
              <w:autoSpaceDE/>
              <w:autoSpaceDN/>
              <w:spacing w:line="240" w:lineRule="auto"/>
              <w:ind w:firstLine="0"/>
              <w:rPr>
                <w:bCs/>
                <w:sz w:val="24"/>
                <w:szCs w:val="24"/>
              </w:rPr>
            </w:pPr>
          </w:p>
        </w:tc>
        <w:tc>
          <w:tcPr>
            <w:tcW w:w="1701" w:type="dxa"/>
          </w:tcPr>
          <w:p w:rsidR="003738F0" w:rsidRPr="00FF418A" w:rsidRDefault="003738F0" w:rsidP="00A40E92">
            <w:pPr>
              <w:tabs>
                <w:tab w:val="clear" w:pos="1134"/>
              </w:tabs>
              <w:kinsoku/>
              <w:overflowPunct/>
              <w:autoSpaceDE/>
              <w:autoSpaceDN/>
              <w:spacing w:line="240" w:lineRule="auto"/>
              <w:ind w:firstLine="0"/>
              <w:rPr>
                <w:bCs/>
                <w:sz w:val="24"/>
                <w:szCs w:val="24"/>
              </w:rPr>
            </w:pPr>
          </w:p>
        </w:tc>
      </w:tr>
      <w:tr w:rsidR="003738F0" w:rsidRPr="00FF418A" w:rsidTr="003738F0">
        <w:trPr>
          <w:gridAfter w:val="1"/>
          <w:wAfter w:w="1701" w:type="dxa"/>
          <w:trHeight w:val="710"/>
        </w:trPr>
        <w:tc>
          <w:tcPr>
            <w:tcW w:w="756" w:type="dxa"/>
            <w:vAlign w:val="center"/>
          </w:tcPr>
          <w:p w:rsidR="003738F0" w:rsidRPr="00FF418A" w:rsidRDefault="003738F0" w:rsidP="00A40E92">
            <w:pPr>
              <w:tabs>
                <w:tab w:val="clear" w:pos="1134"/>
              </w:tabs>
              <w:kinsoku/>
              <w:overflowPunct/>
              <w:autoSpaceDE/>
              <w:autoSpaceDN/>
              <w:spacing w:line="240" w:lineRule="auto"/>
              <w:ind w:firstLine="0"/>
              <w:jc w:val="left"/>
              <w:rPr>
                <w:b/>
                <w:bCs/>
                <w:sz w:val="24"/>
                <w:szCs w:val="24"/>
              </w:rPr>
            </w:pPr>
            <w:r w:rsidRPr="00FF418A">
              <w:rPr>
                <w:b/>
                <w:bCs/>
                <w:sz w:val="24"/>
                <w:szCs w:val="24"/>
              </w:rPr>
              <w:t>7</w:t>
            </w:r>
          </w:p>
        </w:tc>
        <w:tc>
          <w:tcPr>
            <w:tcW w:w="4401" w:type="dxa"/>
            <w:vAlign w:val="center"/>
          </w:tcPr>
          <w:p w:rsidR="003738F0" w:rsidRPr="00FF418A" w:rsidRDefault="003738F0" w:rsidP="00A40E92">
            <w:pPr>
              <w:tabs>
                <w:tab w:val="clear" w:pos="1134"/>
              </w:tabs>
              <w:kinsoku/>
              <w:overflowPunct/>
              <w:autoSpaceDE/>
              <w:autoSpaceDN/>
              <w:spacing w:line="240" w:lineRule="auto"/>
              <w:ind w:firstLine="0"/>
              <w:rPr>
                <w:bCs/>
                <w:sz w:val="24"/>
                <w:szCs w:val="24"/>
              </w:rPr>
            </w:pPr>
            <w:r w:rsidRPr="00FF418A">
              <w:rPr>
                <w:b/>
                <w:bCs/>
                <w:sz w:val="24"/>
                <w:szCs w:val="24"/>
              </w:rPr>
              <w:t>Характеристики транспортируемого груза</w:t>
            </w:r>
          </w:p>
        </w:tc>
        <w:tc>
          <w:tcPr>
            <w:tcW w:w="2810" w:type="dxa"/>
          </w:tcPr>
          <w:p w:rsidR="003738F0" w:rsidRPr="00FF418A" w:rsidRDefault="003738F0" w:rsidP="00A40E92">
            <w:pPr>
              <w:tabs>
                <w:tab w:val="clear" w:pos="1134"/>
              </w:tabs>
              <w:kinsoku/>
              <w:overflowPunct/>
              <w:autoSpaceDE/>
              <w:autoSpaceDN/>
              <w:spacing w:line="240" w:lineRule="auto"/>
              <w:ind w:firstLine="0"/>
              <w:rPr>
                <w:b/>
                <w:bCs/>
                <w:sz w:val="24"/>
                <w:szCs w:val="24"/>
              </w:rPr>
            </w:pPr>
          </w:p>
        </w:tc>
      </w:tr>
      <w:tr w:rsidR="003738F0" w:rsidRPr="00FF418A" w:rsidTr="003738F0">
        <w:tc>
          <w:tcPr>
            <w:tcW w:w="756" w:type="dxa"/>
            <w:vAlign w:val="center"/>
          </w:tcPr>
          <w:p w:rsidR="003738F0" w:rsidRPr="00FF418A" w:rsidRDefault="003738F0" w:rsidP="00A40E92">
            <w:pPr>
              <w:tabs>
                <w:tab w:val="clear" w:pos="1134"/>
              </w:tabs>
              <w:kinsoku/>
              <w:overflowPunct/>
              <w:autoSpaceDE/>
              <w:autoSpaceDN/>
              <w:spacing w:line="240" w:lineRule="auto"/>
              <w:ind w:firstLine="0"/>
              <w:jc w:val="center"/>
              <w:rPr>
                <w:bCs/>
                <w:sz w:val="24"/>
                <w:szCs w:val="24"/>
              </w:rPr>
            </w:pPr>
            <w:r w:rsidRPr="00FF418A">
              <w:rPr>
                <w:bCs/>
                <w:sz w:val="24"/>
                <w:szCs w:val="24"/>
              </w:rPr>
              <w:t>7.1</w:t>
            </w:r>
          </w:p>
        </w:tc>
        <w:tc>
          <w:tcPr>
            <w:tcW w:w="4401" w:type="dxa"/>
            <w:vAlign w:val="center"/>
          </w:tcPr>
          <w:p w:rsidR="003738F0" w:rsidRPr="00FF418A" w:rsidRDefault="003738F0" w:rsidP="00A40E92">
            <w:pPr>
              <w:tabs>
                <w:tab w:val="clear" w:pos="1134"/>
              </w:tabs>
              <w:kinsoku/>
              <w:overflowPunct/>
              <w:autoSpaceDE/>
              <w:autoSpaceDN/>
              <w:spacing w:line="240" w:lineRule="auto"/>
              <w:ind w:firstLine="0"/>
              <w:rPr>
                <w:bCs/>
                <w:sz w:val="24"/>
                <w:szCs w:val="24"/>
              </w:rPr>
            </w:pPr>
            <w:r w:rsidRPr="00FF418A">
              <w:rPr>
                <w:bCs/>
                <w:sz w:val="24"/>
                <w:szCs w:val="24"/>
              </w:rPr>
              <w:t>Макс. масса транспортируемого груза (секции, блока и т.д.) с учетом всех опорных рам, т</w:t>
            </w:r>
          </w:p>
        </w:tc>
        <w:tc>
          <w:tcPr>
            <w:tcW w:w="2810" w:type="dxa"/>
            <w:vAlign w:val="center"/>
          </w:tcPr>
          <w:p w:rsidR="003738F0" w:rsidRPr="00FF418A" w:rsidRDefault="003738F0" w:rsidP="00A40E92">
            <w:pPr>
              <w:tabs>
                <w:tab w:val="clear" w:pos="1134"/>
              </w:tabs>
              <w:kinsoku/>
              <w:overflowPunct/>
              <w:autoSpaceDE/>
              <w:autoSpaceDN/>
              <w:spacing w:line="240" w:lineRule="auto"/>
              <w:ind w:firstLine="0"/>
              <w:rPr>
                <w:bCs/>
                <w:sz w:val="24"/>
                <w:szCs w:val="24"/>
              </w:rPr>
            </w:pPr>
            <w:r w:rsidRPr="00FF418A">
              <w:rPr>
                <w:bCs/>
                <w:sz w:val="24"/>
                <w:szCs w:val="24"/>
              </w:rPr>
              <w:t>320</w:t>
            </w:r>
          </w:p>
        </w:tc>
        <w:tc>
          <w:tcPr>
            <w:tcW w:w="1701" w:type="dxa"/>
          </w:tcPr>
          <w:p w:rsidR="003738F0" w:rsidRPr="00FF418A" w:rsidRDefault="003738F0" w:rsidP="00A40E92">
            <w:pPr>
              <w:tabs>
                <w:tab w:val="clear" w:pos="1134"/>
              </w:tabs>
              <w:kinsoku/>
              <w:overflowPunct/>
              <w:autoSpaceDE/>
              <w:autoSpaceDN/>
              <w:spacing w:line="240" w:lineRule="auto"/>
              <w:ind w:firstLine="0"/>
              <w:rPr>
                <w:bCs/>
                <w:sz w:val="24"/>
                <w:szCs w:val="24"/>
              </w:rPr>
            </w:pPr>
          </w:p>
        </w:tc>
      </w:tr>
      <w:tr w:rsidR="003738F0" w:rsidRPr="00FF418A" w:rsidTr="003738F0">
        <w:trPr>
          <w:trHeight w:val="526"/>
        </w:trPr>
        <w:tc>
          <w:tcPr>
            <w:tcW w:w="756" w:type="dxa"/>
            <w:vAlign w:val="center"/>
          </w:tcPr>
          <w:p w:rsidR="003738F0" w:rsidRPr="00FF418A" w:rsidRDefault="003738F0" w:rsidP="00A40E92">
            <w:pPr>
              <w:tabs>
                <w:tab w:val="clear" w:pos="1134"/>
              </w:tabs>
              <w:kinsoku/>
              <w:overflowPunct/>
              <w:autoSpaceDE/>
              <w:autoSpaceDN/>
              <w:spacing w:line="240" w:lineRule="auto"/>
              <w:ind w:firstLine="0"/>
              <w:jc w:val="center"/>
              <w:rPr>
                <w:bCs/>
                <w:sz w:val="24"/>
                <w:szCs w:val="24"/>
              </w:rPr>
            </w:pPr>
            <w:r w:rsidRPr="00FF418A">
              <w:rPr>
                <w:bCs/>
                <w:sz w:val="24"/>
                <w:szCs w:val="24"/>
              </w:rPr>
              <w:t>7.2</w:t>
            </w:r>
          </w:p>
        </w:tc>
        <w:tc>
          <w:tcPr>
            <w:tcW w:w="4401" w:type="dxa"/>
            <w:vAlign w:val="center"/>
          </w:tcPr>
          <w:p w:rsidR="003738F0" w:rsidRPr="00FF418A" w:rsidRDefault="003738F0" w:rsidP="00A40E92">
            <w:pPr>
              <w:tabs>
                <w:tab w:val="clear" w:pos="1134"/>
              </w:tabs>
              <w:kinsoku/>
              <w:overflowPunct/>
              <w:autoSpaceDE/>
              <w:autoSpaceDN/>
              <w:spacing w:line="240" w:lineRule="auto"/>
              <w:ind w:firstLine="0"/>
              <w:rPr>
                <w:bCs/>
                <w:sz w:val="24"/>
                <w:szCs w:val="24"/>
              </w:rPr>
            </w:pPr>
            <w:r w:rsidRPr="00FF418A">
              <w:rPr>
                <w:bCs/>
                <w:sz w:val="24"/>
                <w:szCs w:val="24"/>
              </w:rPr>
              <w:t>Габаритные размеры груза</w:t>
            </w:r>
          </w:p>
        </w:tc>
        <w:tc>
          <w:tcPr>
            <w:tcW w:w="2810" w:type="dxa"/>
            <w:vAlign w:val="center"/>
          </w:tcPr>
          <w:p w:rsidR="003738F0" w:rsidRPr="00FF418A" w:rsidRDefault="003738F0" w:rsidP="00A40E92">
            <w:pPr>
              <w:tabs>
                <w:tab w:val="clear" w:pos="1134"/>
              </w:tabs>
              <w:kinsoku/>
              <w:overflowPunct/>
              <w:autoSpaceDE/>
              <w:autoSpaceDN/>
              <w:spacing w:line="240" w:lineRule="auto"/>
              <w:ind w:firstLine="0"/>
              <w:rPr>
                <w:bCs/>
                <w:sz w:val="24"/>
                <w:szCs w:val="24"/>
              </w:rPr>
            </w:pPr>
          </w:p>
        </w:tc>
        <w:tc>
          <w:tcPr>
            <w:tcW w:w="1701" w:type="dxa"/>
          </w:tcPr>
          <w:p w:rsidR="003738F0" w:rsidRPr="00FF418A" w:rsidRDefault="003738F0" w:rsidP="00A40E92">
            <w:pPr>
              <w:tabs>
                <w:tab w:val="clear" w:pos="1134"/>
              </w:tabs>
              <w:kinsoku/>
              <w:overflowPunct/>
              <w:autoSpaceDE/>
              <w:autoSpaceDN/>
              <w:spacing w:line="240" w:lineRule="auto"/>
              <w:ind w:firstLine="0"/>
              <w:rPr>
                <w:bCs/>
                <w:sz w:val="24"/>
                <w:szCs w:val="24"/>
              </w:rPr>
            </w:pPr>
          </w:p>
        </w:tc>
      </w:tr>
      <w:tr w:rsidR="003738F0" w:rsidRPr="00FF418A" w:rsidTr="003738F0">
        <w:trPr>
          <w:trHeight w:val="660"/>
        </w:trPr>
        <w:tc>
          <w:tcPr>
            <w:tcW w:w="756" w:type="dxa"/>
            <w:vAlign w:val="center"/>
          </w:tcPr>
          <w:p w:rsidR="003738F0" w:rsidRPr="00FF418A" w:rsidRDefault="003738F0" w:rsidP="00A40E92">
            <w:pPr>
              <w:tabs>
                <w:tab w:val="clear" w:pos="1134"/>
              </w:tabs>
              <w:kinsoku/>
              <w:overflowPunct/>
              <w:autoSpaceDE/>
              <w:autoSpaceDN/>
              <w:spacing w:line="240" w:lineRule="auto"/>
              <w:ind w:firstLine="0"/>
              <w:jc w:val="center"/>
              <w:rPr>
                <w:bCs/>
                <w:sz w:val="24"/>
                <w:szCs w:val="24"/>
              </w:rPr>
            </w:pPr>
            <w:r w:rsidRPr="00FF418A">
              <w:rPr>
                <w:bCs/>
                <w:sz w:val="24"/>
                <w:szCs w:val="24"/>
              </w:rPr>
              <w:t>7.2.1</w:t>
            </w:r>
          </w:p>
        </w:tc>
        <w:tc>
          <w:tcPr>
            <w:tcW w:w="4401" w:type="dxa"/>
            <w:vAlign w:val="center"/>
          </w:tcPr>
          <w:p w:rsidR="003738F0" w:rsidRPr="00FF418A" w:rsidRDefault="003738F0" w:rsidP="00A40E92">
            <w:pPr>
              <w:tabs>
                <w:tab w:val="clear" w:pos="1134"/>
              </w:tabs>
              <w:kinsoku/>
              <w:overflowPunct/>
              <w:autoSpaceDE/>
              <w:autoSpaceDN/>
              <w:spacing w:line="240" w:lineRule="auto"/>
              <w:ind w:firstLine="0"/>
              <w:rPr>
                <w:bCs/>
                <w:sz w:val="24"/>
                <w:szCs w:val="24"/>
              </w:rPr>
            </w:pPr>
            <w:r w:rsidRPr="00FF418A">
              <w:rPr>
                <w:bCs/>
                <w:sz w:val="24"/>
                <w:szCs w:val="24"/>
              </w:rPr>
              <w:t>Перевозимого одним транспортером (ДхШхВ), м</w:t>
            </w:r>
          </w:p>
        </w:tc>
        <w:tc>
          <w:tcPr>
            <w:tcW w:w="2810" w:type="dxa"/>
            <w:vAlign w:val="center"/>
          </w:tcPr>
          <w:p w:rsidR="003738F0" w:rsidRPr="00FF418A" w:rsidRDefault="003738F0" w:rsidP="00A40E92">
            <w:pPr>
              <w:tabs>
                <w:tab w:val="clear" w:pos="1134"/>
              </w:tabs>
              <w:kinsoku/>
              <w:overflowPunct/>
              <w:autoSpaceDE/>
              <w:autoSpaceDN/>
              <w:spacing w:line="240" w:lineRule="auto"/>
              <w:ind w:firstLine="0"/>
              <w:rPr>
                <w:bCs/>
                <w:sz w:val="24"/>
                <w:szCs w:val="24"/>
              </w:rPr>
            </w:pPr>
            <w:r w:rsidRPr="00FF418A">
              <w:rPr>
                <w:bCs/>
                <w:sz w:val="24"/>
                <w:szCs w:val="24"/>
              </w:rPr>
              <w:t>21,0 х 25,0 х 10,5</w:t>
            </w:r>
          </w:p>
        </w:tc>
        <w:tc>
          <w:tcPr>
            <w:tcW w:w="1701" w:type="dxa"/>
          </w:tcPr>
          <w:p w:rsidR="003738F0" w:rsidRPr="00FF418A" w:rsidRDefault="003738F0" w:rsidP="00A40E92">
            <w:pPr>
              <w:tabs>
                <w:tab w:val="clear" w:pos="1134"/>
              </w:tabs>
              <w:kinsoku/>
              <w:overflowPunct/>
              <w:autoSpaceDE/>
              <w:autoSpaceDN/>
              <w:spacing w:line="240" w:lineRule="auto"/>
              <w:ind w:firstLine="0"/>
              <w:rPr>
                <w:bCs/>
                <w:sz w:val="24"/>
                <w:szCs w:val="24"/>
              </w:rPr>
            </w:pPr>
          </w:p>
        </w:tc>
      </w:tr>
      <w:tr w:rsidR="003738F0" w:rsidRPr="00FF418A" w:rsidTr="003738F0">
        <w:tc>
          <w:tcPr>
            <w:tcW w:w="756" w:type="dxa"/>
            <w:vAlign w:val="center"/>
          </w:tcPr>
          <w:p w:rsidR="003738F0" w:rsidRPr="00FF418A" w:rsidRDefault="003738F0" w:rsidP="00A40E92">
            <w:pPr>
              <w:tabs>
                <w:tab w:val="clear" w:pos="1134"/>
              </w:tabs>
              <w:kinsoku/>
              <w:overflowPunct/>
              <w:autoSpaceDE/>
              <w:autoSpaceDN/>
              <w:spacing w:line="240" w:lineRule="auto"/>
              <w:ind w:firstLine="0"/>
              <w:jc w:val="left"/>
              <w:rPr>
                <w:bCs/>
                <w:sz w:val="24"/>
                <w:szCs w:val="24"/>
              </w:rPr>
            </w:pPr>
          </w:p>
        </w:tc>
        <w:tc>
          <w:tcPr>
            <w:tcW w:w="4401" w:type="dxa"/>
            <w:vAlign w:val="center"/>
          </w:tcPr>
          <w:p w:rsidR="003738F0" w:rsidRPr="00FF418A" w:rsidRDefault="003738F0" w:rsidP="00A40E92">
            <w:pPr>
              <w:tabs>
                <w:tab w:val="clear" w:pos="1134"/>
              </w:tabs>
              <w:kinsoku/>
              <w:overflowPunct/>
              <w:autoSpaceDE/>
              <w:autoSpaceDN/>
              <w:spacing w:line="240" w:lineRule="auto"/>
              <w:ind w:firstLine="0"/>
              <w:rPr>
                <w:bCs/>
                <w:sz w:val="24"/>
                <w:szCs w:val="24"/>
              </w:rPr>
            </w:pPr>
          </w:p>
        </w:tc>
        <w:tc>
          <w:tcPr>
            <w:tcW w:w="2810" w:type="dxa"/>
            <w:vAlign w:val="center"/>
          </w:tcPr>
          <w:p w:rsidR="003738F0" w:rsidRPr="00FF418A" w:rsidRDefault="003738F0" w:rsidP="00A40E92">
            <w:pPr>
              <w:tabs>
                <w:tab w:val="clear" w:pos="1134"/>
              </w:tabs>
              <w:kinsoku/>
              <w:overflowPunct/>
              <w:autoSpaceDE/>
              <w:autoSpaceDN/>
              <w:spacing w:line="240" w:lineRule="auto"/>
              <w:ind w:firstLine="0"/>
              <w:rPr>
                <w:bCs/>
                <w:sz w:val="24"/>
                <w:szCs w:val="24"/>
              </w:rPr>
            </w:pPr>
          </w:p>
        </w:tc>
        <w:tc>
          <w:tcPr>
            <w:tcW w:w="1701" w:type="dxa"/>
          </w:tcPr>
          <w:p w:rsidR="003738F0" w:rsidRPr="00FF418A" w:rsidRDefault="003738F0" w:rsidP="00A40E92">
            <w:pPr>
              <w:tabs>
                <w:tab w:val="clear" w:pos="1134"/>
              </w:tabs>
              <w:kinsoku/>
              <w:overflowPunct/>
              <w:autoSpaceDE/>
              <w:autoSpaceDN/>
              <w:spacing w:line="240" w:lineRule="auto"/>
              <w:ind w:firstLine="0"/>
              <w:rPr>
                <w:bCs/>
                <w:sz w:val="24"/>
                <w:szCs w:val="24"/>
              </w:rPr>
            </w:pPr>
          </w:p>
        </w:tc>
      </w:tr>
      <w:tr w:rsidR="003738F0" w:rsidRPr="00FF418A" w:rsidTr="003738F0">
        <w:trPr>
          <w:trHeight w:val="424"/>
        </w:trPr>
        <w:tc>
          <w:tcPr>
            <w:tcW w:w="756" w:type="dxa"/>
            <w:vAlign w:val="center"/>
          </w:tcPr>
          <w:p w:rsidR="003738F0" w:rsidRPr="00FF418A" w:rsidRDefault="003738F0" w:rsidP="00A40E92">
            <w:pPr>
              <w:tabs>
                <w:tab w:val="clear" w:pos="1134"/>
              </w:tabs>
              <w:kinsoku/>
              <w:overflowPunct/>
              <w:autoSpaceDE/>
              <w:autoSpaceDN/>
              <w:spacing w:line="240" w:lineRule="auto"/>
              <w:ind w:firstLine="0"/>
              <w:jc w:val="left"/>
              <w:rPr>
                <w:b/>
                <w:bCs/>
                <w:sz w:val="24"/>
                <w:szCs w:val="24"/>
              </w:rPr>
            </w:pPr>
            <w:r w:rsidRPr="00FF418A">
              <w:rPr>
                <w:b/>
                <w:bCs/>
                <w:sz w:val="24"/>
                <w:szCs w:val="24"/>
              </w:rPr>
              <w:t>8</w:t>
            </w:r>
          </w:p>
        </w:tc>
        <w:tc>
          <w:tcPr>
            <w:tcW w:w="4401" w:type="dxa"/>
            <w:vAlign w:val="center"/>
          </w:tcPr>
          <w:p w:rsidR="003738F0" w:rsidRPr="00FF418A" w:rsidRDefault="003738F0" w:rsidP="00A40E92">
            <w:pPr>
              <w:tabs>
                <w:tab w:val="clear" w:pos="1134"/>
              </w:tabs>
              <w:kinsoku/>
              <w:overflowPunct/>
              <w:autoSpaceDE/>
              <w:autoSpaceDN/>
              <w:spacing w:line="240" w:lineRule="auto"/>
              <w:ind w:firstLine="0"/>
              <w:rPr>
                <w:b/>
                <w:bCs/>
                <w:sz w:val="24"/>
                <w:szCs w:val="24"/>
              </w:rPr>
            </w:pPr>
            <w:r w:rsidRPr="00FF418A">
              <w:rPr>
                <w:b/>
                <w:bCs/>
                <w:sz w:val="24"/>
                <w:szCs w:val="24"/>
              </w:rPr>
              <w:t>Количество транспортеров, шт.</w:t>
            </w:r>
          </w:p>
        </w:tc>
        <w:tc>
          <w:tcPr>
            <w:tcW w:w="2810" w:type="dxa"/>
            <w:vAlign w:val="center"/>
          </w:tcPr>
          <w:p w:rsidR="003738F0" w:rsidRPr="00FF418A" w:rsidRDefault="003738F0" w:rsidP="00A40E92">
            <w:pPr>
              <w:tabs>
                <w:tab w:val="clear" w:pos="1134"/>
              </w:tabs>
              <w:kinsoku/>
              <w:overflowPunct/>
              <w:autoSpaceDE/>
              <w:autoSpaceDN/>
              <w:spacing w:line="240" w:lineRule="auto"/>
              <w:ind w:firstLine="0"/>
              <w:rPr>
                <w:b/>
                <w:bCs/>
                <w:sz w:val="24"/>
                <w:szCs w:val="24"/>
              </w:rPr>
            </w:pPr>
            <w:r w:rsidRPr="00FF418A">
              <w:rPr>
                <w:b/>
                <w:bCs/>
                <w:sz w:val="24"/>
                <w:szCs w:val="24"/>
              </w:rPr>
              <w:t>1</w:t>
            </w:r>
          </w:p>
        </w:tc>
        <w:tc>
          <w:tcPr>
            <w:tcW w:w="1701" w:type="dxa"/>
          </w:tcPr>
          <w:p w:rsidR="003738F0" w:rsidRPr="00FF418A" w:rsidRDefault="003738F0" w:rsidP="00A40E92">
            <w:pPr>
              <w:tabs>
                <w:tab w:val="clear" w:pos="1134"/>
              </w:tabs>
              <w:kinsoku/>
              <w:overflowPunct/>
              <w:autoSpaceDE/>
              <w:autoSpaceDN/>
              <w:spacing w:line="240" w:lineRule="auto"/>
              <w:ind w:firstLine="0"/>
              <w:rPr>
                <w:b/>
                <w:bCs/>
                <w:sz w:val="24"/>
                <w:szCs w:val="24"/>
              </w:rPr>
            </w:pPr>
          </w:p>
        </w:tc>
      </w:tr>
      <w:tr w:rsidR="003738F0" w:rsidRPr="00FF418A" w:rsidTr="003738F0">
        <w:tc>
          <w:tcPr>
            <w:tcW w:w="756" w:type="dxa"/>
            <w:vAlign w:val="center"/>
          </w:tcPr>
          <w:p w:rsidR="003738F0" w:rsidRPr="00FF418A" w:rsidRDefault="003738F0" w:rsidP="00A40E92">
            <w:pPr>
              <w:tabs>
                <w:tab w:val="clear" w:pos="1134"/>
              </w:tabs>
              <w:kinsoku/>
              <w:overflowPunct/>
              <w:autoSpaceDE/>
              <w:autoSpaceDN/>
              <w:spacing w:line="240" w:lineRule="auto"/>
              <w:ind w:firstLine="0"/>
              <w:jc w:val="left"/>
              <w:rPr>
                <w:b/>
                <w:bCs/>
                <w:sz w:val="24"/>
                <w:szCs w:val="24"/>
              </w:rPr>
            </w:pPr>
          </w:p>
        </w:tc>
        <w:tc>
          <w:tcPr>
            <w:tcW w:w="4401" w:type="dxa"/>
            <w:vAlign w:val="center"/>
          </w:tcPr>
          <w:p w:rsidR="003738F0" w:rsidRPr="00FF418A" w:rsidRDefault="003738F0" w:rsidP="00A40E92">
            <w:pPr>
              <w:tabs>
                <w:tab w:val="clear" w:pos="1134"/>
              </w:tabs>
              <w:kinsoku/>
              <w:overflowPunct/>
              <w:autoSpaceDE/>
              <w:autoSpaceDN/>
              <w:spacing w:line="240" w:lineRule="auto"/>
              <w:ind w:firstLine="0"/>
              <w:rPr>
                <w:b/>
                <w:bCs/>
                <w:sz w:val="24"/>
                <w:szCs w:val="24"/>
              </w:rPr>
            </w:pPr>
          </w:p>
        </w:tc>
        <w:tc>
          <w:tcPr>
            <w:tcW w:w="2810" w:type="dxa"/>
            <w:vAlign w:val="center"/>
          </w:tcPr>
          <w:p w:rsidR="003738F0" w:rsidRPr="00FF418A" w:rsidRDefault="003738F0" w:rsidP="00A40E92">
            <w:pPr>
              <w:tabs>
                <w:tab w:val="clear" w:pos="1134"/>
              </w:tabs>
              <w:kinsoku/>
              <w:overflowPunct/>
              <w:autoSpaceDE/>
              <w:autoSpaceDN/>
              <w:spacing w:line="240" w:lineRule="auto"/>
              <w:ind w:firstLine="0"/>
              <w:rPr>
                <w:b/>
                <w:bCs/>
                <w:sz w:val="24"/>
                <w:szCs w:val="24"/>
              </w:rPr>
            </w:pPr>
          </w:p>
        </w:tc>
        <w:tc>
          <w:tcPr>
            <w:tcW w:w="1701" w:type="dxa"/>
          </w:tcPr>
          <w:p w:rsidR="003738F0" w:rsidRPr="00FF418A" w:rsidRDefault="003738F0" w:rsidP="00A40E92">
            <w:pPr>
              <w:tabs>
                <w:tab w:val="clear" w:pos="1134"/>
              </w:tabs>
              <w:kinsoku/>
              <w:overflowPunct/>
              <w:autoSpaceDE/>
              <w:autoSpaceDN/>
              <w:spacing w:line="240" w:lineRule="auto"/>
              <w:ind w:firstLine="0"/>
              <w:rPr>
                <w:b/>
                <w:bCs/>
                <w:sz w:val="24"/>
                <w:szCs w:val="24"/>
              </w:rPr>
            </w:pPr>
          </w:p>
        </w:tc>
      </w:tr>
      <w:tr w:rsidR="003738F0" w:rsidRPr="00FF418A" w:rsidTr="003738F0">
        <w:trPr>
          <w:gridAfter w:val="1"/>
          <w:wAfter w:w="1701" w:type="dxa"/>
          <w:trHeight w:val="549"/>
        </w:trPr>
        <w:tc>
          <w:tcPr>
            <w:tcW w:w="756" w:type="dxa"/>
            <w:vAlign w:val="center"/>
          </w:tcPr>
          <w:p w:rsidR="003738F0" w:rsidRPr="00FF418A" w:rsidRDefault="003738F0" w:rsidP="00A40E92">
            <w:pPr>
              <w:tabs>
                <w:tab w:val="clear" w:pos="1134"/>
              </w:tabs>
              <w:kinsoku/>
              <w:overflowPunct/>
              <w:autoSpaceDE/>
              <w:autoSpaceDN/>
              <w:spacing w:line="240" w:lineRule="auto"/>
              <w:ind w:firstLine="0"/>
              <w:jc w:val="left"/>
              <w:rPr>
                <w:b/>
                <w:bCs/>
                <w:sz w:val="24"/>
                <w:szCs w:val="24"/>
              </w:rPr>
            </w:pPr>
            <w:r w:rsidRPr="00FF418A">
              <w:rPr>
                <w:b/>
                <w:bCs/>
                <w:sz w:val="24"/>
                <w:szCs w:val="24"/>
              </w:rPr>
              <w:t>9</w:t>
            </w:r>
          </w:p>
        </w:tc>
        <w:tc>
          <w:tcPr>
            <w:tcW w:w="4401" w:type="dxa"/>
            <w:vAlign w:val="center"/>
          </w:tcPr>
          <w:p w:rsidR="003738F0" w:rsidRPr="00FF418A" w:rsidRDefault="003738F0" w:rsidP="00A40E92">
            <w:pPr>
              <w:tabs>
                <w:tab w:val="clear" w:pos="1134"/>
              </w:tabs>
              <w:kinsoku/>
              <w:overflowPunct/>
              <w:autoSpaceDE/>
              <w:autoSpaceDN/>
              <w:spacing w:line="240" w:lineRule="auto"/>
              <w:ind w:firstLine="0"/>
              <w:rPr>
                <w:b/>
                <w:bCs/>
                <w:sz w:val="24"/>
                <w:szCs w:val="24"/>
              </w:rPr>
            </w:pPr>
            <w:r w:rsidRPr="00FF418A">
              <w:rPr>
                <w:b/>
                <w:bCs/>
                <w:sz w:val="24"/>
                <w:szCs w:val="24"/>
              </w:rPr>
              <w:t>Системы безопасности транспортера</w:t>
            </w:r>
          </w:p>
        </w:tc>
        <w:tc>
          <w:tcPr>
            <w:tcW w:w="2810" w:type="dxa"/>
          </w:tcPr>
          <w:p w:rsidR="003738F0" w:rsidRPr="00FF418A" w:rsidRDefault="003738F0" w:rsidP="00A40E92">
            <w:pPr>
              <w:tabs>
                <w:tab w:val="clear" w:pos="1134"/>
              </w:tabs>
              <w:kinsoku/>
              <w:overflowPunct/>
              <w:autoSpaceDE/>
              <w:autoSpaceDN/>
              <w:spacing w:line="240" w:lineRule="auto"/>
              <w:ind w:firstLine="0"/>
              <w:rPr>
                <w:b/>
                <w:bCs/>
                <w:sz w:val="24"/>
                <w:szCs w:val="24"/>
              </w:rPr>
            </w:pPr>
          </w:p>
        </w:tc>
      </w:tr>
      <w:tr w:rsidR="003738F0" w:rsidRPr="00FF418A" w:rsidTr="003738F0">
        <w:tc>
          <w:tcPr>
            <w:tcW w:w="756" w:type="dxa"/>
            <w:vAlign w:val="center"/>
          </w:tcPr>
          <w:p w:rsidR="003738F0" w:rsidRPr="00FF418A" w:rsidRDefault="003738F0" w:rsidP="00A40E92">
            <w:pPr>
              <w:tabs>
                <w:tab w:val="clear" w:pos="1134"/>
              </w:tabs>
              <w:kinsoku/>
              <w:overflowPunct/>
              <w:autoSpaceDE/>
              <w:autoSpaceDN/>
              <w:spacing w:line="240" w:lineRule="auto"/>
              <w:ind w:firstLine="0"/>
              <w:jc w:val="center"/>
              <w:rPr>
                <w:bCs/>
                <w:sz w:val="24"/>
                <w:szCs w:val="24"/>
              </w:rPr>
            </w:pPr>
            <w:r w:rsidRPr="00FF418A">
              <w:rPr>
                <w:bCs/>
                <w:sz w:val="24"/>
                <w:szCs w:val="24"/>
              </w:rPr>
              <w:t>9.1</w:t>
            </w:r>
          </w:p>
        </w:tc>
        <w:tc>
          <w:tcPr>
            <w:tcW w:w="4401" w:type="dxa"/>
            <w:vAlign w:val="center"/>
          </w:tcPr>
          <w:p w:rsidR="003738F0" w:rsidRPr="00FF418A" w:rsidRDefault="003738F0" w:rsidP="00A40E92">
            <w:pPr>
              <w:tabs>
                <w:tab w:val="clear" w:pos="1134"/>
              </w:tabs>
              <w:kinsoku/>
              <w:overflowPunct/>
              <w:autoSpaceDE/>
              <w:autoSpaceDN/>
              <w:spacing w:line="240" w:lineRule="auto"/>
              <w:ind w:firstLine="0"/>
              <w:rPr>
                <w:bCs/>
                <w:sz w:val="24"/>
                <w:szCs w:val="24"/>
              </w:rPr>
            </w:pPr>
            <w:r w:rsidRPr="00FF418A">
              <w:rPr>
                <w:bCs/>
                <w:sz w:val="24"/>
                <w:szCs w:val="24"/>
              </w:rPr>
              <w:t>Ограничитель грузоподъемности. Предупреждение и остановка движения подъема устройством по защите от перегрузки</w:t>
            </w:r>
          </w:p>
        </w:tc>
        <w:tc>
          <w:tcPr>
            <w:tcW w:w="2810" w:type="dxa"/>
            <w:vAlign w:val="center"/>
          </w:tcPr>
          <w:p w:rsidR="003738F0" w:rsidRPr="00FF418A" w:rsidRDefault="003738F0" w:rsidP="00A40E92">
            <w:pPr>
              <w:tabs>
                <w:tab w:val="clear" w:pos="1134"/>
              </w:tabs>
              <w:kinsoku/>
              <w:overflowPunct/>
              <w:autoSpaceDE/>
              <w:autoSpaceDN/>
              <w:spacing w:line="240" w:lineRule="auto"/>
              <w:ind w:firstLine="0"/>
              <w:rPr>
                <w:bCs/>
                <w:sz w:val="24"/>
                <w:szCs w:val="24"/>
              </w:rPr>
            </w:pPr>
            <w:r w:rsidRPr="00FF418A">
              <w:rPr>
                <w:bCs/>
                <w:sz w:val="24"/>
                <w:szCs w:val="24"/>
              </w:rPr>
              <w:t>есть</w:t>
            </w:r>
          </w:p>
        </w:tc>
        <w:tc>
          <w:tcPr>
            <w:tcW w:w="1701" w:type="dxa"/>
          </w:tcPr>
          <w:p w:rsidR="003738F0" w:rsidRPr="00FF418A" w:rsidRDefault="003738F0" w:rsidP="00A40E92">
            <w:pPr>
              <w:tabs>
                <w:tab w:val="clear" w:pos="1134"/>
              </w:tabs>
              <w:kinsoku/>
              <w:overflowPunct/>
              <w:autoSpaceDE/>
              <w:autoSpaceDN/>
              <w:spacing w:line="240" w:lineRule="auto"/>
              <w:ind w:firstLine="0"/>
              <w:rPr>
                <w:bCs/>
                <w:sz w:val="24"/>
                <w:szCs w:val="24"/>
              </w:rPr>
            </w:pPr>
          </w:p>
        </w:tc>
      </w:tr>
      <w:tr w:rsidR="003738F0" w:rsidRPr="00FF418A" w:rsidTr="003738F0">
        <w:trPr>
          <w:trHeight w:val="679"/>
        </w:trPr>
        <w:tc>
          <w:tcPr>
            <w:tcW w:w="756" w:type="dxa"/>
            <w:vAlign w:val="center"/>
          </w:tcPr>
          <w:p w:rsidR="003738F0" w:rsidRPr="00FF418A" w:rsidRDefault="003738F0" w:rsidP="00A40E92">
            <w:pPr>
              <w:tabs>
                <w:tab w:val="clear" w:pos="1134"/>
              </w:tabs>
              <w:kinsoku/>
              <w:overflowPunct/>
              <w:autoSpaceDE/>
              <w:autoSpaceDN/>
              <w:spacing w:line="240" w:lineRule="auto"/>
              <w:ind w:firstLine="0"/>
              <w:jc w:val="center"/>
              <w:rPr>
                <w:bCs/>
                <w:sz w:val="24"/>
                <w:szCs w:val="24"/>
              </w:rPr>
            </w:pPr>
            <w:r w:rsidRPr="00FF418A">
              <w:rPr>
                <w:bCs/>
                <w:sz w:val="24"/>
                <w:szCs w:val="24"/>
              </w:rPr>
              <w:t>9.2</w:t>
            </w:r>
          </w:p>
        </w:tc>
        <w:tc>
          <w:tcPr>
            <w:tcW w:w="4401" w:type="dxa"/>
            <w:vAlign w:val="center"/>
          </w:tcPr>
          <w:p w:rsidR="003738F0" w:rsidRPr="00FF418A" w:rsidRDefault="003738F0" w:rsidP="00A40E92">
            <w:pPr>
              <w:tabs>
                <w:tab w:val="clear" w:pos="1134"/>
              </w:tabs>
              <w:kinsoku/>
              <w:overflowPunct/>
              <w:autoSpaceDE/>
              <w:autoSpaceDN/>
              <w:spacing w:line="240" w:lineRule="auto"/>
              <w:ind w:firstLine="0"/>
              <w:rPr>
                <w:bCs/>
                <w:sz w:val="24"/>
                <w:szCs w:val="24"/>
              </w:rPr>
            </w:pPr>
            <w:r w:rsidRPr="00FF418A">
              <w:rPr>
                <w:bCs/>
                <w:sz w:val="24"/>
                <w:szCs w:val="24"/>
              </w:rPr>
              <w:t>Система защиты от разрыва шлангов (двойной контур)</w:t>
            </w:r>
          </w:p>
        </w:tc>
        <w:tc>
          <w:tcPr>
            <w:tcW w:w="2810" w:type="dxa"/>
            <w:vAlign w:val="center"/>
          </w:tcPr>
          <w:p w:rsidR="003738F0" w:rsidRPr="00FF418A" w:rsidRDefault="003738F0" w:rsidP="00A40E92">
            <w:pPr>
              <w:tabs>
                <w:tab w:val="clear" w:pos="1134"/>
              </w:tabs>
              <w:kinsoku/>
              <w:overflowPunct/>
              <w:autoSpaceDE/>
              <w:autoSpaceDN/>
              <w:spacing w:line="240" w:lineRule="auto"/>
              <w:ind w:firstLine="0"/>
              <w:rPr>
                <w:bCs/>
                <w:sz w:val="24"/>
                <w:szCs w:val="24"/>
              </w:rPr>
            </w:pPr>
            <w:r w:rsidRPr="00FF418A">
              <w:rPr>
                <w:bCs/>
                <w:sz w:val="24"/>
                <w:szCs w:val="24"/>
              </w:rPr>
              <w:t>есть</w:t>
            </w:r>
          </w:p>
        </w:tc>
        <w:tc>
          <w:tcPr>
            <w:tcW w:w="1701" w:type="dxa"/>
          </w:tcPr>
          <w:p w:rsidR="003738F0" w:rsidRPr="00FF418A" w:rsidRDefault="003738F0" w:rsidP="00A40E92">
            <w:pPr>
              <w:tabs>
                <w:tab w:val="clear" w:pos="1134"/>
              </w:tabs>
              <w:kinsoku/>
              <w:overflowPunct/>
              <w:autoSpaceDE/>
              <w:autoSpaceDN/>
              <w:spacing w:line="240" w:lineRule="auto"/>
              <w:ind w:firstLine="0"/>
              <w:rPr>
                <w:bCs/>
                <w:sz w:val="24"/>
                <w:szCs w:val="24"/>
              </w:rPr>
            </w:pPr>
          </w:p>
        </w:tc>
      </w:tr>
      <w:tr w:rsidR="003738F0" w:rsidRPr="00FF418A" w:rsidTr="003738F0">
        <w:tc>
          <w:tcPr>
            <w:tcW w:w="756" w:type="dxa"/>
            <w:vAlign w:val="center"/>
          </w:tcPr>
          <w:p w:rsidR="003738F0" w:rsidRPr="00FF418A" w:rsidRDefault="003738F0" w:rsidP="00A40E92">
            <w:pPr>
              <w:tabs>
                <w:tab w:val="clear" w:pos="1134"/>
              </w:tabs>
              <w:kinsoku/>
              <w:overflowPunct/>
              <w:autoSpaceDE/>
              <w:autoSpaceDN/>
              <w:spacing w:line="240" w:lineRule="auto"/>
              <w:ind w:firstLine="0"/>
              <w:jc w:val="center"/>
              <w:rPr>
                <w:bCs/>
                <w:sz w:val="24"/>
                <w:szCs w:val="24"/>
              </w:rPr>
            </w:pPr>
            <w:r w:rsidRPr="00FF418A">
              <w:rPr>
                <w:bCs/>
                <w:sz w:val="24"/>
                <w:szCs w:val="24"/>
              </w:rPr>
              <w:t>9.3</w:t>
            </w:r>
          </w:p>
        </w:tc>
        <w:tc>
          <w:tcPr>
            <w:tcW w:w="4401" w:type="dxa"/>
            <w:vAlign w:val="center"/>
          </w:tcPr>
          <w:p w:rsidR="003738F0" w:rsidRPr="00FF418A" w:rsidRDefault="003738F0" w:rsidP="00A40E92">
            <w:pPr>
              <w:tabs>
                <w:tab w:val="clear" w:pos="1134"/>
              </w:tabs>
              <w:kinsoku/>
              <w:overflowPunct/>
              <w:autoSpaceDE/>
              <w:autoSpaceDN/>
              <w:spacing w:line="240" w:lineRule="auto"/>
              <w:ind w:firstLine="0"/>
              <w:rPr>
                <w:bCs/>
                <w:sz w:val="24"/>
                <w:szCs w:val="24"/>
              </w:rPr>
            </w:pPr>
            <w:r w:rsidRPr="00FF418A">
              <w:rPr>
                <w:bCs/>
                <w:sz w:val="24"/>
                <w:szCs w:val="24"/>
              </w:rPr>
              <w:t>Защита гидравлических моторов на осях от перегруза, электронная защита от превышения скорости гидравлических моторов</w:t>
            </w:r>
          </w:p>
        </w:tc>
        <w:tc>
          <w:tcPr>
            <w:tcW w:w="2810" w:type="dxa"/>
            <w:vAlign w:val="center"/>
          </w:tcPr>
          <w:p w:rsidR="003738F0" w:rsidRPr="00FF418A" w:rsidRDefault="003738F0" w:rsidP="00A40E92">
            <w:pPr>
              <w:tabs>
                <w:tab w:val="clear" w:pos="1134"/>
              </w:tabs>
              <w:kinsoku/>
              <w:overflowPunct/>
              <w:autoSpaceDE/>
              <w:autoSpaceDN/>
              <w:spacing w:line="240" w:lineRule="auto"/>
              <w:ind w:firstLine="0"/>
              <w:rPr>
                <w:bCs/>
                <w:sz w:val="24"/>
                <w:szCs w:val="24"/>
              </w:rPr>
            </w:pPr>
            <w:r w:rsidRPr="00FF418A">
              <w:rPr>
                <w:bCs/>
                <w:sz w:val="24"/>
                <w:szCs w:val="24"/>
              </w:rPr>
              <w:t>есть</w:t>
            </w:r>
          </w:p>
        </w:tc>
        <w:tc>
          <w:tcPr>
            <w:tcW w:w="1701" w:type="dxa"/>
          </w:tcPr>
          <w:p w:rsidR="003738F0" w:rsidRPr="00FF418A" w:rsidRDefault="003738F0" w:rsidP="00A40E92">
            <w:pPr>
              <w:tabs>
                <w:tab w:val="clear" w:pos="1134"/>
              </w:tabs>
              <w:kinsoku/>
              <w:overflowPunct/>
              <w:autoSpaceDE/>
              <w:autoSpaceDN/>
              <w:spacing w:line="240" w:lineRule="auto"/>
              <w:ind w:firstLine="0"/>
              <w:rPr>
                <w:bCs/>
                <w:sz w:val="24"/>
                <w:szCs w:val="24"/>
              </w:rPr>
            </w:pPr>
          </w:p>
        </w:tc>
      </w:tr>
      <w:tr w:rsidR="003738F0" w:rsidRPr="00FF418A" w:rsidTr="003738F0">
        <w:tc>
          <w:tcPr>
            <w:tcW w:w="756" w:type="dxa"/>
            <w:vAlign w:val="center"/>
          </w:tcPr>
          <w:p w:rsidR="003738F0" w:rsidRPr="00FF418A" w:rsidRDefault="003738F0" w:rsidP="00A40E92">
            <w:pPr>
              <w:tabs>
                <w:tab w:val="clear" w:pos="1134"/>
              </w:tabs>
              <w:kinsoku/>
              <w:overflowPunct/>
              <w:autoSpaceDE/>
              <w:autoSpaceDN/>
              <w:spacing w:line="240" w:lineRule="auto"/>
              <w:ind w:firstLine="0"/>
              <w:jc w:val="center"/>
              <w:rPr>
                <w:bCs/>
                <w:sz w:val="24"/>
                <w:szCs w:val="24"/>
              </w:rPr>
            </w:pPr>
            <w:r w:rsidRPr="00FF418A">
              <w:rPr>
                <w:bCs/>
                <w:sz w:val="24"/>
                <w:szCs w:val="24"/>
              </w:rPr>
              <w:lastRenderedPageBreak/>
              <w:t>9.4</w:t>
            </w:r>
          </w:p>
        </w:tc>
        <w:tc>
          <w:tcPr>
            <w:tcW w:w="4401" w:type="dxa"/>
            <w:vAlign w:val="center"/>
          </w:tcPr>
          <w:p w:rsidR="003738F0" w:rsidRPr="00FF418A" w:rsidRDefault="003738F0" w:rsidP="00A40E92">
            <w:pPr>
              <w:tabs>
                <w:tab w:val="clear" w:pos="1134"/>
              </w:tabs>
              <w:kinsoku/>
              <w:overflowPunct/>
              <w:autoSpaceDE/>
              <w:autoSpaceDN/>
              <w:spacing w:line="240" w:lineRule="auto"/>
              <w:ind w:firstLine="0"/>
              <w:rPr>
                <w:bCs/>
                <w:sz w:val="24"/>
                <w:szCs w:val="24"/>
              </w:rPr>
            </w:pPr>
            <w:r w:rsidRPr="00FF418A">
              <w:rPr>
                <w:bCs/>
                <w:sz w:val="24"/>
                <w:szCs w:val="24"/>
              </w:rPr>
              <w:t>Аварийная система руления (электросиловая установка, подающая давление в контур руления при отказе ДВС)</w:t>
            </w:r>
          </w:p>
        </w:tc>
        <w:tc>
          <w:tcPr>
            <w:tcW w:w="2810" w:type="dxa"/>
            <w:vAlign w:val="center"/>
          </w:tcPr>
          <w:p w:rsidR="003738F0" w:rsidRPr="00FF418A" w:rsidRDefault="003738F0" w:rsidP="00A40E92">
            <w:pPr>
              <w:tabs>
                <w:tab w:val="clear" w:pos="1134"/>
              </w:tabs>
              <w:kinsoku/>
              <w:overflowPunct/>
              <w:autoSpaceDE/>
              <w:autoSpaceDN/>
              <w:spacing w:line="240" w:lineRule="auto"/>
              <w:ind w:firstLine="0"/>
              <w:rPr>
                <w:bCs/>
                <w:sz w:val="24"/>
                <w:szCs w:val="24"/>
              </w:rPr>
            </w:pPr>
            <w:r w:rsidRPr="00FF418A">
              <w:rPr>
                <w:bCs/>
                <w:sz w:val="24"/>
                <w:szCs w:val="24"/>
              </w:rPr>
              <w:t>есть</w:t>
            </w:r>
          </w:p>
        </w:tc>
        <w:tc>
          <w:tcPr>
            <w:tcW w:w="1701" w:type="dxa"/>
          </w:tcPr>
          <w:p w:rsidR="003738F0" w:rsidRPr="00FF418A" w:rsidRDefault="003738F0" w:rsidP="00A40E92">
            <w:pPr>
              <w:tabs>
                <w:tab w:val="clear" w:pos="1134"/>
              </w:tabs>
              <w:kinsoku/>
              <w:overflowPunct/>
              <w:autoSpaceDE/>
              <w:autoSpaceDN/>
              <w:spacing w:line="240" w:lineRule="auto"/>
              <w:ind w:firstLine="0"/>
              <w:rPr>
                <w:bCs/>
                <w:sz w:val="24"/>
                <w:szCs w:val="24"/>
              </w:rPr>
            </w:pPr>
          </w:p>
        </w:tc>
      </w:tr>
      <w:tr w:rsidR="003738F0" w:rsidRPr="00FF418A" w:rsidTr="003738F0">
        <w:tc>
          <w:tcPr>
            <w:tcW w:w="756" w:type="dxa"/>
            <w:vAlign w:val="center"/>
          </w:tcPr>
          <w:p w:rsidR="003738F0" w:rsidRPr="00FF418A" w:rsidRDefault="003738F0" w:rsidP="00A40E92">
            <w:pPr>
              <w:tabs>
                <w:tab w:val="clear" w:pos="1134"/>
              </w:tabs>
              <w:kinsoku/>
              <w:overflowPunct/>
              <w:autoSpaceDE/>
              <w:autoSpaceDN/>
              <w:spacing w:line="240" w:lineRule="auto"/>
              <w:ind w:firstLine="0"/>
              <w:jc w:val="center"/>
              <w:rPr>
                <w:bCs/>
                <w:sz w:val="24"/>
                <w:szCs w:val="24"/>
              </w:rPr>
            </w:pPr>
            <w:r w:rsidRPr="00FF418A">
              <w:rPr>
                <w:bCs/>
                <w:sz w:val="24"/>
                <w:szCs w:val="24"/>
              </w:rPr>
              <w:t>9.5</w:t>
            </w:r>
          </w:p>
        </w:tc>
        <w:tc>
          <w:tcPr>
            <w:tcW w:w="4401" w:type="dxa"/>
            <w:vAlign w:val="center"/>
          </w:tcPr>
          <w:p w:rsidR="003738F0" w:rsidRPr="00FF418A" w:rsidRDefault="003738F0" w:rsidP="00A40E92">
            <w:pPr>
              <w:tabs>
                <w:tab w:val="clear" w:pos="1134"/>
              </w:tabs>
              <w:kinsoku/>
              <w:overflowPunct/>
              <w:autoSpaceDE/>
              <w:autoSpaceDN/>
              <w:spacing w:line="240" w:lineRule="auto"/>
              <w:ind w:firstLine="0"/>
              <w:rPr>
                <w:bCs/>
                <w:sz w:val="24"/>
                <w:szCs w:val="24"/>
              </w:rPr>
            </w:pPr>
            <w:r w:rsidRPr="00FF418A">
              <w:rPr>
                <w:bCs/>
                <w:sz w:val="24"/>
                <w:szCs w:val="24"/>
              </w:rPr>
              <w:t>Ошибки в управлении, превышающие 7°, приводят к выключению ходовой системы, отключению управления или предупреждающему сигналу</w:t>
            </w:r>
          </w:p>
        </w:tc>
        <w:tc>
          <w:tcPr>
            <w:tcW w:w="2810" w:type="dxa"/>
            <w:vAlign w:val="center"/>
          </w:tcPr>
          <w:p w:rsidR="003738F0" w:rsidRPr="00FF418A" w:rsidRDefault="003738F0" w:rsidP="00A40E92">
            <w:pPr>
              <w:tabs>
                <w:tab w:val="clear" w:pos="1134"/>
              </w:tabs>
              <w:kinsoku/>
              <w:overflowPunct/>
              <w:autoSpaceDE/>
              <w:autoSpaceDN/>
              <w:spacing w:line="240" w:lineRule="auto"/>
              <w:ind w:firstLine="0"/>
              <w:rPr>
                <w:bCs/>
                <w:sz w:val="24"/>
                <w:szCs w:val="24"/>
              </w:rPr>
            </w:pPr>
            <w:r w:rsidRPr="00FF418A">
              <w:rPr>
                <w:bCs/>
                <w:sz w:val="24"/>
                <w:szCs w:val="24"/>
              </w:rPr>
              <w:t>есть</w:t>
            </w:r>
          </w:p>
        </w:tc>
        <w:tc>
          <w:tcPr>
            <w:tcW w:w="1701" w:type="dxa"/>
          </w:tcPr>
          <w:p w:rsidR="003738F0" w:rsidRPr="00FF418A" w:rsidRDefault="003738F0" w:rsidP="00A40E92">
            <w:pPr>
              <w:tabs>
                <w:tab w:val="clear" w:pos="1134"/>
              </w:tabs>
              <w:kinsoku/>
              <w:overflowPunct/>
              <w:autoSpaceDE/>
              <w:autoSpaceDN/>
              <w:spacing w:line="240" w:lineRule="auto"/>
              <w:ind w:firstLine="0"/>
              <w:rPr>
                <w:bCs/>
                <w:sz w:val="24"/>
                <w:szCs w:val="24"/>
              </w:rPr>
            </w:pPr>
          </w:p>
        </w:tc>
      </w:tr>
      <w:tr w:rsidR="003738F0" w:rsidRPr="00FF418A" w:rsidTr="003738F0">
        <w:tc>
          <w:tcPr>
            <w:tcW w:w="756" w:type="dxa"/>
            <w:vAlign w:val="center"/>
          </w:tcPr>
          <w:p w:rsidR="003738F0" w:rsidRPr="00FF418A" w:rsidRDefault="003738F0" w:rsidP="00A40E92">
            <w:pPr>
              <w:tabs>
                <w:tab w:val="clear" w:pos="1134"/>
              </w:tabs>
              <w:kinsoku/>
              <w:overflowPunct/>
              <w:autoSpaceDE/>
              <w:autoSpaceDN/>
              <w:spacing w:line="240" w:lineRule="auto"/>
              <w:ind w:firstLine="0"/>
              <w:jc w:val="left"/>
              <w:rPr>
                <w:bCs/>
                <w:sz w:val="24"/>
                <w:szCs w:val="24"/>
              </w:rPr>
            </w:pPr>
          </w:p>
        </w:tc>
        <w:tc>
          <w:tcPr>
            <w:tcW w:w="4401" w:type="dxa"/>
            <w:vAlign w:val="center"/>
          </w:tcPr>
          <w:p w:rsidR="003738F0" w:rsidRPr="00FF418A" w:rsidRDefault="003738F0" w:rsidP="00A40E92">
            <w:pPr>
              <w:tabs>
                <w:tab w:val="clear" w:pos="1134"/>
              </w:tabs>
              <w:kinsoku/>
              <w:overflowPunct/>
              <w:autoSpaceDE/>
              <w:autoSpaceDN/>
              <w:spacing w:line="240" w:lineRule="auto"/>
              <w:ind w:firstLine="0"/>
              <w:rPr>
                <w:bCs/>
                <w:sz w:val="24"/>
                <w:szCs w:val="24"/>
              </w:rPr>
            </w:pPr>
          </w:p>
        </w:tc>
        <w:tc>
          <w:tcPr>
            <w:tcW w:w="2810" w:type="dxa"/>
            <w:vAlign w:val="center"/>
          </w:tcPr>
          <w:p w:rsidR="003738F0" w:rsidRPr="00FF418A" w:rsidRDefault="003738F0" w:rsidP="00A40E92">
            <w:pPr>
              <w:tabs>
                <w:tab w:val="clear" w:pos="1134"/>
              </w:tabs>
              <w:kinsoku/>
              <w:overflowPunct/>
              <w:autoSpaceDE/>
              <w:autoSpaceDN/>
              <w:spacing w:line="240" w:lineRule="auto"/>
              <w:ind w:firstLine="0"/>
              <w:rPr>
                <w:bCs/>
                <w:sz w:val="24"/>
                <w:szCs w:val="24"/>
              </w:rPr>
            </w:pPr>
          </w:p>
        </w:tc>
        <w:tc>
          <w:tcPr>
            <w:tcW w:w="1701" w:type="dxa"/>
          </w:tcPr>
          <w:p w:rsidR="003738F0" w:rsidRPr="00FF418A" w:rsidRDefault="003738F0" w:rsidP="00A40E92">
            <w:pPr>
              <w:tabs>
                <w:tab w:val="clear" w:pos="1134"/>
              </w:tabs>
              <w:kinsoku/>
              <w:overflowPunct/>
              <w:autoSpaceDE/>
              <w:autoSpaceDN/>
              <w:spacing w:line="240" w:lineRule="auto"/>
              <w:ind w:firstLine="0"/>
              <w:rPr>
                <w:bCs/>
                <w:sz w:val="24"/>
                <w:szCs w:val="24"/>
              </w:rPr>
            </w:pPr>
          </w:p>
        </w:tc>
      </w:tr>
      <w:tr w:rsidR="003738F0" w:rsidRPr="00FF418A" w:rsidTr="003738F0">
        <w:trPr>
          <w:gridAfter w:val="1"/>
          <w:wAfter w:w="1701" w:type="dxa"/>
          <w:trHeight w:val="788"/>
        </w:trPr>
        <w:tc>
          <w:tcPr>
            <w:tcW w:w="756" w:type="dxa"/>
            <w:vAlign w:val="center"/>
          </w:tcPr>
          <w:p w:rsidR="003738F0" w:rsidRPr="00FF418A" w:rsidRDefault="003738F0" w:rsidP="00A40E92">
            <w:pPr>
              <w:tabs>
                <w:tab w:val="clear" w:pos="1134"/>
              </w:tabs>
              <w:kinsoku/>
              <w:overflowPunct/>
              <w:autoSpaceDE/>
              <w:autoSpaceDN/>
              <w:spacing w:line="240" w:lineRule="auto"/>
              <w:ind w:firstLine="0"/>
              <w:jc w:val="left"/>
              <w:rPr>
                <w:b/>
                <w:bCs/>
                <w:sz w:val="24"/>
                <w:szCs w:val="24"/>
              </w:rPr>
            </w:pPr>
            <w:r w:rsidRPr="00FF418A">
              <w:rPr>
                <w:b/>
                <w:bCs/>
                <w:sz w:val="24"/>
                <w:szCs w:val="24"/>
              </w:rPr>
              <w:t>10</w:t>
            </w:r>
          </w:p>
        </w:tc>
        <w:tc>
          <w:tcPr>
            <w:tcW w:w="4401" w:type="dxa"/>
            <w:vAlign w:val="center"/>
          </w:tcPr>
          <w:p w:rsidR="003738F0" w:rsidRPr="00FF418A" w:rsidRDefault="003738F0" w:rsidP="00A40E92">
            <w:pPr>
              <w:tabs>
                <w:tab w:val="clear" w:pos="1134"/>
              </w:tabs>
              <w:kinsoku/>
              <w:overflowPunct/>
              <w:autoSpaceDE/>
              <w:autoSpaceDN/>
              <w:spacing w:line="240" w:lineRule="auto"/>
              <w:ind w:firstLine="0"/>
              <w:rPr>
                <w:bCs/>
                <w:sz w:val="24"/>
                <w:szCs w:val="24"/>
              </w:rPr>
            </w:pPr>
            <w:r w:rsidRPr="00FF418A">
              <w:rPr>
                <w:b/>
                <w:bCs/>
                <w:sz w:val="24"/>
                <w:szCs w:val="24"/>
              </w:rPr>
              <w:t>Дополнительные технические требования</w:t>
            </w:r>
          </w:p>
        </w:tc>
        <w:tc>
          <w:tcPr>
            <w:tcW w:w="2810" w:type="dxa"/>
          </w:tcPr>
          <w:p w:rsidR="003738F0" w:rsidRPr="00FF418A" w:rsidRDefault="003738F0" w:rsidP="00A40E92">
            <w:pPr>
              <w:tabs>
                <w:tab w:val="clear" w:pos="1134"/>
              </w:tabs>
              <w:kinsoku/>
              <w:overflowPunct/>
              <w:autoSpaceDE/>
              <w:autoSpaceDN/>
              <w:spacing w:line="240" w:lineRule="auto"/>
              <w:ind w:firstLine="0"/>
              <w:rPr>
                <w:b/>
                <w:bCs/>
                <w:sz w:val="24"/>
                <w:szCs w:val="24"/>
              </w:rPr>
            </w:pPr>
          </w:p>
        </w:tc>
      </w:tr>
      <w:tr w:rsidR="003738F0" w:rsidRPr="00FF418A" w:rsidTr="003738F0">
        <w:tc>
          <w:tcPr>
            <w:tcW w:w="756" w:type="dxa"/>
            <w:vAlign w:val="center"/>
          </w:tcPr>
          <w:p w:rsidR="003738F0" w:rsidRPr="00FF418A" w:rsidRDefault="003738F0" w:rsidP="00A40E92">
            <w:pPr>
              <w:tabs>
                <w:tab w:val="clear" w:pos="1134"/>
              </w:tabs>
              <w:kinsoku/>
              <w:overflowPunct/>
              <w:autoSpaceDE/>
              <w:autoSpaceDN/>
              <w:spacing w:line="240" w:lineRule="auto"/>
              <w:ind w:firstLine="0"/>
              <w:jc w:val="center"/>
              <w:rPr>
                <w:bCs/>
                <w:sz w:val="24"/>
                <w:szCs w:val="24"/>
              </w:rPr>
            </w:pPr>
            <w:r w:rsidRPr="00FF418A">
              <w:rPr>
                <w:bCs/>
                <w:sz w:val="24"/>
                <w:szCs w:val="24"/>
              </w:rPr>
              <w:t>10.1</w:t>
            </w:r>
          </w:p>
        </w:tc>
        <w:tc>
          <w:tcPr>
            <w:tcW w:w="4401" w:type="dxa"/>
            <w:vAlign w:val="center"/>
          </w:tcPr>
          <w:p w:rsidR="003738F0" w:rsidRPr="00FF418A" w:rsidRDefault="003738F0" w:rsidP="00A40E92">
            <w:pPr>
              <w:tabs>
                <w:tab w:val="clear" w:pos="1134"/>
              </w:tabs>
              <w:kinsoku/>
              <w:overflowPunct/>
              <w:autoSpaceDE/>
              <w:autoSpaceDN/>
              <w:spacing w:line="240" w:lineRule="auto"/>
              <w:ind w:firstLine="0"/>
              <w:rPr>
                <w:bCs/>
                <w:sz w:val="24"/>
                <w:szCs w:val="24"/>
              </w:rPr>
            </w:pPr>
            <w:r w:rsidRPr="00FF418A">
              <w:rPr>
                <w:bCs/>
                <w:sz w:val="24"/>
                <w:szCs w:val="24"/>
              </w:rPr>
              <w:t xml:space="preserve">Пульт дистанционного управления (категория защиты </w:t>
            </w:r>
            <w:r w:rsidRPr="00FF418A">
              <w:rPr>
                <w:bCs/>
                <w:sz w:val="24"/>
                <w:szCs w:val="24"/>
                <w:lang w:val="en-US"/>
              </w:rPr>
              <w:t>IP</w:t>
            </w:r>
            <w:r w:rsidRPr="00FF418A">
              <w:rPr>
                <w:bCs/>
                <w:sz w:val="24"/>
                <w:szCs w:val="24"/>
              </w:rPr>
              <w:t xml:space="preserve"> 65), компл.</w:t>
            </w:r>
          </w:p>
        </w:tc>
        <w:tc>
          <w:tcPr>
            <w:tcW w:w="2810" w:type="dxa"/>
            <w:vAlign w:val="center"/>
          </w:tcPr>
          <w:p w:rsidR="003738F0" w:rsidRPr="00FF418A" w:rsidRDefault="003738F0" w:rsidP="00A40E92">
            <w:pPr>
              <w:tabs>
                <w:tab w:val="clear" w:pos="1134"/>
              </w:tabs>
              <w:kinsoku/>
              <w:overflowPunct/>
              <w:autoSpaceDE/>
              <w:autoSpaceDN/>
              <w:spacing w:line="240" w:lineRule="auto"/>
              <w:ind w:firstLine="0"/>
              <w:rPr>
                <w:bCs/>
                <w:sz w:val="24"/>
                <w:szCs w:val="24"/>
              </w:rPr>
            </w:pPr>
            <w:r w:rsidRPr="00FF418A">
              <w:rPr>
                <w:bCs/>
                <w:sz w:val="24"/>
                <w:szCs w:val="24"/>
              </w:rPr>
              <w:t>1</w:t>
            </w:r>
          </w:p>
        </w:tc>
        <w:tc>
          <w:tcPr>
            <w:tcW w:w="1701" w:type="dxa"/>
          </w:tcPr>
          <w:p w:rsidR="003738F0" w:rsidRPr="00FF418A" w:rsidRDefault="003738F0" w:rsidP="00A40E92">
            <w:pPr>
              <w:tabs>
                <w:tab w:val="clear" w:pos="1134"/>
              </w:tabs>
              <w:kinsoku/>
              <w:overflowPunct/>
              <w:autoSpaceDE/>
              <w:autoSpaceDN/>
              <w:spacing w:line="240" w:lineRule="auto"/>
              <w:ind w:firstLine="0"/>
              <w:rPr>
                <w:bCs/>
                <w:sz w:val="24"/>
                <w:szCs w:val="24"/>
              </w:rPr>
            </w:pPr>
          </w:p>
        </w:tc>
      </w:tr>
      <w:tr w:rsidR="003738F0" w:rsidRPr="00FF418A" w:rsidTr="003738F0">
        <w:tc>
          <w:tcPr>
            <w:tcW w:w="756" w:type="dxa"/>
            <w:vAlign w:val="center"/>
          </w:tcPr>
          <w:p w:rsidR="003738F0" w:rsidRPr="00FF418A" w:rsidRDefault="003738F0" w:rsidP="00A40E92">
            <w:pPr>
              <w:tabs>
                <w:tab w:val="clear" w:pos="1134"/>
              </w:tabs>
              <w:kinsoku/>
              <w:overflowPunct/>
              <w:autoSpaceDE/>
              <w:autoSpaceDN/>
              <w:spacing w:line="240" w:lineRule="auto"/>
              <w:ind w:firstLine="0"/>
              <w:jc w:val="center"/>
              <w:rPr>
                <w:bCs/>
                <w:sz w:val="24"/>
                <w:szCs w:val="24"/>
              </w:rPr>
            </w:pPr>
            <w:r w:rsidRPr="00FF418A">
              <w:rPr>
                <w:bCs/>
                <w:sz w:val="24"/>
                <w:szCs w:val="24"/>
              </w:rPr>
              <w:t>10.2</w:t>
            </w:r>
          </w:p>
        </w:tc>
        <w:tc>
          <w:tcPr>
            <w:tcW w:w="4401" w:type="dxa"/>
            <w:vAlign w:val="center"/>
          </w:tcPr>
          <w:p w:rsidR="003738F0" w:rsidRPr="00FF418A" w:rsidRDefault="003738F0" w:rsidP="00A40E92">
            <w:pPr>
              <w:tabs>
                <w:tab w:val="clear" w:pos="1134"/>
              </w:tabs>
              <w:kinsoku/>
              <w:overflowPunct/>
              <w:autoSpaceDE/>
              <w:autoSpaceDN/>
              <w:spacing w:line="240" w:lineRule="auto"/>
              <w:ind w:firstLine="0"/>
              <w:rPr>
                <w:bCs/>
                <w:sz w:val="24"/>
                <w:szCs w:val="24"/>
              </w:rPr>
            </w:pPr>
            <w:r w:rsidRPr="00FF418A">
              <w:rPr>
                <w:bCs/>
                <w:sz w:val="24"/>
                <w:szCs w:val="24"/>
              </w:rPr>
              <w:t>Наличие предпускового подогревателя двигателя</w:t>
            </w:r>
          </w:p>
        </w:tc>
        <w:tc>
          <w:tcPr>
            <w:tcW w:w="2810" w:type="dxa"/>
            <w:vAlign w:val="center"/>
          </w:tcPr>
          <w:p w:rsidR="003738F0" w:rsidRPr="00FF418A" w:rsidRDefault="003738F0" w:rsidP="00A40E92">
            <w:pPr>
              <w:tabs>
                <w:tab w:val="clear" w:pos="1134"/>
              </w:tabs>
              <w:kinsoku/>
              <w:overflowPunct/>
              <w:autoSpaceDE/>
              <w:autoSpaceDN/>
              <w:spacing w:line="240" w:lineRule="auto"/>
              <w:ind w:firstLine="0"/>
              <w:rPr>
                <w:bCs/>
                <w:sz w:val="24"/>
                <w:szCs w:val="24"/>
              </w:rPr>
            </w:pPr>
            <w:r w:rsidRPr="00FF418A">
              <w:rPr>
                <w:bCs/>
                <w:sz w:val="24"/>
                <w:szCs w:val="24"/>
              </w:rPr>
              <w:t>Система подогрева охлаждающей жидкости двигателя (дизеля), аккумуляторов, топливного фильтра, гидравлического масла</w:t>
            </w:r>
          </w:p>
        </w:tc>
        <w:tc>
          <w:tcPr>
            <w:tcW w:w="1701" w:type="dxa"/>
          </w:tcPr>
          <w:p w:rsidR="003738F0" w:rsidRPr="00FF418A" w:rsidRDefault="003738F0" w:rsidP="00A40E92">
            <w:pPr>
              <w:tabs>
                <w:tab w:val="clear" w:pos="1134"/>
              </w:tabs>
              <w:kinsoku/>
              <w:overflowPunct/>
              <w:autoSpaceDE/>
              <w:autoSpaceDN/>
              <w:spacing w:line="240" w:lineRule="auto"/>
              <w:ind w:firstLine="0"/>
              <w:rPr>
                <w:bCs/>
                <w:sz w:val="24"/>
                <w:szCs w:val="24"/>
              </w:rPr>
            </w:pPr>
          </w:p>
        </w:tc>
      </w:tr>
      <w:tr w:rsidR="003738F0" w:rsidRPr="00FF418A" w:rsidTr="003738F0">
        <w:tc>
          <w:tcPr>
            <w:tcW w:w="756" w:type="dxa"/>
            <w:vAlign w:val="center"/>
          </w:tcPr>
          <w:p w:rsidR="003738F0" w:rsidRPr="00FF418A" w:rsidRDefault="003738F0" w:rsidP="00A40E92">
            <w:pPr>
              <w:tabs>
                <w:tab w:val="clear" w:pos="1134"/>
              </w:tabs>
              <w:kinsoku/>
              <w:overflowPunct/>
              <w:autoSpaceDE/>
              <w:autoSpaceDN/>
              <w:spacing w:line="240" w:lineRule="auto"/>
              <w:ind w:firstLine="0"/>
              <w:jc w:val="center"/>
              <w:rPr>
                <w:bCs/>
                <w:sz w:val="24"/>
                <w:szCs w:val="24"/>
              </w:rPr>
            </w:pPr>
            <w:r w:rsidRPr="00FF418A">
              <w:rPr>
                <w:bCs/>
                <w:sz w:val="24"/>
                <w:szCs w:val="24"/>
              </w:rPr>
              <w:t>10.3</w:t>
            </w:r>
          </w:p>
        </w:tc>
        <w:tc>
          <w:tcPr>
            <w:tcW w:w="4401" w:type="dxa"/>
            <w:vAlign w:val="center"/>
          </w:tcPr>
          <w:p w:rsidR="003738F0" w:rsidRPr="00FF418A" w:rsidRDefault="003738F0" w:rsidP="00A40E92">
            <w:pPr>
              <w:tabs>
                <w:tab w:val="clear" w:pos="1134"/>
              </w:tabs>
              <w:kinsoku/>
              <w:overflowPunct/>
              <w:autoSpaceDE/>
              <w:autoSpaceDN/>
              <w:spacing w:line="240" w:lineRule="auto"/>
              <w:ind w:firstLine="0"/>
              <w:rPr>
                <w:bCs/>
                <w:sz w:val="24"/>
                <w:szCs w:val="24"/>
              </w:rPr>
            </w:pPr>
            <w:r w:rsidRPr="00FF418A">
              <w:rPr>
                <w:bCs/>
                <w:sz w:val="24"/>
                <w:szCs w:val="24"/>
              </w:rPr>
              <w:t>Возможность работы в одной комбинации (нескольких транспортёров), управляемая из одной кабины или пультом дистанционного управления</w:t>
            </w:r>
          </w:p>
        </w:tc>
        <w:tc>
          <w:tcPr>
            <w:tcW w:w="2810" w:type="dxa"/>
            <w:vAlign w:val="center"/>
          </w:tcPr>
          <w:p w:rsidR="003738F0" w:rsidRPr="00FF418A" w:rsidRDefault="003738F0" w:rsidP="00A40E92">
            <w:pPr>
              <w:tabs>
                <w:tab w:val="clear" w:pos="1134"/>
              </w:tabs>
              <w:kinsoku/>
              <w:overflowPunct/>
              <w:autoSpaceDE/>
              <w:autoSpaceDN/>
              <w:spacing w:line="240" w:lineRule="auto"/>
              <w:ind w:firstLine="0"/>
              <w:rPr>
                <w:bCs/>
                <w:sz w:val="24"/>
                <w:szCs w:val="24"/>
              </w:rPr>
            </w:pPr>
            <w:r w:rsidRPr="00FF418A">
              <w:rPr>
                <w:bCs/>
                <w:sz w:val="24"/>
                <w:szCs w:val="24"/>
              </w:rPr>
              <w:t>есть</w:t>
            </w:r>
          </w:p>
        </w:tc>
        <w:tc>
          <w:tcPr>
            <w:tcW w:w="1701" w:type="dxa"/>
          </w:tcPr>
          <w:p w:rsidR="003738F0" w:rsidRPr="00FF418A" w:rsidRDefault="003738F0" w:rsidP="00A40E92">
            <w:pPr>
              <w:tabs>
                <w:tab w:val="clear" w:pos="1134"/>
              </w:tabs>
              <w:kinsoku/>
              <w:overflowPunct/>
              <w:autoSpaceDE/>
              <w:autoSpaceDN/>
              <w:spacing w:line="240" w:lineRule="auto"/>
              <w:ind w:firstLine="0"/>
              <w:rPr>
                <w:bCs/>
                <w:sz w:val="24"/>
                <w:szCs w:val="24"/>
              </w:rPr>
            </w:pPr>
          </w:p>
        </w:tc>
      </w:tr>
      <w:tr w:rsidR="003738F0" w:rsidRPr="00FF418A" w:rsidTr="003738F0">
        <w:trPr>
          <w:trHeight w:val="474"/>
        </w:trPr>
        <w:tc>
          <w:tcPr>
            <w:tcW w:w="756" w:type="dxa"/>
            <w:vAlign w:val="center"/>
          </w:tcPr>
          <w:p w:rsidR="003738F0" w:rsidRPr="00FF418A" w:rsidRDefault="003738F0" w:rsidP="00A40E92">
            <w:pPr>
              <w:tabs>
                <w:tab w:val="clear" w:pos="1134"/>
              </w:tabs>
              <w:kinsoku/>
              <w:overflowPunct/>
              <w:autoSpaceDE/>
              <w:autoSpaceDN/>
              <w:spacing w:line="240" w:lineRule="auto"/>
              <w:ind w:firstLine="0"/>
              <w:jc w:val="center"/>
              <w:rPr>
                <w:bCs/>
                <w:sz w:val="24"/>
                <w:szCs w:val="24"/>
              </w:rPr>
            </w:pPr>
            <w:r w:rsidRPr="00FF418A">
              <w:rPr>
                <w:bCs/>
                <w:sz w:val="24"/>
                <w:szCs w:val="24"/>
              </w:rPr>
              <w:t>10.4</w:t>
            </w:r>
          </w:p>
        </w:tc>
        <w:tc>
          <w:tcPr>
            <w:tcW w:w="4401" w:type="dxa"/>
            <w:vAlign w:val="center"/>
          </w:tcPr>
          <w:p w:rsidR="003738F0" w:rsidRPr="00FF418A" w:rsidRDefault="003738F0" w:rsidP="00A40E92">
            <w:pPr>
              <w:tabs>
                <w:tab w:val="clear" w:pos="1134"/>
              </w:tabs>
              <w:kinsoku/>
              <w:overflowPunct/>
              <w:autoSpaceDE/>
              <w:autoSpaceDN/>
              <w:spacing w:line="240" w:lineRule="auto"/>
              <w:ind w:firstLine="0"/>
              <w:rPr>
                <w:bCs/>
                <w:sz w:val="24"/>
                <w:szCs w:val="24"/>
              </w:rPr>
            </w:pPr>
            <w:r w:rsidRPr="00FF418A">
              <w:rPr>
                <w:bCs/>
                <w:sz w:val="24"/>
                <w:szCs w:val="24"/>
              </w:rPr>
              <w:t>Наклон на каждую сторону</w:t>
            </w:r>
          </w:p>
        </w:tc>
        <w:tc>
          <w:tcPr>
            <w:tcW w:w="2810" w:type="dxa"/>
            <w:vAlign w:val="center"/>
          </w:tcPr>
          <w:p w:rsidR="003738F0" w:rsidRPr="00FF418A" w:rsidRDefault="003738F0" w:rsidP="00A40E92">
            <w:pPr>
              <w:tabs>
                <w:tab w:val="clear" w:pos="1134"/>
              </w:tabs>
              <w:kinsoku/>
              <w:overflowPunct/>
              <w:autoSpaceDE/>
              <w:autoSpaceDN/>
              <w:spacing w:line="240" w:lineRule="auto"/>
              <w:ind w:firstLine="0"/>
              <w:rPr>
                <w:bCs/>
                <w:sz w:val="24"/>
                <w:szCs w:val="24"/>
              </w:rPr>
            </w:pPr>
            <w:r w:rsidRPr="00FF418A">
              <w:rPr>
                <w:bCs/>
                <w:sz w:val="24"/>
                <w:szCs w:val="24"/>
              </w:rPr>
              <w:t>есть</w:t>
            </w:r>
          </w:p>
        </w:tc>
        <w:tc>
          <w:tcPr>
            <w:tcW w:w="1701" w:type="dxa"/>
          </w:tcPr>
          <w:p w:rsidR="003738F0" w:rsidRPr="00FF418A" w:rsidRDefault="003738F0" w:rsidP="00A40E92">
            <w:pPr>
              <w:tabs>
                <w:tab w:val="clear" w:pos="1134"/>
              </w:tabs>
              <w:kinsoku/>
              <w:overflowPunct/>
              <w:autoSpaceDE/>
              <w:autoSpaceDN/>
              <w:spacing w:line="240" w:lineRule="auto"/>
              <w:ind w:firstLine="0"/>
              <w:rPr>
                <w:bCs/>
                <w:sz w:val="24"/>
                <w:szCs w:val="24"/>
              </w:rPr>
            </w:pPr>
          </w:p>
        </w:tc>
      </w:tr>
      <w:tr w:rsidR="003738F0" w:rsidRPr="00FF418A" w:rsidTr="003738F0">
        <w:trPr>
          <w:trHeight w:val="465"/>
        </w:trPr>
        <w:tc>
          <w:tcPr>
            <w:tcW w:w="756" w:type="dxa"/>
            <w:vAlign w:val="center"/>
          </w:tcPr>
          <w:p w:rsidR="003738F0" w:rsidRPr="00FF418A" w:rsidRDefault="003738F0" w:rsidP="00A40E92">
            <w:pPr>
              <w:tabs>
                <w:tab w:val="clear" w:pos="1134"/>
              </w:tabs>
              <w:kinsoku/>
              <w:overflowPunct/>
              <w:autoSpaceDE/>
              <w:autoSpaceDN/>
              <w:spacing w:line="240" w:lineRule="auto"/>
              <w:ind w:firstLine="0"/>
              <w:jc w:val="center"/>
              <w:rPr>
                <w:bCs/>
                <w:sz w:val="24"/>
                <w:szCs w:val="24"/>
              </w:rPr>
            </w:pPr>
            <w:r w:rsidRPr="00FF418A">
              <w:rPr>
                <w:bCs/>
                <w:sz w:val="24"/>
                <w:szCs w:val="24"/>
              </w:rPr>
              <w:t>10.5</w:t>
            </w:r>
          </w:p>
        </w:tc>
        <w:tc>
          <w:tcPr>
            <w:tcW w:w="4401" w:type="dxa"/>
            <w:vAlign w:val="center"/>
          </w:tcPr>
          <w:p w:rsidR="003738F0" w:rsidRPr="00FF418A" w:rsidRDefault="003738F0" w:rsidP="00A40E92">
            <w:pPr>
              <w:tabs>
                <w:tab w:val="clear" w:pos="1134"/>
              </w:tabs>
              <w:kinsoku/>
              <w:overflowPunct/>
              <w:autoSpaceDE/>
              <w:autoSpaceDN/>
              <w:spacing w:line="240" w:lineRule="auto"/>
              <w:ind w:firstLine="0"/>
              <w:rPr>
                <w:bCs/>
                <w:sz w:val="24"/>
                <w:szCs w:val="24"/>
              </w:rPr>
            </w:pPr>
            <w:r w:rsidRPr="00FF418A">
              <w:rPr>
                <w:bCs/>
                <w:sz w:val="24"/>
                <w:szCs w:val="24"/>
              </w:rPr>
              <w:t>Подъем/ опускание каждого угла</w:t>
            </w:r>
          </w:p>
        </w:tc>
        <w:tc>
          <w:tcPr>
            <w:tcW w:w="2810" w:type="dxa"/>
            <w:vAlign w:val="center"/>
          </w:tcPr>
          <w:p w:rsidR="003738F0" w:rsidRPr="00FF418A" w:rsidRDefault="003738F0" w:rsidP="00A40E92">
            <w:pPr>
              <w:tabs>
                <w:tab w:val="clear" w:pos="1134"/>
              </w:tabs>
              <w:kinsoku/>
              <w:overflowPunct/>
              <w:autoSpaceDE/>
              <w:autoSpaceDN/>
              <w:spacing w:line="240" w:lineRule="auto"/>
              <w:ind w:firstLine="0"/>
              <w:rPr>
                <w:bCs/>
                <w:sz w:val="24"/>
                <w:szCs w:val="24"/>
              </w:rPr>
            </w:pPr>
            <w:r w:rsidRPr="00FF418A">
              <w:rPr>
                <w:bCs/>
                <w:sz w:val="24"/>
                <w:szCs w:val="24"/>
              </w:rPr>
              <w:t>есть</w:t>
            </w:r>
          </w:p>
        </w:tc>
        <w:tc>
          <w:tcPr>
            <w:tcW w:w="1701" w:type="dxa"/>
          </w:tcPr>
          <w:p w:rsidR="003738F0" w:rsidRPr="00FF418A" w:rsidRDefault="003738F0" w:rsidP="00A40E92">
            <w:pPr>
              <w:tabs>
                <w:tab w:val="clear" w:pos="1134"/>
              </w:tabs>
              <w:kinsoku/>
              <w:overflowPunct/>
              <w:autoSpaceDE/>
              <w:autoSpaceDN/>
              <w:spacing w:line="240" w:lineRule="auto"/>
              <w:ind w:firstLine="0"/>
              <w:rPr>
                <w:bCs/>
                <w:sz w:val="24"/>
                <w:szCs w:val="24"/>
              </w:rPr>
            </w:pPr>
          </w:p>
        </w:tc>
      </w:tr>
      <w:tr w:rsidR="003738F0" w:rsidRPr="00FF418A" w:rsidTr="003738F0">
        <w:tc>
          <w:tcPr>
            <w:tcW w:w="756" w:type="dxa"/>
            <w:vAlign w:val="center"/>
          </w:tcPr>
          <w:p w:rsidR="003738F0" w:rsidRPr="00FF418A" w:rsidRDefault="003738F0" w:rsidP="00A40E92">
            <w:pPr>
              <w:tabs>
                <w:tab w:val="clear" w:pos="1134"/>
              </w:tabs>
              <w:kinsoku/>
              <w:overflowPunct/>
              <w:autoSpaceDE/>
              <w:autoSpaceDN/>
              <w:spacing w:line="240" w:lineRule="auto"/>
              <w:ind w:firstLine="0"/>
              <w:jc w:val="center"/>
              <w:rPr>
                <w:bCs/>
                <w:sz w:val="24"/>
                <w:szCs w:val="24"/>
              </w:rPr>
            </w:pPr>
            <w:r w:rsidRPr="00FF418A">
              <w:rPr>
                <w:bCs/>
                <w:sz w:val="24"/>
                <w:szCs w:val="24"/>
              </w:rPr>
              <w:t>10.6</w:t>
            </w:r>
          </w:p>
        </w:tc>
        <w:tc>
          <w:tcPr>
            <w:tcW w:w="4401" w:type="dxa"/>
            <w:vAlign w:val="center"/>
          </w:tcPr>
          <w:p w:rsidR="003738F0" w:rsidRPr="00FF418A" w:rsidRDefault="003738F0" w:rsidP="00A40E92">
            <w:pPr>
              <w:tabs>
                <w:tab w:val="clear" w:pos="1134"/>
              </w:tabs>
              <w:kinsoku/>
              <w:overflowPunct/>
              <w:autoSpaceDE/>
              <w:autoSpaceDN/>
              <w:spacing w:line="240" w:lineRule="auto"/>
              <w:ind w:firstLine="0"/>
              <w:rPr>
                <w:bCs/>
                <w:sz w:val="24"/>
                <w:szCs w:val="24"/>
              </w:rPr>
            </w:pPr>
            <w:r w:rsidRPr="00FF418A">
              <w:rPr>
                <w:bCs/>
                <w:sz w:val="24"/>
                <w:szCs w:val="24"/>
              </w:rPr>
              <w:t>Предусмотреть подъемные цилиндры со встроенными устройствами измерения позиций на каждом углу</w:t>
            </w:r>
          </w:p>
        </w:tc>
        <w:tc>
          <w:tcPr>
            <w:tcW w:w="2810" w:type="dxa"/>
            <w:vAlign w:val="center"/>
          </w:tcPr>
          <w:p w:rsidR="003738F0" w:rsidRPr="00FF418A" w:rsidRDefault="003738F0" w:rsidP="00A40E92">
            <w:pPr>
              <w:tabs>
                <w:tab w:val="clear" w:pos="1134"/>
              </w:tabs>
              <w:kinsoku/>
              <w:overflowPunct/>
              <w:autoSpaceDE/>
              <w:autoSpaceDN/>
              <w:spacing w:line="240" w:lineRule="auto"/>
              <w:ind w:firstLine="0"/>
              <w:rPr>
                <w:bCs/>
                <w:sz w:val="24"/>
                <w:szCs w:val="24"/>
              </w:rPr>
            </w:pPr>
            <w:r w:rsidRPr="00FF418A">
              <w:rPr>
                <w:bCs/>
                <w:sz w:val="24"/>
                <w:szCs w:val="24"/>
              </w:rPr>
              <w:t>есть</w:t>
            </w:r>
          </w:p>
        </w:tc>
        <w:tc>
          <w:tcPr>
            <w:tcW w:w="1701" w:type="dxa"/>
          </w:tcPr>
          <w:p w:rsidR="003738F0" w:rsidRPr="00FF418A" w:rsidRDefault="003738F0" w:rsidP="00A40E92">
            <w:pPr>
              <w:tabs>
                <w:tab w:val="clear" w:pos="1134"/>
              </w:tabs>
              <w:kinsoku/>
              <w:overflowPunct/>
              <w:autoSpaceDE/>
              <w:autoSpaceDN/>
              <w:spacing w:line="240" w:lineRule="auto"/>
              <w:ind w:firstLine="0"/>
              <w:rPr>
                <w:bCs/>
                <w:sz w:val="24"/>
                <w:szCs w:val="24"/>
              </w:rPr>
            </w:pPr>
          </w:p>
        </w:tc>
      </w:tr>
      <w:tr w:rsidR="003738F0" w:rsidRPr="00FF418A" w:rsidTr="003738F0">
        <w:tc>
          <w:tcPr>
            <w:tcW w:w="756" w:type="dxa"/>
            <w:vAlign w:val="center"/>
          </w:tcPr>
          <w:p w:rsidR="003738F0" w:rsidRPr="00FF418A" w:rsidRDefault="003738F0" w:rsidP="00A40E92">
            <w:pPr>
              <w:tabs>
                <w:tab w:val="clear" w:pos="1134"/>
              </w:tabs>
              <w:kinsoku/>
              <w:overflowPunct/>
              <w:autoSpaceDE/>
              <w:autoSpaceDN/>
              <w:spacing w:line="240" w:lineRule="auto"/>
              <w:ind w:firstLine="0"/>
              <w:jc w:val="center"/>
              <w:rPr>
                <w:bCs/>
                <w:sz w:val="24"/>
                <w:szCs w:val="24"/>
              </w:rPr>
            </w:pPr>
            <w:r w:rsidRPr="00FF418A">
              <w:rPr>
                <w:bCs/>
                <w:sz w:val="24"/>
                <w:szCs w:val="24"/>
              </w:rPr>
              <w:t>10.7</w:t>
            </w:r>
          </w:p>
        </w:tc>
        <w:tc>
          <w:tcPr>
            <w:tcW w:w="4401" w:type="dxa"/>
            <w:vAlign w:val="center"/>
          </w:tcPr>
          <w:p w:rsidR="003738F0" w:rsidRPr="00FF418A" w:rsidRDefault="003738F0" w:rsidP="00A40E92">
            <w:pPr>
              <w:tabs>
                <w:tab w:val="clear" w:pos="1134"/>
              </w:tabs>
              <w:kinsoku/>
              <w:overflowPunct/>
              <w:autoSpaceDE/>
              <w:autoSpaceDN/>
              <w:spacing w:line="240" w:lineRule="auto"/>
              <w:ind w:firstLine="0"/>
              <w:rPr>
                <w:bCs/>
                <w:sz w:val="24"/>
                <w:szCs w:val="24"/>
              </w:rPr>
            </w:pPr>
            <w:r w:rsidRPr="00FF418A">
              <w:rPr>
                <w:bCs/>
                <w:sz w:val="24"/>
                <w:szCs w:val="24"/>
              </w:rPr>
              <w:t>Предусмотреть внешние гидравлические соединения для внешней подачи давления для подъема, руления и движения</w:t>
            </w:r>
          </w:p>
        </w:tc>
        <w:tc>
          <w:tcPr>
            <w:tcW w:w="2810" w:type="dxa"/>
            <w:vAlign w:val="center"/>
          </w:tcPr>
          <w:p w:rsidR="003738F0" w:rsidRPr="00FF418A" w:rsidRDefault="003738F0" w:rsidP="00A40E92">
            <w:pPr>
              <w:tabs>
                <w:tab w:val="clear" w:pos="1134"/>
              </w:tabs>
              <w:kinsoku/>
              <w:overflowPunct/>
              <w:autoSpaceDE/>
              <w:autoSpaceDN/>
              <w:spacing w:line="240" w:lineRule="auto"/>
              <w:ind w:firstLine="0"/>
              <w:rPr>
                <w:bCs/>
                <w:sz w:val="24"/>
                <w:szCs w:val="24"/>
              </w:rPr>
            </w:pPr>
            <w:r w:rsidRPr="00FF418A">
              <w:rPr>
                <w:bCs/>
                <w:sz w:val="24"/>
                <w:szCs w:val="24"/>
              </w:rPr>
              <w:t>есть</w:t>
            </w:r>
          </w:p>
        </w:tc>
        <w:tc>
          <w:tcPr>
            <w:tcW w:w="1701" w:type="dxa"/>
          </w:tcPr>
          <w:p w:rsidR="003738F0" w:rsidRPr="00FF418A" w:rsidRDefault="003738F0" w:rsidP="00A40E92">
            <w:pPr>
              <w:tabs>
                <w:tab w:val="clear" w:pos="1134"/>
              </w:tabs>
              <w:kinsoku/>
              <w:overflowPunct/>
              <w:autoSpaceDE/>
              <w:autoSpaceDN/>
              <w:spacing w:line="240" w:lineRule="auto"/>
              <w:ind w:firstLine="0"/>
              <w:rPr>
                <w:bCs/>
                <w:sz w:val="24"/>
                <w:szCs w:val="24"/>
              </w:rPr>
            </w:pPr>
          </w:p>
        </w:tc>
      </w:tr>
      <w:tr w:rsidR="003738F0" w:rsidRPr="00FF418A" w:rsidTr="003738F0">
        <w:tc>
          <w:tcPr>
            <w:tcW w:w="756" w:type="dxa"/>
            <w:vAlign w:val="center"/>
          </w:tcPr>
          <w:p w:rsidR="003738F0" w:rsidRPr="00FF418A" w:rsidRDefault="003738F0" w:rsidP="00A40E92">
            <w:pPr>
              <w:tabs>
                <w:tab w:val="clear" w:pos="1134"/>
              </w:tabs>
              <w:kinsoku/>
              <w:overflowPunct/>
              <w:autoSpaceDE/>
              <w:autoSpaceDN/>
              <w:spacing w:line="240" w:lineRule="auto"/>
              <w:ind w:firstLine="0"/>
              <w:jc w:val="center"/>
              <w:rPr>
                <w:bCs/>
                <w:sz w:val="24"/>
                <w:szCs w:val="24"/>
              </w:rPr>
            </w:pPr>
            <w:r w:rsidRPr="00FF418A">
              <w:rPr>
                <w:bCs/>
                <w:sz w:val="24"/>
                <w:szCs w:val="24"/>
              </w:rPr>
              <w:t>10.8</w:t>
            </w:r>
          </w:p>
        </w:tc>
        <w:tc>
          <w:tcPr>
            <w:tcW w:w="4401" w:type="dxa"/>
            <w:vAlign w:val="center"/>
          </w:tcPr>
          <w:p w:rsidR="003738F0" w:rsidRPr="00FF418A" w:rsidRDefault="003738F0" w:rsidP="00A40E92">
            <w:pPr>
              <w:tabs>
                <w:tab w:val="clear" w:pos="1134"/>
              </w:tabs>
              <w:kinsoku/>
              <w:overflowPunct/>
              <w:autoSpaceDE/>
              <w:autoSpaceDN/>
              <w:spacing w:line="240" w:lineRule="auto"/>
              <w:ind w:firstLine="0"/>
              <w:rPr>
                <w:bCs/>
                <w:sz w:val="24"/>
                <w:szCs w:val="24"/>
              </w:rPr>
            </w:pPr>
            <w:r w:rsidRPr="00FF418A">
              <w:rPr>
                <w:bCs/>
                <w:sz w:val="24"/>
                <w:szCs w:val="24"/>
              </w:rPr>
              <w:t>Рычаги ручного подъема</w:t>
            </w:r>
          </w:p>
        </w:tc>
        <w:tc>
          <w:tcPr>
            <w:tcW w:w="2810" w:type="dxa"/>
            <w:vAlign w:val="center"/>
          </w:tcPr>
          <w:p w:rsidR="003738F0" w:rsidRPr="00FF418A" w:rsidRDefault="003738F0" w:rsidP="00A40E92">
            <w:pPr>
              <w:tabs>
                <w:tab w:val="clear" w:pos="1134"/>
              </w:tabs>
              <w:kinsoku/>
              <w:overflowPunct/>
              <w:autoSpaceDE/>
              <w:autoSpaceDN/>
              <w:spacing w:line="240" w:lineRule="auto"/>
              <w:ind w:firstLine="0"/>
              <w:rPr>
                <w:bCs/>
                <w:sz w:val="24"/>
                <w:szCs w:val="24"/>
              </w:rPr>
            </w:pPr>
            <w:r w:rsidRPr="00FF418A">
              <w:rPr>
                <w:bCs/>
                <w:sz w:val="24"/>
                <w:szCs w:val="24"/>
              </w:rPr>
              <w:t>Блок устанавливается вне кабины, для управления подъемом и опусканием в аварийном режиме</w:t>
            </w:r>
          </w:p>
        </w:tc>
        <w:tc>
          <w:tcPr>
            <w:tcW w:w="1701" w:type="dxa"/>
          </w:tcPr>
          <w:p w:rsidR="003738F0" w:rsidRPr="00FF418A" w:rsidRDefault="003738F0" w:rsidP="00A40E92">
            <w:pPr>
              <w:tabs>
                <w:tab w:val="clear" w:pos="1134"/>
              </w:tabs>
              <w:kinsoku/>
              <w:overflowPunct/>
              <w:autoSpaceDE/>
              <w:autoSpaceDN/>
              <w:spacing w:line="240" w:lineRule="auto"/>
              <w:ind w:firstLine="0"/>
              <w:rPr>
                <w:bCs/>
                <w:sz w:val="24"/>
                <w:szCs w:val="24"/>
              </w:rPr>
            </w:pPr>
          </w:p>
        </w:tc>
      </w:tr>
      <w:tr w:rsidR="003738F0" w:rsidRPr="00FF418A" w:rsidTr="003738F0">
        <w:tc>
          <w:tcPr>
            <w:tcW w:w="756" w:type="dxa"/>
            <w:vAlign w:val="center"/>
          </w:tcPr>
          <w:p w:rsidR="003738F0" w:rsidRPr="00FF418A" w:rsidRDefault="003738F0" w:rsidP="00A40E92">
            <w:pPr>
              <w:tabs>
                <w:tab w:val="clear" w:pos="1134"/>
              </w:tabs>
              <w:kinsoku/>
              <w:overflowPunct/>
              <w:autoSpaceDE/>
              <w:autoSpaceDN/>
              <w:spacing w:line="240" w:lineRule="auto"/>
              <w:ind w:firstLine="0"/>
              <w:jc w:val="center"/>
              <w:rPr>
                <w:bCs/>
                <w:sz w:val="24"/>
                <w:szCs w:val="24"/>
              </w:rPr>
            </w:pPr>
            <w:r w:rsidRPr="00FF418A">
              <w:rPr>
                <w:bCs/>
                <w:sz w:val="24"/>
                <w:szCs w:val="24"/>
              </w:rPr>
              <w:t>10.9</w:t>
            </w:r>
          </w:p>
        </w:tc>
        <w:tc>
          <w:tcPr>
            <w:tcW w:w="4401" w:type="dxa"/>
            <w:vAlign w:val="center"/>
          </w:tcPr>
          <w:p w:rsidR="003738F0" w:rsidRPr="00FF418A" w:rsidRDefault="003738F0" w:rsidP="00A40E92">
            <w:pPr>
              <w:tabs>
                <w:tab w:val="clear" w:pos="1134"/>
              </w:tabs>
              <w:kinsoku/>
              <w:overflowPunct/>
              <w:autoSpaceDE/>
              <w:autoSpaceDN/>
              <w:spacing w:line="240" w:lineRule="auto"/>
              <w:ind w:firstLine="0"/>
              <w:rPr>
                <w:bCs/>
                <w:sz w:val="24"/>
                <w:szCs w:val="24"/>
              </w:rPr>
            </w:pPr>
            <w:r w:rsidRPr="00FF418A">
              <w:rPr>
                <w:bCs/>
                <w:sz w:val="24"/>
                <w:szCs w:val="24"/>
              </w:rPr>
              <w:t>Параллельный подъем</w:t>
            </w:r>
          </w:p>
        </w:tc>
        <w:tc>
          <w:tcPr>
            <w:tcW w:w="2810" w:type="dxa"/>
            <w:vAlign w:val="center"/>
          </w:tcPr>
          <w:p w:rsidR="003738F0" w:rsidRPr="00FF418A" w:rsidRDefault="003738F0" w:rsidP="00A40E92">
            <w:pPr>
              <w:tabs>
                <w:tab w:val="clear" w:pos="1134"/>
              </w:tabs>
              <w:kinsoku/>
              <w:overflowPunct/>
              <w:autoSpaceDE/>
              <w:autoSpaceDN/>
              <w:spacing w:line="240" w:lineRule="auto"/>
              <w:ind w:firstLine="0"/>
              <w:rPr>
                <w:bCs/>
                <w:sz w:val="24"/>
                <w:szCs w:val="24"/>
              </w:rPr>
            </w:pPr>
            <w:r w:rsidRPr="00FF418A">
              <w:rPr>
                <w:bCs/>
                <w:sz w:val="24"/>
                <w:szCs w:val="24"/>
              </w:rPr>
              <w:t>Платформа поднимается/опускается параллельно своей исходной позиции</w:t>
            </w:r>
          </w:p>
        </w:tc>
        <w:tc>
          <w:tcPr>
            <w:tcW w:w="1701" w:type="dxa"/>
          </w:tcPr>
          <w:p w:rsidR="003738F0" w:rsidRPr="00FF418A" w:rsidRDefault="003738F0" w:rsidP="00A40E92">
            <w:pPr>
              <w:tabs>
                <w:tab w:val="clear" w:pos="1134"/>
              </w:tabs>
              <w:kinsoku/>
              <w:overflowPunct/>
              <w:autoSpaceDE/>
              <w:autoSpaceDN/>
              <w:spacing w:line="240" w:lineRule="auto"/>
              <w:ind w:firstLine="0"/>
              <w:rPr>
                <w:bCs/>
                <w:sz w:val="24"/>
                <w:szCs w:val="24"/>
              </w:rPr>
            </w:pPr>
          </w:p>
        </w:tc>
      </w:tr>
      <w:tr w:rsidR="003738F0" w:rsidRPr="00FF418A" w:rsidTr="003738F0">
        <w:tc>
          <w:tcPr>
            <w:tcW w:w="756" w:type="dxa"/>
            <w:vAlign w:val="center"/>
          </w:tcPr>
          <w:p w:rsidR="003738F0" w:rsidRPr="00FF418A" w:rsidRDefault="003738F0" w:rsidP="00A40E92">
            <w:pPr>
              <w:tabs>
                <w:tab w:val="clear" w:pos="1134"/>
              </w:tabs>
              <w:kinsoku/>
              <w:overflowPunct/>
              <w:autoSpaceDE/>
              <w:autoSpaceDN/>
              <w:spacing w:line="240" w:lineRule="auto"/>
              <w:ind w:firstLine="0"/>
              <w:jc w:val="center"/>
              <w:rPr>
                <w:bCs/>
                <w:sz w:val="24"/>
                <w:szCs w:val="24"/>
              </w:rPr>
            </w:pPr>
            <w:r w:rsidRPr="00FF418A">
              <w:rPr>
                <w:bCs/>
                <w:sz w:val="24"/>
                <w:szCs w:val="24"/>
              </w:rPr>
              <w:t>10.10</w:t>
            </w:r>
          </w:p>
        </w:tc>
        <w:tc>
          <w:tcPr>
            <w:tcW w:w="4401" w:type="dxa"/>
            <w:vAlign w:val="center"/>
          </w:tcPr>
          <w:p w:rsidR="003738F0" w:rsidRPr="00FF418A" w:rsidRDefault="003738F0" w:rsidP="00A40E92">
            <w:pPr>
              <w:tabs>
                <w:tab w:val="clear" w:pos="1134"/>
              </w:tabs>
              <w:kinsoku/>
              <w:overflowPunct/>
              <w:autoSpaceDE/>
              <w:autoSpaceDN/>
              <w:spacing w:line="240" w:lineRule="auto"/>
              <w:ind w:firstLine="0"/>
              <w:rPr>
                <w:bCs/>
                <w:sz w:val="24"/>
                <w:szCs w:val="24"/>
              </w:rPr>
            </w:pPr>
            <w:r w:rsidRPr="00FF418A">
              <w:rPr>
                <w:bCs/>
                <w:sz w:val="24"/>
                <w:szCs w:val="24"/>
              </w:rPr>
              <w:t>Ровное поднятие платформы</w:t>
            </w:r>
          </w:p>
        </w:tc>
        <w:tc>
          <w:tcPr>
            <w:tcW w:w="2810" w:type="dxa"/>
            <w:vAlign w:val="center"/>
          </w:tcPr>
          <w:p w:rsidR="003738F0" w:rsidRPr="00FF418A" w:rsidRDefault="003738F0" w:rsidP="00A40E92">
            <w:pPr>
              <w:tabs>
                <w:tab w:val="clear" w:pos="1134"/>
              </w:tabs>
              <w:kinsoku/>
              <w:overflowPunct/>
              <w:autoSpaceDE/>
              <w:autoSpaceDN/>
              <w:spacing w:line="240" w:lineRule="auto"/>
              <w:ind w:firstLine="0"/>
              <w:rPr>
                <w:bCs/>
                <w:sz w:val="24"/>
                <w:szCs w:val="24"/>
              </w:rPr>
            </w:pPr>
            <w:r w:rsidRPr="00FF418A">
              <w:rPr>
                <w:bCs/>
                <w:sz w:val="24"/>
                <w:szCs w:val="24"/>
              </w:rPr>
              <w:t>Все четыре угла поднимаются на одинаковую высоту, затем вся платформа поднимается или опускается параллельно</w:t>
            </w:r>
          </w:p>
        </w:tc>
        <w:tc>
          <w:tcPr>
            <w:tcW w:w="1701" w:type="dxa"/>
          </w:tcPr>
          <w:p w:rsidR="003738F0" w:rsidRPr="00FF418A" w:rsidRDefault="003738F0" w:rsidP="00A40E92">
            <w:pPr>
              <w:tabs>
                <w:tab w:val="clear" w:pos="1134"/>
              </w:tabs>
              <w:kinsoku/>
              <w:overflowPunct/>
              <w:autoSpaceDE/>
              <w:autoSpaceDN/>
              <w:spacing w:line="240" w:lineRule="auto"/>
              <w:ind w:firstLine="0"/>
              <w:rPr>
                <w:bCs/>
                <w:sz w:val="24"/>
                <w:szCs w:val="24"/>
              </w:rPr>
            </w:pPr>
          </w:p>
        </w:tc>
      </w:tr>
      <w:tr w:rsidR="003738F0" w:rsidRPr="00FF418A" w:rsidTr="003738F0">
        <w:trPr>
          <w:trHeight w:val="510"/>
        </w:trPr>
        <w:tc>
          <w:tcPr>
            <w:tcW w:w="756" w:type="dxa"/>
            <w:vAlign w:val="center"/>
          </w:tcPr>
          <w:p w:rsidR="003738F0" w:rsidRPr="00FF418A" w:rsidRDefault="003738F0" w:rsidP="00A40E92">
            <w:pPr>
              <w:tabs>
                <w:tab w:val="clear" w:pos="1134"/>
              </w:tabs>
              <w:kinsoku/>
              <w:overflowPunct/>
              <w:autoSpaceDE/>
              <w:autoSpaceDN/>
              <w:spacing w:line="240" w:lineRule="auto"/>
              <w:ind w:firstLine="0"/>
              <w:jc w:val="center"/>
              <w:rPr>
                <w:bCs/>
                <w:sz w:val="24"/>
                <w:szCs w:val="24"/>
              </w:rPr>
            </w:pPr>
            <w:r w:rsidRPr="00FF418A">
              <w:rPr>
                <w:bCs/>
                <w:sz w:val="24"/>
                <w:szCs w:val="24"/>
              </w:rPr>
              <w:t>10.11</w:t>
            </w:r>
          </w:p>
        </w:tc>
        <w:tc>
          <w:tcPr>
            <w:tcW w:w="4401" w:type="dxa"/>
            <w:vAlign w:val="center"/>
          </w:tcPr>
          <w:p w:rsidR="003738F0" w:rsidRPr="00FF418A" w:rsidRDefault="003738F0" w:rsidP="00A40E92">
            <w:pPr>
              <w:tabs>
                <w:tab w:val="clear" w:pos="1134"/>
              </w:tabs>
              <w:kinsoku/>
              <w:overflowPunct/>
              <w:autoSpaceDE/>
              <w:autoSpaceDN/>
              <w:spacing w:line="240" w:lineRule="auto"/>
              <w:ind w:firstLine="0"/>
              <w:rPr>
                <w:bCs/>
                <w:sz w:val="24"/>
                <w:szCs w:val="24"/>
              </w:rPr>
            </w:pPr>
            <w:r w:rsidRPr="00FF418A">
              <w:rPr>
                <w:sz w:val="24"/>
                <w:szCs w:val="24"/>
              </w:rPr>
              <w:t>Сигнальные огни, звуковые сигналы</w:t>
            </w:r>
          </w:p>
        </w:tc>
        <w:tc>
          <w:tcPr>
            <w:tcW w:w="2810" w:type="dxa"/>
            <w:vAlign w:val="center"/>
          </w:tcPr>
          <w:p w:rsidR="003738F0" w:rsidRPr="00FF418A" w:rsidRDefault="003738F0" w:rsidP="00A40E92">
            <w:pPr>
              <w:tabs>
                <w:tab w:val="clear" w:pos="1134"/>
              </w:tabs>
              <w:kinsoku/>
              <w:overflowPunct/>
              <w:autoSpaceDE/>
              <w:autoSpaceDN/>
              <w:spacing w:line="240" w:lineRule="auto"/>
              <w:ind w:firstLine="0"/>
              <w:rPr>
                <w:bCs/>
                <w:sz w:val="24"/>
                <w:szCs w:val="24"/>
              </w:rPr>
            </w:pPr>
            <w:r w:rsidRPr="00FF418A">
              <w:rPr>
                <w:bCs/>
                <w:sz w:val="24"/>
                <w:szCs w:val="24"/>
              </w:rPr>
              <w:t>есть</w:t>
            </w:r>
          </w:p>
        </w:tc>
        <w:tc>
          <w:tcPr>
            <w:tcW w:w="1701" w:type="dxa"/>
          </w:tcPr>
          <w:p w:rsidR="003738F0" w:rsidRPr="00FF418A" w:rsidRDefault="003738F0" w:rsidP="00A40E92">
            <w:pPr>
              <w:tabs>
                <w:tab w:val="clear" w:pos="1134"/>
              </w:tabs>
              <w:kinsoku/>
              <w:overflowPunct/>
              <w:autoSpaceDE/>
              <w:autoSpaceDN/>
              <w:spacing w:line="240" w:lineRule="auto"/>
              <w:ind w:firstLine="0"/>
              <w:rPr>
                <w:bCs/>
                <w:sz w:val="24"/>
                <w:szCs w:val="24"/>
              </w:rPr>
            </w:pPr>
          </w:p>
        </w:tc>
      </w:tr>
      <w:tr w:rsidR="003738F0" w:rsidRPr="00FF418A" w:rsidTr="003738F0">
        <w:tc>
          <w:tcPr>
            <w:tcW w:w="756" w:type="dxa"/>
            <w:vAlign w:val="center"/>
          </w:tcPr>
          <w:p w:rsidR="003738F0" w:rsidRPr="00FF418A" w:rsidRDefault="003738F0" w:rsidP="00A40E92">
            <w:pPr>
              <w:tabs>
                <w:tab w:val="clear" w:pos="1134"/>
              </w:tabs>
              <w:kinsoku/>
              <w:overflowPunct/>
              <w:autoSpaceDE/>
              <w:autoSpaceDN/>
              <w:spacing w:line="240" w:lineRule="auto"/>
              <w:ind w:firstLine="0"/>
              <w:jc w:val="center"/>
              <w:rPr>
                <w:bCs/>
                <w:sz w:val="24"/>
                <w:szCs w:val="24"/>
              </w:rPr>
            </w:pPr>
            <w:r w:rsidRPr="00FF418A">
              <w:rPr>
                <w:bCs/>
                <w:sz w:val="24"/>
                <w:szCs w:val="24"/>
              </w:rPr>
              <w:t>10.12</w:t>
            </w:r>
          </w:p>
        </w:tc>
        <w:tc>
          <w:tcPr>
            <w:tcW w:w="4401" w:type="dxa"/>
            <w:vAlign w:val="center"/>
          </w:tcPr>
          <w:p w:rsidR="003738F0" w:rsidRPr="00FF418A" w:rsidRDefault="003738F0" w:rsidP="00A40E92">
            <w:pPr>
              <w:tabs>
                <w:tab w:val="clear" w:pos="1134"/>
              </w:tabs>
              <w:kinsoku/>
              <w:overflowPunct/>
              <w:autoSpaceDE/>
              <w:autoSpaceDN/>
              <w:spacing w:line="240" w:lineRule="auto"/>
              <w:ind w:firstLine="0"/>
              <w:rPr>
                <w:sz w:val="24"/>
                <w:szCs w:val="24"/>
              </w:rPr>
            </w:pPr>
            <w:r w:rsidRPr="00FF418A">
              <w:rPr>
                <w:sz w:val="24"/>
                <w:szCs w:val="24"/>
              </w:rPr>
              <w:t>Рабочее освещение</w:t>
            </w:r>
          </w:p>
        </w:tc>
        <w:tc>
          <w:tcPr>
            <w:tcW w:w="2810" w:type="dxa"/>
            <w:vAlign w:val="center"/>
          </w:tcPr>
          <w:p w:rsidR="003738F0" w:rsidRPr="00FF418A" w:rsidRDefault="003738F0" w:rsidP="00A40E92">
            <w:pPr>
              <w:tabs>
                <w:tab w:val="clear" w:pos="1134"/>
              </w:tabs>
              <w:kinsoku/>
              <w:overflowPunct/>
              <w:autoSpaceDE/>
              <w:autoSpaceDN/>
              <w:spacing w:line="240" w:lineRule="auto"/>
              <w:ind w:firstLine="0"/>
              <w:rPr>
                <w:bCs/>
                <w:sz w:val="24"/>
                <w:szCs w:val="24"/>
              </w:rPr>
            </w:pPr>
            <w:r w:rsidRPr="00FF418A">
              <w:rPr>
                <w:sz w:val="24"/>
                <w:szCs w:val="24"/>
              </w:rPr>
              <w:t>По 2 прожектора впереди и сзади под платформой</w:t>
            </w:r>
          </w:p>
        </w:tc>
        <w:tc>
          <w:tcPr>
            <w:tcW w:w="1701" w:type="dxa"/>
          </w:tcPr>
          <w:p w:rsidR="003738F0" w:rsidRPr="00FF418A" w:rsidRDefault="003738F0" w:rsidP="00A40E92">
            <w:pPr>
              <w:tabs>
                <w:tab w:val="clear" w:pos="1134"/>
              </w:tabs>
              <w:kinsoku/>
              <w:overflowPunct/>
              <w:autoSpaceDE/>
              <w:autoSpaceDN/>
              <w:spacing w:line="240" w:lineRule="auto"/>
              <w:ind w:firstLine="0"/>
              <w:rPr>
                <w:sz w:val="24"/>
                <w:szCs w:val="24"/>
              </w:rPr>
            </w:pPr>
          </w:p>
        </w:tc>
      </w:tr>
      <w:tr w:rsidR="003738F0" w:rsidRPr="00FF418A" w:rsidTr="003738F0">
        <w:trPr>
          <w:trHeight w:val="419"/>
        </w:trPr>
        <w:tc>
          <w:tcPr>
            <w:tcW w:w="756" w:type="dxa"/>
            <w:vAlign w:val="center"/>
          </w:tcPr>
          <w:p w:rsidR="003738F0" w:rsidRPr="00FF418A" w:rsidRDefault="003738F0" w:rsidP="00A40E92">
            <w:pPr>
              <w:tabs>
                <w:tab w:val="clear" w:pos="1134"/>
              </w:tabs>
              <w:kinsoku/>
              <w:overflowPunct/>
              <w:autoSpaceDE/>
              <w:autoSpaceDN/>
              <w:spacing w:line="240" w:lineRule="auto"/>
              <w:ind w:firstLine="0"/>
              <w:jc w:val="center"/>
              <w:rPr>
                <w:bCs/>
                <w:sz w:val="24"/>
                <w:szCs w:val="24"/>
              </w:rPr>
            </w:pPr>
            <w:r w:rsidRPr="00FF418A">
              <w:rPr>
                <w:bCs/>
                <w:sz w:val="24"/>
                <w:szCs w:val="24"/>
              </w:rPr>
              <w:t>10.13</w:t>
            </w:r>
          </w:p>
        </w:tc>
        <w:tc>
          <w:tcPr>
            <w:tcW w:w="4401" w:type="dxa"/>
            <w:vAlign w:val="center"/>
          </w:tcPr>
          <w:p w:rsidR="003738F0" w:rsidRPr="00FF418A" w:rsidRDefault="003738F0" w:rsidP="00A40E92">
            <w:pPr>
              <w:tabs>
                <w:tab w:val="clear" w:pos="1134"/>
              </w:tabs>
              <w:kinsoku/>
              <w:overflowPunct/>
              <w:autoSpaceDE/>
              <w:autoSpaceDN/>
              <w:spacing w:line="240" w:lineRule="auto"/>
              <w:ind w:firstLine="0"/>
              <w:rPr>
                <w:bCs/>
                <w:sz w:val="24"/>
                <w:szCs w:val="24"/>
              </w:rPr>
            </w:pPr>
            <w:r w:rsidRPr="00FF418A">
              <w:rPr>
                <w:sz w:val="24"/>
                <w:szCs w:val="24"/>
              </w:rPr>
              <w:t>Зеркала заднего вида</w:t>
            </w:r>
          </w:p>
        </w:tc>
        <w:tc>
          <w:tcPr>
            <w:tcW w:w="2810" w:type="dxa"/>
            <w:vAlign w:val="center"/>
          </w:tcPr>
          <w:p w:rsidR="003738F0" w:rsidRPr="00FF418A" w:rsidRDefault="003738F0" w:rsidP="00A40E92">
            <w:pPr>
              <w:tabs>
                <w:tab w:val="clear" w:pos="1134"/>
              </w:tabs>
              <w:kinsoku/>
              <w:overflowPunct/>
              <w:autoSpaceDE/>
              <w:autoSpaceDN/>
              <w:spacing w:line="240" w:lineRule="auto"/>
              <w:ind w:firstLine="0"/>
              <w:rPr>
                <w:bCs/>
                <w:sz w:val="24"/>
                <w:szCs w:val="24"/>
              </w:rPr>
            </w:pPr>
            <w:r w:rsidRPr="00FF418A">
              <w:rPr>
                <w:bCs/>
                <w:sz w:val="24"/>
                <w:szCs w:val="24"/>
              </w:rPr>
              <w:t>есть</w:t>
            </w:r>
          </w:p>
        </w:tc>
        <w:tc>
          <w:tcPr>
            <w:tcW w:w="1701" w:type="dxa"/>
          </w:tcPr>
          <w:p w:rsidR="003738F0" w:rsidRPr="00FF418A" w:rsidRDefault="003738F0" w:rsidP="00A40E92">
            <w:pPr>
              <w:tabs>
                <w:tab w:val="clear" w:pos="1134"/>
              </w:tabs>
              <w:kinsoku/>
              <w:overflowPunct/>
              <w:autoSpaceDE/>
              <w:autoSpaceDN/>
              <w:spacing w:line="240" w:lineRule="auto"/>
              <w:ind w:firstLine="0"/>
              <w:rPr>
                <w:bCs/>
                <w:sz w:val="24"/>
                <w:szCs w:val="24"/>
              </w:rPr>
            </w:pPr>
          </w:p>
        </w:tc>
      </w:tr>
      <w:tr w:rsidR="003738F0" w:rsidRPr="00FF418A" w:rsidTr="003738F0">
        <w:trPr>
          <w:trHeight w:val="425"/>
        </w:trPr>
        <w:tc>
          <w:tcPr>
            <w:tcW w:w="756" w:type="dxa"/>
            <w:vAlign w:val="center"/>
          </w:tcPr>
          <w:p w:rsidR="003738F0" w:rsidRPr="00FF418A" w:rsidRDefault="003738F0" w:rsidP="00A40E92">
            <w:pPr>
              <w:tabs>
                <w:tab w:val="clear" w:pos="1134"/>
              </w:tabs>
              <w:kinsoku/>
              <w:overflowPunct/>
              <w:autoSpaceDE/>
              <w:autoSpaceDN/>
              <w:spacing w:line="240" w:lineRule="auto"/>
              <w:ind w:firstLine="0"/>
              <w:jc w:val="center"/>
              <w:rPr>
                <w:bCs/>
                <w:sz w:val="24"/>
                <w:szCs w:val="24"/>
              </w:rPr>
            </w:pPr>
            <w:r w:rsidRPr="00FF418A">
              <w:rPr>
                <w:bCs/>
                <w:sz w:val="24"/>
                <w:szCs w:val="24"/>
              </w:rPr>
              <w:lastRenderedPageBreak/>
              <w:t>10.14</w:t>
            </w:r>
          </w:p>
        </w:tc>
        <w:tc>
          <w:tcPr>
            <w:tcW w:w="4401" w:type="dxa"/>
            <w:vAlign w:val="center"/>
          </w:tcPr>
          <w:p w:rsidR="003738F0" w:rsidRPr="00FF418A" w:rsidRDefault="003738F0" w:rsidP="00A40E92">
            <w:pPr>
              <w:tabs>
                <w:tab w:val="clear" w:pos="1134"/>
              </w:tabs>
              <w:kinsoku/>
              <w:overflowPunct/>
              <w:autoSpaceDE/>
              <w:autoSpaceDN/>
              <w:spacing w:line="240" w:lineRule="auto"/>
              <w:ind w:firstLine="0"/>
              <w:rPr>
                <w:bCs/>
                <w:sz w:val="24"/>
                <w:szCs w:val="24"/>
              </w:rPr>
            </w:pPr>
            <w:r w:rsidRPr="00FF418A">
              <w:rPr>
                <w:sz w:val="24"/>
                <w:szCs w:val="24"/>
              </w:rPr>
              <w:t>Застекленная кабина</w:t>
            </w:r>
          </w:p>
        </w:tc>
        <w:tc>
          <w:tcPr>
            <w:tcW w:w="2810" w:type="dxa"/>
            <w:vAlign w:val="center"/>
          </w:tcPr>
          <w:p w:rsidR="003738F0" w:rsidRPr="00FF418A" w:rsidRDefault="003738F0" w:rsidP="00A40E92">
            <w:pPr>
              <w:tabs>
                <w:tab w:val="clear" w:pos="1134"/>
              </w:tabs>
              <w:kinsoku/>
              <w:overflowPunct/>
              <w:autoSpaceDE/>
              <w:autoSpaceDN/>
              <w:spacing w:line="240" w:lineRule="auto"/>
              <w:ind w:firstLine="0"/>
              <w:rPr>
                <w:bCs/>
                <w:sz w:val="24"/>
                <w:szCs w:val="24"/>
              </w:rPr>
            </w:pPr>
            <w:r w:rsidRPr="00FF418A">
              <w:rPr>
                <w:bCs/>
                <w:sz w:val="24"/>
                <w:szCs w:val="24"/>
              </w:rPr>
              <w:t>есть</w:t>
            </w:r>
          </w:p>
        </w:tc>
        <w:tc>
          <w:tcPr>
            <w:tcW w:w="1701" w:type="dxa"/>
          </w:tcPr>
          <w:p w:rsidR="003738F0" w:rsidRPr="00FF418A" w:rsidRDefault="003738F0" w:rsidP="00A40E92">
            <w:pPr>
              <w:tabs>
                <w:tab w:val="clear" w:pos="1134"/>
              </w:tabs>
              <w:kinsoku/>
              <w:overflowPunct/>
              <w:autoSpaceDE/>
              <w:autoSpaceDN/>
              <w:spacing w:line="240" w:lineRule="auto"/>
              <w:ind w:firstLine="0"/>
              <w:rPr>
                <w:bCs/>
                <w:sz w:val="24"/>
                <w:szCs w:val="24"/>
              </w:rPr>
            </w:pPr>
          </w:p>
        </w:tc>
      </w:tr>
      <w:tr w:rsidR="003738F0" w:rsidRPr="00FF418A" w:rsidTr="003738F0">
        <w:trPr>
          <w:trHeight w:val="403"/>
        </w:trPr>
        <w:tc>
          <w:tcPr>
            <w:tcW w:w="756" w:type="dxa"/>
            <w:vAlign w:val="center"/>
          </w:tcPr>
          <w:p w:rsidR="003738F0" w:rsidRPr="00FF418A" w:rsidRDefault="003738F0" w:rsidP="00A40E92">
            <w:pPr>
              <w:tabs>
                <w:tab w:val="clear" w:pos="1134"/>
              </w:tabs>
              <w:kinsoku/>
              <w:overflowPunct/>
              <w:autoSpaceDE/>
              <w:autoSpaceDN/>
              <w:spacing w:line="240" w:lineRule="auto"/>
              <w:ind w:firstLine="0"/>
              <w:jc w:val="center"/>
              <w:rPr>
                <w:bCs/>
                <w:sz w:val="24"/>
                <w:szCs w:val="24"/>
              </w:rPr>
            </w:pPr>
            <w:r w:rsidRPr="00FF418A">
              <w:rPr>
                <w:bCs/>
                <w:sz w:val="24"/>
                <w:szCs w:val="24"/>
              </w:rPr>
              <w:t>10.15</w:t>
            </w:r>
          </w:p>
        </w:tc>
        <w:tc>
          <w:tcPr>
            <w:tcW w:w="4401" w:type="dxa"/>
            <w:vAlign w:val="center"/>
          </w:tcPr>
          <w:p w:rsidR="003738F0" w:rsidRPr="00FF418A" w:rsidRDefault="003738F0" w:rsidP="00A40E92">
            <w:pPr>
              <w:tabs>
                <w:tab w:val="clear" w:pos="1134"/>
              </w:tabs>
              <w:kinsoku/>
              <w:overflowPunct/>
              <w:autoSpaceDE/>
              <w:autoSpaceDN/>
              <w:spacing w:line="240" w:lineRule="auto"/>
              <w:ind w:firstLine="0"/>
              <w:rPr>
                <w:sz w:val="24"/>
                <w:szCs w:val="24"/>
              </w:rPr>
            </w:pPr>
            <w:r w:rsidRPr="00FF418A">
              <w:rPr>
                <w:sz w:val="24"/>
                <w:szCs w:val="24"/>
              </w:rPr>
              <w:t>Отопитель кабины</w:t>
            </w:r>
          </w:p>
        </w:tc>
        <w:tc>
          <w:tcPr>
            <w:tcW w:w="2810" w:type="dxa"/>
            <w:vAlign w:val="center"/>
          </w:tcPr>
          <w:p w:rsidR="003738F0" w:rsidRPr="00FF418A" w:rsidRDefault="003738F0" w:rsidP="00A40E92">
            <w:pPr>
              <w:tabs>
                <w:tab w:val="clear" w:pos="1134"/>
              </w:tabs>
              <w:kinsoku/>
              <w:overflowPunct/>
              <w:autoSpaceDE/>
              <w:autoSpaceDN/>
              <w:spacing w:line="240" w:lineRule="auto"/>
              <w:ind w:firstLine="0"/>
              <w:rPr>
                <w:bCs/>
                <w:sz w:val="24"/>
                <w:szCs w:val="24"/>
              </w:rPr>
            </w:pPr>
            <w:r w:rsidRPr="00FF418A">
              <w:rPr>
                <w:bCs/>
                <w:sz w:val="24"/>
                <w:szCs w:val="24"/>
              </w:rPr>
              <w:t>есть</w:t>
            </w:r>
          </w:p>
        </w:tc>
        <w:tc>
          <w:tcPr>
            <w:tcW w:w="1701" w:type="dxa"/>
          </w:tcPr>
          <w:p w:rsidR="003738F0" w:rsidRPr="00FF418A" w:rsidRDefault="003738F0" w:rsidP="00A40E92">
            <w:pPr>
              <w:tabs>
                <w:tab w:val="clear" w:pos="1134"/>
              </w:tabs>
              <w:kinsoku/>
              <w:overflowPunct/>
              <w:autoSpaceDE/>
              <w:autoSpaceDN/>
              <w:spacing w:line="240" w:lineRule="auto"/>
              <w:ind w:firstLine="0"/>
              <w:rPr>
                <w:bCs/>
                <w:sz w:val="24"/>
                <w:szCs w:val="24"/>
              </w:rPr>
            </w:pPr>
          </w:p>
        </w:tc>
      </w:tr>
      <w:tr w:rsidR="003738F0" w:rsidRPr="00FF418A" w:rsidTr="003738F0">
        <w:trPr>
          <w:trHeight w:val="422"/>
        </w:trPr>
        <w:tc>
          <w:tcPr>
            <w:tcW w:w="756" w:type="dxa"/>
            <w:vAlign w:val="center"/>
          </w:tcPr>
          <w:p w:rsidR="003738F0" w:rsidRPr="00FF418A" w:rsidRDefault="003738F0" w:rsidP="00A40E92">
            <w:pPr>
              <w:tabs>
                <w:tab w:val="clear" w:pos="1134"/>
              </w:tabs>
              <w:kinsoku/>
              <w:overflowPunct/>
              <w:autoSpaceDE/>
              <w:autoSpaceDN/>
              <w:spacing w:line="240" w:lineRule="auto"/>
              <w:ind w:firstLine="0"/>
              <w:jc w:val="center"/>
              <w:rPr>
                <w:bCs/>
                <w:sz w:val="24"/>
                <w:szCs w:val="24"/>
              </w:rPr>
            </w:pPr>
            <w:r w:rsidRPr="00FF418A">
              <w:rPr>
                <w:bCs/>
                <w:sz w:val="24"/>
                <w:szCs w:val="24"/>
              </w:rPr>
              <w:t>10.16</w:t>
            </w:r>
          </w:p>
        </w:tc>
        <w:tc>
          <w:tcPr>
            <w:tcW w:w="4401" w:type="dxa"/>
            <w:vAlign w:val="center"/>
          </w:tcPr>
          <w:p w:rsidR="003738F0" w:rsidRPr="00FF418A" w:rsidRDefault="003738F0" w:rsidP="00A40E92">
            <w:pPr>
              <w:tabs>
                <w:tab w:val="clear" w:pos="1134"/>
              </w:tabs>
              <w:kinsoku/>
              <w:overflowPunct/>
              <w:autoSpaceDE/>
              <w:autoSpaceDN/>
              <w:spacing w:line="240" w:lineRule="auto"/>
              <w:ind w:firstLine="0"/>
              <w:rPr>
                <w:sz w:val="24"/>
                <w:szCs w:val="24"/>
              </w:rPr>
            </w:pPr>
            <w:r w:rsidRPr="00FF418A">
              <w:rPr>
                <w:sz w:val="24"/>
                <w:szCs w:val="24"/>
              </w:rPr>
              <w:t>Огнетушитель (не менее 6 кг), шт.</w:t>
            </w:r>
          </w:p>
        </w:tc>
        <w:tc>
          <w:tcPr>
            <w:tcW w:w="2810" w:type="dxa"/>
            <w:vAlign w:val="center"/>
          </w:tcPr>
          <w:p w:rsidR="003738F0" w:rsidRPr="00FF418A" w:rsidRDefault="003738F0" w:rsidP="00A40E92">
            <w:pPr>
              <w:tabs>
                <w:tab w:val="clear" w:pos="1134"/>
              </w:tabs>
              <w:kinsoku/>
              <w:overflowPunct/>
              <w:autoSpaceDE/>
              <w:autoSpaceDN/>
              <w:spacing w:line="240" w:lineRule="auto"/>
              <w:ind w:firstLine="0"/>
              <w:rPr>
                <w:bCs/>
                <w:sz w:val="24"/>
                <w:szCs w:val="24"/>
              </w:rPr>
            </w:pPr>
            <w:r w:rsidRPr="00FF418A">
              <w:rPr>
                <w:bCs/>
                <w:sz w:val="24"/>
                <w:szCs w:val="24"/>
              </w:rPr>
              <w:t>1</w:t>
            </w:r>
          </w:p>
        </w:tc>
        <w:tc>
          <w:tcPr>
            <w:tcW w:w="1701" w:type="dxa"/>
          </w:tcPr>
          <w:p w:rsidR="003738F0" w:rsidRPr="00FF418A" w:rsidRDefault="003738F0" w:rsidP="00A40E92">
            <w:pPr>
              <w:tabs>
                <w:tab w:val="clear" w:pos="1134"/>
              </w:tabs>
              <w:kinsoku/>
              <w:overflowPunct/>
              <w:autoSpaceDE/>
              <w:autoSpaceDN/>
              <w:spacing w:line="240" w:lineRule="auto"/>
              <w:ind w:firstLine="0"/>
              <w:rPr>
                <w:bCs/>
                <w:sz w:val="24"/>
                <w:szCs w:val="24"/>
              </w:rPr>
            </w:pPr>
          </w:p>
        </w:tc>
      </w:tr>
      <w:tr w:rsidR="003738F0" w:rsidRPr="00FF418A" w:rsidTr="003738F0">
        <w:trPr>
          <w:trHeight w:val="1589"/>
        </w:trPr>
        <w:tc>
          <w:tcPr>
            <w:tcW w:w="756" w:type="dxa"/>
            <w:vAlign w:val="center"/>
          </w:tcPr>
          <w:p w:rsidR="003738F0" w:rsidRPr="00FF418A" w:rsidRDefault="003738F0" w:rsidP="00A40E92">
            <w:pPr>
              <w:tabs>
                <w:tab w:val="clear" w:pos="1134"/>
              </w:tabs>
              <w:kinsoku/>
              <w:overflowPunct/>
              <w:autoSpaceDE/>
              <w:autoSpaceDN/>
              <w:spacing w:line="240" w:lineRule="auto"/>
              <w:ind w:firstLine="0"/>
              <w:jc w:val="center"/>
              <w:rPr>
                <w:b/>
                <w:bCs/>
                <w:sz w:val="24"/>
                <w:szCs w:val="24"/>
              </w:rPr>
            </w:pPr>
            <w:r w:rsidRPr="00FF418A">
              <w:rPr>
                <w:b/>
                <w:bCs/>
                <w:sz w:val="24"/>
                <w:szCs w:val="24"/>
              </w:rPr>
              <w:t>11</w:t>
            </w:r>
          </w:p>
        </w:tc>
        <w:tc>
          <w:tcPr>
            <w:tcW w:w="4401" w:type="dxa"/>
            <w:vAlign w:val="center"/>
          </w:tcPr>
          <w:p w:rsidR="003738F0" w:rsidRPr="00FF418A" w:rsidRDefault="003738F0" w:rsidP="00A40E92">
            <w:pPr>
              <w:tabs>
                <w:tab w:val="clear" w:pos="1134"/>
              </w:tabs>
              <w:kinsoku/>
              <w:overflowPunct/>
              <w:autoSpaceDE/>
              <w:autoSpaceDN/>
              <w:spacing w:line="240" w:lineRule="auto"/>
              <w:ind w:firstLine="0"/>
              <w:rPr>
                <w:b/>
                <w:sz w:val="24"/>
                <w:szCs w:val="24"/>
              </w:rPr>
            </w:pPr>
            <w:r w:rsidRPr="00FF418A">
              <w:rPr>
                <w:b/>
                <w:sz w:val="24"/>
                <w:szCs w:val="24"/>
              </w:rPr>
              <w:t>Комплект ЗИП на период гарантии</w:t>
            </w:r>
          </w:p>
        </w:tc>
        <w:tc>
          <w:tcPr>
            <w:tcW w:w="2810" w:type="dxa"/>
            <w:vAlign w:val="center"/>
          </w:tcPr>
          <w:p w:rsidR="003738F0" w:rsidRPr="00FF418A" w:rsidRDefault="003738F0" w:rsidP="00A40E92">
            <w:pPr>
              <w:tabs>
                <w:tab w:val="clear" w:pos="1134"/>
              </w:tabs>
              <w:kinsoku/>
              <w:overflowPunct/>
              <w:autoSpaceDE/>
              <w:autoSpaceDN/>
              <w:spacing w:line="240" w:lineRule="auto"/>
              <w:ind w:firstLine="0"/>
              <w:rPr>
                <w:sz w:val="24"/>
                <w:szCs w:val="24"/>
              </w:rPr>
            </w:pPr>
            <w:r w:rsidRPr="00FF418A">
              <w:rPr>
                <w:sz w:val="24"/>
                <w:szCs w:val="24"/>
              </w:rPr>
              <w:t>Комплект ЗИП должен быть достаточен для проведения пусконаладочных и всех регламентных работ в рамках ТО, описанных в инструкции по техническому обслуживанию</w:t>
            </w:r>
          </w:p>
        </w:tc>
        <w:tc>
          <w:tcPr>
            <w:tcW w:w="1701" w:type="dxa"/>
          </w:tcPr>
          <w:p w:rsidR="003738F0" w:rsidRPr="00FF418A" w:rsidRDefault="003738F0" w:rsidP="00A40E92">
            <w:pPr>
              <w:tabs>
                <w:tab w:val="clear" w:pos="1134"/>
              </w:tabs>
              <w:kinsoku/>
              <w:overflowPunct/>
              <w:autoSpaceDE/>
              <w:autoSpaceDN/>
              <w:spacing w:line="240" w:lineRule="auto"/>
              <w:ind w:firstLine="0"/>
              <w:rPr>
                <w:sz w:val="24"/>
                <w:szCs w:val="24"/>
              </w:rPr>
            </w:pPr>
          </w:p>
        </w:tc>
      </w:tr>
    </w:tbl>
    <w:p w:rsidR="003738F0" w:rsidRDefault="003738F0" w:rsidP="003738F0">
      <w:pPr>
        <w:tabs>
          <w:tab w:val="clear" w:pos="1134"/>
          <w:tab w:val="left" w:pos="3103"/>
        </w:tabs>
        <w:rPr>
          <w:sz w:val="24"/>
          <w:szCs w:val="24"/>
          <w:lang w:bidi="ru-RU"/>
        </w:rPr>
      </w:pPr>
    </w:p>
    <w:p w:rsidR="003738F0" w:rsidRDefault="003738F0" w:rsidP="003738F0">
      <w:pPr>
        <w:tabs>
          <w:tab w:val="clear" w:pos="1134"/>
          <w:tab w:val="left" w:pos="3103"/>
        </w:tabs>
        <w:rPr>
          <w:sz w:val="24"/>
          <w:szCs w:val="24"/>
          <w:lang w:bidi="ru-RU"/>
        </w:rPr>
      </w:pPr>
    </w:p>
    <w:p w:rsidR="003738F0" w:rsidRDefault="003738F0" w:rsidP="003738F0">
      <w:pPr>
        <w:tabs>
          <w:tab w:val="clear" w:pos="1134"/>
          <w:tab w:val="left" w:pos="3103"/>
        </w:tabs>
        <w:rPr>
          <w:sz w:val="24"/>
          <w:szCs w:val="24"/>
          <w:lang w:bidi="ru-RU"/>
        </w:rPr>
      </w:pPr>
    </w:p>
    <w:p w:rsidR="003738F0" w:rsidRDefault="003738F0" w:rsidP="003738F0">
      <w:pPr>
        <w:tabs>
          <w:tab w:val="clear" w:pos="1134"/>
          <w:tab w:val="left" w:pos="3103"/>
        </w:tabs>
        <w:rPr>
          <w:sz w:val="24"/>
          <w:szCs w:val="24"/>
          <w:lang w:bidi="ru-RU"/>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6"/>
        <w:gridCol w:w="7472"/>
        <w:gridCol w:w="1668"/>
      </w:tblGrid>
      <w:tr w:rsidR="003738F0" w:rsidRPr="00590B6F" w:rsidTr="00A40E92">
        <w:trPr>
          <w:cantSplit/>
          <w:trHeight w:val="226"/>
          <w:tblHeader/>
          <w:jc w:val="center"/>
        </w:trPr>
        <w:tc>
          <w:tcPr>
            <w:tcW w:w="636" w:type="dxa"/>
            <w:shd w:val="clear" w:color="auto" w:fill="BFBFBF"/>
            <w:vAlign w:val="center"/>
          </w:tcPr>
          <w:p w:rsidR="003738F0" w:rsidRPr="00590B6F" w:rsidRDefault="003738F0" w:rsidP="00A40E92">
            <w:pPr>
              <w:tabs>
                <w:tab w:val="clear" w:pos="1134"/>
              </w:tabs>
              <w:kinsoku/>
              <w:overflowPunct/>
              <w:autoSpaceDE/>
              <w:autoSpaceDN/>
              <w:spacing w:line="240" w:lineRule="auto"/>
              <w:ind w:firstLine="0"/>
              <w:jc w:val="center"/>
              <w:rPr>
                <w:b/>
                <w:bCs/>
                <w:sz w:val="24"/>
                <w:szCs w:val="24"/>
              </w:rPr>
            </w:pPr>
            <w:r w:rsidRPr="00590B6F">
              <w:rPr>
                <w:b/>
                <w:bCs/>
                <w:sz w:val="24"/>
                <w:szCs w:val="24"/>
              </w:rPr>
              <w:t>№</w:t>
            </w:r>
          </w:p>
        </w:tc>
        <w:tc>
          <w:tcPr>
            <w:tcW w:w="7472" w:type="dxa"/>
            <w:shd w:val="clear" w:color="auto" w:fill="BFBFBF"/>
            <w:vAlign w:val="center"/>
          </w:tcPr>
          <w:p w:rsidR="003738F0" w:rsidRPr="00590B6F" w:rsidRDefault="003738F0" w:rsidP="00A40E92">
            <w:pPr>
              <w:tabs>
                <w:tab w:val="clear" w:pos="1134"/>
              </w:tabs>
              <w:kinsoku/>
              <w:overflowPunct/>
              <w:autoSpaceDE/>
              <w:autoSpaceDN/>
              <w:spacing w:line="240" w:lineRule="auto"/>
              <w:ind w:firstLine="0"/>
              <w:jc w:val="center"/>
              <w:rPr>
                <w:b/>
                <w:bCs/>
                <w:sz w:val="24"/>
                <w:szCs w:val="24"/>
              </w:rPr>
            </w:pPr>
            <w:r w:rsidRPr="00590B6F">
              <w:rPr>
                <w:b/>
                <w:bCs/>
                <w:sz w:val="24"/>
                <w:szCs w:val="24"/>
              </w:rPr>
              <w:t>Наименование</w:t>
            </w:r>
          </w:p>
        </w:tc>
        <w:tc>
          <w:tcPr>
            <w:tcW w:w="1668" w:type="dxa"/>
            <w:shd w:val="clear" w:color="auto" w:fill="BFBFBF"/>
            <w:vAlign w:val="center"/>
          </w:tcPr>
          <w:p w:rsidR="003738F0" w:rsidRPr="00590B6F" w:rsidRDefault="003738F0" w:rsidP="00A40E92">
            <w:pPr>
              <w:tabs>
                <w:tab w:val="clear" w:pos="1134"/>
              </w:tabs>
              <w:kinsoku/>
              <w:overflowPunct/>
              <w:autoSpaceDE/>
              <w:autoSpaceDN/>
              <w:spacing w:line="240" w:lineRule="auto"/>
              <w:ind w:firstLine="0"/>
              <w:jc w:val="center"/>
              <w:rPr>
                <w:b/>
                <w:bCs/>
                <w:sz w:val="24"/>
                <w:szCs w:val="24"/>
              </w:rPr>
            </w:pPr>
            <w:r w:rsidRPr="00590B6F">
              <w:rPr>
                <w:b/>
                <w:bCs/>
                <w:sz w:val="24"/>
                <w:szCs w:val="24"/>
              </w:rPr>
              <w:t>Кол-во компл.</w:t>
            </w:r>
          </w:p>
        </w:tc>
      </w:tr>
      <w:tr w:rsidR="003738F0" w:rsidRPr="00590B6F" w:rsidTr="00A40E92">
        <w:trPr>
          <w:cantSplit/>
          <w:trHeight w:val="589"/>
          <w:jc w:val="center"/>
        </w:trPr>
        <w:tc>
          <w:tcPr>
            <w:tcW w:w="636" w:type="dxa"/>
            <w:vAlign w:val="center"/>
          </w:tcPr>
          <w:p w:rsidR="003738F0" w:rsidRPr="00590B6F" w:rsidRDefault="003738F0" w:rsidP="00A40E92">
            <w:pPr>
              <w:tabs>
                <w:tab w:val="clear" w:pos="1134"/>
              </w:tabs>
              <w:kinsoku/>
              <w:overflowPunct/>
              <w:autoSpaceDE/>
              <w:autoSpaceDN/>
              <w:spacing w:line="240" w:lineRule="auto"/>
              <w:ind w:firstLine="0"/>
              <w:jc w:val="center"/>
              <w:rPr>
                <w:bCs/>
                <w:sz w:val="24"/>
                <w:szCs w:val="24"/>
              </w:rPr>
            </w:pPr>
            <w:r w:rsidRPr="00590B6F">
              <w:rPr>
                <w:bCs/>
                <w:sz w:val="24"/>
                <w:szCs w:val="24"/>
              </w:rPr>
              <w:t>3</w:t>
            </w:r>
          </w:p>
        </w:tc>
        <w:tc>
          <w:tcPr>
            <w:tcW w:w="7472" w:type="dxa"/>
            <w:shd w:val="clear" w:color="auto" w:fill="auto"/>
            <w:vAlign w:val="center"/>
          </w:tcPr>
          <w:p w:rsidR="003738F0" w:rsidRPr="00590B6F" w:rsidRDefault="003738F0" w:rsidP="00A40E92">
            <w:pPr>
              <w:tabs>
                <w:tab w:val="clear" w:pos="1134"/>
              </w:tabs>
              <w:kinsoku/>
              <w:overflowPunct/>
              <w:autoSpaceDE/>
              <w:autoSpaceDN/>
              <w:spacing w:line="240" w:lineRule="auto"/>
              <w:ind w:firstLine="0"/>
              <w:rPr>
                <w:sz w:val="24"/>
                <w:szCs w:val="24"/>
              </w:rPr>
            </w:pPr>
            <w:r w:rsidRPr="00590B6F">
              <w:rPr>
                <w:sz w:val="24"/>
                <w:szCs w:val="24"/>
              </w:rPr>
              <w:t>Судовой транспортер на колесном ходу (мультивиллер) грузоподъемностью 650 тонн. См. рис.1</w:t>
            </w:r>
          </w:p>
        </w:tc>
        <w:tc>
          <w:tcPr>
            <w:tcW w:w="1668" w:type="dxa"/>
            <w:shd w:val="clear" w:color="auto" w:fill="auto"/>
            <w:vAlign w:val="center"/>
          </w:tcPr>
          <w:p w:rsidR="003738F0" w:rsidRPr="00590B6F" w:rsidRDefault="003738F0" w:rsidP="00A40E92">
            <w:pPr>
              <w:tabs>
                <w:tab w:val="clear" w:pos="1134"/>
              </w:tabs>
              <w:kinsoku/>
              <w:overflowPunct/>
              <w:autoSpaceDE/>
              <w:autoSpaceDN/>
              <w:spacing w:line="240" w:lineRule="auto"/>
              <w:ind w:firstLine="0"/>
              <w:jc w:val="center"/>
              <w:rPr>
                <w:bCs/>
                <w:sz w:val="24"/>
                <w:szCs w:val="24"/>
              </w:rPr>
            </w:pPr>
            <w:r w:rsidRPr="00590B6F">
              <w:rPr>
                <w:bCs/>
                <w:sz w:val="24"/>
                <w:szCs w:val="24"/>
              </w:rPr>
              <w:t>1</w:t>
            </w:r>
          </w:p>
        </w:tc>
      </w:tr>
    </w:tbl>
    <w:p w:rsidR="003738F0" w:rsidRDefault="003738F0" w:rsidP="003738F0">
      <w:pPr>
        <w:tabs>
          <w:tab w:val="clear" w:pos="1134"/>
          <w:tab w:val="left" w:pos="3103"/>
        </w:tabs>
        <w:rPr>
          <w:sz w:val="24"/>
          <w:szCs w:val="24"/>
          <w:lang w:bidi="ru-RU"/>
        </w:rPr>
      </w:pPr>
    </w:p>
    <w:p w:rsidR="003738F0" w:rsidRDefault="003738F0" w:rsidP="003738F0">
      <w:pPr>
        <w:tabs>
          <w:tab w:val="clear" w:pos="1134"/>
          <w:tab w:val="left" w:pos="3103"/>
        </w:tabs>
        <w:rPr>
          <w:sz w:val="24"/>
          <w:szCs w:val="24"/>
          <w:lang w:bidi="ru-RU"/>
        </w:rPr>
      </w:pPr>
    </w:p>
    <w:tbl>
      <w:tblPr>
        <w:tblStyle w:val="380"/>
        <w:tblW w:w="9668" w:type="dxa"/>
        <w:tblInd w:w="108" w:type="dxa"/>
        <w:tblLook w:val="04A0" w:firstRow="1" w:lastRow="0" w:firstColumn="1" w:lastColumn="0" w:noHBand="0" w:noVBand="1"/>
      </w:tblPr>
      <w:tblGrid>
        <w:gridCol w:w="757"/>
        <w:gridCol w:w="3957"/>
        <w:gridCol w:w="2790"/>
        <w:gridCol w:w="2164"/>
      </w:tblGrid>
      <w:tr w:rsidR="003738F0" w:rsidRPr="00FF418A" w:rsidTr="003738F0">
        <w:tc>
          <w:tcPr>
            <w:tcW w:w="757" w:type="dxa"/>
            <w:vAlign w:val="center"/>
          </w:tcPr>
          <w:p w:rsidR="003738F0" w:rsidRPr="00FF418A" w:rsidRDefault="003738F0" w:rsidP="00A40E92">
            <w:pPr>
              <w:tabs>
                <w:tab w:val="clear" w:pos="1134"/>
              </w:tabs>
              <w:kinsoku/>
              <w:overflowPunct/>
              <w:autoSpaceDE/>
              <w:autoSpaceDN/>
              <w:spacing w:line="240" w:lineRule="auto"/>
              <w:ind w:firstLine="0"/>
              <w:jc w:val="center"/>
              <w:rPr>
                <w:b/>
                <w:bCs/>
                <w:sz w:val="24"/>
                <w:szCs w:val="24"/>
              </w:rPr>
            </w:pPr>
            <w:r w:rsidRPr="00FF418A">
              <w:rPr>
                <w:b/>
                <w:bCs/>
                <w:sz w:val="24"/>
                <w:szCs w:val="24"/>
              </w:rPr>
              <w:t>№ п/п</w:t>
            </w:r>
          </w:p>
        </w:tc>
        <w:tc>
          <w:tcPr>
            <w:tcW w:w="3957" w:type="dxa"/>
            <w:vAlign w:val="center"/>
          </w:tcPr>
          <w:p w:rsidR="003738F0" w:rsidRPr="00FF418A" w:rsidRDefault="003738F0" w:rsidP="00A40E92">
            <w:pPr>
              <w:tabs>
                <w:tab w:val="clear" w:pos="1134"/>
              </w:tabs>
              <w:kinsoku/>
              <w:overflowPunct/>
              <w:autoSpaceDE/>
              <w:autoSpaceDN/>
              <w:spacing w:line="240" w:lineRule="auto"/>
              <w:ind w:firstLine="0"/>
              <w:jc w:val="center"/>
              <w:rPr>
                <w:b/>
                <w:bCs/>
                <w:sz w:val="24"/>
                <w:szCs w:val="24"/>
              </w:rPr>
            </w:pPr>
            <w:r w:rsidRPr="00FF418A">
              <w:rPr>
                <w:b/>
                <w:bCs/>
                <w:sz w:val="24"/>
                <w:szCs w:val="24"/>
              </w:rPr>
              <w:t>Техническая характеристика</w:t>
            </w:r>
          </w:p>
        </w:tc>
        <w:tc>
          <w:tcPr>
            <w:tcW w:w="2790" w:type="dxa"/>
            <w:vAlign w:val="center"/>
          </w:tcPr>
          <w:p w:rsidR="003738F0" w:rsidRPr="00FF418A" w:rsidRDefault="003738F0" w:rsidP="00A40E92">
            <w:pPr>
              <w:tabs>
                <w:tab w:val="clear" w:pos="1134"/>
              </w:tabs>
              <w:kinsoku/>
              <w:overflowPunct/>
              <w:autoSpaceDE/>
              <w:autoSpaceDN/>
              <w:spacing w:line="240" w:lineRule="auto"/>
              <w:ind w:firstLine="0"/>
              <w:jc w:val="center"/>
              <w:rPr>
                <w:b/>
                <w:bCs/>
                <w:sz w:val="24"/>
                <w:szCs w:val="24"/>
              </w:rPr>
            </w:pPr>
            <w:r w:rsidRPr="00FF418A">
              <w:rPr>
                <w:b/>
                <w:bCs/>
                <w:sz w:val="24"/>
                <w:szCs w:val="24"/>
              </w:rPr>
              <w:t>Показатель</w:t>
            </w:r>
          </w:p>
        </w:tc>
        <w:tc>
          <w:tcPr>
            <w:tcW w:w="2164" w:type="dxa"/>
          </w:tcPr>
          <w:p w:rsidR="003738F0" w:rsidRPr="00FF418A" w:rsidRDefault="003738F0" w:rsidP="00A40E92">
            <w:pPr>
              <w:tabs>
                <w:tab w:val="clear" w:pos="1134"/>
              </w:tabs>
              <w:kinsoku/>
              <w:overflowPunct/>
              <w:autoSpaceDE/>
              <w:autoSpaceDN/>
              <w:spacing w:line="240" w:lineRule="auto"/>
              <w:ind w:firstLine="0"/>
              <w:jc w:val="center"/>
              <w:rPr>
                <w:b/>
                <w:bCs/>
                <w:sz w:val="24"/>
                <w:szCs w:val="24"/>
              </w:rPr>
            </w:pPr>
            <w:r>
              <w:rPr>
                <w:b/>
                <w:bCs/>
                <w:sz w:val="24"/>
                <w:szCs w:val="24"/>
              </w:rPr>
              <w:t>Показатель Участника</w:t>
            </w:r>
          </w:p>
        </w:tc>
      </w:tr>
      <w:tr w:rsidR="003738F0" w:rsidRPr="00FF418A" w:rsidTr="003738F0">
        <w:trPr>
          <w:gridAfter w:val="1"/>
          <w:wAfter w:w="2164" w:type="dxa"/>
        </w:trPr>
        <w:tc>
          <w:tcPr>
            <w:tcW w:w="757" w:type="dxa"/>
            <w:vAlign w:val="center"/>
          </w:tcPr>
          <w:p w:rsidR="003738F0" w:rsidRPr="00FF418A" w:rsidRDefault="003738F0" w:rsidP="00A40E92">
            <w:pPr>
              <w:tabs>
                <w:tab w:val="clear" w:pos="1134"/>
              </w:tabs>
              <w:kinsoku/>
              <w:overflowPunct/>
              <w:autoSpaceDE/>
              <w:autoSpaceDN/>
              <w:spacing w:line="240" w:lineRule="auto"/>
              <w:ind w:firstLine="0"/>
              <w:jc w:val="left"/>
              <w:rPr>
                <w:b/>
                <w:bCs/>
                <w:sz w:val="24"/>
                <w:szCs w:val="24"/>
                <w:lang w:val="en-US"/>
              </w:rPr>
            </w:pPr>
            <w:r w:rsidRPr="00FF418A">
              <w:rPr>
                <w:b/>
                <w:bCs/>
                <w:sz w:val="24"/>
                <w:szCs w:val="24"/>
                <w:lang w:val="en-US"/>
              </w:rPr>
              <w:t>1</w:t>
            </w:r>
          </w:p>
        </w:tc>
        <w:tc>
          <w:tcPr>
            <w:tcW w:w="3957" w:type="dxa"/>
            <w:vAlign w:val="center"/>
          </w:tcPr>
          <w:p w:rsidR="003738F0" w:rsidRPr="00FF418A" w:rsidRDefault="003738F0" w:rsidP="00A40E92">
            <w:pPr>
              <w:tabs>
                <w:tab w:val="clear" w:pos="1134"/>
              </w:tabs>
              <w:kinsoku/>
              <w:overflowPunct/>
              <w:autoSpaceDE/>
              <w:autoSpaceDN/>
              <w:spacing w:line="240" w:lineRule="auto"/>
              <w:ind w:firstLine="0"/>
              <w:rPr>
                <w:b/>
                <w:bCs/>
                <w:sz w:val="24"/>
                <w:szCs w:val="24"/>
              </w:rPr>
            </w:pPr>
            <w:r w:rsidRPr="00FF418A">
              <w:rPr>
                <w:b/>
                <w:bCs/>
                <w:sz w:val="24"/>
                <w:szCs w:val="24"/>
              </w:rPr>
              <w:t>Использование транспортера и его механизмов</w:t>
            </w:r>
          </w:p>
        </w:tc>
        <w:tc>
          <w:tcPr>
            <w:tcW w:w="2790" w:type="dxa"/>
          </w:tcPr>
          <w:p w:rsidR="003738F0" w:rsidRPr="00FF418A" w:rsidRDefault="003738F0" w:rsidP="00A40E92">
            <w:pPr>
              <w:tabs>
                <w:tab w:val="clear" w:pos="1134"/>
              </w:tabs>
              <w:kinsoku/>
              <w:overflowPunct/>
              <w:autoSpaceDE/>
              <w:autoSpaceDN/>
              <w:spacing w:line="240" w:lineRule="auto"/>
              <w:ind w:firstLine="0"/>
              <w:rPr>
                <w:b/>
                <w:bCs/>
                <w:sz w:val="24"/>
                <w:szCs w:val="24"/>
              </w:rPr>
            </w:pPr>
          </w:p>
        </w:tc>
      </w:tr>
      <w:tr w:rsidR="003738F0" w:rsidRPr="00FF418A" w:rsidTr="003738F0">
        <w:tc>
          <w:tcPr>
            <w:tcW w:w="757" w:type="dxa"/>
            <w:vAlign w:val="center"/>
          </w:tcPr>
          <w:p w:rsidR="003738F0" w:rsidRPr="00FF418A" w:rsidRDefault="003738F0" w:rsidP="00A40E92">
            <w:pPr>
              <w:tabs>
                <w:tab w:val="clear" w:pos="1134"/>
              </w:tabs>
              <w:kinsoku/>
              <w:overflowPunct/>
              <w:autoSpaceDE/>
              <w:autoSpaceDN/>
              <w:spacing w:line="240" w:lineRule="auto"/>
              <w:ind w:firstLine="0"/>
              <w:jc w:val="center"/>
              <w:rPr>
                <w:bCs/>
                <w:sz w:val="24"/>
                <w:szCs w:val="24"/>
              </w:rPr>
            </w:pPr>
            <w:r w:rsidRPr="00FF418A">
              <w:rPr>
                <w:bCs/>
                <w:sz w:val="24"/>
                <w:szCs w:val="24"/>
              </w:rPr>
              <w:t>1.1</w:t>
            </w:r>
          </w:p>
        </w:tc>
        <w:tc>
          <w:tcPr>
            <w:tcW w:w="3957" w:type="dxa"/>
            <w:vAlign w:val="center"/>
          </w:tcPr>
          <w:p w:rsidR="003738F0" w:rsidRPr="00FF418A" w:rsidRDefault="003738F0" w:rsidP="00A40E92">
            <w:pPr>
              <w:tabs>
                <w:tab w:val="clear" w:pos="1134"/>
              </w:tabs>
              <w:kinsoku/>
              <w:overflowPunct/>
              <w:autoSpaceDE/>
              <w:autoSpaceDN/>
              <w:spacing w:line="240" w:lineRule="auto"/>
              <w:ind w:firstLine="0"/>
              <w:rPr>
                <w:bCs/>
                <w:sz w:val="24"/>
                <w:szCs w:val="24"/>
              </w:rPr>
            </w:pPr>
            <w:r w:rsidRPr="00FF418A">
              <w:rPr>
                <w:bCs/>
                <w:sz w:val="24"/>
                <w:szCs w:val="24"/>
              </w:rPr>
              <w:t>Грузоподъемность, т</w:t>
            </w:r>
          </w:p>
        </w:tc>
        <w:tc>
          <w:tcPr>
            <w:tcW w:w="2790" w:type="dxa"/>
            <w:vAlign w:val="center"/>
          </w:tcPr>
          <w:p w:rsidR="003738F0" w:rsidRPr="00FF418A" w:rsidRDefault="003738F0" w:rsidP="00A40E92">
            <w:pPr>
              <w:tabs>
                <w:tab w:val="clear" w:pos="1134"/>
              </w:tabs>
              <w:kinsoku/>
              <w:overflowPunct/>
              <w:autoSpaceDE/>
              <w:autoSpaceDN/>
              <w:spacing w:line="240" w:lineRule="auto"/>
              <w:ind w:firstLine="0"/>
              <w:rPr>
                <w:bCs/>
                <w:sz w:val="24"/>
                <w:szCs w:val="24"/>
              </w:rPr>
            </w:pPr>
            <w:r w:rsidRPr="00FF418A">
              <w:rPr>
                <w:bCs/>
                <w:sz w:val="24"/>
                <w:szCs w:val="24"/>
              </w:rPr>
              <w:t>650</w:t>
            </w:r>
          </w:p>
        </w:tc>
        <w:tc>
          <w:tcPr>
            <w:tcW w:w="2164" w:type="dxa"/>
          </w:tcPr>
          <w:p w:rsidR="003738F0" w:rsidRPr="00FF418A" w:rsidRDefault="003738F0" w:rsidP="00A40E92">
            <w:pPr>
              <w:tabs>
                <w:tab w:val="clear" w:pos="1134"/>
              </w:tabs>
              <w:kinsoku/>
              <w:overflowPunct/>
              <w:autoSpaceDE/>
              <w:autoSpaceDN/>
              <w:spacing w:line="240" w:lineRule="auto"/>
              <w:ind w:firstLine="0"/>
              <w:rPr>
                <w:bCs/>
                <w:sz w:val="24"/>
                <w:szCs w:val="24"/>
              </w:rPr>
            </w:pPr>
          </w:p>
        </w:tc>
      </w:tr>
      <w:tr w:rsidR="003738F0" w:rsidRPr="00FF418A" w:rsidTr="003738F0">
        <w:tc>
          <w:tcPr>
            <w:tcW w:w="757" w:type="dxa"/>
            <w:vAlign w:val="center"/>
          </w:tcPr>
          <w:p w:rsidR="003738F0" w:rsidRPr="00FF418A" w:rsidRDefault="003738F0" w:rsidP="00A40E92">
            <w:pPr>
              <w:tabs>
                <w:tab w:val="clear" w:pos="1134"/>
              </w:tabs>
              <w:kinsoku/>
              <w:overflowPunct/>
              <w:autoSpaceDE/>
              <w:autoSpaceDN/>
              <w:spacing w:line="240" w:lineRule="auto"/>
              <w:ind w:firstLine="0"/>
              <w:jc w:val="center"/>
              <w:rPr>
                <w:bCs/>
                <w:sz w:val="24"/>
                <w:szCs w:val="24"/>
              </w:rPr>
            </w:pPr>
            <w:r w:rsidRPr="00FF418A">
              <w:rPr>
                <w:bCs/>
                <w:sz w:val="24"/>
                <w:szCs w:val="24"/>
              </w:rPr>
              <w:t>1.2</w:t>
            </w:r>
          </w:p>
        </w:tc>
        <w:tc>
          <w:tcPr>
            <w:tcW w:w="3957" w:type="dxa"/>
            <w:vAlign w:val="center"/>
          </w:tcPr>
          <w:p w:rsidR="003738F0" w:rsidRPr="00FF418A" w:rsidRDefault="003738F0" w:rsidP="00A40E92">
            <w:pPr>
              <w:tabs>
                <w:tab w:val="clear" w:pos="1134"/>
              </w:tabs>
              <w:kinsoku/>
              <w:overflowPunct/>
              <w:autoSpaceDE/>
              <w:autoSpaceDN/>
              <w:spacing w:line="240" w:lineRule="auto"/>
              <w:ind w:firstLine="0"/>
              <w:rPr>
                <w:bCs/>
                <w:sz w:val="24"/>
                <w:szCs w:val="24"/>
              </w:rPr>
            </w:pPr>
            <w:r w:rsidRPr="00FF418A">
              <w:rPr>
                <w:bCs/>
                <w:sz w:val="24"/>
                <w:szCs w:val="24"/>
              </w:rPr>
              <w:t>Ход платформы/ компенсация оси, мм</w:t>
            </w:r>
          </w:p>
        </w:tc>
        <w:tc>
          <w:tcPr>
            <w:tcW w:w="2790" w:type="dxa"/>
            <w:vAlign w:val="center"/>
          </w:tcPr>
          <w:p w:rsidR="003738F0" w:rsidRPr="00FF418A" w:rsidRDefault="003738F0" w:rsidP="00A40E92">
            <w:pPr>
              <w:tabs>
                <w:tab w:val="clear" w:pos="1134"/>
              </w:tabs>
              <w:kinsoku/>
              <w:overflowPunct/>
              <w:autoSpaceDE/>
              <w:autoSpaceDN/>
              <w:spacing w:line="240" w:lineRule="auto"/>
              <w:ind w:firstLine="0"/>
              <w:rPr>
                <w:bCs/>
                <w:sz w:val="24"/>
                <w:szCs w:val="24"/>
              </w:rPr>
            </w:pPr>
            <w:r w:rsidRPr="00FF418A">
              <w:rPr>
                <w:bCs/>
                <w:sz w:val="24"/>
                <w:szCs w:val="24"/>
              </w:rPr>
              <w:t>700/ ±350</w:t>
            </w:r>
          </w:p>
        </w:tc>
        <w:tc>
          <w:tcPr>
            <w:tcW w:w="2164" w:type="dxa"/>
          </w:tcPr>
          <w:p w:rsidR="003738F0" w:rsidRPr="00FF418A" w:rsidRDefault="003738F0" w:rsidP="00A40E92">
            <w:pPr>
              <w:tabs>
                <w:tab w:val="clear" w:pos="1134"/>
              </w:tabs>
              <w:kinsoku/>
              <w:overflowPunct/>
              <w:autoSpaceDE/>
              <w:autoSpaceDN/>
              <w:spacing w:line="240" w:lineRule="auto"/>
              <w:ind w:firstLine="0"/>
              <w:rPr>
                <w:bCs/>
                <w:sz w:val="24"/>
                <w:szCs w:val="24"/>
              </w:rPr>
            </w:pPr>
          </w:p>
        </w:tc>
      </w:tr>
      <w:tr w:rsidR="003738F0" w:rsidRPr="00FF418A" w:rsidTr="003738F0">
        <w:tc>
          <w:tcPr>
            <w:tcW w:w="757" w:type="dxa"/>
            <w:vAlign w:val="center"/>
          </w:tcPr>
          <w:p w:rsidR="003738F0" w:rsidRPr="00FF418A" w:rsidRDefault="003738F0" w:rsidP="00A40E92">
            <w:pPr>
              <w:tabs>
                <w:tab w:val="clear" w:pos="1134"/>
              </w:tabs>
              <w:kinsoku/>
              <w:overflowPunct/>
              <w:autoSpaceDE/>
              <w:autoSpaceDN/>
              <w:spacing w:line="240" w:lineRule="auto"/>
              <w:ind w:firstLine="0"/>
              <w:jc w:val="center"/>
              <w:rPr>
                <w:bCs/>
                <w:sz w:val="24"/>
                <w:szCs w:val="24"/>
              </w:rPr>
            </w:pPr>
            <w:r w:rsidRPr="00FF418A">
              <w:rPr>
                <w:bCs/>
                <w:sz w:val="24"/>
                <w:szCs w:val="24"/>
              </w:rPr>
              <w:t>1.3</w:t>
            </w:r>
          </w:p>
        </w:tc>
        <w:tc>
          <w:tcPr>
            <w:tcW w:w="3957" w:type="dxa"/>
            <w:vAlign w:val="center"/>
          </w:tcPr>
          <w:p w:rsidR="003738F0" w:rsidRPr="00FF418A" w:rsidRDefault="003738F0" w:rsidP="00A40E92">
            <w:pPr>
              <w:tabs>
                <w:tab w:val="clear" w:pos="1134"/>
              </w:tabs>
              <w:kinsoku/>
              <w:overflowPunct/>
              <w:autoSpaceDE/>
              <w:autoSpaceDN/>
              <w:spacing w:line="240" w:lineRule="auto"/>
              <w:ind w:firstLine="0"/>
              <w:rPr>
                <w:bCs/>
                <w:sz w:val="24"/>
                <w:szCs w:val="24"/>
              </w:rPr>
            </w:pPr>
            <w:r w:rsidRPr="00FF418A">
              <w:rPr>
                <w:bCs/>
                <w:sz w:val="24"/>
                <w:szCs w:val="24"/>
              </w:rPr>
              <w:t>Макс. скорость при полной нагрузке, км/ч</w:t>
            </w:r>
          </w:p>
        </w:tc>
        <w:tc>
          <w:tcPr>
            <w:tcW w:w="2790" w:type="dxa"/>
            <w:vAlign w:val="center"/>
          </w:tcPr>
          <w:p w:rsidR="003738F0" w:rsidRPr="00FF418A" w:rsidRDefault="003738F0" w:rsidP="00A40E92">
            <w:pPr>
              <w:tabs>
                <w:tab w:val="clear" w:pos="1134"/>
              </w:tabs>
              <w:kinsoku/>
              <w:overflowPunct/>
              <w:autoSpaceDE/>
              <w:autoSpaceDN/>
              <w:spacing w:line="240" w:lineRule="auto"/>
              <w:ind w:firstLine="0"/>
              <w:rPr>
                <w:bCs/>
                <w:sz w:val="24"/>
                <w:szCs w:val="24"/>
              </w:rPr>
            </w:pPr>
            <w:r w:rsidRPr="00FF418A">
              <w:rPr>
                <w:bCs/>
                <w:sz w:val="24"/>
                <w:szCs w:val="24"/>
              </w:rPr>
              <w:t>5</w:t>
            </w:r>
          </w:p>
        </w:tc>
        <w:tc>
          <w:tcPr>
            <w:tcW w:w="2164" w:type="dxa"/>
          </w:tcPr>
          <w:p w:rsidR="003738F0" w:rsidRPr="00FF418A" w:rsidRDefault="003738F0" w:rsidP="00A40E92">
            <w:pPr>
              <w:tabs>
                <w:tab w:val="clear" w:pos="1134"/>
              </w:tabs>
              <w:kinsoku/>
              <w:overflowPunct/>
              <w:autoSpaceDE/>
              <w:autoSpaceDN/>
              <w:spacing w:line="240" w:lineRule="auto"/>
              <w:ind w:firstLine="0"/>
              <w:rPr>
                <w:bCs/>
                <w:sz w:val="24"/>
                <w:szCs w:val="24"/>
              </w:rPr>
            </w:pPr>
          </w:p>
        </w:tc>
      </w:tr>
      <w:tr w:rsidR="003738F0" w:rsidRPr="00FF418A" w:rsidTr="003738F0">
        <w:tc>
          <w:tcPr>
            <w:tcW w:w="757" w:type="dxa"/>
            <w:vAlign w:val="center"/>
          </w:tcPr>
          <w:p w:rsidR="003738F0" w:rsidRPr="00FF418A" w:rsidRDefault="003738F0" w:rsidP="00A40E92">
            <w:pPr>
              <w:tabs>
                <w:tab w:val="clear" w:pos="1134"/>
              </w:tabs>
              <w:kinsoku/>
              <w:overflowPunct/>
              <w:autoSpaceDE/>
              <w:autoSpaceDN/>
              <w:spacing w:line="240" w:lineRule="auto"/>
              <w:ind w:firstLine="0"/>
              <w:jc w:val="center"/>
              <w:rPr>
                <w:bCs/>
                <w:sz w:val="24"/>
                <w:szCs w:val="24"/>
              </w:rPr>
            </w:pPr>
            <w:r w:rsidRPr="00FF418A">
              <w:rPr>
                <w:bCs/>
                <w:sz w:val="24"/>
                <w:szCs w:val="24"/>
              </w:rPr>
              <w:t>1.4</w:t>
            </w:r>
          </w:p>
        </w:tc>
        <w:tc>
          <w:tcPr>
            <w:tcW w:w="3957" w:type="dxa"/>
            <w:vAlign w:val="center"/>
          </w:tcPr>
          <w:p w:rsidR="003738F0" w:rsidRPr="00FF418A" w:rsidRDefault="003738F0" w:rsidP="00A40E92">
            <w:pPr>
              <w:tabs>
                <w:tab w:val="clear" w:pos="1134"/>
              </w:tabs>
              <w:kinsoku/>
              <w:overflowPunct/>
              <w:autoSpaceDE/>
              <w:autoSpaceDN/>
              <w:spacing w:line="240" w:lineRule="auto"/>
              <w:ind w:firstLine="0"/>
              <w:rPr>
                <w:bCs/>
                <w:sz w:val="24"/>
                <w:szCs w:val="24"/>
              </w:rPr>
            </w:pPr>
            <w:r w:rsidRPr="00FF418A">
              <w:rPr>
                <w:bCs/>
                <w:sz w:val="24"/>
                <w:szCs w:val="24"/>
              </w:rPr>
              <w:t>Макс. скорость без нагрузки, км/ч</w:t>
            </w:r>
          </w:p>
        </w:tc>
        <w:tc>
          <w:tcPr>
            <w:tcW w:w="2790" w:type="dxa"/>
            <w:vAlign w:val="center"/>
          </w:tcPr>
          <w:p w:rsidR="003738F0" w:rsidRPr="00FF418A" w:rsidRDefault="003738F0" w:rsidP="00A40E92">
            <w:pPr>
              <w:tabs>
                <w:tab w:val="clear" w:pos="1134"/>
              </w:tabs>
              <w:kinsoku/>
              <w:overflowPunct/>
              <w:autoSpaceDE/>
              <w:autoSpaceDN/>
              <w:spacing w:line="240" w:lineRule="auto"/>
              <w:ind w:firstLine="0"/>
              <w:rPr>
                <w:bCs/>
                <w:sz w:val="24"/>
                <w:szCs w:val="24"/>
              </w:rPr>
            </w:pPr>
            <w:r w:rsidRPr="00FF418A">
              <w:rPr>
                <w:bCs/>
                <w:sz w:val="24"/>
                <w:szCs w:val="24"/>
              </w:rPr>
              <w:t>12</w:t>
            </w:r>
          </w:p>
        </w:tc>
        <w:tc>
          <w:tcPr>
            <w:tcW w:w="2164" w:type="dxa"/>
          </w:tcPr>
          <w:p w:rsidR="003738F0" w:rsidRPr="00FF418A" w:rsidRDefault="003738F0" w:rsidP="00A40E92">
            <w:pPr>
              <w:tabs>
                <w:tab w:val="clear" w:pos="1134"/>
              </w:tabs>
              <w:kinsoku/>
              <w:overflowPunct/>
              <w:autoSpaceDE/>
              <w:autoSpaceDN/>
              <w:spacing w:line="240" w:lineRule="auto"/>
              <w:ind w:firstLine="0"/>
              <w:rPr>
                <w:bCs/>
                <w:sz w:val="24"/>
                <w:szCs w:val="24"/>
              </w:rPr>
            </w:pPr>
          </w:p>
        </w:tc>
      </w:tr>
      <w:tr w:rsidR="003738F0" w:rsidRPr="00FF418A" w:rsidTr="003738F0">
        <w:tc>
          <w:tcPr>
            <w:tcW w:w="757" w:type="dxa"/>
            <w:vAlign w:val="center"/>
          </w:tcPr>
          <w:p w:rsidR="003738F0" w:rsidRPr="00FF418A" w:rsidRDefault="003738F0" w:rsidP="00A40E92">
            <w:pPr>
              <w:tabs>
                <w:tab w:val="clear" w:pos="1134"/>
              </w:tabs>
              <w:kinsoku/>
              <w:overflowPunct/>
              <w:autoSpaceDE/>
              <w:autoSpaceDN/>
              <w:spacing w:line="240" w:lineRule="auto"/>
              <w:ind w:firstLine="0"/>
              <w:jc w:val="center"/>
              <w:rPr>
                <w:bCs/>
                <w:sz w:val="24"/>
                <w:szCs w:val="24"/>
              </w:rPr>
            </w:pPr>
            <w:r w:rsidRPr="00FF418A">
              <w:rPr>
                <w:bCs/>
                <w:sz w:val="24"/>
                <w:szCs w:val="24"/>
              </w:rPr>
              <w:t>1.5</w:t>
            </w:r>
          </w:p>
        </w:tc>
        <w:tc>
          <w:tcPr>
            <w:tcW w:w="3957" w:type="dxa"/>
            <w:vAlign w:val="center"/>
          </w:tcPr>
          <w:p w:rsidR="003738F0" w:rsidRPr="00FF418A" w:rsidRDefault="003738F0" w:rsidP="00A40E92">
            <w:pPr>
              <w:tabs>
                <w:tab w:val="clear" w:pos="1134"/>
              </w:tabs>
              <w:kinsoku/>
              <w:overflowPunct/>
              <w:autoSpaceDE/>
              <w:autoSpaceDN/>
              <w:spacing w:line="240" w:lineRule="auto"/>
              <w:ind w:firstLine="0"/>
              <w:rPr>
                <w:bCs/>
                <w:sz w:val="24"/>
                <w:szCs w:val="24"/>
              </w:rPr>
            </w:pPr>
            <w:r w:rsidRPr="00FF418A">
              <w:rPr>
                <w:bCs/>
                <w:sz w:val="24"/>
                <w:szCs w:val="24"/>
              </w:rPr>
              <w:t>Внешний радиус разворота, мм</w:t>
            </w:r>
          </w:p>
        </w:tc>
        <w:tc>
          <w:tcPr>
            <w:tcW w:w="2790" w:type="dxa"/>
            <w:vAlign w:val="center"/>
          </w:tcPr>
          <w:p w:rsidR="003738F0" w:rsidRPr="00FF418A" w:rsidRDefault="003738F0" w:rsidP="00A40E92">
            <w:pPr>
              <w:tabs>
                <w:tab w:val="clear" w:pos="1134"/>
              </w:tabs>
              <w:kinsoku/>
              <w:overflowPunct/>
              <w:autoSpaceDE/>
              <w:autoSpaceDN/>
              <w:spacing w:line="240" w:lineRule="auto"/>
              <w:ind w:firstLine="0"/>
              <w:rPr>
                <w:bCs/>
                <w:sz w:val="24"/>
                <w:szCs w:val="24"/>
              </w:rPr>
            </w:pPr>
            <w:r w:rsidRPr="00FF418A">
              <w:rPr>
                <w:bCs/>
                <w:sz w:val="24"/>
                <w:szCs w:val="24"/>
              </w:rPr>
              <w:t>123</w:t>
            </w:r>
            <w:r w:rsidR="00E46974">
              <w:rPr>
                <w:bCs/>
                <w:sz w:val="24"/>
                <w:szCs w:val="24"/>
              </w:rPr>
              <w:t>00</w:t>
            </w:r>
          </w:p>
        </w:tc>
        <w:tc>
          <w:tcPr>
            <w:tcW w:w="2164" w:type="dxa"/>
          </w:tcPr>
          <w:p w:rsidR="003738F0" w:rsidRPr="00FF418A" w:rsidRDefault="003738F0" w:rsidP="00A40E92">
            <w:pPr>
              <w:tabs>
                <w:tab w:val="clear" w:pos="1134"/>
              </w:tabs>
              <w:kinsoku/>
              <w:overflowPunct/>
              <w:autoSpaceDE/>
              <w:autoSpaceDN/>
              <w:spacing w:line="240" w:lineRule="auto"/>
              <w:ind w:firstLine="0"/>
              <w:rPr>
                <w:bCs/>
                <w:sz w:val="24"/>
                <w:szCs w:val="24"/>
              </w:rPr>
            </w:pPr>
          </w:p>
        </w:tc>
      </w:tr>
      <w:tr w:rsidR="003738F0" w:rsidRPr="00FF418A" w:rsidTr="003738F0">
        <w:tc>
          <w:tcPr>
            <w:tcW w:w="757" w:type="dxa"/>
            <w:vAlign w:val="center"/>
          </w:tcPr>
          <w:p w:rsidR="003738F0" w:rsidRPr="00FF418A" w:rsidRDefault="003738F0" w:rsidP="00A40E92">
            <w:pPr>
              <w:tabs>
                <w:tab w:val="clear" w:pos="1134"/>
              </w:tabs>
              <w:kinsoku/>
              <w:overflowPunct/>
              <w:autoSpaceDE/>
              <w:autoSpaceDN/>
              <w:spacing w:line="240" w:lineRule="auto"/>
              <w:ind w:firstLine="0"/>
              <w:jc w:val="center"/>
              <w:rPr>
                <w:bCs/>
                <w:sz w:val="24"/>
                <w:szCs w:val="24"/>
              </w:rPr>
            </w:pPr>
            <w:r w:rsidRPr="00FF418A">
              <w:rPr>
                <w:bCs/>
                <w:sz w:val="24"/>
                <w:szCs w:val="24"/>
              </w:rPr>
              <w:t>1.6</w:t>
            </w:r>
          </w:p>
        </w:tc>
        <w:tc>
          <w:tcPr>
            <w:tcW w:w="3957" w:type="dxa"/>
            <w:vAlign w:val="center"/>
          </w:tcPr>
          <w:p w:rsidR="003738F0" w:rsidRPr="00FF418A" w:rsidRDefault="003738F0" w:rsidP="00A40E92">
            <w:pPr>
              <w:tabs>
                <w:tab w:val="clear" w:pos="1134"/>
              </w:tabs>
              <w:kinsoku/>
              <w:overflowPunct/>
              <w:autoSpaceDE/>
              <w:autoSpaceDN/>
              <w:spacing w:line="240" w:lineRule="auto"/>
              <w:ind w:firstLine="0"/>
              <w:rPr>
                <w:bCs/>
                <w:sz w:val="24"/>
                <w:szCs w:val="24"/>
              </w:rPr>
            </w:pPr>
            <w:r w:rsidRPr="00FF418A">
              <w:rPr>
                <w:bCs/>
                <w:sz w:val="24"/>
                <w:szCs w:val="24"/>
              </w:rPr>
              <w:t>Внутренний радиус разворота, мм</w:t>
            </w:r>
          </w:p>
        </w:tc>
        <w:tc>
          <w:tcPr>
            <w:tcW w:w="2790" w:type="dxa"/>
            <w:vAlign w:val="center"/>
          </w:tcPr>
          <w:p w:rsidR="003738F0" w:rsidRPr="00FF418A" w:rsidRDefault="003738F0" w:rsidP="00A40E92">
            <w:pPr>
              <w:tabs>
                <w:tab w:val="clear" w:pos="1134"/>
              </w:tabs>
              <w:kinsoku/>
              <w:overflowPunct/>
              <w:autoSpaceDE/>
              <w:autoSpaceDN/>
              <w:spacing w:line="240" w:lineRule="auto"/>
              <w:ind w:firstLine="0"/>
              <w:rPr>
                <w:bCs/>
                <w:sz w:val="24"/>
                <w:szCs w:val="24"/>
              </w:rPr>
            </w:pPr>
            <w:r w:rsidRPr="00FF418A">
              <w:rPr>
                <w:bCs/>
                <w:sz w:val="24"/>
                <w:szCs w:val="24"/>
              </w:rPr>
              <w:t>0</w:t>
            </w:r>
          </w:p>
        </w:tc>
        <w:tc>
          <w:tcPr>
            <w:tcW w:w="2164" w:type="dxa"/>
          </w:tcPr>
          <w:p w:rsidR="003738F0" w:rsidRPr="00FF418A" w:rsidRDefault="003738F0" w:rsidP="00A40E92">
            <w:pPr>
              <w:tabs>
                <w:tab w:val="clear" w:pos="1134"/>
              </w:tabs>
              <w:kinsoku/>
              <w:overflowPunct/>
              <w:autoSpaceDE/>
              <w:autoSpaceDN/>
              <w:spacing w:line="240" w:lineRule="auto"/>
              <w:ind w:firstLine="0"/>
              <w:rPr>
                <w:bCs/>
                <w:sz w:val="24"/>
                <w:szCs w:val="24"/>
              </w:rPr>
            </w:pPr>
          </w:p>
        </w:tc>
      </w:tr>
      <w:tr w:rsidR="003738F0" w:rsidRPr="00FF418A" w:rsidTr="003738F0">
        <w:tc>
          <w:tcPr>
            <w:tcW w:w="757" w:type="dxa"/>
            <w:vAlign w:val="center"/>
          </w:tcPr>
          <w:p w:rsidR="003738F0" w:rsidRPr="00FF418A" w:rsidRDefault="003738F0" w:rsidP="00A40E92">
            <w:pPr>
              <w:tabs>
                <w:tab w:val="clear" w:pos="1134"/>
              </w:tabs>
              <w:kinsoku/>
              <w:overflowPunct/>
              <w:autoSpaceDE/>
              <w:autoSpaceDN/>
              <w:spacing w:line="240" w:lineRule="auto"/>
              <w:ind w:firstLine="0"/>
              <w:jc w:val="center"/>
              <w:rPr>
                <w:bCs/>
                <w:sz w:val="24"/>
                <w:szCs w:val="24"/>
              </w:rPr>
            </w:pPr>
            <w:r w:rsidRPr="00FF418A">
              <w:rPr>
                <w:bCs/>
                <w:sz w:val="24"/>
                <w:szCs w:val="24"/>
              </w:rPr>
              <w:t>1.7</w:t>
            </w:r>
          </w:p>
        </w:tc>
        <w:tc>
          <w:tcPr>
            <w:tcW w:w="3957" w:type="dxa"/>
            <w:vAlign w:val="center"/>
          </w:tcPr>
          <w:p w:rsidR="003738F0" w:rsidRPr="00FF418A" w:rsidRDefault="003738F0" w:rsidP="00A40E92">
            <w:pPr>
              <w:tabs>
                <w:tab w:val="clear" w:pos="1134"/>
              </w:tabs>
              <w:kinsoku/>
              <w:overflowPunct/>
              <w:autoSpaceDE/>
              <w:autoSpaceDN/>
              <w:spacing w:line="240" w:lineRule="auto"/>
              <w:ind w:firstLine="0"/>
              <w:rPr>
                <w:bCs/>
                <w:sz w:val="24"/>
                <w:szCs w:val="24"/>
              </w:rPr>
            </w:pPr>
            <w:r w:rsidRPr="00FF418A">
              <w:rPr>
                <w:bCs/>
                <w:sz w:val="24"/>
                <w:szCs w:val="24"/>
              </w:rPr>
              <w:t>Преодолеваемый уклон при полной нагрузке, не менее, %</w:t>
            </w:r>
          </w:p>
        </w:tc>
        <w:tc>
          <w:tcPr>
            <w:tcW w:w="2790" w:type="dxa"/>
            <w:shd w:val="clear" w:color="auto" w:fill="auto"/>
            <w:vAlign w:val="center"/>
          </w:tcPr>
          <w:p w:rsidR="003738F0" w:rsidRPr="00FF418A" w:rsidRDefault="003738F0" w:rsidP="00A40E92">
            <w:pPr>
              <w:tabs>
                <w:tab w:val="clear" w:pos="1134"/>
              </w:tabs>
              <w:kinsoku/>
              <w:overflowPunct/>
              <w:autoSpaceDE/>
              <w:autoSpaceDN/>
              <w:spacing w:line="240" w:lineRule="auto"/>
              <w:ind w:firstLine="0"/>
              <w:rPr>
                <w:bCs/>
                <w:sz w:val="24"/>
                <w:szCs w:val="24"/>
              </w:rPr>
            </w:pPr>
            <w:r w:rsidRPr="00FF418A">
              <w:rPr>
                <w:bCs/>
                <w:sz w:val="24"/>
                <w:szCs w:val="24"/>
              </w:rPr>
              <w:t>6</w:t>
            </w:r>
          </w:p>
        </w:tc>
        <w:tc>
          <w:tcPr>
            <w:tcW w:w="2164" w:type="dxa"/>
          </w:tcPr>
          <w:p w:rsidR="003738F0" w:rsidRPr="00FF418A" w:rsidRDefault="003738F0" w:rsidP="00A40E92">
            <w:pPr>
              <w:tabs>
                <w:tab w:val="clear" w:pos="1134"/>
              </w:tabs>
              <w:kinsoku/>
              <w:overflowPunct/>
              <w:autoSpaceDE/>
              <w:autoSpaceDN/>
              <w:spacing w:line="240" w:lineRule="auto"/>
              <w:ind w:firstLine="0"/>
              <w:rPr>
                <w:bCs/>
                <w:sz w:val="24"/>
                <w:szCs w:val="24"/>
              </w:rPr>
            </w:pPr>
          </w:p>
        </w:tc>
      </w:tr>
      <w:tr w:rsidR="003738F0" w:rsidRPr="00FF418A" w:rsidTr="003738F0">
        <w:tc>
          <w:tcPr>
            <w:tcW w:w="757" w:type="dxa"/>
            <w:vAlign w:val="center"/>
          </w:tcPr>
          <w:p w:rsidR="003738F0" w:rsidRPr="00FF418A" w:rsidRDefault="003738F0" w:rsidP="00A40E92">
            <w:pPr>
              <w:tabs>
                <w:tab w:val="clear" w:pos="1134"/>
              </w:tabs>
              <w:kinsoku/>
              <w:overflowPunct/>
              <w:autoSpaceDE/>
              <w:autoSpaceDN/>
              <w:spacing w:line="240" w:lineRule="auto"/>
              <w:ind w:firstLine="0"/>
              <w:jc w:val="left"/>
              <w:rPr>
                <w:bCs/>
                <w:sz w:val="24"/>
                <w:szCs w:val="24"/>
              </w:rPr>
            </w:pPr>
          </w:p>
        </w:tc>
        <w:tc>
          <w:tcPr>
            <w:tcW w:w="3957" w:type="dxa"/>
            <w:vAlign w:val="center"/>
          </w:tcPr>
          <w:p w:rsidR="003738F0" w:rsidRPr="00FF418A" w:rsidRDefault="003738F0" w:rsidP="00A40E92">
            <w:pPr>
              <w:tabs>
                <w:tab w:val="clear" w:pos="1134"/>
              </w:tabs>
              <w:kinsoku/>
              <w:overflowPunct/>
              <w:autoSpaceDE/>
              <w:autoSpaceDN/>
              <w:spacing w:line="240" w:lineRule="auto"/>
              <w:ind w:firstLine="0"/>
              <w:rPr>
                <w:bCs/>
                <w:sz w:val="24"/>
                <w:szCs w:val="24"/>
              </w:rPr>
            </w:pPr>
          </w:p>
        </w:tc>
        <w:tc>
          <w:tcPr>
            <w:tcW w:w="2790" w:type="dxa"/>
            <w:vAlign w:val="center"/>
          </w:tcPr>
          <w:p w:rsidR="003738F0" w:rsidRPr="00FF418A" w:rsidRDefault="003738F0" w:rsidP="00A40E92">
            <w:pPr>
              <w:tabs>
                <w:tab w:val="clear" w:pos="1134"/>
              </w:tabs>
              <w:kinsoku/>
              <w:overflowPunct/>
              <w:autoSpaceDE/>
              <w:autoSpaceDN/>
              <w:spacing w:line="240" w:lineRule="auto"/>
              <w:ind w:firstLine="0"/>
              <w:rPr>
                <w:bCs/>
                <w:sz w:val="24"/>
                <w:szCs w:val="24"/>
              </w:rPr>
            </w:pPr>
          </w:p>
        </w:tc>
        <w:tc>
          <w:tcPr>
            <w:tcW w:w="2164" w:type="dxa"/>
          </w:tcPr>
          <w:p w:rsidR="003738F0" w:rsidRPr="00FF418A" w:rsidRDefault="003738F0" w:rsidP="00A40E92">
            <w:pPr>
              <w:tabs>
                <w:tab w:val="clear" w:pos="1134"/>
              </w:tabs>
              <w:kinsoku/>
              <w:overflowPunct/>
              <w:autoSpaceDE/>
              <w:autoSpaceDN/>
              <w:spacing w:line="240" w:lineRule="auto"/>
              <w:ind w:firstLine="0"/>
              <w:rPr>
                <w:bCs/>
                <w:sz w:val="24"/>
                <w:szCs w:val="24"/>
              </w:rPr>
            </w:pPr>
          </w:p>
        </w:tc>
      </w:tr>
      <w:tr w:rsidR="003738F0" w:rsidRPr="00FF418A" w:rsidTr="003738F0">
        <w:trPr>
          <w:gridAfter w:val="1"/>
          <w:wAfter w:w="2164" w:type="dxa"/>
        </w:trPr>
        <w:tc>
          <w:tcPr>
            <w:tcW w:w="757" w:type="dxa"/>
            <w:vAlign w:val="center"/>
          </w:tcPr>
          <w:p w:rsidR="003738F0" w:rsidRPr="00FF418A" w:rsidRDefault="003738F0" w:rsidP="00A40E92">
            <w:pPr>
              <w:tabs>
                <w:tab w:val="clear" w:pos="1134"/>
              </w:tabs>
              <w:kinsoku/>
              <w:overflowPunct/>
              <w:autoSpaceDE/>
              <w:autoSpaceDN/>
              <w:spacing w:line="240" w:lineRule="auto"/>
              <w:ind w:firstLine="0"/>
              <w:jc w:val="left"/>
              <w:rPr>
                <w:b/>
                <w:bCs/>
                <w:sz w:val="24"/>
                <w:szCs w:val="24"/>
              </w:rPr>
            </w:pPr>
            <w:r w:rsidRPr="00FF418A">
              <w:rPr>
                <w:b/>
                <w:bCs/>
                <w:sz w:val="24"/>
                <w:szCs w:val="24"/>
              </w:rPr>
              <w:t>2</w:t>
            </w:r>
          </w:p>
        </w:tc>
        <w:tc>
          <w:tcPr>
            <w:tcW w:w="3957" w:type="dxa"/>
            <w:vAlign w:val="center"/>
          </w:tcPr>
          <w:p w:rsidR="003738F0" w:rsidRPr="00FF418A" w:rsidRDefault="003738F0" w:rsidP="00A40E92">
            <w:pPr>
              <w:tabs>
                <w:tab w:val="clear" w:pos="1134"/>
              </w:tabs>
              <w:kinsoku/>
              <w:overflowPunct/>
              <w:autoSpaceDE/>
              <w:autoSpaceDN/>
              <w:spacing w:line="240" w:lineRule="auto"/>
              <w:ind w:firstLine="0"/>
              <w:rPr>
                <w:bCs/>
                <w:sz w:val="24"/>
                <w:szCs w:val="24"/>
              </w:rPr>
            </w:pPr>
            <w:r w:rsidRPr="00FF418A">
              <w:rPr>
                <w:b/>
                <w:bCs/>
                <w:sz w:val="24"/>
                <w:szCs w:val="24"/>
              </w:rPr>
              <w:t>Конструктивные требования</w:t>
            </w:r>
          </w:p>
        </w:tc>
        <w:tc>
          <w:tcPr>
            <w:tcW w:w="2790" w:type="dxa"/>
          </w:tcPr>
          <w:p w:rsidR="003738F0" w:rsidRPr="00FF418A" w:rsidRDefault="003738F0" w:rsidP="00A40E92">
            <w:pPr>
              <w:tabs>
                <w:tab w:val="clear" w:pos="1134"/>
              </w:tabs>
              <w:kinsoku/>
              <w:overflowPunct/>
              <w:autoSpaceDE/>
              <w:autoSpaceDN/>
              <w:spacing w:line="240" w:lineRule="auto"/>
              <w:ind w:firstLine="0"/>
              <w:rPr>
                <w:b/>
                <w:bCs/>
                <w:sz w:val="24"/>
                <w:szCs w:val="24"/>
              </w:rPr>
            </w:pPr>
          </w:p>
        </w:tc>
      </w:tr>
      <w:tr w:rsidR="003738F0" w:rsidRPr="00FF418A" w:rsidTr="003738F0">
        <w:tc>
          <w:tcPr>
            <w:tcW w:w="757" w:type="dxa"/>
            <w:vAlign w:val="center"/>
          </w:tcPr>
          <w:p w:rsidR="003738F0" w:rsidRPr="00FF418A" w:rsidRDefault="003738F0" w:rsidP="00A40E92">
            <w:pPr>
              <w:tabs>
                <w:tab w:val="clear" w:pos="1134"/>
              </w:tabs>
              <w:kinsoku/>
              <w:overflowPunct/>
              <w:autoSpaceDE/>
              <w:autoSpaceDN/>
              <w:spacing w:line="240" w:lineRule="auto"/>
              <w:ind w:firstLine="0"/>
              <w:jc w:val="center"/>
              <w:rPr>
                <w:bCs/>
                <w:sz w:val="24"/>
                <w:szCs w:val="24"/>
              </w:rPr>
            </w:pPr>
            <w:r w:rsidRPr="00FF418A">
              <w:rPr>
                <w:bCs/>
                <w:sz w:val="24"/>
                <w:szCs w:val="24"/>
              </w:rPr>
              <w:t>2.1</w:t>
            </w:r>
          </w:p>
        </w:tc>
        <w:tc>
          <w:tcPr>
            <w:tcW w:w="3957" w:type="dxa"/>
            <w:vAlign w:val="center"/>
          </w:tcPr>
          <w:p w:rsidR="003738F0" w:rsidRPr="00FF418A" w:rsidRDefault="003738F0" w:rsidP="00A40E92">
            <w:pPr>
              <w:tabs>
                <w:tab w:val="clear" w:pos="1134"/>
              </w:tabs>
              <w:kinsoku/>
              <w:overflowPunct/>
              <w:autoSpaceDE/>
              <w:autoSpaceDN/>
              <w:spacing w:line="240" w:lineRule="auto"/>
              <w:ind w:firstLine="0"/>
              <w:rPr>
                <w:bCs/>
                <w:sz w:val="24"/>
                <w:szCs w:val="24"/>
              </w:rPr>
            </w:pPr>
            <w:r w:rsidRPr="00FF418A">
              <w:rPr>
                <w:bCs/>
                <w:sz w:val="24"/>
                <w:szCs w:val="24"/>
              </w:rPr>
              <w:t>Габаритные размеры (ДхШхВ), мм</w:t>
            </w:r>
          </w:p>
        </w:tc>
        <w:tc>
          <w:tcPr>
            <w:tcW w:w="2790" w:type="dxa"/>
            <w:vAlign w:val="center"/>
          </w:tcPr>
          <w:p w:rsidR="003738F0" w:rsidRPr="00FF418A" w:rsidRDefault="00E46974" w:rsidP="00A40E92">
            <w:pPr>
              <w:tabs>
                <w:tab w:val="clear" w:pos="1134"/>
              </w:tabs>
              <w:kinsoku/>
              <w:overflowPunct/>
              <w:autoSpaceDE/>
              <w:autoSpaceDN/>
              <w:spacing w:line="240" w:lineRule="auto"/>
              <w:ind w:firstLine="0"/>
              <w:rPr>
                <w:bCs/>
                <w:sz w:val="24"/>
                <w:szCs w:val="24"/>
              </w:rPr>
            </w:pPr>
            <w:r>
              <w:rPr>
                <w:bCs/>
                <w:sz w:val="24"/>
                <w:szCs w:val="24"/>
              </w:rPr>
              <w:t>21700</w:t>
            </w:r>
            <w:r w:rsidR="003738F0" w:rsidRPr="00FF418A">
              <w:rPr>
                <w:bCs/>
                <w:sz w:val="24"/>
                <w:szCs w:val="24"/>
              </w:rPr>
              <w:t>/7000/1950 (±350)</w:t>
            </w:r>
          </w:p>
        </w:tc>
        <w:tc>
          <w:tcPr>
            <w:tcW w:w="2164" w:type="dxa"/>
          </w:tcPr>
          <w:p w:rsidR="003738F0" w:rsidRPr="00FF418A" w:rsidRDefault="003738F0" w:rsidP="00A40E92">
            <w:pPr>
              <w:tabs>
                <w:tab w:val="clear" w:pos="1134"/>
              </w:tabs>
              <w:kinsoku/>
              <w:overflowPunct/>
              <w:autoSpaceDE/>
              <w:autoSpaceDN/>
              <w:spacing w:line="240" w:lineRule="auto"/>
              <w:ind w:firstLine="0"/>
              <w:rPr>
                <w:bCs/>
                <w:sz w:val="24"/>
                <w:szCs w:val="24"/>
              </w:rPr>
            </w:pPr>
          </w:p>
        </w:tc>
      </w:tr>
      <w:tr w:rsidR="003738F0" w:rsidRPr="00FF418A" w:rsidTr="003738F0">
        <w:tc>
          <w:tcPr>
            <w:tcW w:w="757" w:type="dxa"/>
            <w:vAlign w:val="center"/>
          </w:tcPr>
          <w:p w:rsidR="003738F0" w:rsidRPr="00FF418A" w:rsidRDefault="003738F0" w:rsidP="00A40E92">
            <w:pPr>
              <w:tabs>
                <w:tab w:val="clear" w:pos="1134"/>
              </w:tabs>
              <w:kinsoku/>
              <w:overflowPunct/>
              <w:autoSpaceDE/>
              <w:autoSpaceDN/>
              <w:spacing w:line="240" w:lineRule="auto"/>
              <w:ind w:firstLine="0"/>
              <w:jc w:val="center"/>
              <w:rPr>
                <w:bCs/>
                <w:sz w:val="24"/>
                <w:szCs w:val="24"/>
              </w:rPr>
            </w:pPr>
            <w:r w:rsidRPr="00FF418A">
              <w:rPr>
                <w:bCs/>
                <w:sz w:val="24"/>
                <w:szCs w:val="24"/>
              </w:rPr>
              <w:t>2.2</w:t>
            </w:r>
          </w:p>
        </w:tc>
        <w:tc>
          <w:tcPr>
            <w:tcW w:w="3957" w:type="dxa"/>
            <w:vAlign w:val="center"/>
          </w:tcPr>
          <w:p w:rsidR="003738F0" w:rsidRPr="00FF418A" w:rsidRDefault="003738F0" w:rsidP="00A40E92">
            <w:pPr>
              <w:tabs>
                <w:tab w:val="clear" w:pos="1134"/>
              </w:tabs>
              <w:kinsoku/>
              <w:overflowPunct/>
              <w:autoSpaceDE/>
              <w:autoSpaceDN/>
              <w:spacing w:line="240" w:lineRule="auto"/>
              <w:ind w:firstLine="0"/>
              <w:rPr>
                <w:bCs/>
                <w:sz w:val="24"/>
                <w:szCs w:val="24"/>
              </w:rPr>
            </w:pPr>
            <w:r w:rsidRPr="00FF418A">
              <w:rPr>
                <w:bCs/>
                <w:sz w:val="24"/>
                <w:szCs w:val="24"/>
              </w:rPr>
              <w:t>Высота платформы в транспортном положении, мм</w:t>
            </w:r>
          </w:p>
        </w:tc>
        <w:tc>
          <w:tcPr>
            <w:tcW w:w="2790" w:type="dxa"/>
            <w:vAlign w:val="center"/>
          </w:tcPr>
          <w:p w:rsidR="003738F0" w:rsidRPr="00FF418A" w:rsidRDefault="003738F0" w:rsidP="00A40E92">
            <w:pPr>
              <w:tabs>
                <w:tab w:val="clear" w:pos="1134"/>
              </w:tabs>
              <w:kinsoku/>
              <w:overflowPunct/>
              <w:autoSpaceDE/>
              <w:autoSpaceDN/>
              <w:spacing w:line="240" w:lineRule="auto"/>
              <w:ind w:firstLine="0"/>
              <w:rPr>
                <w:bCs/>
                <w:sz w:val="24"/>
                <w:szCs w:val="24"/>
              </w:rPr>
            </w:pPr>
            <w:r w:rsidRPr="00FF418A">
              <w:rPr>
                <w:bCs/>
                <w:sz w:val="24"/>
                <w:szCs w:val="24"/>
              </w:rPr>
              <w:t>1950</w:t>
            </w:r>
          </w:p>
        </w:tc>
        <w:tc>
          <w:tcPr>
            <w:tcW w:w="2164" w:type="dxa"/>
          </w:tcPr>
          <w:p w:rsidR="003738F0" w:rsidRPr="00FF418A" w:rsidRDefault="003738F0" w:rsidP="00A40E92">
            <w:pPr>
              <w:tabs>
                <w:tab w:val="clear" w:pos="1134"/>
              </w:tabs>
              <w:kinsoku/>
              <w:overflowPunct/>
              <w:autoSpaceDE/>
              <w:autoSpaceDN/>
              <w:spacing w:line="240" w:lineRule="auto"/>
              <w:ind w:firstLine="0"/>
              <w:rPr>
                <w:bCs/>
                <w:sz w:val="24"/>
                <w:szCs w:val="24"/>
              </w:rPr>
            </w:pPr>
          </w:p>
        </w:tc>
      </w:tr>
      <w:tr w:rsidR="003738F0" w:rsidRPr="00FF418A" w:rsidTr="003738F0">
        <w:tc>
          <w:tcPr>
            <w:tcW w:w="757" w:type="dxa"/>
            <w:vAlign w:val="center"/>
          </w:tcPr>
          <w:p w:rsidR="003738F0" w:rsidRPr="00FF418A" w:rsidRDefault="003738F0" w:rsidP="00A40E92">
            <w:pPr>
              <w:tabs>
                <w:tab w:val="clear" w:pos="1134"/>
              </w:tabs>
              <w:kinsoku/>
              <w:overflowPunct/>
              <w:autoSpaceDE/>
              <w:autoSpaceDN/>
              <w:spacing w:line="240" w:lineRule="auto"/>
              <w:ind w:firstLine="0"/>
              <w:jc w:val="center"/>
              <w:rPr>
                <w:bCs/>
                <w:sz w:val="24"/>
                <w:szCs w:val="24"/>
              </w:rPr>
            </w:pPr>
            <w:r w:rsidRPr="00FF418A">
              <w:rPr>
                <w:bCs/>
                <w:sz w:val="24"/>
                <w:szCs w:val="24"/>
              </w:rPr>
              <w:t>2.3</w:t>
            </w:r>
          </w:p>
        </w:tc>
        <w:tc>
          <w:tcPr>
            <w:tcW w:w="3957" w:type="dxa"/>
            <w:vAlign w:val="center"/>
          </w:tcPr>
          <w:p w:rsidR="003738F0" w:rsidRPr="00FF418A" w:rsidRDefault="003738F0" w:rsidP="00A40E92">
            <w:pPr>
              <w:tabs>
                <w:tab w:val="clear" w:pos="1134"/>
              </w:tabs>
              <w:kinsoku/>
              <w:overflowPunct/>
              <w:autoSpaceDE/>
              <w:autoSpaceDN/>
              <w:spacing w:line="240" w:lineRule="auto"/>
              <w:ind w:firstLine="0"/>
              <w:rPr>
                <w:bCs/>
                <w:sz w:val="24"/>
                <w:szCs w:val="24"/>
              </w:rPr>
            </w:pPr>
            <w:r w:rsidRPr="00FF418A">
              <w:rPr>
                <w:bCs/>
                <w:sz w:val="24"/>
                <w:szCs w:val="24"/>
              </w:rPr>
              <w:t>Минимальная высота платформы, мм</w:t>
            </w:r>
          </w:p>
        </w:tc>
        <w:tc>
          <w:tcPr>
            <w:tcW w:w="2790" w:type="dxa"/>
            <w:vAlign w:val="center"/>
          </w:tcPr>
          <w:p w:rsidR="003738F0" w:rsidRPr="00FF418A" w:rsidRDefault="003738F0" w:rsidP="00A40E92">
            <w:pPr>
              <w:tabs>
                <w:tab w:val="clear" w:pos="1134"/>
              </w:tabs>
              <w:kinsoku/>
              <w:overflowPunct/>
              <w:autoSpaceDE/>
              <w:autoSpaceDN/>
              <w:spacing w:line="240" w:lineRule="auto"/>
              <w:ind w:firstLine="0"/>
              <w:rPr>
                <w:bCs/>
                <w:sz w:val="24"/>
                <w:szCs w:val="24"/>
              </w:rPr>
            </w:pPr>
            <w:r w:rsidRPr="00FF418A">
              <w:rPr>
                <w:bCs/>
                <w:sz w:val="24"/>
                <w:szCs w:val="24"/>
              </w:rPr>
              <w:t>1600</w:t>
            </w:r>
          </w:p>
        </w:tc>
        <w:tc>
          <w:tcPr>
            <w:tcW w:w="2164" w:type="dxa"/>
          </w:tcPr>
          <w:p w:rsidR="003738F0" w:rsidRPr="00FF418A" w:rsidRDefault="003738F0" w:rsidP="00A40E92">
            <w:pPr>
              <w:tabs>
                <w:tab w:val="clear" w:pos="1134"/>
              </w:tabs>
              <w:kinsoku/>
              <w:overflowPunct/>
              <w:autoSpaceDE/>
              <w:autoSpaceDN/>
              <w:spacing w:line="240" w:lineRule="auto"/>
              <w:ind w:firstLine="0"/>
              <w:rPr>
                <w:bCs/>
                <w:sz w:val="24"/>
                <w:szCs w:val="24"/>
              </w:rPr>
            </w:pPr>
          </w:p>
        </w:tc>
      </w:tr>
      <w:tr w:rsidR="003738F0" w:rsidRPr="00FF418A" w:rsidTr="003738F0">
        <w:tc>
          <w:tcPr>
            <w:tcW w:w="757" w:type="dxa"/>
            <w:vAlign w:val="center"/>
          </w:tcPr>
          <w:p w:rsidR="003738F0" w:rsidRPr="00FF418A" w:rsidRDefault="003738F0" w:rsidP="00A40E92">
            <w:pPr>
              <w:tabs>
                <w:tab w:val="clear" w:pos="1134"/>
              </w:tabs>
              <w:kinsoku/>
              <w:overflowPunct/>
              <w:autoSpaceDE/>
              <w:autoSpaceDN/>
              <w:spacing w:line="240" w:lineRule="auto"/>
              <w:ind w:firstLine="0"/>
              <w:jc w:val="center"/>
              <w:rPr>
                <w:bCs/>
                <w:sz w:val="24"/>
                <w:szCs w:val="24"/>
              </w:rPr>
            </w:pPr>
            <w:r w:rsidRPr="00FF418A">
              <w:rPr>
                <w:bCs/>
                <w:sz w:val="24"/>
                <w:szCs w:val="24"/>
              </w:rPr>
              <w:t>2.4</w:t>
            </w:r>
          </w:p>
        </w:tc>
        <w:tc>
          <w:tcPr>
            <w:tcW w:w="3957" w:type="dxa"/>
            <w:vAlign w:val="center"/>
          </w:tcPr>
          <w:p w:rsidR="003738F0" w:rsidRPr="00FF418A" w:rsidRDefault="003738F0" w:rsidP="00A40E92">
            <w:pPr>
              <w:tabs>
                <w:tab w:val="clear" w:pos="1134"/>
              </w:tabs>
              <w:kinsoku/>
              <w:overflowPunct/>
              <w:autoSpaceDE/>
              <w:autoSpaceDN/>
              <w:spacing w:line="240" w:lineRule="auto"/>
              <w:ind w:firstLine="0"/>
              <w:rPr>
                <w:bCs/>
                <w:sz w:val="24"/>
                <w:szCs w:val="24"/>
              </w:rPr>
            </w:pPr>
            <w:r w:rsidRPr="00FF418A">
              <w:rPr>
                <w:bCs/>
                <w:sz w:val="24"/>
                <w:szCs w:val="24"/>
              </w:rPr>
              <w:t>Максимальная высота платформы, мм</w:t>
            </w:r>
          </w:p>
        </w:tc>
        <w:tc>
          <w:tcPr>
            <w:tcW w:w="2790" w:type="dxa"/>
            <w:vAlign w:val="center"/>
          </w:tcPr>
          <w:p w:rsidR="003738F0" w:rsidRPr="00FF418A" w:rsidRDefault="003738F0" w:rsidP="00A40E92">
            <w:pPr>
              <w:tabs>
                <w:tab w:val="clear" w:pos="1134"/>
              </w:tabs>
              <w:kinsoku/>
              <w:overflowPunct/>
              <w:autoSpaceDE/>
              <w:autoSpaceDN/>
              <w:spacing w:line="240" w:lineRule="auto"/>
              <w:ind w:firstLine="0"/>
              <w:rPr>
                <w:bCs/>
                <w:sz w:val="24"/>
                <w:szCs w:val="24"/>
              </w:rPr>
            </w:pPr>
            <w:r w:rsidRPr="00FF418A">
              <w:rPr>
                <w:bCs/>
                <w:sz w:val="24"/>
                <w:szCs w:val="24"/>
              </w:rPr>
              <w:t>2300</w:t>
            </w:r>
          </w:p>
        </w:tc>
        <w:tc>
          <w:tcPr>
            <w:tcW w:w="2164" w:type="dxa"/>
          </w:tcPr>
          <w:p w:rsidR="003738F0" w:rsidRPr="00FF418A" w:rsidRDefault="003738F0" w:rsidP="00A40E92">
            <w:pPr>
              <w:tabs>
                <w:tab w:val="clear" w:pos="1134"/>
              </w:tabs>
              <w:kinsoku/>
              <w:overflowPunct/>
              <w:autoSpaceDE/>
              <w:autoSpaceDN/>
              <w:spacing w:line="240" w:lineRule="auto"/>
              <w:ind w:firstLine="0"/>
              <w:rPr>
                <w:bCs/>
                <w:sz w:val="24"/>
                <w:szCs w:val="24"/>
              </w:rPr>
            </w:pPr>
          </w:p>
        </w:tc>
      </w:tr>
      <w:tr w:rsidR="003738F0" w:rsidRPr="00FF418A" w:rsidTr="003738F0">
        <w:tc>
          <w:tcPr>
            <w:tcW w:w="757" w:type="dxa"/>
            <w:vAlign w:val="center"/>
          </w:tcPr>
          <w:p w:rsidR="003738F0" w:rsidRPr="00FF418A" w:rsidRDefault="003738F0" w:rsidP="00A40E92">
            <w:pPr>
              <w:tabs>
                <w:tab w:val="clear" w:pos="1134"/>
              </w:tabs>
              <w:kinsoku/>
              <w:overflowPunct/>
              <w:autoSpaceDE/>
              <w:autoSpaceDN/>
              <w:spacing w:line="240" w:lineRule="auto"/>
              <w:ind w:firstLine="0"/>
              <w:jc w:val="center"/>
              <w:rPr>
                <w:bCs/>
                <w:sz w:val="24"/>
                <w:szCs w:val="24"/>
              </w:rPr>
            </w:pPr>
            <w:r w:rsidRPr="00FF418A">
              <w:rPr>
                <w:bCs/>
                <w:sz w:val="24"/>
                <w:szCs w:val="24"/>
              </w:rPr>
              <w:t>2.5</w:t>
            </w:r>
          </w:p>
        </w:tc>
        <w:tc>
          <w:tcPr>
            <w:tcW w:w="3957" w:type="dxa"/>
            <w:vAlign w:val="center"/>
          </w:tcPr>
          <w:p w:rsidR="003738F0" w:rsidRPr="00FF418A" w:rsidRDefault="003738F0" w:rsidP="00A40E92">
            <w:pPr>
              <w:tabs>
                <w:tab w:val="clear" w:pos="1134"/>
              </w:tabs>
              <w:kinsoku/>
              <w:overflowPunct/>
              <w:autoSpaceDE/>
              <w:autoSpaceDN/>
              <w:spacing w:line="240" w:lineRule="auto"/>
              <w:ind w:firstLine="0"/>
              <w:rPr>
                <w:bCs/>
                <w:sz w:val="24"/>
                <w:szCs w:val="24"/>
              </w:rPr>
            </w:pPr>
            <w:r w:rsidRPr="00FF418A">
              <w:rPr>
                <w:bCs/>
                <w:sz w:val="24"/>
                <w:szCs w:val="24"/>
              </w:rPr>
              <w:t>Рулевое управление</w:t>
            </w:r>
          </w:p>
        </w:tc>
        <w:tc>
          <w:tcPr>
            <w:tcW w:w="2790" w:type="dxa"/>
            <w:vAlign w:val="center"/>
          </w:tcPr>
          <w:p w:rsidR="003738F0" w:rsidRPr="00FF418A" w:rsidRDefault="003738F0" w:rsidP="00A40E92">
            <w:pPr>
              <w:tabs>
                <w:tab w:val="clear" w:pos="1134"/>
              </w:tabs>
              <w:kinsoku/>
              <w:overflowPunct/>
              <w:autoSpaceDE/>
              <w:autoSpaceDN/>
              <w:spacing w:line="240" w:lineRule="auto"/>
              <w:ind w:firstLine="0"/>
              <w:rPr>
                <w:bCs/>
                <w:sz w:val="24"/>
                <w:szCs w:val="24"/>
              </w:rPr>
            </w:pPr>
            <w:r w:rsidRPr="00FF418A">
              <w:rPr>
                <w:bCs/>
                <w:sz w:val="24"/>
                <w:szCs w:val="24"/>
              </w:rPr>
              <w:t>Гидравлическое, контролируемое компьютером, независимое по 20 осям</w:t>
            </w:r>
          </w:p>
        </w:tc>
        <w:tc>
          <w:tcPr>
            <w:tcW w:w="2164" w:type="dxa"/>
          </w:tcPr>
          <w:p w:rsidR="003738F0" w:rsidRPr="00FF418A" w:rsidRDefault="003738F0" w:rsidP="00A40E92">
            <w:pPr>
              <w:tabs>
                <w:tab w:val="clear" w:pos="1134"/>
              </w:tabs>
              <w:kinsoku/>
              <w:overflowPunct/>
              <w:autoSpaceDE/>
              <w:autoSpaceDN/>
              <w:spacing w:line="240" w:lineRule="auto"/>
              <w:ind w:firstLine="0"/>
              <w:rPr>
                <w:bCs/>
                <w:sz w:val="24"/>
                <w:szCs w:val="24"/>
              </w:rPr>
            </w:pPr>
          </w:p>
        </w:tc>
      </w:tr>
      <w:tr w:rsidR="003738F0" w:rsidRPr="00FF418A" w:rsidTr="003738F0">
        <w:tc>
          <w:tcPr>
            <w:tcW w:w="757" w:type="dxa"/>
            <w:vAlign w:val="center"/>
          </w:tcPr>
          <w:p w:rsidR="003738F0" w:rsidRPr="00FF418A" w:rsidRDefault="003738F0" w:rsidP="00A40E92">
            <w:pPr>
              <w:tabs>
                <w:tab w:val="clear" w:pos="1134"/>
              </w:tabs>
              <w:kinsoku/>
              <w:overflowPunct/>
              <w:autoSpaceDE/>
              <w:autoSpaceDN/>
              <w:spacing w:line="240" w:lineRule="auto"/>
              <w:ind w:firstLine="0"/>
              <w:jc w:val="center"/>
              <w:rPr>
                <w:bCs/>
                <w:sz w:val="24"/>
                <w:szCs w:val="24"/>
              </w:rPr>
            </w:pPr>
            <w:r w:rsidRPr="00FF418A">
              <w:rPr>
                <w:bCs/>
                <w:sz w:val="24"/>
                <w:szCs w:val="24"/>
              </w:rPr>
              <w:t>2.6</w:t>
            </w:r>
          </w:p>
        </w:tc>
        <w:tc>
          <w:tcPr>
            <w:tcW w:w="3957" w:type="dxa"/>
            <w:vAlign w:val="center"/>
          </w:tcPr>
          <w:p w:rsidR="003738F0" w:rsidRPr="00FF418A" w:rsidRDefault="003738F0" w:rsidP="00A40E92">
            <w:pPr>
              <w:tabs>
                <w:tab w:val="clear" w:pos="1134"/>
              </w:tabs>
              <w:kinsoku/>
              <w:overflowPunct/>
              <w:autoSpaceDE/>
              <w:autoSpaceDN/>
              <w:spacing w:line="240" w:lineRule="auto"/>
              <w:ind w:firstLine="0"/>
              <w:rPr>
                <w:bCs/>
                <w:sz w:val="24"/>
                <w:szCs w:val="24"/>
              </w:rPr>
            </w:pPr>
            <w:r w:rsidRPr="00FF418A">
              <w:rPr>
                <w:bCs/>
                <w:sz w:val="24"/>
                <w:szCs w:val="24"/>
              </w:rPr>
              <w:t>Всего колёсных ходовых/осевых линий, шт.</w:t>
            </w:r>
          </w:p>
        </w:tc>
        <w:tc>
          <w:tcPr>
            <w:tcW w:w="2790" w:type="dxa"/>
            <w:vAlign w:val="center"/>
          </w:tcPr>
          <w:p w:rsidR="003738F0" w:rsidRPr="00FF418A" w:rsidRDefault="003738F0" w:rsidP="00A40E92">
            <w:pPr>
              <w:tabs>
                <w:tab w:val="clear" w:pos="1134"/>
              </w:tabs>
              <w:kinsoku/>
              <w:overflowPunct/>
              <w:autoSpaceDE/>
              <w:autoSpaceDN/>
              <w:spacing w:line="240" w:lineRule="auto"/>
              <w:ind w:firstLine="0"/>
              <w:rPr>
                <w:bCs/>
                <w:sz w:val="24"/>
                <w:szCs w:val="24"/>
              </w:rPr>
            </w:pPr>
            <w:r w:rsidRPr="00FF418A">
              <w:rPr>
                <w:bCs/>
                <w:sz w:val="24"/>
                <w:szCs w:val="24"/>
              </w:rPr>
              <w:t>20/8</w:t>
            </w:r>
          </w:p>
        </w:tc>
        <w:tc>
          <w:tcPr>
            <w:tcW w:w="2164" w:type="dxa"/>
          </w:tcPr>
          <w:p w:rsidR="003738F0" w:rsidRPr="00FF418A" w:rsidRDefault="003738F0" w:rsidP="00A40E92">
            <w:pPr>
              <w:tabs>
                <w:tab w:val="clear" w:pos="1134"/>
              </w:tabs>
              <w:kinsoku/>
              <w:overflowPunct/>
              <w:autoSpaceDE/>
              <w:autoSpaceDN/>
              <w:spacing w:line="240" w:lineRule="auto"/>
              <w:ind w:firstLine="0"/>
              <w:rPr>
                <w:bCs/>
                <w:sz w:val="24"/>
                <w:szCs w:val="24"/>
              </w:rPr>
            </w:pPr>
          </w:p>
        </w:tc>
      </w:tr>
      <w:tr w:rsidR="003738F0" w:rsidRPr="00FF418A" w:rsidTr="003738F0">
        <w:tc>
          <w:tcPr>
            <w:tcW w:w="757" w:type="dxa"/>
            <w:vAlign w:val="center"/>
          </w:tcPr>
          <w:p w:rsidR="003738F0" w:rsidRPr="00FF418A" w:rsidRDefault="003738F0" w:rsidP="00A40E92">
            <w:pPr>
              <w:tabs>
                <w:tab w:val="clear" w:pos="1134"/>
              </w:tabs>
              <w:kinsoku/>
              <w:overflowPunct/>
              <w:autoSpaceDE/>
              <w:autoSpaceDN/>
              <w:spacing w:line="240" w:lineRule="auto"/>
              <w:ind w:firstLine="0"/>
              <w:jc w:val="center"/>
              <w:rPr>
                <w:bCs/>
                <w:sz w:val="24"/>
                <w:szCs w:val="24"/>
              </w:rPr>
            </w:pPr>
            <w:r w:rsidRPr="00FF418A">
              <w:rPr>
                <w:bCs/>
                <w:sz w:val="24"/>
                <w:szCs w:val="24"/>
              </w:rPr>
              <w:t>2.7</w:t>
            </w:r>
          </w:p>
        </w:tc>
        <w:tc>
          <w:tcPr>
            <w:tcW w:w="3957" w:type="dxa"/>
            <w:vAlign w:val="center"/>
          </w:tcPr>
          <w:p w:rsidR="003738F0" w:rsidRPr="00FF418A" w:rsidRDefault="003738F0" w:rsidP="00A40E92">
            <w:pPr>
              <w:tabs>
                <w:tab w:val="clear" w:pos="1134"/>
              </w:tabs>
              <w:kinsoku/>
              <w:overflowPunct/>
              <w:autoSpaceDE/>
              <w:autoSpaceDN/>
              <w:spacing w:line="240" w:lineRule="auto"/>
              <w:ind w:firstLine="0"/>
              <w:rPr>
                <w:bCs/>
                <w:sz w:val="24"/>
                <w:szCs w:val="24"/>
              </w:rPr>
            </w:pPr>
            <w:r w:rsidRPr="00FF418A">
              <w:rPr>
                <w:bCs/>
                <w:sz w:val="24"/>
                <w:szCs w:val="24"/>
              </w:rPr>
              <w:t>Количество колёсных ходовых линий с приводом, шт.</w:t>
            </w:r>
          </w:p>
        </w:tc>
        <w:tc>
          <w:tcPr>
            <w:tcW w:w="2790" w:type="dxa"/>
            <w:vAlign w:val="center"/>
          </w:tcPr>
          <w:p w:rsidR="003738F0" w:rsidRPr="00FF418A" w:rsidRDefault="003738F0" w:rsidP="00A40E92">
            <w:pPr>
              <w:tabs>
                <w:tab w:val="clear" w:pos="1134"/>
              </w:tabs>
              <w:kinsoku/>
              <w:overflowPunct/>
              <w:autoSpaceDE/>
              <w:autoSpaceDN/>
              <w:spacing w:line="240" w:lineRule="auto"/>
              <w:ind w:firstLine="0"/>
              <w:rPr>
                <w:bCs/>
                <w:sz w:val="24"/>
                <w:szCs w:val="24"/>
              </w:rPr>
            </w:pPr>
            <w:r w:rsidRPr="00FF418A">
              <w:rPr>
                <w:bCs/>
                <w:sz w:val="24"/>
                <w:szCs w:val="24"/>
              </w:rPr>
              <w:t>7</w:t>
            </w:r>
          </w:p>
        </w:tc>
        <w:tc>
          <w:tcPr>
            <w:tcW w:w="2164" w:type="dxa"/>
          </w:tcPr>
          <w:p w:rsidR="003738F0" w:rsidRPr="00FF418A" w:rsidRDefault="003738F0" w:rsidP="00A40E92">
            <w:pPr>
              <w:tabs>
                <w:tab w:val="clear" w:pos="1134"/>
              </w:tabs>
              <w:kinsoku/>
              <w:overflowPunct/>
              <w:autoSpaceDE/>
              <w:autoSpaceDN/>
              <w:spacing w:line="240" w:lineRule="auto"/>
              <w:ind w:firstLine="0"/>
              <w:rPr>
                <w:bCs/>
                <w:sz w:val="24"/>
                <w:szCs w:val="24"/>
              </w:rPr>
            </w:pPr>
          </w:p>
        </w:tc>
      </w:tr>
      <w:tr w:rsidR="003738F0" w:rsidRPr="00FF418A" w:rsidTr="003738F0">
        <w:tc>
          <w:tcPr>
            <w:tcW w:w="757" w:type="dxa"/>
            <w:vAlign w:val="center"/>
          </w:tcPr>
          <w:p w:rsidR="003738F0" w:rsidRPr="00FF418A" w:rsidRDefault="003738F0" w:rsidP="00A40E92">
            <w:pPr>
              <w:tabs>
                <w:tab w:val="clear" w:pos="1134"/>
              </w:tabs>
              <w:kinsoku/>
              <w:overflowPunct/>
              <w:autoSpaceDE/>
              <w:autoSpaceDN/>
              <w:spacing w:line="240" w:lineRule="auto"/>
              <w:ind w:firstLine="0"/>
              <w:jc w:val="center"/>
              <w:rPr>
                <w:bCs/>
                <w:sz w:val="24"/>
                <w:szCs w:val="24"/>
              </w:rPr>
            </w:pPr>
            <w:r w:rsidRPr="00FF418A">
              <w:rPr>
                <w:bCs/>
                <w:sz w:val="24"/>
                <w:szCs w:val="24"/>
              </w:rPr>
              <w:lastRenderedPageBreak/>
              <w:t>2.8</w:t>
            </w:r>
          </w:p>
        </w:tc>
        <w:tc>
          <w:tcPr>
            <w:tcW w:w="3957" w:type="dxa"/>
            <w:vAlign w:val="center"/>
          </w:tcPr>
          <w:p w:rsidR="003738F0" w:rsidRPr="00FF418A" w:rsidRDefault="003738F0" w:rsidP="00A40E92">
            <w:pPr>
              <w:tabs>
                <w:tab w:val="clear" w:pos="1134"/>
              </w:tabs>
              <w:kinsoku/>
              <w:overflowPunct/>
              <w:autoSpaceDE/>
              <w:autoSpaceDN/>
              <w:spacing w:line="240" w:lineRule="auto"/>
              <w:ind w:firstLine="0"/>
              <w:rPr>
                <w:bCs/>
                <w:sz w:val="24"/>
                <w:szCs w:val="24"/>
              </w:rPr>
            </w:pPr>
            <w:r w:rsidRPr="00FF418A">
              <w:rPr>
                <w:bCs/>
                <w:sz w:val="24"/>
                <w:szCs w:val="24"/>
              </w:rPr>
              <w:t>Количество колёсных ходовых линий с тормозом, шт.</w:t>
            </w:r>
          </w:p>
        </w:tc>
        <w:tc>
          <w:tcPr>
            <w:tcW w:w="2790" w:type="dxa"/>
            <w:vAlign w:val="center"/>
          </w:tcPr>
          <w:p w:rsidR="003738F0" w:rsidRPr="00FF418A" w:rsidRDefault="003738F0" w:rsidP="00A40E92">
            <w:pPr>
              <w:tabs>
                <w:tab w:val="clear" w:pos="1134"/>
              </w:tabs>
              <w:kinsoku/>
              <w:overflowPunct/>
              <w:autoSpaceDE/>
              <w:autoSpaceDN/>
              <w:spacing w:line="240" w:lineRule="auto"/>
              <w:ind w:firstLine="0"/>
              <w:rPr>
                <w:bCs/>
                <w:sz w:val="24"/>
                <w:szCs w:val="24"/>
              </w:rPr>
            </w:pPr>
            <w:r w:rsidRPr="00FF418A">
              <w:rPr>
                <w:bCs/>
                <w:sz w:val="24"/>
                <w:szCs w:val="24"/>
              </w:rPr>
              <w:t>13</w:t>
            </w:r>
          </w:p>
        </w:tc>
        <w:tc>
          <w:tcPr>
            <w:tcW w:w="2164" w:type="dxa"/>
          </w:tcPr>
          <w:p w:rsidR="003738F0" w:rsidRPr="00FF418A" w:rsidRDefault="003738F0" w:rsidP="00A40E92">
            <w:pPr>
              <w:tabs>
                <w:tab w:val="clear" w:pos="1134"/>
              </w:tabs>
              <w:kinsoku/>
              <w:overflowPunct/>
              <w:autoSpaceDE/>
              <w:autoSpaceDN/>
              <w:spacing w:line="240" w:lineRule="auto"/>
              <w:ind w:firstLine="0"/>
              <w:rPr>
                <w:bCs/>
                <w:sz w:val="24"/>
                <w:szCs w:val="24"/>
              </w:rPr>
            </w:pPr>
          </w:p>
        </w:tc>
      </w:tr>
      <w:tr w:rsidR="003738F0" w:rsidRPr="00FF418A" w:rsidTr="003738F0">
        <w:tc>
          <w:tcPr>
            <w:tcW w:w="757" w:type="dxa"/>
            <w:vAlign w:val="center"/>
          </w:tcPr>
          <w:p w:rsidR="003738F0" w:rsidRPr="00FF418A" w:rsidRDefault="003738F0" w:rsidP="00A40E92">
            <w:pPr>
              <w:tabs>
                <w:tab w:val="clear" w:pos="1134"/>
              </w:tabs>
              <w:kinsoku/>
              <w:overflowPunct/>
              <w:autoSpaceDE/>
              <w:autoSpaceDN/>
              <w:spacing w:line="240" w:lineRule="auto"/>
              <w:ind w:firstLine="0"/>
              <w:jc w:val="center"/>
              <w:rPr>
                <w:bCs/>
                <w:sz w:val="24"/>
                <w:szCs w:val="24"/>
              </w:rPr>
            </w:pPr>
            <w:r w:rsidRPr="00FF418A">
              <w:rPr>
                <w:bCs/>
                <w:sz w:val="24"/>
                <w:szCs w:val="24"/>
              </w:rPr>
              <w:t>2.9</w:t>
            </w:r>
          </w:p>
        </w:tc>
        <w:tc>
          <w:tcPr>
            <w:tcW w:w="3957" w:type="dxa"/>
            <w:vAlign w:val="center"/>
          </w:tcPr>
          <w:p w:rsidR="003738F0" w:rsidRPr="00FF418A" w:rsidRDefault="003738F0" w:rsidP="00A40E92">
            <w:pPr>
              <w:tabs>
                <w:tab w:val="clear" w:pos="1134"/>
              </w:tabs>
              <w:kinsoku/>
              <w:overflowPunct/>
              <w:autoSpaceDE/>
              <w:autoSpaceDN/>
              <w:spacing w:line="240" w:lineRule="auto"/>
              <w:ind w:firstLine="0"/>
              <w:rPr>
                <w:bCs/>
                <w:sz w:val="24"/>
                <w:szCs w:val="24"/>
              </w:rPr>
            </w:pPr>
            <w:r w:rsidRPr="00FF418A">
              <w:rPr>
                <w:bCs/>
                <w:sz w:val="24"/>
                <w:szCs w:val="24"/>
              </w:rPr>
              <w:t>Угол поворота каждой оси, не менее, град.</w:t>
            </w:r>
          </w:p>
        </w:tc>
        <w:tc>
          <w:tcPr>
            <w:tcW w:w="2790" w:type="dxa"/>
            <w:vAlign w:val="center"/>
          </w:tcPr>
          <w:p w:rsidR="003738F0" w:rsidRPr="00FF418A" w:rsidRDefault="003738F0" w:rsidP="00A40E92">
            <w:pPr>
              <w:tabs>
                <w:tab w:val="clear" w:pos="1134"/>
              </w:tabs>
              <w:kinsoku/>
              <w:overflowPunct/>
              <w:autoSpaceDE/>
              <w:autoSpaceDN/>
              <w:spacing w:line="240" w:lineRule="auto"/>
              <w:ind w:firstLine="0"/>
              <w:rPr>
                <w:bCs/>
                <w:sz w:val="24"/>
                <w:szCs w:val="24"/>
              </w:rPr>
            </w:pPr>
            <w:r w:rsidRPr="00FF418A">
              <w:rPr>
                <w:bCs/>
                <w:sz w:val="24"/>
                <w:szCs w:val="24"/>
              </w:rPr>
              <w:t>± 110</w:t>
            </w:r>
          </w:p>
        </w:tc>
        <w:tc>
          <w:tcPr>
            <w:tcW w:w="2164" w:type="dxa"/>
          </w:tcPr>
          <w:p w:rsidR="003738F0" w:rsidRPr="00FF418A" w:rsidRDefault="003738F0" w:rsidP="00A40E92">
            <w:pPr>
              <w:tabs>
                <w:tab w:val="clear" w:pos="1134"/>
              </w:tabs>
              <w:kinsoku/>
              <w:overflowPunct/>
              <w:autoSpaceDE/>
              <w:autoSpaceDN/>
              <w:spacing w:line="240" w:lineRule="auto"/>
              <w:ind w:firstLine="0"/>
              <w:rPr>
                <w:bCs/>
                <w:sz w:val="24"/>
                <w:szCs w:val="24"/>
              </w:rPr>
            </w:pPr>
          </w:p>
        </w:tc>
      </w:tr>
      <w:tr w:rsidR="003738F0" w:rsidRPr="00FF418A" w:rsidTr="003738F0">
        <w:tc>
          <w:tcPr>
            <w:tcW w:w="757" w:type="dxa"/>
            <w:vAlign w:val="center"/>
          </w:tcPr>
          <w:p w:rsidR="003738F0" w:rsidRPr="00FF418A" w:rsidRDefault="003738F0" w:rsidP="00A40E92">
            <w:pPr>
              <w:tabs>
                <w:tab w:val="clear" w:pos="1134"/>
              </w:tabs>
              <w:kinsoku/>
              <w:overflowPunct/>
              <w:autoSpaceDE/>
              <w:autoSpaceDN/>
              <w:spacing w:line="240" w:lineRule="auto"/>
              <w:ind w:firstLine="0"/>
              <w:jc w:val="center"/>
              <w:rPr>
                <w:bCs/>
                <w:sz w:val="24"/>
                <w:szCs w:val="24"/>
              </w:rPr>
            </w:pPr>
            <w:r w:rsidRPr="00FF418A">
              <w:rPr>
                <w:bCs/>
                <w:sz w:val="24"/>
                <w:szCs w:val="24"/>
              </w:rPr>
              <w:t>2.10</w:t>
            </w:r>
          </w:p>
        </w:tc>
        <w:tc>
          <w:tcPr>
            <w:tcW w:w="3957" w:type="dxa"/>
            <w:vAlign w:val="center"/>
          </w:tcPr>
          <w:p w:rsidR="003738F0" w:rsidRPr="00FF418A" w:rsidRDefault="003738F0" w:rsidP="00A40E92">
            <w:pPr>
              <w:tabs>
                <w:tab w:val="clear" w:pos="1134"/>
              </w:tabs>
              <w:kinsoku/>
              <w:overflowPunct/>
              <w:autoSpaceDE/>
              <w:autoSpaceDN/>
              <w:spacing w:line="240" w:lineRule="auto"/>
              <w:ind w:firstLine="0"/>
              <w:rPr>
                <w:bCs/>
                <w:sz w:val="24"/>
                <w:szCs w:val="24"/>
              </w:rPr>
            </w:pPr>
            <w:r w:rsidRPr="00FF418A">
              <w:rPr>
                <w:bCs/>
                <w:sz w:val="24"/>
                <w:szCs w:val="24"/>
              </w:rPr>
              <w:t>Нагрузка на колесо не более, т</w:t>
            </w:r>
          </w:p>
        </w:tc>
        <w:tc>
          <w:tcPr>
            <w:tcW w:w="2790" w:type="dxa"/>
            <w:vAlign w:val="center"/>
          </w:tcPr>
          <w:p w:rsidR="003738F0" w:rsidRPr="00FF418A" w:rsidRDefault="003738F0" w:rsidP="00A40E92">
            <w:pPr>
              <w:tabs>
                <w:tab w:val="clear" w:pos="1134"/>
              </w:tabs>
              <w:kinsoku/>
              <w:overflowPunct/>
              <w:autoSpaceDE/>
              <w:autoSpaceDN/>
              <w:spacing w:line="240" w:lineRule="auto"/>
              <w:ind w:firstLine="0"/>
              <w:rPr>
                <w:bCs/>
                <w:sz w:val="24"/>
                <w:szCs w:val="24"/>
              </w:rPr>
            </w:pPr>
            <w:r w:rsidRPr="00FF418A">
              <w:rPr>
                <w:bCs/>
                <w:sz w:val="24"/>
                <w:szCs w:val="24"/>
              </w:rPr>
              <w:t>10</w:t>
            </w:r>
          </w:p>
        </w:tc>
        <w:tc>
          <w:tcPr>
            <w:tcW w:w="2164" w:type="dxa"/>
          </w:tcPr>
          <w:p w:rsidR="003738F0" w:rsidRPr="00FF418A" w:rsidRDefault="003738F0" w:rsidP="00A40E92">
            <w:pPr>
              <w:tabs>
                <w:tab w:val="clear" w:pos="1134"/>
              </w:tabs>
              <w:kinsoku/>
              <w:overflowPunct/>
              <w:autoSpaceDE/>
              <w:autoSpaceDN/>
              <w:spacing w:line="240" w:lineRule="auto"/>
              <w:ind w:firstLine="0"/>
              <w:rPr>
                <w:bCs/>
                <w:sz w:val="24"/>
                <w:szCs w:val="24"/>
              </w:rPr>
            </w:pPr>
          </w:p>
        </w:tc>
      </w:tr>
      <w:tr w:rsidR="003738F0" w:rsidRPr="00FF418A" w:rsidTr="003738F0">
        <w:tc>
          <w:tcPr>
            <w:tcW w:w="757" w:type="dxa"/>
            <w:vAlign w:val="center"/>
          </w:tcPr>
          <w:p w:rsidR="003738F0" w:rsidRPr="00FF418A" w:rsidRDefault="003738F0" w:rsidP="00A40E92">
            <w:pPr>
              <w:tabs>
                <w:tab w:val="clear" w:pos="1134"/>
              </w:tabs>
              <w:kinsoku/>
              <w:overflowPunct/>
              <w:autoSpaceDE/>
              <w:autoSpaceDN/>
              <w:spacing w:line="240" w:lineRule="auto"/>
              <w:ind w:firstLine="0"/>
              <w:jc w:val="center"/>
              <w:rPr>
                <w:bCs/>
                <w:sz w:val="24"/>
                <w:szCs w:val="24"/>
              </w:rPr>
            </w:pPr>
            <w:r w:rsidRPr="00FF418A">
              <w:rPr>
                <w:bCs/>
                <w:sz w:val="24"/>
                <w:szCs w:val="24"/>
              </w:rPr>
              <w:t>2.11</w:t>
            </w:r>
          </w:p>
        </w:tc>
        <w:tc>
          <w:tcPr>
            <w:tcW w:w="3957" w:type="dxa"/>
            <w:vAlign w:val="center"/>
          </w:tcPr>
          <w:p w:rsidR="003738F0" w:rsidRPr="00FF418A" w:rsidRDefault="003738F0" w:rsidP="00A40E92">
            <w:pPr>
              <w:tabs>
                <w:tab w:val="clear" w:pos="1134"/>
              </w:tabs>
              <w:kinsoku/>
              <w:overflowPunct/>
              <w:autoSpaceDE/>
              <w:autoSpaceDN/>
              <w:spacing w:line="240" w:lineRule="auto"/>
              <w:ind w:firstLine="0"/>
              <w:rPr>
                <w:bCs/>
                <w:sz w:val="24"/>
                <w:szCs w:val="24"/>
              </w:rPr>
            </w:pPr>
            <w:r w:rsidRPr="00FF418A">
              <w:rPr>
                <w:bCs/>
                <w:sz w:val="24"/>
                <w:szCs w:val="24"/>
              </w:rPr>
              <w:t>Количество кабин водителя, шт.</w:t>
            </w:r>
          </w:p>
        </w:tc>
        <w:tc>
          <w:tcPr>
            <w:tcW w:w="2790" w:type="dxa"/>
            <w:vAlign w:val="center"/>
          </w:tcPr>
          <w:p w:rsidR="003738F0" w:rsidRPr="00FF418A" w:rsidRDefault="003738F0" w:rsidP="00A40E92">
            <w:pPr>
              <w:tabs>
                <w:tab w:val="clear" w:pos="1134"/>
              </w:tabs>
              <w:kinsoku/>
              <w:overflowPunct/>
              <w:autoSpaceDE/>
              <w:autoSpaceDN/>
              <w:spacing w:line="240" w:lineRule="auto"/>
              <w:ind w:firstLine="0"/>
              <w:rPr>
                <w:bCs/>
                <w:sz w:val="24"/>
                <w:szCs w:val="24"/>
              </w:rPr>
            </w:pPr>
            <w:r w:rsidRPr="00FF418A">
              <w:rPr>
                <w:bCs/>
                <w:sz w:val="24"/>
                <w:szCs w:val="24"/>
              </w:rPr>
              <w:t>2</w:t>
            </w:r>
          </w:p>
        </w:tc>
        <w:tc>
          <w:tcPr>
            <w:tcW w:w="2164" w:type="dxa"/>
          </w:tcPr>
          <w:p w:rsidR="003738F0" w:rsidRPr="00FF418A" w:rsidRDefault="003738F0" w:rsidP="00A40E92">
            <w:pPr>
              <w:tabs>
                <w:tab w:val="clear" w:pos="1134"/>
              </w:tabs>
              <w:kinsoku/>
              <w:overflowPunct/>
              <w:autoSpaceDE/>
              <w:autoSpaceDN/>
              <w:spacing w:line="240" w:lineRule="auto"/>
              <w:ind w:firstLine="0"/>
              <w:rPr>
                <w:bCs/>
                <w:sz w:val="24"/>
                <w:szCs w:val="24"/>
              </w:rPr>
            </w:pPr>
          </w:p>
        </w:tc>
      </w:tr>
      <w:tr w:rsidR="003738F0" w:rsidRPr="00FF418A" w:rsidTr="003738F0">
        <w:tc>
          <w:tcPr>
            <w:tcW w:w="757" w:type="dxa"/>
            <w:vAlign w:val="center"/>
          </w:tcPr>
          <w:p w:rsidR="003738F0" w:rsidRPr="00FF418A" w:rsidRDefault="003738F0" w:rsidP="00A40E92">
            <w:pPr>
              <w:tabs>
                <w:tab w:val="clear" w:pos="1134"/>
              </w:tabs>
              <w:kinsoku/>
              <w:overflowPunct/>
              <w:autoSpaceDE/>
              <w:autoSpaceDN/>
              <w:spacing w:line="240" w:lineRule="auto"/>
              <w:ind w:firstLine="0"/>
              <w:jc w:val="center"/>
              <w:rPr>
                <w:bCs/>
                <w:sz w:val="24"/>
                <w:szCs w:val="24"/>
              </w:rPr>
            </w:pPr>
            <w:r w:rsidRPr="00FF418A">
              <w:rPr>
                <w:bCs/>
                <w:sz w:val="24"/>
                <w:szCs w:val="24"/>
              </w:rPr>
              <w:t>2.12</w:t>
            </w:r>
          </w:p>
        </w:tc>
        <w:tc>
          <w:tcPr>
            <w:tcW w:w="3957" w:type="dxa"/>
            <w:vAlign w:val="center"/>
          </w:tcPr>
          <w:p w:rsidR="003738F0" w:rsidRPr="00FF418A" w:rsidRDefault="003738F0" w:rsidP="00A40E92">
            <w:pPr>
              <w:tabs>
                <w:tab w:val="clear" w:pos="1134"/>
              </w:tabs>
              <w:kinsoku/>
              <w:overflowPunct/>
              <w:autoSpaceDE/>
              <w:autoSpaceDN/>
              <w:spacing w:line="240" w:lineRule="auto"/>
              <w:ind w:firstLine="0"/>
              <w:rPr>
                <w:bCs/>
                <w:sz w:val="24"/>
                <w:szCs w:val="24"/>
              </w:rPr>
            </w:pPr>
            <w:r w:rsidRPr="00FF418A">
              <w:rPr>
                <w:bCs/>
                <w:sz w:val="24"/>
                <w:szCs w:val="24"/>
              </w:rPr>
              <w:t>Двигатель мощностью, кВт</w:t>
            </w:r>
          </w:p>
        </w:tc>
        <w:tc>
          <w:tcPr>
            <w:tcW w:w="2790" w:type="dxa"/>
            <w:vAlign w:val="center"/>
          </w:tcPr>
          <w:p w:rsidR="003738F0" w:rsidRPr="00FF418A" w:rsidRDefault="003738F0" w:rsidP="00A40E92">
            <w:pPr>
              <w:tabs>
                <w:tab w:val="clear" w:pos="1134"/>
              </w:tabs>
              <w:kinsoku/>
              <w:overflowPunct/>
              <w:autoSpaceDE/>
              <w:autoSpaceDN/>
              <w:spacing w:line="240" w:lineRule="auto"/>
              <w:ind w:firstLine="0"/>
              <w:rPr>
                <w:bCs/>
                <w:sz w:val="24"/>
                <w:szCs w:val="24"/>
              </w:rPr>
            </w:pPr>
            <w:r w:rsidRPr="00FF418A">
              <w:rPr>
                <w:bCs/>
                <w:sz w:val="24"/>
                <w:szCs w:val="24"/>
              </w:rPr>
              <w:t>*</w:t>
            </w:r>
          </w:p>
        </w:tc>
        <w:tc>
          <w:tcPr>
            <w:tcW w:w="2164" w:type="dxa"/>
          </w:tcPr>
          <w:p w:rsidR="003738F0" w:rsidRPr="00FF418A" w:rsidRDefault="003738F0" w:rsidP="00A40E92">
            <w:pPr>
              <w:tabs>
                <w:tab w:val="clear" w:pos="1134"/>
              </w:tabs>
              <w:kinsoku/>
              <w:overflowPunct/>
              <w:autoSpaceDE/>
              <w:autoSpaceDN/>
              <w:spacing w:line="240" w:lineRule="auto"/>
              <w:ind w:firstLine="0"/>
              <w:rPr>
                <w:bCs/>
                <w:sz w:val="24"/>
                <w:szCs w:val="24"/>
              </w:rPr>
            </w:pPr>
          </w:p>
        </w:tc>
      </w:tr>
      <w:tr w:rsidR="003738F0" w:rsidRPr="00FF418A" w:rsidTr="003738F0">
        <w:tc>
          <w:tcPr>
            <w:tcW w:w="757" w:type="dxa"/>
            <w:vAlign w:val="center"/>
          </w:tcPr>
          <w:p w:rsidR="003738F0" w:rsidRPr="00FF418A" w:rsidRDefault="003738F0" w:rsidP="00A40E92">
            <w:pPr>
              <w:tabs>
                <w:tab w:val="clear" w:pos="1134"/>
              </w:tabs>
              <w:kinsoku/>
              <w:overflowPunct/>
              <w:autoSpaceDE/>
              <w:autoSpaceDN/>
              <w:spacing w:line="240" w:lineRule="auto"/>
              <w:ind w:firstLine="0"/>
              <w:jc w:val="center"/>
              <w:rPr>
                <w:bCs/>
                <w:sz w:val="24"/>
                <w:szCs w:val="24"/>
              </w:rPr>
            </w:pPr>
            <w:r w:rsidRPr="00FF418A">
              <w:rPr>
                <w:bCs/>
                <w:sz w:val="24"/>
                <w:szCs w:val="24"/>
              </w:rPr>
              <w:t>2.13</w:t>
            </w:r>
          </w:p>
        </w:tc>
        <w:tc>
          <w:tcPr>
            <w:tcW w:w="3957" w:type="dxa"/>
            <w:vAlign w:val="center"/>
          </w:tcPr>
          <w:p w:rsidR="003738F0" w:rsidRPr="00FF418A" w:rsidRDefault="003738F0" w:rsidP="00A40E92">
            <w:pPr>
              <w:tabs>
                <w:tab w:val="clear" w:pos="1134"/>
              </w:tabs>
              <w:kinsoku/>
              <w:overflowPunct/>
              <w:autoSpaceDE/>
              <w:autoSpaceDN/>
              <w:spacing w:line="240" w:lineRule="auto"/>
              <w:ind w:firstLine="0"/>
              <w:rPr>
                <w:bCs/>
                <w:sz w:val="24"/>
                <w:szCs w:val="24"/>
              </w:rPr>
            </w:pPr>
            <w:r w:rsidRPr="00FF418A">
              <w:rPr>
                <w:bCs/>
                <w:sz w:val="24"/>
                <w:szCs w:val="24"/>
              </w:rPr>
              <w:t>Электрическая установка, В</w:t>
            </w:r>
          </w:p>
        </w:tc>
        <w:tc>
          <w:tcPr>
            <w:tcW w:w="2790" w:type="dxa"/>
            <w:vAlign w:val="center"/>
          </w:tcPr>
          <w:p w:rsidR="003738F0" w:rsidRPr="00FF418A" w:rsidRDefault="003738F0" w:rsidP="00A40E92">
            <w:pPr>
              <w:tabs>
                <w:tab w:val="clear" w:pos="1134"/>
              </w:tabs>
              <w:kinsoku/>
              <w:overflowPunct/>
              <w:autoSpaceDE/>
              <w:autoSpaceDN/>
              <w:spacing w:line="240" w:lineRule="auto"/>
              <w:ind w:firstLine="0"/>
              <w:rPr>
                <w:bCs/>
                <w:sz w:val="24"/>
                <w:szCs w:val="24"/>
              </w:rPr>
            </w:pPr>
            <w:r w:rsidRPr="00FF418A">
              <w:rPr>
                <w:bCs/>
                <w:sz w:val="24"/>
                <w:szCs w:val="24"/>
              </w:rPr>
              <w:t>24</w:t>
            </w:r>
          </w:p>
        </w:tc>
        <w:tc>
          <w:tcPr>
            <w:tcW w:w="2164" w:type="dxa"/>
          </w:tcPr>
          <w:p w:rsidR="003738F0" w:rsidRPr="00FF418A" w:rsidRDefault="003738F0" w:rsidP="00A40E92">
            <w:pPr>
              <w:tabs>
                <w:tab w:val="clear" w:pos="1134"/>
              </w:tabs>
              <w:kinsoku/>
              <w:overflowPunct/>
              <w:autoSpaceDE/>
              <w:autoSpaceDN/>
              <w:spacing w:line="240" w:lineRule="auto"/>
              <w:ind w:firstLine="0"/>
              <w:rPr>
                <w:bCs/>
                <w:sz w:val="24"/>
                <w:szCs w:val="24"/>
              </w:rPr>
            </w:pPr>
          </w:p>
        </w:tc>
      </w:tr>
      <w:tr w:rsidR="003738F0" w:rsidRPr="00FF418A" w:rsidTr="003738F0">
        <w:tc>
          <w:tcPr>
            <w:tcW w:w="757" w:type="dxa"/>
            <w:vAlign w:val="center"/>
          </w:tcPr>
          <w:p w:rsidR="003738F0" w:rsidRPr="00FF418A" w:rsidRDefault="003738F0" w:rsidP="00A40E92">
            <w:pPr>
              <w:tabs>
                <w:tab w:val="clear" w:pos="1134"/>
              </w:tabs>
              <w:kinsoku/>
              <w:overflowPunct/>
              <w:autoSpaceDE/>
              <w:autoSpaceDN/>
              <w:spacing w:line="240" w:lineRule="auto"/>
              <w:ind w:firstLine="0"/>
              <w:jc w:val="center"/>
              <w:rPr>
                <w:bCs/>
                <w:sz w:val="24"/>
                <w:szCs w:val="24"/>
              </w:rPr>
            </w:pPr>
            <w:r w:rsidRPr="00FF418A">
              <w:rPr>
                <w:bCs/>
                <w:sz w:val="24"/>
                <w:szCs w:val="24"/>
              </w:rPr>
              <w:t>2.14</w:t>
            </w:r>
          </w:p>
        </w:tc>
        <w:tc>
          <w:tcPr>
            <w:tcW w:w="3957" w:type="dxa"/>
            <w:vAlign w:val="center"/>
          </w:tcPr>
          <w:p w:rsidR="003738F0" w:rsidRPr="00FF418A" w:rsidRDefault="003738F0" w:rsidP="00A40E92">
            <w:pPr>
              <w:tabs>
                <w:tab w:val="clear" w:pos="1134"/>
              </w:tabs>
              <w:kinsoku/>
              <w:overflowPunct/>
              <w:autoSpaceDE/>
              <w:autoSpaceDN/>
              <w:spacing w:line="240" w:lineRule="auto"/>
              <w:ind w:firstLine="0"/>
              <w:rPr>
                <w:bCs/>
                <w:sz w:val="24"/>
                <w:szCs w:val="24"/>
              </w:rPr>
            </w:pPr>
            <w:r w:rsidRPr="00FF418A">
              <w:rPr>
                <w:bCs/>
                <w:sz w:val="24"/>
                <w:szCs w:val="24"/>
              </w:rPr>
              <w:t>Объем топливного бака, л</w:t>
            </w:r>
          </w:p>
        </w:tc>
        <w:tc>
          <w:tcPr>
            <w:tcW w:w="2790" w:type="dxa"/>
            <w:vAlign w:val="center"/>
          </w:tcPr>
          <w:p w:rsidR="003738F0" w:rsidRPr="00FF418A" w:rsidRDefault="003738F0" w:rsidP="00A40E92">
            <w:pPr>
              <w:tabs>
                <w:tab w:val="clear" w:pos="1134"/>
              </w:tabs>
              <w:kinsoku/>
              <w:overflowPunct/>
              <w:autoSpaceDE/>
              <w:autoSpaceDN/>
              <w:spacing w:line="240" w:lineRule="auto"/>
              <w:ind w:firstLine="0"/>
              <w:rPr>
                <w:bCs/>
                <w:sz w:val="24"/>
                <w:szCs w:val="24"/>
              </w:rPr>
            </w:pPr>
            <w:r w:rsidRPr="00FF418A">
              <w:rPr>
                <w:bCs/>
                <w:sz w:val="24"/>
                <w:szCs w:val="24"/>
              </w:rPr>
              <w:t>*</w:t>
            </w:r>
          </w:p>
        </w:tc>
        <w:tc>
          <w:tcPr>
            <w:tcW w:w="2164" w:type="dxa"/>
          </w:tcPr>
          <w:p w:rsidR="003738F0" w:rsidRPr="00FF418A" w:rsidRDefault="003738F0" w:rsidP="00A40E92">
            <w:pPr>
              <w:tabs>
                <w:tab w:val="clear" w:pos="1134"/>
              </w:tabs>
              <w:kinsoku/>
              <w:overflowPunct/>
              <w:autoSpaceDE/>
              <w:autoSpaceDN/>
              <w:spacing w:line="240" w:lineRule="auto"/>
              <w:ind w:firstLine="0"/>
              <w:rPr>
                <w:bCs/>
                <w:sz w:val="24"/>
                <w:szCs w:val="24"/>
              </w:rPr>
            </w:pPr>
          </w:p>
        </w:tc>
      </w:tr>
      <w:tr w:rsidR="003738F0" w:rsidRPr="00FF418A" w:rsidTr="003738F0">
        <w:tc>
          <w:tcPr>
            <w:tcW w:w="757" w:type="dxa"/>
            <w:vAlign w:val="center"/>
          </w:tcPr>
          <w:p w:rsidR="003738F0" w:rsidRPr="00FF418A" w:rsidRDefault="003738F0" w:rsidP="00A40E92">
            <w:pPr>
              <w:tabs>
                <w:tab w:val="clear" w:pos="1134"/>
              </w:tabs>
              <w:kinsoku/>
              <w:overflowPunct/>
              <w:autoSpaceDE/>
              <w:autoSpaceDN/>
              <w:spacing w:line="240" w:lineRule="auto"/>
              <w:ind w:firstLine="0"/>
              <w:jc w:val="center"/>
              <w:rPr>
                <w:bCs/>
                <w:sz w:val="24"/>
                <w:szCs w:val="24"/>
              </w:rPr>
            </w:pPr>
            <w:r w:rsidRPr="00FF418A">
              <w:rPr>
                <w:bCs/>
                <w:sz w:val="24"/>
                <w:szCs w:val="24"/>
              </w:rPr>
              <w:t>2.15</w:t>
            </w:r>
          </w:p>
        </w:tc>
        <w:tc>
          <w:tcPr>
            <w:tcW w:w="3957" w:type="dxa"/>
            <w:vAlign w:val="center"/>
          </w:tcPr>
          <w:p w:rsidR="003738F0" w:rsidRPr="00FF418A" w:rsidRDefault="003738F0" w:rsidP="00A40E92">
            <w:pPr>
              <w:tabs>
                <w:tab w:val="clear" w:pos="1134"/>
              </w:tabs>
              <w:kinsoku/>
              <w:overflowPunct/>
              <w:autoSpaceDE/>
              <w:autoSpaceDN/>
              <w:spacing w:line="240" w:lineRule="auto"/>
              <w:ind w:firstLine="0"/>
              <w:rPr>
                <w:bCs/>
                <w:sz w:val="24"/>
                <w:szCs w:val="24"/>
              </w:rPr>
            </w:pPr>
            <w:r w:rsidRPr="00FF418A">
              <w:rPr>
                <w:bCs/>
                <w:sz w:val="24"/>
                <w:szCs w:val="24"/>
              </w:rPr>
              <w:t>Объём бака для гидравлического масла, л</w:t>
            </w:r>
          </w:p>
        </w:tc>
        <w:tc>
          <w:tcPr>
            <w:tcW w:w="2790" w:type="dxa"/>
            <w:vAlign w:val="center"/>
          </w:tcPr>
          <w:p w:rsidR="003738F0" w:rsidRPr="00FF418A" w:rsidRDefault="003738F0" w:rsidP="00A40E92">
            <w:pPr>
              <w:tabs>
                <w:tab w:val="clear" w:pos="1134"/>
              </w:tabs>
              <w:kinsoku/>
              <w:overflowPunct/>
              <w:autoSpaceDE/>
              <w:autoSpaceDN/>
              <w:spacing w:line="240" w:lineRule="auto"/>
              <w:ind w:firstLine="0"/>
              <w:rPr>
                <w:bCs/>
                <w:sz w:val="24"/>
                <w:szCs w:val="24"/>
              </w:rPr>
            </w:pPr>
            <w:r w:rsidRPr="00FF418A">
              <w:rPr>
                <w:bCs/>
                <w:sz w:val="24"/>
                <w:szCs w:val="24"/>
              </w:rPr>
              <w:t>*</w:t>
            </w:r>
          </w:p>
        </w:tc>
        <w:tc>
          <w:tcPr>
            <w:tcW w:w="2164" w:type="dxa"/>
          </w:tcPr>
          <w:p w:rsidR="003738F0" w:rsidRPr="00FF418A" w:rsidRDefault="003738F0" w:rsidP="00A40E92">
            <w:pPr>
              <w:tabs>
                <w:tab w:val="clear" w:pos="1134"/>
              </w:tabs>
              <w:kinsoku/>
              <w:overflowPunct/>
              <w:autoSpaceDE/>
              <w:autoSpaceDN/>
              <w:spacing w:line="240" w:lineRule="auto"/>
              <w:ind w:firstLine="0"/>
              <w:rPr>
                <w:bCs/>
                <w:sz w:val="24"/>
                <w:szCs w:val="24"/>
              </w:rPr>
            </w:pPr>
          </w:p>
        </w:tc>
      </w:tr>
      <w:tr w:rsidR="003738F0" w:rsidRPr="00FF418A" w:rsidTr="003738F0">
        <w:tc>
          <w:tcPr>
            <w:tcW w:w="757" w:type="dxa"/>
            <w:vAlign w:val="center"/>
          </w:tcPr>
          <w:p w:rsidR="003738F0" w:rsidRPr="00FF418A" w:rsidRDefault="003738F0" w:rsidP="00A40E92">
            <w:pPr>
              <w:tabs>
                <w:tab w:val="clear" w:pos="1134"/>
              </w:tabs>
              <w:kinsoku/>
              <w:overflowPunct/>
              <w:autoSpaceDE/>
              <w:autoSpaceDN/>
              <w:spacing w:line="240" w:lineRule="auto"/>
              <w:ind w:firstLine="0"/>
              <w:jc w:val="center"/>
              <w:rPr>
                <w:bCs/>
                <w:sz w:val="24"/>
                <w:szCs w:val="24"/>
              </w:rPr>
            </w:pPr>
            <w:r w:rsidRPr="00FF418A">
              <w:rPr>
                <w:bCs/>
                <w:sz w:val="24"/>
                <w:szCs w:val="24"/>
              </w:rPr>
              <w:t>2.16</w:t>
            </w:r>
          </w:p>
        </w:tc>
        <w:tc>
          <w:tcPr>
            <w:tcW w:w="3957" w:type="dxa"/>
            <w:vAlign w:val="center"/>
          </w:tcPr>
          <w:p w:rsidR="003738F0" w:rsidRPr="00FF418A" w:rsidRDefault="003738F0" w:rsidP="00A40E92">
            <w:pPr>
              <w:tabs>
                <w:tab w:val="clear" w:pos="1134"/>
              </w:tabs>
              <w:kinsoku/>
              <w:overflowPunct/>
              <w:autoSpaceDE/>
              <w:autoSpaceDN/>
              <w:spacing w:line="240" w:lineRule="auto"/>
              <w:ind w:firstLine="0"/>
              <w:rPr>
                <w:bCs/>
                <w:sz w:val="24"/>
                <w:szCs w:val="24"/>
              </w:rPr>
            </w:pPr>
            <w:r w:rsidRPr="00FF418A">
              <w:rPr>
                <w:bCs/>
                <w:sz w:val="24"/>
                <w:szCs w:val="24"/>
              </w:rPr>
              <w:t>Собственная масса, т</w:t>
            </w:r>
          </w:p>
        </w:tc>
        <w:tc>
          <w:tcPr>
            <w:tcW w:w="2790" w:type="dxa"/>
            <w:vAlign w:val="center"/>
          </w:tcPr>
          <w:p w:rsidR="003738F0" w:rsidRPr="00FF418A" w:rsidRDefault="00E46974" w:rsidP="00A40E92">
            <w:pPr>
              <w:tabs>
                <w:tab w:val="clear" w:pos="1134"/>
              </w:tabs>
              <w:kinsoku/>
              <w:overflowPunct/>
              <w:autoSpaceDE/>
              <w:autoSpaceDN/>
              <w:spacing w:line="240" w:lineRule="auto"/>
              <w:ind w:firstLine="0"/>
              <w:rPr>
                <w:bCs/>
                <w:sz w:val="24"/>
                <w:szCs w:val="24"/>
              </w:rPr>
            </w:pPr>
            <w:r>
              <w:rPr>
                <w:bCs/>
                <w:sz w:val="24"/>
                <w:szCs w:val="24"/>
              </w:rPr>
              <w:t>115</w:t>
            </w:r>
          </w:p>
        </w:tc>
        <w:tc>
          <w:tcPr>
            <w:tcW w:w="2164" w:type="dxa"/>
          </w:tcPr>
          <w:p w:rsidR="003738F0" w:rsidRPr="00FF418A" w:rsidRDefault="003738F0" w:rsidP="00A40E92">
            <w:pPr>
              <w:tabs>
                <w:tab w:val="clear" w:pos="1134"/>
              </w:tabs>
              <w:kinsoku/>
              <w:overflowPunct/>
              <w:autoSpaceDE/>
              <w:autoSpaceDN/>
              <w:spacing w:line="240" w:lineRule="auto"/>
              <w:ind w:firstLine="0"/>
              <w:rPr>
                <w:bCs/>
                <w:sz w:val="24"/>
                <w:szCs w:val="24"/>
              </w:rPr>
            </w:pPr>
          </w:p>
        </w:tc>
      </w:tr>
      <w:tr w:rsidR="003738F0" w:rsidRPr="00FF418A" w:rsidTr="003738F0">
        <w:tc>
          <w:tcPr>
            <w:tcW w:w="757" w:type="dxa"/>
            <w:vAlign w:val="center"/>
          </w:tcPr>
          <w:p w:rsidR="003738F0" w:rsidRPr="00FF418A" w:rsidRDefault="003738F0" w:rsidP="00A40E92">
            <w:pPr>
              <w:tabs>
                <w:tab w:val="clear" w:pos="1134"/>
              </w:tabs>
              <w:kinsoku/>
              <w:overflowPunct/>
              <w:autoSpaceDE/>
              <w:autoSpaceDN/>
              <w:spacing w:line="240" w:lineRule="auto"/>
              <w:ind w:firstLine="0"/>
              <w:jc w:val="center"/>
              <w:rPr>
                <w:bCs/>
                <w:sz w:val="24"/>
                <w:szCs w:val="24"/>
              </w:rPr>
            </w:pPr>
            <w:r w:rsidRPr="00FF418A">
              <w:rPr>
                <w:bCs/>
                <w:sz w:val="24"/>
                <w:szCs w:val="24"/>
              </w:rPr>
              <w:t>2.17</w:t>
            </w:r>
          </w:p>
        </w:tc>
        <w:tc>
          <w:tcPr>
            <w:tcW w:w="3957" w:type="dxa"/>
            <w:vAlign w:val="center"/>
          </w:tcPr>
          <w:p w:rsidR="003738F0" w:rsidRPr="00FF418A" w:rsidRDefault="003738F0" w:rsidP="00A40E92">
            <w:pPr>
              <w:tabs>
                <w:tab w:val="clear" w:pos="1134"/>
              </w:tabs>
              <w:kinsoku/>
              <w:overflowPunct/>
              <w:autoSpaceDE/>
              <w:autoSpaceDN/>
              <w:spacing w:line="240" w:lineRule="auto"/>
              <w:ind w:firstLine="0"/>
              <w:rPr>
                <w:bCs/>
                <w:sz w:val="24"/>
                <w:szCs w:val="24"/>
              </w:rPr>
            </w:pPr>
            <w:r w:rsidRPr="00FF418A">
              <w:rPr>
                <w:sz w:val="24"/>
                <w:szCs w:val="24"/>
              </w:rPr>
              <w:t>Типоразмер шин, специфика шин</w:t>
            </w:r>
          </w:p>
        </w:tc>
        <w:tc>
          <w:tcPr>
            <w:tcW w:w="2790" w:type="dxa"/>
            <w:vAlign w:val="center"/>
          </w:tcPr>
          <w:p w:rsidR="003738F0" w:rsidRPr="00FF418A" w:rsidRDefault="003738F0" w:rsidP="00A40E92">
            <w:pPr>
              <w:tabs>
                <w:tab w:val="clear" w:pos="1134"/>
              </w:tabs>
              <w:kinsoku/>
              <w:overflowPunct/>
              <w:autoSpaceDE/>
              <w:autoSpaceDN/>
              <w:spacing w:line="240" w:lineRule="auto"/>
              <w:ind w:firstLine="0"/>
              <w:rPr>
                <w:bCs/>
                <w:sz w:val="24"/>
                <w:szCs w:val="24"/>
              </w:rPr>
            </w:pPr>
            <w:r w:rsidRPr="00FF418A">
              <w:rPr>
                <w:bCs/>
                <w:sz w:val="24"/>
                <w:szCs w:val="24"/>
              </w:rPr>
              <w:t>Промышленного типа, для тяжелых условий работы, с толстым профилем, обеспечивающим эластичность и исключающие повреждение поверхности дороги и конструкций (ливневые лотки, переезды и т.д.), встречающихся на пути движения транспортера</w:t>
            </w:r>
          </w:p>
        </w:tc>
        <w:tc>
          <w:tcPr>
            <w:tcW w:w="2164" w:type="dxa"/>
          </w:tcPr>
          <w:p w:rsidR="003738F0" w:rsidRPr="00FF418A" w:rsidRDefault="003738F0" w:rsidP="00A40E92">
            <w:pPr>
              <w:tabs>
                <w:tab w:val="clear" w:pos="1134"/>
              </w:tabs>
              <w:kinsoku/>
              <w:overflowPunct/>
              <w:autoSpaceDE/>
              <w:autoSpaceDN/>
              <w:spacing w:line="240" w:lineRule="auto"/>
              <w:ind w:firstLine="0"/>
              <w:rPr>
                <w:bCs/>
                <w:sz w:val="24"/>
                <w:szCs w:val="24"/>
              </w:rPr>
            </w:pPr>
          </w:p>
        </w:tc>
      </w:tr>
      <w:tr w:rsidR="003738F0" w:rsidRPr="00FF418A" w:rsidTr="003738F0">
        <w:tc>
          <w:tcPr>
            <w:tcW w:w="757" w:type="dxa"/>
            <w:vAlign w:val="center"/>
          </w:tcPr>
          <w:p w:rsidR="003738F0" w:rsidRPr="00FF418A" w:rsidRDefault="003738F0" w:rsidP="00A40E92">
            <w:pPr>
              <w:tabs>
                <w:tab w:val="clear" w:pos="1134"/>
              </w:tabs>
              <w:kinsoku/>
              <w:overflowPunct/>
              <w:autoSpaceDE/>
              <w:autoSpaceDN/>
              <w:spacing w:line="240" w:lineRule="auto"/>
              <w:ind w:firstLine="0"/>
              <w:jc w:val="center"/>
              <w:rPr>
                <w:bCs/>
                <w:sz w:val="24"/>
                <w:szCs w:val="24"/>
              </w:rPr>
            </w:pPr>
            <w:r w:rsidRPr="00FF418A">
              <w:rPr>
                <w:bCs/>
                <w:sz w:val="24"/>
                <w:szCs w:val="24"/>
              </w:rPr>
              <w:t>2.18</w:t>
            </w:r>
          </w:p>
        </w:tc>
        <w:tc>
          <w:tcPr>
            <w:tcW w:w="3957" w:type="dxa"/>
            <w:shd w:val="clear" w:color="auto" w:fill="auto"/>
            <w:vAlign w:val="center"/>
          </w:tcPr>
          <w:p w:rsidR="003738F0" w:rsidRPr="0086186F" w:rsidRDefault="003738F0" w:rsidP="00A40E92">
            <w:pPr>
              <w:rPr>
                <w:bCs/>
                <w:sz w:val="24"/>
                <w:szCs w:val="24"/>
              </w:rPr>
            </w:pPr>
            <w:r w:rsidRPr="0086186F">
              <w:rPr>
                <w:bCs/>
                <w:sz w:val="24"/>
                <w:szCs w:val="24"/>
              </w:rPr>
              <w:t xml:space="preserve">Для увеличения грузоподъемности </w:t>
            </w:r>
            <w:r>
              <w:rPr>
                <w:bCs/>
                <w:sz w:val="24"/>
                <w:szCs w:val="24"/>
              </w:rPr>
              <w:t>т</w:t>
            </w:r>
            <w:r w:rsidRPr="0086186F">
              <w:rPr>
                <w:bCs/>
                <w:sz w:val="24"/>
                <w:szCs w:val="24"/>
              </w:rPr>
              <w:t>ранспортер должен быть оснащен устройствами для присоединения к другому транспортеру</w:t>
            </w:r>
            <w:r>
              <w:rPr>
                <w:bCs/>
                <w:sz w:val="24"/>
                <w:szCs w:val="24"/>
              </w:rPr>
              <w:t xml:space="preserve"> (эквивалентной модели, г/п 650т) </w:t>
            </w:r>
            <w:r w:rsidRPr="0086186F">
              <w:rPr>
                <w:bCs/>
                <w:sz w:val="24"/>
                <w:szCs w:val="24"/>
              </w:rPr>
              <w:t>в «роспуске» (транспортёры стоят на определённом расстоянии друг от друга) и в жёсткой сцепке (бок о бок или продольно).</w:t>
            </w:r>
          </w:p>
          <w:p w:rsidR="003738F0" w:rsidRPr="0086186F" w:rsidRDefault="003738F0" w:rsidP="00A40E92">
            <w:pPr>
              <w:rPr>
                <w:bCs/>
                <w:sz w:val="24"/>
                <w:szCs w:val="24"/>
              </w:rPr>
            </w:pPr>
            <w:r w:rsidRPr="0086186F">
              <w:rPr>
                <w:bCs/>
                <w:sz w:val="24"/>
                <w:szCs w:val="24"/>
              </w:rPr>
              <w:t>В данном режиме все транспортёры, которые должны быть синхронно задействованы для перевозки крупногабаритных грузов и/или грузов, превышающих грузоподъёмность одного транспортёра, соединяются электронно между собой.</w:t>
            </w:r>
          </w:p>
          <w:p w:rsidR="003738F0" w:rsidRPr="007A155A" w:rsidRDefault="003738F0" w:rsidP="00A40E92">
            <w:pPr>
              <w:tabs>
                <w:tab w:val="clear" w:pos="1134"/>
              </w:tabs>
              <w:kinsoku/>
              <w:overflowPunct/>
              <w:autoSpaceDE/>
              <w:autoSpaceDN/>
              <w:spacing w:line="240" w:lineRule="auto"/>
              <w:ind w:firstLine="0"/>
              <w:jc w:val="left"/>
              <w:rPr>
                <w:bCs/>
                <w:sz w:val="24"/>
                <w:szCs w:val="24"/>
              </w:rPr>
            </w:pPr>
            <w:r w:rsidRPr="0086186F">
              <w:rPr>
                <w:bCs/>
                <w:sz w:val="24"/>
                <w:szCs w:val="24"/>
              </w:rPr>
              <w:t>Система управления транспортёров в состоянии управлять всеми транспортёрами одновременно с одного пульта или из одной кабины.</w:t>
            </w:r>
          </w:p>
        </w:tc>
        <w:tc>
          <w:tcPr>
            <w:tcW w:w="2790" w:type="dxa"/>
            <w:vAlign w:val="center"/>
          </w:tcPr>
          <w:p w:rsidR="003738F0" w:rsidRDefault="003738F0" w:rsidP="00A40E92">
            <w:pPr>
              <w:jc w:val="center"/>
              <w:rPr>
                <w:bCs/>
                <w:sz w:val="24"/>
                <w:szCs w:val="24"/>
              </w:rPr>
            </w:pPr>
            <w:r>
              <w:rPr>
                <w:bCs/>
                <w:sz w:val="24"/>
                <w:szCs w:val="24"/>
              </w:rPr>
              <w:t>Есть</w:t>
            </w:r>
          </w:p>
          <w:p w:rsidR="003738F0" w:rsidRDefault="003738F0" w:rsidP="00A40E92">
            <w:pPr>
              <w:jc w:val="center"/>
              <w:rPr>
                <w:bCs/>
                <w:sz w:val="24"/>
                <w:szCs w:val="24"/>
              </w:rPr>
            </w:pPr>
          </w:p>
          <w:p w:rsidR="003738F0" w:rsidRDefault="003738F0" w:rsidP="00A40E92">
            <w:pPr>
              <w:jc w:val="center"/>
              <w:rPr>
                <w:bCs/>
                <w:sz w:val="24"/>
                <w:szCs w:val="24"/>
              </w:rPr>
            </w:pPr>
          </w:p>
          <w:p w:rsidR="003738F0" w:rsidRDefault="003738F0" w:rsidP="00A40E92">
            <w:pPr>
              <w:jc w:val="center"/>
              <w:rPr>
                <w:bCs/>
                <w:sz w:val="24"/>
                <w:szCs w:val="24"/>
              </w:rPr>
            </w:pPr>
          </w:p>
          <w:p w:rsidR="003738F0" w:rsidRDefault="003738F0" w:rsidP="00A40E92">
            <w:pPr>
              <w:jc w:val="center"/>
              <w:rPr>
                <w:bCs/>
                <w:sz w:val="24"/>
                <w:szCs w:val="24"/>
              </w:rPr>
            </w:pPr>
          </w:p>
          <w:p w:rsidR="003738F0" w:rsidRDefault="003738F0" w:rsidP="00A40E92">
            <w:pPr>
              <w:jc w:val="center"/>
              <w:rPr>
                <w:bCs/>
                <w:sz w:val="24"/>
                <w:szCs w:val="24"/>
              </w:rPr>
            </w:pPr>
          </w:p>
          <w:p w:rsidR="003738F0" w:rsidRDefault="003738F0" w:rsidP="00A40E92">
            <w:pPr>
              <w:jc w:val="center"/>
              <w:rPr>
                <w:bCs/>
                <w:sz w:val="24"/>
                <w:szCs w:val="24"/>
              </w:rPr>
            </w:pPr>
          </w:p>
          <w:p w:rsidR="003738F0" w:rsidRDefault="003738F0" w:rsidP="00A40E92">
            <w:pPr>
              <w:jc w:val="center"/>
              <w:rPr>
                <w:bCs/>
                <w:sz w:val="24"/>
                <w:szCs w:val="24"/>
              </w:rPr>
            </w:pPr>
          </w:p>
          <w:p w:rsidR="003738F0" w:rsidRDefault="003738F0" w:rsidP="00A40E92">
            <w:pPr>
              <w:jc w:val="center"/>
              <w:rPr>
                <w:bCs/>
                <w:sz w:val="24"/>
                <w:szCs w:val="24"/>
              </w:rPr>
            </w:pPr>
          </w:p>
          <w:p w:rsidR="003738F0" w:rsidRPr="00FF418A" w:rsidRDefault="003738F0" w:rsidP="00A40E92">
            <w:pPr>
              <w:tabs>
                <w:tab w:val="clear" w:pos="1134"/>
              </w:tabs>
              <w:kinsoku/>
              <w:overflowPunct/>
              <w:autoSpaceDE/>
              <w:autoSpaceDN/>
              <w:spacing w:line="240" w:lineRule="auto"/>
              <w:ind w:firstLine="0"/>
              <w:rPr>
                <w:bCs/>
                <w:sz w:val="24"/>
                <w:szCs w:val="24"/>
              </w:rPr>
            </w:pPr>
            <w:r>
              <w:rPr>
                <w:bCs/>
                <w:sz w:val="24"/>
                <w:szCs w:val="24"/>
              </w:rPr>
              <w:t xml:space="preserve">(Система управления обеспечивает соединение с транспортерами </w:t>
            </w:r>
            <w:r>
              <w:rPr>
                <w:bCs/>
                <w:sz w:val="24"/>
                <w:szCs w:val="24"/>
                <w:lang w:val="en-US"/>
              </w:rPr>
              <w:t>DCY</w:t>
            </w:r>
            <w:r>
              <w:rPr>
                <w:bCs/>
                <w:sz w:val="24"/>
                <w:szCs w:val="24"/>
              </w:rPr>
              <w:t xml:space="preserve"> 650 находящимися в эксплуатации ССК «Звезда»)</w:t>
            </w:r>
          </w:p>
        </w:tc>
        <w:tc>
          <w:tcPr>
            <w:tcW w:w="2164" w:type="dxa"/>
          </w:tcPr>
          <w:p w:rsidR="003738F0" w:rsidRDefault="003738F0" w:rsidP="00A40E92">
            <w:pPr>
              <w:jc w:val="center"/>
              <w:rPr>
                <w:bCs/>
                <w:sz w:val="24"/>
                <w:szCs w:val="24"/>
              </w:rPr>
            </w:pPr>
          </w:p>
        </w:tc>
      </w:tr>
      <w:tr w:rsidR="003738F0" w:rsidRPr="00FF418A" w:rsidTr="003738F0">
        <w:tc>
          <w:tcPr>
            <w:tcW w:w="757" w:type="dxa"/>
            <w:vAlign w:val="center"/>
          </w:tcPr>
          <w:p w:rsidR="003738F0" w:rsidRPr="00FF418A" w:rsidRDefault="003738F0" w:rsidP="00A40E92">
            <w:pPr>
              <w:tabs>
                <w:tab w:val="clear" w:pos="1134"/>
              </w:tabs>
              <w:kinsoku/>
              <w:overflowPunct/>
              <w:autoSpaceDE/>
              <w:autoSpaceDN/>
              <w:spacing w:line="240" w:lineRule="auto"/>
              <w:ind w:firstLine="0"/>
              <w:jc w:val="left"/>
              <w:rPr>
                <w:bCs/>
                <w:sz w:val="24"/>
                <w:szCs w:val="24"/>
              </w:rPr>
            </w:pPr>
          </w:p>
        </w:tc>
        <w:tc>
          <w:tcPr>
            <w:tcW w:w="3957" w:type="dxa"/>
            <w:vAlign w:val="center"/>
          </w:tcPr>
          <w:p w:rsidR="003738F0" w:rsidRPr="00FF418A" w:rsidRDefault="003738F0" w:rsidP="00A40E92">
            <w:pPr>
              <w:tabs>
                <w:tab w:val="clear" w:pos="1134"/>
              </w:tabs>
              <w:kinsoku/>
              <w:overflowPunct/>
              <w:autoSpaceDE/>
              <w:autoSpaceDN/>
              <w:spacing w:line="240" w:lineRule="auto"/>
              <w:ind w:firstLine="0"/>
              <w:rPr>
                <w:b/>
                <w:bCs/>
                <w:sz w:val="24"/>
                <w:szCs w:val="24"/>
              </w:rPr>
            </w:pPr>
          </w:p>
        </w:tc>
        <w:tc>
          <w:tcPr>
            <w:tcW w:w="2790" w:type="dxa"/>
            <w:vAlign w:val="center"/>
          </w:tcPr>
          <w:p w:rsidR="003738F0" w:rsidRPr="00FF418A" w:rsidRDefault="003738F0" w:rsidP="00A40E92">
            <w:pPr>
              <w:tabs>
                <w:tab w:val="clear" w:pos="1134"/>
              </w:tabs>
              <w:kinsoku/>
              <w:overflowPunct/>
              <w:autoSpaceDE/>
              <w:autoSpaceDN/>
              <w:spacing w:line="240" w:lineRule="auto"/>
              <w:ind w:firstLine="0"/>
              <w:rPr>
                <w:b/>
                <w:bCs/>
                <w:sz w:val="24"/>
                <w:szCs w:val="24"/>
              </w:rPr>
            </w:pPr>
          </w:p>
        </w:tc>
        <w:tc>
          <w:tcPr>
            <w:tcW w:w="2164" w:type="dxa"/>
          </w:tcPr>
          <w:p w:rsidR="003738F0" w:rsidRPr="00FF418A" w:rsidRDefault="003738F0" w:rsidP="00A40E92">
            <w:pPr>
              <w:tabs>
                <w:tab w:val="clear" w:pos="1134"/>
              </w:tabs>
              <w:kinsoku/>
              <w:overflowPunct/>
              <w:autoSpaceDE/>
              <w:autoSpaceDN/>
              <w:spacing w:line="240" w:lineRule="auto"/>
              <w:ind w:firstLine="0"/>
              <w:rPr>
                <w:b/>
                <w:bCs/>
                <w:sz w:val="24"/>
                <w:szCs w:val="24"/>
              </w:rPr>
            </w:pPr>
          </w:p>
        </w:tc>
      </w:tr>
      <w:tr w:rsidR="003738F0" w:rsidRPr="00FF418A" w:rsidTr="003738F0">
        <w:trPr>
          <w:gridAfter w:val="1"/>
          <w:wAfter w:w="2164" w:type="dxa"/>
        </w:trPr>
        <w:tc>
          <w:tcPr>
            <w:tcW w:w="757" w:type="dxa"/>
            <w:vAlign w:val="center"/>
          </w:tcPr>
          <w:p w:rsidR="003738F0" w:rsidRPr="00FF418A" w:rsidRDefault="003738F0" w:rsidP="00A40E92">
            <w:pPr>
              <w:tabs>
                <w:tab w:val="clear" w:pos="1134"/>
              </w:tabs>
              <w:kinsoku/>
              <w:overflowPunct/>
              <w:autoSpaceDE/>
              <w:autoSpaceDN/>
              <w:spacing w:line="240" w:lineRule="auto"/>
              <w:ind w:firstLine="0"/>
              <w:jc w:val="left"/>
              <w:rPr>
                <w:b/>
                <w:bCs/>
                <w:sz w:val="24"/>
                <w:szCs w:val="24"/>
              </w:rPr>
            </w:pPr>
            <w:r w:rsidRPr="00FF418A">
              <w:rPr>
                <w:b/>
                <w:bCs/>
                <w:sz w:val="24"/>
                <w:szCs w:val="24"/>
              </w:rPr>
              <w:t>3</w:t>
            </w:r>
          </w:p>
        </w:tc>
        <w:tc>
          <w:tcPr>
            <w:tcW w:w="3957" w:type="dxa"/>
            <w:vAlign w:val="center"/>
          </w:tcPr>
          <w:p w:rsidR="003738F0" w:rsidRPr="00FF418A" w:rsidRDefault="003738F0" w:rsidP="00A40E92">
            <w:pPr>
              <w:tabs>
                <w:tab w:val="clear" w:pos="1134"/>
              </w:tabs>
              <w:kinsoku/>
              <w:overflowPunct/>
              <w:autoSpaceDE/>
              <w:autoSpaceDN/>
              <w:spacing w:line="240" w:lineRule="auto"/>
              <w:ind w:firstLine="0"/>
              <w:rPr>
                <w:b/>
                <w:bCs/>
                <w:sz w:val="24"/>
                <w:szCs w:val="24"/>
              </w:rPr>
            </w:pPr>
            <w:r w:rsidRPr="00FF418A">
              <w:rPr>
                <w:b/>
                <w:bCs/>
                <w:sz w:val="24"/>
                <w:szCs w:val="24"/>
              </w:rPr>
              <w:t>Режимы движения транспортера</w:t>
            </w:r>
          </w:p>
        </w:tc>
        <w:tc>
          <w:tcPr>
            <w:tcW w:w="2790" w:type="dxa"/>
          </w:tcPr>
          <w:p w:rsidR="003738F0" w:rsidRPr="00FF418A" w:rsidRDefault="003738F0" w:rsidP="00A40E92">
            <w:pPr>
              <w:tabs>
                <w:tab w:val="clear" w:pos="1134"/>
              </w:tabs>
              <w:kinsoku/>
              <w:overflowPunct/>
              <w:autoSpaceDE/>
              <w:autoSpaceDN/>
              <w:spacing w:line="240" w:lineRule="auto"/>
              <w:ind w:firstLine="0"/>
              <w:rPr>
                <w:b/>
                <w:bCs/>
                <w:sz w:val="24"/>
                <w:szCs w:val="24"/>
              </w:rPr>
            </w:pPr>
          </w:p>
        </w:tc>
      </w:tr>
      <w:tr w:rsidR="003738F0" w:rsidRPr="00FF418A" w:rsidTr="003738F0">
        <w:tc>
          <w:tcPr>
            <w:tcW w:w="757" w:type="dxa"/>
            <w:vAlign w:val="center"/>
          </w:tcPr>
          <w:p w:rsidR="003738F0" w:rsidRPr="00FF418A" w:rsidRDefault="003738F0" w:rsidP="00A40E92">
            <w:pPr>
              <w:tabs>
                <w:tab w:val="clear" w:pos="1134"/>
              </w:tabs>
              <w:kinsoku/>
              <w:overflowPunct/>
              <w:autoSpaceDE/>
              <w:autoSpaceDN/>
              <w:spacing w:line="240" w:lineRule="auto"/>
              <w:ind w:firstLine="0"/>
              <w:jc w:val="center"/>
              <w:rPr>
                <w:bCs/>
                <w:sz w:val="24"/>
                <w:szCs w:val="24"/>
              </w:rPr>
            </w:pPr>
            <w:r w:rsidRPr="00FF418A">
              <w:rPr>
                <w:bCs/>
                <w:sz w:val="24"/>
                <w:szCs w:val="24"/>
              </w:rPr>
              <w:t>3.1</w:t>
            </w:r>
          </w:p>
        </w:tc>
        <w:tc>
          <w:tcPr>
            <w:tcW w:w="3957" w:type="dxa"/>
            <w:vAlign w:val="center"/>
          </w:tcPr>
          <w:p w:rsidR="003738F0" w:rsidRPr="00FF418A" w:rsidRDefault="003738F0" w:rsidP="00B542B3">
            <w:pPr>
              <w:tabs>
                <w:tab w:val="clear" w:pos="1134"/>
              </w:tabs>
              <w:kinsoku/>
              <w:overflowPunct/>
              <w:autoSpaceDE/>
              <w:autoSpaceDN/>
              <w:spacing w:line="240" w:lineRule="auto"/>
              <w:ind w:firstLine="0"/>
              <w:rPr>
                <w:bCs/>
                <w:sz w:val="24"/>
                <w:szCs w:val="24"/>
              </w:rPr>
            </w:pPr>
            <w:r w:rsidRPr="00FF418A">
              <w:rPr>
                <w:bCs/>
                <w:sz w:val="24"/>
                <w:szCs w:val="24"/>
              </w:rPr>
              <w:t>Обычный режим движения</w:t>
            </w:r>
          </w:p>
        </w:tc>
        <w:tc>
          <w:tcPr>
            <w:tcW w:w="2790" w:type="dxa"/>
            <w:vAlign w:val="center"/>
          </w:tcPr>
          <w:p w:rsidR="003738F0" w:rsidRPr="00FF418A" w:rsidRDefault="003738F0" w:rsidP="00A40E92">
            <w:pPr>
              <w:tabs>
                <w:tab w:val="clear" w:pos="1134"/>
              </w:tabs>
              <w:kinsoku/>
              <w:overflowPunct/>
              <w:autoSpaceDE/>
              <w:autoSpaceDN/>
              <w:spacing w:line="240" w:lineRule="auto"/>
              <w:ind w:firstLine="0"/>
              <w:rPr>
                <w:bCs/>
                <w:sz w:val="24"/>
                <w:szCs w:val="24"/>
              </w:rPr>
            </w:pPr>
            <w:r w:rsidRPr="00FF418A">
              <w:rPr>
                <w:bCs/>
                <w:sz w:val="24"/>
                <w:szCs w:val="24"/>
              </w:rPr>
              <w:t xml:space="preserve">Курс движения – по осевой линии </w:t>
            </w:r>
            <w:r w:rsidRPr="00FF418A">
              <w:rPr>
                <w:bCs/>
                <w:sz w:val="24"/>
                <w:szCs w:val="24"/>
              </w:rPr>
              <w:lastRenderedPageBreak/>
              <w:t>транспортера. Угол поворота - ±90°</w:t>
            </w:r>
          </w:p>
        </w:tc>
        <w:tc>
          <w:tcPr>
            <w:tcW w:w="2164" w:type="dxa"/>
          </w:tcPr>
          <w:p w:rsidR="003738F0" w:rsidRPr="00FF418A" w:rsidRDefault="003738F0" w:rsidP="00A40E92">
            <w:pPr>
              <w:tabs>
                <w:tab w:val="clear" w:pos="1134"/>
              </w:tabs>
              <w:kinsoku/>
              <w:overflowPunct/>
              <w:autoSpaceDE/>
              <w:autoSpaceDN/>
              <w:spacing w:line="240" w:lineRule="auto"/>
              <w:ind w:firstLine="0"/>
              <w:rPr>
                <w:bCs/>
                <w:sz w:val="24"/>
                <w:szCs w:val="24"/>
              </w:rPr>
            </w:pPr>
          </w:p>
        </w:tc>
      </w:tr>
      <w:tr w:rsidR="003738F0" w:rsidRPr="00FF418A" w:rsidTr="003738F0">
        <w:tc>
          <w:tcPr>
            <w:tcW w:w="757" w:type="dxa"/>
            <w:vAlign w:val="center"/>
          </w:tcPr>
          <w:p w:rsidR="003738F0" w:rsidRPr="00FF418A" w:rsidRDefault="003738F0" w:rsidP="00A40E92">
            <w:pPr>
              <w:tabs>
                <w:tab w:val="clear" w:pos="1134"/>
              </w:tabs>
              <w:kinsoku/>
              <w:overflowPunct/>
              <w:autoSpaceDE/>
              <w:autoSpaceDN/>
              <w:spacing w:line="240" w:lineRule="auto"/>
              <w:ind w:firstLine="0"/>
              <w:jc w:val="center"/>
              <w:rPr>
                <w:bCs/>
                <w:sz w:val="24"/>
                <w:szCs w:val="24"/>
              </w:rPr>
            </w:pPr>
            <w:r w:rsidRPr="00FF418A">
              <w:rPr>
                <w:bCs/>
                <w:sz w:val="24"/>
                <w:szCs w:val="24"/>
              </w:rPr>
              <w:t>3.2</w:t>
            </w:r>
          </w:p>
        </w:tc>
        <w:tc>
          <w:tcPr>
            <w:tcW w:w="3957" w:type="dxa"/>
            <w:vAlign w:val="center"/>
          </w:tcPr>
          <w:p w:rsidR="003738F0" w:rsidRPr="00FF418A" w:rsidRDefault="003738F0" w:rsidP="00A40E92">
            <w:pPr>
              <w:tabs>
                <w:tab w:val="clear" w:pos="1134"/>
              </w:tabs>
              <w:kinsoku/>
              <w:overflowPunct/>
              <w:autoSpaceDE/>
              <w:autoSpaceDN/>
              <w:spacing w:line="240" w:lineRule="auto"/>
              <w:ind w:firstLine="0"/>
              <w:rPr>
                <w:bCs/>
                <w:sz w:val="24"/>
                <w:szCs w:val="24"/>
              </w:rPr>
            </w:pPr>
            <w:r w:rsidRPr="00FF418A">
              <w:rPr>
                <w:bCs/>
                <w:sz w:val="24"/>
                <w:szCs w:val="24"/>
              </w:rPr>
              <w:t>Режим хода «вперед»</w:t>
            </w:r>
          </w:p>
        </w:tc>
        <w:tc>
          <w:tcPr>
            <w:tcW w:w="2790" w:type="dxa"/>
            <w:vAlign w:val="center"/>
          </w:tcPr>
          <w:p w:rsidR="003738F0" w:rsidRPr="00FF418A" w:rsidRDefault="003738F0" w:rsidP="00A40E92">
            <w:pPr>
              <w:tabs>
                <w:tab w:val="clear" w:pos="1134"/>
              </w:tabs>
              <w:kinsoku/>
              <w:overflowPunct/>
              <w:autoSpaceDE/>
              <w:autoSpaceDN/>
              <w:spacing w:line="240" w:lineRule="auto"/>
              <w:ind w:firstLine="0"/>
              <w:rPr>
                <w:bCs/>
                <w:sz w:val="24"/>
                <w:szCs w:val="24"/>
              </w:rPr>
            </w:pPr>
            <w:r w:rsidRPr="00FF418A">
              <w:rPr>
                <w:bCs/>
                <w:sz w:val="24"/>
                <w:szCs w:val="24"/>
              </w:rPr>
              <w:t>Положение задней оси остается фиксированным, а другие оси поворачиваются на соответствующий угол (макс. ±90°)</w:t>
            </w:r>
          </w:p>
        </w:tc>
        <w:tc>
          <w:tcPr>
            <w:tcW w:w="2164" w:type="dxa"/>
          </w:tcPr>
          <w:p w:rsidR="003738F0" w:rsidRPr="00FF418A" w:rsidRDefault="003738F0" w:rsidP="00A40E92">
            <w:pPr>
              <w:tabs>
                <w:tab w:val="clear" w:pos="1134"/>
              </w:tabs>
              <w:kinsoku/>
              <w:overflowPunct/>
              <w:autoSpaceDE/>
              <w:autoSpaceDN/>
              <w:spacing w:line="240" w:lineRule="auto"/>
              <w:ind w:firstLine="0"/>
              <w:rPr>
                <w:bCs/>
                <w:sz w:val="24"/>
                <w:szCs w:val="24"/>
              </w:rPr>
            </w:pPr>
          </w:p>
        </w:tc>
      </w:tr>
      <w:tr w:rsidR="003738F0" w:rsidRPr="00FF418A" w:rsidTr="003738F0">
        <w:tc>
          <w:tcPr>
            <w:tcW w:w="757" w:type="dxa"/>
            <w:vAlign w:val="center"/>
          </w:tcPr>
          <w:p w:rsidR="003738F0" w:rsidRPr="00FF418A" w:rsidRDefault="003738F0" w:rsidP="00A40E92">
            <w:pPr>
              <w:tabs>
                <w:tab w:val="clear" w:pos="1134"/>
              </w:tabs>
              <w:kinsoku/>
              <w:overflowPunct/>
              <w:autoSpaceDE/>
              <w:autoSpaceDN/>
              <w:spacing w:line="240" w:lineRule="auto"/>
              <w:ind w:firstLine="0"/>
              <w:jc w:val="center"/>
              <w:rPr>
                <w:bCs/>
                <w:sz w:val="24"/>
                <w:szCs w:val="24"/>
              </w:rPr>
            </w:pPr>
            <w:r w:rsidRPr="00FF418A">
              <w:rPr>
                <w:bCs/>
                <w:sz w:val="24"/>
                <w:szCs w:val="24"/>
              </w:rPr>
              <w:t>3.3</w:t>
            </w:r>
          </w:p>
        </w:tc>
        <w:tc>
          <w:tcPr>
            <w:tcW w:w="3957" w:type="dxa"/>
            <w:vAlign w:val="center"/>
          </w:tcPr>
          <w:p w:rsidR="003738F0" w:rsidRPr="00FF418A" w:rsidRDefault="003738F0" w:rsidP="00B542B3">
            <w:pPr>
              <w:tabs>
                <w:tab w:val="clear" w:pos="1134"/>
              </w:tabs>
              <w:kinsoku/>
              <w:overflowPunct/>
              <w:autoSpaceDE/>
              <w:autoSpaceDN/>
              <w:spacing w:line="240" w:lineRule="auto"/>
              <w:ind w:firstLine="0"/>
              <w:rPr>
                <w:bCs/>
                <w:sz w:val="24"/>
                <w:szCs w:val="24"/>
              </w:rPr>
            </w:pPr>
            <w:r w:rsidRPr="00FF418A">
              <w:rPr>
                <w:bCs/>
                <w:sz w:val="24"/>
                <w:szCs w:val="24"/>
              </w:rPr>
              <w:t>Режим заднего хода</w:t>
            </w:r>
          </w:p>
        </w:tc>
        <w:tc>
          <w:tcPr>
            <w:tcW w:w="2790" w:type="dxa"/>
            <w:vAlign w:val="center"/>
          </w:tcPr>
          <w:p w:rsidR="003738F0" w:rsidRPr="00FF418A" w:rsidRDefault="003738F0" w:rsidP="00A40E92">
            <w:pPr>
              <w:tabs>
                <w:tab w:val="clear" w:pos="1134"/>
              </w:tabs>
              <w:kinsoku/>
              <w:overflowPunct/>
              <w:autoSpaceDE/>
              <w:autoSpaceDN/>
              <w:spacing w:line="240" w:lineRule="auto"/>
              <w:ind w:firstLine="0"/>
              <w:rPr>
                <w:bCs/>
                <w:sz w:val="24"/>
                <w:szCs w:val="24"/>
              </w:rPr>
            </w:pPr>
            <w:r w:rsidRPr="00FF418A">
              <w:rPr>
                <w:bCs/>
                <w:sz w:val="24"/>
                <w:szCs w:val="24"/>
              </w:rPr>
              <w:t>Положение передней оси остается фиксированным, а остальные оси поворачиваются на соответствующий угол (макс. ±90°)</w:t>
            </w:r>
          </w:p>
        </w:tc>
        <w:tc>
          <w:tcPr>
            <w:tcW w:w="2164" w:type="dxa"/>
          </w:tcPr>
          <w:p w:rsidR="003738F0" w:rsidRPr="00FF418A" w:rsidRDefault="003738F0" w:rsidP="00A40E92">
            <w:pPr>
              <w:tabs>
                <w:tab w:val="clear" w:pos="1134"/>
              </w:tabs>
              <w:kinsoku/>
              <w:overflowPunct/>
              <w:autoSpaceDE/>
              <w:autoSpaceDN/>
              <w:spacing w:line="240" w:lineRule="auto"/>
              <w:ind w:firstLine="0"/>
              <w:rPr>
                <w:bCs/>
                <w:sz w:val="24"/>
                <w:szCs w:val="24"/>
              </w:rPr>
            </w:pPr>
          </w:p>
        </w:tc>
      </w:tr>
      <w:tr w:rsidR="003738F0" w:rsidRPr="00FF418A" w:rsidTr="003738F0">
        <w:tc>
          <w:tcPr>
            <w:tcW w:w="757" w:type="dxa"/>
            <w:shd w:val="clear" w:color="auto" w:fill="auto"/>
            <w:vAlign w:val="center"/>
          </w:tcPr>
          <w:p w:rsidR="003738F0" w:rsidRPr="00FF418A" w:rsidRDefault="003738F0" w:rsidP="00A40E92">
            <w:pPr>
              <w:tabs>
                <w:tab w:val="clear" w:pos="1134"/>
              </w:tabs>
              <w:kinsoku/>
              <w:overflowPunct/>
              <w:autoSpaceDE/>
              <w:autoSpaceDN/>
              <w:spacing w:line="240" w:lineRule="auto"/>
              <w:ind w:firstLine="0"/>
              <w:jc w:val="center"/>
              <w:rPr>
                <w:bCs/>
                <w:sz w:val="24"/>
                <w:szCs w:val="24"/>
              </w:rPr>
            </w:pPr>
            <w:r w:rsidRPr="00FF418A">
              <w:rPr>
                <w:bCs/>
                <w:sz w:val="24"/>
                <w:szCs w:val="24"/>
              </w:rPr>
              <w:t>3.4</w:t>
            </w:r>
          </w:p>
        </w:tc>
        <w:tc>
          <w:tcPr>
            <w:tcW w:w="3957" w:type="dxa"/>
            <w:shd w:val="clear" w:color="auto" w:fill="auto"/>
            <w:vAlign w:val="center"/>
          </w:tcPr>
          <w:p w:rsidR="003738F0" w:rsidRPr="00FF418A" w:rsidRDefault="003738F0" w:rsidP="00B542B3">
            <w:pPr>
              <w:tabs>
                <w:tab w:val="clear" w:pos="1134"/>
              </w:tabs>
              <w:kinsoku/>
              <w:overflowPunct/>
              <w:autoSpaceDE/>
              <w:autoSpaceDN/>
              <w:spacing w:line="240" w:lineRule="auto"/>
              <w:ind w:firstLine="0"/>
              <w:rPr>
                <w:bCs/>
                <w:sz w:val="24"/>
                <w:szCs w:val="24"/>
              </w:rPr>
            </w:pPr>
            <w:r w:rsidRPr="00FF418A">
              <w:rPr>
                <w:bCs/>
                <w:sz w:val="24"/>
                <w:szCs w:val="24"/>
              </w:rPr>
              <w:t>Режим диагонального хода</w:t>
            </w:r>
          </w:p>
        </w:tc>
        <w:tc>
          <w:tcPr>
            <w:tcW w:w="2790" w:type="dxa"/>
            <w:shd w:val="clear" w:color="auto" w:fill="auto"/>
            <w:vAlign w:val="center"/>
          </w:tcPr>
          <w:p w:rsidR="003738F0" w:rsidRPr="00FF418A" w:rsidRDefault="003738F0" w:rsidP="00A40E92">
            <w:pPr>
              <w:tabs>
                <w:tab w:val="clear" w:pos="1134"/>
              </w:tabs>
              <w:kinsoku/>
              <w:overflowPunct/>
              <w:autoSpaceDE/>
              <w:autoSpaceDN/>
              <w:spacing w:line="240" w:lineRule="auto"/>
              <w:ind w:firstLine="0"/>
              <w:rPr>
                <w:bCs/>
                <w:sz w:val="24"/>
                <w:szCs w:val="24"/>
              </w:rPr>
            </w:pPr>
            <w:r w:rsidRPr="00FF418A">
              <w:rPr>
                <w:bCs/>
                <w:sz w:val="24"/>
                <w:szCs w:val="24"/>
              </w:rPr>
              <w:t>Может быть выбран для осей угол не менее от 0° до +110° с каждой стороны транспортёра (не менее от -110° до +110°). Все оси всегда расположены под одинаковым углом</w:t>
            </w:r>
          </w:p>
        </w:tc>
        <w:tc>
          <w:tcPr>
            <w:tcW w:w="2164" w:type="dxa"/>
          </w:tcPr>
          <w:p w:rsidR="003738F0" w:rsidRPr="00FF418A" w:rsidRDefault="003738F0" w:rsidP="00A40E92">
            <w:pPr>
              <w:tabs>
                <w:tab w:val="clear" w:pos="1134"/>
              </w:tabs>
              <w:kinsoku/>
              <w:overflowPunct/>
              <w:autoSpaceDE/>
              <w:autoSpaceDN/>
              <w:spacing w:line="240" w:lineRule="auto"/>
              <w:ind w:firstLine="0"/>
              <w:rPr>
                <w:bCs/>
                <w:sz w:val="24"/>
                <w:szCs w:val="24"/>
              </w:rPr>
            </w:pPr>
          </w:p>
        </w:tc>
      </w:tr>
      <w:tr w:rsidR="003738F0" w:rsidRPr="00FF418A" w:rsidTr="003738F0">
        <w:tc>
          <w:tcPr>
            <w:tcW w:w="757" w:type="dxa"/>
            <w:shd w:val="clear" w:color="auto" w:fill="auto"/>
            <w:vAlign w:val="center"/>
          </w:tcPr>
          <w:p w:rsidR="003738F0" w:rsidRPr="00FF418A" w:rsidRDefault="003738F0" w:rsidP="00A40E92">
            <w:pPr>
              <w:tabs>
                <w:tab w:val="clear" w:pos="1134"/>
              </w:tabs>
              <w:kinsoku/>
              <w:overflowPunct/>
              <w:autoSpaceDE/>
              <w:autoSpaceDN/>
              <w:spacing w:line="240" w:lineRule="auto"/>
              <w:ind w:firstLine="0"/>
              <w:jc w:val="center"/>
              <w:rPr>
                <w:bCs/>
                <w:sz w:val="24"/>
                <w:szCs w:val="24"/>
              </w:rPr>
            </w:pPr>
            <w:r w:rsidRPr="00FF418A">
              <w:rPr>
                <w:bCs/>
                <w:sz w:val="24"/>
                <w:szCs w:val="24"/>
              </w:rPr>
              <w:t>3.5</w:t>
            </w:r>
          </w:p>
        </w:tc>
        <w:tc>
          <w:tcPr>
            <w:tcW w:w="3957" w:type="dxa"/>
            <w:shd w:val="clear" w:color="auto" w:fill="auto"/>
            <w:vAlign w:val="center"/>
          </w:tcPr>
          <w:p w:rsidR="003738F0" w:rsidRPr="00FF418A" w:rsidRDefault="003738F0" w:rsidP="00B542B3">
            <w:pPr>
              <w:tabs>
                <w:tab w:val="clear" w:pos="1134"/>
              </w:tabs>
              <w:kinsoku/>
              <w:overflowPunct/>
              <w:autoSpaceDE/>
              <w:autoSpaceDN/>
              <w:spacing w:line="240" w:lineRule="auto"/>
              <w:ind w:firstLine="0"/>
              <w:rPr>
                <w:bCs/>
                <w:sz w:val="24"/>
                <w:szCs w:val="24"/>
              </w:rPr>
            </w:pPr>
            <w:r w:rsidRPr="00FF418A">
              <w:rPr>
                <w:bCs/>
                <w:sz w:val="24"/>
                <w:szCs w:val="24"/>
              </w:rPr>
              <w:t>Режим поперечного хода</w:t>
            </w:r>
          </w:p>
        </w:tc>
        <w:tc>
          <w:tcPr>
            <w:tcW w:w="2790" w:type="dxa"/>
            <w:shd w:val="clear" w:color="auto" w:fill="auto"/>
            <w:vAlign w:val="center"/>
          </w:tcPr>
          <w:p w:rsidR="003738F0" w:rsidRPr="00FF418A" w:rsidRDefault="003738F0" w:rsidP="00A40E92">
            <w:pPr>
              <w:tabs>
                <w:tab w:val="clear" w:pos="1134"/>
              </w:tabs>
              <w:kinsoku/>
              <w:overflowPunct/>
              <w:autoSpaceDE/>
              <w:autoSpaceDN/>
              <w:spacing w:line="240" w:lineRule="auto"/>
              <w:ind w:firstLine="0"/>
              <w:rPr>
                <w:bCs/>
                <w:sz w:val="24"/>
                <w:szCs w:val="24"/>
              </w:rPr>
            </w:pPr>
            <w:r w:rsidRPr="00FF418A">
              <w:rPr>
                <w:bCs/>
                <w:sz w:val="24"/>
                <w:szCs w:val="24"/>
              </w:rPr>
              <w:t>Курс движения – по осевой линии транспортера. Начальной позицией каждой оси является +90° с возможностью поворота не менее +20° и не менее -20° от этой позиции (не менее ±20° по направлению к +90°)</w:t>
            </w:r>
          </w:p>
        </w:tc>
        <w:tc>
          <w:tcPr>
            <w:tcW w:w="2164" w:type="dxa"/>
          </w:tcPr>
          <w:p w:rsidR="003738F0" w:rsidRPr="00FF418A" w:rsidRDefault="003738F0" w:rsidP="00A40E92">
            <w:pPr>
              <w:tabs>
                <w:tab w:val="clear" w:pos="1134"/>
              </w:tabs>
              <w:kinsoku/>
              <w:overflowPunct/>
              <w:autoSpaceDE/>
              <w:autoSpaceDN/>
              <w:spacing w:line="240" w:lineRule="auto"/>
              <w:ind w:firstLine="0"/>
              <w:rPr>
                <w:bCs/>
                <w:sz w:val="24"/>
                <w:szCs w:val="24"/>
              </w:rPr>
            </w:pPr>
          </w:p>
        </w:tc>
      </w:tr>
      <w:tr w:rsidR="003738F0" w:rsidRPr="00FF418A" w:rsidTr="003738F0">
        <w:tc>
          <w:tcPr>
            <w:tcW w:w="757" w:type="dxa"/>
            <w:shd w:val="clear" w:color="auto" w:fill="auto"/>
            <w:vAlign w:val="center"/>
          </w:tcPr>
          <w:p w:rsidR="003738F0" w:rsidRPr="00FF418A" w:rsidRDefault="003738F0" w:rsidP="00A40E92">
            <w:pPr>
              <w:tabs>
                <w:tab w:val="clear" w:pos="1134"/>
              </w:tabs>
              <w:kinsoku/>
              <w:overflowPunct/>
              <w:autoSpaceDE/>
              <w:autoSpaceDN/>
              <w:spacing w:line="240" w:lineRule="auto"/>
              <w:ind w:firstLine="0"/>
              <w:jc w:val="center"/>
              <w:rPr>
                <w:bCs/>
                <w:sz w:val="24"/>
                <w:szCs w:val="24"/>
              </w:rPr>
            </w:pPr>
            <w:r w:rsidRPr="00FF418A">
              <w:rPr>
                <w:bCs/>
                <w:sz w:val="24"/>
                <w:szCs w:val="24"/>
              </w:rPr>
              <w:t>3.6</w:t>
            </w:r>
          </w:p>
        </w:tc>
        <w:tc>
          <w:tcPr>
            <w:tcW w:w="3957" w:type="dxa"/>
            <w:shd w:val="clear" w:color="auto" w:fill="auto"/>
            <w:vAlign w:val="center"/>
          </w:tcPr>
          <w:p w:rsidR="003738F0" w:rsidRPr="00FF418A" w:rsidRDefault="003738F0" w:rsidP="00B542B3">
            <w:pPr>
              <w:tabs>
                <w:tab w:val="clear" w:pos="1134"/>
              </w:tabs>
              <w:kinsoku/>
              <w:overflowPunct/>
              <w:autoSpaceDE/>
              <w:autoSpaceDN/>
              <w:spacing w:line="240" w:lineRule="auto"/>
              <w:ind w:firstLine="0"/>
              <w:rPr>
                <w:bCs/>
                <w:sz w:val="24"/>
                <w:szCs w:val="24"/>
              </w:rPr>
            </w:pPr>
            <w:r w:rsidRPr="00FF418A">
              <w:rPr>
                <w:bCs/>
                <w:sz w:val="24"/>
                <w:szCs w:val="24"/>
              </w:rPr>
              <w:t>Режим диагонального поперечного хода</w:t>
            </w:r>
          </w:p>
        </w:tc>
        <w:tc>
          <w:tcPr>
            <w:tcW w:w="2790" w:type="dxa"/>
            <w:shd w:val="clear" w:color="auto" w:fill="auto"/>
            <w:vAlign w:val="center"/>
          </w:tcPr>
          <w:p w:rsidR="003738F0" w:rsidRPr="00FF418A" w:rsidRDefault="003738F0" w:rsidP="00A40E92">
            <w:pPr>
              <w:tabs>
                <w:tab w:val="clear" w:pos="1134"/>
              </w:tabs>
              <w:kinsoku/>
              <w:overflowPunct/>
              <w:autoSpaceDE/>
              <w:autoSpaceDN/>
              <w:spacing w:line="240" w:lineRule="auto"/>
              <w:ind w:firstLine="0"/>
              <w:rPr>
                <w:bCs/>
                <w:sz w:val="24"/>
                <w:szCs w:val="24"/>
              </w:rPr>
            </w:pPr>
            <w:r w:rsidRPr="00FF418A">
              <w:rPr>
                <w:bCs/>
                <w:sz w:val="24"/>
                <w:szCs w:val="24"/>
              </w:rPr>
              <w:t>Это режим, объединяющий режим диагонального и поперечного ходов. Начальной позицией всех осей является +90° с возможностью поворота не менее +20° и -20° из этой позиции (не менее ±20° по направлению к +90°). Все они всегда расположены под одинаковым углом</w:t>
            </w:r>
          </w:p>
        </w:tc>
        <w:tc>
          <w:tcPr>
            <w:tcW w:w="2164" w:type="dxa"/>
          </w:tcPr>
          <w:p w:rsidR="003738F0" w:rsidRPr="00FF418A" w:rsidRDefault="003738F0" w:rsidP="00A40E92">
            <w:pPr>
              <w:tabs>
                <w:tab w:val="clear" w:pos="1134"/>
              </w:tabs>
              <w:kinsoku/>
              <w:overflowPunct/>
              <w:autoSpaceDE/>
              <w:autoSpaceDN/>
              <w:spacing w:line="240" w:lineRule="auto"/>
              <w:ind w:firstLine="0"/>
              <w:rPr>
                <w:bCs/>
                <w:sz w:val="24"/>
                <w:szCs w:val="24"/>
              </w:rPr>
            </w:pPr>
          </w:p>
        </w:tc>
      </w:tr>
      <w:tr w:rsidR="003738F0" w:rsidRPr="00FF418A" w:rsidTr="003738F0">
        <w:tc>
          <w:tcPr>
            <w:tcW w:w="757" w:type="dxa"/>
            <w:vAlign w:val="center"/>
          </w:tcPr>
          <w:p w:rsidR="003738F0" w:rsidRPr="00FF418A" w:rsidRDefault="003738F0" w:rsidP="00A40E92">
            <w:pPr>
              <w:tabs>
                <w:tab w:val="clear" w:pos="1134"/>
              </w:tabs>
              <w:kinsoku/>
              <w:overflowPunct/>
              <w:autoSpaceDE/>
              <w:autoSpaceDN/>
              <w:spacing w:line="240" w:lineRule="auto"/>
              <w:ind w:firstLine="0"/>
              <w:jc w:val="center"/>
              <w:rPr>
                <w:bCs/>
                <w:sz w:val="24"/>
                <w:szCs w:val="24"/>
              </w:rPr>
            </w:pPr>
            <w:r w:rsidRPr="00FF418A">
              <w:rPr>
                <w:bCs/>
                <w:sz w:val="24"/>
                <w:szCs w:val="24"/>
              </w:rPr>
              <w:t>3.7</w:t>
            </w:r>
          </w:p>
        </w:tc>
        <w:tc>
          <w:tcPr>
            <w:tcW w:w="3957" w:type="dxa"/>
            <w:vAlign w:val="center"/>
          </w:tcPr>
          <w:p w:rsidR="003738F0" w:rsidRPr="00FF418A" w:rsidRDefault="003738F0" w:rsidP="00A40E92">
            <w:pPr>
              <w:tabs>
                <w:tab w:val="clear" w:pos="1134"/>
              </w:tabs>
              <w:kinsoku/>
              <w:overflowPunct/>
              <w:autoSpaceDE/>
              <w:autoSpaceDN/>
              <w:spacing w:line="240" w:lineRule="auto"/>
              <w:ind w:firstLine="0"/>
              <w:rPr>
                <w:bCs/>
                <w:sz w:val="24"/>
                <w:szCs w:val="24"/>
              </w:rPr>
            </w:pPr>
            <w:r w:rsidRPr="00FF418A">
              <w:rPr>
                <w:bCs/>
                <w:sz w:val="24"/>
                <w:szCs w:val="24"/>
              </w:rPr>
              <w:t>Режим кругового движения</w:t>
            </w:r>
          </w:p>
        </w:tc>
        <w:tc>
          <w:tcPr>
            <w:tcW w:w="2790" w:type="dxa"/>
            <w:vAlign w:val="center"/>
          </w:tcPr>
          <w:p w:rsidR="003738F0" w:rsidRPr="00FF418A" w:rsidRDefault="003738F0" w:rsidP="00A40E92">
            <w:pPr>
              <w:tabs>
                <w:tab w:val="clear" w:pos="1134"/>
              </w:tabs>
              <w:kinsoku/>
              <w:overflowPunct/>
              <w:autoSpaceDE/>
              <w:autoSpaceDN/>
              <w:spacing w:line="240" w:lineRule="auto"/>
              <w:ind w:firstLine="0"/>
              <w:rPr>
                <w:bCs/>
                <w:sz w:val="24"/>
                <w:szCs w:val="24"/>
              </w:rPr>
            </w:pPr>
            <w:r w:rsidRPr="00FF418A">
              <w:rPr>
                <w:bCs/>
                <w:sz w:val="24"/>
                <w:szCs w:val="24"/>
              </w:rPr>
              <w:t>Курс движения:</w:t>
            </w:r>
          </w:p>
          <w:p w:rsidR="003738F0" w:rsidRPr="00FF418A" w:rsidRDefault="003738F0" w:rsidP="00A40E92">
            <w:pPr>
              <w:tabs>
                <w:tab w:val="clear" w:pos="1134"/>
              </w:tabs>
              <w:kinsoku/>
              <w:overflowPunct/>
              <w:autoSpaceDE/>
              <w:autoSpaceDN/>
              <w:spacing w:line="240" w:lineRule="auto"/>
              <w:ind w:firstLine="0"/>
              <w:rPr>
                <w:bCs/>
                <w:sz w:val="24"/>
                <w:szCs w:val="24"/>
              </w:rPr>
            </w:pPr>
            <w:r w:rsidRPr="00FF418A">
              <w:rPr>
                <w:bCs/>
                <w:sz w:val="24"/>
                <w:szCs w:val="24"/>
              </w:rPr>
              <w:t>1. Вокруг центра транспортера;</w:t>
            </w:r>
          </w:p>
          <w:p w:rsidR="003738F0" w:rsidRPr="00FF418A" w:rsidRDefault="003738F0" w:rsidP="00A40E92">
            <w:pPr>
              <w:tabs>
                <w:tab w:val="clear" w:pos="1134"/>
              </w:tabs>
              <w:kinsoku/>
              <w:overflowPunct/>
              <w:autoSpaceDE/>
              <w:autoSpaceDN/>
              <w:spacing w:line="240" w:lineRule="auto"/>
              <w:ind w:firstLine="0"/>
              <w:rPr>
                <w:bCs/>
                <w:sz w:val="24"/>
                <w:szCs w:val="24"/>
              </w:rPr>
            </w:pPr>
            <w:r w:rsidRPr="00FF418A">
              <w:rPr>
                <w:bCs/>
                <w:sz w:val="24"/>
                <w:szCs w:val="24"/>
              </w:rPr>
              <w:t>2. Вокруг центра перевозимого груза (блока, секции и т.д.) в модульном режиме при использовании двух и более транспортеров.</w:t>
            </w:r>
          </w:p>
        </w:tc>
        <w:tc>
          <w:tcPr>
            <w:tcW w:w="2164" w:type="dxa"/>
          </w:tcPr>
          <w:p w:rsidR="003738F0" w:rsidRPr="00FF418A" w:rsidRDefault="003738F0" w:rsidP="00A40E92">
            <w:pPr>
              <w:tabs>
                <w:tab w:val="clear" w:pos="1134"/>
              </w:tabs>
              <w:kinsoku/>
              <w:overflowPunct/>
              <w:autoSpaceDE/>
              <w:autoSpaceDN/>
              <w:spacing w:line="240" w:lineRule="auto"/>
              <w:ind w:firstLine="0"/>
              <w:rPr>
                <w:bCs/>
                <w:sz w:val="24"/>
                <w:szCs w:val="24"/>
              </w:rPr>
            </w:pPr>
          </w:p>
        </w:tc>
      </w:tr>
      <w:tr w:rsidR="003738F0" w:rsidRPr="00FF418A" w:rsidTr="003738F0">
        <w:trPr>
          <w:trHeight w:val="453"/>
        </w:trPr>
        <w:tc>
          <w:tcPr>
            <w:tcW w:w="757" w:type="dxa"/>
            <w:vAlign w:val="center"/>
          </w:tcPr>
          <w:p w:rsidR="003738F0" w:rsidRPr="00FF418A" w:rsidRDefault="003738F0" w:rsidP="00A40E92">
            <w:pPr>
              <w:tabs>
                <w:tab w:val="clear" w:pos="1134"/>
              </w:tabs>
              <w:kinsoku/>
              <w:overflowPunct/>
              <w:autoSpaceDE/>
              <w:autoSpaceDN/>
              <w:spacing w:line="240" w:lineRule="auto"/>
              <w:ind w:firstLine="0"/>
              <w:jc w:val="center"/>
              <w:rPr>
                <w:bCs/>
                <w:sz w:val="24"/>
                <w:szCs w:val="24"/>
              </w:rPr>
            </w:pPr>
            <w:r w:rsidRPr="00FF418A">
              <w:rPr>
                <w:bCs/>
                <w:sz w:val="24"/>
                <w:szCs w:val="24"/>
              </w:rPr>
              <w:lastRenderedPageBreak/>
              <w:t>3.8</w:t>
            </w:r>
          </w:p>
        </w:tc>
        <w:tc>
          <w:tcPr>
            <w:tcW w:w="3957" w:type="dxa"/>
            <w:vAlign w:val="center"/>
          </w:tcPr>
          <w:p w:rsidR="003738F0" w:rsidRPr="00FF418A" w:rsidRDefault="003738F0" w:rsidP="00A40E92">
            <w:pPr>
              <w:tabs>
                <w:tab w:val="clear" w:pos="1134"/>
              </w:tabs>
              <w:kinsoku/>
              <w:overflowPunct/>
              <w:autoSpaceDE/>
              <w:autoSpaceDN/>
              <w:spacing w:line="240" w:lineRule="auto"/>
              <w:ind w:firstLine="0"/>
              <w:rPr>
                <w:bCs/>
                <w:sz w:val="24"/>
                <w:szCs w:val="24"/>
              </w:rPr>
            </w:pPr>
            <w:r w:rsidRPr="00FF418A">
              <w:rPr>
                <w:bCs/>
                <w:sz w:val="24"/>
                <w:szCs w:val="24"/>
              </w:rPr>
              <w:t>Замедленное движение</w:t>
            </w:r>
          </w:p>
        </w:tc>
        <w:tc>
          <w:tcPr>
            <w:tcW w:w="2790" w:type="dxa"/>
            <w:vAlign w:val="center"/>
          </w:tcPr>
          <w:p w:rsidR="003738F0" w:rsidRPr="00FF418A" w:rsidRDefault="003738F0" w:rsidP="00A40E92">
            <w:pPr>
              <w:tabs>
                <w:tab w:val="clear" w:pos="1134"/>
              </w:tabs>
              <w:kinsoku/>
              <w:overflowPunct/>
              <w:autoSpaceDE/>
              <w:autoSpaceDN/>
              <w:spacing w:line="240" w:lineRule="auto"/>
              <w:ind w:firstLine="0"/>
              <w:rPr>
                <w:bCs/>
                <w:sz w:val="24"/>
                <w:szCs w:val="24"/>
              </w:rPr>
            </w:pPr>
            <w:r w:rsidRPr="00FF418A">
              <w:rPr>
                <w:bCs/>
                <w:sz w:val="24"/>
                <w:szCs w:val="24"/>
              </w:rPr>
              <w:t>Для удобства позиционирования груза</w:t>
            </w:r>
          </w:p>
        </w:tc>
        <w:tc>
          <w:tcPr>
            <w:tcW w:w="2164" w:type="dxa"/>
          </w:tcPr>
          <w:p w:rsidR="003738F0" w:rsidRPr="00FF418A" w:rsidRDefault="003738F0" w:rsidP="00A40E92">
            <w:pPr>
              <w:tabs>
                <w:tab w:val="clear" w:pos="1134"/>
              </w:tabs>
              <w:kinsoku/>
              <w:overflowPunct/>
              <w:autoSpaceDE/>
              <w:autoSpaceDN/>
              <w:spacing w:line="240" w:lineRule="auto"/>
              <w:ind w:firstLine="0"/>
              <w:rPr>
                <w:bCs/>
                <w:sz w:val="24"/>
                <w:szCs w:val="24"/>
              </w:rPr>
            </w:pPr>
          </w:p>
        </w:tc>
      </w:tr>
      <w:tr w:rsidR="003738F0" w:rsidRPr="00FF418A" w:rsidTr="003738F0">
        <w:tc>
          <w:tcPr>
            <w:tcW w:w="757" w:type="dxa"/>
            <w:vAlign w:val="center"/>
          </w:tcPr>
          <w:p w:rsidR="003738F0" w:rsidRPr="00FF418A" w:rsidRDefault="003738F0" w:rsidP="00A40E92">
            <w:pPr>
              <w:tabs>
                <w:tab w:val="clear" w:pos="1134"/>
              </w:tabs>
              <w:kinsoku/>
              <w:overflowPunct/>
              <w:autoSpaceDE/>
              <w:autoSpaceDN/>
              <w:spacing w:line="240" w:lineRule="auto"/>
              <w:ind w:firstLine="0"/>
              <w:jc w:val="center"/>
              <w:rPr>
                <w:bCs/>
                <w:sz w:val="24"/>
                <w:szCs w:val="24"/>
              </w:rPr>
            </w:pPr>
            <w:r w:rsidRPr="00FF418A">
              <w:rPr>
                <w:bCs/>
                <w:sz w:val="24"/>
                <w:szCs w:val="24"/>
              </w:rPr>
              <w:t>3.9</w:t>
            </w:r>
          </w:p>
        </w:tc>
        <w:tc>
          <w:tcPr>
            <w:tcW w:w="3957" w:type="dxa"/>
            <w:vAlign w:val="center"/>
          </w:tcPr>
          <w:p w:rsidR="003738F0" w:rsidRPr="00FF418A" w:rsidRDefault="003738F0" w:rsidP="00A40E92">
            <w:pPr>
              <w:tabs>
                <w:tab w:val="clear" w:pos="1134"/>
              </w:tabs>
              <w:kinsoku/>
              <w:overflowPunct/>
              <w:autoSpaceDE/>
              <w:autoSpaceDN/>
              <w:spacing w:line="240" w:lineRule="auto"/>
              <w:ind w:firstLine="0"/>
              <w:rPr>
                <w:bCs/>
                <w:sz w:val="24"/>
                <w:szCs w:val="24"/>
              </w:rPr>
            </w:pPr>
            <w:r w:rsidRPr="00FF418A">
              <w:rPr>
                <w:bCs/>
                <w:sz w:val="24"/>
                <w:szCs w:val="24"/>
              </w:rPr>
              <w:t>Режим стабилизации горизонтального положения платформы при движении</w:t>
            </w:r>
          </w:p>
        </w:tc>
        <w:tc>
          <w:tcPr>
            <w:tcW w:w="2790" w:type="dxa"/>
            <w:vAlign w:val="center"/>
          </w:tcPr>
          <w:p w:rsidR="003738F0" w:rsidRPr="00FF418A" w:rsidRDefault="003738F0" w:rsidP="00A40E92">
            <w:pPr>
              <w:tabs>
                <w:tab w:val="clear" w:pos="1134"/>
              </w:tabs>
              <w:kinsoku/>
              <w:overflowPunct/>
              <w:autoSpaceDE/>
              <w:autoSpaceDN/>
              <w:spacing w:line="240" w:lineRule="auto"/>
              <w:ind w:firstLine="0"/>
              <w:rPr>
                <w:bCs/>
                <w:sz w:val="24"/>
                <w:szCs w:val="24"/>
              </w:rPr>
            </w:pPr>
            <w:r w:rsidRPr="00FF418A">
              <w:rPr>
                <w:bCs/>
                <w:sz w:val="24"/>
                <w:szCs w:val="24"/>
              </w:rPr>
              <w:t>1. При движении транспортера (группа транспортеров в модульном режиме) по неровной местности;</w:t>
            </w:r>
          </w:p>
          <w:p w:rsidR="003738F0" w:rsidRPr="00FF418A" w:rsidRDefault="003738F0" w:rsidP="00A40E92">
            <w:pPr>
              <w:tabs>
                <w:tab w:val="clear" w:pos="1134"/>
              </w:tabs>
              <w:kinsoku/>
              <w:overflowPunct/>
              <w:autoSpaceDE/>
              <w:autoSpaceDN/>
              <w:spacing w:line="240" w:lineRule="auto"/>
              <w:ind w:firstLine="0"/>
              <w:rPr>
                <w:bCs/>
                <w:sz w:val="24"/>
                <w:szCs w:val="24"/>
              </w:rPr>
            </w:pPr>
            <w:r w:rsidRPr="00FF418A">
              <w:rPr>
                <w:bCs/>
                <w:sz w:val="24"/>
                <w:szCs w:val="24"/>
              </w:rPr>
              <w:t>2. При преодолении максимального уклона одним транспортером (группой транспортеров в модульном режиме)</w:t>
            </w:r>
          </w:p>
        </w:tc>
        <w:tc>
          <w:tcPr>
            <w:tcW w:w="2164" w:type="dxa"/>
          </w:tcPr>
          <w:p w:rsidR="003738F0" w:rsidRPr="00FF418A" w:rsidRDefault="003738F0" w:rsidP="00A40E92">
            <w:pPr>
              <w:tabs>
                <w:tab w:val="clear" w:pos="1134"/>
              </w:tabs>
              <w:kinsoku/>
              <w:overflowPunct/>
              <w:autoSpaceDE/>
              <w:autoSpaceDN/>
              <w:spacing w:line="240" w:lineRule="auto"/>
              <w:ind w:firstLine="0"/>
              <w:rPr>
                <w:bCs/>
                <w:sz w:val="24"/>
                <w:szCs w:val="24"/>
              </w:rPr>
            </w:pPr>
          </w:p>
        </w:tc>
      </w:tr>
      <w:tr w:rsidR="003738F0" w:rsidRPr="00FF418A" w:rsidTr="003738F0">
        <w:trPr>
          <w:gridAfter w:val="1"/>
          <w:wAfter w:w="2164" w:type="dxa"/>
        </w:trPr>
        <w:tc>
          <w:tcPr>
            <w:tcW w:w="757" w:type="dxa"/>
            <w:vAlign w:val="center"/>
          </w:tcPr>
          <w:p w:rsidR="003738F0" w:rsidRPr="00FF418A" w:rsidRDefault="003738F0" w:rsidP="00A40E92">
            <w:pPr>
              <w:tabs>
                <w:tab w:val="clear" w:pos="1134"/>
              </w:tabs>
              <w:kinsoku/>
              <w:overflowPunct/>
              <w:autoSpaceDE/>
              <w:autoSpaceDN/>
              <w:spacing w:line="240" w:lineRule="auto"/>
              <w:ind w:firstLine="0"/>
              <w:jc w:val="left"/>
              <w:rPr>
                <w:b/>
                <w:bCs/>
                <w:sz w:val="24"/>
                <w:szCs w:val="24"/>
              </w:rPr>
            </w:pPr>
            <w:r w:rsidRPr="00FF418A">
              <w:rPr>
                <w:b/>
                <w:bCs/>
                <w:sz w:val="24"/>
                <w:szCs w:val="24"/>
              </w:rPr>
              <w:t>4</w:t>
            </w:r>
          </w:p>
        </w:tc>
        <w:tc>
          <w:tcPr>
            <w:tcW w:w="3957" w:type="dxa"/>
            <w:vAlign w:val="center"/>
          </w:tcPr>
          <w:p w:rsidR="003738F0" w:rsidRPr="00FF418A" w:rsidRDefault="003738F0" w:rsidP="00A40E92">
            <w:pPr>
              <w:tabs>
                <w:tab w:val="clear" w:pos="1134"/>
              </w:tabs>
              <w:kinsoku/>
              <w:overflowPunct/>
              <w:autoSpaceDE/>
              <w:autoSpaceDN/>
              <w:spacing w:line="240" w:lineRule="auto"/>
              <w:ind w:firstLine="0"/>
              <w:rPr>
                <w:bCs/>
                <w:sz w:val="24"/>
                <w:szCs w:val="24"/>
              </w:rPr>
            </w:pPr>
            <w:r w:rsidRPr="00FF418A">
              <w:rPr>
                <w:b/>
                <w:bCs/>
                <w:sz w:val="24"/>
                <w:szCs w:val="24"/>
              </w:rPr>
              <w:t>Тормозная система</w:t>
            </w:r>
          </w:p>
        </w:tc>
        <w:tc>
          <w:tcPr>
            <w:tcW w:w="2790" w:type="dxa"/>
          </w:tcPr>
          <w:p w:rsidR="003738F0" w:rsidRPr="00FF418A" w:rsidRDefault="003738F0" w:rsidP="00A40E92">
            <w:pPr>
              <w:tabs>
                <w:tab w:val="clear" w:pos="1134"/>
              </w:tabs>
              <w:kinsoku/>
              <w:overflowPunct/>
              <w:autoSpaceDE/>
              <w:autoSpaceDN/>
              <w:spacing w:line="240" w:lineRule="auto"/>
              <w:ind w:firstLine="0"/>
              <w:rPr>
                <w:b/>
                <w:bCs/>
                <w:sz w:val="24"/>
                <w:szCs w:val="24"/>
              </w:rPr>
            </w:pPr>
          </w:p>
        </w:tc>
      </w:tr>
      <w:tr w:rsidR="003738F0" w:rsidRPr="00FF418A" w:rsidTr="003738F0">
        <w:tc>
          <w:tcPr>
            <w:tcW w:w="757" w:type="dxa"/>
            <w:vAlign w:val="center"/>
          </w:tcPr>
          <w:p w:rsidR="003738F0" w:rsidRPr="00FF418A" w:rsidRDefault="003738F0" w:rsidP="00A40E92">
            <w:pPr>
              <w:tabs>
                <w:tab w:val="clear" w:pos="1134"/>
              </w:tabs>
              <w:kinsoku/>
              <w:overflowPunct/>
              <w:autoSpaceDE/>
              <w:autoSpaceDN/>
              <w:spacing w:line="240" w:lineRule="auto"/>
              <w:ind w:firstLine="0"/>
              <w:jc w:val="center"/>
              <w:rPr>
                <w:bCs/>
                <w:sz w:val="24"/>
                <w:szCs w:val="24"/>
              </w:rPr>
            </w:pPr>
            <w:r w:rsidRPr="00FF418A">
              <w:rPr>
                <w:bCs/>
                <w:sz w:val="24"/>
                <w:szCs w:val="24"/>
              </w:rPr>
              <w:t>4.1</w:t>
            </w:r>
          </w:p>
        </w:tc>
        <w:tc>
          <w:tcPr>
            <w:tcW w:w="3957" w:type="dxa"/>
            <w:vAlign w:val="center"/>
          </w:tcPr>
          <w:p w:rsidR="003738F0" w:rsidRPr="00FF418A" w:rsidRDefault="003738F0" w:rsidP="00A40E92">
            <w:pPr>
              <w:tabs>
                <w:tab w:val="clear" w:pos="1134"/>
              </w:tabs>
              <w:kinsoku/>
              <w:overflowPunct/>
              <w:autoSpaceDE/>
              <w:autoSpaceDN/>
              <w:spacing w:line="240" w:lineRule="auto"/>
              <w:ind w:firstLine="0"/>
              <w:rPr>
                <w:bCs/>
                <w:sz w:val="24"/>
                <w:szCs w:val="24"/>
              </w:rPr>
            </w:pPr>
            <w:r w:rsidRPr="00FF418A">
              <w:rPr>
                <w:bCs/>
                <w:sz w:val="24"/>
                <w:szCs w:val="24"/>
              </w:rPr>
              <w:t>Тормозная система тормозных осей управляется давлением воздуха от пневмомагистрали транспортера</w:t>
            </w:r>
          </w:p>
        </w:tc>
        <w:tc>
          <w:tcPr>
            <w:tcW w:w="2790" w:type="dxa"/>
            <w:vAlign w:val="center"/>
          </w:tcPr>
          <w:p w:rsidR="003738F0" w:rsidRPr="00FF418A" w:rsidRDefault="003738F0" w:rsidP="00A40E92">
            <w:pPr>
              <w:tabs>
                <w:tab w:val="clear" w:pos="1134"/>
              </w:tabs>
              <w:kinsoku/>
              <w:overflowPunct/>
              <w:autoSpaceDE/>
              <w:autoSpaceDN/>
              <w:spacing w:line="240" w:lineRule="auto"/>
              <w:ind w:firstLine="0"/>
              <w:rPr>
                <w:bCs/>
                <w:sz w:val="24"/>
                <w:szCs w:val="24"/>
              </w:rPr>
            </w:pPr>
          </w:p>
        </w:tc>
        <w:tc>
          <w:tcPr>
            <w:tcW w:w="2164" w:type="dxa"/>
          </w:tcPr>
          <w:p w:rsidR="003738F0" w:rsidRPr="00FF418A" w:rsidRDefault="003738F0" w:rsidP="00A40E92">
            <w:pPr>
              <w:tabs>
                <w:tab w:val="clear" w:pos="1134"/>
              </w:tabs>
              <w:kinsoku/>
              <w:overflowPunct/>
              <w:autoSpaceDE/>
              <w:autoSpaceDN/>
              <w:spacing w:line="240" w:lineRule="auto"/>
              <w:ind w:firstLine="0"/>
              <w:rPr>
                <w:bCs/>
                <w:sz w:val="24"/>
                <w:szCs w:val="24"/>
              </w:rPr>
            </w:pPr>
          </w:p>
        </w:tc>
      </w:tr>
      <w:tr w:rsidR="003738F0" w:rsidRPr="00FF418A" w:rsidTr="003738F0">
        <w:tc>
          <w:tcPr>
            <w:tcW w:w="757" w:type="dxa"/>
            <w:vAlign w:val="center"/>
          </w:tcPr>
          <w:p w:rsidR="003738F0" w:rsidRPr="00FF418A" w:rsidRDefault="003738F0" w:rsidP="00A40E92">
            <w:pPr>
              <w:tabs>
                <w:tab w:val="clear" w:pos="1134"/>
              </w:tabs>
              <w:kinsoku/>
              <w:overflowPunct/>
              <w:autoSpaceDE/>
              <w:autoSpaceDN/>
              <w:spacing w:line="240" w:lineRule="auto"/>
              <w:ind w:firstLine="0"/>
              <w:jc w:val="left"/>
              <w:rPr>
                <w:bCs/>
                <w:sz w:val="24"/>
                <w:szCs w:val="24"/>
              </w:rPr>
            </w:pPr>
          </w:p>
        </w:tc>
        <w:tc>
          <w:tcPr>
            <w:tcW w:w="3957" w:type="dxa"/>
            <w:vAlign w:val="center"/>
          </w:tcPr>
          <w:p w:rsidR="003738F0" w:rsidRPr="00FF418A" w:rsidRDefault="003738F0" w:rsidP="00A40E92">
            <w:pPr>
              <w:tabs>
                <w:tab w:val="clear" w:pos="1134"/>
              </w:tabs>
              <w:kinsoku/>
              <w:overflowPunct/>
              <w:autoSpaceDE/>
              <w:autoSpaceDN/>
              <w:spacing w:line="240" w:lineRule="auto"/>
              <w:ind w:firstLine="0"/>
              <w:rPr>
                <w:bCs/>
                <w:sz w:val="24"/>
                <w:szCs w:val="24"/>
              </w:rPr>
            </w:pPr>
          </w:p>
        </w:tc>
        <w:tc>
          <w:tcPr>
            <w:tcW w:w="2790" w:type="dxa"/>
            <w:vAlign w:val="center"/>
          </w:tcPr>
          <w:p w:rsidR="003738F0" w:rsidRPr="00FF418A" w:rsidRDefault="003738F0" w:rsidP="00A40E92">
            <w:pPr>
              <w:tabs>
                <w:tab w:val="clear" w:pos="1134"/>
              </w:tabs>
              <w:kinsoku/>
              <w:overflowPunct/>
              <w:autoSpaceDE/>
              <w:autoSpaceDN/>
              <w:spacing w:line="240" w:lineRule="auto"/>
              <w:ind w:firstLine="0"/>
              <w:rPr>
                <w:bCs/>
                <w:sz w:val="24"/>
                <w:szCs w:val="24"/>
              </w:rPr>
            </w:pPr>
          </w:p>
        </w:tc>
        <w:tc>
          <w:tcPr>
            <w:tcW w:w="2164" w:type="dxa"/>
          </w:tcPr>
          <w:p w:rsidR="003738F0" w:rsidRPr="00FF418A" w:rsidRDefault="003738F0" w:rsidP="00A40E92">
            <w:pPr>
              <w:tabs>
                <w:tab w:val="clear" w:pos="1134"/>
              </w:tabs>
              <w:kinsoku/>
              <w:overflowPunct/>
              <w:autoSpaceDE/>
              <w:autoSpaceDN/>
              <w:spacing w:line="240" w:lineRule="auto"/>
              <w:ind w:firstLine="0"/>
              <w:rPr>
                <w:bCs/>
                <w:sz w:val="24"/>
                <w:szCs w:val="24"/>
              </w:rPr>
            </w:pPr>
          </w:p>
        </w:tc>
      </w:tr>
      <w:tr w:rsidR="003738F0" w:rsidRPr="00FF418A" w:rsidTr="003738F0">
        <w:trPr>
          <w:gridAfter w:val="1"/>
          <w:wAfter w:w="2164" w:type="dxa"/>
        </w:trPr>
        <w:tc>
          <w:tcPr>
            <w:tcW w:w="757" w:type="dxa"/>
            <w:vAlign w:val="center"/>
          </w:tcPr>
          <w:p w:rsidR="003738F0" w:rsidRPr="00FF418A" w:rsidRDefault="003738F0" w:rsidP="00A40E92">
            <w:pPr>
              <w:tabs>
                <w:tab w:val="clear" w:pos="1134"/>
              </w:tabs>
              <w:kinsoku/>
              <w:overflowPunct/>
              <w:autoSpaceDE/>
              <w:autoSpaceDN/>
              <w:spacing w:line="240" w:lineRule="auto"/>
              <w:ind w:firstLine="0"/>
              <w:jc w:val="left"/>
              <w:rPr>
                <w:b/>
                <w:bCs/>
                <w:sz w:val="24"/>
                <w:szCs w:val="24"/>
              </w:rPr>
            </w:pPr>
            <w:r w:rsidRPr="00FF418A">
              <w:rPr>
                <w:b/>
                <w:bCs/>
                <w:sz w:val="24"/>
                <w:szCs w:val="24"/>
              </w:rPr>
              <w:t>5</w:t>
            </w:r>
          </w:p>
        </w:tc>
        <w:tc>
          <w:tcPr>
            <w:tcW w:w="3957" w:type="dxa"/>
            <w:vAlign w:val="center"/>
          </w:tcPr>
          <w:p w:rsidR="003738F0" w:rsidRPr="00FF418A" w:rsidRDefault="003738F0" w:rsidP="00A40E92">
            <w:pPr>
              <w:tabs>
                <w:tab w:val="clear" w:pos="1134"/>
              </w:tabs>
              <w:kinsoku/>
              <w:overflowPunct/>
              <w:autoSpaceDE/>
              <w:autoSpaceDN/>
              <w:spacing w:line="240" w:lineRule="auto"/>
              <w:ind w:firstLine="0"/>
              <w:rPr>
                <w:bCs/>
                <w:sz w:val="24"/>
                <w:szCs w:val="24"/>
              </w:rPr>
            </w:pPr>
            <w:r w:rsidRPr="00FF418A">
              <w:rPr>
                <w:b/>
                <w:bCs/>
                <w:sz w:val="24"/>
                <w:szCs w:val="24"/>
              </w:rPr>
              <w:t>Условия эксплуатации</w:t>
            </w:r>
          </w:p>
        </w:tc>
        <w:tc>
          <w:tcPr>
            <w:tcW w:w="2790" w:type="dxa"/>
          </w:tcPr>
          <w:p w:rsidR="003738F0" w:rsidRPr="00FF418A" w:rsidRDefault="003738F0" w:rsidP="00A40E92">
            <w:pPr>
              <w:tabs>
                <w:tab w:val="clear" w:pos="1134"/>
              </w:tabs>
              <w:kinsoku/>
              <w:overflowPunct/>
              <w:autoSpaceDE/>
              <w:autoSpaceDN/>
              <w:spacing w:line="240" w:lineRule="auto"/>
              <w:ind w:firstLine="0"/>
              <w:rPr>
                <w:b/>
                <w:bCs/>
                <w:sz w:val="24"/>
                <w:szCs w:val="24"/>
              </w:rPr>
            </w:pPr>
          </w:p>
        </w:tc>
      </w:tr>
      <w:tr w:rsidR="003738F0" w:rsidRPr="00FF418A" w:rsidTr="003738F0">
        <w:tc>
          <w:tcPr>
            <w:tcW w:w="757" w:type="dxa"/>
            <w:vAlign w:val="center"/>
          </w:tcPr>
          <w:p w:rsidR="003738F0" w:rsidRPr="00FF418A" w:rsidRDefault="003738F0" w:rsidP="00A40E92">
            <w:pPr>
              <w:tabs>
                <w:tab w:val="clear" w:pos="1134"/>
              </w:tabs>
              <w:kinsoku/>
              <w:overflowPunct/>
              <w:autoSpaceDE/>
              <w:autoSpaceDN/>
              <w:spacing w:line="240" w:lineRule="auto"/>
              <w:ind w:firstLine="0"/>
              <w:jc w:val="center"/>
              <w:rPr>
                <w:bCs/>
                <w:sz w:val="24"/>
                <w:szCs w:val="24"/>
              </w:rPr>
            </w:pPr>
            <w:r w:rsidRPr="00FF418A">
              <w:rPr>
                <w:bCs/>
                <w:sz w:val="24"/>
                <w:szCs w:val="24"/>
              </w:rPr>
              <w:t>5.1</w:t>
            </w:r>
          </w:p>
        </w:tc>
        <w:tc>
          <w:tcPr>
            <w:tcW w:w="3957" w:type="dxa"/>
            <w:vAlign w:val="center"/>
          </w:tcPr>
          <w:p w:rsidR="003738F0" w:rsidRPr="00FF418A" w:rsidRDefault="003738F0" w:rsidP="00A40E92">
            <w:pPr>
              <w:tabs>
                <w:tab w:val="clear" w:pos="1134"/>
              </w:tabs>
              <w:kinsoku/>
              <w:overflowPunct/>
              <w:autoSpaceDE/>
              <w:autoSpaceDN/>
              <w:spacing w:line="240" w:lineRule="auto"/>
              <w:ind w:firstLine="0"/>
              <w:rPr>
                <w:bCs/>
                <w:sz w:val="24"/>
                <w:szCs w:val="24"/>
              </w:rPr>
            </w:pPr>
            <w:r w:rsidRPr="00FF418A">
              <w:rPr>
                <w:bCs/>
                <w:sz w:val="24"/>
                <w:szCs w:val="24"/>
              </w:rPr>
              <w:t>Климатическое исполнение по ГОСТ 15150-69</w:t>
            </w:r>
          </w:p>
        </w:tc>
        <w:tc>
          <w:tcPr>
            <w:tcW w:w="2790" w:type="dxa"/>
            <w:vAlign w:val="center"/>
          </w:tcPr>
          <w:p w:rsidR="003738F0" w:rsidRPr="00FF418A" w:rsidRDefault="003738F0" w:rsidP="00A40E92">
            <w:pPr>
              <w:tabs>
                <w:tab w:val="clear" w:pos="1134"/>
              </w:tabs>
              <w:kinsoku/>
              <w:overflowPunct/>
              <w:autoSpaceDE/>
              <w:autoSpaceDN/>
              <w:spacing w:line="240" w:lineRule="auto"/>
              <w:ind w:firstLine="0"/>
              <w:rPr>
                <w:bCs/>
                <w:sz w:val="24"/>
                <w:szCs w:val="24"/>
              </w:rPr>
            </w:pPr>
            <w:r w:rsidRPr="00FF418A">
              <w:rPr>
                <w:bCs/>
                <w:sz w:val="24"/>
                <w:szCs w:val="24"/>
              </w:rPr>
              <w:t>М</w:t>
            </w:r>
          </w:p>
        </w:tc>
        <w:tc>
          <w:tcPr>
            <w:tcW w:w="2164" w:type="dxa"/>
          </w:tcPr>
          <w:p w:rsidR="003738F0" w:rsidRPr="00FF418A" w:rsidRDefault="003738F0" w:rsidP="00A40E92">
            <w:pPr>
              <w:tabs>
                <w:tab w:val="clear" w:pos="1134"/>
              </w:tabs>
              <w:kinsoku/>
              <w:overflowPunct/>
              <w:autoSpaceDE/>
              <w:autoSpaceDN/>
              <w:spacing w:line="240" w:lineRule="auto"/>
              <w:ind w:firstLine="0"/>
              <w:rPr>
                <w:bCs/>
                <w:sz w:val="24"/>
                <w:szCs w:val="24"/>
              </w:rPr>
            </w:pPr>
          </w:p>
        </w:tc>
      </w:tr>
      <w:tr w:rsidR="003738F0" w:rsidRPr="00FF418A" w:rsidTr="003738F0">
        <w:tc>
          <w:tcPr>
            <w:tcW w:w="757" w:type="dxa"/>
            <w:vAlign w:val="center"/>
          </w:tcPr>
          <w:p w:rsidR="003738F0" w:rsidRPr="00FF418A" w:rsidRDefault="003738F0" w:rsidP="00A40E92">
            <w:pPr>
              <w:tabs>
                <w:tab w:val="clear" w:pos="1134"/>
              </w:tabs>
              <w:kinsoku/>
              <w:overflowPunct/>
              <w:autoSpaceDE/>
              <w:autoSpaceDN/>
              <w:spacing w:line="240" w:lineRule="auto"/>
              <w:ind w:firstLine="0"/>
              <w:jc w:val="center"/>
              <w:rPr>
                <w:bCs/>
                <w:sz w:val="24"/>
                <w:szCs w:val="24"/>
              </w:rPr>
            </w:pPr>
            <w:r w:rsidRPr="00FF418A">
              <w:rPr>
                <w:bCs/>
                <w:sz w:val="24"/>
                <w:szCs w:val="24"/>
              </w:rPr>
              <w:t>5.2</w:t>
            </w:r>
          </w:p>
        </w:tc>
        <w:tc>
          <w:tcPr>
            <w:tcW w:w="3957" w:type="dxa"/>
            <w:vAlign w:val="center"/>
          </w:tcPr>
          <w:p w:rsidR="003738F0" w:rsidRPr="00FF418A" w:rsidRDefault="003738F0" w:rsidP="00A40E92">
            <w:pPr>
              <w:tabs>
                <w:tab w:val="clear" w:pos="1134"/>
              </w:tabs>
              <w:kinsoku/>
              <w:overflowPunct/>
              <w:autoSpaceDE/>
              <w:autoSpaceDN/>
              <w:spacing w:line="240" w:lineRule="auto"/>
              <w:ind w:firstLine="0"/>
              <w:rPr>
                <w:bCs/>
                <w:sz w:val="24"/>
                <w:szCs w:val="24"/>
              </w:rPr>
            </w:pPr>
            <w:r w:rsidRPr="00FF418A">
              <w:rPr>
                <w:bCs/>
                <w:sz w:val="24"/>
                <w:szCs w:val="24"/>
              </w:rPr>
              <w:t>Категория размещения по ГОСТ 15150-69</w:t>
            </w:r>
          </w:p>
        </w:tc>
        <w:tc>
          <w:tcPr>
            <w:tcW w:w="2790" w:type="dxa"/>
            <w:vAlign w:val="center"/>
          </w:tcPr>
          <w:p w:rsidR="003738F0" w:rsidRPr="00FF418A" w:rsidRDefault="003738F0" w:rsidP="00A40E92">
            <w:pPr>
              <w:tabs>
                <w:tab w:val="clear" w:pos="1134"/>
              </w:tabs>
              <w:kinsoku/>
              <w:overflowPunct/>
              <w:autoSpaceDE/>
              <w:autoSpaceDN/>
              <w:spacing w:line="240" w:lineRule="auto"/>
              <w:ind w:firstLine="0"/>
              <w:rPr>
                <w:bCs/>
                <w:sz w:val="24"/>
                <w:szCs w:val="24"/>
              </w:rPr>
            </w:pPr>
            <w:r w:rsidRPr="00FF418A">
              <w:rPr>
                <w:bCs/>
                <w:sz w:val="24"/>
                <w:szCs w:val="24"/>
              </w:rPr>
              <w:t>1 – на открытом воздухе</w:t>
            </w:r>
          </w:p>
        </w:tc>
        <w:tc>
          <w:tcPr>
            <w:tcW w:w="2164" w:type="dxa"/>
          </w:tcPr>
          <w:p w:rsidR="003738F0" w:rsidRPr="00FF418A" w:rsidRDefault="003738F0" w:rsidP="00A40E92">
            <w:pPr>
              <w:tabs>
                <w:tab w:val="clear" w:pos="1134"/>
              </w:tabs>
              <w:kinsoku/>
              <w:overflowPunct/>
              <w:autoSpaceDE/>
              <w:autoSpaceDN/>
              <w:spacing w:line="240" w:lineRule="auto"/>
              <w:ind w:firstLine="0"/>
              <w:rPr>
                <w:bCs/>
                <w:sz w:val="24"/>
                <w:szCs w:val="24"/>
              </w:rPr>
            </w:pPr>
          </w:p>
        </w:tc>
      </w:tr>
      <w:tr w:rsidR="003738F0" w:rsidRPr="00FF418A" w:rsidTr="003738F0">
        <w:tc>
          <w:tcPr>
            <w:tcW w:w="757" w:type="dxa"/>
            <w:vAlign w:val="center"/>
          </w:tcPr>
          <w:p w:rsidR="003738F0" w:rsidRPr="00FF418A" w:rsidRDefault="003738F0" w:rsidP="00A40E92">
            <w:pPr>
              <w:tabs>
                <w:tab w:val="clear" w:pos="1134"/>
              </w:tabs>
              <w:kinsoku/>
              <w:overflowPunct/>
              <w:autoSpaceDE/>
              <w:autoSpaceDN/>
              <w:spacing w:line="240" w:lineRule="auto"/>
              <w:ind w:firstLine="0"/>
              <w:jc w:val="center"/>
              <w:rPr>
                <w:bCs/>
                <w:sz w:val="24"/>
                <w:szCs w:val="24"/>
              </w:rPr>
            </w:pPr>
            <w:r w:rsidRPr="00FF418A">
              <w:rPr>
                <w:bCs/>
                <w:sz w:val="24"/>
                <w:szCs w:val="24"/>
              </w:rPr>
              <w:t>5.3</w:t>
            </w:r>
          </w:p>
        </w:tc>
        <w:tc>
          <w:tcPr>
            <w:tcW w:w="3957" w:type="dxa"/>
            <w:vAlign w:val="center"/>
          </w:tcPr>
          <w:p w:rsidR="003738F0" w:rsidRPr="00FF418A" w:rsidRDefault="003738F0" w:rsidP="00A40E92">
            <w:pPr>
              <w:tabs>
                <w:tab w:val="clear" w:pos="1134"/>
              </w:tabs>
              <w:kinsoku/>
              <w:overflowPunct/>
              <w:autoSpaceDE/>
              <w:autoSpaceDN/>
              <w:spacing w:line="240" w:lineRule="auto"/>
              <w:ind w:firstLine="0"/>
              <w:rPr>
                <w:bCs/>
                <w:sz w:val="24"/>
                <w:szCs w:val="24"/>
              </w:rPr>
            </w:pPr>
            <w:r w:rsidRPr="00FF418A">
              <w:rPr>
                <w:bCs/>
                <w:sz w:val="24"/>
                <w:szCs w:val="24"/>
              </w:rPr>
              <w:t>Температура эксплуатации, °С:</w:t>
            </w:r>
          </w:p>
          <w:p w:rsidR="003738F0" w:rsidRPr="00FF418A" w:rsidRDefault="003738F0" w:rsidP="00A40E92">
            <w:pPr>
              <w:tabs>
                <w:tab w:val="clear" w:pos="1134"/>
              </w:tabs>
              <w:kinsoku/>
              <w:overflowPunct/>
              <w:autoSpaceDE/>
              <w:autoSpaceDN/>
              <w:spacing w:line="240" w:lineRule="auto"/>
              <w:ind w:firstLine="0"/>
              <w:rPr>
                <w:bCs/>
                <w:sz w:val="24"/>
                <w:szCs w:val="24"/>
              </w:rPr>
            </w:pPr>
            <w:r w:rsidRPr="00FF418A">
              <w:rPr>
                <w:bCs/>
                <w:sz w:val="24"/>
                <w:szCs w:val="24"/>
              </w:rPr>
              <w:t>- в рабочем состоянии</w:t>
            </w:r>
          </w:p>
          <w:p w:rsidR="003738F0" w:rsidRPr="00FF418A" w:rsidRDefault="003738F0" w:rsidP="00A40E92">
            <w:pPr>
              <w:tabs>
                <w:tab w:val="clear" w:pos="1134"/>
              </w:tabs>
              <w:kinsoku/>
              <w:overflowPunct/>
              <w:autoSpaceDE/>
              <w:autoSpaceDN/>
              <w:spacing w:line="240" w:lineRule="auto"/>
              <w:ind w:firstLine="0"/>
              <w:rPr>
                <w:bCs/>
                <w:sz w:val="24"/>
                <w:szCs w:val="24"/>
              </w:rPr>
            </w:pPr>
            <w:r w:rsidRPr="00FF418A">
              <w:rPr>
                <w:bCs/>
                <w:sz w:val="24"/>
                <w:szCs w:val="24"/>
              </w:rPr>
              <w:t>- в нерабочем состоянии</w:t>
            </w:r>
          </w:p>
        </w:tc>
        <w:tc>
          <w:tcPr>
            <w:tcW w:w="2790" w:type="dxa"/>
            <w:vAlign w:val="center"/>
          </w:tcPr>
          <w:p w:rsidR="003738F0" w:rsidRPr="00FF418A" w:rsidRDefault="003738F0" w:rsidP="00A40E92">
            <w:pPr>
              <w:tabs>
                <w:tab w:val="clear" w:pos="1134"/>
              </w:tabs>
              <w:kinsoku/>
              <w:overflowPunct/>
              <w:autoSpaceDE/>
              <w:autoSpaceDN/>
              <w:spacing w:line="240" w:lineRule="auto"/>
              <w:ind w:firstLine="0"/>
              <w:rPr>
                <w:bCs/>
                <w:sz w:val="24"/>
                <w:szCs w:val="24"/>
              </w:rPr>
            </w:pPr>
          </w:p>
          <w:p w:rsidR="003738F0" w:rsidRPr="00FF418A" w:rsidRDefault="003738F0" w:rsidP="00A40E92">
            <w:pPr>
              <w:tabs>
                <w:tab w:val="clear" w:pos="1134"/>
              </w:tabs>
              <w:kinsoku/>
              <w:overflowPunct/>
              <w:autoSpaceDE/>
              <w:autoSpaceDN/>
              <w:spacing w:line="240" w:lineRule="auto"/>
              <w:ind w:firstLine="0"/>
              <w:rPr>
                <w:bCs/>
                <w:sz w:val="24"/>
                <w:szCs w:val="24"/>
              </w:rPr>
            </w:pPr>
            <w:r w:rsidRPr="00FF418A">
              <w:rPr>
                <w:bCs/>
                <w:sz w:val="24"/>
                <w:szCs w:val="24"/>
              </w:rPr>
              <w:t>-30 ÷ +40</w:t>
            </w:r>
          </w:p>
          <w:p w:rsidR="003738F0" w:rsidRPr="00FF418A" w:rsidRDefault="003738F0" w:rsidP="00A40E92">
            <w:pPr>
              <w:tabs>
                <w:tab w:val="clear" w:pos="1134"/>
              </w:tabs>
              <w:kinsoku/>
              <w:overflowPunct/>
              <w:autoSpaceDE/>
              <w:autoSpaceDN/>
              <w:spacing w:line="240" w:lineRule="auto"/>
              <w:ind w:firstLine="0"/>
              <w:rPr>
                <w:bCs/>
                <w:sz w:val="24"/>
                <w:szCs w:val="24"/>
              </w:rPr>
            </w:pPr>
            <w:r w:rsidRPr="00FF418A">
              <w:rPr>
                <w:bCs/>
                <w:sz w:val="24"/>
                <w:szCs w:val="24"/>
              </w:rPr>
              <w:t>-40 ÷ +40</w:t>
            </w:r>
          </w:p>
        </w:tc>
        <w:tc>
          <w:tcPr>
            <w:tcW w:w="2164" w:type="dxa"/>
          </w:tcPr>
          <w:p w:rsidR="003738F0" w:rsidRPr="00FF418A" w:rsidRDefault="003738F0" w:rsidP="00A40E92">
            <w:pPr>
              <w:tabs>
                <w:tab w:val="clear" w:pos="1134"/>
              </w:tabs>
              <w:kinsoku/>
              <w:overflowPunct/>
              <w:autoSpaceDE/>
              <w:autoSpaceDN/>
              <w:spacing w:line="240" w:lineRule="auto"/>
              <w:ind w:firstLine="0"/>
              <w:rPr>
                <w:bCs/>
                <w:sz w:val="24"/>
                <w:szCs w:val="24"/>
              </w:rPr>
            </w:pPr>
          </w:p>
        </w:tc>
      </w:tr>
      <w:tr w:rsidR="003738F0" w:rsidRPr="00FF418A" w:rsidTr="003738F0">
        <w:tc>
          <w:tcPr>
            <w:tcW w:w="757" w:type="dxa"/>
            <w:vAlign w:val="center"/>
          </w:tcPr>
          <w:p w:rsidR="003738F0" w:rsidRPr="00FF418A" w:rsidRDefault="003738F0" w:rsidP="00A40E92">
            <w:pPr>
              <w:tabs>
                <w:tab w:val="clear" w:pos="1134"/>
              </w:tabs>
              <w:kinsoku/>
              <w:overflowPunct/>
              <w:autoSpaceDE/>
              <w:autoSpaceDN/>
              <w:spacing w:line="240" w:lineRule="auto"/>
              <w:ind w:firstLine="0"/>
              <w:jc w:val="center"/>
              <w:rPr>
                <w:bCs/>
                <w:sz w:val="24"/>
                <w:szCs w:val="24"/>
              </w:rPr>
            </w:pPr>
            <w:r w:rsidRPr="00FF418A">
              <w:rPr>
                <w:bCs/>
                <w:sz w:val="24"/>
                <w:szCs w:val="24"/>
              </w:rPr>
              <w:t>5.4</w:t>
            </w:r>
          </w:p>
        </w:tc>
        <w:tc>
          <w:tcPr>
            <w:tcW w:w="3957" w:type="dxa"/>
            <w:vAlign w:val="center"/>
          </w:tcPr>
          <w:p w:rsidR="003738F0" w:rsidRPr="00FF418A" w:rsidRDefault="003738F0" w:rsidP="00A40E92">
            <w:pPr>
              <w:tabs>
                <w:tab w:val="clear" w:pos="1134"/>
              </w:tabs>
              <w:kinsoku/>
              <w:overflowPunct/>
              <w:autoSpaceDE/>
              <w:autoSpaceDN/>
              <w:spacing w:line="240" w:lineRule="auto"/>
              <w:ind w:firstLine="0"/>
              <w:rPr>
                <w:bCs/>
                <w:sz w:val="24"/>
                <w:szCs w:val="24"/>
              </w:rPr>
            </w:pPr>
            <w:r w:rsidRPr="00FF418A">
              <w:rPr>
                <w:bCs/>
                <w:sz w:val="24"/>
                <w:szCs w:val="24"/>
              </w:rPr>
              <w:t>Сейсмичность района установки, балл</w:t>
            </w:r>
          </w:p>
        </w:tc>
        <w:tc>
          <w:tcPr>
            <w:tcW w:w="2790" w:type="dxa"/>
            <w:vAlign w:val="center"/>
          </w:tcPr>
          <w:p w:rsidR="003738F0" w:rsidRPr="00FF418A" w:rsidRDefault="003738F0" w:rsidP="00A40E92">
            <w:pPr>
              <w:tabs>
                <w:tab w:val="clear" w:pos="1134"/>
              </w:tabs>
              <w:kinsoku/>
              <w:overflowPunct/>
              <w:autoSpaceDE/>
              <w:autoSpaceDN/>
              <w:spacing w:line="240" w:lineRule="auto"/>
              <w:ind w:firstLine="0"/>
              <w:rPr>
                <w:bCs/>
                <w:sz w:val="24"/>
                <w:szCs w:val="24"/>
              </w:rPr>
            </w:pPr>
            <w:r w:rsidRPr="00FF418A">
              <w:rPr>
                <w:bCs/>
                <w:sz w:val="24"/>
                <w:szCs w:val="24"/>
              </w:rPr>
              <w:t>6</w:t>
            </w:r>
          </w:p>
        </w:tc>
        <w:tc>
          <w:tcPr>
            <w:tcW w:w="2164" w:type="dxa"/>
          </w:tcPr>
          <w:p w:rsidR="003738F0" w:rsidRPr="00FF418A" w:rsidRDefault="003738F0" w:rsidP="00A40E92">
            <w:pPr>
              <w:tabs>
                <w:tab w:val="clear" w:pos="1134"/>
              </w:tabs>
              <w:kinsoku/>
              <w:overflowPunct/>
              <w:autoSpaceDE/>
              <w:autoSpaceDN/>
              <w:spacing w:line="240" w:lineRule="auto"/>
              <w:ind w:firstLine="0"/>
              <w:rPr>
                <w:bCs/>
                <w:sz w:val="24"/>
                <w:szCs w:val="24"/>
              </w:rPr>
            </w:pPr>
          </w:p>
        </w:tc>
      </w:tr>
      <w:tr w:rsidR="003738F0" w:rsidRPr="00FF418A" w:rsidTr="003738F0">
        <w:tc>
          <w:tcPr>
            <w:tcW w:w="757" w:type="dxa"/>
            <w:vAlign w:val="center"/>
          </w:tcPr>
          <w:p w:rsidR="003738F0" w:rsidRPr="00FF418A" w:rsidRDefault="003738F0" w:rsidP="00A40E92">
            <w:pPr>
              <w:tabs>
                <w:tab w:val="clear" w:pos="1134"/>
              </w:tabs>
              <w:kinsoku/>
              <w:overflowPunct/>
              <w:autoSpaceDE/>
              <w:autoSpaceDN/>
              <w:spacing w:line="240" w:lineRule="auto"/>
              <w:ind w:firstLine="0"/>
              <w:jc w:val="center"/>
              <w:rPr>
                <w:bCs/>
                <w:sz w:val="24"/>
                <w:szCs w:val="24"/>
              </w:rPr>
            </w:pPr>
            <w:r w:rsidRPr="00FF418A">
              <w:rPr>
                <w:bCs/>
                <w:sz w:val="24"/>
                <w:szCs w:val="24"/>
              </w:rPr>
              <w:t>5.5</w:t>
            </w:r>
          </w:p>
        </w:tc>
        <w:tc>
          <w:tcPr>
            <w:tcW w:w="3957" w:type="dxa"/>
            <w:vAlign w:val="center"/>
          </w:tcPr>
          <w:p w:rsidR="003738F0" w:rsidRPr="00FF418A" w:rsidRDefault="003738F0" w:rsidP="00A40E92">
            <w:pPr>
              <w:tabs>
                <w:tab w:val="clear" w:pos="1134"/>
              </w:tabs>
              <w:kinsoku/>
              <w:overflowPunct/>
              <w:autoSpaceDE/>
              <w:autoSpaceDN/>
              <w:spacing w:line="240" w:lineRule="auto"/>
              <w:ind w:firstLine="0"/>
              <w:rPr>
                <w:bCs/>
                <w:sz w:val="24"/>
                <w:szCs w:val="24"/>
              </w:rPr>
            </w:pPr>
            <w:r w:rsidRPr="00FF418A">
              <w:rPr>
                <w:bCs/>
                <w:sz w:val="24"/>
                <w:szCs w:val="24"/>
              </w:rPr>
              <w:t>Ветровая нагрузка</w:t>
            </w:r>
          </w:p>
        </w:tc>
        <w:tc>
          <w:tcPr>
            <w:tcW w:w="2790" w:type="dxa"/>
            <w:vAlign w:val="center"/>
          </w:tcPr>
          <w:p w:rsidR="003738F0" w:rsidRPr="00FF418A" w:rsidRDefault="003738F0" w:rsidP="00A40E92">
            <w:pPr>
              <w:tabs>
                <w:tab w:val="clear" w:pos="1134"/>
              </w:tabs>
              <w:kinsoku/>
              <w:overflowPunct/>
              <w:autoSpaceDE/>
              <w:autoSpaceDN/>
              <w:spacing w:line="240" w:lineRule="auto"/>
              <w:ind w:firstLine="0"/>
              <w:rPr>
                <w:bCs/>
                <w:sz w:val="24"/>
                <w:szCs w:val="24"/>
              </w:rPr>
            </w:pPr>
            <w:r w:rsidRPr="00FF418A">
              <w:rPr>
                <w:bCs/>
                <w:sz w:val="24"/>
                <w:szCs w:val="24"/>
                <w:lang w:val="en-US"/>
              </w:rPr>
              <w:t>IV</w:t>
            </w:r>
            <w:r w:rsidRPr="00FF418A">
              <w:rPr>
                <w:bCs/>
                <w:sz w:val="24"/>
                <w:szCs w:val="24"/>
              </w:rPr>
              <w:t xml:space="preserve"> район (карта 3а СП 20.13330.2011), 0,48 кПа</w:t>
            </w:r>
          </w:p>
        </w:tc>
        <w:tc>
          <w:tcPr>
            <w:tcW w:w="2164" w:type="dxa"/>
          </w:tcPr>
          <w:p w:rsidR="003738F0" w:rsidRPr="00656EAD" w:rsidRDefault="003738F0" w:rsidP="00A40E92">
            <w:pPr>
              <w:tabs>
                <w:tab w:val="clear" w:pos="1134"/>
              </w:tabs>
              <w:kinsoku/>
              <w:overflowPunct/>
              <w:autoSpaceDE/>
              <w:autoSpaceDN/>
              <w:spacing w:line="240" w:lineRule="auto"/>
              <w:ind w:firstLine="0"/>
              <w:rPr>
                <w:bCs/>
                <w:sz w:val="24"/>
                <w:szCs w:val="24"/>
              </w:rPr>
            </w:pPr>
          </w:p>
        </w:tc>
      </w:tr>
      <w:tr w:rsidR="003738F0" w:rsidRPr="00FF418A" w:rsidTr="003738F0">
        <w:tc>
          <w:tcPr>
            <w:tcW w:w="757" w:type="dxa"/>
            <w:vAlign w:val="center"/>
          </w:tcPr>
          <w:p w:rsidR="003738F0" w:rsidRPr="00FF418A" w:rsidRDefault="003738F0" w:rsidP="00A40E92">
            <w:pPr>
              <w:tabs>
                <w:tab w:val="clear" w:pos="1134"/>
              </w:tabs>
              <w:kinsoku/>
              <w:overflowPunct/>
              <w:autoSpaceDE/>
              <w:autoSpaceDN/>
              <w:spacing w:line="240" w:lineRule="auto"/>
              <w:ind w:firstLine="0"/>
              <w:jc w:val="center"/>
              <w:rPr>
                <w:bCs/>
                <w:sz w:val="24"/>
                <w:szCs w:val="24"/>
              </w:rPr>
            </w:pPr>
            <w:r w:rsidRPr="00FF418A">
              <w:rPr>
                <w:bCs/>
                <w:sz w:val="24"/>
                <w:szCs w:val="24"/>
              </w:rPr>
              <w:t>5.6</w:t>
            </w:r>
          </w:p>
        </w:tc>
        <w:tc>
          <w:tcPr>
            <w:tcW w:w="3957" w:type="dxa"/>
            <w:vAlign w:val="center"/>
          </w:tcPr>
          <w:p w:rsidR="003738F0" w:rsidRPr="00FF418A" w:rsidRDefault="003738F0" w:rsidP="00A40E92">
            <w:pPr>
              <w:tabs>
                <w:tab w:val="clear" w:pos="1134"/>
              </w:tabs>
              <w:kinsoku/>
              <w:overflowPunct/>
              <w:autoSpaceDE/>
              <w:autoSpaceDN/>
              <w:spacing w:line="240" w:lineRule="auto"/>
              <w:ind w:firstLine="0"/>
              <w:rPr>
                <w:bCs/>
                <w:sz w:val="24"/>
                <w:szCs w:val="24"/>
              </w:rPr>
            </w:pPr>
            <w:r w:rsidRPr="00FF418A">
              <w:rPr>
                <w:bCs/>
                <w:sz w:val="24"/>
                <w:szCs w:val="24"/>
              </w:rPr>
              <w:t>Максимальная скорость ветра, м/с:</w:t>
            </w:r>
          </w:p>
          <w:p w:rsidR="003738F0" w:rsidRPr="00FF418A" w:rsidRDefault="003738F0" w:rsidP="00A40E92">
            <w:pPr>
              <w:tabs>
                <w:tab w:val="clear" w:pos="1134"/>
              </w:tabs>
              <w:kinsoku/>
              <w:overflowPunct/>
              <w:autoSpaceDE/>
              <w:autoSpaceDN/>
              <w:spacing w:line="240" w:lineRule="auto"/>
              <w:ind w:firstLine="0"/>
              <w:rPr>
                <w:bCs/>
                <w:sz w:val="24"/>
                <w:szCs w:val="24"/>
              </w:rPr>
            </w:pPr>
            <w:r w:rsidRPr="00FF418A">
              <w:rPr>
                <w:bCs/>
                <w:sz w:val="24"/>
                <w:szCs w:val="24"/>
              </w:rPr>
              <w:t>- в рабочем состоянии</w:t>
            </w:r>
          </w:p>
          <w:p w:rsidR="003738F0" w:rsidRPr="00FF418A" w:rsidRDefault="003738F0" w:rsidP="00A40E92">
            <w:pPr>
              <w:tabs>
                <w:tab w:val="clear" w:pos="1134"/>
              </w:tabs>
              <w:kinsoku/>
              <w:overflowPunct/>
              <w:autoSpaceDE/>
              <w:autoSpaceDN/>
              <w:spacing w:line="240" w:lineRule="auto"/>
              <w:ind w:firstLine="0"/>
              <w:rPr>
                <w:bCs/>
                <w:sz w:val="24"/>
                <w:szCs w:val="24"/>
              </w:rPr>
            </w:pPr>
            <w:r w:rsidRPr="00FF418A">
              <w:rPr>
                <w:bCs/>
                <w:sz w:val="24"/>
                <w:szCs w:val="24"/>
              </w:rPr>
              <w:t>- в нерабочем состоянии</w:t>
            </w:r>
          </w:p>
        </w:tc>
        <w:tc>
          <w:tcPr>
            <w:tcW w:w="2790" w:type="dxa"/>
            <w:vAlign w:val="center"/>
          </w:tcPr>
          <w:p w:rsidR="003738F0" w:rsidRPr="00FF418A" w:rsidRDefault="003738F0" w:rsidP="00A40E92">
            <w:pPr>
              <w:tabs>
                <w:tab w:val="clear" w:pos="1134"/>
              </w:tabs>
              <w:kinsoku/>
              <w:overflowPunct/>
              <w:autoSpaceDE/>
              <w:autoSpaceDN/>
              <w:spacing w:line="240" w:lineRule="auto"/>
              <w:ind w:firstLine="0"/>
              <w:rPr>
                <w:bCs/>
                <w:sz w:val="24"/>
                <w:szCs w:val="24"/>
              </w:rPr>
            </w:pPr>
          </w:p>
          <w:p w:rsidR="003738F0" w:rsidRPr="00FF418A" w:rsidRDefault="003738F0" w:rsidP="00A40E92">
            <w:pPr>
              <w:tabs>
                <w:tab w:val="clear" w:pos="1134"/>
              </w:tabs>
              <w:kinsoku/>
              <w:overflowPunct/>
              <w:autoSpaceDE/>
              <w:autoSpaceDN/>
              <w:spacing w:line="240" w:lineRule="auto"/>
              <w:ind w:firstLine="0"/>
              <w:rPr>
                <w:bCs/>
                <w:sz w:val="24"/>
                <w:szCs w:val="24"/>
              </w:rPr>
            </w:pPr>
            <w:r w:rsidRPr="00FF418A">
              <w:rPr>
                <w:bCs/>
                <w:sz w:val="24"/>
                <w:szCs w:val="24"/>
              </w:rPr>
              <w:t>20</w:t>
            </w:r>
          </w:p>
          <w:p w:rsidR="003738F0" w:rsidRPr="00FF418A" w:rsidRDefault="003738F0" w:rsidP="00A40E92">
            <w:pPr>
              <w:tabs>
                <w:tab w:val="clear" w:pos="1134"/>
              </w:tabs>
              <w:kinsoku/>
              <w:overflowPunct/>
              <w:autoSpaceDE/>
              <w:autoSpaceDN/>
              <w:spacing w:line="240" w:lineRule="auto"/>
              <w:ind w:firstLine="0"/>
              <w:rPr>
                <w:bCs/>
                <w:sz w:val="24"/>
                <w:szCs w:val="24"/>
              </w:rPr>
            </w:pPr>
            <w:r w:rsidRPr="00FF418A">
              <w:rPr>
                <w:bCs/>
                <w:sz w:val="24"/>
                <w:szCs w:val="24"/>
              </w:rPr>
              <w:t>45</w:t>
            </w:r>
          </w:p>
        </w:tc>
        <w:tc>
          <w:tcPr>
            <w:tcW w:w="2164" w:type="dxa"/>
          </w:tcPr>
          <w:p w:rsidR="003738F0" w:rsidRPr="00FF418A" w:rsidRDefault="003738F0" w:rsidP="00A40E92">
            <w:pPr>
              <w:tabs>
                <w:tab w:val="clear" w:pos="1134"/>
              </w:tabs>
              <w:kinsoku/>
              <w:overflowPunct/>
              <w:autoSpaceDE/>
              <w:autoSpaceDN/>
              <w:spacing w:line="240" w:lineRule="auto"/>
              <w:ind w:firstLine="0"/>
              <w:rPr>
                <w:bCs/>
                <w:sz w:val="24"/>
                <w:szCs w:val="24"/>
              </w:rPr>
            </w:pPr>
          </w:p>
        </w:tc>
      </w:tr>
      <w:tr w:rsidR="003738F0" w:rsidRPr="00FF418A" w:rsidTr="003738F0">
        <w:tc>
          <w:tcPr>
            <w:tcW w:w="757" w:type="dxa"/>
            <w:vAlign w:val="center"/>
          </w:tcPr>
          <w:p w:rsidR="003738F0" w:rsidRPr="00FF418A" w:rsidRDefault="003738F0" w:rsidP="00A40E92">
            <w:pPr>
              <w:tabs>
                <w:tab w:val="clear" w:pos="1134"/>
              </w:tabs>
              <w:kinsoku/>
              <w:overflowPunct/>
              <w:autoSpaceDE/>
              <w:autoSpaceDN/>
              <w:spacing w:line="240" w:lineRule="auto"/>
              <w:ind w:firstLine="0"/>
              <w:jc w:val="center"/>
              <w:rPr>
                <w:bCs/>
                <w:sz w:val="24"/>
                <w:szCs w:val="24"/>
              </w:rPr>
            </w:pPr>
            <w:r w:rsidRPr="00FF418A">
              <w:rPr>
                <w:bCs/>
                <w:sz w:val="24"/>
                <w:szCs w:val="24"/>
              </w:rPr>
              <w:t>5.7</w:t>
            </w:r>
          </w:p>
        </w:tc>
        <w:tc>
          <w:tcPr>
            <w:tcW w:w="3957" w:type="dxa"/>
            <w:vAlign w:val="center"/>
          </w:tcPr>
          <w:p w:rsidR="003738F0" w:rsidRPr="00FF418A" w:rsidRDefault="003738F0" w:rsidP="00A40E92">
            <w:pPr>
              <w:tabs>
                <w:tab w:val="clear" w:pos="1134"/>
              </w:tabs>
              <w:kinsoku/>
              <w:overflowPunct/>
              <w:autoSpaceDE/>
              <w:autoSpaceDN/>
              <w:spacing w:line="240" w:lineRule="auto"/>
              <w:ind w:firstLine="0"/>
              <w:rPr>
                <w:bCs/>
                <w:sz w:val="24"/>
                <w:szCs w:val="24"/>
              </w:rPr>
            </w:pPr>
            <w:r w:rsidRPr="00FF418A">
              <w:rPr>
                <w:bCs/>
                <w:sz w:val="24"/>
                <w:szCs w:val="24"/>
              </w:rPr>
              <w:t>Относительная влажность воздуха (макс.), %</w:t>
            </w:r>
          </w:p>
        </w:tc>
        <w:tc>
          <w:tcPr>
            <w:tcW w:w="2790" w:type="dxa"/>
            <w:vAlign w:val="center"/>
          </w:tcPr>
          <w:p w:rsidR="003738F0" w:rsidRPr="00FF418A" w:rsidRDefault="003738F0" w:rsidP="00A40E92">
            <w:pPr>
              <w:tabs>
                <w:tab w:val="clear" w:pos="1134"/>
              </w:tabs>
              <w:kinsoku/>
              <w:overflowPunct/>
              <w:autoSpaceDE/>
              <w:autoSpaceDN/>
              <w:spacing w:line="240" w:lineRule="auto"/>
              <w:ind w:firstLine="0"/>
              <w:rPr>
                <w:bCs/>
                <w:sz w:val="24"/>
                <w:szCs w:val="24"/>
              </w:rPr>
            </w:pPr>
            <w:r w:rsidRPr="00FF418A">
              <w:rPr>
                <w:bCs/>
                <w:sz w:val="24"/>
                <w:szCs w:val="24"/>
              </w:rPr>
              <w:t>95</w:t>
            </w:r>
          </w:p>
        </w:tc>
        <w:tc>
          <w:tcPr>
            <w:tcW w:w="2164" w:type="dxa"/>
          </w:tcPr>
          <w:p w:rsidR="003738F0" w:rsidRPr="00FF418A" w:rsidRDefault="003738F0" w:rsidP="00A40E92">
            <w:pPr>
              <w:tabs>
                <w:tab w:val="clear" w:pos="1134"/>
              </w:tabs>
              <w:kinsoku/>
              <w:overflowPunct/>
              <w:autoSpaceDE/>
              <w:autoSpaceDN/>
              <w:spacing w:line="240" w:lineRule="auto"/>
              <w:ind w:firstLine="0"/>
              <w:rPr>
                <w:bCs/>
                <w:sz w:val="24"/>
                <w:szCs w:val="24"/>
              </w:rPr>
            </w:pPr>
          </w:p>
        </w:tc>
      </w:tr>
      <w:tr w:rsidR="003738F0" w:rsidRPr="00FF418A" w:rsidTr="003738F0">
        <w:tc>
          <w:tcPr>
            <w:tcW w:w="757" w:type="dxa"/>
            <w:vAlign w:val="center"/>
          </w:tcPr>
          <w:p w:rsidR="003738F0" w:rsidRPr="00FF418A" w:rsidRDefault="003738F0" w:rsidP="00A40E92">
            <w:pPr>
              <w:tabs>
                <w:tab w:val="clear" w:pos="1134"/>
              </w:tabs>
              <w:kinsoku/>
              <w:overflowPunct/>
              <w:autoSpaceDE/>
              <w:autoSpaceDN/>
              <w:spacing w:line="240" w:lineRule="auto"/>
              <w:ind w:firstLine="0"/>
              <w:jc w:val="left"/>
              <w:rPr>
                <w:bCs/>
                <w:sz w:val="24"/>
                <w:szCs w:val="24"/>
              </w:rPr>
            </w:pPr>
          </w:p>
        </w:tc>
        <w:tc>
          <w:tcPr>
            <w:tcW w:w="3957" w:type="dxa"/>
            <w:vAlign w:val="center"/>
          </w:tcPr>
          <w:p w:rsidR="003738F0" w:rsidRPr="00FF418A" w:rsidRDefault="003738F0" w:rsidP="00A40E92">
            <w:pPr>
              <w:tabs>
                <w:tab w:val="clear" w:pos="1134"/>
              </w:tabs>
              <w:kinsoku/>
              <w:overflowPunct/>
              <w:autoSpaceDE/>
              <w:autoSpaceDN/>
              <w:spacing w:line="240" w:lineRule="auto"/>
              <w:ind w:firstLine="0"/>
              <w:rPr>
                <w:bCs/>
                <w:sz w:val="24"/>
                <w:szCs w:val="24"/>
              </w:rPr>
            </w:pPr>
          </w:p>
        </w:tc>
        <w:tc>
          <w:tcPr>
            <w:tcW w:w="2790" w:type="dxa"/>
            <w:vAlign w:val="center"/>
          </w:tcPr>
          <w:p w:rsidR="003738F0" w:rsidRPr="00FF418A" w:rsidRDefault="003738F0" w:rsidP="00A40E92">
            <w:pPr>
              <w:tabs>
                <w:tab w:val="clear" w:pos="1134"/>
              </w:tabs>
              <w:kinsoku/>
              <w:overflowPunct/>
              <w:autoSpaceDE/>
              <w:autoSpaceDN/>
              <w:spacing w:line="240" w:lineRule="auto"/>
              <w:ind w:firstLine="0"/>
              <w:rPr>
                <w:bCs/>
                <w:sz w:val="24"/>
                <w:szCs w:val="24"/>
              </w:rPr>
            </w:pPr>
          </w:p>
        </w:tc>
        <w:tc>
          <w:tcPr>
            <w:tcW w:w="2164" w:type="dxa"/>
          </w:tcPr>
          <w:p w:rsidR="003738F0" w:rsidRPr="00FF418A" w:rsidRDefault="003738F0" w:rsidP="00A40E92">
            <w:pPr>
              <w:tabs>
                <w:tab w:val="clear" w:pos="1134"/>
              </w:tabs>
              <w:kinsoku/>
              <w:overflowPunct/>
              <w:autoSpaceDE/>
              <w:autoSpaceDN/>
              <w:spacing w:line="240" w:lineRule="auto"/>
              <w:ind w:firstLine="0"/>
              <w:rPr>
                <w:bCs/>
                <w:sz w:val="24"/>
                <w:szCs w:val="24"/>
              </w:rPr>
            </w:pPr>
          </w:p>
        </w:tc>
      </w:tr>
      <w:tr w:rsidR="003738F0" w:rsidRPr="00FF418A" w:rsidTr="003738F0">
        <w:trPr>
          <w:gridAfter w:val="1"/>
          <w:wAfter w:w="2164" w:type="dxa"/>
        </w:trPr>
        <w:tc>
          <w:tcPr>
            <w:tcW w:w="757" w:type="dxa"/>
            <w:vAlign w:val="center"/>
          </w:tcPr>
          <w:p w:rsidR="003738F0" w:rsidRPr="00FF418A" w:rsidRDefault="003738F0" w:rsidP="00A40E92">
            <w:pPr>
              <w:tabs>
                <w:tab w:val="clear" w:pos="1134"/>
              </w:tabs>
              <w:kinsoku/>
              <w:overflowPunct/>
              <w:autoSpaceDE/>
              <w:autoSpaceDN/>
              <w:spacing w:line="240" w:lineRule="auto"/>
              <w:ind w:firstLine="0"/>
              <w:jc w:val="left"/>
              <w:rPr>
                <w:b/>
                <w:bCs/>
                <w:sz w:val="24"/>
                <w:szCs w:val="24"/>
              </w:rPr>
            </w:pPr>
            <w:r w:rsidRPr="00FF418A">
              <w:rPr>
                <w:b/>
                <w:bCs/>
                <w:sz w:val="24"/>
                <w:szCs w:val="24"/>
              </w:rPr>
              <w:t>6</w:t>
            </w:r>
          </w:p>
        </w:tc>
        <w:tc>
          <w:tcPr>
            <w:tcW w:w="3957" w:type="dxa"/>
            <w:vAlign w:val="center"/>
          </w:tcPr>
          <w:p w:rsidR="003738F0" w:rsidRPr="00FF418A" w:rsidRDefault="003738F0" w:rsidP="00A40E92">
            <w:pPr>
              <w:tabs>
                <w:tab w:val="clear" w:pos="1134"/>
              </w:tabs>
              <w:kinsoku/>
              <w:overflowPunct/>
              <w:autoSpaceDE/>
              <w:autoSpaceDN/>
              <w:spacing w:line="240" w:lineRule="auto"/>
              <w:ind w:firstLine="0"/>
              <w:rPr>
                <w:bCs/>
                <w:sz w:val="24"/>
                <w:szCs w:val="24"/>
              </w:rPr>
            </w:pPr>
            <w:r w:rsidRPr="00FF418A">
              <w:rPr>
                <w:b/>
                <w:bCs/>
                <w:sz w:val="24"/>
                <w:szCs w:val="24"/>
              </w:rPr>
              <w:t>Назначение транспортера</w:t>
            </w:r>
          </w:p>
        </w:tc>
        <w:tc>
          <w:tcPr>
            <w:tcW w:w="2790" w:type="dxa"/>
          </w:tcPr>
          <w:p w:rsidR="003738F0" w:rsidRPr="00FF418A" w:rsidRDefault="003738F0" w:rsidP="00A40E92">
            <w:pPr>
              <w:tabs>
                <w:tab w:val="clear" w:pos="1134"/>
              </w:tabs>
              <w:kinsoku/>
              <w:overflowPunct/>
              <w:autoSpaceDE/>
              <w:autoSpaceDN/>
              <w:spacing w:line="240" w:lineRule="auto"/>
              <w:ind w:firstLine="0"/>
              <w:rPr>
                <w:b/>
                <w:bCs/>
                <w:sz w:val="24"/>
                <w:szCs w:val="24"/>
              </w:rPr>
            </w:pPr>
          </w:p>
        </w:tc>
      </w:tr>
      <w:tr w:rsidR="003738F0" w:rsidRPr="00FF418A" w:rsidTr="003738F0">
        <w:tc>
          <w:tcPr>
            <w:tcW w:w="757" w:type="dxa"/>
            <w:vAlign w:val="center"/>
          </w:tcPr>
          <w:p w:rsidR="003738F0" w:rsidRPr="00FF418A" w:rsidRDefault="003738F0" w:rsidP="00A40E92">
            <w:pPr>
              <w:tabs>
                <w:tab w:val="clear" w:pos="1134"/>
              </w:tabs>
              <w:kinsoku/>
              <w:overflowPunct/>
              <w:autoSpaceDE/>
              <w:autoSpaceDN/>
              <w:spacing w:line="240" w:lineRule="auto"/>
              <w:ind w:firstLine="0"/>
              <w:jc w:val="center"/>
              <w:rPr>
                <w:bCs/>
                <w:sz w:val="24"/>
                <w:szCs w:val="24"/>
              </w:rPr>
            </w:pPr>
            <w:r w:rsidRPr="00FF418A">
              <w:rPr>
                <w:bCs/>
                <w:sz w:val="24"/>
                <w:szCs w:val="24"/>
              </w:rPr>
              <w:t>6.1</w:t>
            </w:r>
          </w:p>
        </w:tc>
        <w:tc>
          <w:tcPr>
            <w:tcW w:w="3957" w:type="dxa"/>
            <w:vAlign w:val="center"/>
          </w:tcPr>
          <w:p w:rsidR="003738F0" w:rsidRPr="00FF418A" w:rsidRDefault="003738F0" w:rsidP="00A40E92">
            <w:pPr>
              <w:tabs>
                <w:tab w:val="clear" w:pos="1134"/>
              </w:tabs>
              <w:kinsoku/>
              <w:overflowPunct/>
              <w:autoSpaceDE/>
              <w:autoSpaceDN/>
              <w:spacing w:line="240" w:lineRule="auto"/>
              <w:ind w:firstLine="0"/>
              <w:rPr>
                <w:bCs/>
                <w:sz w:val="24"/>
                <w:szCs w:val="24"/>
              </w:rPr>
            </w:pPr>
            <w:r w:rsidRPr="00FF418A">
              <w:rPr>
                <w:bCs/>
                <w:sz w:val="24"/>
                <w:szCs w:val="24"/>
              </w:rPr>
              <w:t>Выполнение такелажных работ с секциями и блоками</w:t>
            </w:r>
          </w:p>
        </w:tc>
        <w:tc>
          <w:tcPr>
            <w:tcW w:w="2790" w:type="dxa"/>
            <w:vAlign w:val="center"/>
          </w:tcPr>
          <w:p w:rsidR="003738F0" w:rsidRPr="00FF418A" w:rsidRDefault="003738F0" w:rsidP="00A40E92">
            <w:pPr>
              <w:tabs>
                <w:tab w:val="clear" w:pos="1134"/>
              </w:tabs>
              <w:kinsoku/>
              <w:overflowPunct/>
              <w:autoSpaceDE/>
              <w:autoSpaceDN/>
              <w:spacing w:line="240" w:lineRule="auto"/>
              <w:ind w:firstLine="0"/>
              <w:rPr>
                <w:bCs/>
                <w:sz w:val="24"/>
                <w:szCs w:val="24"/>
              </w:rPr>
            </w:pPr>
          </w:p>
        </w:tc>
        <w:tc>
          <w:tcPr>
            <w:tcW w:w="2164" w:type="dxa"/>
          </w:tcPr>
          <w:p w:rsidR="003738F0" w:rsidRPr="00FF418A" w:rsidRDefault="003738F0" w:rsidP="00A40E92">
            <w:pPr>
              <w:tabs>
                <w:tab w:val="clear" w:pos="1134"/>
              </w:tabs>
              <w:kinsoku/>
              <w:overflowPunct/>
              <w:autoSpaceDE/>
              <w:autoSpaceDN/>
              <w:spacing w:line="240" w:lineRule="auto"/>
              <w:ind w:firstLine="0"/>
              <w:rPr>
                <w:bCs/>
                <w:sz w:val="24"/>
                <w:szCs w:val="24"/>
              </w:rPr>
            </w:pPr>
          </w:p>
        </w:tc>
      </w:tr>
      <w:tr w:rsidR="003738F0" w:rsidRPr="00FF418A" w:rsidTr="003738F0">
        <w:tc>
          <w:tcPr>
            <w:tcW w:w="757" w:type="dxa"/>
            <w:vAlign w:val="center"/>
          </w:tcPr>
          <w:p w:rsidR="003738F0" w:rsidRPr="00FF418A" w:rsidRDefault="003738F0" w:rsidP="00A40E92">
            <w:pPr>
              <w:tabs>
                <w:tab w:val="clear" w:pos="1134"/>
              </w:tabs>
              <w:kinsoku/>
              <w:overflowPunct/>
              <w:autoSpaceDE/>
              <w:autoSpaceDN/>
              <w:spacing w:line="240" w:lineRule="auto"/>
              <w:ind w:firstLine="0"/>
              <w:jc w:val="left"/>
              <w:rPr>
                <w:bCs/>
                <w:sz w:val="24"/>
                <w:szCs w:val="24"/>
              </w:rPr>
            </w:pPr>
          </w:p>
        </w:tc>
        <w:tc>
          <w:tcPr>
            <w:tcW w:w="3957" w:type="dxa"/>
            <w:vAlign w:val="center"/>
          </w:tcPr>
          <w:p w:rsidR="003738F0" w:rsidRPr="00FF418A" w:rsidRDefault="003738F0" w:rsidP="00A40E92">
            <w:pPr>
              <w:tabs>
                <w:tab w:val="clear" w:pos="1134"/>
              </w:tabs>
              <w:kinsoku/>
              <w:overflowPunct/>
              <w:autoSpaceDE/>
              <w:autoSpaceDN/>
              <w:spacing w:line="240" w:lineRule="auto"/>
              <w:ind w:firstLine="0"/>
              <w:rPr>
                <w:bCs/>
                <w:sz w:val="24"/>
                <w:szCs w:val="24"/>
              </w:rPr>
            </w:pPr>
          </w:p>
        </w:tc>
        <w:tc>
          <w:tcPr>
            <w:tcW w:w="2790" w:type="dxa"/>
            <w:vAlign w:val="center"/>
          </w:tcPr>
          <w:p w:rsidR="003738F0" w:rsidRPr="00FF418A" w:rsidRDefault="003738F0" w:rsidP="00A40E92">
            <w:pPr>
              <w:tabs>
                <w:tab w:val="clear" w:pos="1134"/>
              </w:tabs>
              <w:kinsoku/>
              <w:overflowPunct/>
              <w:autoSpaceDE/>
              <w:autoSpaceDN/>
              <w:spacing w:line="240" w:lineRule="auto"/>
              <w:ind w:firstLine="0"/>
              <w:rPr>
                <w:bCs/>
                <w:sz w:val="24"/>
                <w:szCs w:val="24"/>
              </w:rPr>
            </w:pPr>
          </w:p>
        </w:tc>
        <w:tc>
          <w:tcPr>
            <w:tcW w:w="2164" w:type="dxa"/>
          </w:tcPr>
          <w:p w:rsidR="003738F0" w:rsidRPr="00FF418A" w:rsidRDefault="003738F0" w:rsidP="00A40E92">
            <w:pPr>
              <w:tabs>
                <w:tab w:val="clear" w:pos="1134"/>
              </w:tabs>
              <w:kinsoku/>
              <w:overflowPunct/>
              <w:autoSpaceDE/>
              <w:autoSpaceDN/>
              <w:spacing w:line="240" w:lineRule="auto"/>
              <w:ind w:firstLine="0"/>
              <w:rPr>
                <w:bCs/>
                <w:sz w:val="24"/>
                <w:szCs w:val="24"/>
              </w:rPr>
            </w:pPr>
          </w:p>
        </w:tc>
      </w:tr>
      <w:tr w:rsidR="003738F0" w:rsidRPr="00FF418A" w:rsidTr="003738F0">
        <w:trPr>
          <w:gridAfter w:val="1"/>
          <w:wAfter w:w="2164" w:type="dxa"/>
        </w:trPr>
        <w:tc>
          <w:tcPr>
            <w:tcW w:w="757" w:type="dxa"/>
            <w:vAlign w:val="center"/>
          </w:tcPr>
          <w:p w:rsidR="003738F0" w:rsidRPr="00FF418A" w:rsidRDefault="003738F0" w:rsidP="00A40E92">
            <w:pPr>
              <w:tabs>
                <w:tab w:val="clear" w:pos="1134"/>
              </w:tabs>
              <w:kinsoku/>
              <w:overflowPunct/>
              <w:autoSpaceDE/>
              <w:autoSpaceDN/>
              <w:spacing w:line="240" w:lineRule="auto"/>
              <w:ind w:firstLine="0"/>
              <w:jc w:val="left"/>
              <w:rPr>
                <w:b/>
                <w:bCs/>
                <w:sz w:val="24"/>
                <w:szCs w:val="24"/>
              </w:rPr>
            </w:pPr>
            <w:r w:rsidRPr="00FF418A">
              <w:rPr>
                <w:b/>
                <w:bCs/>
                <w:sz w:val="24"/>
                <w:szCs w:val="24"/>
              </w:rPr>
              <w:t>7</w:t>
            </w:r>
          </w:p>
        </w:tc>
        <w:tc>
          <w:tcPr>
            <w:tcW w:w="3957" w:type="dxa"/>
            <w:vAlign w:val="center"/>
          </w:tcPr>
          <w:p w:rsidR="003738F0" w:rsidRPr="00FF418A" w:rsidRDefault="003738F0" w:rsidP="00A40E92">
            <w:pPr>
              <w:tabs>
                <w:tab w:val="clear" w:pos="1134"/>
              </w:tabs>
              <w:kinsoku/>
              <w:overflowPunct/>
              <w:autoSpaceDE/>
              <w:autoSpaceDN/>
              <w:spacing w:line="240" w:lineRule="auto"/>
              <w:ind w:firstLine="0"/>
              <w:rPr>
                <w:bCs/>
                <w:sz w:val="24"/>
                <w:szCs w:val="24"/>
              </w:rPr>
            </w:pPr>
            <w:r w:rsidRPr="00FF418A">
              <w:rPr>
                <w:b/>
                <w:bCs/>
                <w:sz w:val="24"/>
                <w:szCs w:val="24"/>
              </w:rPr>
              <w:t>Характеристики транспортируемого груза</w:t>
            </w:r>
          </w:p>
        </w:tc>
        <w:tc>
          <w:tcPr>
            <w:tcW w:w="2790" w:type="dxa"/>
          </w:tcPr>
          <w:p w:rsidR="003738F0" w:rsidRPr="00FF418A" w:rsidRDefault="003738F0" w:rsidP="00A40E92">
            <w:pPr>
              <w:tabs>
                <w:tab w:val="clear" w:pos="1134"/>
              </w:tabs>
              <w:kinsoku/>
              <w:overflowPunct/>
              <w:autoSpaceDE/>
              <w:autoSpaceDN/>
              <w:spacing w:line="240" w:lineRule="auto"/>
              <w:ind w:firstLine="0"/>
              <w:rPr>
                <w:b/>
                <w:bCs/>
                <w:sz w:val="24"/>
                <w:szCs w:val="24"/>
              </w:rPr>
            </w:pPr>
          </w:p>
        </w:tc>
      </w:tr>
      <w:tr w:rsidR="003738F0" w:rsidRPr="00FF418A" w:rsidTr="003738F0">
        <w:tc>
          <w:tcPr>
            <w:tcW w:w="757" w:type="dxa"/>
            <w:vAlign w:val="center"/>
          </w:tcPr>
          <w:p w:rsidR="003738F0" w:rsidRPr="00FF418A" w:rsidRDefault="003738F0" w:rsidP="00A40E92">
            <w:pPr>
              <w:tabs>
                <w:tab w:val="clear" w:pos="1134"/>
              </w:tabs>
              <w:kinsoku/>
              <w:overflowPunct/>
              <w:autoSpaceDE/>
              <w:autoSpaceDN/>
              <w:spacing w:line="240" w:lineRule="auto"/>
              <w:ind w:firstLine="0"/>
              <w:jc w:val="center"/>
              <w:rPr>
                <w:bCs/>
                <w:sz w:val="24"/>
                <w:szCs w:val="24"/>
              </w:rPr>
            </w:pPr>
            <w:r w:rsidRPr="00FF418A">
              <w:rPr>
                <w:bCs/>
                <w:sz w:val="24"/>
                <w:szCs w:val="24"/>
              </w:rPr>
              <w:t>7.1</w:t>
            </w:r>
          </w:p>
        </w:tc>
        <w:tc>
          <w:tcPr>
            <w:tcW w:w="3957" w:type="dxa"/>
            <w:vAlign w:val="center"/>
          </w:tcPr>
          <w:p w:rsidR="003738F0" w:rsidRPr="00FF418A" w:rsidRDefault="003738F0" w:rsidP="00A40E92">
            <w:pPr>
              <w:tabs>
                <w:tab w:val="clear" w:pos="1134"/>
              </w:tabs>
              <w:kinsoku/>
              <w:overflowPunct/>
              <w:autoSpaceDE/>
              <w:autoSpaceDN/>
              <w:spacing w:line="240" w:lineRule="auto"/>
              <w:ind w:firstLine="0"/>
              <w:rPr>
                <w:bCs/>
                <w:sz w:val="24"/>
                <w:szCs w:val="24"/>
              </w:rPr>
            </w:pPr>
            <w:r w:rsidRPr="00FF418A">
              <w:rPr>
                <w:bCs/>
                <w:sz w:val="24"/>
                <w:szCs w:val="24"/>
              </w:rPr>
              <w:t>Макс. масса транспортируемого груза (секции, блока и т.д.) с учетом всех опорных рам, т</w:t>
            </w:r>
          </w:p>
        </w:tc>
        <w:tc>
          <w:tcPr>
            <w:tcW w:w="2790" w:type="dxa"/>
            <w:vAlign w:val="center"/>
          </w:tcPr>
          <w:p w:rsidR="003738F0" w:rsidRPr="00FF418A" w:rsidRDefault="003738F0" w:rsidP="00A40E92">
            <w:pPr>
              <w:tabs>
                <w:tab w:val="clear" w:pos="1134"/>
              </w:tabs>
              <w:kinsoku/>
              <w:overflowPunct/>
              <w:autoSpaceDE/>
              <w:autoSpaceDN/>
              <w:spacing w:line="240" w:lineRule="auto"/>
              <w:ind w:firstLine="0"/>
              <w:rPr>
                <w:bCs/>
                <w:sz w:val="24"/>
                <w:szCs w:val="24"/>
              </w:rPr>
            </w:pPr>
            <w:r w:rsidRPr="00FF418A">
              <w:rPr>
                <w:bCs/>
                <w:sz w:val="24"/>
                <w:szCs w:val="24"/>
              </w:rPr>
              <w:t>650</w:t>
            </w:r>
          </w:p>
        </w:tc>
        <w:tc>
          <w:tcPr>
            <w:tcW w:w="2164" w:type="dxa"/>
          </w:tcPr>
          <w:p w:rsidR="003738F0" w:rsidRPr="00FF418A" w:rsidRDefault="003738F0" w:rsidP="00A40E92">
            <w:pPr>
              <w:tabs>
                <w:tab w:val="clear" w:pos="1134"/>
              </w:tabs>
              <w:kinsoku/>
              <w:overflowPunct/>
              <w:autoSpaceDE/>
              <w:autoSpaceDN/>
              <w:spacing w:line="240" w:lineRule="auto"/>
              <w:ind w:firstLine="0"/>
              <w:rPr>
                <w:bCs/>
                <w:sz w:val="24"/>
                <w:szCs w:val="24"/>
              </w:rPr>
            </w:pPr>
          </w:p>
        </w:tc>
      </w:tr>
      <w:tr w:rsidR="003738F0" w:rsidRPr="00FF418A" w:rsidTr="003738F0">
        <w:tc>
          <w:tcPr>
            <w:tcW w:w="757" w:type="dxa"/>
            <w:vAlign w:val="center"/>
          </w:tcPr>
          <w:p w:rsidR="003738F0" w:rsidRPr="00FF418A" w:rsidRDefault="003738F0" w:rsidP="00A40E92">
            <w:pPr>
              <w:tabs>
                <w:tab w:val="clear" w:pos="1134"/>
              </w:tabs>
              <w:kinsoku/>
              <w:overflowPunct/>
              <w:autoSpaceDE/>
              <w:autoSpaceDN/>
              <w:spacing w:line="240" w:lineRule="auto"/>
              <w:ind w:firstLine="0"/>
              <w:jc w:val="center"/>
              <w:rPr>
                <w:bCs/>
                <w:sz w:val="24"/>
                <w:szCs w:val="24"/>
              </w:rPr>
            </w:pPr>
            <w:r w:rsidRPr="00FF418A">
              <w:rPr>
                <w:bCs/>
                <w:sz w:val="24"/>
                <w:szCs w:val="24"/>
              </w:rPr>
              <w:t>7.2</w:t>
            </w:r>
          </w:p>
        </w:tc>
        <w:tc>
          <w:tcPr>
            <w:tcW w:w="3957" w:type="dxa"/>
            <w:vAlign w:val="center"/>
          </w:tcPr>
          <w:p w:rsidR="003738F0" w:rsidRPr="00FF418A" w:rsidRDefault="003738F0" w:rsidP="00A40E92">
            <w:pPr>
              <w:tabs>
                <w:tab w:val="clear" w:pos="1134"/>
              </w:tabs>
              <w:kinsoku/>
              <w:overflowPunct/>
              <w:autoSpaceDE/>
              <w:autoSpaceDN/>
              <w:spacing w:line="240" w:lineRule="auto"/>
              <w:ind w:firstLine="0"/>
              <w:rPr>
                <w:bCs/>
                <w:sz w:val="24"/>
                <w:szCs w:val="24"/>
              </w:rPr>
            </w:pPr>
            <w:r w:rsidRPr="00FF418A">
              <w:rPr>
                <w:bCs/>
                <w:sz w:val="24"/>
                <w:szCs w:val="24"/>
              </w:rPr>
              <w:t>Габаритные размеры груза</w:t>
            </w:r>
          </w:p>
        </w:tc>
        <w:tc>
          <w:tcPr>
            <w:tcW w:w="2790" w:type="dxa"/>
            <w:vAlign w:val="center"/>
          </w:tcPr>
          <w:p w:rsidR="003738F0" w:rsidRPr="00FF418A" w:rsidRDefault="003738F0" w:rsidP="00A40E92">
            <w:pPr>
              <w:tabs>
                <w:tab w:val="clear" w:pos="1134"/>
              </w:tabs>
              <w:kinsoku/>
              <w:overflowPunct/>
              <w:autoSpaceDE/>
              <w:autoSpaceDN/>
              <w:spacing w:line="240" w:lineRule="auto"/>
              <w:ind w:firstLine="0"/>
              <w:rPr>
                <w:bCs/>
                <w:sz w:val="24"/>
                <w:szCs w:val="24"/>
              </w:rPr>
            </w:pPr>
          </w:p>
        </w:tc>
        <w:tc>
          <w:tcPr>
            <w:tcW w:w="2164" w:type="dxa"/>
          </w:tcPr>
          <w:p w:rsidR="003738F0" w:rsidRPr="00FF418A" w:rsidRDefault="003738F0" w:rsidP="00A40E92">
            <w:pPr>
              <w:tabs>
                <w:tab w:val="clear" w:pos="1134"/>
              </w:tabs>
              <w:kinsoku/>
              <w:overflowPunct/>
              <w:autoSpaceDE/>
              <w:autoSpaceDN/>
              <w:spacing w:line="240" w:lineRule="auto"/>
              <w:ind w:firstLine="0"/>
              <w:rPr>
                <w:bCs/>
                <w:sz w:val="24"/>
                <w:szCs w:val="24"/>
              </w:rPr>
            </w:pPr>
          </w:p>
        </w:tc>
      </w:tr>
      <w:tr w:rsidR="003738F0" w:rsidRPr="00FF418A" w:rsidTr="003738F0">
        <w:tc>
          <w:tcPr>
            <w:tcW w:w="757" w:type="dxa"/>
            <w:vAlign w:val="center"/>
          </w:tcPr>
          <w:p w:rsidR="003738F0" w:rsidRPr="00FF418A" w:rsidRDefault="003738F0" w:rsidP="00A40E92">
            <w:pPr>
              <w:tabs>
                <w:tab w:val="clear" w:pos="1134"/>
              </w:tabs>
              <w:kinsoku/>
              <w:overflowPunct/>
              <w:autoSpaceDE/>
              <w:autoSpaceDN/>
              <w:spacing w:line="240" w:lineRule="auto"/>
              <w:ind w:firstLine="0"/>
              <w:jc w:val="center"/>
              <w:rPr>
                <w:bCs/>
                <w:sz w:val="24"/>
                <w:szCs w:val="24"/>
              </w:rPr>
            </w:pPr>
            <w:r w:rsidRPr="00FF418A">
              <w:rPr>
                <w:bCs/>
                <w:sz w:val="24"/>
                <w:szCs w:val="24"/>
              </w:rPr>
              <w:t>7.2.1</w:t>
            </w:r>
          </w:p>
        </w:tc>
        <w:tc>
          <w:tcPr>
            <w:tcW w:w="3957" w:type="dxa"/>
            <w:vAlign w:val="center"/>
          </w:tcPr>
          <w:p w:rsidR="003738F0" w:rsidRPr="00FF418A" w:rsidRDefault="003738F0" w:rsidP="00A40E92">
            <w:pPr>
              <w:tabs>
                <w:tab w:val="clear" w:pos="1134"/>
              </w:tabs>
              <w:kinsoku/>
              <w:overflowPunct/>
              <w:autoSpaceDE/>
              <w:autoSpaceDN/>
              <w:spacing w:line="240" w:lineRule="auto"/>
              <w:ind w:firstLine="0"/>
              <w:rPr>
                <w:bCs/>
                <w:sz w:val="24"/>
                <w:szCs w:val="24"/>
              </w:rPr>
            </w:pPr>
            <w:r w:rsidRPr="00FF418A">
              <w:rPr>
                <w:bCs/>
                <w:sz w:val="24"/>
                <w:szCs w:val="24"/>
              </w:rPr>
              <w:t xml:space="preserve">Перевозимого одним транспортером </w:t>
            </w:r>
          </w:p>
          <w:p w:rsidR="003738F0" w:rsidRPr="00FF418A" w:rsidRDefault="003738F0" w:rsidP="00A40E92">
            <w:pPr>
              <w:tabs>
                <w:tab w:val="clear" w:pos="1134"/>
              </w:tabs>
              <w:kinsoku/>
              <w:overflowPunct/>
              <w:autoSpaceDE/>
              <w:autoSpaceDN/>
              <w:spacing w:line="240" w:lineRule="auto"/>
              <w:ind w:firstLine="0"/>
              <w:rPr>
                <w:bCs/>
                <w:sz w:val="24"/>
                <w:szCs w:val="24"/>
              </w:rPr>
            </w:pPr>
            <w:r w:rsidRPr="00FF418A">
              <w:rPr>
                <w:bCs/>
                <w:sz w:val="24"/>
                <w:szCs w:val="24"/>
              </w:rPr>
              <w:t>(Д х Ш х В), мм</w:t>
            </w:r>
          </w:p>
        </w:tc>
        <w:tc>
          <w:tcPr>
            <w:tcW w:w="2790" w:type="dxa"/>
            <w:vAlign w:val="center"/>
          </w:tcPr>
          <w:p w:rsidR="003738F0" w:rsidRPr="00FF418A" w:rsidRDefault="003738F0" w:rsidP="00A40E92">
            <w:pPr>
              <w:tabs>
                <w:tab w:val="clear" w:pos="1134"/>
              </w:tabs>
              <w:kinsoku/>
              <w:overflowPunct/>
              <w:autoSpaceDE/>
              <w:autoSpaceDN/>
              <w:spacing w:line="240" w:lineRule="auto"/>
              <w:ind w:firstLine="0"/>
              <w:rPr>
                <w:bCs/>
                <w:sz w:val="24"/>
                <w:szCs w:val="24"/>
              </w:rPr>
            </w:pPr>
            <w:r w:rsidRPr="00FF418A">
              <w:rPr>
                <w:bCs/>
                <w:sz w:val="24"/>
                <w:szCs w:val="24"/>
              </w:rPr>
              <w:t>Тип 1 – 23000 х 16000 х 3500</w:t>
            </w:r>
          </w:p>
          <w:p w:rsidR="003738F0" w:rsidRPr="00FF418A" w:rsidRDefault="003738F0" w:rsidP="00A40E92">
            <w:pPr>
              <w:tabs>
                <w:tab w:val="clear" w:pos="1134"/>
              </w:tabs>
              <w:kinsoku/>
              <w:overflowPunct/>
              <w:autoSpaceDE/>
              <w:autoSpaceDN/>
              <w:spacing w:line="240" w:lineRule="auto"/>
              <w:ind w:firstLine="0"/>
              <w:rPr>
                <w:bCs/>
                <w:sz w:val="24"/>
                <w:szCs w:val="24"/>
              </w:rPr>
            </w:pPr>
            <w:r w:rsidRPr="00FF418A">
              <w:rPr>
                <w:bCs/>
                <w:sz w:val="24"/>
                <w:szCs w:val="24"/>
              </w:rPr>
              <w:t>Тип 2 – 10000 х 12000 х 13500</w:t>
            </w:r>
          </w:p>
        </w:tc>
        <w:tc>
          <w:tcPr>
            <w:tcW w:w="2164" w:type="dxa"/>
          </w:tcPr>
          <w:p w:rsidR="003738F0" w:rsidRPr="00FF418A" w:rsidRDefault="003738F0" w:rsidP="00A40E92">
            <w:pPr>
              <w:tabs>
                <w:tab w:val="clear" w:pos="1134"/>
              </w:tabs>
              <w:kinsoku/>
              <w:overflowPunct/>
              <w:autoSpaceDE/>
              <w:autoSpaceDN/>
              <w:spacing w:line="240" w:lineRule="auto"/>
              <w:ind w:firstLine="0"/>
              <w:rPr>
                <w:bCs/>
                <w:sz w:val="24"/>
                <w:szCs w:val="24"/>
              </w:rPr>
            </w:pPr>
          </w:p>
        </w:tc>
      </w:tr>
      <w:tr w:rsidR="003738F0" w:rsidRPr="00FF418A" w:rsidTr="003738F0">
        <w:tc>
          <w:tcPr>
            <w:tcW w:w="757" w:type="dxa"/>
            <w:vAlign w:val="center"/>
          </w:tcPr>
          <w:p w:rsidR="003738F0" w:rsidRPr="00FF418A" w:rsidRDefault="003738F0" w:rsidP="00A40E92">
            <w:pPr>
              <w:tabs>
                <w:tab w:val="clear" w:pos="1134"/>
              </w:tabs>
              <w:kinsoku/>
              <w:overflowPunct/>
              <w:autoSpaceDE/>
              <w:autoSpaceDN/>
              <w:spacing w:line="240" w:lineRule="auto"/>
              <w:ind w:firstLine="0"/>
              <w:jc w:val="left"/>
              <w:rPr>
                <w:bCs/>
                <w:sz w:val="24"/>
                <w:szCs w:val="24"/>
              </w:rPr>
            </w:pPr>
          </w:p>
        </w:tc>
        <w:tc>
          <w:tcPr>
            <w:tcW w:w="3957" w:type="dxa"/>
            <w:vAlign w:val="center"/>
          </w:tcPr>
          <w:p w:rsidR="003738F0" w:rsidRPr="00FF418A" w:rsidRDefault="003738F0" w:rsidP="00A40E92">
            <w:pPr>
              <w:tabs>
                <w:tab w:val="clear" w:pos="1134"/>
              </w:tabs>
              <w:kinsoku/>
              <w:overflowPunct/>
              <w:autoSpaceDE/>
              <w:autoSpaceDN/>
              <w:spacing w:line="240" w:lineRule="auto"/>
              <w:ind w:firstLine="0"/>
              <w:rPr>
                <w:bCs/>
                <w:sz w:val="24"/>
                <w:szCs w:val="24"/>
              </w:rPr>
            </w:pPr>
          </w:p>
        </w:tc>
        <w:tc>
          <w:tcPr>
            <w:tcW w:w="2790" w:type="dxa"/>
            <w:vAlign w:val="center"/>
          </w:tcPr>
          <w:p w:rsidR="003738F0" w:rsidRPr="00FF418A" w:rsidRDefault="003738F0" w:rsidP="00A40E92">
            <w:pPr>
              <w:tabs>
                <w:tab w:val="clear" w:pos="1134"/>
              </w:tabs>
              <w:kinsoku/>
              <w:overflowPunct/>
              <w:autoSpaceDE/>
              <w:autoSpaceDN/>
              <w:spacing w:line="240" w:lineRule="auto"/>
              <w:ind w:firstLine="0"/>
              <w:rPr>
                <w:bCs/>
                <w:sz w:val="24"/>
                <w:szCs w:val="24"/>
              </w:rPr>
            </w:pPr>
          </w:p>
        </w:tc>
        <w:tc>
          <w:tcPr>
            <w:tcW w:w="2164" w:type="dxa"/>
          </w:tcPr>
          <w:p w:rsidR="003738F0" w:rsidRPr="00FF418A" w:rsidRDefault="003738F0" w:rsidP="00A40E92">
            <w:pPr>
              <w:tabs>
                <w:tab w:val="clear" w:pos="1134"/>
              </w:tabs>
              <w:kinsoku/>
              <w:overflowPunct/>
              <w:autoSpaceDE/>
              <w:autoSpaceDN/>
              <w:spacing w:line="240" w:lineRule="auto"/>
              <w:ind w:firstLine="0"/>
              <w:rPr>
                <w:bCs/>
                <w:sz w:val="24"/>
                <w:szCs w:val="24"/>
              </w:rPr>
            </w:pPr>
          </w:p>
        </w:tc>
      </w:tr>
      <w:tr w:rsidR="003738F0" w:rsidRPr="00FF418A" w:rsidTr="003738F0">
        <w:tc>
          <w:tcPr>
            <w:tcW w:w="757" w:type="dxa"/>
            <w:vAlign w:val="center"/>
          </w:tcPr>
          <w:p w:rsidR="003738F0" w:rsidRPr="00FF418A" w:rsidRDefault="003738F0" w:rsidP="00A40E92">
            <w:pPr>
              <w:tabs>
                <w:tab w:val="clear" w:pos="1134"/>
              </w:tabs>
              <w:kinsoku/>
              <w:overflowPunct/>
              <w:autoSpaceDE/>
              <w:autoSpaceDN/>
              <w:spacing w:line="240" w:lineRule="auto"/>
              <w:ind w:firstLine="0"/>
              <w:jc w:val="left"/>
              <w:rPr>
                <w:b/>
                <w:bCs/>
                <w:sz w:val="24"/>
                <w:szCs w:val="24"/>
              </w:rPr>
            </w:pPr>
            <w:r w:rsidRPr="00FF418A">
              <w:rPr>
                <w:b/>
                <w:bCs/>
                <w:sz w:val="24"/>
                <w:szCs w:val="24"/>
              </w:rPr>
              <w:t>8</w:t>
            </w:r>
          </w:p>
        </w:tc>
        <w:tc>
          <w:tcPr>
            <w:tcW w:w="3957" w:type="dxa"/>
            <w:vAlign w:val="center"/>
          </w:tcPr>
          <w:p w:rsidR="003738F0" w:rsidRPr="00FF418A" w:rsidRDefault="003738F0" w:rsidP="00A40E92">
            <w:pPr>
              <w:tabs>
                <w:tab w:val="clear" w:pos="1134"/>
              </w:tabs>
              <w:kinsoku/>
              <w:overflowPunct/>
              <w:autoSpaceDE/>
              <w:autoSpaceDN/>
              <w:spacing w:line="240" w:lineRule="auto"/>
              <w:ind w:firstLine="0"/>
              <w:rPr>
                <w:b/>
                <w:bCs/>
                <w:sz w:val="24"/>
                <w:szCs w:val="24"/>
              </w:rPr>
            </w:pPr>
            <w:r w:rsidRPr="00FF418A">
              <w:rPr>
                <w:b/>
                <w:bCs/>
                <w:sz w:val="24"/>
                <w:szCs w:val="24"/>
              </w:rPr>
              <w:t>Количество транспортеров, шт.</w:t>
            </w:r>
          </w:p>
        </w:tc>
        <w:tc>
          <w:tcPr>
            <w:tcW w:w="2790" w:type="dxa"/>
            <w:vAlign w:val="center"/>
          </w:tcPr>
          <w:p w:rsidR="003738F0" w:rsidRPr="00FF418A" w:rsidRDefault="003738F0" w:rsidP="00A40E92">
            <w:pPr>
              <w:tabs>
                <w:tab w:val="clear" w:pos="1134"/>
              </w:tabs>
              <w:kinsoku/>
              <w:overflowPunct/>
              <w:autoSpaceDE/>
              <w:autoSpaceDN/>
              <w:spacing w:line="240" w:lineRule="auto"/>
              <w:ind w:firstLine="0"/>
              <w:rPr>
                <w:b/>
                <w:bCs/>
                <w:sz w:val="24"/>
                <w:szCs w:val="24"/>
              </w:rPr>
            </w:pPr>
            <w:r w:rsidRPr="00FF418A">
              <w:rPr>
                <w:b/>
                <w:bCs/>
                <w:sz w:val="24"/>
                <w:szCs w:val="24"/>
              </w:rPr>
              <w:t>1</w:t>
            </w:r>
          </w:p>
        </w:tc>
        <w:tc>
          <w:tcPr>
            <w:tcW w:w="2164" w:type="dxa"/>
          </w:tcPr>
          <w:p w:rsidR="003738F0" w:rsidRPr="00FF418A" w:rsidRDefault="003738F0" w:rsidP="00A40E92">
            <w:pPr>
              <w:tabs>
                <w:tab w:val="clear" w:pos="1134"/>
              </w:tabs>
              <w:kinsoku/>
              <w:overflowPunct/>
              <w:autoSpaceDE/>
              <w:autoSpaceDN/>
              <w:spacing w:line="240" w:lineRule="auto"/>
              <w:ind w:firstLine="0"/>
              <w:rPr>
                <w:b/>
                <w:bCs/>
                <w:sz w:val="24"/>
                <w:szCs w:val="24"/>
              </w:rPr>
            </w:pPr>
          </w:p>
        </w:tc>
      </w:tr>
      <w:tr w:rsidR="003738F0" w:rsidRPr="00FF418A" w:rsidTr="003738F0">
        <w:tc>
          <w:tcPr>
            <w:tcW w:w="757" w:type="dxa"/>
            <w:vAlign w:val="center"/>
          </w:tcPr>
          <w:p w:rsidR="003738F0" w:rsidRPr="00FF418A" w:rsidRDefault="003738F0" w:rsidP="00A40E92">
            <w:pPr>
              <w:tabs>
                <w:tab w:val="clear" w:pos="1134"/>
              </w:tabs>
              <w:kinsoku/>
              <w:overflowPunct/>
              <w:autoSpaceDE/>
              <w:autoSpaceDN/>
              <w:spacing w:line="240" w:lineRule="auto"/>
              <w:ind w:firstLine="0"/>
              <w:jc w:val="left"/>
              <w:rPr>
                <w:b/>
                <w:bCs/>
                <w:sz w:val="24"/>
                <w:szCs w:val="24"/>
              </w:rPr>
            </w:pPr>
          </w:p>
        </w:tc>
        <w:tc>
          <w:tcPr>
            <w:tcW w:w="3957" w:type="dxa"/>
            <w:vAlign w:val="center"/>
          </w:tcPr>
          <w:p w:rsidR="003738F0" w:rsidRPr="00FF418A" w:rsidRDefault="003738F0" w:rsidP="00A40E92">
            <w:pPr>
              <w:tabs>
                <w:tab w:val="clear" w:pos="1134"/>
              </w:tabs>
              <w:kinsoku/>
              <w:overflowPunct/>
              <w:autoSpaceDE/>
              <w:autoSpaceDN/>
              <w:spacing w:line="240" w:lineRule="auto"/>
              <w:ind w:firstLine="0"/>
              <w:rPr>
                <w:b/>
                <w:bCs/>
                <w:sz w:val="24"/>
                <w:szCs w:val="24"/>
              </w:rPr>
            </w:pPr>
          </w:p>
        </w:tc>
        <w:tc>
          <w:tcPr>
            <w:tcW w:w="2790" w:type="dxa"/>
            <w:vAlign w:val="center"/>
          </w:tcPr>
          <w:p w:rsidR="003738F0" w:rsidRPr="00FF418A" w:rsidRDefault="003738F0" w:rsidP="00A40E92">
            <w:pPr>
              <w:tabs>
                <w:tab w:val="clear" w:pos="1134"/>
              </w:tabs>
              <w:kinsoku/>
              <w:overflowPunct/>
              <w:autoSpaceDE/>
              <w:autoSpaceDN/>
              <w:spacing w:line="240" w:lineRule="auto"/>
              <w:ind w:firstLine="0"/>
              <w:rPr>
                <w:b/>
                <w:bCs/>
                <w:sz w:val="24"/>
                <w:szCs w:val="24"/>
              </w:rPr>
            </w:pPr>
          </w:p>
        </w:tc>
        <w:tc>
          <w:tcPr>
            <w:tcW w:w="2164" w:type="dxa"/>
          </w:tcPr>
          <w:p w:rsidR="003738F0" w:rsidRPr="00FF418A" w:rsidRDefault="003738F0" w:rsidP="00A40E92">
            <w:pPr>
              <w:tabs>
                <w:tab w:val="clear" w:pos="1134"/>
              </w:tabs>
              <w:kinsoku/>
              <w:overflowPunct/>
              <w:autoSpaceDE/>
              <w:autoSpaceDN/>
              <w:spacing w:line="240" w:lineRule="auto"/>
              <w:ind w:firstLine="0"/>
              <w:rPr>
                <w:b/>
                <w:bCs/>
                <w:sz w:val="24"/>
                <w:szCs w:val="24"/>
              </w:rPr>
            </w:pPr>
          </w:p>
        </w:tc>
      </w:tr>
      <w:tr w:rsidR="003738F0" w:rsidRPr="00FF418A" w:rsidTr="003738F0">
        <w:trPr>
          <w:gridAfter w:val="1"/>
          <w:wAfter w:w="2164" w:type="dxa"/>
        </w:trPr>
        <w:tc>
          <w:tcPr>
            <w:tcW w:w="757" w:type="dxa"/>
            <w:vAlign w:val="center"/>
          </w:tcPr>
          <w:p w:rsidR="003738F0" w:rsidRPr="00FF418A" w:rsidRDefault="003738F0" w:rsidP="00A40E92">
            <w:pPr>
              <w:tabs>
                <w:tab w:val="clear" w:pos="1134"/>
              </w:tabs>
              <w:kinsoku/>
              <w:overflowPunct/>
              <w:autoSpaceDE/>
              <w:autoSpaceDN/>
              <w:spacing w:line="240" w:lineRule="auto"/>
              <w:ind w:firstLine="0"/>
              <w:jc w:val="left"/>
              <w:rPr>
                <w:b/>
                <w:bCs/>
                <w:sz w:val="24"/>
                <w:szCs w:val="24"/>
              </w:rPr>
            </w:pPr>
            <w:r w:rsidRPr="00FF418A">
              <w:rPr>
                <w:b/>
                <w:bCs/>
                <w:sz w:val="24"/>
                <w:szCs w:val="24"/>
              </w:rPr>
              <w:t>9</w:t>
            </w:r>
          </w:p>
        </w:tc>
        <w:tc>
          <w:tcPr>
            <w:tcW w:w="3957" w:type="dxa"/>
            <w:vAlign w:val="center"/>
          </w:tcPr>
          <w:p w:rsidR="003738F0" w:rsidRPr="00FF418A" w:rsidRDefault="003738F0" w:rsidP="00A40E92">
            <w:pPr>
              <w:tabs>
                <w:tab w:val="clear" w:pos="1134"/>
              </w:tabs>
              <w:kinsoku/>
              <w:overflowPunct/>
              <w:autoSpaceDE/>
              <w:autoSpaceDN/>
              <w:spacing w:line="240" w:lineRule="auto"/>
              <w:ind w:firstLine="0"/>
              <w:rPr>
                <w:b/>
                <w:bCs/>
                <w:sz w:val="24"/>
                <w:szCs w:val="24"/>
              </w:rPr>
            </w:pPr>
            <w:r w:rsidRPr="00FF418A">
              <w:rPr>
                <w:b/>
                <w:bCs/>
                <w:sz w:val="24"/>
                <w:szCs w:val="24"/>
              </w:rPr>
              <w:t>Системы безопасности транспортера</w:t>
            </w:r>
          </w:p>
        </w:tc>
        <w:tc>
          <w:tcPr>
            <w:tcW w:w="2790" w:type="dxa"/>
          </w:tcPr>
          <w:p w:rsidR="003738F0" w:rsidRPr="00FF418A" w:rsidRDefault="003738F0" w:rsidP="00A40E92">
            <w:pPr>
              <w:tabs>
                <w:tab w:val="clear" w:pos="1134"/>
              </w:tabs>
              <w:kinsoku/>
              <w:overflowPunct/>
              <w:autoSpaceDE/>
              <w:autoSpaceDN/>
              <w:spacing w:line="240" w:lineRule="auto"/>
              <w:ind w:firstLine="0"/>
              <w:rPr>
                <w:b/>
                <w:bCs/>
                <w:sz w:val="24"/>
                <w:szCs w:val="24"/>
              </w:rPr>
            </w:pPr>
          </w:p>
        </w:tc>
      </w:tr>
      <w:tr w:rsidR="003738F0" w:rsidRPr="00FF418A" w:rsidTr="003738F0">
        <w:tc>
          <w:tcPr>
            <w:tcW w:w="757" w:type="dxa"/>
            <w:vAlign w:val="center"/>
          </w:tcPr>
          <w:p w:rsidR="003738F0" w:rsidRPr="00FF418A" w:rsidRDefault="003738F0" w:rsidP="00A40E92">
            <w:pPr>
              <w:tabs>
                <w:tab w:val="clear" w:pos="1134"/>
              </w:tabs>
              <w:kinsoku/>
              <w:overflowPunct/>
              <w:autoSpaceDE/>
              <w:autoSpaceDN/>
              <w:spacing w:line="240" w:lineRule="auto"/>
              <w:ind w:firstLine="0"/>
              <w:jc w:val="center"/>
              <w:rPr>
                <w:bCs/>
                <w:sz w:val="24"/>
                <w:szCs w:val="24"/>
              </w:rPr>
            </w:pPr>
            <w:r w:rsidRPr="00FF418A">
              <w:rPr>
                <w:bCs/>
                <w:sz w:val="24"/>
                <w:szCs w:val="24"/>
              </w:rPr>
              <w:t>9.1</w:t>
            </w:r>
          </w:p>
        </w:tc>
        <w:tc>
          <w:tcPr>
            <w:tcW w:w="3957" w:type="dxa"/>
            <w:vAlign w:val="center"/>
          </w:tcPr>
          <w:p w:rsidR="003738F0" w:rsidRPr="00FF418A" w:rsidRDefault="003738F0" w:rsidP="00A40E92">
            <w:pPr>
              <w:tabs>
                <w:tab w:val="clear" w:pos="1134"/>
              </w:tabs>
              <w:kinsoku/>
              <w:overflowPunct/>
              <w:autoSpaceDE/>
              <w:autoSpaceDN/>
              <w:spacing w:line="240" w:lineRule="auto"/>
              <w:ind w:firstLine="0"/>
              <w:rPr>
                <w:bCs/>
                <w:sz w:val="24"/>
                <w:szCs w:val="24"/>
              </w:rPr>
            </w:pPr>
            <w:r w:rsidRPr="00FF418A">
              <w:rPr>
                <w:bCs/>
                <w:sz w:val="24"/>
                <w:szCs w:val="24"/>
              </w:rPr>
              <w:t xml:space="preserve">Ограничитель грузоподъемности. Предупреждение и остановка </w:t>
            </w:r>
            <w:r w:rsidRPr="00FF418A">
              <w:rPr>
                <w:bCs/>
                <w:sz w:val="24"/>
                <w:szCs w:val="24"/>
              </w:rPr>
              <w:lastRenderedPageBreak/>
              <w:t>движения подъема устройством по защите от перегрузки</w:t>
            </w:r>
          </w:p>
        </w:tc>
        <w:tc>
          <w:tcPr>
            <w:tcW w:w="2790" w:type="dxa"/>
            <w:vAlign w:val="center"/>
          </w:tcPr>
          <w:p w:rsidR="003738F0" w:rsidRPr="00FF418A" w:rsidRDefault="003738F0" w:rsidP="00A40E92">
            <w:pPr>
              <w:tabs>
                <w:tab w:val="clear" w:pos="1134"/>
              </w:tabs>
              <w:kinsoku/>
              <w:overflowPunct/>
              <w:autoSpaceDE/>
              <w:autoSpaceDN/>
              <w:spacing w:line="240" w:lineRule="auto"/>
              <w:ind w:firstLine="0"/>
              <w:rPr>
                <w:bCs/>
                <w:sz w:val="24"/>
                <w:szCs w:val="24"/>
              </w:rPr>
            </w:pPr>
            <w:r w:rsidRPr="00FF418A">
              <w:rPr>
                <w:bCs/>
                <w:sz w:val="24"/>
                <w:szCs w:val="24"/>
              </w:rPr>
              <w:lastRenderedPageBreak/>
              <w:t>есть</w:t>
            </w:r>
          </w:p>
        </w:tc>
        <w:tc>
          <w:tcPr>
            <w:tcW w:w="2164" w:type="dxa"/>
          </w:tcPr>
          <w:p w:rsidR="003738F0" w:rsidRPr="00FF418A" w:rsidRDefault="003738F0" w:rsidP="00A40E92">
            <w:pPr>
              <w:tabs>
                <w:tab w:val="clear" w:pos="1134"/>
              </w:tabs>
              <w:kinsoku/>
              <w:overflowPunct/>
              <w:autoSpaceDE/>
              <w:autoSpaceDN/>
              <w:spacing w:line="240" w:lineRule="auto"/>
              <w:ind w:firstLine="0"/>
              <w:rPr>
                <w:bCs/>
                <w:sz w:val="24"/>
                <w:szCs w:val="24"/>
              </w:rPr>
            </w:pPr>
          </w:p>
        </w:tc>
      </w:tr>
      <w:tr w:rsidR="003738F0" w:rsidRPr="00FF418A" w:rsidTr="003738F0">
        <w:tc>
          <w:tcPr>
            <w:tcW w:w="757" w:type="dxa"/>
            <w:vAlign w:val="center"/>
          </w:tcPr>
          <w:p w:rsidR="003738F0" w:rsidRPr="00FF418A" w:rsidRDefault="003738F0" w:rsidP="00A40E92">
            <w:pPr>
              <w:tabs>
                <w:tab w:val="clear" w:pos="1134"/>
              </w:tabs>
              <w:kinsoku/>
              <w:overflowPunct/>
              <w:autoSpaceDE/>
              <w:autoSpaceDN/>
              <w:spacing w:line="240" w:lineRule="auto"/>
              <w:ind w:firstLine="0"/>
              <w:jc w:val="center"/>
              <w:rPr>
                <w:bCs/>
                <w:sz w:val="24"/>
                <w:szCs w:val="24"/>
              </w:rPr>
            </w:pPr>
            <w:r w:rsidRPr="00FF418A">
              <w:rPr>
                <w:bCs/>
                <w:sz w:val="24"/>
                <w:szCs w:val="24"/>
              </w:rPr>
              <w:t>9.2</w:t>
            </w:r>
          </w:p>
        </w:tc>
        <w:tc>
          <w:tcPr>
            <w:tcW w:w="3957" w:type="dxa"/>
            <w:vAlign w:val="center"/>
          </w:tcPr>
          <w:p w:rsidR="003738F0" w:rsidRPr="00FF418A" w:rsidRDefault="003738F0" w:rsidP="00A40E92">
            <w:pPr>
              <w:tabs>
                <w:tab w:val="clear" w:pos="1134"/>
              </w:tabs>
              <w:kinsoku/>
              <w:overflowPunct/>
              <w:autoSpaceDE/>
              <w:autoSpaceDN/>
              <w:spacing w:line="240" w:lineRule="auto"/>
              <w:ind w:firstLine="0"/>
              <w:rPr>
                <w:bCs/>
                <w:sz w:val="24"/>
                <w:szCs w:val="24"/>
              </w:rPr>
            </w:pPr>
            <w:r w:rsidRPr="00FF418A">
              <w:rPr>
                <w:bCs/>
                <w:sz w:val="24"/>
                <w:szCs w:val="24"/>
              </w:rPr>
              <w:t>Система защиты от разрыва шлангов (двойной контур)</w:t>
            </w:r>
          </w:p>
        </w:tc>
        <w:tc>
          <w:tcPr>
            <w:tcW w:w="2790" w:type="dxa"/>
            <w:vAlign w:val="center"/>
          </w:tcPr>
          <w:p w:rsidR="003738F0" w:rsidRPr="00FF418A" w:rsidRDefault="003738F0" w:rsidP="00A40E92">
            <w:pPr>
              <w:tabs>
                <w:tab w:val="clear" w:pos="1134"/>
              </w:tabs>
              <w:kinsoku/>
              <w:overflowPunct/>
              <w:autoSpaceDE/>
              <w:autoSpaceDN/>
              <w:spacing w:line="240" w:lineRule="auto"/>
              <w:ind w:firstLine="0"/>
              <w:rPr>
                <w:bCs/>
                <w:sz w:val="24"/>
                <w:szCs w:val="24"/>
              </w:rPr>
            </w:pPr>
            <w:r w:rsidRPr="00FF418A">
              <w:rPr>
                <w:bCs/>
                <w:sz w:val="24"/>
                <w:szCs w:val="24"/>
              </w:rPr>
              <w:t>есть</w:t>
            </w:r>
          </w:p>
        </w:tc>
        <w:tc>
          <w:tcPr>
            <w:tcW w:w="2164" w:type="dxa"/>
          </w:tcPr>
          <w:p w:rsidR="003738F0" w:rsidRPr="00FF418A" w:rsidRDefault="003738F0" w:rsidP="00A40E92">
            <w:pPr>
              <w:tabs>
                <w:tab w:val="clear" w:pos="1134"/>
              </w:tabs>
              <w:kinsoku/>
              <w:overflowPunct/>
              <w:autoSpaceDE/>
              <w:autoSpaceDN/>
              <w:spacing w:line="240" w:lineRule="auto"/>
              <w:ind w:firstLine="0"/>
              <w:rPr>
                <w:bCs/>
                <w:sz w:val="24"/>
                <w:szCs w:val="24"/>
              </w:rPr>
            </w:pPr>
          </w:p>
        </w:tc>
      </w:tr>
      <w:tr w:rsidR="003738F0" w:rsidRPr="00FF418A" w:rsidTr="003738F0">
        <w:tc>
          <w:tcPr>
            <w:tcW w:w="757" w:type="dxa"/>
            <w:vAlign w:val="center"/>
          </w:tcPr>
          <w:p w:rsidR="003738F0" w:rsidRPr="00FF418A" w:rsidRDefault="003738F0" w:rsidP="00A40E92">
            <w:pPr>
              <w:tabs>
                <w:tab w:val="clear" w:pos="1134"/>
              </w:tabs>
              <w:kinsoku/>
              <w:overflowPunct/>
              <w:autoSpaceDE/>
              <w:autoSpaceDN/>
              <w:spacing w:line="240" w:lineRule="auto"/>
              <w:ind w:firstLine="0"/>
              <w:jc w:val="center"/>
              <w:rPr>
                <w:bCs/>
                <w:sz w:val="24"/>
                <w:szCs w:val="24"/>
              </w:rPr>
            </w:pPr>
            <w:r w:rsidRPr="00FF418A">
              <w:rPr>
                <w:bCs/>
                <w:sz w:val="24"/>
                <w:szCs w:val="24"/>
              </w:rPr>
              <w:t>9.3</w:t>
            </w:r>
          </w:p>
        </w:tc>
        <w:tc>
          <w:tcPr>
            <w:tcW w:w="3957" w:type="dxa"/>
            <w:vAlign w:val="center"/>
          </w:tcPr>
          <w:p w:rsidR="003738F0" w:rsidRPr="00FF418A" w:rsidRDefault="003738F0" w:rsidP="00A40E92">
            <w:pPr>
              <w:tabs>
                <w:tab w:val="clear" w:pos="1134"/>
              </w:tabs>
              <w:kinsoku/>
              <w:overflowPunct/>
              <w:autoSpaceDE/>
              <w:autoSpaceDN/>
              <w:spacing w:line="240" w:lineRule="auto"/>
              <w:ind w:firstLine="0"/>
              <w:rPr>
                <w:bCs/>
                <w:sz w:val="24"/>
                <w:szCs w:val="24"/>
              </w:rPr>
            </w:pPr>
            <w:r w:rsidRPr="00FF418A">
              <w:rPr>
                <w:bCs/>
                <w:sz w:val="24"/>
                <w:szCs w:val="24"/>
              </w:rPr>
              <w:t>Защита гидравлических моторов на осях от перегруза, электронная защита от превышения скорости гидравлических моторов</w:t>
            </w:r>
          </w:p>
        </w:tc>
        <w:tc>
          <w:tcPr>
            <w:tcW w:w="2790" w:type="dxa"/>
            <w:vAlign w:val="center"/>
          </w:tcPr>
          <w:p w:rsidR="003738F0" w:rsidRPr="00FF418A" w:rsidRDefault="003738F0" w:rsidP="00A40E92">
            <w:pPr>
              <w:tabs>
                <w:tab w:val="clear" w:pos="1134"/>
              </w:tabs>
              <w:kinsoku/>
              <w:overflowPunct/>
              <w:autoSpaceDE/>
              <w:autoSpaceDN/>
              <w:spacing w:line="240" w:lineRule="auto"/>
              <w:ind w:firstLine="0"/>
              <w:rPr>
                <w:bCs/>
                <w:sz w:val="24"/>
                <w:szCs w:val="24"/>
              </w:rPr>
            </w:pPr>
            <w:r w:rsidRPr="00FF418A">
              <w:rPr>
                <w:bCs/>
                <w:sz w:val="24"/>
                <w:szCs w:val="24"/>
              </w:rPr>
              <w:t>есть</w:t>
            </w:r>
          </w:p>
        </w:tc>
        <w:tc>
          <w:tcPr>
            <w:tcW w:w="2164" w:type="dxa"/>
          </w:tcPr>
          <w:p w:rsidR="003738F0" w:rsidRPr="00FF418A" w:rsidRDefault="003738F0" w:rsidP="00A40E92">
            <w:pPr>
              <w:tabs>
                <w:tab w:val="clear" w:pos="1134"/>
              </w:tabs>
              <w:kinsoku/>
              <w:overflowPunct/>
              <w:autoSpaceDE/>
              <w:autoSpaceDN/>
              <w:spacing w:line="240" w:lineRule="auto"/>
              <w:ind w:firstLine="0"/>
              <w:rPr>
                <w:bCs/>
                <w:sz w:val="24"/>
                <w:szCs w:val="24"/>
              </w:rPr>
            </w:pPr>
          </w:p>
        </w:tc>
      </w:tr>
      <w:tr w:rsidR="003738F0" w:rsidRPr="00FF418A" w:rsidTr="003738F0">
        <w:tc>
          <w:tcPr>
            <w:tcW w:w="757" w:type="dxa"/>
            <w:vAlign w:val="center"/>
          </w:tcPr>
          <w:p w:rsidR="003738F0" w:rsidRPr="00FF418A" w:rsidRDefault="003738F0" w:rsidP="00A40E92">
            <w:pPr>
              <w:tabs>
                <w:tab w:val="clear" w:pos="1134"/>
              </w:tabs>
              <w:kinsoku/>
              <w:overflowPunct/>
              <w:autoSpaceDE/>
              <w:autoSpaceDN/>
              <w:spacing w:line="240" w:lineRule="auto"/>
              <w:ind w:firstLine="0"/>
              <w:jc w:val="center"/>
              <w:rPr>
                <w:bCs/>
                <w:sz w:val="24"/>
                <w:szCs w:val="24"/>
              </w:rPr>
            </w:pPr>
            <w:r w:rsidRPr="00FF418A">
              <w:rPr>
                <w:bCs/>
                <w:sz w:val="24"/>
                <w:szCs w:val="24"/>
              </w:rPr>
              <w:t>9.4</w:t>
            </w:r>
          </w:p>
        </w:tc>
        <w:tc>
          <w:tcPr>
            <w:tcW w:w="3957" w:type="dxa"/>
            <w:vAlign w:val="center"/>
          </w:tcPr>
          <w:p w:rsidR="003738F0" w:rsidRPr="00FF418A" w:rsidRDefault="003738F0" w:rsidP="00A40E92">
            <w:pPr>
              <w:tabs>
                <w:tab w:val="clear" w:pos="1134"/>
              </w:tabs>
              <w:kinsoku/>
              <w:overflowPunct/>
              <w:autoSpaceDE/>
              <w:autoSpaceDN/>
              <w:spacing w:line="240" w:lineRule="auto"/>
              <w:ind w:firstLine="0"/>
              <w:rPr>
                <w:bCs/>
                <w:sz w:val="24"/>
                <w:szCs w:val="24"/>
              </w:rPr>
            </w:pPr>
            <w:r w:rsidRPr="00FF418A">
              <w:rPr>
                <w:bCs/>
                <w:sz w:val="24"/>
                <w:szCs w:val="24"/>
              </w:rPr>
              <w:t>Аварийная система руления (электросиловая установка, подающая давление в контур руления при отказе ДВС)</w:t>
            </w:r>
          </w:p>
        </w:tc>
        <w:tc>
          <w:tcPr>
            <w:tcW w:w="2790" w:type="dxa"/>
            <w:vAlign w:val="center"/>
          </w:tcPr>
          <w:p w:rsidR="003738F0" w:rsidRPr="00FF418A" w:rsidRDefault="003738F0" w:rsidP="00A40E92">
            <w:pPr>
              <w:tabs>
                <w:tab w:val="clear" w:pos="1134"/>
              </w:tabs>
              <w:kinsoku/>
              <w:overflowPunct/>
              <w:autoSpaceDE/>
              <w:autoSpaceDN/>
              <w:spacing w:line="240" w:lineRule="auto"/>
              <w:ind w:firstLine="0"/>
              <w:rPr>
                <w:bCs/>
                <w:sz w:val="24"/>
                <w:szCs w:val="24"/>
              </w:rPr>
            </w:pPr>
            <w:r w:rsidRPr="00FF418A">
              <w:rPr>
                <w:bCs/>
                <w:sz w:val="24"/>
                <w:szCs w:val="24"/>
              </w:rPr>
              <w:t>есть</w:t>
            </w:r>
          </w:p>
        </w:tc>
        <w:tc>
          <w:tcPr>
            <w:tcW w:w="2164" w:type="dxa"/>
          </w:tcPr>
          <w:p w:rsidR="003738F0" w:rsidRPr="00FF418A" w:rsidRDefault="003738F0" w:rsidP="00A40E92">
            <w:pPr>
              <w:tabs>
                <w:tab w:val="clear" w:pos="1134"/>
              </w:tabs>
              <w:kinsoku/>
              <w:overflowPunct/>
              <w:autoSpaceDE/>
              <w:autoSpaceDN/>
              <w:spacing w:line="240" w:lineRule="auto"/>
              <w:ind w:firstLine="0"/>
              <w:rPr>
                <w:bCs/>
                <w:sz w:val="24"/>
                <w:szCs w:val="24"/>
              </w:rPr>
            </w:pPr>
          </w:p>
        </w:tc>
      </w:tr>
      <w:tr w:rsidR="003738F0" w:rsidRPr="00FF418A" w:rsidTr="003738F0">
        <w:tc>
          <w:tcPr>
            <w:tcW w:w="757" w:type="dxa"/>
            <w:vAlign w:val="center"/>
          </w:tcPr>
          <w:p w:rsidR="003738F0" w:rsidRPr="00FF418A" w:rsidRDefault="003738F0" w:rsidP="00A40E92">
            <w:pPr>
              <w:tabs>
                <w:tab w:val="clear" w:pos="1134"/>
              </w:tabs>
              <w:kinsoku/>
              <w:overflowPunct/>
              <w:autoSpaceDE/>
              <w:autoSpaceDN/>
              <w:spacing w:line="240" w:lineRule="auto"/>
              <w:ind w:firstLine="0"/>
              <w:jc w:val="center"/>
              <w:rPr>
                <w:bCs/>
                <w:sz w:val="24"/>
                <w:szCs w:val="24"/>
              </w:rPr>
            </w:pPr>
            <w:r w:rsidRPr="00FF418A">
              <w:rPr>
                <w:bCs/>
                <w:sz w:val="24"/>
                <w:szCs w:val="24"/>
              </w:rPr>
              <w:t>9.5</w:t>
            </w:r>
          </w:p>
        </w:tc>
        <w:tc>
          <w:tcPr>
            <w:tcW w:w="3957" w:type="dxa"/>
            <w:vAlign w:val="center"/>
          </w:tcPr>
          <w:p w:rsidR="003738F0" w:rsidRPr="00FF418A" w:rsidRDefault="003738F0" w:rsidP="00A40E92">
            <w:pPr>
              <w:tabs>
                <w:tab w:val="clear" w:pos="1134"/>
              </w:tabs>
              <w:kinsoku/>
              <w:overflowPunct/>
              <w:autoSpaceDE/>
              <w:autoSpaceDN/>
              <w:spacing w:line="240" w:lineRule="auto"/>
              <w:ind w:firstLine="0"/>
              <w:rPr>
                <w:bCs/>
                <w:sz w:val="24"/>
                <w:szCs w:val="24"/>
              </w:rPr>
            </w:pPr>
            <w:r w:rsidRPr="00FF418A">
              <w:rPr>
                <w:bCs/>
                <w:sz w:val="24"/>
                <w:szCs w:val="24"/>
              </w:rPr>
              <w:t>Ошибки в управлении, превышающие 7°, приводят к выключению ходовой системы, отключению управления или предупреждающему сигналу</w:t>
            </w:r>
          </w:p>
        </w:tc>
        <w:tc>
          <w:tcPr>
            <w:tcW w:w="2790" w:type="dxa"/>
            <w:vAlign w:val="center"/>
          </w:tcPr>
          <w:p w:rsidR="003738F0" w:rsidRPr="00FF418A" w:rsidRDefault="003738F0" w:rsidP="00A40E92">
            <w:pPr>
              <w:tabs>
                <w:tab w:val="clear" w:pos="1134"/>
              </w:tabs>
              <w:kinsoku/>
              <w:overflowPunct/>
              <w:autoSpaceDE/>
              <w:autoSpaceDN/>
              <w:spacing w:line="240" w:lineRule="auto"/>
              <w:ind w:firstLine="0"/>
              <w:rPr>
                <w:bCs/>
                <w:sz w:val="24"/>
                <w:szCs w:val="24"/>
              </w:rPr>
            </w:pPr>
            <w:r w:rsidRPr="00FF418A">
              <w:rPr>
                <w:bCs/>
                <w:sz w:val="24"/>
                <w:szCs w:val="24"/>
              </w:rPr>
              <w:t>есть</w:t>
            </w:r>
          </w:p>
        </w:tc>
        <w:tc>
          <w:tcPr>
            <w:tcW w:w="2164" w:type="dxa"/>
          </w:tcPr>
          <w:p w:rsidR="003738F0" w:rsidRPr="00FF418A" w:rsidRDefault="003738F0" w:rsidP="00A40E92">
            <w:pPr>
              <w:tabs>
                <w:tab w:val="clear" w:pos="1134"/>
              </w:tabs>
              <w:kinsoku/>
              <w:overflowPunct/>
              <w:autoSpaceDE/>
              <w:autoSpaceDN/>
              <w:spacing w:line="240" w:lineRule="auto"/>
              <w:ind w:firstLine="0"/>
              <w:rPr>
                <w:bCs/>
                <w:sz w:val="24"/>
                <w:szCs w:val="24"/>
              </w:rPr>
            </w:pPr>
          </w:p>
        </w:tc>
      </w:tr>
      <w:tr w:rsidR="003738F0" w:rsidRPr="00FF418A" w:rsidTr="003738F0">
        <w:tc>
          <w:tcPr>
            <w:tcW w:w="757" w:type="dxa"/>
            <w:vAlign w:val="center"/>
          </w:tcPr>
          <w:p w:rsidR="003738F0" w:rsidRPr="00FF418A" w:rsidRDefault="003738F0" w:rsidP="00A40E92">
            <w:pPr>
              <w:tabs>
                <w:tab w:val="clear" w:pos="1134"/>
              </w:tabs>
              <w:kinsoku/>
              <w:overflowPunct/>
              <w:autoSpaceDE/>
              <w:autoSpaceDN/>
              <w:spacing w:line="240" w:lineRule="auto"/>
              <w:ind w:firstLine="0"/>
              <w:jc w:val="left"/>
              <w:rPr>
                <w:bCs/>
                <w:sz w:val="24"/>
                <w:szCs w:val="24"/>
              </w:rPr>
            </w:pPr>
          </w:p>
        </w:tc>
        <w:tc>
          <w:tcPr>
            <w:tcW w:w="3957" w:type="dxa"/>
            <w:vAlign w:val="center"/>
          </w:tcPr>
          <w:p w:rsidR="003738F0" w:rsidRPr="00FF418A" w:rsidRDefault="003738F0" w:rsidP="00A40E92">
            <w:pPr>
              <w:tabs>
                <w:tab w:val="clear" w:pos="1134"/>
              </w:tabs>
              <w:kinsoku/>
              <w:overflowPunct/>
              <w:autoSpaceDE/>
              <w:autoSpaceDN/>
              <w:spacing w:line="240" w:lineRule="auto"/>
              <w:ind w:firstLine="0"/>
              <w:rPr>
                <w:bCs/>
                <w:sz w:val="24"/>
                <w:szCs w:val="24"/>
              </w:rPr>
            </w:pPr>
          </w:p>
        </w:tc>
        <w:tc>
          <w:tcPr>
            <w:tcW w:w="2790" w:type="dxa"/>
            <w:vAlign w:val="center"/>
          </w:tcPr>
          <w:p w:rsidR="003738F0" w:rsidRPr="00FF418A" w:rsidRDefault="003738F0" w:rsidP="00A40E92">
            <w:pPr>
              <w:tabs>
                <w:tab w:val="clear" w:pos="1134"/>
              </w:tabs>
              <w:kinsoku/>
              <w:overflowPunct/>
              <w:autoSpaceDE/>
              <w:autoSpaceDN/>
              <w:spacing w:line="240" w:lineRule="auto"/>
              <w:ind w:firstLine="0"/>
              <w:rPr>
                <w:bCs/>
                <w:sz w:val="24"/>
                <w:szCs w:val="24"/>
              </w:rPr>
            </w:pPr>
          </w:p>
        </w:tc>
        <w:tc>
          <w:tcPr>
            <w:tcW w:w="2164" w:type="dxa"/>
          </w:tcPr>
          <w:p w:rsidR="003738F0" w:rsidRPr="00FF418A" w:rsidRDefault="003738F0" w:rsidP="00A40E92">
            <w:pPr>
              <w:tabs>
                <w:tab w:val="clear" w:pos="1134"/>
              </w:tabs>
              <w:kinsoku/>
              <w:overflowPunct/>
              <w:autoSpaceDE/>
              <w:autoSpaceDN/>
              <w:spacing w:line="240" w:lineRule="auto"/>
              <w:ind w:firstLine="0"/>
              <w:rPr>
                <w:bCs/>
                <w:sz w:val="24"/>
                <w:szCs w:val="24"/>
              </w:rPr>
            </w:pPr>
          </w:p>
        </w:tc>
      </w:tr>
      <w:tr w:rsidR="003738F0" w:rsidRPr="00FF418A" w:rsidTr="003738F0">
        <w:trPr>
          <w:gridAfter w:val="1"/>
          <w:wAfter w:w="2164" w:type="dxa"/>
        </w:trPr>
        <w:tc>
          <w:tcPr>
            <w:tcW w:w="757" w:type="dxa"/>
            <w:vAlign w:val="center"/>
          </w:tcPr>
          <w:p w:rsidR="003738F0" w:rsidRPr="00FF418A" w:rsidRDefault="003738F0" w:rsidP="00A40E92">
            <w:pPr>
              <w:tabs>
                <w:tab w:val="clear" w:pos="1134"/>
              </w:tabs>
              <w:kinsoku/>
              <w:overflowPunct/>
              <w:autoSpaceDE/>
              <w:autoSpaceDN/>
              <w:spacing w:line="240" w:lineRule="auto"/>
              <w:ind w:firstLine="0"/>
              <w:jc w:val="left"/>
              <w:rPr>
                <w:b/>
                <w:bCs/>
                <w:sz w:val="24"/>
                <w:szCs w:val="24"/>
              </w:rPr>
            </w:pPr>
            <w:r w:rsidRPr="00FF418A">
              <w:rPr>
                <w:b/>
                <w:bCs/>
                <w:sz w:val="24"/>
                <w:szCs w:val="24"/>
              </w:rPr>
              <w:t>10</w:t>
            </w:r>
          </w:p>
        </w:tc>
        <w:tc>
          <w:tcPr>
            <w:tcW w:w="3957" w:type="dxa"/>
            <w:vAlign w:val="center"/>
          </w:tcPr>
          <w:p w:rsidR="003738F0" w:rsidRPr="00FF418A" w:rsidRDefault="003738F0" w:rsidP="00A40E92">
            <w:pPr>
              <w:tabs>
                <w:tab w:val="clear" w:pos="1134"/>
              </w:tabs>
              <w:kinsoku/>
              <w:overflowPunct/>
              <w:autoSpaceDE/>
              <w:autoSpaceDN/>
              <w:spacing w:line="240" w:lineRule="auto"/>
              <w:ind w:firstLine="0"/>
              <w:rPr>
                <w:bCs/>
                <w:sz w:val="24"/>
                <w:szCs w:val="24"/>
              </w:rPr>
            </w:pPr>
            <w:r w:rsidRPr="00FF418A">
              <w:rPr>
                <w:b/>
                <w:bCs/>
                <w:sz w:val="24"/>
                <w:szCs w:val="24"/>
              </w:rPr>
              <w:t>Дополнительные технические требования</w:t>
            </w:r>
          </w:p>
        </w:tc>
        <w:tc>
          <w:tcPr>
            <w:tcW w:w="2790" w:type="dxa"/>
          </w:tcPr>
          <w:p w:rsidR="003738F0" w:rsidRPr="00FF418A" w:rsidRDefault="003738F0" w:rsidP="00A40E92">
            <w:pPr>
              <w:tabs>
                <w:tab w:val="clear" w:pos="1134"/>
              </w:tabs>
              <w:kinsoku/>
              <w:overflowPunct/>
              <w:autoSpaceDE/>
              <w:autoSpaceDN/>
              <w:spacing w:line="240" w:lineRule="auto"/>
              <w:ind w:firstLine="0"/>
              <w:rPr>
                <w:b/>
                <w:bCs/>
                <w:sz w:val="24"/>
                <w:szCs w:val="24"/>
              </w:rPr>
            </w:pPr>
          </w:p>
        </w:tc>
      </w:tr>
      <w:tr w:rsidR="003738F0" w:rsidRPr="00FF418A" w:rsidTr="003738F0">
        <w:tc>
          <w:tcPr>
            <w:tcW w:w="757" w:type="dxa"/>
            <w:vAlign w:val="center"/>
          </w:tcPr>
          <w:p w:rsidR="003738F0" w:rsidRPr="00FF418A" w:rsidRDefault="003738F0" w:rsidP="00A40E92">
            <w:pPr>
              <w:tabs>
                <w:tab w:val="clear" w:pos="1134"/>
              </w:tabs>
              <w:kinsoku/>
              <w:overflowPunct/>
              <w:autoSpaceDE/>
              <w:autoSpaceDN/>
              <w:spacing w:line="240" w:lineRule="auto"/>
              <w:ind w:firstLine="0"/>
              <w:jc w:val="center"/>
              <w:rPr>
                <w:bCs/>
                <w:sz w:val="24"/>
                <w:szCs w:val="24"/>
              </w:rPr>
            </w:pPr>
            <w:r w:rsidRPr="00FF418A">
              <w:rPr>
                <w:bCs/>
                <w:sz w:val="24"/>
                <w:szCs w:val="24"/>
              </w:rPr>
              <w:t>10.1</w:t>
            </w:r>
          </w:p>
        </w:tc>
        <w:tc>
          <w:tcPr>
            <w:tcW w:w="3957" w:type="dxa"/>
            <w:vAlign w:val="center"/>
          </w:tcPr>
          <w:p w:rsidR="003738F0" w:rsidRPr="00FF418A" w:rsidRDefault="003738F0" w:rsidP="00A40E92">
            <w:pPr>
              <w:tabs>
                <w:tab w:val="clear" w:pos="1134"/>
              </w:tabs>
              <w:kinsoku/>
              <w:overflowPunct/>
              <w:autoSpaceDE/>
              <w:autoSpaceDN/>
              <w:spacing w:line="240" w:lineRule="auto"/>
              <w:ind w:firstLine="0"/>
              <w:rPr>
                <w:bCs/>
                <w:sz w:val="24"/>
                <w:szCs w:val="24"/>
                <w:highlight w:val="yellow"/>
              </w:rPr>
            </w:pPr>
            <w:r w:rsidRPr="00FF418A">
              <w:rPr>
                <w:bCs/>
                <w:sz w:val="24"/>
                <w:szCs w:val="24"/>
              </w:rPr>
              <w:t xml:space="preserve">Пульт дистанционного радио-управления (категория защиты </w:t>
            </w:r>
            <w:r w:rsidRPr="00FF418A">
              <w:rPr>
                <w:bCs/>
                <w:sz w:val="24"/>
                <w:szCs w:val="24"/>
                <w:lang w:val="en-US"/>
              </w:rPr>
              <w:t>IP</w:t>
            </w:r>
            <w:r w:rsidRPr="00FF418A">
              <w:rPr>
                <w:bCs/>
                <w:sz w:val="24"/>
                <w:szCs w:val="24"/>
              </w:rPr>
              <w:t xml:space="preserve"> 65), компл.</w:t>
            </w:r>
          </w:p>
        </w:tc>
        <w:tc>
          <w:tcPr>
            <w:tcW w:w="2790" w:type="dxa"/>
            <w:vAlign w:val="center"/>
          </w:tcPr>
          <w:p w:rsidR="003738F0" w:rsidRPr="00FF418A" w:rsidRDefault="003738F0" w:rsidP="00A40E92">
            <w:pPr>
              <w:tabs>
                <w:tab w:val="clear" w:pos="1134"/>
              </w:tabs>
              <w:kinsoku/>
              <w:overflowPunct/>
              <w:autoSpaceDE/>
              <w:autoSpaceDN/>
              <w:spacing w:line="240" w:lineRule="auto"/>
              <w:ind w:firstLine="0"/>
              <w:rPr>
                <w:bCs/>
                <w:sz w:val="24"/>
                <w:szCs w:val="24"/>
                <w:highlight w:val="yellow"/>
              </w:rPr>
            </w:pPr>
            <w:r w:rsidRPr="00FF418A">
              <w:rPr>
                <w:bCs/>
                <w:sz w:val="24"/>
                <w:szCs w:val="24"/>
              </w:rPr>
              <w:t>1</w:t>
            </w:r>
          </w:p>
        </w:tc>
        <w:tc>
          <w:tcPr>
            <w:tcW w:w="2164" w:type="dxa"/>
          </w:tcPr>
          <w:p w:rsidR="003738F0" w:rsidRPr="00FF418A" w:rsidRDefault="003738F0" w:rsidP="00A40E92">
            <w:pPr>
              <w:tabs>
                <w:tab w:val="clear" w:pos="1134"/>
              </w:tabs>
              <w:kinsoku/>
              <w:overflowPunct/>
              <w:autoSpaceDE/>
              <w:autoSpaceDN/>
              <w:spacing w:line="240" w:lineRule="auto"/>
              <w:ind w:firstLine="0"/>
              <w:rPr>
                <w:bCs/>
                <w:sz w:val="24"/>
                <w:szCs w:val="24"/>
              </w:rPr>
            </w:pPr>
          </w:p>
        </w:tc>
      </w:tr>
      <w:tr w:rsidR="003738F0" w:rsidRPr="00FF418A" w:rsidTr="003738F0">
        <w:tc>
          <w:tcPr>
            <w:tcW w:w="757" w:type="dxa"/>
            <w:vAlign w:val="center"/>
          </w:tcPr>
          <w:p w:rsidR="003738F0" w:rsidRPr="00FF418A" w:rsidRDefault="003738F0" w:rsidP="00A40E92">
            <w:pPr>
              <w:tabs>
                <w:tab w:val="clear" w:pos="1134"/>
              </w:tabs>
              <w:kinsoku/>
              <w:overflowPunct/>
              <w:autoSpaceDE/>
              <w:autoSpaceDN/>
              <w:spacing w:line="240" w:lineRule="auto"/>
              <w:ind w:firstLine="0"/>
              <w:jc w:val="center"/>
              <w:rPr>
                <w:bCs/>
                <w:sz w:val="24"/>
                <w:szCs w:val="24"/>
              </w:rPr>
            </w:pPr>
            <w:r w:rsidRPr="00FF418A">
              <w:rPr>
                <w:bCs/>
                <w:sz w:val="24"/>
                <w:szCs w:val="24"/>
              </w:rPr>
              <w:t>10.2</w:t>
            </w:r>
          </w:p>
        </w:tc>
        <w:tc>
          <w:tcPr>
            <w:tcW w:w="3957" w:type="dxa"/>
            <w:vAlign w:val="center"/>
          </w:tcPr>
          <w:p w:rsidR="003738F0" w:rsidRPr="00FF418A" w:rsidRDefault="003738F0" w:rsidP="00A40E92">
            <w:pPr>
              <w:tabs>
                <w:tab w:val="clear" w:pos="1134"/>
              </w:tabs>
              <w:kinsoku/>
              <w:overflowPunct/>
              <w:autoSpaceDE/>
              <w:autoSpaceDN/>
              <w:spacing w:line="240" w:lineRule="auto"/>
              <w:ind w:firstLine="0"/>
              <w:rPr>
                <w:bCs/>
                <w:sz w:val="24"/>
                <w:szCs w:val="24"/>
              </w:rPr>
            </w:pPr>
            <w:r w:rsidRPr="00FF418A">
              <w:rPr>
                <w:bCs/>
                <w:sz w:val="24"/>
                <w:szCs w:val="24"/>
              </w:rPr>
              <w:t>Предусмотреть предпусковой подогреватель двигателя</w:t>
            </w:r>
          </w:p>
        </w:tc>
        <w:tc>
          <w:tcPr>
            <w:tcW w:w="2790" w:type="dxa"/>
            <w:vAlign w:val="center"/>
          </w:tcPr>
          <w:p w:rsidR="003738F0" w:rsidRPr="00FF418A" w:rsidRDefault="003738F0" w:rsidP="00A40E92">
            <w:pPr>
              <w:tabs>
                <w:tab w:val="clear" w:pos="1134"/>
              </w:tabs>
              <w:kinsoku/>
              <w:overflowPunct/>
              <w:autoSpaceDE/>
              <w:autoSpaceDN/>
              <w:spacing w:line="240" w:lineRule="auto"/>
              <w:ind w:firstLine="0"/>
              <w:rPr>
                <w:bCs/>
                <w:sz w:val="24"/>
                <w:szCs w:val="24"/>
              </w:rPr>
            </w:pPr>
            <w:r w:rsidRPr="00FF418A">
              <w:rPr>
                <w:bCs/>
                <w:sz w:val="24"/>
                <w:szCs w:val="24"/>
              </w:rPr>
              <w:t>Система подогрева охлаждающей жидкости двигателя (дизеля), аккумуляторов, топливного фильтра, гидравлического масла</w:t>
            </w:r>
          </w:p>
        </w:tc>
        <w:tc>
          <w:tcPr>
            <w:tcW w:w="2164" w:type="dxa"/>
          </w:tcPr>
          <w:p w:rsidR="003738F0" w:rsidRPr="00FF418A" w:rsidRDefault="003738F0" w:rsidP="00A40E92">
            <w:pPr>
              <w:tabs>
                <w:tab w:val="clear" w:pos="1134"/>
              </w:tabs>
              <w:kinsoku/>
              <w:overflowPunct/>
              <w:autoSpaceDE/>
              <w:autoSpaceDN/>
              <w:spacing w:line="240" w:lineRule="auto"/>
              <w:ind w:firstLine="0"/>
              <w:rPr>
                <w:bCs/>
                <w:sz w:val="24"/>
                <w:szCs w:val="24"/>
              </w:rPr>
            </w:pPr>
          </w:p>
        </w:tc>
      </w:tr>
      <w:tr w:rsidR="003738F0" w:rsidRPr="00FF418A" w:rsidTr="003738F0">
        <w:tc>
          <w:tcPr>
            <w:tcW w:w="757" w:type="dxa"/>
            <w:vAlign w:val="center"/>
          </w:tcPr>
          <w:p w:rsidR="003738F0" w:rsidRPr="00FF418A" w:rsidRDefault="003738F0" w:rsidP="00A40E92">
            <w:pPr>
              <w:tabs>
                <w:tab w:val="clear" w:pos="1134"/>
              </w:tabs>
              <w:kinsoku/>
              <w:overflowPunct/>
              <w:autoSpaceDE/>
              <w:autoSpaceDN/>
              <w:spacing w:line="240" w:lineRule="auto"/>
              <w:ind w:firstLine="0"/>
              <w:jc w:val="center"/>
              <w:rPr>
                <w:bCs/>
                <w:sz w:val="24"/>
                <w:szCs w:val="24"/>
              </w:rPr>
            </w:pPr>
            <w:r w:rsidRPr="00FF418A">
              <w:rPr>
                <w:bCs/>
                <w:sz w:val="24"/>
                <w:szCs w:val="24"/>
              </w:rPr>
              <w:t>10.3</w:t>
            </w:r>
          </w:p>
        </w:tc>
        <w:tc>
          <w:tcPr>
            <w:tcW w:w="3957" w:type="dxa"/>
            <w:vAlign w:val="center"/>
          </w:tcPr>
          <w:p w:rsidR="003738F0" w:rsidRPr="00FF418A" w:rsidRDefault="003738F0" w:rsidP="00A40E92">
            <w:pPr>
              <w:tabs>
                <w:tab w:val="clear" w:pos="1134"/>
              </w:tabs>
              <w:kinsoku/>
              <w:overflowPunct/>
              <w:autoSpaceDE/>
              <w:autoSpaceDN/>
              <w:spacing w:line="240" w:lineRule="auto"/>
              <w:ind w:firstLine="0"/>
              <w:rPr>
                <w:bCs/>
                <w:sz w:val="24"/>
                <w:szCs w:val="24"/>
              </w:rPr>
            </w:pPr>
            <w:r w:rsidRPr="00FF418A">
              <w:rPr>
                <w:bCs/>
                <w:sz w:val="24"/>
                <w:szCs w:val="24"/>
              </w:rPr>
              <w:t>Возможность работы в одной комбинации (нескольких транспортёров), управляемая из одной кабины или пультом дистанционного управления</w:t>
            </w:r>
          </w:p>
        </w:tc>
        <w:tc>
          <w:tcPr>
            <w:tcW w:w="2790" w:type="dxa"/>
            <w:vAlign w:val="center"/>
          </w:tcPr>
          <w:p w:rsidR="003738F0" w:rsidRPr="00FF418A" w:rsidRDefault="003738F0" w:rsidP="00A40E92">
            <w:pPr>
              <w:tabs>
                <w:tab w:val="clear" w:pos="1134"/>
              </w:tabs>
              <w:kinsoku/>
              <w:overflowPunct/>
              <w:autoSpaceDE/>
              <w:autoSpaceDN/>
              <w:spacing w:line="240" w:lineRule="auto"/>
              <w:ind w:firstLine="0"/>
              <w:rPr>
                <w:bCs/>
                <w:sz w:val="24"/>
                <w:szCs w:val="24"/>
              </w:rPr>
            </w:pPr>
            <w:r w:rsidRPr="00FF418A">
              <w:rPr>
                <w:bCs/>
                <w:sz w:val="24"/>
                <w:szCs w:val="24"/>
              </w:rPr>
              <w:t>есть</w:t>
            </w:r>
          </w:p>
        </w:tc>
        <w:tc>
          <w:tcPr>
            <w:tcW w:w="2164" w:type="dxa"/>
          </w:tcPr>
          <w:p w:rsidR="003738F0" w:rsidRPr="00FF418A" w:rsidRDefault="003738F0" w:rsidP="00A40E92">
            <w:pPr>
              <w:tabs>
                <w:tab w:val="clear" w:pos="1134"/>
              </w:tabs>
              <w:kinsoku/>
              <w:overflowPunct/>
              <w:autoSpaceDE/>
              <w:autoSpaceDN/>
              <w:spacing w:line="240" w:lineRule="auto"/>
              <w:ind w:firstLine="0"/>
              <w:rPr>
                <w:bCs/>
                <w:sz w:val="24"/>
                <w:szCs w:val="24"/>
              </w:rPr>
            </w:pPr>
          </w:p>
        </w:tc>
      </w:tr>
      <w:tr w:rsidR="003738F0" w:rsidRPr="00FF418A" w:rsidTr="003738F0">
        <w:tc>
          <w:tcPr>
            <w:tcW w:w="757" w:type="dxa"/>
            <w:vAlign w:val="center"/>
          </w:tcPr>
          <w:p w:rsidR="003738F0" w:rsidRPr="00FF418A" w:rsidRDefault="003738F0" w:rsidP="00A40E92">
            <w:pPr>
              <w:tabs>
                <w:tab w:val="clear" w:pos="1134"/>
              </w:tabs>
              <w:kinsoku/>
              <w:overflowPunct/>
              <w:autoSpaceDE/>
              <w:autoSpaceDN/>
              <w:spacing w:line="240" w:lineRule="auto"/>
              <w:ind w:firstLine="0"/>
              <w:jc w:val="center"/>
              <w:rPr>
                <w:bCs/>
                <w:sz w:val="24"/>
                <w:szCs w:val="24"/>
              </w:rPr>
            </w:pPr>
            <w:r w:rsidRPr="00FF418A">
              <w:rPr>
                <w:bCs/>
                <w:sz w:val="24"/>
                <w:szCs w:val="24"/>
              </w:rPr>
              <w:t>10.4</w:t>
            </w:r>
          </w:p>
        </w:tc>
        <w:tc>
          <w:tcPr>
            <w:tcW w:w="3957" w:type="dxa"/>
            <w:vAlign w:val="center"/>
          </w:tcPr>
          <w:p w:rsidR="003738F0" w:rsidRPr="00FF418A" w:rsidRDefault="003738F0" w:rsidP="00A40E92">
            <w:pPr>
              <w:tabs>
                <w:tab w:val="clear" w:pos="1134"/>
              </w:tabs>
              <w:kinsoku/>
              <w:overflowPunct/>
              <w:autoSpaceDE/>
              <w:autoSpaceDN/>
              <w:spacing w:line="240" w:lineRule="auto"/>
              <w:ind w:firstLine="0"/>
              <w:rPr>
                <w:bCs/>
                <w:sz w:val="24"/>
                <w:szCs w:val="24"/>
              </w:rPr>
            </w:pPr>
            <w:r w:rsidRPr="00FF418A">
              <w:rPr>
                <w:bCs/>
                <w:sz w:val="24"/>
                <w:szCs w:val="24"/>
              </w:rPr>
              <w:t>Наклон на каждую сторону</w:t>
            </w:r>
          </w:p>
        </w:tc>
        <w:tc>
          <w:tcPr>
            <w:tcW w:w="2790" w:type="dxa"/>
            <w:vAlign w:val="center"/>
          </w:tcPr>
          <w:p w:rsidR="003738F0" w:rsidRPr="00FF418A" w:rsidRDefault="003738F0" w:rsidP="00A40E92">
            <w:pPr>
              <w:tabs>
                <w:tab w:val="clear" w:pos="1134"/>
              </w:tabs>
              <w:kinsoku/>
              <w:overflowPunct/>
              <w:autoSpaceDE/>
              <w:autoSpaceDN/>
              <w:spacing w:line="240" w:lineRule="auto"/>
              <w:ind w:firstLine="0"/>
              <w:rPr>
                <w:bCs/>
                <w:sz w:val="24"/>
                <w:szCs w:val="24"/>
              </w:rPr>
            </w:pPr>
            <w:r w:rsidRPr="00FF418A">
              <w:rPr>
                <w:bCs/>
                <w:sz w:val="24"/>
                <w:szCs w:val="24"/>
              </w:rPr>
              <w:t>есть</w:t>
            </w:r>
          </w:p>
        </w:tc>
        <w:tc>
          <w:tcPr>
            <w:tcW w:w="2164" w:type="dxa"/>
          </w:tcPr>
          <w:p w:rsidR="003738F0" w:rsidRPr="00FF418A" w:rsidRDefault="003738F0" w:rsidP="00A40E92">
            <w:pPr>
              <w:tabs>
                <w:tab w:val="clear" w:pos="1134"/>
              </w:tabs>
              <w:kinsoku/>
              <w:overflowPunct/>
              <w:autoSpaceDE/>
              <w:autoSpaceDN/>
              <w:spacing w:line="240" w:lineRule="auto"/>
              <w:ind w:firstLine="0"/>
              <w:rPr>
                <w:bCs/>
                <w:sz w:val="24"/>
                <w:szCs w:val="24"/>
              </w:rPr>
            </w:pPr>
          </w:p>
        </w:tc>
      </w:tr>
      <w:tr w:rsidR="003738F0" w:rsidRPr="00FF418A" w:rsidTr="003738F0">
        <w:tc>
          <w:tcPr>
            <w:tcW w:w="757" w:type="dxa"/>
            <w:vAlign w:val="center"/>
          </w:tcPr>
          <w:p w:rsidR="003738F0" w:rsidRPr="00FF418A" w:rsidRDefault="003738F0" w:rsidP="00A40E92">
            <w:pPr>
              <w:tabs>
                <w:tab w:val="clear" w:pos="1134"/>
              </w:tabs>
              <w:kinsoku/>
              <w:overflowPunct/>
              <w:autoSpaceDE/>
              <w:autoSpaceDN/>
              <w:spacing w:line="240" w:lineRule="auto"/>
              <w:ind w:firstLine="0"/>
              <w:jc w:val="center"/>
              <w:rPr>
                <w:bCs/>
                <w:sz w:val="24"/>
                <w:szCs w:val="24"/>
              </w:rPr>
            </w:pPr>
            <w:r w:rsidRPr="00FF418A">
              <w:rPr>
                <w:bCs/>
                <w:sz w:val="24"/>
                <w:szCs w:val="24"/>
              </w:rPr>
              <w:t>10.5</w:t>
            </w:r>
          </w:p>
        </w:tc>
        <w:tc>
          <w:tcPr>
            <w:tcW w:w="3957" w:type="dxa"/>
            <w:vAlign w:val="center"/>
          </w:tcPr>
          <w:p w:rsidR="003738F0" w:rsidRPr="00FF418A" w:rsidRDefault="003738F0" w:rsidP="00A40E92">
            <w:pPr>
              <w:tabs>
                <w:tab w:val="clear" w:pos="1134"/>
              </w:tabs>
              <w:kinsoku/>
              <w:overflowPunct/>
              <w:autoSpaceDE/>
              <w:autoSpaceDN/>
              <w:spacing w:line="240" w:lineRule="auto"/>
              <w:ind w:firstLine="0"/>
              <w:rPr>
                <w:bCs/>
                <w:sz w:val="24"/>
                <w:szCs w:val="24"/>
              </w:rPr>
            </w:pPr>
            <w:r w:rsidRPr="00FF418A">
              <w:rPr>
                <w:bCs/>
                <w:sz w:val="24"/>
                <w:szCs w:val="24"/>
              </w:rPr>
              <w:t>Подъем/ опускание каждого угла</w:t>
            </w:r>
          </w:p>
        </w:tc>
        <w:tc>
          <w:tcPr>
            <w:tcW w:w="2790" w:type="dxa"/>
            <w:vAlign w:val="center"/>
          </w:tcPr>
          <w:p w:rsidR="003738F0" w:rsidRPr="00FF418A" w:rsidRDefault="003738F0" w:rsidP="00A40E92">
            <w:pPr>
              <w:tabs>
                <w:tab w:val="clear" w:pos="1134"/>
              </w:tabs>
              <w:kinsoku/>
              <w:overflowPunct/>
              <w:autoSpaceDE/>
              <w:autoSpaceDN/>
              <w:spacing w:line="240" w:lineRule="auto"/>
              <w:ind w:firstLine="0"/>
              <w:rPr>
                <w:bCs/>
                <w:sz w:val="24"/>
                <w:szCs w:val="24"/>
              </w:rPr>
            </w:pPr>
            <w:r w:rsidRPr="00FF418A">
              <w:rPr>
                <w:bCs/>
                <w:sz w:val="24"/>
                <w:szCs w:val="24"/>
              </w:rPr>
              <w:t>есть</w:t>
            </w:r>
          </w:p>
        </w:tc>
        <w:tc>
          <w:tcPr>
            <w:tcW w:w="2164" w:type="dxa"/>
          </w:tcPr>
          <w:p w:rsidR="003738F0" w:rsidRPr="00FF418A" w:rsidRDefault="003738F0" w:rsidP="00A40E92">
            <w:pPr>
              <w:tabs>
                <w:tab w:val="clear" w:pos="1134"/>
              </w:tabs>
              <w:kinsoku/>
              <w:overflowPunct/>
              <w:autoSpaceDE/>
              <w:autoSpaceDN/>
              <w:spacing w:line="240" w:lineRule="auto"/>
              <w:ind w:firstLine="0"/>
              <w:rPr>
                <w:bCs/>
                <w:sz w:val="24"/>
                <w:szCs w:val="24"/>
              </w:rPr>
            </w:pPr>
          </w:p>
        </w:tc>
      </w:tr>
      <w:tr w:rsidR="003738F0" w:rsidRPr="00FF418A" w:rsidTr="003738F0">
        <w:tc>
          <w:tcPr>
            <w:tcW w:w="757" w:type="dxa"/>
            <w:vAlign w:val="center"/>
          </w:tcPr>
          <w:p w:rsidR="003738F0" w:rsidRPr="00FF418A" w:rsidRDefault="003738F0" w:rsidP="00A40E92">
            <w:pPr>
              <w:tabs>
                <w:tab w:val="clear" w:pos="1134"/>
              </w:tabs>
              <w:kinsoku/>
              <w:overflowPunct/>
              <w:autoSpaceDE/>
              <w:autoSpaceDN/>
              <w:spacing w:line="240" w:lineRule="auto"/>
              <w:ind w:firstLine="0"/>
              <w:jc w:val="center"/>
              <w:rPr>
                <w:bCs/>
                <w:sz w:val="24"/>
                <w:szCs w:val="24"/>
              </w:rPr>
            </w:pPr>
            <w:r w:rsidRPr="00FF418A">
              <w:rPr>
                <w:bCs/>
                <w:sz w:val="24"/>
                <w:szCs w:val="24"/>
              </w:rPr>
              <w:t>10.6</w:t>
            </w:r>
          </w:p>
        </w:tc>
        <w:tc>
          <w:tcPr>
            <w:tcW w:w="3957" w:type="dxa"/>
            <w:vAlign w:val="center"/>
          </w:tcPr>
          <w:p w:rsidR="003738F0" w:rsidRPr="00FF418A" w:rsidRDefault="003738F0" w:rsidP="00A40E92">
            <w:pPr>
              <w:tabs>
                <w:tab w:val="clear" w:pos="1134"/>
              </w:tabs>
              <w:kinsoku/>
              <w:overflowPunct/>
              <w:autoSpaceDE/>
              <w:autoSpaceDN/>
              <w:spacing w:line="240" w:lineRule="auto"/>
              <w:ind w:firstLine="0"/>
              <w:rPr>
                <w:bCs/>
                <w:sz w:val="24"/>
                <w:szCs w:val="24"/>
              </w:rPr>
            </w:pPr>
            <w:r w:rsidRPr="00FF418A">
              <w:rPr>
                <w:bCs/>
                <w:sz w:val="24"/>
                <w:szCs w:val="24"/>
              </w:rPr>
              <w:t>Наличие подъемных цилиндров со встроенными устройствами измерения позиции на каждом углу</w:t>
            </w:r>
          </w:p>
        </w:tc>
        <w:tc>
          <w:tcPr>
            <w:tcW w:w="2790" w:type="dxa"/>
            <w:vAlign w:val="center"/>
          </w:tcPr>
          <w:p w:rsidR="003738F0" w:rsidRPr="00FF418A" w:rsidRDefault="003738F0" w:rsidP="00A40E92">
            <w:pPr>
              <w:tabs>
                <w:tab w:val="clear" w:pos="1134"/>
              </w:tabs>
              <w:kinsoku/>
              <w:overflowPunct/>
              <w:autoSpaceDE/>
              <w:autoSpaceDN/>
              <w:spacing w:line="240" w:lineRule="auto"/>
              <w:ind w:firstLine="0"/>
              <w:rPr>
                <w:bCs/>
                <w:sz w:val="24"/>
                <w:szCs w:val="24"/>
              </w:rPr>
            </w:pPr>
            <w:r w:rsidRPr="00FF418A">
              <w:rPr>
                <w:bCs/>
                <w:sz w:val="24"/>
                <w:szCs w:val="24"/>
              </w:rPr>
              <w:t>есть</w:t>
            </w:r>
          </w:p>
        </w:tc>
        <w:tc>
          <w:tcPr>
            <w:tcW w:w="2164" w:type="dxa"/>
          </w:tcPr>
          <w:p w:rsidR="003738F0" w:rsidRPr="00FF418A" w:rsidRDefault="003738F0" w:rsidP="00A40E92">
            <w:pPr>
              <w:tabs>
                <w:tab w:val="clear" w:pos="1134"/>
              </w:tabs>
              <w:kinsoku/>
              <w:overflowPunct/>
              <w:autoSpaceDE/>
              <w:autoSpaceDN/>
              <w:spacing w:line="240" w:lineRule="auto"/>
              <w:ind w:firstLine="0"/>
              <w:rPr>
                <w:bCs/>
                <w:sz w:val="24"/>
                <w:szCs w:val="24"/>
              </w:rPr>
            </w:pPr>
          </w:p>
        </w:tc>
      </w:tr>
      <w:tr w:rsidR="003738F0" w:rsidRPr="00FF418A" w:rsidTr="003738F0">
        <w:tc>
          <w:tcPr>
            <w:tcW w:w="757" w:type="dxa"/>
            <w:vAlign w:val="center"/>
          </w:tcPr>
          <w:p w:rsidR="003738F0" w:rsidRPr="00FF418A" w:rsidRDefault="003738F0" w:rsidP="00A40E92">
            <w:pPr>
              <w:tabs>
                <w:tab w:val="clear" w:pos="1134"/>
              </w:tabs>
              <w:kinsoku/>
              <w:overflowPunct/>
              <w:autoSpaceDE/>
              <w:autoSpaceDN/>
              <w:spacing w:line="240" w:lineRule="auto"/>
              <w:ind w:firstLine="0"/>
              <w:jc w:val="center"/>
              <w:rPr>
                <w:bCs/>
                <w:sz w:val="24"/>
                <w:szCs w:val="24"/>
              </w:rPr>
            </w:pPr>
            <w:r w:rsidRPr="00FF418A">
              <w:rPr>
                <w:bCs/>
                <w:sz w:val="24"/>
                <w:szCs w:val="24"/>
              </w:rPr>
              <w:t>10.7</w:t>
            </w:r>
          </w:p>
        </w:tc>
        <w:tc>
          <w:tcPr>
            <w:tcW w:w="3957" w:type="dxa"/>
            <w:vAlign w:val="center"/>
          </w:tcPr>
          <w:p w:rsidR="003738F0" w:rsidRPr="00FF418A" w:rsidRDefault="003738F0" w:rsidP="00A40E92">
            <w:pPr>
              <w:tabs>
                <w:tab w:val="clear" w:pos="1134"/>
              </w:tabs>
              <w:kinsoku/>
              <w:overflowPunct/>
              <w:autoSpaceDE/>
              <w:autoSpaceDN/>
              <w:spacing w:line="240" w:lineRule="auto"/>
              <w:ind w:firstLine="0"/>
              <w:rPr>
                <w:bCs/>
                <w:sz w:val="24"/>
                <w:szCs w:val="24"/>
              </w:rPr>
            </w:pPr>
            <w:r w:rsidRPr="00FF418A">
              <w:rPr>
                <w:bCs/>
                <w:sz w:val="24"/>
                <w:szCs w:val="24"/>
              </w:rPr>
              <w:t>Наличие внешних гидравлических соединений для внешней подачи давления для подъема, руления и движения</w:t>
            </w:r>
          </w:p>
        </w:tc>
        <w:tc>
          <w:tcPr>
            <w:tcW w:w="2790" w:type="dxa"/>
            <w:vAlign w:val="center"/>
          </w:tcPr>
          <w:p w:rsidR="003738F0" w:rsidRPr="00FF418A" w:rsidRDefault="003738F0" w:rsidP="00A40E92">
            <w:pPr>
              <w:tabs>
                <w:tab w:val="clear" w:pos="1134"/>
              </w:tabs>
              <w:kinsoku/>
              <w:overflowPunct/>
              <w:autoSpaceDE/>
              <w:autoSpaceDN/>
              <w:spacing w:line="240" w:lineRule="auto"/>
              <w:ind w:firstLine="0"/>
              <w:rPr>
                <w:bCs/>
                <w:sz w:val="24"/>
                <w:szCs w:val="24"/>
              </w:rPr>
            </w:pPr>
            <w:r w:rsidRPr="00FF418A">
              <w:rPr>
                <w:bCs/>
                <w:sz w:val="24"/>
                <w:szCs w:val="24"/>
              </w:rPr>
              <w:t>есть</w:t>
            </w:r>
          </w:p>
        </w:tc>
        <w:tc>
          <w:tcPr>
            <w:tcW w:w="2164" w:type="dxa"/>
          </w:tcPr>
          <w:p w:rsidR="003738F0" w:rsidRPr="00FF418A" w:rsidRDefault="003738F0" w:rsidP="00A40E92">
            <w:pPr>
              <w:tabs>
                <w:tab w:val="clear" w:pos="1134"/>
              </w:tabs>
              <w:kinsoku/>
              <w:overflowPunct/>
              <w:autoSpaceDE/>
              <w:autoSpaceDN/>
              <w:spacing w:line="240" w:lineRule="auto"/>
              <w:ind w:firstLine="0"/>
              <w:rPr>
                <w:bCs/>
                <w:sz w:val="24"/>
                <w:szCs w:val="24"/>
              </w:rPr>
            </w:pPr>
          </w:p>
        </w:tc>
      </w:tr>
      <w:tr w:rsidR="003738F0" w:rsidRPr="00FF418A" w:rsidTr="003738F0">
        <w:tc>
          <w:tcPr>
            <w:tcW w:w="757" w:type="dxa"/>
            <w:vAlign w:val="center"/>
          </w:tcPr>
          <w:p w:rsidR="003738F0" w:rsidRPr="00FF418A" w:rsidRDefault="003738F0" w:rsidP="00A40E92">
            <w:pPr>
              <w:tabs>
                <w:tab w:val="clear" w:pos="1134"/>
              </w:tabs>
              <w:kinsoku/>
              <w:overflowPunct/>
              <w:autoSpaceDE/>
              <w:autoSpaceDN/>
              <w:spacing w:line="240" w:lineRule="auto"/>
              <w:ind w:firstLine="0"/>
              <w:jc w:val="center"/>
              <w:rPr>
                <w:bCs/>
                <w:sz w:val="24"/>
                <w:szCs w:val="24"/>
              </w:rPr>
            </w:pPr>
            <w:r w:rsidRPr="00FF418A">
              <w:rPr>
                <w:bCs/>
                <w:sz w:val="24"/>
                <w:szCs w:val="24"/>
              </w:rPr>
              <w:t>10.8</w:t>
            </w:r>
          </w:p>
        </w:tc>
        <w:tc>
          <w:tcPr>
            <w:tcW w:w="3957" w:type="dxa"/>
            <w:vAlign w:val="center"/>
          </w:tcPr>
          <w:p w:rsidR="003738F0" w:rsidRPr="00FF418A" w:rsidRDefault="003738F0" w:rsidP="00A40E92">
            <w:pPr>
              <w:tabs>
                <w:tab w:val="clear" w:pos="1134"/>
              </w:tabs>
              <w:kinsoku/>
              <w:overflowPunct/>
              <w:autoSpaceDE/>
              <w:autoSpaceDN/>
              <w:spacing w:line="240" w:lineRule="auto"/>
              <w:ind w:firstLine="0"/>
              <w:rPr>
                <w:bCs/>
                <w:sz w:val="24"/>
                <w:szCs w:val="24"/>
              </w:rPr>
            </w:pPr>
            <w:r w:rsidRPr="00FF418A">
              <w:rPr>
                <w:bCs/>
                <w:sz w:val="24"/>
                <w:szCs w:val="24"/>
              </w:rPr>
              <w:t>Рычаги ручного подъема</w:t>
            </w:r>
          </w:p>
        </w:tc>
        <w:tc>
          <w:tcPr>
            <w:tcW w:w="2790" w:type="dxa"/>
            <w:vAlign w:val="center"/>
          </w:tcPr>
          <w:p w:rsidR="003738F0" w:rsidRPr="00FF418A" w:rsidRDefault="003738F0" w:rsidP="00A40E92">
            <w:pPr>
              <w:tabs>
                <w:tab w:val="clear" w:pos="1134"/>
              </w:tabs>
              <w:kinsoku/>
              <w:overflowPunct/>
              <w:autoSpaceDE/>
              <w:autoSpaceDN/>
              <w:spacing w:line="240" w:lineRule="auto"/>
              <w:ind w:firstLine="0"/>
              <w:rPr>
                <w:bCs/>
                <w:sz w:val="24"/>
                <w:szCs w:val="24"/>
              </w:rPr>
            </w:pPr>
            <w:r w:rsidRPr="00FF418A">
              <w:rPr>
                <w:bCs/>
                <w:sz w:val="24"/>
                <w:szCs w:val="24"/>
              </w:rPr>
              <w:t>Блок устанавливается вне кабины, для управления подъемом и опусканием в аварийном режиме</w:t>
            </w:r>
          </w:p>
        </w:tc>
        <w:tc>
          <w:tcPr>
            <w:tcW w:w="2164" w:type="dxa"/>
          </w:tcPr>
          <w:p w:rsidR="003738F0" w:rsidRPr="00FF418A" w:rsidRDefault="003738F0" w:rsidP="00A40E92">
            <w:pPr>
              <w:tabs>
                <w:tab w:val="clear" w:pos="1134"/>
              </w:tabs>
              <w:kinsoku/>
              <w:overflowPunct/>
              <w:autoSpaceDE/>
              <w:autoSpaceDN/>
              <w:spacing w:line="240" w:lineRule="auto"/>
              <w:ind w:firstLine="0"/>
              <w:rPr>
                <w:bCs/>
                <w:sz w:val="24"/>
                <w:szCs w:val="24"/>
              </w:rPr>
            </w:pPr>
          </w:p>
        </w:tc>
      </w:tr>
      <w:tr w:rsidR="003738F0" w:rsidRPr="00FF418A" w:rsidTr="003738F0">
        <w:tc>
          <w:tcPr>
            <w:tcW w:w="757" w:type="dxa"/>
            <w:vAlign w:val="center"/>
          </w:tcPr>
          <w:p w:rsidR="003738F0" w:rsidRPr="00FF418A" w:rsidRDefault="003738F0" w:rsidP="00A40E92">
            <w:pPr>
              <w:tabs>
                <w:tab w:val="clear" w:pos="1134"/>
              </w:tabs>
              <w:kinsoku/>
              <w:overflowPunct/>
              <w:autoSpaceDE/>
              <w:autoSpaceDN/>
              <w:spacing w:line="240" w:lineRule="auto"/>
              <w:ind w:firstLine="0"/>
              <w:jc w:val="center"/>
              <w:rPr>
                <w:bCs/>
                <w:sz w:val="24"/>
                <w:szCs w:val="24"/>
              </w:rPr>
            </w:pPr>
            <w:r w:rsidRPr="00FF418A">
              <w:rPr>
                <w:bCs/>
                <w:sz w:val="24"/>
                <w:szCs w:val="24"/>
              </w:rPr>
              <w:t>10.9</w:t>
            </w:r>
          </w:p>
        </w:tc>
        <w:tc>
          <w:tcPr>
            <w:tcW w:w="3957" w:type="dxa"/>
            <w:vAlign w:val="center"/>
          </w:tcPr>
          <w:p w:rsidR="003738F0" w:rsidRPr="00FF418A" w:rsidRDefault="003738F0" w:rsidP="00A40E92">
            <w:pPr>
              <w:tabs>
                <w:tab w:val="clear" w:pos="1134"/>
              </w:tabs>
              <w:kinsoku/>
              <w:overflowPunct/>
              <w:autoSpaceDE/>
              <w:autoSpaceDN/>
              <w:spacing w:line="240" w:lineRule="auto"/>
              <w:ind w:firstLine="0"/>
              <w:rPr>
                <w:bCs/>
                <w:sz w:val="24"/>
                <w:szCs w:val="24"/>
              </w:rPr>
            </w:pPr>
            <w:r w:rsidRPr="00FF418A">
              <w:rPr>
                <w:bCs/>
                <w:sz w:val="24"/>
                <w:szCs w:val="24"/>
              </w:rPr>
              <w:t>Параллельный подъем</w:t>
            </w:r>
          </w:p>
        </w:tc>
        <w:tc>
          <w:tcPr>
            <w:tcW w:w="2790" w:type="dxa"/>
            <w:vAlign w:val="center"/>
          </w:tcPr>
          <w:p w:rsidR="003738F0" w:rsidRPr="00FF418A" w:rsidRDefault="003738F0" w:rsidP="00A40E92">
            <w:pPr>
              <w:tabs>
                <w:tab w:val="clear" w:pos="1134"/>
              </w:tabs>
              <w:kinsoku/>
              <w:overflowPunct/>
              <w:autoSpaceDE/>
              <w:autoSpaceDN/>
              <w:spacing w:line="240" w:lineRule="auto"/>
              <w:ind w:firstLine="0"/>
              <w:rPr>
                <w:bCs/>
                <w:sz w:val="24"/>
                <w:szCs w:val="24"/>
              </w:rPr>
            </w:pPr>
            <w:r w:rsidRPr="00FF418A">
              <w:rPr>
                <w:bCs/>
                <w:sz w:val="24"/>
                <w:szCs w:val="24"/>
              </w:rPr>
              <w:t>Платформа поднимается/опускается параллельно своей исходной позиции</w:t>
            </w:r>
          </w:p>
        </w:tc>
        <w:tc>
          <w:tcPr>
            <w:tcW w:w="2164" w:type="dxa"/>
          </w:tcPr>
          <w:p w:rsidR="003738F0" w:rsidRPr="00FF418A" w:rsidRDefault="003738F0" w:rsidP="00A40E92">
            <w:pPr>
              <w:tabs>
                <w:tab w:val="clear" w:pos="1134"/>
              </w:tabs>
              <w:kinsoku/>
              <w:overflowPunct/>
              <w:autoSpaceDE/>
              <w:autoSpaceDN/>
              <w:spacing w:line="240" w:lineRule="auto"/>
              <w:ind w:firstLine="0"/>
              <w:rPr>
                <w:bCs/>
                <w:sz w:val="24"/>
                <w:szCs w:val="24"/>
              </w:rPr>
            </w:pPr>
          </w:p>
        </w:tc>
      </w:tr>
      <w:tr w:rsidR="003738F0" w:rsidRPr="00FF418A" w:rsidTr="003738F0">
        <w:tc>
          <w:tcPr>
            <w:tcW w:w="757" w:type="dxa"/>
            <w:vAlign w:val="center"/>
          </w:tcPr>
          <w:p w:rsidR="003738F0" w:rsidRPr="00FF418A" w:rsidRDefault="003738F0" w:rsidP="00A40E92">
            <w:pPr>
              <w:tabs>
                <w:tab w:val="clear" w:pos="1134"/>
              </w:tabs>
              <w:kinsoku/>
              <w:overflowPunct/>
              <w:autoSpaceDE/>
              <w:autoSpaceDN/>
              <w:spacing w:line="240" w:lineRule="auto"/>
              <w:ind w:firstLine="0"/>
              <w:jc w:val="center"/>
              <w:rPr>
                <w:bCs/>
                <w:sz w:val="24"/>
                <w:szCs w:val="24"/>
              </w:rPr>
            </w:pPr>
            <w:r w:rsidRPr="00FF418A">
              <w:rPr>
                <w:bCs/>
                <w:sz w:val="24"/>
                <w:szCs w:val="24"/>
              </w:rPr>
              <w:t>10.10</w:t>
            </w:r>
          </w:p>
        </w:tc>
        <w:tc>
          <w:tcPr>
            <w:tcW w:w="3957" w:type="dxa"/>
            <w:vAlign w:val="center"/>
          </w:tcPr>
          <w:p w:rsidR="003738F0" w:rsidRPr="00FF418A" w:rsidRDefault="003738F0" w:rsidP="00A40E92">
            <w:pPr>
              <w:tabs>
                <w:tab w:val="clear" w:pos="1134"/>
              </w:tabs>
              <w:kinsoku/>
              <w:overflowPunct/>
              <w:autoSpaceDE/>
              <w:autoSpaceDN/>
              <w:spacing w:line="240" w:lineRule="auto"/>
              <w:ind w:firstLine="0"/>
              <w:rPr>
                <w:bCs/>
                <w:sz w:val="24"/>
                <w:szCs w:val="24"/>
              </w:rPr>
            </w:pPr>
            <w:r w:rsidRPr="00FF418A">
              <w:rPr>
                <w:bCs/>
                <w:sz w:val="24"/>
                <w:szCs w:val="24"/>
              </w:rPr>
              <w:t>Ровное поднятие платформы</w:t>
            </w:r>
          </w:p>
        </w:tc>
        <w:tc>
          <w:tcPr>
            <w:tcW w:w="2790" w:type="dxa"/>
            <w:vAlign w:val="center"/>
          </w:tcPr>
          <w:p w:rsidR="003738F0" w:rsidRPr="00FF418A" w:rsidRDefault="003738F0" w:rsidP="00A40E92">
            <w:pPr>
              <w:tabs>
                <w:tab w:val="clear" w:pos="1134"/>
              </w:tabs>
              <w:kinsoku/>
              <w:overflowPunct/>
              <w:autoSpaceDE/>
              <w:autoSpaceDN/>
              <w:spacing w:line="240" w:lineRule="auto"/>
              <w:ind w:firstLine="0"/>
              <w:rPr>
                <w:bCs/>
                <w:sz w:val="24"/>
                <w:szCs w:val="24"/>
              </w:rPr>
            </w:pPr>
            <w:r w:rsidRPr="00FF418A">
              <w:rPr>
                <w:bCs/>
                <w:sz w:val="24"/>
                <w:szCs w:val="24"/>
              </w:rPr>
              <w:t xml:space="preserve">Все четыре угла поднимаются на одинаковую высоту, затем вся платформа </w:t>
            </w:r>
            <w:r w:rsidRPr="00FF418A">
              <w:rPr>
                <w:bCs/>
                <w:sz w:val="24"/>
                <w:szCs w:val="24"/>
              </w:rPr>
              <w:lastRenderedPageBreak/>
              <w:t>поднимается или опускается параллельно</w:t>
            </w:r>
          </w:p>
        </w:tc>
        <w:tc>
          <w:tcPr>
            <w:tcW w:w="2164" w:type="dxa"/>
          </w:tcPr>
          <w:p w:rsidR="003738F0" w:rsidRPr="00FF418A" w:rsidRDefault="003738F0" w:rsidP="00A40E92">
            <w:pPr>
              <w:tabs>
                <w:tab w:val="clear" w:pos="1134"/>
              </w:tabs>
              <w:kinsoku/>
              <w:overflowPunct/>
              <w:autoSpaceDE/>
              <w:autoSpaceDN/>
              <w:spacing w:line="240" w:lineRule="auto"/>
              <w:ind w:firstLine="0"/>
              <w:rPr>
                <w:bCs/>
                <w:sz w:val="24"/>
                <w:szCs w:val="24"/>
              </w:rPr>
            </w:pPr>
          </w:p>
        </w:tc>
      </w:tr>
      <w:tr w:rsidR="003738F0" w:rsidRPr="00FF418A" w:rsidTr="003738F0">
        <w:tc>
          <w:tcPr>
            <w:tcW w:w="757" w:type="dxa"/>
            <w:vAlign w:val="center"/>
          </w:tcPr>
          <w:p w:rsidR="003738F0" w:rsidRPr="00FF418A" w:rsidRDefault="003738F0" w:rsidP="00A40E92">
            <w:pPr>
              <w:tabs>
                <w:tab w:val="clear" w:pos="1134"/>
              </w:tabs>
              <w:kinsoku/>
              <w:overflowPunct/>
              <w:autoSpaceDE/>
              <w:autoSpaceDN/>
              <w:spacing w:line="240" w:lineRule="auto"/>
              <w:ind w:firstLine="0"/>
              <w:jc w:val="center"/>
              <w:rPr>
                <w:bCs/>
                <w:sz w:val="24"/>
                <w:szCs w:val="24"/>
              </w:rPr>
            </w:pPr>
            <w:r w:rsidRPr="00FF418A">
              <w:rPr>
                <w:bCs/>
                <w:sz w:val="24"/>
                <w:szCs w:val="24"/>
              </w:rPr>
              <w:t>10.11</w:t>
            </w:r>
          </w:p>
        </w:tc>
        <w:tc>
          <w:tcPr>
            <w:tcW w:w="3957" w:type="dxa"/>
            <w:vAlign w:val="center"/>
          </w:tcPr>
          <w:p w:rsidR="003738F0" w:rsidRPr="00FF418A" w:rsidRDefault="003738F0" w:rsidP="00A40E92">
            <w:pPr>
              <w:tabs>
                <w:tab w:val="clear" w:pos="1134"/>
              </w:tabs>
              <w:kinsoku/>
              <w:overflowPunct/>
              <w:autoSpaceDE/>
              <w:autoSpaceDN/>
              <w:spacing w:line="240" w:lineRule="auto"/>
              <w:ind w:firstLine="0"/>
              <w:rPr>
                <w:bCs/>
                <w:sz w:val="24"/>
                <w:szCs w:val="24"/>
              </w:rPr>
            </w:pPr>
            <w:r w:rsidRPr="00FF418A">
              <w:rPr>
                <w:sz w:val="24"/>
                <w:szCs w:val="24"/>
              </w:rPr>
              <w:t>Сигнальные огни, звуковые сигналы</w:t>
            </w:r>
          </w:p>
        </w:tc>
        <w:tc>
          <w:tcPr>
            <w:tcW w:w="2790" w:type="dxa"/>
            <w:vAlign w:val="center"/>
          </w:tcPr>
          <w:p w:rsidR="003738F0" w:rsidRPr="00FF418A" w:rsidRDefault="003738F0" w:rsidP="00A40E92">
            <w:pPr>
              <w:tabs>
                <w:tab w:val="clear" w:pos="1134"/>
              </w:tabs>
              <w:kinsoku/>
              <w:overflowPunct/>
              <w:autoSpaceDE/>
              <w:autoSpaceDN/>
              <w:spacing w:line="240" w:lineRule="auto"/>
              <w:ind w:firstLine="0"/>
              <w:rPr>
                <w:bCs/>
                <w:sz w:val="24"/>
                <w:szCs w:val="24"/>
              </w:rPr>
            </w:pPr>
            <w:r w:rsidRPr="00FF418A">
              <w:rPr>
                <w:bCs/>
                <w:sz w:val="24"/>
                <w:szCs w:val="24"/>
              </w:rPr>
              <w:t>есть</w:t>
            </w:r>
          </w:p>
        </w:tc>
        <w:tc>
          <w:tcPr>
            <w:tcW w:w="2164" w:type="dxa"/>
          </w:tcPr>
          <w:p w:rsidR="003738F0" w:rsidRPr="00FF418A" w:rsidRDefault="003738F0" w:rsidP="00A40E92">
            <w:pPr>
              <w:tabs>
                <w:tab w:val="clear" w:pos="1134"/>
              </w:tabs>
              <w:kinsoku/>
              <w:overflowPunct/>
              <w:autoSpaceDE/>
              <w:autoSpaceDN/>
              <w:spacing w:line="240" w:lineRule="auto"/>
              <w:ind w:firstLine="0"/>
              <w:rPr>
                <w:bCs/>
                <w:sz w:val="24"/>
                <w:szCs w:val="24"/>
              </w:rPr>
            </w:pPr>
          </w:p>
        </w:tc>
      </w:tr>
      <w:tr w:rsidR="003738F0" w:rsidRPr="00FF418A" w:rsidTr="003738F0">
        <w:tc>
          <w:tcPr>
            <w:tcW w:w="757" w:type="dxa"/>
            <w:vAlign w:val="center"/>
          </w:tcPr>
          <w:p w:rsidR="003738F0" w:rsidRPr="00FF418A" w:rsidRDefault="003738F0" w:rsidP="00A40E92">
            <w:pPr>
              <w:tabs>
                <w:tab w:val="clear" w:pos="1134"/>
              </w:tabs>
              <w:kinsoku/>
              <w:overflowPunct/>
              <w:autoSpaceDE/>
              <w:autoSpaceDN/>
              <w:spacing w:line="240" w:lineRule="auto"/>
              <w:ind w:firstLine="0"/>
              <w:jc w:val="center"/>
              <w:rPr>
                <w:bCs/>
                <w:sz w:val="24"/>
                <w:szCs w:val="24"/>
              </w:rPr>
            </w:pPr>
            <w:r w:rsidRPr="00FF418A">
              <w:rPr>
                <w:bCs/>
                <w:sz w:val="24"/>
                <w:szCs w:val="24"/>
              </w:rPr>
              <w:t>10.12</w:t>
            </w:r>
          </w:p>
        </w:tc>
        <w:tc>
          <w:tcPr>
            <w:tcW w:w="3957" w:type="dxa"/>
            <w:vAlign w:val="center"/>
          </w:tcPr>
          <w:p w:rsidR="003738F0" w:rsidRPr="00FF418A" w:rsidRDefault="003738F0" w:rsidP="00A40E92">
            <w:pPr>
              <w:tabs>
                <w:tab w:val="clear" w:pos="1134"/>
              </w:tabs>
              <w:kinsoku/>
              <w:overflowPunct/>
              <w:autoSpaceDE/>
              <w:autoSpaceDN/>
              <w:spacing w:line="240" w:lineRule="auto"/>
              <w:ind w:firstLine="0"/>
              <w:rPr>
                <w:sz w:val="24"/>
                <w:szCs w:val="24"/>
              </w:rPr>
            </w:pPr>
            <w:r w:rsidRPr="00FF418A">
              <w:rPr>
                <w:sz w:val="24"/>
                <w:szCs w:val="24"/>
              </w:rPr>
              <w:t>Рабочее освещение</w:t>
            </w:r>
          </w:p>
        </w:tc>
        <w:tc>
          <w:tcPr>
            <w:tcW w:w="2790" w:type="dxa"/>
            <w:vAlign w:val="center"/>
          </w:tcPr>
          <w:p w:rsidR="003738F0" w:rsidRPr="00FF418A" w:rsidRDefault="003738F0" w:rsidP="00A40E92">
            <w:pPr>
              <w:tabs>
                <w:tab w:val="clear" w:pos="1134"/>
              </w:tabs>
              <w:kinsoku/>
              <w:overflowPunct/>
              <w:autoSpaceDE/>
              <w:autoSpaceDN/>
              <w:spacing w:line="240" w:lineRule="auto"/>
              <w:ind w:firstLine="0"/>
              <w:rPr>
                <w:bCs/>
                <w:sz w:val="24"/>
                <w:szCs w:val="24"/>
              </w:rPr>
            </w:pPr>
            <w:r w:rsidRPr="00FF418A">
              <w:rPr>
                <w:sz w:val="24"/>
                <w:szCs w:val="24"/>
              </w:rPr>
              <w:t>По 2 прожектора впереди и сзади под платформой</w:t>
            </w:r>
          </w:p>
        </w:tc>
        <w:tc>
          <w:tcPr>
            <w:tcW w:w="2164" w:type="dxa"/>
          </w:tcPr>
          <w:p w:rsidR="003738F0" w:rsidRPr="00FF418A" w:rsidRDefault="003738F0" w:rsidP="00A40E92">
            <w:pPr>
              <w:tabs>
                <w:tab w:val="clear" w:pos="1134"/>
              </w:tabs>
              <w:kinsoku/>
              <w:overflowPunct/>
              <w:autoSpaceDE/>
              <w:autoSpaceDN/>
              <w:spacing w:line="240" w:lineRule="auto"/>
              <w:ind w:firstLine="0"/>
              <w:rPr>
                <w:sz w:val="24"/>
                <w:szCs w:val="24"/>
              </w:rPr>
            </w:pPr>
          </w:p>
        </w:tc>
      </w:tr>
      <w:tr w:rsidR="003738F0" w:rsidRPr="00FF418A" w:rsidTr="003738F0">
        <w:tc>
          <w:tcPr>
            <w:tcW w:w="757" w:type="dxa"/>
            <w:vAlign w:val="center"/>
          </w:tcPr>
          <w:p w:rsidR="003738F0" w:rsidRPr="00FF418A" w:rsidRDefault="003738F0" w:rsidP="00A40E92">
            <w:pPr>
              <w:tabs>
                <w:tab w:val="clear" w:pos="1134"/>
              </w:tabs>
              <w:kinsoku/>
              <w:overflowPunct/>
              <w:autoSpaceDE/>
              <w:autoSpaceDN/>
              <w:spacing w:line="240" w:lineRule="auto"/>
              <w:ind w:firstLine="0"/>
              <w:jc w:val="center"/>
              <w:rPr>
                <w:bCs/>
                <w:sz w:val="24"/>
                <w:szCs w:val="24"/>
              </w:rPr>
            </w:pPr>
            <w:r w:rsidRPr="00FF418A">
              <w:rPr>
                <w:bCs/>
                <w:sz w:val="24"/>
                <w:szCs w:val="24"/>
              </w:rPr>
              <w:t>10.13</w:t>
            </w:r>
          </w:p>
        </w:tc>
        <w:tc>
          <w:tcPr>
            <w:tcW w:w="3957" w:type="dxa"/>
            <w:vAlign w:val="center"/>
          </w:tcPr>
          <w:p w:rsidR="003738F0" w:rsidRPr="00FF418A" w:rsidRDefault="003738F0" w:rsidP="00A40E92">
            <w:pPr>
              <w:tabs>
                <w:tab w:val="clear" w:pos="1134"/>
              </w:tabs>
              <w:kinsoku/>
              <w:overflowPunct/>
              <w:autoSpaceDE/>
              <w:autoSpaceDN/>
              <w:spacing w:line="240" w:lineRule="auto"/>
              <w:ind w:firstLine="0"/>
              <w:rPr>
                <w:bCs/>
                <w:sz w:val="24"/>
                <w:szCs w:val="24"/>
              </w:rPr>
            </w:pPr>
            <w:r w:rsidRPr="00FF418A">
              <w:rPr>
                <w:sz w:val="24"/>
                <w:szCs w:val="24"/>
              </w:rPr>
              <w:t>Зеркала заднего вида</w:t>
            </w:r>
          </w:p>
        </w:tc>
        <w:tc>
          <w:tcPr>
            <w:tcW w:w="2790" w:type="dxa"/>
            <w:vAlign w:val="center"/>
          </w:tcPr>
          <w:p w:rsidR="003738F0" w:rsidRPr="00FF418A" w:rsidRDefault="003738F0" w:rsidP="00A40E92">
            <w:pPr>
              <w:tabs>
                <w:tab w:val="clear" w:pos="1134"/>
              </w:tabs>
              <w:kinsoku/>
              <w:overflowPunct/>
              <w:autoSpaceDE/>
              <w:autoSpaceDN/>
              <w:spacing w:line="240" w:lineRule="auto"/>
              <w:ind w:firstLine="0"/>
              <w:rPr>
                <w:bCs/>
                <w:sz w:val="24"/>
                <w:szCs w:val="24"/>
              </w:rPr>
            </w:pPr>
            <w:r w:rsidRPr="00FF418A">
              <w:rPr>
                <w:bCs/>
                <w:sz w:val="24"/>
                <w:szCs w:val="24"/>
              </w:rPr>
              <w:t>есть</w:t>
            </w:r>
          </w:p>
        </w:tc>
        <w:tc>
          <w:tcPr>
            <w:tcW w:w="2164" w:type="dxa"/>
          </w:tcPr>
          <w:p w:rsidR="003738F0" w:rsidRPr="00FF418A" w:rsidRDefault="003738F0" w:rsidP="00A40E92">
            <w:pPr>
              <w:tabs>
                <w:tab w:val="clear" w:pos="1134"/>
              </w:tabs>
              <w:kinsoku/>
              <w:overflowPunct/>
              <w:autoSpaceDE/>
              <w:autoSpaceDN/>
              <w:spacing w:line="240" w:lineRule="auto"/>
              <w:ind w:firstLine="0"/>
              <w:rPr>
                <w:bCs/>
                <w:sz w:val="24"/>
                <w:szCs w:val="24"/>
              </w:rPr>
            </w:pPr>
          </w:p>
        </w:tc>
      </w:tr>
      <w:tr w:rsidR="003738F0" w:rsidRPr="00FF418A" w:rsidTr="003738F0">
        <w:tc>
          <w:tcPr>
            <w:tcW w:w="757" w:type="dxa"/>
            <w:vAlign w:val="center"/>
          </w:tcPr>
          <w:p w:rsidR="003738F0" w:rsidRPr="00FF418A" w:rsidRDefault="003738F0" w:rsidP="00A40E92">
            <w:pPr>
              <w:tabs>
                <w:tab w:val="clear" w:pos="1134"/>
              </w:tabs>
              <w:kinsoku/>
              <w:overflowPunct/>
              <w:autoSpaceDE/>
              <w:autoSpaceDN/>
              <w:spacing w:line="240" w:lineRule="auto"/>
              <w:ind w:firstLine="0"/>
              <w:jc w:val="center"/>
              <w:rPr>
                <w:bCs/>
                <w:sz w:val="24"/>
                <w:szCs w:val="24"/>
              </w:rPr>
            </w:pPr>
            <w:r w:rsidRPr="00FF418A">
              <w:rPr>
                <w:bCs/>
                <w:sz w:val="24"/>
                <w:szCs w:val="24"/>
              </w:rPr>
              <w:t>10.14</w:t>
            </w:r>
          </w:p>
        </w:tc>
        <w:tc>
          <w:tcPr>
            <w:tcW w:w="3957" w:type="dxa"/>
            <w:vAlign w:val="center"/>
          </w:tcPr>
          <w:p w:rsidR="003738F0" w:rsidRPr="00FF418A" w:rsidRDefault="003738F0" w:rsidP="00A40E92">
            <w:pPr>
              <w:tabs>
                <w:tab w:val="clear" w:pos="1134"/>
              </w:tabs>
              <w:kinsoku/>
              <w:overflowPunct/>
              <w:autoSpaceDE/>
              <w:autoSpaceDN/>
              <w:spacing w:line="240" w:lineRule="auto"/>
              <w:ind w:firstLine="0"/>
              <w:rPr>
                <w:bCs/>
                <w:sz w:val="24"/>
                <w:szCs w:val="24"/>
              </w:rPr>
            </w:pPr>
            <w:r w:rsidRPr="00FF418A">
              <w:rPr>
                <w:sz w:val="24"/>
                <w:szCs w:val="24"/>
              </w:rPr>
              <w:t>Застекленная кабина</w:t>
            </w:r>
          </w:p>
        </w:tc>
        <w:tc>
          <w:tcPr>
            <w:tcW w:w="2790" w:type="dxa"/>
            <w:vAlign w:val="center"/>
          </w:tcPr>
          <w:p w:rsidR="003738F0" w:rsidRPr="00FF418A" w:rsidRDefault="003738F0" w:rsidP="00A40E92">
            <w:pPr>
              <w:tabs>
                <w:tab w:val="clear" w:pos="1134"/>
              </w:tabs>
              <w:kinsoku/>
              <w:overflowPunct/>
              <w:autoSpaceDE/>
              <w:autoSpaceDN/>
              <w:spacing w:line="240" w:lineRule="auto"/>
              <w:ind w:firstLine="0"/>
              <w:rPr>
                <w:bCs/>
                <w:sz w:val="24"/>
                <w:szCs w:val="24"/>
              </w:rPr>
            </w:pPr>
            <w:r w:rsidRPr="00FF418A">
              <w:rPr>
                <w:bCs/>
                <w:sz w:val="24"/>
                <w:szCs w:val="24"/>
              </w:rPr>
              <w:t>есть</w:t>
            </w:r>
          </w:p>
        </w:tc>
        <w:tc>
          <w:tcPr>
            <w:tcW w:w="2164" w:type="dxa"/>
          </w:tcPr>
          <w:p w:rsidR="003738F0" w:rsidRPr="00FF418A" w:rsidRDefault="003738F0" w:rsidP="00A40E92">
            <w:pPr>
              <w:tabs>
                <w:tab w:val="clear" w:pos="1134"/>
              </w:tabs>
              <w:kinsoku/>
              <w:overflowPunct/>
              <w:autoSpaceDE/>
              <w:autoSpaceDN/>
              <w:spacing w:line="240" w:lineRule="auto"/>
              <w:ind w:firstLine="0"/>
              <w:rPr>
                <w:bCs/>
                <w:sz w:val="24"/>
                <w:szCs w:val="24"/>
              </w:rPr>
            </w:pPr>
          </w:p>
        </w:tc>
      </w:tr>
      <w:tr w:rsidR="003738F0" w:rsidRPr="00FF418A" w:rsidTr="003738F0">
        <w:tc>
          <w:tcPr>
            <w:tcW w:w="757" w:type="dxa"/>
            <w:vAlign w:val="center"/>
          </w:tcPr>
          <w:p w:rsidR="003738F0" w:rsidRPr="00FF418A" w:rsidRDefault="003738F0" w:rsidP="00A40E92">
            <w:pPr>
              <w:tabs>
                <w:tab w:val="clear" w:pos="1134"/>
              </w:tabs>
              <w:kinsoku/>
              <w:overflowPunct/>
              <w:autoSpaceDE/>
              <w:autoSpaceDN/>
              <w:spacing w:line="240" w:lineRule="auto"/>
              <w:ind w:firstLine="0"/>
              <w:jc w:val="center"/>
              <w:rPr>
                <w:bCs/>
                <w:sz w:val="24"/>
                <w:szCs w:val="24"/>
              </w:rPr>
            </w:pPr>
            <w:r w:rsidRPr="00FF418A">
              <w:rPr>
                <w:bCs/>
                <w:sz w:val="24"/>
                <w:szCs w:val="24"/>
              </w:rPr>
              <w:t>10.15</w:t>
            </w:r>
          </w:p>
        </w:tc>
        <w:tc>
          <w:tcPr>
            <w:tcW w:w="3957" w:type="dxa"/>
            <w:vAlign w:val="center"/>
          </w:tcPr>
          <w:p w:rsidR="003738F0" w:rsidRPr="00FF418A" w:rsidRDefault="003738F0" w:rsidP="00A40E92">
            <w:pPr>
              <w:tabs>
                <w:tab w:val="clear" w:pos="1134"/>
              </w:tabs>
              <w:kinsoku/>
              <w:overflowPunct/>
              <w:autoSpaceDE/>
              <w:autoSpaceDN/>
              <w:spacing w:line="240" w:lineRule="auto"/>
              <w:ind w:firstLine="0"/>
              <w:rPr>
                <w:sz w:val="24"/>
                <w:szCs w:val="24"/>
              </w:rPr>
            </w:pPr>
            <w:r w:rsidRPr="00FF418A">
              <w:rPr>
                <w:sz w:val="24"/>
                <w:szCs w:val="24"/>
              </w:rPr>
              <w:t>Отопитель кабины</w:t>
            </w:r>
          </w:p>
        </w:tc>
        <w:tc>
          <w:tcPr>
            <w:tcW w:w="2790" w:type="dxa"/>
            <w:vAlign w:val="center"/>
          </w:tcPr>
          <w:p w:rsidR="003738F0" w:rsidRPr="00FF418A" w:rsidRDefault="003738F0" w:rsidP="00A40E92">
            <w:pPr>
              <w:tabs>
                <w:tab w:val="clear" w:pos="1134"/>
              </w:tabs>
              <w:kinsoku/>
              <w:overflowPunct/>
              <w:autoSpaceDE/>
              <w:autoSpaceDN/>
              <w:spacing w:line="240" w:lineRule="auto"/>
              <w:ind w:firstLine="0"/>
              <w:rPr>
                <w:bCs/>
                <w:sz w:val="24"/>
                <w:szCs w:val="24"/>
              </w:rPr>
            </w:pPr>
            <w:r w:rsidRPr="00FF418A">
              <w:rPr>
                <w:bCs/>
                <w:sz w:val="24"/>
                <w:szCs w:val="24"/>
              </w:rPr>
              <w:t>есть</w:t>
            </w:r>
          </w:p>
        </w:tc>
        <w:tc>
          <w:tcPr>
            <w:tcW w:w="2164" w:type="dxa"/>
          </w:tcPr>
          <w:p w:rsidR="003738F0" w:rsidRPr="00FF418A" w:rsidRDefault="003738F0" w:rsidP="00A40E92">
            <w:pPr>
              <w:tabs>
                <w:tab w:val="clear" w:pos="1134"/>
              </w:tabs>
              <w:kinsoku/>
              <w:overflowPunct/>
              <w:autoSpaceDE/>
              <w:autoSpaceDN/>
              <w:spacing w:line="240" w:lineRule="auto"/>
              <w:ind w:firstLine="0"/>
              <w:rPr>
                <w:bCs/>
                <w:sz w:val="24"/>
                <w:szCs w:val="24"/>
              </w:rPr>
            </w:pPr>
          </w:p>
        </w:tc>
      </w:tr>
      <w:tr w:rsidR="003738F0" w:rsidRPr="00FF418A" w:rsidTr="003738F0">
        <w:tc>
          <w:tcPr>
            <w:tcW w:w="757" w:type="dxa"/>
            <w:vAlign w:val="center"/>
          </w:tcPr>
          <w:p w:rsidR="003738F0" w:rsidRPr="00FF418A" w:rsidRDefault="003738F0" w:rsidP="00A40E92">
            <w:pPr>
              <w:tabs>
                <w:tab w:val="clear" w:pos="1134"/>
              </w:tabs>
              <w:kinsoku/>
              <w:overflowPunct/>
              <w:autoSpaceDE/>
              <w:autoSpaceDN/>
              <w:spacing w:line="240" w:lineRule="auto"/>
              <w:ind w:firstLine="0"/>
              <w:jc w:val="center"/>
              <w:rPr>
                <w:bCs/>
                <w:sz w:val="24"/>
                <w:szCs w:val="24"/>
              </w:rPr>
            </w:pPr>
            <w:r w:rsidRPr="00FF418A">
              <w:rPr>
                <w:bCs/>
                <w:sz w:val="24"/>
                <w:szCs w:val="24"/>
              </w:rPr>
              <w:t>10.16</w:t>
            </w:r>
          </w:p>
        </w:tc>
        <w:tc>
          <w:tcPr>
            <w:tcW w:w="3957" w:type="dxa"/>
            <w:vAlign w:val="center"/>
          </w:tcPr>
          <w:p w:rsidR="003738F0" w:rsidRPr="00FF418A" w:rsidRDefault="003738F0" w:rsidP="00A40E92">
            <w:pPr>
              <w:tabs>
                <w:tab w:val="clear" w:pos="1134"/>
              </w:tabs>
              <w:kinsoku/>
              <w:overflowPunct/>
              <w:autoSpaceDE/>
              <w:autoSpaceDN/>
              <w:spacing w:line="240" w:lineRule="auto"/>
              <w:ind w:firstLine="0"/>
              <w:rPr>
                <w:sz w:val="24"/>
                <w:szCs w:val="24"/>
              </w:rPr>
            </w:pPr>
            <w:r w:rsidRPr="00FF418A">
              <w:rPr>
                <w:sz w:val="24"/>
                <w:szCs w:val="24"/>
              </w:rPr>
              <w:t>Огнетушитель (не менее 6 кг), шт.</w:t>
            </w:r>
          </w:p>
        </w:tc>
        <w:tc>
          <w:tcPr>
            <w:tcW w:w="2790" w:type="dxa"/>
            <w:vAlign w:val="center"/>
          </w:tcPr>
          <w:p w:rsidR="003738F0" w:rsidRPr="00FF418A" w:rsidRDefault="003738F0" w:rsidP="00A40E92">
            <w:pPr>
              <w:tabs>
                <w:tab w:val="clear" w:pos="1134"/>
              </w:tabs>
              <w:kinsoku/>
              <w:overflowPunct/>
              <w:autoSpaceDE/>
              <w:autoSpaceDN/>
              <w:spacing w:line="240" w:lineRule="auto"/>
              <w:ind w:firstLine="0"/>
              <w:rPr>
                <w:bCs/>
                <w:sz w:val="24"/>
                <w:szCs w:val="24"/>
              </w:rPr>
            </w:pPr>
            <w:r w:rsidRPr="00FF418A">
              <w:rPr>
                <w:bCs/>
                <w:sz w:val="24"/>
                <w:szCs w:val="24"/>
              </w:rPr>
              <w:t>2</w:t>
            </w:r>
          </w:p>
        </w:tc>
        <w:tc>
          <w:tcPr>
            <w:tcW w:w="2164" w:type="dxa"/>
          </w:tcPr>
          <w:p w:rsidR="003738F0" w:rsidRPr="00FF418A" w:rsidRDefault="003738F0" w:rsidP="00A40E92">
            <w:pPr>
              <w:tabs>
                <w:tab w:val="clear" w:pos="1134"/>
              </w:tabs>
              <w:kinsoku/>
              <w:overflowPunct/>
              <w:autoSpaceDE/>
              <w:autoSpaceDN/>
              <w:spacing w:line="240" w:lineRule="auto"/>
              <w:ind w:firstLine="0"/>
              <w:rPr>
                <w:bCs/>
                <w:sz w:val="24"/>
                <w:szCs w:val="24"/>
              </w:rPr>
            </w:pPr>
          </w:p>
        </w:tc>
      </w:tr>
      <w:tr w:rsidR="003738F0" w:rsidRPr="00FF418A" w:rsidTr="003738F0">
        <w:tc>
          <w:tcPr>
            <w:tcW w:w="757" w:type="dxa"/>
            <w:vAlign w:val="center"/>
          </w:tcPr>
          <w:p w:rsidR="003738F0" w:rsidRPr="00FF418A" w:rsidRDefault="003738F0" w:rsidP="00A40E92">
            <w:pPr>
              <w:tabs>
                <w:tab w:val="clear" w:pos="1134"/>
              </w:tabs>
              <w:kinsoku/>
              <w:overflowPunct/>
              <w:autoSpaceDE/>
              <w:autoSpaceDN/>
              <w:spacing w:line="240" w:lineRule="auto"/>
              <w:ind w:firstLine="0"/>
              <w:jc w:val="center"/>
              <w:rPr>
                <w:b/>
                <w:bCs/>
                <w:sz w:val="24"/>
                <w:szCs w:val="24"/>
              </w:rPr>
            </w:pPr>
            <w:r w:rsidRPr="00FF418A">
              <w:rPr>
                <w:b/>
                <w:bCs/>
                <w:sz w:val="24"/>
                <w:szCs w:val="24"/>
              </w:rPr>
              <w:t>11</w:t>
            </w:r>
          </w:p>
        </w:tc>
        <w:tc>
          <w:tcPr>
            <w:tcW w:w="3957" w:type="dxa"/>
            <w:vAlign w:val="center"/>
          </w:tcPr>
          <w:p w:rsidR="003738F0" w:rsidRPr="00FF418A" w:rsidRDefault="003738F0" w:rsidP="00A40E92">
            <w:pPr>
              <w:tabs>
                <w:tab w:val="clear" w:pos="1134"/>
              </w:tabs>
              <w:kinsoku/>
              <w:overflowPunct/>
              <w:autoSpaceDE/>
              <w:autoSpaceDN/>
              <w:spacing w:line="240" w:lineRule="auto"/>
              <w:ind w:firstLine="0"/>
              <w:rPr>
                <w:b/>
                <w:sz w:val="24"/>
                <w:szCs w:val="24"/>
              </w:rPr>
            </w:pPr>
            <w:r w:rsidRPr="00FF418A">
              <w:rPr>
                <w:b/>
                <w:sz w:val="24"/>
                <w:szCs w:val="24"/>
              </w:rPr>
              <w:t>Комплект ЗИП на период гарантии</w:t>
            </w:r>
          </w:p>
        </w:tc>
        <w:tc>
          <w:tcPr>
            <w:tcW w:w="2790" w:type="dxa"/>
            <w:vAlign w:val="center"/>
          </w:tcPr>
          <w:p w:rsidR="003738F0" w:rsidRPr="00FF418A" w:rsidRDefault="003738F0" w:rsidP="00A40E92">
            <w:pPr>
              <w:tabs>
                <w:tab w:val="clear" w:pos="1134"/>
              </w:tabs>
              <w:kinsoku/>
              <w:overflowPunct/>
              <w:autoSpaceDE/>
              <w:autoSpaceDN/>
              <w:spacing w:line="240" w:lineRule="auto"/>
              <w:ind w:firstLine="0"/>
              <w:rPr>
                <w:sz w:val="24"/>
                <w:szCs w:val="24"/>
                <w:highlight w:val="yellow"/>
              </w:rPr>
            </w:pPr>
            <w:r w:rsidRPr="00FF418A">
              <w:rPr>
                <w:sz w:val="24"/>
                <w:szCs w:val="24"/>
              </w:rPr>
              <w:t>Комплект ЗИП должен быть достаточен для проведения пусконаладочных и всех регламентных работ в рамках ТО, описанных в инструкции по техническому обслуживанию</w:t>
            </w:r>
          </w:p>
        </w:tc>
        <w:tc>
          <w:tcPr>
            <w:tcW w:w="2164" w:type="dxa"/>
          </w:tcPr>
          <w:p w:rsidR="003738F0" w:rsidRPr="00FF418A" w:rsidRDefault="003738F0" w:rsidP="00A40E92">
            <w:pPr>
              <w:tabs>
                <w:tab w:val="clear" w:pos="1134"/>
              </w:tabs>
              <w:kinsoku/>
              <w:overflowPunct/>
              <w:autoSpaceDE/>
              <w:autoSpaceDN/>
              <w:spacing w:line="240" w:lineRule="auto"/>
              <w:ind w:firstLine="0"/>
              <w:rPr>
                <w:sz w:val="24"/>
                <w:szCs w:val="24"/>
              </w:rPr>
            </w:pPr>
          </w:p>
        </w:tc>
      </w:tr>
    </w:tbl>
    <w:p w:rsidR="003738F0" w:rsidRDefault="00B542B3" w:rsidP="003738F0">
      <w:pPr>
        <w:tabs>
          <w:tab w:val="clear" w:pos="1134"/>
          <w:tab w:val="left" w:pos="3103"/>
        </w:tabs>
        <w:rPr>
          <w:sz w:val="24"/>
          <w:szCs w:val="24"/>
          <w:lang w:bidi="ru-RU"/>
        </w:rPr>
      </w:pPr>
      <w:r>
        <w:rPr>
          <w:sz w:val="24"/>
          <w:szCs w:val="24"/>
          <w:lang w:bidi="ru-RU"/>
        </w:rPr>
        <w:t>Примечание: *-</w:t>
      </w:r>
      <w:r w:rsidRPr="00B542B3">
        <w:rPr>
          <w:bCs/>
          <w:sz w:val="24"/>
          <w:szCs w:val="24"/>
        </w:rPr>
        <w:t xml:space="preserve"> </w:t>
      </w:r>
      <w:r>
        <w:rPr>
          <w:bCs/>
          <w:sz w:val="24"/>
          <w:szCs w:val="24"/>
        </w:rPr>
        <w:t>Участник указывает свой фактический показатель, на момент подачи заявки</w:t>
      </w:r>
      <w:r w:rsidRPr="00590B6F">
        <w:rPr>
          <w:bCs/>
          <w:sz w:val="24"/>
          <w:szCs w:val="24"/>
        </w:rPr>
        <w:t>.</w:t>
      </w:r>
    </w:p>
    <w:p w:rsidR="00D75F54" w:rsidRDefault="00D75F54" w:rsidP="003738F0">
      <w:pPr>
        <w:tabs>
          <w:tab w:val="clear" w:pos="1134"/>
          <w:tab w:val="left" w:pos="3103"/>
        </w:tabs>
        <w:rPr>
          <w:sz w:val="24"/>
          <w:szCs w:val="24"/>
          <w:lang w:bidi="ru-RU"/>
        </w:rPr>
      </w:pPr>
    </w:p>
    <w:p w:rsidR="00D75F54" w:rsidRPr="003738F0" w:rsidRDefault="00D75F54" w:rsidP="003738F0">
      <w:pPr>
        <w:tabs>
          <w:tab w:val="clear" w:pos="1134"/>
          <w:tab w:val="left" w:pos="3103"/>
        </w:tabs>
        <w:rPr>
          <w:sz w:val="24"/>
          <w:szCs w:val="24"/>
          <w:lang w:bidi="ru-RU"/>
        </w:rPr>
      </w:pPr>
    </w:p>
    <w:sectPr w:rsidR="00D75F54" w:rsidRPr="003738F0" w:rsidSect="003D2D40">
      <w:type w:val="continuous"/>
      <w:pgSz w:w="11907" w:h="16840" w:code="9"/>
      <w:pgMar w:top="567" w:right="1021" w:bottom="510" w:left="1247" w:header="737"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1A95" w:rsidRDefault="00E81A95" w:rsidP="00120742">
      <w:pPr>
        <w:spacing w:line="240" w:lineRule="auto"/>
      </w:pPr>
      <w:r>
        <w:separator/>
      </w:r>
    </w:p>
  </w:endnote>
  <w:endnote w:type="continuationSeparator" w:id="0">
    <w:p w:rsidR="00E81A95" w:rsidRDefault="00E81A95" w:rsidP="001207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PartnerCondensed-Normal">
    <w:altName w:val="Courier New"/>
    <w:panose1 w:val="00000000000000000000"/>
    <w:charset w:val="CC"/>
    <w:family w:val="swiss"/>
    <w:notTrueType/>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Constantia">
    <w:panose1 w:val="02030602050306030303"/>
    <w:charset w:val="CC"/>
    <w:family w:val="roman"/>
    <w:pitch w:val="variable"/>
    <w:sig w:usb0="A00002EF" w:usb1="4000204B" w:usb2="00000000" w:usb3="00000000" w:csb0="0000019F" w:csb1="00000000"/>
  </w:font>
  <w:font w:name="Trebuchet MS">
    <w:panose1 w:val="020B0603020202020204"/>
    <w:charset w:val="CC"/>
    <w:family w:val="swiss"/>
    <w:pitch w:val="variable"/>
    <w:sig w:usb0="000006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G_Helvetica">
    <w:altName w:val="Arial"/>
    <w:panose1 w:val="00000000000000000000"/>
    <w:charset w:val="00"/>
    <w:family w:val="swiss"/>
    <w:notTrueType/>
    <w:pitch w:val="default"/>
    <w:sig w:usb0="00000201"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1A95" w:rsidRDefault="00E81A95" w:rsidP="00120742">
      <w:pPr>
        <w:spacing w:line="240" w:lineRule="auto"/>
      </w:pPr>
      <w:r>
        <w:separator/>
      </w:r>
    </w:p>
  </w:footnote>
  <w:footnote w:type="continuationSeparator" w:id="0">
    <w:p w:rsidR="00E81A95" w:rsidRDefault="00E81A95" w:rsidP="0012074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C682A36"/>
    <w:lvl w:ilvl="0">
      <w:start w:val="1"/>
      <w:numFmt w:val="decimal"/>
      <w:pStyle w:val="a"/>
      <w:lvlText w:val="%1."/>
      <w:lvlJc w:val="left"/>
      <w:pPr>
        <w:tabs>
          <w:tab w:val="num" w:pos="360"/>
        </w:tabs>
        <w:ind w:left="360" w:hanging="360"/>
      </w:pPr>
    </w:lvl>
  </w:abstractNum>
  <w:abstractNum w:abstractNumId="1" w15:restartNumberingAfterBreak="0">
    <w:nsid w:val="00000007"/>
    <w:multiLevelType w:val="singleLevel"/>
    <w:tmpl w:val="00000008"/>
    <w:lvl w:ilvl="0">
      <w:numFmt w:val="bullet"/>
      <w:lvlText w:val="-"/>
      <w:lvlJc w:val="left"/>
      <w:pPr>
        <w:ind w:left="928" w:hanging="360"/>
      </w:pPr>
      <w:rPr>
        <w:rFonts w:ascii="Times New Roman" w:hAnsi="Times New Roman" w:hint="default"/>
      </w:rPr>
    </w:lvl>
  </w:abstractNum>
  <w:abstractNum w:abstractNumId="2" w15:restartNumberingAfterBreak="0">
    <w:nsid w:val="01B058E3"/>
    <w:multiLevelType w:val="hybridMultilevel"/>
    <w:tmpl w:val="92A8B19E"/>
    <w:lvl w:ilvl="0" w:tplc="1A62684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02D72D6E"/>
    <w:multiLevelType w:val="hybridMultilevel"/>
    <w:tmpl w:val="0390EC28"/>
    <w:lvl w:ilvl="0" w:tplc="4F64FFAE">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08EB5B3C"/>
    <w:multiLevelType w:val="hybridMultilevel"/>
    <w:tmpl w:val="8B0481C6"/>
    <w:lvl w:ilvl="0" w:tplc="699626C0">
      <w:start w:val="1"/>
      <w:numFmt w:val="bullet"/>
      <w:lvlText w:val="-"/>
      <w:lvlJc w:val="left"/>
      <w:pPr>
        <w:ind w:left="1429" w:hanging="36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5" w15:restartNumberingAfterBreak="0">
    <w:nsid w:val="094C51DC"/>
    <w:multiLevelType w:val="multilevel"/>
    <w:tmpl w:val="72AEF96A"/>
    <w:styleLink w:val="51"/>
    <w:lvl w:ilvl="0">
      <w:start w:val="3"/>
      <w:numFmt w:val="decimal"/>
      <w:lvlText w:val="%1."/>
      <w:lvlJc w:val="left"/>
      <w:rPr>
        <w:position w:val="0"/>
        <w:lang w:val="ru-RU"/>
      </w:rPr>
    </w:lvl>
    <w:lvl w:ilvl="1">
      <w:start w:val="1"/>
      <w:numFmt w:val="decimal"/>
      <w:lvlText w:val="%1.%2."/>
      <w:lvlJc w:val="left"/>
      <w:rPr>
        <w:position w:val="0"/>
        <w:lang w:val="ru-RU"/>
      </w:rPr>
    </w:lvl>
    <w:lvl w:ilvl="2">
      <w:start w:val="1"/>
      <w:numFmt w:val="decimal"/>
      <w:lvlText w:val="%1.%2.%3."/>
      <w:lvlJc w:val="left"/>
      <w:rPr>
        <w:position w:val="0"/>
        <w:lang w:val="ru-RU"/>
      </w:rPr>
    </w:lvl>
    <w:lvl w:ilvl="3">
      <w:start w:val="1"/>
      <w:numFmt w:val="decimal"/>
      <w:lvlText w:val="%1.%2.%3.%4."/>
      <w:lvlJc w:val="left"/>
      <w:rPr>
        <w:position w:val="0"/>
        <w:lang w:val="ru-RU"/>
      </w:rPr>
    </w:lvl>
    <w:lvl w:ilvl="4">
      <w:start w:val="1"/>
      <w:numFmt w:val="decimal"/>
      <w:lvlText w:val="%1.%2.%3.%4.%5."/>
      <w:lvlJc w:val="left"/>
      <w:rPr>
        <w:position w:val="0"/>
        <w:lang w:val="ru-RU"/>
      </w:rPr>
    </w:lvl>
    <w:lvl w:ilvl="5">
      <w:start w:val="1"/>
      <w:numFmt w:val="decimal"/>
      <w:lvlText w:val="%1.%2.%3.%4.%5.%6."/>
      <w:lvlJc w:val="left"/>
      <w:rPr>
        <w:position w:val="0"/>
        <w:lang w:val="ru-RU"/>
      </w:rPr>
    </w:lvl>
    <w:lvl w:ilvl="6">
      <w:start w:val="1"/>
      <w:numFmt w:val="decimal"/>
      <w:lvlText w:val="%1.%2.%3.%4.%5.%6.%7."/>
      <w:lvlJc w:val="left"/>
      <w:rPr>
        <w:position w:val="0"/>
        <w:lang w:val="ru-RU"/>
      </w:rPr>
    </w:lvl>
    <w:lvl w:ilvl="7">
      <w:start w:val="1"/>
      <w:numFmt w:val="decimal"/>
      <w:lvlText w:val="%1.%2.%3.%4.%5.%6.%7.%8."/>
      <w:lvlJc w:val="left"/>
      <w:rPr>
        <w:position w:val="0"/>
        <w:lang w:val="ru-RU"/>
      </w:rPr>
    </w:lvl>
    <w:lvl w:ilvl="8">
      <w:start w:val="1"/>
      <w:numFmt w:val="decimal"/>
      <w:lvlText w:val="%1.%2.%3.%4.%5.%6.%7.%8.%9."/>
      <w:lvlJc w:val="left"/>
      <w:rPr>
        <w:position w:val="0"/>
        <w:lang w:val="ru-RU"/>
      </w:rPr>
    </w:lvl>
  </w:abstractNum>
  <w:abstractNum w:abstractNumId="6" w15:restartNumberingAfterBreak="0">
    <w:nsid w:val="0BDF15AB"/>
    <w:multiLevelType w:val="multilevel"/>
    <w:tmpl w:val="684A6988"/>
    <w:lvl w:ilvl="0">
      <w:start w:val="2"/>
      <w:numFmt w:val="decimal"/>
      <w:lvlText w:val="%1."/>
      <w:lvlJc w:val="left"/>
      <w:pPr>
        <w:ind w:left="709" w:hanging="709"/>
      </w:pPr>
      <w:rPr>
        <w:rFonts w:hint="default"/>
        <w:b/>
        <w:i w:val="0"/>
        <w:caps w:val="0"/>
        <w:strike w:val="0"/>
        <w:dstrike w:val="0"/>
        <w:vanish w:val="0"/>
        <w:color w:val="000000"/>
        <w:vertAlign w:val="baseline"/>
      </w:rPr>
    </w:lvl>
    <w:lvl w:ilvl="1">
      <w:start w:val="1"/>
      <w:numFmt w:val="decimal"/>
      <w:lvlText w:val="%1.%2."/>
      <w:lvlJc w:val="left"/>
      <w:pPr>
        <w:ind w:left="2836" w:hanging="709"/>
      </w:pPr>
      <w:rPr>
        <w:rFonts w:ascii="Times New Roman" w:hAnsi="Times New Roman" w:cs="Times New Roman" w:hint="default"/>
        <w:b/>
        <w:color w:val="000000"/>
        <w:sz w:val="24"/>
        <w:szCs w:val="24"/>
      </w:rPr>
    </w:lvl>
    <w:lvl w:ilvl="2">
      <w:start w:val="1"/>
      <w:numFmt w:val="decimal"/>
      <w:lvlText w:val="%1.%2.%3."/>
      <w:lvlJc w:val="left"/>
      <w:pPr>
        <w:ind w:left="641" w:hanging="357"/>
      </w:pPr>
      <w:rPr>
        <w:rFonts w:hint="default"/>
        <w:b/>
        <w:color w:val="000000"/>
      </w:rPr>
    </w:lvl>
    <w:lvl w:ilvl="3">
      <w:start w:val="1"/>
      <w:numFmt w:val="bullet"/>
      <w:pStyle w:val="Redraft"/>
      <w:lvlText w:val=""/>
      <w:lvlJc w:val="left"/>
      <w:pPr>
        <w:ind w:left="357" w:hanging="357"/>
      </w:pPr>
      <w:rPr>
        <w:rFonts w:ascii="Symbol" w:hAnsi="Symbol" w:hint="default"/>
        <w:b w:val="0"/>
        <w:color w:val="000000"/>
      </w:rPr>
    </w:lvl>
    <w:lvl w:ilvl="4">
      <w:start w:val="1"/>
      <w:numFmt w:val="decimal"/>
      <w:lvlText w:val="%1.%2.%3.%4.%5."/>
      <w:lvlJc w:val="left"/>
      <w:pPr>
        <w:ind w:left="357" w:hanging="357"/>
      </w:pPr>
      <w:rPr>
        <w:rFonts w:hint="default"/>
        <w:b w:val="0"/>
        <w:color w:val="000000"/>
      </w:rPr>
    </w:lvl>
    <w:lvl w:ilvl="5">
      <w:start w:val="1"/>
      <w:numFmt w:val="decimal"/>
      <w:lvlText w:val="%1.%2.%3.%4.%5.%6."/>
      <w:lvlJc w:val="left"/>
      <w:pPr>
        <w:ind w:left="357" w:hanging="357"/>
      </w:pPr>
      <w:rPr>
        <w:rFonts w:hint="default"/>
        <w:b w:val="0"/>
        <w:color w:val="000000"/>
      </w:rPr>
    </w:lvl>
    <w:lvl w:ilvl="6">
      <w:start w:val="1"/>
      <w:numFmt w:val="decimal"/>
      <w:lvlText w:val="%1.%2.%3.%4.%5.%6.%7."/>
      <w:lvlJc w:val="left"/>
      <w:pPr>
        <w:ind w:left="357" w:hanging="357"/>
      </w:pPr>
      <w:rPr>
        <w:rFonts w:hint="default"/>
        <w:b w:val="0"/>
        <w:color w:val="000000"/>
      </w:rPr>
    </w:lvl>
    <w:lvl w:ilvl="7">
      <w:start w:val="1"/>
      <w:numFmt w:val="decimal"/>
      <w:lvlText w:val="%1.%2.%3.%4.%5.%6.%7.%8."/>
      <w:lvlJc w:val="left"/>
      <w:pPr>
        <w:ind w:left="357" w:hanging="357"/>
      </w:pPr>
      <w:rPr>
        <w:rFonts w:hint="default"/>
        <w:b w:val="0"/>
        <w:color w:val="000000"/>
      </w:rPr>
    </w:lvl>
    <w:lvl w:ilvl="8">
      <w:start w:val="1"/>
      <w:numFmt w:val="decimal"/>
      <w:lvlText w:val="%1.%2.%3.%4.%5.%6.%7.%8.%9."/>
      <w:lvlJc w:val="left"/>
      <w:pPr>
        <w:ind w:left="357" w:hanging="357"/>
      </w:pPr>
      <w:rPr>
        <w:rFonts w:hint="default"/>
        <w:b w:val="0"/>
        <w:color w:val="000000"/>
      </w:rPr>
    </w:lvl>
  </w:abstractNum>
  <w:abstractNum w:abstractNumId="7" w15:restartNumberingAfterBreak="0">
    <w:nsid w:val="10A70977"/>
    <w:multiLevelType w:val="hybridMultilevel"/>
    <w:tmpl w:val="40A44EA8"/>
    <w:lvl w:ilvl="0" w:tplc="280E091A">
      <w:start w:val="3"/>
      <w:numFmt w:val="decimal"/>
      <w:lvlText w:val="%1."/>
      <w:lvlJc w:val="left"/>
      <w:pPr>
        <w:ind w:left="1920" w:hanging="360"/>
      </w:pPr>
      <w:rPr>
        <w:rFonts w:hint="default"/>
        <w:b/>
      </w:rPr>
    </w:lvl>
    <w:lvl w:ilvl="1" w:tplc="04190019" w:tentative="1">
      <w:start w:val="1"/>
      <w:numFmt w:val="lowerLetter"/>
      <w:lvlText w:val="%2."/>
      <w:lvlJc w:val="left"/>
      <w:pPr>
        <w:ind w:left="2520" w:hanging="360"/>
      </w:pPr>
    </w:lvl>
    <w:lvl w:ilvl="2" w:tplc="0419001B">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8" w15:restartNumberingAfterBreak="0">
    <w:nsid w:val="13A97507"/>
    <w:multiLevelType w:val="multilevel"/>
    <w:tmpl w:val="B5C853B2"/>
    <w:styleLink w:val="31"/>
    <w:lvl w:ilvl="0">
      <w:numFmt w:val="bullet"/>
      <w:lvlText w:val="−"/>
      <w:lvlJc w:val="left"/>
      <w:pPr>
        <w:tabs>
          <w:tab w:val="num" w:pos="650"/>
        </w:tabs>
        <w:ind w:left="290" w:firstLine="70"/>
      </w:pPr>
      <w:rPr>
        <w:position w:val="0"/>
        <w:sz w:val="20"/>
        <w:szCs w:val="20"/>
      </w:rPr>
    </w:lvl>
    <w:lvl w:ilvl="1">
      <w:start w:val="1"/>
      <w:numFmt w:val="bullet"/>
      <w:lvlText w:val="o"/>
      <w:lvlJc w:val="left"/>
      <w:pPr>
        <w:tabs>
          <w:tab w:val="num" w:pos="1740"/>
        </w:tabs>
        <w:ind w:left="1380" w:firstLine="60"/>
      </w:pPr>
      <w:rPr>
        <w:position w:val="0"/>
        <w:sz w:val="20"/>
        <w:szCs w:val="20"/>
      </w:rPr>
    </w:lvl>
    <w:lvl w:ilvl="2">
      <w:start w:val="1"/>
      <w:numFmt w:val="bullet"/>
      <w:lvlText w:val="▪"/>
      <w:lvlJc w:val="left"/>
      <w:pPr>
        <w:tabs>
          <w:tab w:val="num" w:pos="2460"/>
        </w:tabs>
        <w:ind w:left="2100" w:firstLine="60"/>
      </w:pPr>
      <w:rPr>
        <w:position w:val="0"/>
        <w:sz w:val="20"/>
        <w:szCs w:val="20"/>
      </w:rPr>
    </w:lvl>
    <w:lvl w:ilvl="3">
      <w:start w:val="1"/>
      <w:numFmt w:val="bullet"/>
      <w:lvlText w:val="•"/>
      <w:lvlJc w:val="left"/>
      <w:pPr>
        <w:tabs>
          <w:tab w:val="num" w:pos="3180"/>
        </w:tabs>
        <w:ind w:left="2820" w:firstLine="60"/>
      </w:pPr>
      <w:rPr>
        <w:position w:val="0"/>
        <w:sz w:val="20"/>
        <w:szCs w:val="20"/>
      </w:rPr>
    </w:lvl>
    <w:lvl w:ilvl="4">
      <w:start w:val="1"/>
      <w:numFmt w:val="bullet"/>
      <w:lvlText w:val="o"/>
      <w:lvlJc w:val="left"/>
      <w:pPr>
        <w:tabs>
          <w:tab w:val="num" w:pos="3900"/>
        </w:tabs>
        <w:ind w:left="3540" w:firstLine="60"/>
      </w:pPr>
      <w:rPr>
        <w:position w:val="0"/>
        <w:sz w:val="20"/>
        <w:szCs w:val="20"/>
      </w:rPr>
    </w:lvl>
    <w:lvl w:ilvl="5">
      <w:start w:val="1"/>
      <w:numFmt w:val="bullet"/>
      <w:lvlText w:val="▪"/>
      <w:lvlJc w:val="left"/>
      <w:pPr>
        <w:tabs>
          <w:tab w:val="num" w:pos="4620"/>
        </w:tabs>
        <w:ind w:left="4260" w:firstLine="60"/>
      </w:pPr>
      <w:rPr>
        <w:position w:val="0"/>
        <w:sz w:val="20"/>
        <w:szCs w:val="20"/>
      </w:rPr>
    </w:lvl>
    <w:lvl w:ilvl="6">
      <w:start w:val="1"/>
      <w:numFmt w:val="bullet"/>
      <w:lvlText w:val="•"/>
      <w:lvlJc w:val="left"/>
      <w:pPr>
        <w:tabs>
          <w:tab w:val="num" w:pos="5340"/>
        </w:tabs>
        <w:ind w:left="4980" w:firstLine="60"/>
      </w:pPr>
      <w:rPr>
        <w:position w:val="0"/>
        <w:sz w:val="20"/>
        <w:szCs w:val="20"/>
      </w:rPr>
    </w:lvl>
    <w:lvl w:ilvl="7">
      <w:start w:val="1"/>
      <w:numFmt w:val="bullet"/>
      <w:lvlText w:val="o"/>
      <w:lvlJc w:val="left"/>
      <w:pPr>
        <w:tabs>
          <w:tab w:val="num" w:pos="6060"/>
        </w:tabs>
        <w:ind w:left="5700" w:firstLine="60"/>
      </w:pPr>
      <w:rPr>
        <w:position w:val="0"/>
        <w:sz w:val="20"/>
        <w:szCs w:val="20"/>
      </w:rPr>
    </w:lvl>
    <w:lvl w:ilvl="8">
      <w:start w:val="1"/>
      <w:numFmt w:val="bullet"/>
      <w:lvlText w:val="▪"/>
      <w:lvlJc w:val="left"/>
      <w:pPr>
        <w:tabs>
          <w:tab w:val="num" w:pos="6780"/>
        </w:tabs>
        <w:ind w:left="6420" w:firstLine="60"/>
      </w:pPr>
      <w:rPr>
        <w:position w:val="0"/>
        <w:sz w:val="20"/>
        <w:szCs w:val="20"/>
      </w:rPr>
    </w:lvl>
  </w:abstractNum>
  <w:abstractNum w:abstractNumId="9" w15:restartNumberingAfterBreak="0">
    <w:nsid w:val="145D7ADE"/>
    <w:multiLevelType w:val="multilevel"/>
    <w:tmpl w:val="B2F84F84"/>
    <w:styleLink w:val="List12"/>
    <w:lvl w:ilvl="0">
      <w:numFmt w:val="bullet"/>
      <w:lvlText w:val="−"/>
      <w:lvlJc w:val="left"/>
      <w:pPr>
        <w:tabs>
          <w:tab w:val="num" w:pos="660"/>
        </w:tabs>
        <w:ind w:left="660" w:hanging="300"/>
      </w:pPr>
      <w:rPr>
        <w:position w:val="0"/>
        <w:sz w:val="20"/>
        <w:szCs w:val="20"/>
      </w:rPr>
    </w:lvl>
    <w:lvl w:ilvl="1">
      <w:start w:val="1"/>
      <w:numFmt w:val="bullet"/>
      <w:lvlText w:val="o"/>
      <w:lvlJc w:val="left"/>
      <w:pPr>
        <w:tabs>
          <w:tab w:val="num" w:pos="1380"/>
        </w:tabs>
        <w:ind w:left="1380" w:hanging="300"/>
      </w:pPr>
      <w:rPr>
        <w:position w:val="0"/>
        <w:sz w:val="20"/>
        <w:szCs w:val="20"/>
      </w:rPr>
    </w:lvl>
    <w:lvl w:ilvl="2">
      <w:start w:val="1"/>
      <w:numFmt w:val="bullet"/>
      <w:lvlText w:val="▪"/>
      <w:lvlJc w:val="left"/>
      <w:pPr>
        <w:tabs>
          <w:tab w:val="num" w:pos="2100"/>
        </w:tabs>
        <w:ind w:left="2100" w:hanging="300"/>
      </w:pPr>
      <w:rPr>
        <w:position w:val="0"/>
        <w:sz w:val="20"/>
        <w:szCs w:val="20"/>
      </w:rPr>
    </w:lvl>
    <w:lvl w:ilvl="3">
      <w:start w:val="1"/>
      <w:numFmt w:val="bullet"/>
      <w:lvlText w:val="•"/>
      <w:lvlJc w:val="left"/>
      <w:pPr>
        <w:tabs>
          <w:tab w:val="num" w:pos="2820"/>
        </w:tabs>
        <w:ind w:left="2820" w:hanging="300"/>
      </w:pPr>
      <w:rPr>
        <w:position w:val="0"/>
        <w:sz w:val="20"/>
        <w:szCs w:val="20"/>
      </w:rPr>
    </w:lvl>
    <w:lvl w:ilvl="4">
      <w:start w:val="1"/>
      <w:numFmt w:val="bullet"/>
      <w:lvlText w:val="o"/>
      <w:lvlJc w:val="left"/>
      <w:pPr>
        <w:tabs>
          <w:tab w:val="num" w:pos="3540"/>
        </w:tabs>
        <w:ind w:left="3540" w:hanging="300"/>
      </w:pPr>
      <w:rPr>
        <w:position w:val="0"/>
        <w:sz w:val="20"/>
        <w:szCs w:val="20"/>
      </w:rPr>
    </w:lvl>
    <w:lvl w:ilvl="5">
      <w:start w:val="1"/>
      <w:numFmt w:val="bullet"/>
      <w:lvlText w:val="▪"/>
      <w:lvlJc w:val="left"/>
      <w:pPr>
        <w:tabs>
          <w:tab w:val="num" w:pos="4260"/>
        </w:tabs>
        <w:ind w:left="4260" w:hanging="300"/>
      </w:pPr>
      <w:rPr>
        <w:position w:val="0"/>
        <w:sz w:val="20"/>
        <w:szCs w:val="20"/>
      </w:rPr>
    </w:lvl>
    <w:lvl w:ilvl="6">
      <w:start w:val="1"/>
      <w:numFmt w:val="bullet"/>
      <w:lvlText w:val="•"/>
      <w:lvlJc w:val="left"/>
      <w:pPr>
        <w:tabs>
          <w:tab w:val="num" w:pos="4980"/>
        </w:tabs>
        <w:ind w:left="4980" w:hanging="300"/>
      </w:pPr>
      <w:rPr>
        <w:position w:val="0"/>
        <w:sz w:val="20"/>
        <w:szCs w:val="20"/>
      </w:rPr>
    </w:lvl>
    <w:lvl w:ilvl="7">
      <w:start w:val="1"/>
      <w:numFmt w:val="bullet"/>
      <w:lvlText w:val="o"/>
      <w:lvlJc w:val="left"/>
      <w:pPr>
        <w:tabs>
          <w:tab w:val="num" w:pos="5700"/>
        </w:tabs>
        <w:ind w:left="5700" w:hanging="300"/>
      </w:pPr>
      <w:rPr>
        <w:position w:val="0"/>
        <w:sz w:val="20"/>
        <w:szCs w:val="20"/>
      </w:rPr>
    </w:lvl>
    <w:lvl w:ilvl="8">
      <w:start w:val="1"/>
      <w:numFmt w:val="bullet"/>
      <w:lvlText w:val="▪"/>
      <w:lvlJc w:val="left"/>
      <w:pPr>
        <w:tabs>
          <w:tab w:val="num" w:pos="6420"/>
        </w:tabs>
        <w:ind w:left="6420" w:hanging="300"/>
      </w:pPr>
      <w:rPr>
        <w:position w:val="0"/>
        <w:sz w:val="20"/>
        <w:szCs w:val="20"/>
      </w:rPr>
    </w:lvl>
  </w:abstractNum>
  <w:abstractNum w:abstractNumId="10" w15:restartNumberingAfterBreak="0">
    <w:nsid w:val="14AD71E2"/>
    <w:multiLevelType w:val="hybridMultilevel"/>
    <w:tmpl w:val="6922B272"/>
    <w:lvl w:ilvl="0" w:tplc="4F64FFAE">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15:restartNumberingAfterBreak="0">
    <w:nsid w:val="14D859E1"/>
    <w:multiLevelType w:val="multilevel"/>
    <w:tmpl w:val="A534321A"/>
    <w:lvl w:ilvl="0">
      <w:start w:val="3"/>
      <w:numFmt w:val="decimal"/>
      <w:pStyle w:val="BCListNumber12"/>
      <w:lvlText w:val="%1."/>
      <w:lvlJc w:val="left"/>
      <w:pPr>
        <w:tabs>
          <w:tab w:val="num" w:pos="540"/>
        </w:tabs>
        <w:ind w:left="540" w:hanging="540"/>
      </w:pPr>
      <w:rPr>
        <w:rFonts w:cs="Times New Roman" w:hint="default"/>
      </w:rPr>
    </w:lvl>
    <w:lvl w:ilvl="1">
      <w:start w:val="2"/>
      <w:numFmt w:val="decimal"/>
      <w:lvlText w:val="%1.%2."/>
      <w:lvlJc w:val="left"/>
      <w:pPr>
        <w:tabs>
          <w:tab w:val="num" w:pos="900"/>
        </w:tabs>
        <w:ind w:left="900" w:hanging="540"/>
      </w:pPr>
      <w:rPr>
        <w:rFonts w:cs="Times New Roman" w:hint="default"/>
      </w:rPr>
    </w:lvl>
    <w:lvl w:ilvl="2">
      <w:start w:val="4"/>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2" w15:restartNumberingAfterBreak="0">
    <w:nsid w:val="18884C73"/>
    <w:multiLevelType w:val="multilevel"/>
    <w:tmpl w:val="1A6A9342"/>
    <w:styleLink w:val="List20"/>
    <w:lvl w:ilvl="0">
      <w:numFmt w:val="bullet"/>
      <w:lvlText w:val="−"/>
      <w:lvlJc w:val="left"/>
      <w:pPr>
        <w:tabs>
          <w:tab w:val="num" w:pos="660"/>
        </w:tabs>
        <w:ind w:left="660" w:hanging="300"/>
      </w:pPr>
      <w:rPr>
        <w:position w:val="0"/>
        <w:sz w:val="20"/>
        <w:szCs w:val="20"/>
      </w:rPr>
    </w:lvl>
    <w:lvl w:ilvl="1">
      <w:start w:val="1"/>
      <w:numFmt w:val="bullet"/>
      <w:lvlText w:val="o"/>
      <w:lvlJc w:val="left"/>
      <w:pPr>
        <w:tabs>
          <w:tab w:val="num" w:pos="1380"/>
        </w:tabs>
        <w:ind w:left="1380" w:hanging="300"/>
      </w:pPr>
      <w:rPr>
        <w:position w:val="0"/>
        <w:sz w:val="20"/>
        <w:szCs w:val="20"/>
      </w:rPr>
    </w:lvl>
    <w:lvl w:ilvl="2">
      <w:start w:val="1"/>
      <w:numFmt w:val="bullet"/>
      <w:lvlText w:val="▪"/>
      <w:lvlJc w:val="left"/>
      <w:pPr>
        <w:tabs>
          <w:tab w:val="num" w:pos="2100"/>
        </w:tabs>
        <w:ind w:left="2100" w:hanging="300"/>
      </w:pPr>
      <w:rPr>
        <w:position w:val="0"/>
        <w:sz w:val="20"/>
        <w:szCs w:val="20"/>
      </w:rPr>
    </w:lvl>
    <w:lvl w:ilvl="3">
      <w:start w:val="1"/>
      <w:numFmt w:val="bullet"/>
      <w:lvlText w:val="•"/>
      <w:lvlJc w:val="left"/>
      <w:pPr>
        <w:tabs>
          <w:tab w:val="num" w:pos="2820"/>
        </w:tabs>
        <w:ind w:left="2820" w:hanging="300"/>
      </w:pPr>
      <w:rPr>
        <w:position w:val="0"/>
        <w:sz w:val="20"/>
        <w:szCs w:val="20"/>
      </w:rPr>
    </w:lvl>
    <w:lvl w:ilvl="4">
      <w:start w:val="1"/>
      <w:numFmt w:val="bullet"/>
      <w:lvlText w:val="o"/>
      <w:lvlJc w:val="left"/>
      <w:pPr>
        <w:tabs>
          <w:tab w:val="num" w:pos="3540"/>
        </w:tabs>
        <w:ind w:left="3540" w:hanging="300"/>
      </w:pPr>
      <w:rPr>
        <w:position w:val="0"/>
        <w:sz w:val="20"/>
        <w:szCs w:val="20"/>
      </w:rPr>
    </w:lvl>
    <w:lvl w:ilvl="5">
      <w:start w:val="1"/>
      <w:numFmt w:val="bullet"/>
      <w:lvlText w:val="▪"/>
      <w:lvlJc w:val="left"/>
      <w:pPr>
        <w:tabs>
          <w:tab w:val="num" w:pos="4260"/>
        </w:tabs>
        <w:ind w:left="4260" w:hanging="300"/>
      </w:pPr>
      <w:rPr>
        <w:position w:val="0"/>
        <w:sz w:val="20"/>
        <w:szCs w:val="20"/>
      </w:rPr>
    </w:lvl>
    <w:lvl w:ilvl="6">
      <w:start w:val="1"/>
      <w:numFmt w:val="bullet"/>
      <w:lvlText w:val="•"/>
      <w:lvlJc w:val="left"/>
      <w:pPr>
        <w:tabs>
          <w:tab w:val="num" w:pos="4980"/>
        </w:tabs>
        <w:ind w:left="4980" w:hanging="300"/>
      </w:pPr>
      <w:rPr>
        <w:position w:val="0"/>
        <w:sz w:val="20"/>
        <w:szCs w:val="20"/>
      </w:rPr>
    </w:lvl>
    <w:lvl w:ilvl="7">
      <w:start w:val="1"/>
      <w:numFmt w:val="bullet"/>
      <w:lvlText w:val="o"/>
      <w:lvlJc w:val="left"/>
      <w:pPr>
        <w:tabs>
          <w:tab w:val="num" w:pos="5700"/>
        </w:tabs>
        <w:ind w:left="5700" w:hanging="300"/>
      </w:pPr>
      <w:rPr>
        <w:position w:val="0"/>
        <w:sz w:val="20"/>
        <w:szCs w:val="20"/>
      </w:rPr>
    </w:lvl>
    <w:lvl w:ilvl="8">
      <w:start w:val="1"/>
      <w:numFmt w:val="bullet"/>
      <w:lvlText w:val="▪"/>
      <w:lvlJc w:val="left"/>
      <w:pPr>
        <w:tabs>
          <w:tab w:val="num" w:pos="6420"/>
        </w:tabs>
        <w:ind w:left="6420" w:hanging="300"/>
      </w:pPr>
      <w:rPr>
        <w:position w:val="0"/>
        <w:sz w:val="20"/>
        <w:szCs w:val="20"/>
      </w:rPr>
    </w:lvl>
  </w:abstractNum>
  <w:abstractNum w:abstractNumId="13" w15:restartNumberingAfterBreak="0">
    <w:nsid w:val="1BA250C6"/>
    <w:multiLevelType w:val="multilevel"/>
    <w:tmpl w:val="BEFEACC0"/>
    <w:lvl w:ilvl="0">
      <w:start w:val="1"/>
      <w:numFmt w:val="decimal"/>
      <w:lvlText w:val="%1."/>
      <w:lvlJc w:val="left"/>
      <w:pPr>
        <w:ind w:left="360" w:hanging="360"/>
      </w:pPr>
      <w:rPr>
        <w:rFonts w:cs="Times New Roman" w:hint="default"/>
        <w:b/>
      </w:rPr>
    </w:lvl>
    <w:lvl w:ilvl="1">
      <w:start w:val="2"/>
      <w:numFmt w:val="decimal"/>
      <w:isLgl/>
      <w:lvlText w:val="%1.%2."/>
      <w:lvlJc w:val="left"/>
      <w:pPr>
        <w:ind w:left="786" w:hanging="360"/>
      </w:pPr>
      <w:rPr>
        <w:rFonts w:cs="Times New Roman" w:hint="default"/>
      </w:rPr>
    </w:lvl>
    <w:lvl w:ilvl="2">
      <w:start w:val="1"/>
      <w:numFmt w:val="decimal"/>
      <w:isLgl/>
      <w:lvlText w:val="%1.%2.%3."/>
      <w:lvlJc w:val="left"/>
      <w:pPr>
        <w:ind w:left="1572" w:hanging="720"/>
      </w:pPr>
      <w:rPr>
        <w:rFonts w:cs="Times New Roman" w:hint="default"/>
      </w:rPr>
    </w:lvl>
    <w:lvl w:ilvl="3">
      <w:start w:val="1"/>
      <w:numFmt w:val="decimal"/>
      <w:isLgl/>
      <w:lvlText w:val="%1.%2.%3.%4."/>
      <w:lvlJc w:val="left"/>
      <w:pPr>
        <w:ind w:left="1998" w:hanging="720"/>
      </w:pPr>
      <w:rPr>
        <w:rFonts w:cs="Times New Roman" w:hint="default"/>
      </w:rPr>
    </w:lvl>
    <w:lvl w:ilvl="4">
      <w:start w:val="1"/>
      <w:numFmt w:val="decimal"/>
      <w:isLgl/>
      <w:lvlText w:val="%1.%2.%3.%4.%5."/>
      <w:lvlJc w:val="left"/>
      <w:pPr>
        <w:ind w:left="2784" w:hanging="1080"/>
      </w:pPr>
      <w:rPr>
        <w:rFonts w:cs="Times New Roman" w:hint="default"/>
      </w:rPr>
    </w:lvl>
    <w:lvl w:ilvl="5">
      <w:start w:val="1"/>
      <w:numFmt w:val="decimal"/>
      <w:isLgl/>
      <w:lvlText w:val="%1.%2.%3.%4.%5.%6."/>
      <w:lvlJc w:val="left"/>
      <w:pPr>
        <w:ind w:left="3210" w:hanging="1080"/>
      </w:pPr>
      <w:rPr>
        <w:rFonts w:cs="Times New Roman" w:hint="default"/>
      </w:rPr>
    </w:lvl>
    <w:lvl w:ilvl="6">
      <w:start w:val="1"/>
      <w:numFmt w:val="decimal"/>
      <w:isLgl/>
      <w:lvlText w:val="%1.%2.%3.%4.%5.%6.%7."/>
      <w:lvlJc w:val="left"/>
      <w:pPr>
        <w:ind w:left="3996" w:hanging="1440"/>
      </w:pPr>
      <w:rPr>
        <w:rFonts w:cs="Times New Roman" w:hint="default"/>
      </w:rPr>
    </w:lvl>
    <w:lvl w:ilvl="7">
      <w:start w:val="1"/>
      <w:numFmt w:val="decimal"/>
      <w:isLgl/>
      <w:lvlText w:val="%1.%2.%3.%4.%5.%6.%7.%8."/>
      <w:lvlJc w:val="left"/>
      <w:pPr>
        <w:ind w:left="4422" w:hanging="1440"/>
      </w:pPr>
      <w:rPr>
        <w:rFonts w:cs="Times New Roman" w:hint="default"/>
      </w:rPr>
    </w:lvl>
    <w:lvl w:ilvl="8">
      <w:start w:val="1"/>
      <w:numFmt w:val="decimal"/>
      <w:isLgl/>
      <w:lvlText w:val="%1.%2.%3.%4.%5.%6.%7.%8.%9."/>
      <w:lvlJc w:val="left"/>
      <w:pPr>
        <w:ind w:left="5208" w:hanging="1800"/>
      </w:pPr>
      <w:rPr>
        <w:rFonts w:cs="Times New Roman" w:hint="default"/>
      </w:rPr>
    </w:lvl>
  </w:abstractNum>
  <w:abstractNum w:abstractNumId="14" w15:restartNumberingAfterBreak="0">
    <w:nsid w:val="1D7375E3"/>
    <w:multiLevelType w:val="multilevel"/>
    <w:tmpl w:val="ADC6F258"/>
    <w:styleLink w:val="List7"/>
    <w:lvl w:ilvl="0">
      <w:numFmt w:val="bullet"/>
      <w:lvlText w:val="−"/>
      <w:lvlJc w:val="left"/>
      <w:pPr>
        <w:tabs>
          <w:tab w:val="num" w:pos="660"/>
        </w:tabs>
        <w:ind w:left="660" w:hanging="300"/>
      </w:pPr>
      <w:rPr>
        <w:position w:val="0"/>
        <w:sz w:val="20"/>
        <w:szCs w:val="20"/>
      </w:rPr>
    </w:lvl>
    <w:lvl w:ilvl="1">
      <w:start w:val="1"/>
      <w:numFmt w:val="bullet"/>
      <w:lvlText w:val="o"/>
      <w:lvlJc w:val="left"/>
      <w:pPr>
        <w:tabs>
          <w:tab w:val="num" w:pos="1380"/>
        </w:tabs>
        <w:ind w:left="1380" w:hanging="300"/>
      </w:pPr>
      <w:rPr>
        <w:position w:val="0"/>
        <w:sz w:val="20"/>
        <w:szCs w:val="20"/>
      </w:rPr>
    </w:lvl>
    <w:lvl w:ilvl="2">
      <w:start w:val="1"/>
      <w:numFmt w:val="bullet"/>
      <w:lvlText w:val="▪"/>
      <w:lvlJc w:val="left"/>
      <w:pPr>
        <w:tabs>
          <w:tab w:val="num" w:pos="2100"/>
        </w:tabs>
        <w:ind w:left="2100" w:hanging="300"/>
      </w:pPr>
      <w:rPr>
        <w:position w:val="0"/>
        <w:sz w:val="20"/>
        <w:szCs w:val="20"/>
      </w:rPr>
    </w:lvl>
    <w:lvl w:ilvl="3">
      <w:start w:val="1"/>
      <w:numFmt w:val="bullet"/>
      <w:lvlText w:val="•"/>
      <w:lvlJc w:val="left"/>
      <w:pPr>
        <w:tabs>
          <w:tab w:val="num" w:pos="2820"/>
        </w:tabs>
        <w:ind w:left="2820" w:hanging="300"/>
      </w:pPr>
      <w:rPr>
        <w:position w:val="0"/>
        <w:sz w:val="20"/>
        <w:szCs w:val="20"/>
      </w:rPr>
    </w:lvl>
    <w:lvl w:ilvl="4">
      <w:start w:val="1"/>
      <w:numFmt w:val="bullet"/>
      <w:lvlText w:val="o"/>
      <w:lvlJc w:val="left"/>
      <w:pPr>
        <w:tabs>
          <w:tab w:val="num" w:pos="3540"/>
        </w:tabs>
        <w:ind w:left="3540" w:hanging="300"/>
      </w:pPr>
      <w:rPr>
        <w:position w:val="0"/>
        <w:sz w:val="20"/>
        <w:szCs w:val="20"/>
      </w:rPr>
    </w:lvl>
    <w:lvl w:ilvl="5">
      <w:start w:val="1"/>
      <w:numFmt w:val="bullet"/>
      <w:lvlText w:val="▪"/>
      <w:lvlJc w:val="left"/>
      <w:pPr>
        <w:tabs>
          <w:tab w:val="num" w:pos="4260"/>
        </w:tabs>
        <w:ind w:left="4260" w:hanging="300"/>
      </w:pPr>
      <w:rPr>
        <w:position w:val="0"/>
        <w:sz w:val="20"/>
        <w:szCs w:val="20"/>
      </w:rPr>
    </w:lvl>
    <w:lvl w:ilvl="6">
      <w:start w:val="1"/>
      <w:numFmt w:val="bullet"/>
      <w:lvlText w:val="•"/>
      <w:lvlJc w:val="left"/>
      <w:pPr>
        <w:tabs>
          <w:tab w:val="num" w:pos="4980"/>
        </w:tabs>
        <w:ind w:left="4980" w:hanging="300"/>
      </w:pPr>
      <w:rPr>
        <w:position w:val="0"/>
        <w:sz w:val="20"/>
        <w:szCs w:val="20"/>
      </w:rPr>
    </w:lvl>
    <w:lvl w:ilvl="7">
      <w:start w:val="1"/>
      <w:numFmt w:val="bullet"/>
      <w:lvlText w:val="o"/>
      <w:lvlJc w:val="left"/>
      <w:pPr>
        <w:tabs>
          <w:tab w:val="num" w:pos="5700"/>
        </w:tabs>
        <w:ind w:left="5700" w:hanging="300"/>
      </w:pPr>
      <w:rPr>
        <w:position w:val="0"/>
        <w:sz w:val="20"/>
        <w:szCs w:val="20"/>
      </w:rPr>
    </w:lvl>
    <w:lvl w:ilvl="8">
      <w:start w:val="1"/>
      <w:numFmt w:val="bullet"/>
      <w:lvlText w:val="▪"/>
      <w:lvlJc w:val="left"/>
      <w:pPr>
        <w:tabs>
          <w:tab w:val="num" w:pos="6420"/>
        </w:tabs>
        <w:ind w:left="6420" w:hanging="300"/>
      </w:pPr>
      <w:rPr>
        <w:position w:val="0"/>
        <w:sz w:val="20"/>
        <w:szCs w:val="20"/>
      </w:rPr>
    </w:lvl>
  </w:abstractNum>
  <w:abstractNum w:abstractNumId="15" w15:restartNumberingAfterBreak="0">
    <w:nsid w:val="20EB1EE0"/>
    <w:multiLevelType w:val="multilevel"/>
    <w:tmpl w:val="6DEC7C4C"/>
    <w:lvl w:ilvl="0">
      <w:start w:val="1"/>
      <w:numFmt w:val="decimal"/>
      <w:pStyle w:val="1"/>
      <w:suff w:val="space"/>
      <w:lvlText w:val="%1."/>
      <w:lvlJc w:val="left"/>
      <w:pPr>
        <w:ind w:left="0" w:firstLine="0"/>
      </w:pPr>
      <w:rPr>
        <w:rFonts w:ascii="Times New Roman" w:hAnsi="Times New Roman" w:cs="Times New Roman" w:hint="default"/>
        <w:b/>
        <w:bCs w:val="0"/>
        <w:i w:val="0"/>
        <w:iCs w:val="0"/>
        <w:caps w:val="0"/>
        <w:smallCaps w:val="0"/>
        <w:strike w:val="0"/>
        <w:dstrike w:val="0"/>
        <w:vanish w:val="0"/>
        <w:webHidden w:val="0"/>
        <w:color w:val="auto"/>
        <w:spacing w:val="0"/>
        <w:kern w:val="0"/>
        <w:position w:val="0"/>
        <w:sz w:val="24"/>
        <w:szCs w:val="24"/>
        <w:u w:val="none"/>
        <w:effect w:val="none"/>
        <w:vertAlign w:val="baseline"/>
        <w:lang w:val="ru-RU"/>
        <w:specVanish w:val="0"/>
      </w:rPr>
    </w:lvl>
    <w:lvl w:ilvl="1">
      <w:start w:val="1"/>
      <w:numFmt w:val="decimal"/>
      <w:isLgl/>
      <w:suff w:val="space"/>
      <w:lvlText w:val="%1.%2."/>
      <w:lvlJc w:val="left"/>
      <w:pPr>
        <w:ind w:left="992" w:firstLine="0"/>
      </w:pPr>
      <w:rPr>
        <w:rFonts w:ascii="Times New Roman" w:hAnsi="Times New Roman" w:cs="Times New Roman" w:hint="default"/>
        <w:b w:val="0"/>
        <w:bCs w:val="0"/>
        <w:i w:val="0"/>
        <w:iCs w:val="0"/>
        <w:caps w:val="0"/>
        <w:smallCaps w:val="0"/>
        <w:strike w:val="0"/>
        <w:dstrike w:val="0"/>
        <w:vanish w:val="0"/>
        <w:webHidden w:val="0"/>
        <w:color w:val="auto"/>
        <w:spacing w:val="0"/>
        <w:kern w:val="0"/>
        <w:position w:val="0"/>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isLgl/>
      <w:suff w:val="space"/>
      <w:lvlText w:val="%1.%2.%3."/>
      <w:lvlJc w:val="left"/>
      <w:pPr>
        <w:ind w:left="325" w:firstLine="0"/>
      </w:pPr>
      <w:rPr>
        <w:rFonts w:ascii="Times New Roman" w:hAnsi="Times New Roman" w:cs="Times New Roman" w:hint="default"/>
        <w:b w:val="0"/>
        <w:bCs w:val="0"/>
        <w:i w:val="0"/>
        <w:iCs w:val="0"/>
        <w:caps w:val="0"/>
        <w:smallCaps w:val="0"/>
        <w:strike w:val="0"/>
        <w:dstrike w:val="0"/>
        <w:vanish w:val="0"/>
        <w:webHidden w:val="0"/>
        <w:color w:val="auto"/>
        <w:spacing w:val="0"/>
        <w:kern w:val="0"/>
        <w:position w:val="0"/>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
      <w:isLgl/>
      <w:suff w:val="space"/>
      <w:lvlText w:val="%1.%2.%3.%4."/>
      <w:lvlJc w:val="left"/>
      <w:pPr>
        <w:ind w:left="0" w:firstLine="0"/>
      </w:pPr>
      <w:rPr>
        <w:rFonts w:cs="Times New Roman"/>
      </w:rPr>
    </w:lvl>
    <w:lvl w:ilvl="4">
      <w:start w:val="1"/>
      <w:numFmt w:val="decimal"/>
      <w:isLgl/>
      <w:lvlText w:val="%1.%2.%3.%4.%5."/>
      <w:lvlJc w:val="left"/>
      <w:pPr>
        <w:ind w:left="3228" w:hanging="1080"/>
      </w:pPr>
      <w:rPr>
        <w:rFonts w:cs="Times New Roman"/>
      </w:rPr>
    </w:lvl>
    <w:lvl w:ilvl="5">
      <w:start w:val="1"/>
      <w:numFmt w:val="decimal"/>
      <w:isLgl/>
      <w:lvlText w:val="%1.%2.%3.%4.%5.%6."/>
      <w:lvlJc w:val="left"/>
      <w:pPr>
        <w:ind w:left="3588" w:hanging="1080"/>
      </w:pPr>
      <w:rPr>
        <w:rFonts w:cs="Times New Roman"/>
      </w:rPr>
    </w:lvl>
    <w:lvl w:ilvl="6">
      <w:start w:val="1"/>
      <w:numFmt w:val="decimal"/>
      <w:isLgl/>
      <w:lvlText w:val="%1.%2.%3.%4.%5.%6.%7."/>
      <w:lvlJc w:val="left"/>
      <w:pPr>
        <w:ind w:left="4308" w:hanging="1440"/>
      </w:pPr>
      <w:rPr>
        <w:rFonts w:cs="Times New Roman"/>
      </w:rPr>
    </w:lvl>
    <w:lvl w:ilvl="7">
      <w:start w:val="1"/>
      <w:numFmt w:val="decimal"/>
      <w:isLgl/>
      <w:lvlText w:val="%1.%2.%3.%4.%5.%6.%7.%8."/>
      <w:lvlJc w:val="left"/>
      <w:pPr>
        <w:ind w:left="4668" w:hanging="1440"/>
      </w:pPr>
      <w:rPr>
        <w:rFonts w:cs="Times New Roman"/>
      </w:rPr>
    </w:lvl>
    <w:lvl w:ilvl="8">
      <w:start w:val="1"/>
      <w:numFmt w:val="decimal"/>
      <w:isLgl/>
      <w:lvlText w:val="%1.%2.%3.%4.%5.%6.%7.%8.%9."/>
      <w:lvlJc w:val="left"/>
      <w:pPr>
        <w:ind w:left="5388" w:hanging="1800"/>
      </w:pPr>
      <w:rPr>
        <w:rFonts w:cs="Times New Roman"/>
      </w:rPr>
    </w:lvl>
  </w:abstractNum>
  <w:abstractNum w:abstractNumId="16" w15:restartNumberingAfterBreak="0">
    <w:nsid w:val="26183085"/>
    <w:multiLevelType w:val="multilevel"/>
    <w:tmpl w:val="48F44BAC"/>
    <w:lvl w:ilvl="0">
      <w:start w:val="3"/>
      <w:numFmt w:val="decimal"/>
      <w:pStyle w:val="-2-"/>
      <w:lvlText w:val="%1."/>
      <w:lvlJc w:val="left"/>
      <w:pPr>
        <w:ind w:left="390" w:hanging="390"/>
      </w:pPr>
      <w:rPr>
        <w:rFonts w:hint="default"/>
        <w:color w:val="000000"/>
      </w:rPr>
    </w:lvl>
    <w:lvl w:ilvl="1">
      <w:start w:val="3"/>
      <w:numFmt w:val="decimal"/>
      <w:lvlText w:val="%1.%2."/>
      <w:lvlJc w:val="left"/>
      <w:pPr>
        <w:ind w:left="1140" w:hanging="720"/>
      </w:pPr>
      <w:rPr>
        <w:rFonts w:hint="default"/>
        <w:color w:val="000000"/>
      </w:rPr>
    </w:lvl>
    <w:lvl w:ilvl="2">
      <w:start w:val="1"/>
      <w:numFmt w:val="decimal"/>
      <w:lvlText w:val="%1.%2.%3."/>
      <w:lvlJc w:val="left"/>
      <w:pPr>
        <w:ind w:left="1560" w:hanging="720"/>
      </w:pPr>
      <w:rPr>
        <w:rFonts w:hint="default"/>
        <w:color w:val="000000"/>
      </w:rPr>
    </w:lvl>
    <w:lvl w:ilvl="3">
      <w:start w:val="1"/>
      <w:numFmt w:val="decimal"/>
      <w:lvlText w:val="%1.%2.%3.%4."/>
      <w:lvlJc w:val="left"/>
      <w:pPr>
        <w:ind w:left="2340" w:hanging="1080"/>
      </w:pPr>
      <w:rPr>
        <w:rFonts w:hint="default"/>
        <w:color w:val="000000"/>
      </w:rPr>
    </w:lvl>
    <w:lvl w:ilvl="4">
      <w:start w:val="1"/>
      <w:numFmt w:val="decimal"/>
      <w:lvlText w:val="%1.%2.%3.%4.%5."/>
      <w:lvlJc w:val="left"/>
      <w:pPr>
        <w:ind w:left="2760" w:hanging="1080"/>
      </w:pPr>
      <w:rPr>
        <w:rFonts w:hint="default"/>
        <w:color w:val="000000"/>
      </w:rPr>
    </w:lvl>
    <w:lvl w:ilvl="5">
      <w:start w:val="1"/>
      <w:numFmt w:val="decimal"/>
      <w:lvlText w:val="%1.%2.%3.%4.%5.%6."/>
      <w:lvlJc w:val="left"/>
      <w:pPr>
        <w:ind w:left="3540" w:hanging="1440"/>
      </w:pPr>
      <w:rPr>
        <w:rFonts w:hint="default"/>
        <w:color w:val="000000"/>
      </w:rPr>
    </w:lvl>
    <w:lvl w:ilvl="6">
      <w:start w:val="1"/>
      <w:numFmt w:val="decimal"/>
      <w:lvlText w:val="%1.%2.%3.%4.%5.%6.%7."/>
      <w:lvlJc w:val="left"/>
      <w:pPr>
        <w:ind w:left="3960" w:hanging="1440"/>
      </w:pPr>
      <w:rPr>
        <w:rFonts w:hint="default"/>
        <w:color w:val="000000"/>
      </w:rPr>
    </w:lvl>
    <w:lvl w:ilvl="7">
      <w:start w:val="1"/>
      <w:numFmt w:val="decimal"/>
      <w:lvlText w:val="%1.%2.%3.%4.%5.%6.%7.%8."/>
      <w:lvlJc w:val="left"/>
      <w:pPr>
        <w:ind w:left="4740" w:hanging="1800"/>
      </w:pPr>
      <w:rPr>
        <w:rFonts w:hint="default"/>
        <w:color w:val="000000"/>
      </w:rPr>
    </w:lvl>
    <w:lvl w:ilvl="8">
      <w:start w:val="1"/>
      <w:numFmt w:val="decimal"/>
      <w:lvlText w:val="%1.%2.%3.%4.%5.%6.%7.%8.%9."/>
      <w:lvlJc w:val="left"/>
      <w:pPr>
        <w:ind w:left="5160" w:hanging="1800"/>
      </w:pPr>
      <w:rPr>
        <w:rFonts w:hint="default"/>
        <w:color w:val="000000"/>
      </w:rPr>
    </w:lvl>
  </w:abstractNum>
  <w:abstractNum w:abstractNumId="17" w15:restartNumberingAfterBreak="0">
    <w:nsid w:val="2682154D"/>
    <w:multiLevelType w:val="hybridMultilevel"/>
    <w:tmpl w:val="D4F67F84"/>
    <w:lvl w:ilvl="0" w:tplc="D12030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75C2412"/>
    <w:multiLevelType w:val="multilevel"/>
    <w:tmpl w:val="89A0612C"/>
    <w:styleLink w:val="30"/>
    <w:lvl w:ilvl="0">
      <w:start w:val="9"/>
      <w:numFmt w:val="none"/>
      <w:lvlText w:val="8."/>
      <w:lvlJc w:val="left"/>
      <w:pPr>
        <w:ind w:left="360" w:hanging="360"/>
      </w:pPr>
      <w:rPr>
        <w:rFonts w:hint="default"/>
        <w:b w:val="0"/>
        <w:color w:val="000000"/>
      </w:rPr>
    </w:lvl>
    <w:lvl w:ilvl="1">
      <w:start w:val="8"/>
      <w:numFmt w:val="decimal"/>
      <w:lvlText w:val="%1.%2."/>
      <w:lvlJc w:val="left"/>
      <w:pPr>
        <w:ind w:left="360" w:hanging="360"/>
      </w:pPr>
      <w:rPr>
        <w:rFonts w:hint="default"/>
        <w:b w:val="0"/>
        <w:color w:val="000000"/>
      </w:rPr>
    </w:lvl>
    <w:lvl w:ilvl="2">
      <w:start w:val="1"/>
      <w:numFmt w:val="decimal"/>
      <w:lvlText w:val="%1.%2.%3."/>
      <w:lvlJc w:val="left"/>
      <w:pPr>
        <w:ind w:left="720" w:hanging="720"/>
      </w:pPr>
      <w:rPr>
        <w:rFonts w:hint="default"/>
        <w:b w:val="0"/>
        <w:color w:val="000000"/>
      </w:rPr>
    </w:lvl>
    <w:lvl w:ilvl="3">
      <w:start w:val="1"/>
      <w:numFmt w:val="decimal"/>
      <w:lvlText w:val="%1.%2.%3.%4."/>
      <w:lvlJc w:val="left"/>
      <w:pPr>
        <w:ind w:left="720" w:hanging="720"/>
      </w:pPr>
      <w:rPr>
        <w:rFonts w:hint="default"/>
        <w:b w:val="0"/>
        <w:color w:val="000000"/>
      </w:rPr>
    </w:lvl>
    <w:lvl w:ilvl="4">
      <w:start w:val="1"/>
      <w:numFmt w:val="decimal"/>
      <w:lvlText w:val="%1.%2.%3.%4.%5."/>
      <w:lvlJc w:val="left"/>
      <w:pPr>
        <w:ind w:left="1080" w:hanging="1080"/>
      </w:pPr>
      <w:rPr>
        <w:rFonts w:hint="default"/>
        <w:b w:val="0"/>
        <w:color w:val="000000"/>
      </w:rPr>
    </w:lvl>
    <w:lvl w:ilvl="5">
      <w:start w:val="1"/>
      <w:numFmt w:val="decimal"/>
      <w:lvlText w:val="%1.%2.%3.%4.%5.%6."/>
      <w:lvlJc w:val="left"/>
      <w:pPr>
        <w:ind w:left="1080" w:hanging="1080"/>
      </w:pPr>
      <w:rPr>
        <w:rFonts w:hint="default"/>
        <w:b w:val="0"/>
        <w:color w:val="000000"/>
      </w:rPr>
    </w:lvl>
    <w:lvl w:ilvl="6">
      <w:start w:val="1"/>
      <w:numFmt w:val="decimal"/>
      <w:lvlText w:val="%1.%2.%3.%4.%5.%6.%7."/>
      <w:lvlJc w:val="left"/>
      <w:pPr>
        <w:ind w:left="1440" w:hanging="1440"/>
      </w:pPr>
      <w:rPr>
        <w:rFonts w:hint="default"/>
        <w:b w:val="0"/>
        <w:color w:val="000000"/>
      </w:rPr>
    </w:lvl>
    <w:lvl w:ilvl="7">
      <w:start w:val="1"/>
      <w:numFmt w:val="decimal"/>
      <w:lvlText w:val="%1.%2.%3.%4.%5.%6.%7.%8."/>
      <w:lvlJc w:val="left"/>
      <w:pPr>
        <w:ind w:left="1440" w:hanging="1440"/>
      </w:pPr>
      <w:rPr>
        <w:rFonts w:hint="default"/>
        <w:b w:val="0"/>
        <w:color w:val="000000"/>
      </w:rPr>
    </w:lvl>
    <w:lvl w:ilvl="8">
      <w:start w:val="1"/>
      <w:numFmt w:val="decimal"/>
      <w:lvlText w:val="%1.%2.%3.%4.%5.%6.%7.%8.%9."/>
      <w:lvlJc w:val="left"/>
      <w:pPr>
        <w:ind w:left="1800" w:hanging="1800"/>
      </w:pPr>
      <w:rPr>
        <w:rFonts w:hint="default"/>
        <w:b w:val="0"/>
        <w:color w:val="000000"/>
      </w:rPr>
    </w:lvl>
  </w:abstractNum>
  <w:abstractNum w:abstractNumId="19" w15:restartNumberingAfterBreak="0">
    <w:nsid w:val="278A1EBA"/>
    <w:multiLevelType w:val="multilevel"/>
    <w:tmpl w:val="1A3E12E8"/>
    <w:styleLink w:val="List21"/>
    <w:lvl w:ilvl="0">
      <w:numFmt w:val="bullet"/>
      <w:lvlText w:val="−"/>
      <w:lvlJc w:val="left"/>
      <w:pPr>
        <w:tabs>
          <w:tab w:val="num" w:pos="650"/>
        </w:tabs>
        <w:ind w:left="290" w:firstLine="70"/>
      </w:pPr>
      <w:rPr>
        <w:position w:val="0"/>
        <w:sz w:val="20"/>
        <w:szCs w:val="20"/>
      </w:rPr>
    </w:lvl>
    <w:lvl w:ilvl="1">
      <w:start w:val="1"/>
      <w:numFmt w:val="bullet"/>
      <w:lvlText w:val="o"/>
      <w:lvlJc w:val="left"/>
      <w:pPr>
        <w:tabs>
          <w:tab w:val="num" w:pos="1740"/>
        </w:tabs>
        <w:ind w:left="1380" w:firstLine="60"/>
      </w:pPr>
      <w:rPr>
        <w:position w:val="0"/>
        <w:sz w:val="20"/>
        <w:szCs w:val="20"/>
      </w:rPr>
    </w:lvl>
    <w:lvl w:ilvl="2">
      <w:start w:val="1"/>
      <w:numFmt w:val="bullet"/>
      <w:lvlText w:val="▪"/>
      <w:lvlJc w:val="left"/>
      <w:pPr>
        <w:tabs>
          <w:tab w:val="num" w:pos="2460"/>
        </w:tabs>
        <w:ind w:left="2100" w:firstLine="60"/>
      </w:pPr>
      <w:rPr>
        <w:position w:val="0"/>
        <w:sz w:val="20"/>
        <w:szCs w:val="20"/>
      </w:rPr>
    </w:lvl>
    <w:lvl w:ilvl="3">
      <w:start w:val="1"/>
      <w:numFmt w:val="bullet"/>
      <w:lvlText w:val="•"/>
      <w:lvlJc w:val="left"/>
      <w:pPr>
        <w:tabs>
          <w:tab w:val="num" w:pos="3180"/>
        </w:tabs>
        <w:ind w:left="2820" w:firstLine="60"/>
      </w:pPr>
      <w:rPr>
        <w:position w:val="0"/>
        <w:sz w:val="20"/>
        <w:szCs w:val="20"/>
      </w:rPr>
    </w:lvl>
    <w:lvl w:ilvl="4">
      <w:start w:val="1"/>
      <w:numFmt w:val="bullet"/>
      <w:lvlText w:val="o"/>
      <w:lvlJc w:val="left"/>
      <w:pPr>
        <w:tabs>
          <w:tab w:val="num" w:pos="3900"/>
        </w:tabs>
        <w:ind w:left="3540" w:firstLine="60"/>
      </w:pPr>
      <w:rPr>
        <w:position w:val="0"/>
        <w:sz w:val="20"/>
        <w:szCs w:val="20"/>
      </w:rPr>
    </w:lvl>
    <w:lvl w:ilvl="5">
      <w:start w:val="1"/>
      <w:numFmt w:val="bullet"/>
      <w:lvlText w:val="▪"/>
      <w:lvlJc w:val="left"/>
      <w:pPr>
        <w:tabs>
          <w:tab w:val="num" w:pos="4620"/>
        </w:tabs>
        <w:ind w:left="4260" w:firstLine="60"/>
      </w:pPr>
      <w:rPr>
        <w:position w:val="0"/>
        <w:sz w:val="20"/>
        <w:szCs w:val="20"/>
      </w:rPr>
    </w:lvl>
    <w:lvl w:ilvl="6">
      <w:start w:val="1"/>
      <w:numFmt w:val="bullet"/>
      <w:lvlText w:val="•"/>
      <w:lvlJc w:val="left"/>
      <w:pPr>
        <w:tabs>
          <w:tab w:val="num" w:pos="5340"/>
        </w:tabs>
        <w:ind w:left="4980" w:firstLine="60"/>
      </w:pPr>
      <w:rPr>
        <w:position w:val="0"/>
        <w:sz w:val="20"/>
        <w:szCs w:val="20"/>
      </w:rPr>
    </w:lvl>
    <w:lvl w:ilvl="7">
      <w:start w:val="1"/>
      <w:numFmt w:val="bullet"/>
      <w:lvlText w:val="o"/>
      <w:lvlJc w:val="left"/>
      <w:pPr>
        <w:tabs>
          <w:tab w:val="num" w:pos="6060"/>
        </w:tabs>
        <w:ind w:left="5700" w:firstLine="60"/>
      </w:pPr>
      <w:rPr>
        <w:position w:val="0"/>
        <w:sz w:val="20"/>
        <w:szCs w:val="20"/>
      </w:rPr>
    </w:lvl>
    <w:lvl w:ilvl="8">
      <w:start w:val="1"/>
      <w:numFmt w:val="bullet"/>
      <w:lvlText w:val="▪"/>
      <w:lvlJc w:val="left"/>
      <w:pPr>
        <w:tabs>
          <w:tab w:val="num" w:pos="6780"/>
        </w:tabs>
        <w:ind w:left="6420" w:firstLine="60"/>
      </w:pPr>
      <w:rPr>
        <w:position w:val="0"/>
        <w:sz w:val="20"/>
        <w:szCs w:val="20"/>
      </w:rPr>
    </w:lvl>
  </w:abstractNum>
  <w:abstractNum w:abstractNumId="20" w15:restartNumberingAfterBreak="0">
    <w:nsid w:val="300C74F5"/>
    <w:multiLevelType w:val="hybridMultilevel"/>
    <w:tmpl w:val="69CEA202"/>
    <w:lvl w:ilvl="0" w:tplc="1A62684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15:restartNumberingAfterBreak="0">
    <w:nsid w:val="31001260"/>
    <w:multiLevelType w:val="multilevel"/>
    <w:tmpl w:val="30CA1890"/>
    <w:styleLink w:val="List13"/>
    <w:lvl w:ilvl="0">
      <w:numFmt w:val="bullet"/>
      <w:lvlText w:val="−"/>
      <w:lvlJc w:val="left"/>
      <w:rPr>
        <w:position w:val="0"/>
        <w:lang w:val="en-US"/>
      </w:rPr>
    </w:lvl>
    <w:lvl w:ilvl="1">
      <w:start w:val="1"/>
      <w:numFmt w:val="bullet"/>
      <w:lvlText w:val="o"/>
      <w:lvlJc w:val="left"/>
      <w:rPr>
        <w:position w:val="0"/>
        <w:lang w:val="en-US"/>
      </w:rPr>
    </w:lvl>
    <w:lvl w:ilvl="2">
      <w:start w:val="1"/>
      <w:numFmt w:val="bullet"/>
      <w:lvlText w:val="▪"/>
      <w:lvlJc w:val="left"/>
      <w:rPr>
        <w:position w:val="0"/>
        <w:lang w:val="en-US"/>
      </w:rPr>
    </w:lvl>
    <w:lvl w:ilvl="3">
      <w:start w:val="1"/>
      <w:numFmt w:val="bullet"/>
      <w:lvlText w:val="•"/>
      <w:lvlJc w:val="left"/>
      <w:rPr>
        <w:position w:val="0"/>
        <w:lang w:val="en-US"/>
      </w:rPr>
    </w:lvl>
    <w:lvl w:ilvl="4">
      <w:start w:val="1"/>
      <w:numFmt w:val="bullet"/>
      <w:lvlText w:val="o"/>
      <w:lvlJc w:val="left"/>
      <w:rPr>
        <w:position w:val="0"/>
        <w:lang w:val="en-US"/>
      </w:rPr>
    </w:lvl>
    <w:lvl w:ilvl="5">
      <w:start w:val="1"/>
      <w:numFmt w:val="bullet"/>
      <w:lvlText w:val="▪"/>
      <w:lvlJc w:val="left"/>
      <w:rPr>
        <w:position w:val="0"/>
        <w:lang w:val="en-US"/>
      </w:rPr>
    </w:lvl>
    <w:lvl w:ilvl="6">
      <w:start w:val="1"/>
      <w:numFmt w:val="bullet"/>
      <w:lvlText w:val="•"/>
      <w:lvlJc w:val="left"/>
      <w:rPr>
        <w:position w:val="0"/>
        <w:lang w:val="en-US"/>
      </w:rPr>
    </w:lvl>
    <w:lvl w:ilvl="7">
      <w:start w:val="1"/>
      <w:numFmt w:val="bullet"/>
      <w:lvlText w:val="o"/>
      <w:lvlJc w:val="left"/>
      <w:rPr>
        <w:position w:val="0"/>
        <w:lang w:val="en-US"/>
      </w:rPr>
    </w:lvl>
    <w:lvl w:ilvl="8">
      <w:start w:val="1"/>
      <w:numFmt w:val="bullet"/>
      <w:lvlText w:val="▪"/>
      <w:lvlJc w:val="left"/>
      <w:rPr>
        <w:position w:val="0"/>
        <w:lang w:val="en-US"/>
      </w:rPr>
    </w:lvl>
  </w:abstractNum>
  <w:abstractNum w:abstractNumId="22" w15:restartNumberingAfterBreak="0">
    <w:nsid w:val="31287EA4"/>
    <w:multiLevelType w:val="hybridMultilevel"/>
    <w:tmpl w:val="981C00EA"/>
    <w:lvl w:ilvl="0" w:tplc="30301BFA">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53A32E0"/>
    <w:multiLevelType w:val="hybridMultilevel"/>
    <w:tmpl w:val="D9C888A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15:restartNumberingAfterBreak="0">
    <w:nsid w:val="362C00CA"/>
    <w:multiLevelType w:val="multilevel"/>
    <w:tmpl w:val="F34E91F8"/>
    <w:styleLink w:val="List24"/>
    <w:lvl w:ilvl="0">
      <w:start w:val="1"/>
      <w:numFmt w:val="decimal"/>
      <w:lvlText w:val="%1."/>
      <w:lvlJc w:val="left"/>
      <w:pPr>
        <w:tabs>
          <w:tab w:val="num" w:pos="259"/>
        </w:tabs>
        <w:ind w:left="259" w:hanging="259"/>
      </w:pPr>
      <w:rPr>
        <w:rFonts w:ascii="Times New Roman" w:eastAsia="Times New Roman" w:hAnsi="Times New Roman" w:cs="Times New Roman"/>
        <w:position w:val="0"/>
        <w:sz w:val="20"/>
        <w:szCs w:val="20"/>
      </w:rPr>
    </w:lvl>
    <w:lvl w:ilvl="1">
      <w:start w:val="1"/>
      <w:numFmt w:val="decimal"/>
      <w:lvlText w:val="%1.%2."/>
      <w:lvlJc w:val="left"/>
      <w:pPr>
        <w:tabs>
          <w:tab w:val="num" w:pos="236"/>
        </w:tabs>
        <w:ind w:left="236" w:hanging="236"/>
      </w:pPr>
      <w:rPr>
        <w:rFonts w:ascii="Times New Roman" w:eastAsia="Times New Roman" w:hAnsi="Times New Roman" w:cs="Times New Roman"/>
        <w:position w:val="0"/>
        <w:sz w:val="20"/>
        <w:szCs w:val="20"/>
      </w:rPr>
    </w:lvl>
    <w:lvl w:ilvl="2">
      <w:start w:val="1"/>
      <w:numFmt w:val="decimal"/>
      <w:lvlText w:val="%3."/>
      <w:lvlJc w:val="left"/>
      <w:pPr>
        <w:tabs>
          <w:tab w:val="num" w:pos="236"/>
        </w:tabs>
        <w:ind w:left="236" w:hanging="236"/>
      </w:pPr>
      <w:rPr>
        <w:rFonts w:ascii="Times New Roman" w:eastAsia="Times New Roman" w:hAnsi="Times New Roman" w:cs="Times New Roman"/>
        <w:position w:val="0"/>
        <w:sz w:val="20"/>
        <w:szCs w:val="20"/>
      </w:rPr>
    </w:lvl>
    <w:lvl w:ilvl="3">
      <w:start w:val="1"/>
      <w:numFmt w:val="decimal"/>
      <w:lvlText w:val="%4."/>
      <w:lvlJc w:val="left"/>
      <w:pPr>
        <w:tabs>
          <w:tab w:val="num" w:pos="236"/>
        </w:tabs>
        <w:ind w:left="236" w:hanging="236"/>
      </w:pPr>
      <w:rPr>
        <w:rFonts w:ascii="Times New Roman" w:eastAsia="Times New Roman" w:hAnsi="Times New Roman" w:cs="Times New Roman"/>
        <w:position w:val="0"/>
        <w:sz w:val="20"/>
        <w:szCs w:val="20"/>
      </w:rPr>
    </w:lvl>
    <w:lvl w:ilvl="4">
      <w:start w:val="1"/>
      <w:numFmt w:val="decimal"/>
      <w:lvlText w:val="%5."/>
      <w:lvlJc w:val="left"/>
      <w:pPr>
        <w:tabs>
          <w:tab w:val="num" w:pos="236"/>
        </w:tabs>
        <w:ind w:left="236" w:hanging="236"/>
      </w:pPr>
      <w:rPr>
        <w:rFonts w:ascii="Times New Roman" w:eastAsia="Times New Roman" w:hAnsi="Times New Roman" w:cs="Times New Roman"/>
        <w:position w:val="0"/>
        <w:sz w:val="20"/>
        <w:szCs w:val="20"/>
      </w:rPr>
    </w:lvl>
    <w:lvl w:ilvl="5">
      <w:start w:val="1"/>
      <w:numFmt w:val="decimal"/>
      <w:lvlText w:val="%6."/>
      <w:lvlJc w:val="left"/>
      <w:pPr>
        <w:tabs>
          <w:tab w:val="num" w:pos="236"/>
        </w:tabs>
        <w:ind w:left="236" w:hanging="236"/>
      </w:pPr>
      <w:rPr>
        <w:rFonts w:ascii="Times New Roman" w:eastAsia="Times New Roman" w:hAnsi="Times New Roman" w:cs="Times New Roman"/>
        <w:position w:val="0"/>
        <w:sz w:val="20"/>
        <w:szCs w:val="20"/>
      </w:rPr>
    </w:lvl>
    <w:lvl w:ilvl="6">
      <w:start w:val="1"/>
      <w:numFmt w:val="decimal"/>
      <w:lvlText w:val="%7."/>
      <w:lvlJc w:val="left"/>
      <w:pPr>
        <w:tabs>
          <w:tab w:val="num" w:pos="236"/>
        </w:tabs>
        <w:ind w:left="236" w:hanging="236"/>
      </w:pPr>
      <w:rPr>
        <w:rFonts w:ascii="Times New Roman" w:eastAsia="Times New Roman" w:hAnsi="Times New Roman" w:cs="Times New Roman"/>
        <w:position w:val="0"/>
        <w:sz w:val="20"/>
        <w:szCs w:val="20"/>
      </w:rPr>
    </w:lvl>
    <w:lvl w:ilvl="7">
      <w:start w:val="1"/>
      <w:numFmt w:val="decimal"/>
      <w:lvlText w:val="%8."/>
      <w:lvlJc w:val="left"/>
      <w:pPr>
        <w:tabs>
          <w:tab w:val="num" w:pos="236"/>
        </w:tabs>
        <w:ind w:left="236" w:hanging="236"/>
      </w:pPr>
      <w:rPr>
        <w:rFonts w:ascii="Times New Roman" w:eastAsia="Times New Roman" w:hAnsi="Times New Roman" w:cs="Times New Roman"/>
        <w:position w:val="0"/>
        <w:sz w:val="20"/>
        <w:szCs w:val="20"/>
      </w:rPr>
    </w:lvl>
    <w:lvl w:ilvl="8">
      <w:start w:val="1"/>
      <w:numFmt w:val="decimal"/>
      <w:lvlText w:val="%9."/>
      <w:lvlJc w:val="left"/>
      <w:pPr>
        <w:tabs>
          <w:tab w:val="num" w:pos="236"/>
        </w:tabs>
        <w:ind w:left="236" w:hanging="236"/>
      </w:pPr>
      <w:rPr>
        <w:rFonts w:ascii="Times New Roman" w:eastAsia="Times New Roman" w:hAnsi="Times New Roman" w:cs="Times New Roman"/>
        <w:position w:val="0"/>
        <w:sz w:val="20"/>
        <w:szCs w:val="20"/>
      </w:rPr>
    </w:lvl>
  </w:abstractNum>
  <w:abstractNum w:abstractNumId="25" w15:restartNumberingAfterBreak="0">
    <w:nsid w:val="39DD10CB"/>
    <w:multiLevelType w:val="hybridMultilevel"/>
    <w:tmpl w:val="C00C0138"/>
    <w:lvl w:ilvl="0" w:tplc="4F64FFAE">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15:restartNumberingAfterBreak="0">
    <w:nsid w:val="3E3A0333"/>
    <w:multiLevelType w:val="hybridMultilevel"/>
    <w:tmpl w:val="EE84C4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2CB272E"/>
    <w:multiLevelType w:val="multilevel"/>
    <w:tmpl w:val="7F6A7840"/>
    <w:styleLink w:val="List18"/>
    <w:lvl w:ilvl="0">
      <w:numFmt w:val="bullet"/>
      <w:lvlText w:val="−"/>
      <w:lvlJc w:val="left"/>
      <w:pPr>
        <w:tabs>
          <w:tab w:val="num" w:pos="650"/>
        </w:tabs>
        <w:ind w:left="290" w:firstLine="70"/>
      </w:pPr>
      <w:rPr>
        <w:position w:val="0"/>
        <w:sz w:val="20"/>
        <w:szCs w:val="20"/>
      </w:rPr>
    </w:lvl>
    <w:lvl w:ilvl="1">
      <w:start w:val="1"/>
      <w:numFmt w:val="bullet"/>
      <w:lvlText w:val="o"/>
      <w:lvlJc w:val="left"/>
      <w:pPr>
        <w:tabs>
          <w:tab w:val="num" w:pos="1740"/>
        </w:tabs>
        <w:ind w:left="1380" w:firstLine="60"/>
      </w:pPr>
      <w:rPr>
        <w:position w:val="0"/>
        <w:sz w:val="20"/>
        <w:szCs w:val="20"/>
      </w:rPr>
    </w:lvl>
    <w:lvl w:ilvl="2">
      <w:start w:val="1"/>
      <w:numFmt w:val="bullet"/>
      <w:lvlText w:val="▪"/>
      <w:lvlJc w:val="left"/>
      <w:pPr>
        <w:tabs>
          <w:tab w:val="num" w:pos="2460"/>
        </w:tabs>
        <w:ind w:left="2100" w:firstLine="60"/>
      </w:pPr>
      <w:rPr>
        <w:position w:val="0"/>
        <w:sz w:val="20"/>
        <w:szCs w:val="20"/>
      </w:rPr>
    </w:lvl>
    <w:lvl w:ilvl="3">
      <w:start w:val="1"/>
      <w:numFmt w:val="bullet"/>
      <w:lvlText w:val="•"/>
      <w:lvlJc w:val="left"/>
      <w:pPr>
        <w:tabs>
          <w:tab w:val="num" w:pos="3180"/>
        </w:tabs>
        <w:ind w:left="2820" w:firstLine="60"/>
      </w:pPr>
      <w:rPr>
        <w:position w:val="0"/>
        <w:sz w:val="20"/>
        <w:szCs w:val="20"/>
      </w:rPr>
    </w:lvl>
    <w:lvl w:ilvl="4">
      <w:start w:val="1"/>
      <w:numFmt w:val="bullet"/>
      <w:lvlText w:val="o"/>
      <w:lvlJc w:val="left"/>
      <w:pPr>
        <w:tabs>
          <w:tab w:val="num" w:pos="3900"/>
        </w:tabs>
        <w:ind w:left="3540" w:firstLine="60"/>
      </w:pPr>
      <w:rPr>
        <w:position w:val="0"/>
        <w:sz w:val="20"/>
        <w:szCs w:val="20"/>
      </w:rPr>
    </w:lvl>
    <w:lvl w:ilvl="5">
      <w:start w:val="1"/>
      <w:numFmt w:val="bullet"/>
      <w:lvlText w:val="▪"/>
      <w:lvlJc w:val="left"/>
      <w:pPr>
        <w:tabs>
          <w:tab w:val="num" w:pos="4620"/>
        </w:tabs>
        <w:ind w:left="4260" w:firstLine="60"/>
      </w:pPr>
      <w:rPr>
        <w:position w:val="0"/>
        <w:sz w:val="20"/>
        <w:szCs w:val="20"/>
      </w:rPr>
    </w:lvl>
    <w:lvl w:ilvl="6">
      <w:start w:val="1"/>
      <w:numFmt w:val="bullet"/>
      <w:lvlText w:val="•"/>
      <w:lvlJc w:val="left"/>
      <w:pPr>
        <w:tabs>
          <w:tab w:val="num" w:pos="5340"/>
        </w:tabs>
        <w:ind w:left="4980" w:firstLine="60"/>
      </w:pPr>
      <w:rPr>
        <w:position w:val="0"/>
        <w:sz w:val="20"/>
        <w:szCs w:val="20"/>
      </w:rPr>
    </w:lvl>
    <w:lvl w:ilvl="7">
      <w:start w:val="1"/>
      <w:numFmt w:val="bullet"/>
      <w:lvlText w:val="o"/>
      <w:lvlJc w:val="left"/>
      <w:pPr>
        <w:tabs>
          <w:tab w:val="num" w:pos="6060"/>
        </w:tabs>
        <w:ind w:left="5700" w:firstLine="60"/>
      </w:pPr>
      <w:rPr>
        <w:position w:val="0"/>
        <w:sz w:val="20"/>
        <w:szCs w:val="20"/>
      </w:rPr>
    </w:lvl>
    <w:lvl w:ilvl="8">
      <w:start w:val="1"/>
      <w:numFmt w:val="bullet"/>
      <w:lvlText w:val="▪"/>
      <w:lvlJc w:val="left"/>
      <w:pPr>
        <w:tabs>
          <w:tab w:val="num" w:pos="6780"/>
        </w:tabs>
        <w:ind w:left="6420" w:firstLine="60"/>
      </w:pPr>
      <w:rPr>
        <w:position w:val="0"/>
        <w:sz w:val="20"/>
        <w:szCs w:val="20"/>
      </w:rPr>
    </w:lvl>
  </w:abstractNum>
  <w:abstractNum w:abstractNumId="28" w15:restartNumberingAfterBreak="0">
    <w:nsid w:val="4378103A"/>
    <w:multiLevelType w:val="multilevel"/>
    <w:tmpl w:val="66A0914C"/>
    <w:styleLink w:val="List17"/>
    <w:lvl w:ilvl="0">
      <w:numFmt w:val="bullet"/>
      <w:lvlText w:val="−"/>
      <w:lvlJc w:val="left"/>
      <w:pPr>
        <w:tabs>
          <w:tab w:val="num" w:pos="650"/>
        </w:tabs>
        <w:ind w:left="290" w:firstLine="70"/>
      </w:pPr>
      <w:rPr>
        <w:position w:val="0"/>
        <w:sz w:val="20"/>
        <w:szCs w:val="20"/>
      </w:rPr>
    </w:lvl>
    <w:lvl w:ilvl="1">
      <w:start w:val="1"/>
      <w:numFmt w:val="bullet"/>
      <w:lvlText w:val="o"/>
      <w:lvlJc w:val="left"/>
      <w:pPr>
        <w:tabs>
          <w:tab w:val="num" w:pos="1740"/>
        </w:tabs>
        <w:ind w:left="1380" w:firstLine="60"/>
      </w:pPr>
      <w:rPr>
        <w:position w:val="0"/>
        <w:sz w:val="20"/>
        <w:szCs w:val="20"/>
      </w:rPr>
    </w:lvl>
    <w:lvl w:ilvl="2">
      <w:start w:val="1"/>
      <w:numFmt w:val="bullet"/>
      <w:lvlText w:val="▪"/>
      <w:lvlJc w:val="left"/>
      <w:pPr>
        <w:tabs>
          <w:tab w:val="num" w:pos="2460"/>
        </w:tabs>
        <w:ind w:left="2100" w:firstLine="60"/>
      </w:pPr>
      <w:rPr>
        <w:position w:val="0"/>
        <w:sz w:val="20"/>
        <w:szCs w:val="20"/>
      </w:rPr>
    </w:lvl>
    <w:lvl w:ilvl="3">
      <w:start w:val="1"/>
      <w:numFmt w:val="bullet"/>
      <w:lvlText w:val="•"/>
      <w:lvlJc w:val="left"/>
      <w:pPr>
        <w:tabs>
          <w:tab w:val="num" w:pos="3180"/>
        </w:tabs>
        <w:ind w:left="2820" w:firstLine="60"/>
      </w:pPr>
      <w:rPr>
        <w:position w:val="0"/>
        <w:sz w:val="20"/>
        <w:szCs w:val="20"/>
      </w:rPr>
    </w:lvl>
    <w:lvl w:ilvl="4">
      <w:start w:val="1"/>
      <w:numFmt w:val="bullet"/>
      <w:lvlText w:val="o"/>
      <w:lvlJc w:val="left"/>
      <w:pPr>
        <w:tabs>
          <w:tab w:val="num" w:pos="3900"/>
        </w:tabs>
        <w:ind w:left="3540" w:firstLine="60"/>
      </w:pPr>
      <w:rPr>
        <w:position w:val="0"/>
        <w:sz w:val="20"/>
        <w:szCs w:val="20"/>
      </w:rPr>
    </w:lvl>
    <w:lvl w:ilvl="5">
      <w:start w:val="1"/>
      <w:numFmt w:val="bullet"/>
      <w:lvlText w:val="▪"/>
      <w:lvlJc w:val="left"/>
      <w:pPr>
        <w:tabs>
          <w:tab w:val="num" w:pos="4620"/>
        </w:tabs>
        <w:ind w:left="4260" w:firstLine="60"/>
      </w:pPr>
      <w:rPr>
        <w:position w:val="0"/>
        <w:sz w:val="20"/>
        <w:szCs w:val="20"/>
      </w:rPr>
    </w:lvl>
    <w:lvl w:ilvl="6">
      <w:start w:val="1"/>
      <w:numFmt w:val="bullet"/>
      <w:lvlText w:val="•"/>
      <w:lvlJc w:val="left"/>
      <w:pPr>
        <w:tabs>
          <w:tab w:val="num" w:pos="5340"/>
        </w:tabs>
        <w:ind w:left="4980" w:firstLine="60"/>
      </w:pPr>
      <w:rPr>
        <w:position w:val="0"/>
        <w:sz w:val="20"/>
        <w:szCs w:val="20"/>
      </w:rPr>
    </w:lvl>
    <w:lvl w:ilvl="7">
      <w:start w:val="1"/>
      <w:numFmt w:val="bullet"/>
      <w:lvlText w:val="o"/>
      <w:lvlJc w:val="left"/>
      <w:pPr>
        <w:tabs>
          <w:tab w:val="num" w:pos="6060"/>
        </w:tabs>
        <w:ind w:left="5700" w:firstLine="60"/>
      </w:pPr>
      <w:rPr>
        <w:position w:val="0"/>
        <w:sz w:val="20"/>
        <w:szCs w:val="20"/>
      </w:rPr>
    </w:lvl>
    <w:lvl w:ilvl="8">
      <w:start w:val="1"/>
      <w:numFmt w:val="bullet"/>
      <w:lvlText w:val="▪"/>
      <w:lvlJc w:val="left"/>
      <w:pPr>
        <w:tabs>
          <w:tab w:val="num" w:pos="6780"/>
        </w:tabs>
        <w:ind w:left="6420" w:firstLine="60"/>
      </w:pPr>
      <w:rPr>
        <w:position w:val="0"/>
        <w:sz w:val="20"/>
        <w:szCs w:val="20"/>
      </w:rPr>
    </w:lvl>
  </w:abstractNum>
  <w:abstractNum w:abstractNumId="29" w15:restartNumberingAfterBreak="0">
    <w:nsid w:val="4EE43D41"/>
    <w:multiLevelType w:val="multilevel"/>
    <w:tmpl w:val="47FAD142"/>
    <w:styleLink w:val="List10"/>
    <w:lvl w:ilvl="0">
      <w:numFmt w:val="bullet"/>
      <w:lvlText w:val="-"/>
      <w:lvlJc w:val="left"/>
      <w:rPr>
        <w:position w:val="4"/>
        <w:lang w:val="ru-RU"/>
      </w:rPr>
    </w:lvl>
    <w:lvl w:ilvl="1">
      <w:start w:val="1"/>
      <w:numFmt w:val="bullet"/>
      <w:lvlText w:val="-"/>
      <w:lvlJc w:val="left"/>
      <w:rPr>
        <w:position w:val="4"/>
        <w:lang w:val="ru-RU"/>
      </w:rPr>
    </w:lvl>
    <w:lvl w:ilvl="2">
      <w:start w:val="1"/>
      <w:numFmt w:val="bullet"/>
      <w:lvlText w:val="-"/>
      <w:lvlJc w:val="left"/>
      <w:rPr>
        <w:position w:val="4"/>
        <w:lang w:val="ru-RU"/>
      </w:rPr>
    </w:lvl>
    <w:lvl w:ilvl="3">
      <w:start w:val="1"/>
      <w:numFmt w:val="bullet"/>
      <w:lvlText w:val="-"/>
      <w:lvlJc w:val="left"/>
      <w:rPr>
        <w:position w:val="4"/>
        <w:lang w:val="ru-RU"/>
      </w:rPr>
    </w:lvl>
    <w:lvl w:ilvl="4">
      <w:start w:val="1"/>
      <w:numFmt w:val="bullet"/>
      <w:lvlText w:val="-"/>
      <w:lvlJc w:val="left"/>
      <w:rPr>
        <w:position w:val="4"/>
        <w:lang w:val="ru-RU"/>
      </w:rPr>
    </w:lvl>
    <w:lvl w:ilvl="5">
      <w:start w:val="1"/>
      <w:numFmt w:val="bullet"/>
      <w:lvlText w:val="-"/>
      <w:lvlJc w:val="left"/>
      <w:rPr>
        <w:position w:val="4"/>
        <w:lang w:val="ru-RU"/>
      </w:rPr>
    </w:lvl>
    <w:lvl w:ilvl="6">
      <w:start w:val="1"/>
      <w:numFmt w:val="bullet"/>
      <w:lvlText w:val="-"/>
      <w:lvlJc w:val="left"/>
      <w:rPr>
        <w:position w:val="4"/>
        <w:lang w:val="ru-RU"/>
      </w:rPr>
    </w:lvl>
    <w:lvl w:ilvl="7">
      <w:start w:val="1"/>
      <w:numFmt w:val="bullet"/>
      <w:lvlText w:val="-"/>
      <w:lvlJc w:val="left"/>
      <w:rPr>
        <w:position w:val="4"/>
        <w:lang w:val="ru-RU"/>
      </w:rPr>
    </w:lvl>
    <w:lvl w:ilvl="8">
      <w:start w:val="1"/>
      <w:numFmt w:val="bullet"/>
      <w:lvlText w:val="-"/>
      <w:lvlJc w:val="left"/>
      <w:rPr>
        <w:position w:val="4"/>
        <w:lang w:val="ru-RU"/>
      </w:rPr>
    </w:lvl>
  </w:abstractNum>
  <w:abstractNum w:abstractNumId="30" w15:restartNumberingAfterBreak="0">
    <w:nsid w:val="50AA5DE8"/>
    <w:multiLevelType w:val="hybridMultilevel"/>
    <w:tmpl w:val="09E01DB4"/>
    <w:lvl w:ilvl="0" w:tplc="E66A1CEC">
      <w:start w:val="1"/>
      <w:numFmt w:val="bullet"/>
      <w:pStyle w:val="a0"/>
      <w:suff w:val="space"/>
      <w:lvlText w:val="-"/>
      <w:lvlJc w:val="left"/>
      <w:pPr>
        <w:ind w:left="284" w:firstLine="709"/>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1" w15:restartNumberingAfterBreak="0">
    <w:nsid w:val="52C523E5"/>
    <w:multiLevelType w:val="multilevel"/>
    <w:tmpl w:val="63E49F6C"/>
    <w:styleLink w:val="List16"/>
    <w:lvl w:ilvl="0">
      <w:numFmt w:val="bullet"/>
      <w:lvlText w:val="−"/>
      <w:lvlJc w:val="left"/>
      <w:pPr>
        <w:tabs>
          <w:tab w:val="num" w:pos="650"/>
        </w:tabs>
        <w:ind w:left="290" w:firstLine="70"/>
      </w:pPr>
      <w:rPr>
        <w:position w:val="0"/>
        <w:sz w:val="20"/>
        <w:szCs w:val="20"/>
      </w:rPr>
    </w:lvl>
    <w:lvl w:ilvl="1">
      <w:start w:val="1"/>
      <w:numFmt w:val="bullet"/>
      <w:lvlText w:val="o"/>
      <w:lvlJc w:val="left"/>
      <w:pPr>
        <w:tabs>
          <w:tab w:val="num" w:pos="1740"/>
        </w:tabs>
        <w:ind w:left="1380" w:firstLine="60"/>
      </w:pPr>
      <w:rPr>
        <w:position w:val="0"/>
        <w:sz w:val="20"/>
        <w:szCs w:val="20"/>
      </w:rPr>
    </w:lvl>
    <w:lvl w:ilvl="2">
      <w:start w:val="1"/>
      <w:numFmt w:val="bullet"/>
      <w:lvlText w:val="▪"/>
      <w:lvlJc w:val="left"/>
      <w:pPr>
        <w:tabs>
          <w:tab w:val="num" w:pos="2460"/>
        </w:tabs>
        <w:ind w:left="2100" w:firstLine="60"/>
      </w:pPr>
      <w:rPr>
        <w:position w:val="0"/>
        <w:sz w:val="20"/>
        <w:szCs w:val="20"/>
      </w:rPr>
    </w:lvl>
    <w:lvl w:ilvl="3">
      <w:start w:val="1"/>
      <w:numFmt w:val="bullet"/>
      <w:lvlText w:val="•"/>
      <w:lvlJc w:val="left"/>
      <w:pPr>
        <w:tabs>
          <w:tab w:val="num" w:pos="3180"/>
        </w:tabs>
        <w:ind w:left="2820" w:firstLine="60"/>
      </w:pPr>
      <w:rPr>
        <w:position w:val="0"/>
        <w:sz w:val="20"/>
        <w:szCs w:val="20"/>
      </w:rPr>
    </w:lvl>
    <w:lvl w:ilvl="4">
      <w:start w:val="1"/>
      <w:numFmt w:val="bullet"/>
      <w:lvlText w:val="o"/>
      <w:lvlJc w:val="left"/>
      <w:pPr>
        <w:tabs>
          <w:tab w:val="num" w:pos="3900"/>
        </w:tabs>
        <w:ind w:left="3540" w:firstLine="60"/>
      </w:pPr>
      <w:rPr>
        <w:position w:val="0"/>
        <w:sz w:val="20"/>
        <w:szCs w:val="20"/>
      </w:rPr>
    </w:lvl>
    <w:lvl w:ilvl="5">
      <w:start w:val="1"/>
      <w:numFmt w:val="bullet"/>
      <w:lvlText w:val="▪"/>
      <w:lvlJc w:val="left"/>
      <w:pPr>
        <w:tabs>
          <w:tab w:val="num" w:pos="4620"/>
        </w:tabs>
        <w:ind w:left="4260" w:firstLine="60"/>
      </w:pPr>
      <w:rPr>
        <w:position w:val="0"/>
        <w:sz w:val="20"/>
        <w:szCs w:val="20"/>
      </w:rPr>
    </w:lvl>
    <w:lvl w:ilvl="6">
      <w:start w:val="1"/>
      <w:numFmt w:val="bullet"/>
      <w:lvlText w:val="•"/>
      <w:lvlJc w:val="left"/>
      <w:pPr>
        <w:tabs>
          <w:tab w:val="num" w:pos="5340"/>
        </w:tabs>
        <w:ind w:left="4980" w:firstLine="60"/>
      </w:pPr>
      <w:rPr>
        <w:position w:val="0"/>
        <w:sz w:val="20"/>
        <w:szCs w:val="20"/>
      </w:rPr>
    </w:lvl>
    <w:lvl w:ilvl="7">
      <w:start w:val="1"/>
      <w:numFmt w:val="bullet"/>
      <w:lvlText w:val="o"/>
      <w:lvlJc w:val="left"/>
      <w:pPr>
        <w:tabs>
          <w:tab w:val="num" w:pos="6060"/>
        </w:tabs>
        <w:ind w:left="5700" w:firstLine="60"/>
      </w:pPr>
      <w:rPr>
        <w:position w:val="0"/>
        <w:sz w:val="20"/>
        <w:szCs w:val="20"/>
      </w:rPr>
    </w:lvl>
    <w:lvl w:ilvl="8">
      <w:start w:val="1"/>
      <w:numFmt w:val="bullet"/>
      <w:lvlText w:val="▪"/>
      <w:lvlJc w:val="left"/>
      <w:pPr>
        <w:tabs>
          <w:tab w:val="num" w:pos="6780"/>
        </w:tabs>
        <w:ind w:left="6420" w:firstLine="60"/>
      </w:pPr>
      <w:rPr>
        <w:position w:val="0"/>
        <w:sz w:val="20"/>
        <w:szCs w:val="20"/>
      </w:rPr>
    </w:lvl>
  </w:abstractNum>
  <w:abstractNum w:abstractNumId="32" w15:restartNumberingAfterBreak="0">
    <w:nsid w:val="52D31D4F"/>
    <w:multiLevelType w:val="multilevel"/>
    <w:tmpl w:val="A7748D38"/>
    <w:lvl w:ilvl="0">
      <w:start w:val="1"/>
      <w:numFmt w:val="decimal"/>
      <w:lvlText w:val="%1."/>
      <w:lvlJc w:val="left"/>
      <w:pPr>
        <w:tabs>
          <w:tab w:val="num" w:pos="720"/>
        </w:tabs>
        <w:ind w:left="720" w:hanging="720"/>
      </w:pPr>
      <w:rPr>
        <w:rFonts w:cs="Times New Roman" w:hint="default"/>
      </w:rPr>
    </w:lvl>
    <w:lvl w:ilvl="1">
      <w:start w:val="1"/>
      <w:numFmt w:val="decimal"/>
      <w:lvlText w:val="%2."/>
      <w:lvlJc w:val="left"/>
      <w:pPr>
        <w:tabs>
          <w:tab w:val="num" w:pos="1440"/>
        </w:tabs>
        <w:ind w:left="1440" w:hanging="720"/>
      </w:pPr>
      <w:rPr>
        <w:rFonts w:cs="Times New Roman" w:hint="default"/>
      </w:rPr>
    </w:lvl>
    <w:lvl w:ilvl="2">
      <w:start w:val="1"/>
      <w:numFmt w:val="decimal"/>
      <w:lvlText w:val="%3."/>
      <w:lvlJc w:val="left"/>
      <w:pPr>
        <w:tabs>
          <w:tab w:val="num" w:pos="2160"/>
        </w:tabs>
        <w:ind w:left="2160" w:hanging="720"/>
      </w:pPr>
      <w:rPr>
        <w:rFonts w:cs="Times New Roman" w:hint="default"/>
        <w:b/>
        <w:color w:val="auto"/>
      </w:rPr>
    </w:lvl>
    <w:lvl w:ilvl="3">
      <w:start w:val="1"/>
      <w:numFmt w:val="decimal"/>
      <w:lvlText w:val="%4."/>
      <w:lvlJc w:val="left"/>
      <w:pPr>
        <w:tabs>
          <w:tab w:val="num" w:pos="2880"/>
        </w:tabs>
        <w:ind w:left="2880" w:hanging="720"/>
      </w:pPr>
      <w:rPr>
        <w:rFonts w:cs="Times New Roman" w:hint="default"/>
      </w:rPr>
    </w:lvl>
    <w:lvl w:ilvl="4">
      <w:start w:val="1"/>
      <w:numFmt w:val="decimal"/>
      <w:lvlText w:val="%5."/>
      <w:lvlJc w:val="left"/>
      <w:pPr>
        <w:tabs>
          <w:tab w:val="num" w:pos="3600"/>
        </w:tabs>
        <w:ind w:left="3600" w:hanging="720"/>
      </w:pPr>
      <w:rPr>
        <w:rFonts w:cs="Times New Roman" w:hint="default"/>
      </w:rPr>
    </w:lvl>
    <w:lvl w:ilvl="5">
      <w:start w:val="1"/>
      <w:numFmt w:val="decimal"/>
      <w:lvlText w:val="%6."/>
      <w:lvlJc w:val="left"/>
      <w:pPr>
        <w:tabs>
          <w:tab w:val="num" w:pos="4320"/>
        </w:tabs>
        <w:ind w:left="4320" w:hanging="720"/>
      </w:pPr>
      <w:rPr>
        <w:rFonts w:cs="Times New Roman" w:hint="default"/>
      </w:rPr>
    </w:lvl>
    <w:lvl w:ilvl="6">
      <w:start w:val="1"/>
      <w:numFmt w:val="decimal"/>
      <w:lvlText w:val="%7."/>
      <w:lvlJc w:val="left"/>
      <w:pPr>
        <w:tabs>
          <w:tab w:val="num" w:pos="5040"/>
        </w:tabs>
        <w:ind w:left="5040" w:hanging="720"/>
      </w:pPr>
      <w:rPr>
        <w:rFonts w:cs="Times New Roman" w:hint="default"/>
      </w:rPr>
    </w:lvl>
    <w:lvl w:ilvl="7">
      <w:start w:val="1"/>
      <w:numFmt w:val="decimal"/>
      <w:lvlText w:val="%8."/>
      <w:lvlJc w:val="left"/>
      <w:pPr>
        <w:tabs>
          <w:tab w:val="num" w:pos="5760"/>
        </w:tabs>
        <w:ind w:left="5760" w:hanging="720"/>
      </w:pPr>
      <w:rPr>
        <w:rFonts w:cs="Times New Roman" w:hint="default"/>
      </w:rPr>
    </w:lvl>
    <w:lvl w:ilvl="8">
      <w:start w:val="1"/>
      <w:numFmt w:val="decimal"/>
      <w:lvlText w:val="%9."/>
      <w:lvlJc w:val="left"/>
      <w:pPr>
        <w:tabs>
          <w:tab w:val="num" w:pos="6480"/>
        </w:tabs>
        <w:ind w:left="6480" w:hanging="720"/>
      </w:pPr>
      <w:rPr>
        <w:rFonts w:cs="Times New Roman" w:hint="default"/>
      </w:rPr>
    </w:lvl>
  </w:abstractNum>
  <w:abstractNum w:abstractNumId="33" w15:restartNumberingAfterBreak="0">
    <w:nsid w:val="54307BBD"/>
    <w:multiLevelType w:val="multilevel"/>
    <w:tmpl w:val="BB5C68DA"/>
    <w:styleLink w:val="List0"/>
    <w:lvl w:ilvl="0">
      <w:numFmt w:val="bullet"/>
      <w:lvlText w:val="−"/>
      <w:lvlJc w:val="left"/>
      <w:pPr>
        <w:tabs>
          <w:tab w:val="num" w:pos="650"/>
        </w:tabs>
        <w:ind w:left="290" w:firstLine="70"/>
      </w:pPr>
      <w:rPr>
        <w:position w:val="0"/>
        <w:sz w:val="20"/>
        <w:szCs w:val="20"/>
      </w:rPr>
    </w:lvl>
    <w:lvl w:ilvl="1">
      <w:start w:val="1"/>
      <w:numFmt w:val="bullet"/>
      <w:lvlText w:val="o"/>
      <w:lvlJc w:val="left"/>
      <w:pPr>
        <w:tabs>
          <w:tab w:val="num" w:pos="1740"/>
        </w:tabs>
        <w:ind w:left="1380" w:firstLine="60"/>
      </w:pPr>
      <w:rPr>
        <w:position w:val="0"/>
        <w:sz w:val="20"/>
        <w:szCs w:val="20"/>
      </w:rPr>
    </w:lvl>
    <w:lvl w:ilvl="2">
      <w:start w:val="1"/>
      <w:numFmt w:val="bullet"/>
      <w:lvlText w:val="▪"/>
      <w:lvlJc w:val="left"/>
      <w:pPr>
        <w:tabs>
          <w:tab w:val="num" w:pos="2460"/>
        </w:tabs>
        <w:ind w:left="2100" w:firstLine="60"/>
      </w:pPr>
      <w:rPr>
        <w:position w:val="0"/>
        <w:sz w:val="20"/>
        <w:szCs w:val="20"/>
      </w:rPr>
    </w:lvl>
    <w:lvl w:ilvl="3">
      <w:start w:val="1"/>
      <w:numFmt w:val="bullet"/>
      <w:lvlText w:val="•"/>
      <w:lvlJc w:val="left"/>
      <w:pPr>
        <w:tabs>
          <w:tab w:val="num" w:pos="3180"/>
        </w:tabs>
        <w:ind w:left="2820" w:firstLine="60"/>
      </w:pPr>
      <w:rPr>
        <w:position w:val="0"/>
        <w:sz w:val="20"/>
        <w:szCs w:val="20"/>
      </w:rPr>
    </w:lvl>
    <w:lvl w:ilvl="4">
      <w:start w:val="1"/>
      <w:numFmt w:val="bullet"/>
      <w:lvlText w:val="o"/>
      <w:lvlJc w:val="left"/>
      <w:pPr>
        <w:tabs>
          <w:tab w:val="num" w:pos="3900"/>
        </w:tabs>
        <w:ind w:left="3540" w:firstLine="60"/>
      </w:pPr>
      <w:rPr>
        <w:position w:val="0"/>
        <w:sz w:val="20"/>
        <w:szCs w:val="20"/>
      </w:rPr>
    </w:lvl>
    <w:lvl w:ilvl="5">
      <w:start w:val="1"/>
      <w:numFmt w:val="bullet"/>
      <w:lvlText w:val="▪"/>
      <w:lvlJc w:val="left"/>
      <w:pPr>
        <w:tabs>
          <w:tab w:val="num" w:pos="4620"/>
        </w:tabs>
        <w:ind w:left="4260" w:firstLine="60"/>
      </w:pPr>
      <w:rPr>
        <w:position w:val="0"/>
        <w:sz w:val="20"/>
        <w:szCs w:val="20"/>
      </w:rPr>
    </w:lvl>
    <w:lvl w:ilvl="6">
      <w:start w:val="1"/>
      <w:numFmt w:val="bullet"/>
      <w:lvlText w:val="•"/>
      <w:lvlJc w:val="left"/>
      <w:pPr>
        <w:tabs>
          <w:tab w:val="num" w:pos="5340"/>
        </w:tabs>
        <w:ind w:left="4980" w:firstLine="60"/>
      </w:pPr>
      <w:rPr>
        <w:position w:val="0"/>
        <w:sz w:val="20"/>
        <w:szCs w:val="20"/>
      </w:rPr>
    </w:lvl>
    <w:lvl w:ilvl="7">
      <w:start w:val="1"/>
      <w:numFmt w:val="bullet"/>
      <w:lvlText w:val="o"/>
      <w:lvlJc w:val="left"/>
      <w:pPr>
        <w:tabs>
          <w:tab w:val="num" w:pos="6060"/>
        </w:tabs>
        <w:ind w:left="5700" w:firstLine="60"/>
      </w:pPr>
      <w:rPr>
        <w:position w:val="0"/>
        <w:sz w:val="20"/>
        <w:szCs w:val="20"/>
      </w:rPr>
    </w:lvl>
    <w:lvl w:ilvl="8">
      <w:start w:val="1"/>
      <w:numFmt w:val="bullet"/>
      <w:lvlText w:val="▪"/>
      <w:lvlJc w:val="left"/>
      <w:pPr>
        <w:tabs>
          <w:tab w:val="num" w:pos="6780"/>
        </w:tabs>
        <w:ind w:left="6420" w:firstLine="60"/>
      </w:pPr>
      <w:rPr>
        <w:position w:val="0"/>
        <w:sz w:val="20"/>
        <w:szCs w:val="20"/>
      </w:rPr>
    </w:lvl>
  </w:abstractNum>
  <w:abstractNum w:abstractNumId="34" w15:restartNumberingAfterBreak="0">
    <w:nsid w:val="55EA2FEF"/>
    <w:multiLevelType w:val="multilevel"/>
    <w:tmpl w:val="2B8854F2"/>
    <w:styleLink w:val="List14"/>
    <w:lvl w:ilvl="0">
      <w:numFmt w:val="bullet"/>
      <w:lvlText w:val="−"/>
      <w:lvlJc w:val="left"/>
      <w:pPr>
        <w:tabs>
          <w:tab w:val="num" w:pos="660"/>
        </w:tabs>
        <w:ind w:left="660" w:hanging="300"/>
      </w:pPr>
      <w:rPr>
        <w:position w:val="0"/>
        <w:sz w:val="20"/>
        <w:szCs w:val="20"/>
      </w:rPr>
    </w:lvl>
    <w:lvl w:ilvl="1">
      <w:start w:val="1"/>
      <w:numFmt w:val="bullet"/>
      <w:lvlText w:val="o"/>
      <w:lvlJc w:val="left"/>
      <w:pPr>
        <w:tabs>
          <w:tab w:val="num" w:pos="1380"/>
        </w:tabs>
        <w:ind w:left="1380" w:hanging="300"/>
      </w:pPr>
      <w:rPr>
        <w:position w:val="0"/>
        <w:sz w:val="20"/>
        <w:szCs w:val="20"/>
      </w:rPr>
    </w:lvl>
    <w:lvl w:ilvl="2">
      <w:start w:val="1"/>
      <w:numFmt w:val="bullet"/>
      <w:lvlText w:val="▪"/>
      <w:lvlJc w:val="left"/>
      <w:pPr>
        <w:tabs>
          <w:tab w:val="num" w:pos="2100"/>
        </w:tabs>
        <w:ind w:left="2100" w:hanging="300"/>
      </w:pPr>
      <w:rPr>
        <w:position w:val="0"/>
        <w:sz w:val="20"/>
        <w:szCs w:val="20"/>
      </w:rPr>
    </w:lvl>
    <w:lvl w:ilvl="3">
      <w:start w:val="1"/>
      <w:numFmt w:val="bullet"/>
      <w:lvlText w:val="•"/>
      <w:lvlJc w:val="left"/>
      <w:pPr>
        <w:tabs>
          <w:tab w:val="num" w:pos="2820"/>
        </w:tabs>
        <w:ind w:left="2820" w:hanging="300"/>
      </w:pPr>
      <w:rPr>
        <w:position w:val="0"/>
        <w:sz w:val="20"/>
        <w:szCs w:val="20"/>
      </w:rPr>
    </w:lvl>
    <w:lvl w:ilvl="4">
      <w:start w:val="1"/>
      <w:numFmt w:val="bullet"/>
      <w:lvlText w:val="o"/>
      <w:lvlJc w:val="left"/>
      <w:pPr>
        <w:tabs>
          <w:tab w:val="num" w:pos="3540"/>
        </w:tabs>
        <w:ind w:left="3540" w:hanging="300"/>
      </w:pPr>
      <w:rPr>
        <w:position w:val="0"/>
        <w:sz w:val="20"/>
        <w:szCs w:val="20"/>
      </w:rPr>
    </w:lvl>
    <w:lvl w:ilvl="5">
      <w:start w:val="1"/>
      <w:numFmt w:val="bullet"/>
      <w:lvlText w:val="▪"/>
      <w:lvlJc w:val="left"/>
      <w:pPr>
        <w:tabs>
          <w:tab w:val="num" w:pos="4260"/>
        </w:tabs>
        <w:ind w:left="4260" w:hanging="300"/>
      </w:pPr>
      <w:rPr>
        <w:position w:val="0"/>
        <w:sz w:val="20"/>
        <w:szCs w:val="20"/>
      </w:rPr>
    </w:lvl>
    <w:lvl w:ilvl="6">
      <w:start w:val="1"/>
      <w:numFmt w:val="bullet"/>
      <w:lvlText w:val="•"/>
      <w:lvlJc w:val="left"/>
      <w:pPr>
        <w:tabs>
          <w:tab w:val="num" w:pos="4980"/>
        </w:tabs>
        <w:ind w:left="4980" w:hanging="300"/>
      </w:pPr>
      <w:rPr>
        <w:position w:val="0"/>
        <w:sz w:val="20"/>
        <w:szCs w:val="20"/>
      </w:rPr>
    </w:lvl>
    <w:lvl w:ilvl="7">
      <w:start w:val="1"/>
      <w:numFmt w:val="bullet"/>
      <w:lvlText w:val="o"/>
      <w:lvlJc w:val="left"/>
      <w:pPr>
        <w:tabs>
          <w:tab w:val="num" w:pos="5700"/>
        </w:tabs>
        <w:ind w:left="5700" w:hanging="300"/>
      </w:pPr>
      <w:rPr>
        <w:position w:val="0"/>
        <w:sz w:val="20"/>
        <w:szCs w:val="20"/>
      </w:rPr>
    </w:lvl>
    <w:lvl w:ilvl="8">
      <w:start w:val="1"/>
      <w:numFmt w:val="bullet"/>
      <w:lvlText w:val="▪"/>
      <w:lvlJc w:val="left"/>
      <w:pPr>
        <w:tabs>
          <w:tab w:val="num" w:pos="6420"/>
        </w:tabs>
        <w:ind w:left="6420" w:hanging="300"/>
      </w:pPr>
      <w:rPr>
        <w:position w:val="0"/>
        <w:sz w:val="20"/>
        <w:szCs w:val="20"/>
      </w:rPr>
    </w:lvl>
  </w:abstractNum>
  <w:abstractNum w:abstractNumId="35" w15:restartNumberingAfterBreak="0">
    <w:nsid w:val="57300A9E"/>
    <w:multiLevelType w:val="multilevel"/>
    <w:tmpl w:val="EDB84F8A"/>
    <w:styleLink w:val="List15"/>
    <w:lvl w:ilvl="0">
      <w:numFmt w:val="bullet"/>
      <w:lvlText w:val="−"/>
      <w:lvlJc w:val="left"/>
      <w:pPr>
        <w:tabs>
          <w:tab w:val="num" w:pos="453"/>
        </w:tabs>
        <w:ind w:left="93" w:firstLine="267"/>
      </w:pPr>
      <w:rPr>
        <w:position w:val="0"/>
        <w:sz w:val="20"/>
        <w:szCs w:val="20"/>
      </w:rPr>
    </w:lvl>
    <w:lvl w:ilvl="1">
      <w:start w:val="1"/>
      <w:numFmt w:val="bullet"/>
      <w:lvlText w:val="o"/>
      <w:lvlJc w:val="left"/>
      <w:pPr>
        <w:tabs>
          <w:tab w:val="num" w:pos="1740"/>
        </w:tabs>
        <w:ind w:left="1380" w:firstLine="60"/>
      </w:pPr>
      <w:rPr>
        <w:position w:val="0"/>
        <w:sz w:val="20"/>
        <w:szCs w:val="20"/>
      </w:rPr>
    </w:lvl>
    <w:lvl w:ilvl="2">
      <w:start w:val="1"/>
      <w:numFmt w:val="bullet"/>
      <w:lvlText w:val="▪"/>
      <w:lvlJc w:val="left"/>
      <w:pPr>
        <w:tabs>
          <w:tab w:val="num" w:pos="2460"/>
        </w:tabs>
        <w:ind w:left="2100" w:firstLine="60"/>
      </w:pPr>
      <w:rPr>
        <w:position w:val="0"/>
        <w:sz w:val="20"/>
        <w:szCs w:val="20"/>
      </w:rPr>
    </w:lvl>
    <w:lvl w:ilvl="3">
      <w:start w:val="1"/>
      <w:numFmt w:val="bullet"/>
      <w:lvlText w:val="•"/>
      <w:lvlJc w:val="left"/>
      <w:pPr>
        <w:tabs>
          <w:tab w:val="num" w:pos="3180"/>
        </w:tabs>
        <w:ind w:left="2820" w:firstLine="60"/>
      </w:pPr>
      <w:rPr>
        <w:position w:val="0"/>
        <w:sz w:val="20"/>
        <w:szCs w:val="20"/>
      </w:rPr>
    </w:lvl>
    <w:lvl w:ilvl="4">
      <w:start w:val="1"/>
      <w:numFmt w:val="bullet"/>
      <w:lvlText w:val="o"/>
      <w:lvlJc w:val="left"/>
      <w:pPr>
        <w:tabs>
          <w:tab w:val="num" w:pos="3900"/>
        </w:tabs>
        <w:ind w:left="3540" w:firstLine="60"/>
      </w:pPr>
      <w:rPr>
        <w:position w:val="0"/>
        <w:sz w:val="20"/>
        <w:szCs w:val="20"/>
      </w:rPr>
    </w:lvl>
    <w:lvl w:ilvl="5">
      <w:start w:val="1"/>
      <w:numFmt w:val="bullet"/>
      <w:lvlText w:val="▪"/>
      <w:lvlJc w:val="left"/>
      <w:pPr>
        <w:tabs>
          <w:tab w:val="num" w:pos="4620"/>
        </w:tabs>
        <w:ind w:left="4260" w:firstLine="60"/>
      </w:pPr>
      <w:rPr>
        <w:position w:val="0"/>
        <w:sz w:val="20"/>
        <w:szCs w:val="20"/>
      </w:rPr>
    </w:lvl>
    <w:lvl w:ilvl="6">
      <w:start w:val="1"/>
      <w:numFmt w:val="bullet"/>
      <w:lvlText w:val="•"/>
      <w:lvlJc w:val="left"/>
      <w:pPr>
        <w:tabs>
          <w:tab w:val="num" w:pos="5340"/>
        </w:tabs>
        <w:ind w:left="4980" w:firstLine="60"/>
      </w:pPr>
      <w:rPr>
        <w:position w:val="0"/>
        <w:sz w:val="20"/>
        <w:szCs w:val="20"/>
      </w:rPr>
    </w:lvl>
    <w:lvl w:ilvl="7">
      <w:start w:val="1"/>
      <w:numFmt w:val="bullet"/>
      <w:lvlText w:val="o"/>
      <w:lvlJc w:val="left"/>
      <w:pPr>
        <w:tabs>
          <w:tab w:val="num" w:pos="6060"/>
        </w:tabs>
        <w:ind w:left="5700" w:firstLine="60"/>
      </w:pPr>
      <w:rPr>
        <w:position w:val="0"/>
        <w:sz w:val="20"/>
        <w:szCs w:val="20"/>
      </w:rPr>
    </w:lvl>
    <w:lvl w:ilvl="8">
      <w:start w:val="1"/>
      <w:numFmt w:val="bullet"/>
      <w:lvlText w:val="▪"/>
      <w:lvlJc w:val="left"/>
      <w:pPr>
        <w:tabs>
          <w:tab w:val="num" w:pos="6780"/>
        </w:tabs>
        <w:ind w:left="6420" w:firstLine="60"/>
      </w:pPr>
      <w:rPr>
        <w:position w:val="0"/>
        <w:sz w:val="20"/>
        <w:szCs w:val="20"/>
      </w:rPr>
    </w:lvl>
  </w:abstractNum>
  <w:abstractNum w:abstractNumId="36" w15:restartNumberingAfterBreak="0">
    <w:nsid w:val="58E16EB7"/>
    <w:multiLevelType w:val="multilevel"/>
    <w:tmpl w:val="81D40652"/>
    <w:styleLink w:val="List6"/>
    <w:lvl w:ilvl="0">
      <w:numFmt w:val="bullet"/>
      <w:lvlText w:val="−"/>
      <w:lvlJc w:val="left"/>
      <w:pPr>
        <w:tabs>
          <w:tab w:val="num" w:pos="633"/>
        </w:tabs>
        <w:ind w:left="633" w:hanging="273"/>
      </w:pPr>
      <w:rPr>
        <w:position w:val="0"/>
        <w:sz w:val="20"/>
        <w:szCs w:val="20"/>
      </w:rPr>
    </w:lvl>
    <w:lvl w:ilvl="1">
      <w:start w:val="1"/>
      <w:numFmt w:val="bullet"/>
      <w:lvlText w:val="o"/>
      <w:lvlJc w:val="left"/>
      <w:pPr>
        <w:tabs>
          <w:tab w:val="num" w:pos="1380"/>
        </w:tabs>
        <w:ind w:left="1380" w:hanging="300"/>
      </w:pPr>
      <w:rPr>
        <w:position w:val="0"/>
        <w:sz w:val="20"/>
        <w:szCs w:val="20"/>
      </w:rPr>
    </w:lvl>
    <w:lvl w:ilvl="2">
      <w:start w:val="1"/>
      <w:numFmt w:val="bullet"/>
      <w:lvlText w:val="▪"/>
      <w:lvlJc w:val="left"/>
      <w:pPr>
        <w:tabs>
          <w:tab w:val="num" w:pos="2100"/>
        </w:tabs>
        <w:ind w:left="2100" w:hanging="300"/>
      </w:pPr>
      <w:rPr>
        <w:position w:val="0"/>
        <w:sz w:val="20"/>
        <w:szCs w:val="20"/>
      </w:rPr>
    </w:lvl>
    <w:lvl w:ilvl="3">
      <w:start w:val="1"/>
      <w:numFmt w:val="bullet"/>
      <w:lvlText w:val="•"/>
      <w:lvlJc w:val="left"/>
      <w:pPr>
        <w:tabs>
          <w:tab w:val="num" w:pos="2820"/>
        </w:tabs>
        <w:ind w:left="2820" w:hanging="300"/>
      </w:pPr>
      <w:rPr>
        <w:position w:val="0"/>
        <w:sz w:val="20"/>
        <w:szCs w:val="20"/>
      </w:rPr>
    </w:lvl>
    <w:lvl w:ilvl="4">
      <w:start w:val="1"/>
      <w:numFmt w:val="bullet"/>
      <w:lvlText w:val="o"/>
      <w:lvlJc w:val="left"/>
      <w:pPr>
        <w:tabs>
          <w:tab w:val="num" w:pos="3540"/>
        </w:tabs>
        <w:ind w:left="3540" w:hanging="300"/>
      </w:pPr>
      <w:rPr>
        <w:position w:val="0"/>
        <w:sz w:val="20"/>
        <w:szCs w:val="20"/>
      </w:rPr>
    </w:lvl>
    <w:lvl w:ilvl="5">
      <w:start w:val="1"/>
      <w:numFmt w:val="bullet"/>
      <w:lvlText w:val="▪"/>
      <w:lvlJc w:val="left"/>
      <w:pPr>
        <w:tabs>
          <w:tab w:val="num" w:pos="4260"/>
        </w:tabs>
        <w:ind w:left="4260" w:hanging="300"/>
      </w:pPr>
      <w:rPr>
        <w:position w:val="0"/>
        <w:sz w:val="20"/>
        <w:szCs w:val="20"/>
      </w:rPr>
    </w:lvl>
    <w:lvl w:ilvl="6">
      <w:start w:val="1"/>
      <w:numFmt w:val="bullet"/>
      <w:lvlText w:val="•"/>
      <w:lvlJc w:val="left"/>
      <w:pPr>
        <w:tabs>
          <w:tab w:val="num" w:pos="4980"/>
        </w:tabs>
        <w:ind w:left="4980" w:hanging="300"/>
      </w:pPr>
      <w:rPr>
        <w:position w:val="0"/>
        <w:sz w:val="20"/>
        <w:szCs w:val="20"/>
      </w:rPr>
    </w:lvl>
    <w:lvl w:ilvl="7">
      <w:start w:val="1"/>
      <w:numFmt w:val="bullet"/>
      <w:lvlText w:val="o"/>
      <w:lvlJc w:val="left"/>
      <w:pPr>
        <w:tabs>
          <w:tab w:val="num" w:pos="5700"/>
        </w:tabs>
        <w:ind w:left="5700" w:hanging="300"/>
      </w:pPr>
      <w:rPr>
        <w:position w:val="0"/>
        <w:sz w:val="20"/>
        <w:szCs w:val="20"/>
      </w:rPr>
    </w:lvl>
    <w:lvl w:ilvl="8">
      <w:start w:val="1"/>
      <w:numFmt w:val="bullet"/>
      <w:lvlText w:val="▪"/>
      <w:lvlJc w:val="left"/>
      <w:pPr>
        <w:tabs>
          <w:tab w:val="num" w:pos="6420"/>
        </w:tabs>
        <w:ind w:left="6420" w:hanging="300"/>
      </w:pPr>
      <w:rPr>
        <w:position w:val="0"/>
        <w:sz w:val="20"/>
        <w:szCs w:val="20"/>
      </w:rPr>
    </w:lvl>
  </w:abstractNum>
  <w:abstractNum w:abstractNumId="37" w15:restartNumberingAfterBreak="0">
    <w:nsid w:val="58EE5FB8"/>
    <w:multiLevelType w:val="multilevel"/>
    <w:tmpl w:val="E2A680CE"/>
    <w:styleLink w:val="List8"/>
    <w:lvl w:ilvl="0">
      <w:numFmt w:val="bullet"/>
      <w:lvlText w:val="•"/>
      <w:lvlJc w:val="left"/>
      <w:rPr>
        <w:position w:val="0"/>
        <w:lang w:val="ru-RU"/>
      </w:rPr>
    </w:lvl>
    <w:lvl w:ilvl="1">
      <w:start w:val="1"/>
      <w:numFmt w:val="bullet"/>
      <w:lvlText w:val="•"/>
      <w:lvlJc w:val="left"/>
      <w:rPr>
        <w:position w:val="0"/>
        <w:lang w:val="ru-RU"/>
      </w:rPr>
    </w:lvl>
    <w:lvl w:ilvl="2">
      <w:start w:val="1"/>
      <w:numFmt w:val="bullet"/>
      <w:lvlText w:val="•"/>
      <w:lvlJc w:val="left"/>
      <w:rPr>
        <w:position w:val="0"/>
        <w:lang w:val="ru-RU"/>
      </w:rPr>
    </w:lvl>
    <w:lvl w:ilvl="3">
      <w:start w:val="1"/>
      <w:numFmt w:val="bullet"/>
      <w:lvlText w:val="•"/>
      <w:lvlJc w:val="left"/>
      <w:rPr>
        <w:position w:val="0"/>
        <w:lang w:val="ru-RU"/>
      </w:rPr>
    </w:lvl>
    <w:lvl w:ilvl="4">
      <w:start w:val="1"/>
      <w:numFmt w:val="bullet"/>
      <w:lvlText w:val="•"/>
      <w:lvlJc w:val="left"/>
      <w:rPr>
        <w:position w:val="0"/>
        <w:lang w:val="ru-RU"/>
      </w:rPr>
    </w:lvl>
    <w:lvl w:ilvl="5">
      <w:start w:val="1"/>
      <w:numFmt w:val="bullet"/>
      <w:lvlText w:val="•"/>
      <w:lvlJc w:val="left"/>
      <w:rPr>
        <w:position w:val="0"/>
        <w:lang w:val="ru-RU"/>
      </w:rPr>
    </w:lvl>
    <w:lvl w:ilvl="6">
      <w:start w:val="1"/>
      <w:numFmt w:val="bullet"/>
      <w:lvlText w:val="•"/>
      <w:lvlJc w:val="left"/>
      <w:rPr>
        <w:position w:val="0"/>
        <w:lang w:val="ru-RU"/>
      </w:rPr>
    </w:lvl>
    <w:lvl w:ilvl="7">
      <w:start w:val="1"/>
      <w:numFmt w:val="bullet"/>
      <w:lvlText w:val="•"/>
      <w:lvlJc w:val="left"/>
      <w:rPr>
        <w:position w:val="0"/>
        <w:lang w:val="ru-RU"/>
      </w:rPr>
    </w:lvl>
    <w:lvl w:ilvl="8">
      <w:start w:val="1"/>
      <w:numFmt w:val="bullet"/>
      <w:lvlText w:val="•"/>
      <w:lvlJc w:val="left"/>
      <w:rPr>
        <w:position w:val="0"/>
        <w:lang w:val="ru-RU"/>
      </w:rPr>
    </w:lvl>
  </w:abstractNum>
  <w:abstractNum w:abstractNumId="38" w15:restartNumberingAfterBreak="0">
    <w:nsid w:val="59E97866"/>
    <w:multiLevelType w:val="multilevel"/>
    <w:tmpl w:val="524C7FEE"/>
    <w:styleLink w:val="41"/>
    <w:lvl w:ilvl="0">
      <w:numFmt w:val="bullet"/>
      <w:lvlText w:val="−"/>
      <w:lvlJc w:val="left"/>
      <w:pPr>
        <w:tabs>
          <w:tab w:val="num" w:pos="679"/>
        </w:tabs>
        <w:ind w:left="319" w:firstLine="41"/>
      </w:pPr>
      <w:rPr>
        <w:rFonts w:ascii="Times New Roman" w:eastAsia="Times New Roman" w:hAnsi="Times New Roman" w:cs="Times New Roman"/>
        <w:position w:val="0"/>
        <w:sz w:val="20"/>
        <w:szCs w:val="20"/>
      </w:rPr>
    </w:lvl>
    <w:lvl w:ilvl="1">
      <w:start w:val="1"/>
      <w:numFmt w:val="bullet"/>
      <w:lvlText w:val="o"/>
      <w:lvlJc w:val="left"/>
      <w:pPr>
        <w:tabs>
          <w:tab w:val="num" w:pos="1740"/>
        </w:tabs>
        <w:ind w:left="1380" w:firstLine="60"/>
      </w:pPr>
      <w:rPr>
        <w:rFonts w:ascii="Times New Roman" w:eastAsia="Times New Roman" w:hAnsi="Times New Roman" w:cs="Times New Roman"/>
        <w:position w:val="0"/>
        <w:sz w:val="20"/>
        <w:szCs w:val="20"/>
      </w:rPr>
    </w:lvl>
    <w:lvl w:ilvl="2">
      <w:start w:val="1"/>
      <w:numFmt w:val="bullet"/>
      <w:lvlText w:val="▪"/>
      <w:lvlJc w:val="left"/>
      <w:pPr>
        <w:tabs>
          <w:tab w:val="num" w:pos="2460"/>
        </w:tabs>
        <w:ind w:left="2100" w:firstLine="60"/>
      </w:pPr>
      <w:rPr>
        <w:rFonts w:ascii="Times New Roman" w:eastAsia="Times New Roman" w:hAnsi="Times New Roman" w:cs="Times New Roman"/>
        <w:position w:val="0"/>
        <w:sz w:val="20"/>
        <w:szCs w:val="20"/>
      </w:rPr>
    </w:lvl>
    <w:lvl w:ilvl="3">
      <w:start w:val="1"/>
      <w:numFmt w:val="bullet"/>
      <w:lvlText w:val="•"/>
      <w:lvlJc w:val="left"/>
      <w:pPr>
        <w:tabs>
          <w:tab w:val="num" w:pos="3180"/>
        </w:tabs>
        <w:ind w:left="2820" w:firstLine="60"/>
      </w:pPr>
      <w:rPr>
        <w:rFonts w:ascii="Times New Roman" w:eastAsia="Times New Roman" w:hAnsi="Times New Roman" w:cs="Times New Roman"/>
        <w:position w:val="0"/>
        <w:sz w:val="20"/>
        <w:szCs w:val="20"/>
      </w:rPr>
    </w:lvl>
    <w:lvl w:ilvl="4">
      <w:start w:val="1"/>
      <w:numFmt w:val="bullet"/>
      <w:lvlText w:val="o"/>
      <w:lvlJc w:val="left"/>
      <w:pPr>
        <w:tabs>
          <w:tab w:val="num" w:pos="3900"/>
        </w:tabs>
        <w:ind w:left="3540" w:firstLine="60"/>
      </w:pPr>
      <w:rPr>
        <w:rFonts w:ascii="Times New Roman" w:eastAsia="Times New Roman" w:hAnsi="Times New Roman" w:cs="Times New Roman"/>
        <w:position w:val="0"/>
        <w:sz w:val="20"/>
        <w:szCs w:val="20"/>
      </w:rPr>
    </w:lvl>
    <w:lvl w:ilvl="5">
      <w:start w:val="1"/>
      <w:numFmt w:val="bullet"/>
      <w:lvlText w:val="▪"/>
      <w:lvlJc w:val="left"/>
      <w:pPr>
        <w:tabs>
          <w:tab w:val="num" w:pos="4620"/>
        </w:tabs>
        <w:ind w:left="4260" w:firstLine="60"/>
      </w:pPr>
      <w:rPr>
        <w:rFonts w:ascii="Times New Roman" w:eastAsia="Times New Roman" w:hAnsi="Times New Roman" w:cs="Times New Roman"/>
        <w:position w:val="0"/>
        <w:sz w:val="20"/>
        <w:szCs w:val="20"/>
      </w:rPr>
    </w:lvl>
    <w:lvl w:ilvl="6">
      <w:start w:val="1"/>
      <w:numFmt w:val="bullet"/>
      <w:lvlText w:val="•"/>
      <w:lvlJc w:val="left"/>
      <w:pPr>
        <w:tabs>
          <w:tab w:val="num" w:pos="5340"/>
        </w:tabs>
        <w:ind w:left="4980" w:firstLine="60"/>
      </w:pPr>
      <w:rPr>
        <w:rFonts w:ascii="Times New Roman" w:eastAsia="Times New Roman" w:hAnsi="Times New Roman" w:cs="Times New Roman"/>
        <w:position w:val="0"/>
        <w:sz w:val="20"/>
        <w:szCs w:val="20"/>
      </w:rPr>
    </w:lvl>
    <w:lvl w:ilvl="7">
      <w:start w:val="1"/>
      <w:numFmt w:val="bullet"/>
      <w:lvlText w:val="o"/>
      <w:lvlJc w:val="left"/>
      <w:pPr>
        <w:tabs>
          <w:tab w:val="num" w:pos="6060"/>
        </w:tabs>
        <w:ind w:left="5700" w:firstLine="60"/>
      </w:pPr>
      <w:rPr>
        <w:rFonts w:ascii="Times New Roman" w:eastAsia="Times New Roman" w:hAnsi="Times New Roman" w:cs="Times New Roman"/>
        <w:position w:val="0"/>
        <w:sz w:val="20"/>
        <w:szCs w:val="20"/>
      </w:rPr>
    </w:lvl>
    <w:lvl w:ilvl="8">
      <w:start w:val="1"/>
      <w:numFmt w:val="bullet"/>
      <w:lvlText w:val="▪"/>
      <w:lvlJc w:val="left"/>
      <w:pPr>
        <w:tabs>
          <w:tab w:val="num" w:pos="6780"/>
        </w:tabs>
        <w:ind w:left="6420" w:firstLine="60"/>
      </w:pPr>
      <w:rPr>
        <w:rFonts w:ascii="Times New Roman" w:eastAsia="Times New Roman" w:hAnsi="Times New Roman" w:cs="Times New Roman"/>
        <w:position w:val="0"/>
        <w:sz w:val="20"/>
        <w:szCs w:val="20"/>
      </w:rPr>
    </w:lvl>
  </w:abstractNum>
  <w:abstractNum w:abstractNumId="39" w15:restartNumberingAfterBreak="0">
    <w:nsid w:val="5A315159"/>
    <w:multiLevelType w:val="hybridMultilevel"/>
    <w:tmpl w:val="7EDC1A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5B633597"/>
    <w:multiLevelType w:val="hybridMultilevel"/>
    <w:tmpl w:val="D93EE250"/>
    <w:lvl w:ilvl="0" w:tplc="B7C0CC8A">
      <w:start w:val="1"/>
      <w:numFmt w:val="bullet"/>
      <w:lvlText w:val="–"/>
      <w:lvlJc w:val="left"/>
      <w:pPr>
        <w:ind w:left="3621" w:hanging="360"/>
      </w:pPr>
      <w:rPr>
        <w:rFonts w:ascii="Times New Roman" w:hAnsi="Times New Roman" w:cs="Times New Roman" w:hint="default"/>
        <w:b w:val="0"/>
        <w:i w:val="0"/>
        <w:caps w:val="0"/>
        <w:strike w:val="0"/>
        <w:dstrike w:val="0"/>
        <w:vanish w:val="0"/>
        <w:sz w:val="26"/>
        <w:vertAlign w:val="baseline"/>
      </w:rPr>
    </w:lvl>
    <w:lvl w:ilvl="1" w:tplc="6E00819A" w:tentative="1">
      <w:start w:val="1"/>
      <w:numFmt w:val="bullet"/>
      <w:lvlText w:val="o"/>
      <w:lvlJc w:val="left"/>
      <w:pPr>
        <w:ind w:left="2149" w:hanging="360"/>
      </w:pPr>
      <w:rPr>
        <w:rFonts w:ascii="Courier New" w:hAnsi="Courier New" w:cs="Courier New" w:hint="default"/>
      </w:rPr>
    </w:lvl>
    <w:lvl w:ilvl="2" w:tplc="68C840E4" w:tentative="1">
      <w:start w:val="1"/>
      <w:numFmt w:val="bullet"/>
      <w:lvlText w:val=""/>
      <w:lvlJc w:val="left"/>
      <w:pPr>
        <w:ind w:left="2869" w:hanging="360"/>
      </w:pPr>
      <w:rPr>
        <w:rFonts w:ascii="Wingdings" w:hAnsi="Wingdings" w:hint="default"/>
      </w:rPr>
    </w:lvl>
    <w:lvl w:ilvl="3" w:tplc="D45EB8AA" w:tentative="1">
      <w:start w:val="1"/>
      <w:numFmt w:val="bullet"/>
      <w:lvlText w:val=""/>
      <w:lvlJc w:val="left"/>
      <w:pPr>
        <w:ind w:left="3589" w:hanging="360"/>
      </w:pPr>
      <w:rPr>
        <w:rFonts w:ascii="Symbol" w:hAnsi="Symbol" w:hint="default"/>
      </w:rPr>
    </w:lvl>
    <w:lvl w:ilvl="4" w:tplc="EC6A250A" w:tentative="1">
      <w:start w:val="1"/>
      <w:numFmt w:val="bullet"/>
      <w:lvlText w:val="o"/>
      <w:lvlJc w:val="left"/>
      <w:pPr>
        <w:ind w:left="4309" w:hanging="360"/>
      </w:pPr>
      <w:rPr>
        <w:rFonts w:ascii="Courier New" w:hAnsi="Courier New" w:cs="Courier New" w:hint="default"/>
      </w:rPr>
    </w:lvl>
    <w:lvl w:ilvl="5" w:tplc="3B488E3C" w:tentative="1">
      <w:start w:val="1"/>
      <w:numFmt w:val="bullet"/>
      <w:lvlText w:val=""/>
      <w:lvlJc w:val="left"/>
      <w:pPr>
        <w:ind w:left="5029" w:hanging="360"/>
      </w:pPr>
      <w:rPr>
        <w:rFonts w:ascii="Wingdings" w:hAnsi="Wingdings" w:hint="default"/>
      </w:rPr>
    </w:lvl>
    <w:lvl w:ilvl="6" w:tplc="1A520D4C" w:tentative="1">
      <w:start w:val="1"/>
      <w:numFmt w:val="bullet"/>
      <w:lvlText w:val=""/>
      <w:lvlJc w:val="left"/>
      <w:pPr>
        <w:ind w:left="5749" w:hanging="360"/>
      </w:pPr>
      <w:rPr>
        <w:rFonts w:ascii="Symbol" w:hAnsi="Symbol" w:hint="default"/>
      </w:rPr>
    </w:lvl>
    <w:lvl w:ilvl="7" w:tplc="93F48BFE" w:tentative="1">
      <w:start w:val="1"/>
      <w:numFmt w:val="bullet"/>
      <w:lvlText w:val="o"/>
      <w:lvlJc w:val="left"/>
      <w:pPr>
        <w:ind w:left="6469" w:hanging="360"/>
      </w:pPr>
      <w:rPr>
        <w:rFonts w:ascii="Courier New" w:hAnsi="Courier New" w:cs="Courier New" w:hint="default"/>
      </w:rPr>
    </w:lvl>
    <w:lvl w:ilvl="8" w:tplc="FB825C08" w:tentative="1">
      <w:start w:val="1"/>
      <w:numFmt w:val="bullet"/>
      <w:lvlText w:val=""/>
      <w:lvlJc w:val="left"/>
      <w:pPr>
        <w:ind w:left="7189" w:hanging="360"/>
      </w:pPr>
      <w:rPr>
        <w:rFonts w:ascii="Wingdings" w:hAnsi="Wingdings" w:hint="default"/>
      </w:rPr>
    </w:lvl>
  </w:abstractNum>
  <w:abstractNum w:abstractNumId="41" w15:restartNumberingAfterBreak="0">
    <w:nsid w:val="62994B81"/>
    <w:multiLevelType w:val="multilevel"/>
    <w:tmpl w:val="B900BF52"/>
    <w:styleLink w:val="List22"/>
    <w:lvl w:ilvl="0">
      <w:numFmt w:val="bullet"/>
      <w:lvlText w:val="−"/>
      <w:lvlJc w:val="left"/>
      <w:pPr>
        <w:tabs>
          <w:tab w:val="num" w:pos="624"/>
        </w:tabs>
        <w:ind w:left="264" w:firstLine="96"/>
      </w:pPr>
      <w:rPr>
        <w:position w:val="0"/>
        <w:sz w:val="20"/>
        <w:szCs w:val="20"/>
      </w:rPr>
    </w:lvl>
    <w:lvl w:ilvl="1">
      <w:start w:val="1"/>
      <w:numFmt w:val="bullet"/>
      <w:lvlText w:val="o"/>
      <w:lvlJc w:val="left"/>
      <w:pPr>
        <w:tabs>
          <w:tab w:val="num" w:pos="1740"/>
        </w:tabs>
        <w:ind w:left="1380" w:firstLine="60"/>
      </w:pPr>
      <w:rPr>
        <w:position w:val="0"/>
        <w:sz w:val="20"/>
        <w:szCs w:val="20"/>
      </w:rPr>
    </w:lvl>
    <w:lvl w:ilvl="2">
      <w:start w:val="1"/>
      <w:numFmt w:val="bullet"/>
      <w:lvlText w:val="▪"/>
      <w:lvlJc w:val="left"/>
      <w:pPr>
        <w:tabs>
          <w:tab w:val="num" w:pos="2460"/>
        </w:tabs>
        <w:ind w:left="2100" w:firstLine="60"/>
      </w:pPr>
      <w:rPr>
        <w:position w:val="0"/>
        <w:sz w:val="20"/>
        <w:szCs w:val="20"/>
      </w:rPr>
    </w:lvl>
    <w:lvl w:ilvl="3">
      <w:start w:val="1"/>
      <w:numFmt w:val="bullet"/>
      <w:lvlText w:val="•"/>
      <w:lvlJc w:val="left"/>
      <w:pPr>
        <w:tabs>
          <w:tab w:val="num" w:pos="3180"/>
        </w:tabs>
        <w:ind w:left="2820" w:firstLine="60"/>
      </w:pPr>
      <w:rPr>
        <w:position w:val="0"/>
        <w:sz w:val="20"/>
        <w:szCs w:val="20"/>
      </w:rPr>
    </w:lvl>
    <w:lvl w:ilvl="4">
      <w:start w:val="1"/>
      <w:numFmt w:val="bullet"/>
      <w:lvlText w:val="o"/>
      <w:lvlJc w:val="left"/>
      <w:pPr>
        <w:tabs>
          <w:tab w:val="num" w:pos="3900"/>
        </w:tabs>
        <w:ind w:left="3540" w:firstLine="60"/>
      </w:pPr>
      <w:rPr>
        <w:position w:val="0"/>
        <w:sz w:val="20"/>
        <w:szCs w:val="20"/>
      </w:rPr>
    </w:lvl>
    <w:lvl w:ilvl="5">
      <w:start w:val="1"/>
      <w:numFmt w:val="bullet"/>
      <w:lvlText w:val="▪"/>
      <w:lvlJc w:val="left"/>
      <w:pPr>
        <w:tabs>
          <w:tab w:val="num" w:pos="4620"/>
        </w:tabs>
        <w:ind w:left="4260" w:firstLine="60"/>
      </w:pPr>
      <w:rPr>
        <w:position w:val="0"/>
        <w:sz w:val="20"/>
        <w:szCs w:val="20"/>
      </w:rPr>
    </w:lvl>
    <w:lvl w:ilvl="6">
      <w:start w:val="1"/>
      <w:numFmt w:val="bullet"/>
      <w:lvlText w:val="•"/>
      <w:lvlJc w:val="left"/>
      <w:pPr>
        <w:tabs>
          <w:tab w:val="num" w:pos="5340"/>
        </w:tabs>
        <w:ind w:left="4980" w:firstLine="60"/>
      </w:pPr>
      <w:rPr>
        <w:position w:val="0"/>
        <w:sz w:val="20"/>
        <w:szCs w:val="20"/>
      </w:rPr>
    </w:lvl>
    <w:lvl w:ilvl="7">
      <w:start w:val="1"/>
      <w:numFmt w:val="bullet"/>
      <w:lvlText w:val="o"/>
      <w:lvlJc w:val="left"/>
      <w:pPr>
        <w:tabs>
          <w:tab w:val="num" w:pos="6060"/>
        </w:tabs>
        <w:ind w:left="5700" w:firstLine="60"/>
      </w:pPr>
      <w:rPr>
        <w:position w:val="0"/>
        <w:sz w:val="20"/>
        <w:szCs w:val="20"/>
      </w:rPr>
    </w:lvl>
    <w:lvl w:ilvl="8">
      <w:start w:val="1"/>
      <w:numFmt w:val="bullet"/>
      <w:lvlText w:val="▪"/>
      <w:lvlJc w:val="left"/>
      <w:pPr>
        <w:tabs>
          <w:tab w:val="num" w:pos="6780"/>
        </w:tabs>
        <w:ind w:left="6420" w:firstLine="60"/>
      </w:pPr>
      <w:rPr>
        <w:position w:val="0"/>
        <w:sz w:val="20"/>
        <w:szCs w:val="20"/>
      </w:rPr>
    </w:lvl>
  </w:abstractNum>
  <w:abstractNum w:abstractNumId="42" w15:restartNumberingAfterBreak="0">
    <w:nsid w:val="629A05A3"/>
    <w:multiLevelType w:val="multilevel"/>
    <w:tmpl w:val="13C484E0"/>
    <w:lvl w:ilvl="0">
      <w:start w:val="1"/>
      <w:numFmt w:val="decimal"/>
      <w:pStyle w:val="1DE3"/>
      <w:lvlText w:val="%1."/>
      <w:lvlJc w:val="left"/>
      <w:pPr>
        <w:ind w:left="360" w:hanging="360"/>
      </w:pPr>
      <w:rPr>
        <w:b/>
      </w:rPr>
    </w:lvl>
    <w:lvl w:ilvl="1">
      <w:start w:val="1"/>
      <w:numFmt w:val="decimal"/>
      <w:pStyle w:val="11DE"/>
      <w:lvlText w:val="%1.%2."/>
      <w:lvlJc w:val="left"/>
      <w:pPr>
        <w:ind w:left="716"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66F1018D"/>
    <w:multiLevelType w:val="multilevel"/>
    <w:tmpl w:val="6F54592A"/>
    <w:styleLink w:val="a1"/>
    <w:lvl w:ilvl="0">
      <w:numFmt w:val="bullet"/>
      <w:lvlText w:val="-"/>
      <w:lvlJc w:val="left"/>
      <w:rPr>
        <w:position w:val="4"/>
        <w:lang w:val="ru-RU"/>
      </w:rPr>
    </w:lvl>
    <w:lvl w:ilvl="1">
      <w:start w:val="1"/>
      <w:numFmt w:val="bullet"/>
      <w:lvlText w:val="-"/>
      <w:lvlJc w:val="left"/>
      <w:rPr>
        <w:position w:val="4"/>
        <w:lang w:val="ru-RU"/>
      </w:rPr>
    </w:lvl>
    <w:lvl w:ilvl="2">
      <w:start w:val="1"/>
      <w:numFmt w:val="bullet"/>
      <w:lvlText w:val="-"/>
      <w:lvlJc w:val="left"/>
      <w:rPr>
        <w:position w:val="4"/>
        <w:lang w:val="ru-RU"/>
      </w:rPr>
    </w:lvl>
    <w:lvl w:ilvl="3">
      <w:start w:val="1"/>
      <w:numFmt w:val="bullet"/>
      <w:lvlText w:val="-"/>
      <w:lvlJc w:val="left"/>
      <w:rPr>
        <w:position w:val="4"/>
        <w:lang w:val="ru-RU"/>
      </w:rPr>
    </w:lvl>
    <w:lvl w:ilvl="4">
      <w:start w:val="1"/>
      <w:numFmt w:val="bullet"/>
      <w:lvlText w:val="-"/>
      <w:lvlJc w:val="left"/>
      <w:rPr>
        <w:position w:val="4"/>
        <w:lang w:val="ru-RU"/>
      </w:rPr>
    </w:lvl>
    <w:lvl w:ilvl="5">
      <w:start w:val="1"/>
      <w:numFmt w:val="bullet"/>
      <w:lvlText w:val="-"/>
      <w:lvlJc w:val="left"/>
      <w:rPr>
        <w:position w:val="4"/>
        <w:lang w:val="ru-RU"/>
      </w:rPr>
    </w:lvl>
    <w:lvl w:ilvl="6">
      <w:start w:val="1"/>
      <w:numFmt w:val="bullet"/>
      <w:lvlText w:val="-"/>
      <w:lvlJc w:val="left"/>
      <w:rPr>
        <w:position w:val="4"/>
        <w:lang w:val="ru-RU"/>
      </w:rPr>
    </w:lvl>
    <w:lvl w:ilvl="7">
      <w:start w:val="1"/>
      <w:numFmt w:val="bullet"/>
      <w:lvlText w:val="-"/>
      <w:lvlJc w:val="left"/>
      <w:rPr>
        <w:position w:val="4"/>
        <w:lang w:val="ru-RU"/>
      </w:rPr>
    </w:lvl>
    <w:lvl w:ilvl="8">
      <w:start w:val="1"/>
      <w:numFmt w:val="bullet"/>
      <w:lvlText w:val="-"/>
      <w:lvlJc w:val="left"/>
      <w:rPr>
        <w:position w:val="4"/>
        <w:lang w:val="ru-RU"/>
      </w:rPr>
    </w:lvl>
  </w:abstractNum>
  <w:abstractNum w:abstractNumId="44" w15:restartNumberingAfterBreak="0">
    <w:nsid w:val="677246D0"/>
    <w:multiLevelType w:val="hybridMultilevel"/>
    <w:tmpl w:val="94D8A62C"/>
    <w:lvl w:ilvl="0" w:tplc="699626C0">
      <w:start w:val="1"/>
      <w:numFmt w:val="bullet"/>
      <w:lvlText w:val="-"/>
      <w:lvlJc w:val="left"/>
      <w:pPr>
        <w:ind w:left="2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1" w:tplc="1988CD92">
      <w:start w:val="1"/>
      <w:numFmt w:val="bullet"/>
      <w:lvlText w:val="o"/>
      <w:lvlJc w:val="left"/>
      <w:pPr>
        <w:ind w:left="1577"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2" w:tplc="F53A7BF8">
      <w:start w:val="1"/>
      <w:numFmt w:val="bullet"/>
      <w:lvlText w:val="▪"/>
      <w:lvlJc w:val="left"/>
      <w:pPr>
        <w:ind w:left="2297"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3" w:tplc="6FD48C40">
      <w:start w:val="1"/>
      <w:numFmt w:val="bullet"/>
      <w:lvlText w:val="•"/>
      <w:lvlJc w:val="left"/>
      <w:pPr>
        <w:ind w:left="3017"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4" w:tplc="D99A96D8">
      <w:start w:val="1"/>
      <w:numFmt w:val="bullet"/>
      <w:lvlText w:val="o"/>
      <w:lvlJc w:val="left"/>
      <w:pPr>
        <w:ind w:left="3737"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5" w:tplc="6C64AC3C">
      <w:start w:val="1"/>
      <w:numFmt w:val="bullet"/>
      <w:lvlText w:val="▪"/>
      <w:lvlJc w:val="left"/>
      <w:pPr>
        <w:ind w:left="4457"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6" w:tplc="F91A1632">
      <w:start w:val="1"/>
      <w:numFmt w:val="bullet"/>
      <w:lvlText w:val="•"/>
      <w:lvlJc w:val="left"/>
      <w:pPr>
        <w:ind w:left="5177"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7" w:tplc="C7C2FF28">
      <w:start w:val="1"/>
      <w:numFmt w:val="bullet"/>
      <w:lvlText w:val="o"/>
      <w:lvlJc w:val="left"/>
      <w:pPr>
        <w:ind w:left="5897"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8" w:tplc="6F80FA08">
      <w:start w:val="1"/>
      <w:numFmt w:val="bullet"/>
      <w:lvlText w:val="▪"/>
      <w:lvlJc w:val="left"/>
      <w:pPr>
        <w:ind w:left="6617"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abstractNum>
  <w:abstractNum w:abstractNumId="45" w15:restartNumberingAfterBreak="0">
    <w:nsid w:val="6A354C59"/>
    <w:multiLevelType w:val="multilevel"/>
    <w:tmpl w:val="8A72B004"/>
    <w:styleLink w:val="List9"/>
    <w:lvl w:ilvl="0">
      <w:numFmt w:val="bullet"/>
      <w:lvlText w:val="•"/>
      <w:lvlJc w:val="left"/>
      <w:rPr>
        <w:position w:val="0"/>
        <w:lang w:val="ru-RU"/>
      </w:rPr>
    </w:lvl>
    <w:lvl w:ilvl="1">
      <w:start w:val="1"/>
      <w:numFmt w:val="bullet"/>
      <w:lvlText w:val="•"/>
      <w:lvlJc w:val="left"/>
      <w:rPr>
        <w:position w:val="0"/>
        <w:lang w:val="ru-RU"/>
      </w:rPr>
    </w:lvl>
    <w:lvl w:ilvl="2">
      <w:start w:val="1"/>
      <w:numFmt w:val="bullet"/>
      <w:lvlText w:val="•"/>
      <w:lvlJc w:val="left"/>
      <w:rPr>
        <w:position w:val="0"/>
        <w:lang w:val="ru-RU"/>
      </w:rPr>
    </w:lvl>
    <w:lvl w:ilvl="3">
      <w:start w:val="1"/>
      <w:numFmt w:val="bullet"/>
      <w:lvlText w:val="•"/>
      <w:lvlJc w:val="left"/>
      <w:rPr>
        <w:position w:val="0"/>
        <w:lang w:val="ru-RU"/>
      </w:rPr>
    </w:lvl>
    <w:lvl w:ilvl="4">
      <w:start w:val="1"/>
      <w:numFmt w:val="bullet"/>
      <w:lvlText w:val="•"/>
      <w:lvlJc w:val="left"/>
      <w:rPr>
        <w:position w:val="0"/>
        <w:lang w:val="ru-RU"/>
      </w:rPr>
    </w:lvl>
    <w:lvl w:ilvl="5">
      <w:start w:val="1"/>
      <w:numFmt w:val="bullet"/>
      <w:lvlText w:val="•"/>
      <w:lvlJc w:val="left"/>
      <w:rPr>
        <w:position w:val="0"/>
        <w:lang w:val="ru-RU"/>
      </w:rPr>
    </w:lvl>
    <w:lvl w:ilvl="6">
      <w:start w:val="1"/>
      <w:numFmt w:val="bullet"/>
      <w:lvlText w:val="•"/>
      <w:lvlJc w:val="left"/>
      <w:rPr>
        <w:position w:val="0"/>
        <w:lang w:val="ru-RU"/>
      </w:rPr>
    </w:lvl>
    <w:lvl w:ilvl="7">
      <w:start w:val="1"/>
      <w:numFmt w:val="bullet"/>
      <w:lvlText w:val="•"/>
      <w:lvlJc w:val="left"/>
      <w:rPr>
        <w:position w:val="0"/>
        <w:lang w:val="ru-RU"/>
      </w:rPr>
    </w:lvl>
    <w:lvl w:ilvl="8">
      <w:start w:val="1"/>
      <w:numFmt w:val="bullet"/>
      <w:lvlText w:val="•"/>
      <w:lvlJc w:val="left"/>
      <w:rPr>
        <w:position w:val="0"/>
        <w:lang w:val="ru-RU"/>
      </w:rPr>
    </w:lvl>
  </w:abstractNum>
  <w:abstractNum w:abstractNumId="46" w15:restartNumberingAfterBreak="0">
    <w:nsid w:val="6D356C57"/>
    <w:multiLevelType w:val="multilevel"/>
    <w:tmpl w:val="44A4CEF0"/>
    <w:styleLink w:val="List19"/>
    <w:lvl w:ilvl="0">
      <w:numFmt w:val="bullet"/>
      <w:lvlText w:val="−"/>
      <w:lvlJc w:val="left"/>
      <w:pPr>
        <w:tabs>
          <w:tab w:val="num" w:pos="650"/>
        </w:tabs>
        <w:ind w:left="290" w:firstLine="70"/>
      </w:pPr>
      <w:rPr>
        <w:position w:val="0"/>
        <w:sz w:val="20"/>
        <w:szCs w:val="20"/>
      </w:rPr>
    </w:lvl>
    <w:lvl w:ilvl="1">
      <w:start w:val="1"/>
      <w:numFmt w:val="bullet"/>
      <w:lvlText w:val="o"/>
      <w:lvlJc w:val="left"/>
      <w:pPr>
        <w:tabs>
          <w:tab w:val="num" w:pos="1740"/>
        </w:tabs>
        <w:ind w:left="1380" w:firstLine="60"/>
      </w:pPr>
      <w:rPr>
        <w:position w:val="0"/>
        <w:sz w:val="20"/>
        <w:szCs w:val="20"/>
      </w:rPr>
    </w:lvl>
    <w:lvl w:ilvl="2">
      <w:start w:val="1"/>
      <w:numFmt w:val="bullet"/>
      <w:lvlText w:val="▪"/>
      <w:lvlJc w:val="left"/>
      <w:pPr>
        <w:tabs>
          <w:tab w:val="num" w:pos="2460"/>
        </w:tabs>
        <w:ind w:left="2100" w:firstLine="60"/>
      </w:pPr>
      <w:rPr>
        <w:position w:val="0"/>
        <w:sz w:val="20"/>
        <w:szCs w:val="20"/>
      </w:rPr>
    </w:lvl>
    <w:lvl w:ilvl="3">
      <w:start w:val="1"/>
      <w:numFmt w:val="bullet"/>
      <w:lvlText w:val="•"/>
      <w:lvlJc w:val="left"/>
      <w:pPr>
        <w:tabs>
          <w:tab w:val="num" w:pos="3180"/>
        </w:tabs>
        <w:ind w:left="2820" w:firstLine="60"/>
      </w:pPr>
      <w:rPr>
        <w:position w:val="0"/>
        <w:sz w:val="20"/>
        <w:szCs w:val="20"/>
      </w:rPr>
    </w:lvl>
    <w:lvl w:ilvl="4">
      <w:start w:val="1"/>
      <w:numFmt w:val="bullet"/>
      <w:lvlText w:val="o"/>
      <w:lvlJc w:val="left"/>
      <w:pPr>
        <w:tabs>
          <w:tab w:val="num" w:pos="3900"/>
        </w:tabs>
        <w:ind w:left="3540" w:firstLine="60"/>
      </w:pPr>
      <w:rPr>
        <w:position w:val="0"/>
        <w:sz w:val="20"/>
        <w:szCs w:val="20"/>
      </w:rPr>
    </w:lvl>
    <w:lvl w:ilvl="5">
      <w:start w:val="1"/>
      <w:numFmt w:val="bullet"/>
      <w:lvlText w:val="▪"/>
      <w:lvlJc w:val="left"/>
      <w:pPr>
        <w:tabs>
          <w:tab w:val="num" w:pos="4620"/>
        </w:tabs>
        <w:ind w:left="4260" w:firstLine="60"/>
      </w:pPr>
      <w:rPr>
        <w:position w:val="0"/>
        <w:sz w:val="20"/>
        <w:szCs w:val="20"/>
      </w:rPr>
    </w:lvl>
    <w:lvl w:ilvl="6">
      <w:start w:val="1"/>
      <w:numFmt w:val="bullet"/>
      <w:lvlText w:val="•"/>
      <w:lvlJc w:val="left"/>
      <w:pPr>
        <w:tabs>
          <w:tab w:val="num" w:pos="5340"/>
        </w:tabs>
        <w:ind w:left="4980" w:firstLine="60"/>
      </w:pPr>
      <w:rPr>
        <w:position w:val="0"/>
        <w:sz w:val="20"/>
        <w:szCs w:val="20"/>
      </w:rPr>
    </w:lvl>
    <w:lvl w:ilvl="7">
      <w:start w:val="1"/>
      <w:numFmt w:val="bullet"/>
      <w:lvlText w:val="o"/>
      <w:lvlJc w:val="left"/>
      <w:pPr>
        <w:tabs>
          <w:tab w:val="num" w:pos="6060"/>
        </w:tabs>
        <w:ind w:left="5700" w:firstLine="60"/>
      </w:pPr>
      <w:rPr>
        <w:position w:val="0"/>
        <w:sz w:val="20"/>
        <w:szCs w:val="20"/>
      </w:rPr>
    </w:lvl>
    <w:lvl w:ilvl="8">
      <w:start w:val="1"/>
      <w:numFmt w:val="bullet"/>
      <w:lvlText w:val="▪"/>
      <w:lvlJc w:val="left"/>
      <w:pPr>
        <w:tabs>
          <w:tab w:val="num" w:pos="6780"/>
        </w:tabs>
        <w:ind w:left="6420" w:firstLine="60"/>
      </w:pPr>
      <w:rPr>
        <w:position w:val="0"/>
        <w:sz w:val="20"/>
        <w:szCs w:val="20"/>
      </w:rPr>
    </w:lvl>
  </w:abstractNum>
  <w:abstractNum w:abstractNumId="47" w15:restartNumberingAfterBreak="0">
    <w:nsid w:val="6D632D92"/>
    <w:multiLevelType w:val="multilevel"/>
    <w:tmpl w:val="06704224"/>
    <w:styleLink w:val="List11"/>
    <w:lvl w:ilvl="0">
      <w:numFmt w:val="bullet"/>
      <w:lvlText w:val="−"/>
      <w:lvlJc w:val="left"/>
      <w:pPr>
        <w:tabs>
          <w:tab w:val="num" w:pos="633"/>
        </w:tabs>
        <w:ind w:left="633" w:hanging="273"/>
      </w:pPr>
      <w:rPr>
        <w:position w:val="0"/>
        <w:sz w:val="20"/>
        <w:szCs w:val="20"/>
      </w:rPr>
    </w:lvl>
    <w:lvl w:ilvl="1">
      <w:start w:val="1"/>
      <w:numFmt w:val="bullet"/>
      <w:lvlText w:val="o"/>
      <w:lvlJc w:val="left"/>
      <w:pPr>
        <w:tabs>
          <w:tab w:val="num" w:pos="1380"/>
        </w:tabs>
        <w:ind w:left="1380" w:hanging="300"/>
      </w:pPr>
      <w:rPr>
        <w:position w:val="0"/>
        <w:sz w:val="20"/>
        <w:szCs w:val="20"/>
      </w:rPr>
    </w:lvl>
    <w:lvl w:ilvl="2">
      <w:start w:val="1"/>
      <w:numFmt w:val="bullet"/>
      <w:lvlText w:val="▪"/>
      <w:lvlJc w:val="left"/>
      <w:pPr>
        <w:tabs>
          <w:tab w:val="num" w:pos="2100"/>
        </w:tabs>
        <w:ind w:left="2100" w:hanging="300"/>
      </w:pPr>
      <w:rPr>
        <w:position w:val="0"/>
        <w:sz w:val="20"/>
        <w:szCs w:val="20"/>
      </w:rPr>
    </w:lvl>
    <w:lvl w:ilvl="3">
      <w:start w:val="1"/>
      <w:numFmt w:val="bullet"/>
      <w:lvlText w:val="•"/>
      <w:lvlJc w:val="left"/>
      <w:pPr>
        <w:tabs>
          <w:tab w:val="num" w:pos="2820"/>
        </w:tabs>
        <w:ind w:left="2820" w:hanging="300"/>
      </w:pPr>
      <w:rPr>
        <w:position w:val="0"/>
        <w:sz w:val="20"/>
        <w:szCs w:val="20"/>
      </w:rPr>
    </w:lvl>
    <w:lvl w:ilvl="4">
      <w:start w:val="1"/>
      <w:numFmt w:val="bullet"/>
      <w:lvlText w:val="o"/>
      <w:lvlJc w:val="left"/>
      <w:pPr>
        <w:tabs>
          <w:tab w:val="num" w:pos="3540"/>
        </w:tabs>
        <w:ind w:left="3540" w:hanging="300"/>
      </w:pPr>
      <w:rPr>
        <w:position w:val="0"/>
        <w:sz w:val="20"/>
        <w:szCs w:val="20"/>
      </w:rPr>
    </w:lvl>
    <w:lvl w:ilvl="5">
      <w:start w:val="1"/>
      <w:numFmt w:val="bullet"/>
      <w:lvlText w:val="▪"/>
      <w:lvlJc w:val="left"/>
      <w:pPr>
        <w:tabs>
          <w:tab w:val="num" w:pos="4260"/>
        </w:tabs>
        <w:ind w:left="4260" w:hanging="300"/>
      </w:pPr>
      <w:rPr>
        <w:position w:val="0"/>
        <w:sz w:val="20"/>
        <w:szCs w:val="20"/>
      </w:rPr>
    </w:lvl>
    <w:lvl w:ilvl="6">
      <w:start w:val="1"/>
      <w:numFmt w:val="bullet"/>
      <w:lvlText w:val="•"/>
      <w:lvlJc w:val="left"/>
      <w:pPr>
        <w:tabs>
          <w:tab w:val="num" w:pos="4980"/>
        </w:tabs>
        <w:ind w:left="4980" w:hanging="300"/>
      </w:pPr>
      <w:rPr>
        <w:position w:val="0"/>
        <w:sz w:val="20"/>
        <w:szCs w:val="20"/>
      </w:rPr>
    </w:lvl>
    <w:lvl w:ilvl="7">
      <w:start w:val="1"/>
      <w:numFmt w:val="bullet"/>
      <w:lvlText w:val="o"/>
      <w:lvlJc w:val="left"/>
      <w:pPr>
        <w:tabs>
          <w:tab w:val="num" w:pos="5700"/>
        </w:tabs>
        <w:ind w:left="5700" w:hanging="300"/>
      </w:pPr>
      <w:rPr>
        <w:position w:val="0"/>
        <w:sz w:val="20"/>
        <w:szCs w:val="20"/>
      </w:rPr>
    </w:lvl>
    <w:lvl w:ilvl="8">
      <w:start w:val="1"/>
      <w:numFmt w:val="bullet"/>
      <w:lvlText w:val="▪"/>
      <w:lvlJc w:val="left"/>
      <w:pPr>
        <w:tabs>
          <w:tab w:val="num" w:pos="6420"/>
        </w:tabs>
        <w:ind w:left="6420" w:hanging="300"/>
      </w:pPr>
      <w:rPr>
        <w:position w:val="0"/>
        <w:sz w:val="20"/>
        <w:szCs w:val="20"/>
      </w:rPr>
    </w:lvl>
  </w:abstractNum>
  <w:abstractNum w:abstractNumId="48" w15:restartNumberingAfterBreak="0">
    <w:nsid w:val="711340E7"/>
    <w:multiLevelType w:val="multilevel"/>
    <w:tmpl w:val="3E6E67DC"/>
    <w:styleLink w:val="List1"/>
    <w:lvl w:ilvl="0">
      <w:numFmt w:val="bullet"/>
      <w:lvlText w:val="−"/>
      <w:lvlJc w:val="left"/>
      <w:pPr>
        <w:tabs>
          <w:tab w:val="num" w:pos="679"/>
        </w:tabs>
        <w:ind w:left="319" w:firstLine="41"/>
      </w:pPr>
      <w:rPr>
        <w:rFonts w:ascii="Times New Roman" w:eastAsia="Times New Roman" w:hAnsi="Times New Roman" w:cs="Times New Roman"/>
        <w:position w:val="0"/>
        <w:sz w:val="20"/>
        <w:szCs w:val="20"/>
      </w:rPr>
    </w:lvl>
    <w:lvl w:ilvl="1">
      <w:start w:val="1"/>
      <w:numFmt w:val="bullet"/>
      <w:lvlText w:val="o"/>
      <w:lvlJc w:val="left"/>
      <w:pPr>
        <w:tabs>
          <w:tab w:val="num" w:pos="1740"/>
        </w:tabs>
        <w:ind w:left="1380" w:firstLine="60"/>
      </w:pPr>
      <w:rPr>
        <w:rFonts w:ascii="Times New Roman" w:eastAsia="Times New Roman" w:hAnsi="Times New Roman" w:cs="Times New Roman"/>
        <w:position w:val="0"/>
        <w:sz w:val="20"/>
        <w:szCs w:val="20"/>
      </w:rPr>
    </w:lvl>
    <w:lvl w:ilvl="2">
      <w:start w:val="1"/>
      <w:numFmt w:val="bullet"/>
      <w:lvlText w:val="▪"/>
      <w:lvlJc w:val="left"/>
      <w:pPr>
        <w:tabs>
          <w:tab w:val="num" w:pos="2460"/>
        </w:tabs>
        <w:ind w:left="2100" w:firstLine="60"/>
      </w:pPr>
      <w:rPr>
        <w:rFonts w:ascii="Times New Roman" w:eastAsia="Times New Roman" w:hAnsi="Times New Roman" w:cs="Times New Roman"/>
        <w:position w:val="0"/>
        <w:sz w:val="20"/>
        <w:szCs w:val="20"/>
      </w:rPr>
    </w:lvl>
    <w:lvl w:ilvl="3">
      <w:start w:val="1"/>
      <w:numFmt w:val="bullet"/>
      <w:lvlText w:val="•"/>
      <w:lvlJc w:val="left"/>
      <w:pPr>
        <w:tabs>
          <w:tab w:val="num" w:pos="3180"/>
        </w:tabs>
        <w:ind w:left="2820" w:firstLine="60"/>
      </w:pPr>
      <w:rPr>
        <w:rFonts w:ascii="Times New Roman" w:eastAsia="Times New Roman" w:hAnsi="Times New Roman" w:cs="Times New Roman"/>
        <w:position w:val="0"/>
        <w:sz w:val="20"/>
        <w:szCs w:val="20"/>
      </w:rPr>
    </w:lvl>
    <w:lvl w:ilvl="4">
      <w:start w:val="1"/>
      <w:numFmt w:val="bullet"/>
      <w:lvlText w:val="o"/>
      <w:lvlJc w:val="left"/>
      <w:pPr>
        <w:tabs>
          <w:tab w:val="num" w:pos="3900"/>
        </w:tabs>
        <w:ind w:left="3540" w:firstLine="60"/>
      </w:pPr>
      <w:rPr>
        <w:rFonts w:ascii="Times New Roman" w:eastAsia="Times New Roman" w:hAnsi="Times New Roman" w:cs="Times New Roman"/>
        <w:position w:val="0"/>
        <w:sz w:val="20"/>
        <w:szCs w:val="20"/>
      </w:rPr>
    </w:lvl>
    <w:lvl w:ilvl="5">
      <w:start w:val="1"/>
      <w:numFmt w:val="bullet"/>
      <w:lvlText w:val="▪"/>
      <w:lvlJc w:val="left"/>
      <w:pPr>
        <w:tabs>
          <w:tab w:val="num" w:pos="4620"/>
        </w:tabs>
        <w:ind w:left="4260" w:firstLine="60"/>
      </w:pPr>
      <w:rPr>
        <w:rFonts w:ascii="Times New Roman" w:eastAsia="Times New Roman" w:hAnsi="Times New Roman" w:cs="Times New Roman"/>
        <w:position w:val="0"/>
        <w:sz w:val="20"/>
        <w:szCs w:val="20"/>
      </w:rPr>
    </w:lvl>
    <w:lvl w:ilvl="6">
      <w:start w:val="1"/>
      <w:numFmt w:val="bullet"/>
      <w:lvlText w:val="•"/>
      <w:lvlJc w:val="left"/>
      <w:pPr>
        <w:tabs>
          <w:tab w:val="num" w:pos="5340"/>
        </w:tabs>
        <w:ind w:left="4980" w:firstLine="60"/>
      </w:pPr>
      <w:rPr>
        <w:rFonts w:ascii="Times New Roman" w:eastAsia="Times New Roman" w:hAnsi="Times New Roman" w:cs="Times New Roman"/>
        <w:position w:val="0"/>
        <w:sz w:val="20"/>
        <w:szCs w:val="20"/>
      </w:rPr>
    </w:lvl>
    <w:lvl w:ilvl="7">
      <w:start w:val="1"/>
      <w:numFmt w:val="bullet"/>
      <w:lvlText w:val="o"/>
      <w:lvlJc w:val="left"/>
      <w:pPr>
        <w:tabs>
          <w:tab w:val="num" w:pos="6060"/>
        </w:tabs>
        <w:ind w:left="5700" w:firstLine="60"/>
      </w:pPr>
      <w:rPr>
        <w:rFonts w:ascii="Times New Roman" w:eastAsia="Times New Roman" w:hAnsi="Times New Roman" w:cs="Times New Roman"/>
        <w:position w:val="0"/>
        <w:sz w:val="20"/>
        <w:szCs w:val="20"/>
      </w:rPr>
    </w:lvl>
    <w:lvl w:ilvl="8">
      <w:start w:val="1"/>
      <w:numFmt w:val="bullet"/>
      <w:lvlText w:val="▪"/>
      <w:lvlJc w:val="left"/>
      <w:pPr>
        <w:tabs>
          <w:tab w:val="num" w:pos="6780"/>
        </w:tabs>
        <w:ind w:left="6420" w:firstLine="60"/>
      </w:pPr>
      <w:rPr>
        <w:rFonts w:ascii="Times New Roman" w:eastAsia="Times New Roman" w:hAnsi="Times New Roman" w:cs="Times New Roman"/>
        <w:position w:val="0"/>
        <w:sz w:val="20"/>
        <w:szCs w:val="20"/>
      </w:rPr>
    </w:lvl>
  </w:abstractNum>
  <w:abstractNum w:abstractNumId="49" w15:restartNumberingAfterBreak="0">
    <w:nsid w:val="727136F5"/>
    <w:multiLevelType w:val="multilevel"/>
    <w:tmpl w:val="2338A366"/>
    <w:styleLink w:val="21"/>
    <w:lvl w:ilvl="0">
      <w:numFmt w:val="bullet"/>
      <w:lvlText w:val="−"/>
      <w:lvlJc w:val="left"/>
      <w:pPr>
        <w:tabs>
          <w:tab w:val="num" w:pos="290"/>
        </w:tabs>
        <w:ind w:left="290" w:hanging="290"/>
      </w:pPr>
      <w:rPr>
        <w:position w:val="0"/>
        <w:sz w:val="22"/>
        <w:szCs w:val="22"/>
      </w:rPr>
    </w:lvl>
    <w:lvl w:ilvl="1">
      <w:start w:val="1"/>
      <w:numFmt w:val="bullet"/>
      <w:lvlText w:val="o"/>
      <w:lvlJc w:val="left"/>
      <w:pPr>
        <w:tabs>
          <w:tab w:val="num" w:pos="1380"/>
        </w:tabs>
        <w:ind w:left="1380" w:hanging="300"/>
      </w:pPr>
      <w:rPr>
        <w:position w:val="0"/>
        <w:sz w:val="20"/>
        <w:szCs w:val="20"/>
      </w:rPr>
    </w:lvl>
    <w:lvl w:ilvl="2">
      <w:start w:val="1"/>
      <w:numFmt w:val="bullet"/>
      <w:lvlText w:val="▪"/>
      <w:lvlJc w:val="left"/>
      <w:pPr>
        <w:tabs>
          <w:tab w:val="num" w:pos="2100"/>
        </w:tabs>
        <w:ind w:left="2100" w:hanging="300"/>
      </w:pPr>
      <w:rPr>
        <w:position w:val="0"/>
        <w:sz w:val="20"/>
        <w:szCs w:val="20"/>
      </w:rPr>
    </w:lvl>
    <w:lvl w:ilvl="3">
      <w:start w:val="1"/>
      <w:numFmt w:val="bullet"/>
      <w:lvlText w:val="•"/>
      <w:lvlJc w:val="left"/>
      <w:pPr>
        <w:tabs>
          <w:tab w:val="num" w:pos="2820"/>
        </w:tabs>
        <w:ind w:left="2820" w:hanging="300"/>
      </w:pPr>
      <w:rPr>
        <w:position w:val="0"/>
        <w:sz w:val="20"/>
        <w:szCs w:val="20"/>
      </w:rPr>
    </w:lvl>
    <w:lvl w:ilvl="4">
      <w:start w:val="1"/>
      <w:numFmt w:val="bullet"/>
      <w:lvlText w:val="o"/>
      <w:lvlJc w:val="left"/>
      <w:pPr>
        <w:tabs>
          <w:tab w:val="num" w:pos="3540"/>
        </w:tabs>
        <w:ind w:left="3540" w:hanging="300"/>
      </w:pPr>
      <w:rPr>
        <w:position w:val="0"/>
        <w:sz w:val="20"/>
        <w:szCs w:val="20"/>
      </w:rPr>
    </w:lvl>
    <w:lvl w:ilvl="5">
      <w:start w:val="1"/>
      <w:numFmt w:val="bullet"/>
      <w:lvlText w:val="▪"/>
      <w:lvlJc w:val="left"/>
      <w:pPr>
        <w:tabs>
          <w:tab w:val="num" w:pos="4260"/>
        </w:tabs>
        <w:ind w:left="4260" w:hanging="300"/>
      </w:pPr>
      <w:rPr>
        <w:position w:val="0"/>
        <w:sz w:val="20"/>
        <w:szCs w:val="20"/>
      </w:rPr>
    </w:lvl>
    <w:lvl w:ilvl="6">
      <w:start w:val="1"/>
      <w:numFmt w:val="bullet"/>
      <w:lvlText w:val="•"/>
      <w:lvlJc w:val="left"/>
      <w:pPr>
        <w:tabs>
          <w:tab w:val="num" w:pos="4980"/>
        </w:tabs>
        <w:ind w:left="4980" w:hanging="300"/>
      </w:pPr>
      <w:rPr>
        <w:position w:val="0"/>
        <w:sz w:val="20"/>
        <w:szCs w:val="20"/>
      </w:rPr>
    </w:lvl>
    <w:lvl w:ilvl="7">
      <w:start w:val="1"/>
      <w:numFmt w:val="bullet"/>
      <w:lvlText w:val="o"/>
      <w:lvlJc w:val="left"/>
      <w:pPr>
        <w:tabs>
          <w:tab w:val="num" w:pos="5700"/>
        </w:tabs>
        <w:ind w:left="5700" w:hanging="300"/>
      </w:pPr>
      <w:rPr>
        <w:position w:val="0"/>
        <w:sz w:val="20"/>
        <w:szCs w:val="20"/>
      </w:rPr>
    </w:lvl>
    <w:lvl w:ilvl="8">
      <w:start w:val="1"/>
      <w:numFmt w:val="bullet"/>
      <w:lvlText w:val="▪"/>
      <w:lvlJc w:val="left"/>
      <w:pPr>
        <w:tabs>
          <w:tab w:val="num" w:pos="6420"/>
        </w:tabs>
        <w:ind w:left="6420" w:hanging="300"/>
      </w:pPr>
      <w:rPr>
        <w:position w:val="0"/>
        <w:sz w:val="20"/>
        <w:szCs w:val="20"/>
      </w:rPr>
    </w:lvl>
  </w:abstractNum>
  <w:abstractNum w:abstractNumId="50" w15:restartNumberingAfterBreak="0">
    <w:nsid w:val="7FE953E0"/>
    <w:multiLevelType w:val="multilevel"/>
    <w:tmpl w:val="EFFE87E8"/>
    <w:styleLink w:val="List23"/>
    <w:lvl w:ilvl="0">
      <w:numFmt w:val="bullet"/>
      <w:lvlText w:val="−"/>
      <w:lvlJc w:val="left"/>
      <w:pPr>
        <w:tabs>
          <w:tab w:val="num" w:pos="650"/>
        </w:tabs>
        <w:ind w:left="290" w:firstLine="70"/>
      </w:pPr>
      <w:rPr>
        <w:position w:val="0"/>
        <w:sz w:val="20"/>
        <w:szCs w:val="20"/>
      </w:rPr>
    </w:lvl>
    <w:lvl w:ilvl="1">
      <w:start w:val="1"/>
      <w:numFmt w:val="bullet"/>
      <w:lvlText w:val="o"/>
      <w:lvlJc w:val="left"/>
      <w:pPr>
        <w:tabs>
          <w:tab w:val="num" w:pos="1740"/>
        </w:tabs>
        <w:ind w:left="1380" w:firstLine="60"/>
      </w:pPr>
      <w:rPr>
        <w:position w:val="0"/>
        <w:sz w:val="20"/>
        <w:szCs w:val="20"/>
      </w:rPr>
    </w:lvl>
    <w:lvl w:ilvl="2">
      <w:start w:val="1"/>
      <w:numFmt w:val="bullet"/>
      <w:lvlText w:val="▪"/>
      <w:lvlJc w:val="left"/>
      <w:pPr>
        <w:tabs>
          <w:tab w:val="num" w:pos="2460"/>
        </w:tabs>
        <w:ind w:left="2100" w:firstLine="60"/>
      </w:pPr>
      <w:rPr>
        <w:position w:val="0"/>
        <w:sz w:val="20"/>
        <w:szCs w:val="20"/>
      </w:rPr>
    </w:lvl>
    <w:lvl w:ilvl="3">
      <w:start w:val="1"/>
      <w:numFmt w:val="bullet"/>
      <w:lvlText w:val="•"/>
      <w:lvlJc w:val="left"/>
      <w:pPr>
        <w:tabs>
          <w:tab w:val="num" w:pos="3180"/>
        </w:tabs>
        <w:ind w:left="2820" w:firstLine="60"/>
      </w:pPr>
      <w:rPr>
        <w:position w:val="0"/>
        <w:sz w:val="20"/>
        <w:szCs w:val="20"/>
      </w:rPr>
    </w:lvl>
    <w:lvl w:ilvl="4">
      <w:start w:val="1"/>
      <w:numFmt w:val="bullet"/>
      <w:lvlText w:val="o"/>
      <w:lvlJc w:val="left"/>
      <w:pPr>
        <w:tabs>
          <w:tab w:val="num" w:pos="3900"/>
        </w:tabs>
        <w:ind w:left="3540" w:firstLine="60"/>
      </w:pPr>
      <w:rPr>
        <w:position w:val="0"/>
        <w:sz w:val="20"/>
        <w:szCs w:val="20"/>
      </w:rPr>
    </w:lvl>
    <w:lvl w:ilvl="5">
      <w:start w:val="1"/>
      <w:numFmt w:val="bullet"/>
      <w:lvlText w:val="▪"/>
      <w:lvlJc w:val="left"/>
      <w:pPr>
        <w:tabs>
          <w:tab w:val="num" w:pos="4620"/>
        </w:tabs>
        <w:ind w:left="4260" w:firstLine="60"/>
      </w:pPr>
      <w:rPr>
        <w:position w:val="0"/>
        <w:sz w:val="20"/>
        <w:szCs w:val="20"/>
      </w:rPr>
    </w:lvl>
    <w:lvl w:ilvl="6">
      <w:start w:val="1"/>
      <w:numFmt w:val="bullet"/>
      <w:lvlText w:val="•"/>
      <w:lvlJc w:val="left"/>
      <w:pPr>
        <w:tabs>
          <w:tab w:val="num" w:pos="5340"/>
        </w:tabs>
        <w:ind w:left="4980" w:firstLine="60"/>
      </w:pPr>
      <w:rPr>
        <w:position w:val="0"/>
        <w:sz w:val="20"/>
        <w:szCs w:val="20"/>
      </w:rPr>
    </w:lvl>
    <w:lvl w:ilvl="7">
      <w:start w:val="1"/>
      <w:numFmt w:val="bullet"/>
      <w:lvlText w:val="o"/>
      <w:lvlJc w:val="left"/>
      <w:pPr>
        <w:tabs>
          <w:tab w:val="num" w:pos="6060"/>
        </w:tabs>
        <w:ind w:left="5700" w:firstLine="60"/>
      </w:pPr>
      <w:rPr>
        <w:position w:val="0"/>
        <w:sz w:val="20"/>
        <w:szCs w:val="20"/>
      </w:rPr>
    </w:lvl>
    <w:lvl w:ilvl="8">
      <w:start w:val="1"/>
      <w:numFmt w:val="bullet"/>
      <w:lvlText w:val="▪"/>
      <w:lvlJc w:val="left"/>
      <w:pPr>
        <w:tabs>
          <w:tab w:val="num" w:pos="6780"/>
        </w:tabs>
        <w:ind w:left="6420" w:firstLine="60"/>
      </w:pPr>
      <w:rPr>
        <w:position w:val="0"/>
        <w:sz w:val="20"/>
        <w:szCs w:val="20"/>
      </w:rPr>
    </w:lvl>
  </w:abstractNum>
  <w:num w:numId="1">
    <w:abstractNumId w:val="32"/>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44"/>
  </w:num>
  <w:num w:numId="5">
    <w:abstractNumId w:val="4"/>
  </w:num>
  <w:num w:numId="6">
    <w:abstractNumId w:val="11"/>
  </w:num>
  <w:num w:numId="7">
    <w:abstractNumId w:val="0"/>
  </w:num>
  <w:num w:numId="8">
    <w:abstractNumId w:val="3"/>
  </w:num>
  <w:num w:numId="9">
    <w:abstractNumId w:val="16"/>
  </w:num>
  <w:num w:numId="10">
    <w:abstractNumId w:val="42"/>
  </w:num>
  <w:num w:numId="11">
    <w:abstractNumId w:val="48"/>
  </w:num>
  <w:num w:numId="12">
    <w:abstractNumId w:val="49"/>
  </w:num>
  <w:num w:numId="13">
    <w:abstractNumId w:val="8"/>
  </w:num>
  <w:num w:numId="14">
    <w:abstractNumId w:val="38"/>
  </w:num>
  <w:num w:numId="15">
    <w:abstractNumId w:val="33"/>
  </w:num>
  <w:num w:numId="16">
    <w:abstractNumId w:val="5"/>
  </w:num>
  <w:num w:numId="17">
    <w:abstractNumId w:val="36"/>
  </w:num>
  <w:num w:numId="18">
    <w:abstractNumId w:val="14"/>
  </w:num>
  <w:num w:numId="19">
    <w:abstractNumId w:val="37"/>
  </w:num>
  <w:num w:numId="20">
    <w:abstractNumId w:val="45"/>
  </w:num>
  <w:num w:numId="21">
    <w:abstractNumId w:val="43"/>
  </w:num>
  <w:num w:numId="22">
    <w:abstractNumId w:val="29"/>
  </w:num>
  <w:num w:numId="23">
    <w:abstractNumId w:val="47"/>
  </w:num>
  <w:num w:numId="24">
    <w:abstractNumId w:val="9"/>
  </w:num>
  <w:num w:numId="25">
    <w:abstractNumId w:val="21"/>
  </w:num>
  <w:num w:numId="26">
    <w:abstractNumId w:val="34"/>
  </w:num>
  <w:num w:numId="27">
    <w:abstractNumId w:val="35"/>
  </w:num>
  <w:num w:numId="28">
    <w:abstractNumId w:val="27"/>
  </w:num>
  <w:num w:numId="29">
    <w:abstractNumId w:val="31"/>
  </w:num>
  <w:num w:numId="30">
    <w:abstractNumId w:val="28"/>
  </w:num>
  <w:num w:numId="31">
    <w:abstractNumId w:val="46"/>
  </w:num>
  <w:num w:numId="32">
    <w:abstractNumId w:val="12"/>
  </w:num>
  <w:num w:numId="33">
    <w:abstractNumId w:val="41"/>
  </w:num>
  <w:num w:numId="34">
    <w:abstractNumId w:val="19"/>
  </w:num>
  <w:num w:numId="35">
    <w:abstractNumId w:val="50"/>
  </w:num>
  <w:num w:numId="36">
    <w:abstractNumId w:val="24"/>
  </w:num>
  <w:num w:numId="37">
    <w:abstractNumId w:val="6"/>
  </w:num>
  <w:num w:numId="38">
    <w:abstractNumId w:val="30"/>
  </w:num>
  <w:num w:numId="39">
    <w:abstractNumId w:val="18"/>
  </w:num>
  <w:num w:numId="40">
    <w:abstractNumId w:val="1"/>
  </w:num>
  <w:num w:numId="41">
    <w:abstractNumId w:val="13"/>
  </w:num>
  <w:num w:numId="42">
    <w:abstractNumId w:val="26"/>
  </w:num>
  <w:num w:numId="43">
    <w:abstractNumId w:val="22"/>
  </w:num>
  <w:num w:numId="44">
    <w:abstractNumId w:val="2"/>
  </w:num>
  <w:num w:numId="45">
    <w:abstractNumId w:val="25"/>
  </w:num>
  <w:num w:numId="46">
    <w:abstractNumId w:val="10"/>
  </w:num>
  <w:num w:numId="47">
    <w:abstractNumId w:val="20"/>
  </w:num>
  <w:num w:numId="48">
    <w:abstractNumId w:val="39"/>
  </w:num>
  <w:num w:numId="49">
    <w:abstractNumId w:val="17"/>
  </w:num>
  <w:num w:numId="50">
    <w:abstractNumId w:val="40"/>
  </w:num>
  <w:num w:numId="51">
    <w:abstractNumId w:val="23"/>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72E"/>
    <w:rsid w:val="00001CAA"/>
    <w:rsid w:val="0000556F"/>
    <w:rsid w:val="00005CF4"/>
    <w:rsid w:val="00007B5C"/>
    <w:rsid w:val="0001143C"/>
    <w:rsid w:val="0001389D"/>
    <w:rsid w:val="0001442F"/>
    <w:rsid w:val="000146F9"/>
    <w:rsid w:val="0001484A"/>
    <w:rsid w:val="00030C77"/>
    <w:rsid w:val="000323AF"/>
    <w:rsid w:val="00032DEC"/>
    <w:rsid w:val="000348E1"/>
    <w:rsid w:val="00035EA8"/>
    <w:rsid w:val="00036874"/>
    <w:rsid w:val="000414CD"/>
    <w:rsid w:val="00041764"/>
    <w:rsid w:val="000503BC"/>
    <w:rsid w:val="00050DD8"/>
    <w:rsid w:val="00052438"/>
    <w:rsid w:val="00054B19"/>
    <w:rsid w:val="000608A7"/>
    <w:rsid w:val="00067371"/>
    <w:rsid w:val="000706F5"/>
    <w:rsid w:val="00070F14"/>
    <w:rsid w:val="00071F3C"/>
    <w:rsid w:val="00073035"/>
    <w:rsid w:val="000740E2"/>
    <w:rsid w:val="00075BCA"/>
    <w:rsid w:val="00076613"/>
    <w:rsid w:val="00076790"/>
    <w:rsid w:val="00077B92"/>
    <w:rsid w:val="00080DCD"/>
    <w:rsid w:val="000827D0"/>
    <w:rsid w:val="0008338D"/>
    <w:rsid w:val="00086CFC"/>
    <w:rsid w:val="00090C3D"/>
    <w:rsid w:val="0009103A"/>
    <w:rsid w:val="00092C8F"/>
    <w:rsid w:val="00093552"/>
    <w:rsid w:val="00095609"/>
    <w:rsid w:val="00097E1A"/>
    <w:rsid w:val="000A2934"/>
    <w:rsid w:val="000A4185"/>
    <w:rsid w:val="000A5DAB"/>
    <w:rsid w:val="000B02BD"/>
    <w:rsid w:val="000B15A4"/>
    <w:rsid w:val="000B2579"/>
    <w:rsid w:val="000B5A9C"/>
    <w:rsid w:val="000C310B"/>
    <w:rsid w:val="000C33CE"/>
    <w:rsid w:val="000C4934"/>
    <w:rsid w:val="000C5514"/>
    <w:rsid w:val="000C56EF"/>
    <w:rsid w:val="000C5CF8"/>
    <w:rsid w:val="000C60AD"/>
    <w:rsid w:val="000C7DBB"/>
    <w:rsid w:val="000D3B3C"/>
    <w:rsid w:val="000D4466"/>
    <w:rsid w:val="000D61DD"/>
    <w:rsid w:val="000D7D9E"/>
    <w:rsid w:val="000E53DF"/>
    <w:rsid w:val="000E740F"/>
    <w:rsid w:val="000F0611"/>
    <w:rsid w:val="000F21BF"/>
    <w:rsid w:val="000F4415"/>
    <w:rsid w:val="00116BC3"/>
    <w:rsid w:val="0012065A"/>
    <w:rsid w:val="00120742"/>
    <w:rsid w:val="00120BB7"/>
    <w:rsid w:val="0012149D"/>
    <w:rsid w:val="00123FE7"/>
    <w:rsid w:val="00132063"/>
    <w:rsid w:val="001374E2"/>
    <w:rsid w:val="00137E58"/>
    <w:rsid w:val="001422AF"/>
    <w:rsid w:val="00143074"/>
    <w:rsid w:val="00144673"/>
    <w:rsid w:val="001477E3"/>
    <w:rsid w:val="00160578"/>
    <w:rsid w:val="0016380B"/>
    <w:rsid w:val="0016526C"/>
    <w:rsid w:val="001668C1"/>
    <w:rsid w:val="00171CEB"/>
    <w:rsid w:val="001734E1"/>
    <w:rsid w:val="00174B6D"/>
    <w:rsid w:val="00187A1D"/>
    <w:rsid w:val="00187C02"/>
    <w:rsid w:val="00187E43"/>
    <w:rsid w:val="00187E55"/>
    <w:rsid w:val="00191DD2"/>
    <w:rsid w:val="001A0277"/>
    <w:rsid w:val="001A297E"/>
    <w:rsid w:val="001A2B36"/>
    <w:rsid w:val="001A47B4"/>
    <w:rsid w:val="001A4DD9"/>
    <w:rsid w:val="001A73FD"/>
    <w:rsid w:val="001B4DC9"/>
    <w:rsid w:val="001B5048"/>
    <w:rsid w:val="001B5B33"/>
    <w:rsid w:val="001C0871"/>
    <w:rsid w:val="001C404E"/>
    <w:rsid w:val="001C4A70"/>
    <w:rsid w:val="001C756D"/>
    <w:rsid w:val="001D0D65"/>
    <w:rsid w:val="001D18B6"/>
    <w:rsid w:val="001D5810"/>
    <w:rsid w:val="001D58D1"/>
    <w:rsid w:val="001D5FA9"/>
    <w:rsid w:val="001D6461"/>
    <w:rsid w:val="001E2CC1"/>
    <w:rsid w:val="001E42BA"/>
    <w:rsid w:val="001E43C4"/>
    <w:rsid w:val="001F7822"/>
    <w:rsid w:val="00200D3B"/>
    <w:rsid w:val="00202B42"/>
    <w:rsid w:val="00205C9E"/>
    <w:rsid w:val="00212D0D"/>
    <w:rsid w:val="00212E93"/>
    <w:rsid w:val="0021336D"/>
    <w:rsid w:val="0021489C"/>
    <w:rsid w:val="002211C3"/>
    <w:rsid w:val="002217FC"/>
    <w:rsid w:val="002223B7"/>
    <w:rsid w:val="00224057"/>
    <w:rsid w:val="002260E8"/>
    <w:rsid w:val="002273ED"/>
    <w:rsid w:val="00227E44"/>
    <w:rsid w:val="0024040E"/>
    <w:rsid w:val="00241761"/>
    <w:rsid w:val="0024184D"/>
    <w:rsid w:val="00242BBB"/>
    <w:rsid w:val="00245884"/>
    <w:rsid w:val="00246F91"/>
    <w:rsid w:val="0025073D"/>
    <w:rsid w:val="00251C87"/>
    <w:rsid w:val="00253A0C"/>
    <w:rsid w:val="0025461F"/>
    <w:rsid w:val="00257BB5"/>
    <w:rsid w:val="00260D7D"/>
    <w:rsid w:val="002623B2"/>
    <w:rsid w:val="00265EFD"/>
    <w:rsid w:val="0027056A"/>
    <w:rsid w:val="0027119F"/>
    <w:rsid w:val="00274C19"/>
    <w:rsid w:val="00277451"/>
    <w:rsid w:val="00284DA8"/>
    <w:rsid w:val="00286BF7"/>
    <w:rsid w:val="002870F4"/>
    <w:rsid w:val="0028767B"/>
    <w:rsid w:val="002901BA"/>
    <w:rsid w:val="00292939"/>
    <w:rsid w:val="0029324F"/>
    <w:rsid w:val="00293B32"/>
    <w:rsid w:val="00293F0F"/>
    <w:rsid w:val="0029504B"/>
    <w:rsid w:val="002A028E"/>
    <w:rsid w:val="002A357C"/>
    <w:rsid w:val="002A3E82"/>
    <w:rsid w:val="002A4CDA"/>
    <w:rsid w:val="002A546A"/>
    <w:rsid w:val="002A6FCF"/>
    <w:rsid w:val="002A75AD"/>
    <w:rsid w:val="002B20C7"/>
    <w:rsid w:val="002B22E3"/>
    <w:rsid w:val="002B27B7"/>
    <w:rsid w:val="002B3502"/>
    <w:rsid w:val="002B3707"/>
    <w:rsid w:val="002B3ADE"/>
    <w:rsid w:val="002B4853"/>
    <w:rsid w:val="002B5431"/>
    <w:rsid w:val="002B640D"/>
    <w:rsid w:val="002C1D0E"/>
    <w:rsid w:val="002C37F7"/>
    <w:rsid w:val="002C68D8"/>
    <w:rsid w:val="002D2CFA"/>
    <w:rsid w:val="002D32BD"/>
    <w:rsid w:val="002D4F96"/>
    <w:rsid w:val="002D6AE7"/>
    <w:rsid w:val="002E2269"/>
    <w:rsid w:val="002E22F8"/>
    <w:rsid w:val="002E4C49"/>
    <w:rsid w:val="002E72DA"/>
    <w:rsid w:val="002E76B0"/>
    <w:rsid w:val="002F2FCF"/>
    <w:rsid w:val="003000A0"/>
    <w:rsid w:val="00303DF8"/>
    <w:rsid w:val="003101FC"/>
    <w:rsid w:val="00313401"/>
    <w:rsid w:val="00313E40"/>
    <w:rsid w:val="003145C2"/>
    <w:rsid w:val="0032046D"/>
    <w:rsid w:val="00320DE3"/>
    <w:rsid w:val="00322D45"/>
    <w:rsid w:val="00325275"/>
    <w:rsid w:val="00331F22"/>
    <w:rsid w:val="003354DA"/>
    <w:rsid w:val="00336BD6"/>
    <w:rsid w:val="003372A6"/>
    <w:rsid w:val="003404B1"/>
    <w:rsid w:val="00342D11"/>
    <w:rsid w:val="00343E29"/>
    <w:rsid w:val="00346A97"/>
    <w:rsid w:val="00351184"/>
    <w:rsid w:val="00353D2E"/>
    <w:rsid w:val="0035573C"/>
    <w:rsid w:val="00360DC7"/>
    <w:rsid w:val="00363230"/>
    <w:rsid w:val="00363D6D"/>
    <w:rsid w:val="0036553A"/>
    <w:rsid w:val="0036671F"/>
    <w:rsid w:val="0036787A"/>
    <w:rsid w:val="003704B3"/>
    <w:rsid w:val="003714B6"/>
    <w:rsid w:val="00371F0D"/>
    <w:rsid w:val="003720FC"/>
    <w:rsid w:val="00373294"/>
    <w:rsid w:val="003738F0"/>
    <w:rsid w:val="00374184"/>
    <w:rsid w:val="00376E2F"/>
    <w:rsid w:val="00381169"/>
    <w:rsid w:val="00381DE5"/>
    <w:rsid w:val="00382A58"/>
    <w:rsid w:val="0038320E"/>
    <w:rsid w:val="0038354A"/>
    <w:rsid w:val="00384165"/>
    <w:rsid w:val="00385422"/>
    <w:rsid w:val="00386CF6"/>
    <w:rsid w:val="00391763"/>
    <w:rsid w:val="0039481D"/>
    <w:rsid w:val="003A09D8"/>
    <w:rsid w:val="003A4008"/>
    <w:rsid w:val="003A50A7"/>
    <w:rsid w:val="003A59B8"/>
    <w:rsid w:val="003A7B53"/>
    <w:rsid w:val="003A7DA0"/>
    <w:rsid w:val="003B07AB"/>
    <w:rsid w:val="003B1670"/>
    <w:rsid w:val="003B2F9E"/>
    <w:rsid w:val="003B6958"/>
    <w:rsid w:val="003B6EF2"/>
    <w:rsid w:val="003C0DC4"/>
    <w:rsid w:val="003D2D40"/>
    <w:rsid w:val="003D41E7"/>
    <w:rsid w:val="003D4B55"/>
    <w:rsid w:val="003D4C01"/>
    <w:rsid w:val="003E3C0A"/>
    <w:rsid w:val="003E458D"/>
    <w:rsid w:val="003E6B61"/>
    <w:rsid w:val="003F06A0"/>
    <w:rsid w:val="003F130D"/>
    <w:rsid w:val="003F36F8"/>
    <w:rsid w:val="003F67C4"/>
    <w:rsid w:val="003F7543"/>
    <w:rsid w:val="00400785"/>
    <w:rsid w:val="00401CB2"/>
    <w:rsid w:val="004023D2"/>
    <w:rsid w:val="0040266F"/>
    <w:rsid w:val="00403F6D"/>
    <w:rsid w:val="004101E4"/>
    <w:rsid w:val="00411367"/>
    <w:rsid w:val="00411E1D"/>
    <w:rsid w:val="00417654"/>
    <w:rsid w:val="004179EE"/>
    <w:rsid w:val="00420C15"/>
    <w:rsid w:val="00421152"/>
    <w:rsid w:val="00423F11"/>
    <w:rsid w:val="0042732D"/>
    <w:rsid w:val="00427EA0"/>
    <w:rsid w:val="00432EA5"/>
    <w:rsid w:val="004358D5"/>
    <w:rsid w:val="00437C6C"/>
    <w:rsid w:val="0044238F"/>
    <w:rsid w:val="00445566"/>
    <w:rsid w:val="00446C14"/>
    <w:rsid w:val="004476AB"/>
    <w:rsid w:val="00455FC5"/>
    <w:rsid w:val="004631C2"/>
    <w:rsid w:val="00463277"/>
    <w:rsid w:val="0046466B"/>
    <w:rsid w:val="00464B3D"/>
    <w:rsid w:val="00470CFD"/>
    <w:rsid w:val="0047139D"/>
    <w:rsid w:val="0047470B"/>
    <w:rsid w:val="00474B15"/>
    <w:rsid w:val="0048157F"/>
    <w:rsid w:val="00484244"/>
    <w:rsid w:val="00484ADF"/>
    <w:rsid w:val="00493295"/>
    <w:rsid w:val="00494FBB"/>
    <w:rsid w:val="004A1128"/>
    <w:rsid w:val="004A18D7"/>
    <w:rsid w:val="004A4CFE"/>
    <w:rsid w:val="004A57BD"/>
    <w:rsid w:val="004B2346"/>
    <w:rsid w:val="004B3A45"/>
    <w:rsid w:val="004B6823"/>
    <w:rsid w:val="004C0B33"/>
    <w:rsid w:val="004C495C"/>
    <w:rsid w:val="004C518E"/>
    <w:rsid w:val="004D5D83"/>
    <w:rsid w:val="004D6FC8"/>
    <w:rsid w:val="004E128B"/>
    <w:rsid w:val="004E21A2"/>
    <w:rsid w:val="004E5E74"/>
    <w:rsid w:val="004F173A"/>
    <w:rsid w:val="004F688E"/>
    <w:rsid w:val="0050693B"/>
    <w:rsid w:val="00507BE8"/>
    <w:rsid w:val="00507DCD"/>
    <w:rsid w:val="00507FC0"/>
    <w:rsid w:val="005101B2"/>
    <w:rsid w:val="00510C70"/>
    <w:rsid w:val="0051141A"/>
    <w:rsid w:val="00514AA8"/>
    <w:rsid w:val="00515DA2"/>
    <w:rsid w:val="00516213"/>
    <w:rsid w:val="00517DDB"/>
    <w:rsid w:val="00522F38"/>
    <w:rsid w:val="00522FD4"/>
    <w:rsid w:val="005243D2"/>
    <w:rsid w:val="00526B5D"/>
    <w:rsid w:val="00531915"/>
    <w:rsid w:val="005322B4"/>
    <w:rsid w:val="005325C7"/>
    <w:rsid w:val="00533DA5"/>
    <w:rsid w:val="00536597"/>
    <w:rsid w:val="005366D6"/>
    <w:rsid w:val="005379D5"/>
    <w:rsid w:val="00544FFB"/>
    <w:rsid w:val="0054611A"/>
    <w:rsid w:val="005471C2"/>
    <w:rsid w:val="00557547"/>
    <w:rsid w:val="005578CA"/>
    <w:rsid w:val="00561E3B"/>
    <w:rsid w:val="00563FB2"/>
    <w:rsid w:val="00564CC8"/>
    <w:rsid w:val="00571E2E"/>
    <w:rsid w:val="00572303"/>
    <w:rsid w:val="005738C6"/>
    <w:rsid w:val="00576010"/>
    <w:rsid w:val="005807B2"/>
    <w:rsid w:val="00581589"/>
    <w:rsid w:val="00581656"/>
    <w:rsid w:val="005832EB"/>
    <w:rsid w:val="00590B6F"/>
    <w:rsid w:val="005A155D"/>
    <w:rsid w:val="005A71E7"/>
    <w:rsid w:val="005B02F3"/>
    <w:rsid w:val="005B0589"/>
    <w:rsid w:val="005B06F5"/>
    <w:rsid w:val="005B0736"/>
    <w:rsid w:val="005B4835"/>
    <w:rsid w:val="005B548D"/>
    <w:rsid w:val="005B6557"/>
    <w:rsid w:val="005B7DDD"/>
    <w:rsid w:val="005C144A"/>
    <w:rsid w:val="005C45C9"/>
    <w:rsid w:val="005C6550"/>
    <w:rsid w:val="005D0CCF"/>
    <w:rsid w:val="005D40FB"/>
    <w:rsid w:val="005D702D"/>
    <w:rsid w:val="005E3F71"/>
    <w:rsid w:val="005E5338"/>
    <w:rsid w:val="005E682F"/>
    <w:rsid w:val="005F164D"/>
    <w:rsid w:val="005F16C4"/>
    <w:rsid w:val="005F37CB"/>
    <w:rsid w:val="005F4F01"/>
    <w:rsid w:val="005F6333"/>
    <w:rsid w:val="005F7159"/>
    <w:rsid w:val="00602896"/>
    <w:rsid w:val="006029B6"/>
    <w:rsid w:val="006042E2"/>
    <w:rsid w:val="0060552E"/>
    <w:rsid w:val="00605697"/>
    <w:rsid w:val="00607944"/>
    <w:rsid w:val="00607EF2"/>
    <w:rsid w:val="0061134F"/>
    <w:rsid w:val="00613D6C"/>
    <w:rsid w:val="00621A4C"/>
    <w:rsid w:val="00621AAD"/>
    <w:rsid w:val="00621DF2"/>
    <w:rsid w:val="0062345F"/>
    <w:rsid w:val="006272AB"/>
    <w:rsid w:val="00627442"/>
    <w:rsid w:val="00627A4F"/>
    <w:rsid w:val="00631EE4"/>
    <w:rsid w:val="00632EAF"/>
    <w:rsid w:val="00633056"/>
    <w:rsid w:val="006335EB"/>
    <w:rsid w:val="006372F0"/>
    <w:rsid w:val="006416BC"/>
    <w:rsid w:val="0064362F"/>
    <w:rsid w:val="00645D5D"/>
    <w:rsid w:val="00645EE6"/>
    <w:rsid w:val="00646AC9"/>
    <w:rsid w:val="0065031F"/>
    <w:rsid w:val="006515B0"/>
    <w:rsid w:val="0065180A"/>
    <w:rsid w:val="00651C66"/>
    <w:rsid w:val="00653059"/>
    <w:rsid w:val="00656EAD"/>
    <w:rsid w:val="00662052"/>
    <w:rsid w:val="0067239E"/>
    <w:rsid w:val="0067314B"/>
    <w:rsid w:val="00673F68"/>
    <w:rsid w:val="00675AD5"/>
    <w:rsid w:val="006774ED"/>
    <w:rsid w:val="00691D33"/>
    <w:rsid w:val="00694C2D"/>
    <w:rsid w:val="00696FEF"/>
    <w:rsid w:val="006A0235"/>
    <w:rsid w:val="006A0D51"/>
    <w:rsid w:val="006A157F"/>
    <w:rsid w:val="006A1B13"/>
    <w:rsid w:val="006A2180"/>
    <w:rsid w:val="006A2DA5"/>
    <w:rsid w:val="006A3A92"/>
    <w:rsid w:val="006A60D4"/>
    <w:rsid w:val="006B208F"/>
    <w:rsid w:val="006B3A47"/>
    <w:rsid w:val="006B6A3C"/>
    <w:rsid w:val="006C04B5"/>
    <w:rsid w:val="006D344A"/>
    <w:rsid w:val="006D4305"/>
    <w:rsid w:val="006D61AC"/>
    <w:rsid w:val="006D72E4"/>
    <w:rsid w:val="006E0B50"/>
    <w:rsid w:val="006E2B78"/>
    <w:rsid w:val="006E5830"/>
    <w:rsid w:val="006E5F98"/>
    <w:rsid w:val="006E5FBA"/>
    <w:rsid w:val="006E6A80"/>
    <w:rsid w:val="006F06DB"/>
    <w:rsid w:val="006F3E14"/>
    <w:rsid w:val="006F40C0"/>
    <w:rsid w:val="006F4798"/>
    <w:rsid w:val="006F5AD6"/>
    <w:rsid w:val="006F5C76"/>
    <w:rsid w:val="0070136A"/>
    <w:rsid w:val="007033AD"/>
    <w:rsid w:val="00705172"/>
    <w:rsid w:val="00705ED5"/>
    <w:rsid w:val="00705FF8"/>
    <w:rsid w:val="00711DA4"/>
    <w:rsid w:val="00714513"/>
    <w:rsid w:val="00721683"/>
    <w:rsid w:val="00721925"/>
    <w:rsid w:val="007238C7"/>
    <w:rsid w:val="0073120B"/>
    <w:rsid w:val="007375A6"/>
    <w:rsid w:val="00740DE8"/>
    <w:rsid w:val="007411CD"/>
    <w:rsid w:val="00743242"/>
    <w:rsid w:val="00743E41"/>
    <w:rsid w:val="00744674"/>
    <w:rsid w:val="00751A43"/>
    <w:rsid w:val="00755E36"/>
    <w:rsid w:val="0076484A"/>
    <w:rsid w:val="00780A7E"/>
    <w:rsid w:val="00785FB1"/>
    <w:rsid w:val="007927BB"/>
    <w:rsid w:val="00793575"/>
    <w:rsid w:val="007944D2"/>
    <w:rsid w:val="00794A70"/>
    <w:rsid w:val="00795CC7"/>
    <w:rsid w:val="00796F38"/>
    <w:rsid w:val="007A155A"/>
    <w:rsid w:val="007A4850"/>
    <w:rsid w:val="007A6078"/>
    <w:rsid w:val="007A7220"/>
    <w:rsid w:val="007B0854"/>
    <w:rsid w:val="007B1642"/>
    <w:rsid w:val="007B3E7D"/>
    <w:rsid w:val="007B4F65"/>
    <w:rsid w:val="007B6D63"/>
    <w:rsid w:val="007B6F67"/>
    <w:rsid w:val="007C2FC5"/>
    <w:rsid w:val="007C6193"/>
    <w:rsid w:val="007D187A"/>
    <w:rsid w:val="007D2173"/>
    <w:rsid w:val="007D2B24"/>
    <w:rsid w:val="007D2D6F"/>
    <w:rsid w:val="007D4C46"/>
    <w:rsid w:val="007D53EC"/>
    <w:rsid w:val="007E1DF1"/>
    <w:rsid w:val="007F03D5"/>
    <w:rsid w:val="007F38E5"/>
    <w:rsid w:val="007F3F49"/>
    <w:rsid w:val="00807DE5"/>
    <w:rsid w:val="008121F3"/>
    <w:rsid w:val="00812A07"/>
    <w:rsid w:val="00814B9E"/>
    <w:rsid w:val="008168C3"/>
    <w:rsid w:val="00817EE6"/>
    <w:rsid w:val="00822A0B"/>
    <w:rsid w:val="00822C8A"/>
    <w:rsid w:val="00823C84"/>
    <w:rsid w:val="00825155"/>
    <w:rsid w:val="00827943"/>
    <w:rsid w:val="00830295"/>
    <w:rsid w:val="00833460"/>
    <w:rsid w:val="008338E2"/>
    <w:rsid w:val="00836684"/>
    <w:rsid w:val="00844E96"/>
    <w:rsid w:val="00853B4F"/>
    <w:rsid w:val="008549F2"/>
    <w:rsid w:val="00861305"/>
    <w:rsid w:val="0086369A"/>
    <w:rsid w:val="00864857"/>
    <w:rsid w:val="008709DD"/>
    <w:rsid w:val="0087426F"/>
    <w:rsid w:val="0087582D"/>
    <w:rsid w:val="00877560"/>
    <w:rsid w:val="00877617"/>
    <w:rsid w:val="0088073B"/>
    <w:rsid w:val="0088108C"/>
    <w:rsid w:val="00881CCC"/>
    <w:rsid w:val="00881EEF"/>
    <w:rsid w:val="0088388E"/>
    <w:rsid w:val="008869C5"/>
    <w:rsid w:val="00886F24"/>
    <w:rsid w:val="00887A6B"/>
    <w:rsid w:val="00891460"/>
    <w:rsid w:val="00893235"/>
    <w:rsid w:val="00894F48"/>
    <w:rsid w:val="008A0620"/>
    <w:rsid w:val="008A1B0A"/>
    <w:rsid w:val="008A4598"/>
    <w:rsid w:val="008A4B71"/>
    <w:rsid w:val="008A4FD7"/>
    <w:rsid w:val="008A6DD9"/>
    <w:rsid w:val="008A767E"/>
    <w:rsid w:val="008A7E4D"/>
    <w:rsid w:val="008B0B05"/>
    <w:rsid w:val="008B0E61"/>
    <w:rsid w:val="008B48F8"/>
    <w:rsid w:val="008B4AF5"/>
    <w:rsid w:val="008B52E7"/>
    <w:rsid w:val="008B53CF"/>
    <w:rsid w:val="008B580B"/>
    <w:rsid w:val="008B788C"/>
    <w:rsid w:val="008C10F7"/>
    <w:rsid w:val="008C33AD"/>
    <w:rsid w:val="008C466C"/>
    <w:rsid w:val="008C79D7"/>
    <w:rsid w:val="008C7A0F"/>
    <w:rsid w:val="008D1CCF"/>
    <w:rsid w:val="008D2B42"/>
    <w:rsid w:val="008D35AF"/>
    <w:rsid w:val="008D49E2"/>
    <w:rsid w:val="008D574D"/>
    <w:rsid w:val="008D7A86"/>
    <w:rsid w:val="008E0AB3"/>
    <w:rsid w:val="008E5065"/>
    <w:rsid w:val="008E6C0D"/>
    <w:rsid w:val="008E6CA3"/>
    <w:rsid w:val="008E6D52"/>
    <w:rsid w:val="008E7923"/>
    <w:rsid w:val="008E7D56"/>
    <w:rsid w:val="008F0BA4"/>
    <w:rsid w:val="008F23E8"/>
    <w:rsid w:val="008F2B4E"/>
    <w:rsid w:val="008F2B6F"/>
    <w:rsid w:val="008F6F55"/>
    <w:rsid w:val="008F731D"/>
    <w:rsid w:val="008F7F9E"/>
    <w:rsid w:val="00901A93"/>
    <w:rsid w:val="00904EBA"/>
    <w:rsid w:val="009068D0"/>
    <w:rsid w:val="0090711F"/>
    <w:rsid w:val="00907A6C"/>
    <w:rsid w:val="00910534"/>
    <w:rsid w:val="00912324"/>
    <w:rsid w:val="00913630"/>
    <w:rsid w:val="00917EE5"/>
    <w:rsid w:val="009272AE"/>
    <w:rsid w:val="00931C87"/>
    <w:rsid w:val="009326E1"/>
    <w:rsid w:val="00935861"/>
    <w:rsid w:val="009358E2"/>
    <w:rsid w:val="00937A78"/>
    <w:rsid w:val="0094432E"/>
    <w:rsid w:val="00947DE2"/>
    <w:rsid w:val="0095570E"/>
    <w:rsid w:val="009574CC"/>
    <w:rsid w:val="00960AA8"/>
    <w:rsid w:val="00964285"/>
    <w:rsid w:val="00966512"/>
    <w:rsid w:val="00966FCC"/>
    <w:rsid w:val="00966FFF"/>
    <w:rsid w:val="009676A5"/>
    <w:rsid w:val="00970C5D"/>
    <w:rsid w:val="00981907"/>
    <w:rsid w:val="009837CD"/>
    <w:rsid w:val="009840B4"/>
    <w:rsid w:val="00984855"/>
    <w:rsid w:val="009865D7"/>
    <w:rsid w:val="009955CE"/>
    <w:rsid w:val="009A00BA"/>
    <w:rsid w:val="009A1381"/>
    <w:rsid w:val="009A49A3"/>
    <w:rsid w:val="009B2470"/>
    <w:rsid w:val="009B34EA"/>
    <w:rsid w:val="009B6DE0"/>
    <w:rsid w:val="009C2149"/>
    <w:rsid w:val="009C2475"/>
    <w:rsid w:val="009C443C"/>
    <w:rsid w:val="009C50DA"/>
    <w:rsid w:val="009C5143"/>
    <w:rsid w:val="009C5894"/>
    <w:rsid w:val="009C6B7A"/>
    <w:rsid w:val="009D0883"/>
    <w:rsid w:val="009D21FB"/>
    <w:rsid w:val="009D2762"/>
    <w:rsid w:val="009D4F37"/>
    <w:rsid w:val="009D5435"/>
    <w:rsid w:val="009D7563"/>
    <w:rsid w:val="009E0E4A"/>
    <w:rsid w:val="009E3E5A"/>
    <w:rsid w:val="009E40C7"/>
    <w:rsid w:val="009E7525"/>
    <w:rsid w:val="009F0E5D"/>
    <w:rsid w:val="009F56AC"/>
    <w:rsid w:val="009F59E7"/>
    <w:rsid w:val="009F65A9"/>
    <w:rsid w:val="009F7BC2"/>
    <w:rsid w:val="00A04480"/>
    <w:rsid w:val="00A0463B"/>
    <w:rsid w:val="00A05424"/>
    <w:rsid w:val="00A069B7"/>
    <w:rsid w:val="00A150E4"/>
    <w:rsid w:val="00A15272"/>
    <w:rsid w:val="00A16155"/>
    <w:rsid w:val="00A16C1C"/>
    <w:rsid w:val="00A1776A"/>
    <w:rsid w:val="00A2118E"/>
    <w:rsid w:val="00A2413F"/>
    <w:rsid w:val="00A258F9"/>
    <w:rsid w:val="00A2757D"/>
    <w:rsid w:val="00A30515"/>
    <w:rsid w:val="00A318DB"/>
    <w:rsid w:val="00A33BEB"/>
    <w:rsid w:val="00A33DF2"/>
    <w:rsid w:val="00A3533B"/>
    <w:rsid w:val="00A36AEA"/>
    <w:rsid w:val="00A40E92"/>
    <w:rsid w:val="00A43556"/>
    <w:rsid w:val="00A435D7"/>
    <w:rsid w:val="00A43A8C"/>
    <w:rsid w:val="00A464AE"/>
    <w:rsid w:val="00A46FE5"/>
    <w:rsid w:val="00A51AE2"/>
    <w:rsid w:val="00A545FB"/>
    <w:rsid w:val="00A57266"/>
    <w:rsid w:val="00A5735A"/>
    <w:rsid w:val="00A57B77"/>
    <w:rsid w:val="00A61149"/>
    <w:rsid w:val="00A62A69"/>
    <w:rsid w:val="00A65413"/>
    <w:rsid w:val="00A669E6"/>
    <w:rsid w:val="00A679A5"/>
    <w:rsid w:val="00A759EE"/>
    <w:rsid w:val="00A7728D"/>
    <w:rsid w:val="00A810B2"/>
    <w:rsid w:val="00A815B7"/>
    <w:rsid w:val="00A818AC"/>
    <w:rsid w:val="00A82CFB"/>
    <w:rsid w:val="00A84DD5"/>
    <w:rsid w:val="00A853A1"/>
    <w:rsid w:val="00A85825"/>
    <w:rsid w:val="00A85F8F"/>
    <w:rsid w:val="00A87168"/>
    <w:rsid w:val="00A8772C"/>
    <w:rsid w:val="00A928CA"/>
    <w:rsid w:val="00A9316B"/>
    <w:rsid w:val="00A9338A"/>
    <w:rsid w:val="00A93CA3"/>
    <w:rsid w:val="00A9718A"/>
    <w:rsid w:val="00AA21B5"/>
    <w:rsid w:val="00AA25E9"/>
    <w:rsid w:val="00AA78CE"/>
    <w:rsid w:val="00AB4177"/>
    <w:rsid w:val="00AB43C6"/>
    <w:rsid w:val="00AC0895"/>
    <w:rsid w:val="00AC0C37"/>
    <w:rsid w:val="00AC0D52"/>
    <w:rsid w:val="00AC34A2"/>
    <w:rsid w:val="00AC38B1"/>
    <w:rsid w:val="00AC4D10"/>
    <w:rsid w:val="00AC5E84"/>
    <w:rsid w:val="00AD01AC"/>
    <w:rsid w:val="00AD3F42"/>
    <w:rsid w:val="00AD4F2D"/>
    <w:rsid w:val="00AD54BA"/>
    <w:rsid w:val="00AD6305"/>
    <w:rsid w:val="00AD65A6"/>
    <w:rsid w:val="00AD7EFD"/>
    <w:rsid w:val="00AE0673"/>
    <w:rsid w:val="00AE0DDA"/>
    <w:rsid w:val="00AE1750"/>
    <w:rsid w:val="00AE3832"/>
    <w:rsid w:val="00AE6A1C"/>
    <w:rsid w:val="00AE70DC"/>
    <w:rsid w:val="00AF0192"/>
    <w:rsid w:val="00AF01A6"/>
    <w:rsid w:val="00B00CAF"/>
    <w:rsid w:val="00B07C55"/>
    <w:rsid w:val="00B111AF"/>
    <w:rsid w:val="00B11D52"/>
    <w:rsid w:val="00B14933"/>
    <w:rsid w:val="00B17142"/>
    <w:rsid w:val="00B17D6B"/>
    <w:rsid w:val="00B227DD"/>
    <w:rsid w:val="00B2386A"/>
    <w:rsid w:val="00B2515A"/>
    <w:rsid w:val="00B27054"/>
    <w:rsid w:val="00B27640"/>
    <w:rsid w:val="00B3123A"/>
    <w:rsid w:val="00B358D1"/>
    <w:rsid w:val="00B36819"/>
    <w:rsid w:val="00B40D6F"/>
    <w:rsid w:val="00B416BF"/>
    <w:rsid w:val="00B41DF0"/>
    <w:rsid w:val="00B41F4D"/>
    <w:rsid w:val="00B4272E"/>
    <w:rsid w:val="00B43F91"/>
    <w:rsid w:val="00B50834"/>
    <w:rsid w:val="00B50E0B"/>
    <w:rsid w:val="00B51B86"/>
    <w:rsid w:val="00B51C38"/>
    <w:rsid w:val="00B52051"/>
    <w:rsid w:val="00B52DCF"/>
    <w:rsid w:val="00B542B3"/>
    <w:rsid w:val="00B546D9"/>
    <w:rsid w:val="00B6085E"/>
    <w:rsid w:val="00B63A60"/>
    <w:rsid w:val="00B713EE"/>
    <w:rsid w:val="00B831D6"/>
    <w:rsid w:val="00B84E31"/>
    <w:rsid w:val="00B85840"/>
    <w:rsid w:val="00B8601D"/>
    <w:rsid w:val="00B875D1"/>
    <w:rsid w:val="00B932F8"/>
    <w:rsid w:val="00B9402D"/>
    <w:rsid w:val="00B94040"/>
    <w:rsid w:val="00B957B9"/>
    <w:rsid w:val="00B967AE"/>
    <w:rsid w:val="00BA0925"/>
    <w:rsid w:val="00BA3625"/>
    <w:rsid w:val="00BA52C8"/>
    <w:rsid w:val="00BA74C3"/>
    <w:rsid w:val="00BB1782"/>
    <w:rsid w:val="00BB39B9"/>
    <w:rsid w:val="00BB421D"/>
    <w:rsid w:val="00BD134A"/>
    <w:rsid w:val="00BD1BC9"/>
    <w:rsid w:val="00BD2016"/>
    <w:rsid w:val="00BD5032"/>
    <w:rsid w:val="00BD6F09"/>
    <w:rsid w:val="00BE730E"/>
    <w:rsid w:val="00BF1D75"/>
    <w:rsid w:val="00BF51CE"/>
    <w:rsid w:val="00BF77FF"/>
    <w:rsid w:val="00C010B3"/>
    <w:rsid w:val="00C024C2"/>
    <w:rsid w:val="00C042F8"/>
    <w:rsid w:val="00C11125"/>
    <w:rsid w:val="00C15603"/>
    <w:rsid w:val="00C163D2"/>
    <w:rsid w:val="00C1718A"/>
    <w:rsid w:val="00C17E42"/>
    <w:rsid w:val="00C21630"/>
    <w:rsid w:val="00C228DB"/>
    <w:rsid w:val="00C22B5E"/>
    <w:rsid w:val="00C245A6"/>
    <w:rsid w:val="00C24E9E"/>
    <w:rsid w:val="00C258A6"/>
    <w:rsid w:val="00C2786D"/>
    <w:rsid w:val="00C27CAB"/>
    <w:rsid w:val="00C305E5"/>
    <w:rsid w:val="00C33C7D"/>
    <w:rsid w:val="00C34272"/>
    <w:rsid w:val="00C361AF"/>
    <w:rsid w:val="00C3730A"/>
    <w:rsid w:val="00C377B4"/>
    <w:rsid w:val="00C40530"/>
    <w:rsid w:val="00C45A89"/>
    <w:rsid w:val="00C46605"/>
    <w:rsid w:val="00C47293"/>
    <w:rsid w:val="00C551A1"/>
    <w:rsid w:val="00C57337"/>
    <w:rsid w:val="00C62C38"/>
    <w:rsid w:val="00C64734"/>
    <w:rsid w:val="00C661F8"/>
    <w:rsid w:val="00C6719D"/>
    <w:rsid w:val="00C671BE"/>
    <w:rsid w:val="00C671D5"/>
    <w:rsid w:val="00C746C6"/>
    <w:rsid w:val="00C76B5D"/>
    <w:rsid w:val="00C8120A"/>
    <w:rsid w:val="00C814FE"/>
    <w:rsid w:val="00C85BD2"/>
    <w:rsid w:val="00C8684C"/>
    <w:rsid w:val="00C87308"/>
    <w:rsid w:val="00C87815"/>
    <w:rsid w:val="00C909A0"/>
    <w:rsid w:val="00C909B4"/>
    <w:rsid w:val="00C927E0"/>
    <w:rsid w:val="00C940B1"/>
    <w:rsid w:val="00C94B9F"/>
    <w:rsid w:val="00C95301"/>
    <w:rsid w:val="00C96688"/>
    <w:rsid w:val="00C96DFE"/>
    <w:rsid w:val="00C978BF"/>
    <w:rsid w:val="00CA5243"/>
    <w:rsid w:val="00CB02F2"/>
    <w:rsid w:val="00CB3A87"/>
    <w:rsid w:val="00CC5AED"/>
    <w:rsid w:val="00CD3612"/>
    <w:rsid w:val="00CD3F55"/>
    <w:rsid w:val="00CD67AF"/>
    <w:rsid w:val="00CD73B5"/>
    <w:rsid w:val="00CD7C51"/>
    <w:rsid w:val="00CE1E28"/>
    <w:rsid w:val="00CE2A1A"/>
    <w:rsid w:val="00CE4344"/>
    <w:rsid w:val="00CF2E63"/>
    <w:rsid w:val="00D0325A"/>
    <w:rsid w:val="00D0635C"/>
    <w:rsid w:val="00D072F6"/>
    <w:rsid w:val="00D109DB"/>
    <w:rsid w:val="00D12063"/>
    <w:rsid w:val="00D151DF"/>
    <w:rsid w:val="00D205D7"/>
    <w:rsid w:val="00D2111C"/>
    <w:rsid w:val="00D23B30"/>
    <w:rsid w:val="00D27618"/>
    <w:rsid w:val="00D27D9B"/>
    <w:rsid w:val="00D32586"/>
    <w:rsid w:val="00D3567F"/>
    <w:rsid w:val="00D423D1"/>
    <w:rsid w:val="00D42C78"/>
    <w:rsid w:val="00D433D8"/>
    <w:rsid w:val="00D436D9"/>
    <w:rsid w:val="00D44A2A"/>
    <w:rsid w:val="00D45C29"/>
    <w:rsid w:val="00D47D93"/>
    <w:rsid w:val="00D51006"/>
    <w:rsid w:val="00D53062"/>
    <w:rsid w:val="00D5313D"/>
    <w:rsid w:val="00D56B46"/>
    <w:rsid w:val="00D67158"/>
    <w:rsid w:val="00D7250E"/>
    <w:rsid w:val="00D7345A"/>
    <w:rsid w:val="00D75F54"/>
    <w:rsid w:val="00D76D58"/>
    <w:rsid w:val="00D8139E"/>
    <w:rsid w:val="00D82750"/>
    <w:rsid w:val="00D83A60"/>
    <w:rsid w:val="00D87A92"/>
    <w:rsid w:val="00D93975"/>
    <w:rsid w:val="00D948F2"/>
    <w:rsid w:val="00DA05BA"/>
    <w:rsid w:val="00DA2A83"/>
    <w:rsid w:val="00DA2C38"/>
    <w:rsid w:val="00DA46C1"/>
    <w:rsid w:val="00DA544C"/>
    <w:rsid w:val="00DA5563"/>
    <w:rsid w:val="00DA6D21"/>
    <w:rsid w:val="00DA77A5"/>
    <w:rsid w:val="00DB1EFD"/>
    <w:rsid w:val="00DB2688"/>
    <w:rsid w:val="00DB4758"/>
    <w:rsid w:val="00DB6FC6"/>
    <w:rsid w:val="00DB70C4"/>
    <w:rsid w:val="00DB754C"/>
    <w:rsid w:val="00DC0F23"/>
    <w:rsid w:val="00DC4828"/>
    <w:rsid w:val="00DC4FB9"/>
    <w:rsid w:val="00DC71D1"/>
    <w:rsid w:val="00DC7442"/>
    <w:rsid w:val="00DC76B6"/>
    <w:rsid w:val="00DC79B3"/>
    <w:rsid w:val="00DD011A"/>
    <w:rsid w:val="00DD1F65"/>
    <w:rsid w:val="00DD23CC"/>
    <w:rsid w:val="00DD3601"/>
    <w:rsid w:val="00DD39A0"/>
    <w:rsid w:val="00DD3F27"/>
    <w:rsid w:val="00DD47B5"/>
    <w:rsid w:val="00DD6CA9"/>
    <w:rsid w:val="00DD718D"/>
    <w:rsid w:val="00DD7932"/>
    <w:rsid w:val="00DE03F7"/>
    <w:rsid w:val="00DE0EA5"/>
    <w:rsid w:val="00DE4C1A"/>
    <w:rsid w:val="00DF05DF"/>
    <w:rsid w:val="00DF1D55"/>
    <w:rsid w:val="00DF46BB"/>
    <w:rsid w:val="00DF46DB"/>
    <w:rsid w:val="00DF487E"/>
    <w:rsid w:val="00DF7102"/>
    <w:rsid w:val="00E01703"/>
    <w:rsid w:val="00E019D8"/>
    <w:rsid w:val="00E03492"/>
    <w:rsid w:val="00E041CC"/>
    <w:rsid w:val="00E06D68"/>
    <w:rsid w:val="00E102CD"/>
    <w:rsid w:val="00E11AE7"/>
    <w:rsid w:val="00E11C4C"/>
    <w:rsid w:val="00E11E41"/>
    <w:rsid w:val="00E12096"/>
    <w:rsid w:val="00E12352"/>
    <w:rsid w:val="00E15AA9"/>
    <w:rsid w:val="00E15E4A"/>
    <w:rsid w:val="00E169EC"/>
    <w:rsid w:val="00E2130A"/>
    <w:rsid w:val="00E26119"/>
    <w:rsid w:val="00E31CD9"/>
    <w:rsid w:val="00E3603B"/>
    <w:rsid w:val="00E36498"/>
    <w:rsid w:val="00E425C9"/>
    <w:rsid w:val="00E4662C"/>
    <w:rsid w:val="00E46974"/>
    <w:rsid w:val="00E573F7"/>
    <w:rsid w:val="00E60910"/>
    <w:rsid w:val="00E70163"/>
    <w:rsid w:val="00E7192E"/>
    <w:rsid w:val="00E7233B"/>
    <w:rsid w:val="00E731FB"/>
    <w:rsid w:val="00E76CC3"/>
    <w:rsid w:val="00E81325"/>
    <w:rsid w:val="00E81A95"/>
    <w:rsid w:val="00E840A2"/>
    <w:rsid w:val="00E8481E"/>
    <w:rsid w:val="00E8775A"/>
    <w:rsid w:val="00E94EBD"/>
    <w:rsid w:val="00E97BFD"/>
    <w:rsid w:val="00EA07D7"/>
    <w:rsid w:val="00EA15BC"/>
    <w:rsid w:val="00EA2F85"/>
    <w:rsid w:val="00EA30BB"/>
    <w:rsid w:val="00EA410B"/>
    <w:rsid w:val="00EA6B29"/>
    <w:rsid w:val="00EB0C88"/>
    <w:rsid w:val="00EB1C10"/>
    <w:rsid w:val="00EB4FAA"/>
    <w:rsid w:val="00EB6AD6"/>
    <w:rsid w:val="00ED151C"/>
    <w:rsid w:val="00ED1AA5"/>
    <w:rsid w:val="00ED4EC5"/>
    <w:rsid w:val="00ED5A55"/>
    <w:rsid w:val="00ED5CA5"/>
    <w:rsid w:val="00EE0EDB"/>
    <w:rsid w:val="00EE102C"/>
    <w:rsid w:val="00EE197B"/>
    <w:rsid w:val="00EE5791"/>
    <w:rsid w:val="00EF454A"/>
    <w:rsid w:val="00EF516F"/>
    <w:rsid w:val="00F00CB7"/>
    <w:rsid w:val="00F015AA"/>
    <w:rsid w:val="00F023E5"/>
    <w:rsid w:val="00F041EF"/>
    <w:rsid w:val="00F05C61"/>
    <w:rsid w:val="00F069FE"/>
    <w:rsid w:val="00F07A2B"/>
    <w:rsid w:val="00F15A0B"/>
    <w:rsid w:val="00F212B8"/>
    <w:rsid w:val="00F254BD"/>
    <w:rsid w:val="00F27AD3"/>
    <w:rsid w:val="00F4105B"/>
    <w:rsid w:val="00F519EA"/>
    <w:rsid w:val="00F5213A"/>
    <w:rsid w:val="00F52685"/>
    <w:rsid w:val="00F53791"/>
    <w:rsid w:val="00F55875"/>
    <w:rsid w:val="00F61F45"/>
    <w:rsid w:val="00F64C3D"/>
    <w:rsid w:val="00F65036"/>
    <w:rsid w:val="00F710E2"/>
    <w:rsid w:val="00F71537"/>
    <w:rsid w:val="00F72674"/>
    <w:rsid w:val="00F73921"/>
    <w:rsid w:val="00F73E5F"/>
    <w:rsid w:val="00F755EB"/>
    <w:rsid w:val="00F776CE"/>
    <w:rsid w:val="00F83906"/>
    <w:rsid w:val="00F840CD"/>
    <w:rsid w:val="00F85BC6"/>
    <w:rsid w:val="00F860EB"/>
    <w:rsid w:val="00F86990"/>
    <w:rsid w:val="00F951EF"/>
    <w:rsid w:val="00F95552"/>
    <w:rsid w:val="00F97CB5"/>
    <w:rsid w:val="00FA177C"/>
    <w:rsid w:val="00FA2393"/>
    <w:rsid w:val="00FA36D8"/>
    <w:rsid w:val="00FB20C7"/>
    <w:rsid w:val="00FB367A"/>
    <w:rsid w:val="00FB5375"/>
    <w:rsid w:val="00FB713C"/>
    <w:rsid w:val="00FC0764"/>
    <w:rsid w:val="00FC2E41"/>
    <w:rsid w:val="00FC402D"/>
    <w:rsid w:val="00FC4C13"/>
    <w:rsid w:val="00FC5AB6"/>
    <w:rsid w:val="00FC6811"/>
    <w:rsid w:val="00FD5CBD"/>
    <w:rsid w:val="00FD64FB"/>
    <w:rsid w:val="00FE089D"/>
    <w:rsid w:val="00FE1BCD"/>
    <w:rsid w:val="00FE55D3"/>
    <w:rsid w:val="00FE7B8E"/>
    <w:rsid w:val="00FF0FC7"/>
    <w:rsid w:val="00FF16F3"/>
    <w:rsid w:val="00FF418A"/>
    <w:rsid w:val="00FF62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32FAC"/>
  <w15:docId w15:val="{35A4A29F-BE80-45B7-BC87-EAEA18ADD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qFormat="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iPriority="0"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120742"/>
    <w:pPr>
      <w:tabs>
        <w:tab w:val="left" w:pos="1134"/>
      </w:tabs>
      <w:kinsoku w:val="0"/>
      <w:overflowPunct w:val="0"/>
      <w:autoSpaceDE w:val="0"/>
      <w:autoSpaceDN w:val="0"/>
      <w:spacing w:after="0" w:line="288" w:lineRule="auto"/>
      <w:ind w:firstLine="567"/>
      <w:jc w:val="both"/>
    </w:pPr>
    <w:rPr>
      <w:rFonts w:ascii="Times New Roman" w:eastAsia="Times New Roman" w:hAnsi="Times New Roman" w:cs="Times New Roman"/>
      <w:szCs w:val="28"/>
      <w:lang w:eastAsia="ru-RU"/>
    </w:rPr>
  </w:style>
  <w:style w:type="paragraph" w:styleId="1">
    <w:name w:val="heading 1"/>
    <w:aliases w:val="Заголовок 1_стандарта,h1,Document Header1,H1,Введение...,Б1,Heading 1iz,Б11,Заголовок параграфа (1.),Ариал11,Заголовок 1 абб,Заголовок 1 Знак2 Знак,Заголовок 1 Знак1 Знак Знак,Заголовок 1 Знак Знак Знак Знак,Заголовок 1 Знак Знак1 Знак Знак"/>
    <w:basedOn w:val="a2"/>
    <w:next w:val="a2"/>
    <w:link w:val="10"/>
    <w:qFormat/>
    <w:rsid w:val="00401CB2"/>
    <w:pPr>
      <w:keepNext/>
      <w:widowControl w:val="0"/>
      <w:numPr>
        <w:numId w:val="2"/>
      </w:numPr>
      <w:tabs>
        <w:tab w:val="clear" w:pos="1134"/>
      </w:tabs>
      <w:kinsoku/>
      <w:overflowPunct/>
      <w:autoSpaceDE/>
      <w:autoSpaceDN/>
      <w:spacing w:before="480" w:after="200" w:line="276" w:lineRule="auto"/>
      <w:jc w:val="left"/>
      <w:outlineLvl w:val="0"/>
    </w:pPr>
    <w:rPr>
      <w:rFonts w:ascii="PartnerCondensed-Normal" w:eastAsia="Calibri" w:hAnsi="PartnerCondensed-Normal"/>
      <w:sz w:val="28"/>
    </w:rPr>
  </w:style>
  <w:style w:type="paragraph" w:styleId="2">
    <w:name w:val="heading 2"/>
    <w:aliases w:val="h2,H2,H2 Знак"/>
    <w:basedOn w:val="20"/>
    <w:next w:val="a2"/>
    <w:link w:val="22"/>
    <w:unhideWhenUsed/>
    <w:qFormat/>
    <w:rsid w:val="00401CB2"/>
    <w:pPr>
      <w:keepNext/>
      <w:numPr>
        <w:ilvl w:val="1"/>
      </w:numPr>
      <w:tabs>
        <w:tab w:val="left" w:pos="993"/>
        <w:tab w:val="left" w:pos="1560"/>
        <w:tab w:val="left" w:pos="2694"/>
      </w:tabs>
      <w:kinsoku/>
      <w:overflowPunct/>
      <w:autoSpaceDE/>
      <w:autoSpaceDN/>
      <w:spacing w:before="120" w:after="120" w:line="240" w:lineRule="auto"/>
      <w:contextualSpacing w:val="0"/>
      <w:outlineLvl w:val="1"/>
    </w:pPr>
    <w:rPr>
      <w:rFonts w:ascii="PartnerCondensed-Normal" w:eastAsia="Calibri" w:hAnsi="PartnerCondensed-Normal"/>
      <w:bCs/>
      <w:sz w:val="26"/>
    </w:rPr>
  </w:style>
  <w:style w:type="paragraph" w:styleId="3">
    <w:name w:val="heading 3"/>
    <w:aliases w:val="H3"/>
    <w:basedOn w:val="32"/>
    <w:next w:val="a2"/>
    <w:link w:val="33"/>
    <w:unhideWhenUsed/>
    <w:qFormat/>
    <w:rsid w:val="00401CB2"/>
    <w:pPr>
      <w:keepLines/>
      <w:numPr>
        <w:ilvl w:val="2"/>
        <w:numId w:val="2"/>
      </w:numPr>
      <w:tabs>
        <w:tab w:val="clear" w:pos="1134"/>
        <w:tab w:val="left" w:pos="1418"/>
        <w:tab w:val="left" w:pos="1560"/>
      </w:tabs>
      <w:kinsoku/>
      <w:overflowPunct/>
      <w:autoSpaceDE/>
      <w:autoSpaceDN/>
      <w:spacing w:before="120" w:after="120" w:line="240" w:lineRule="auto"/>
      <w:ind w:left="0"/>
      <w:contextualSpacing w:val="0"/>
      <w:outlineLvl w:val="2"/>
    </w:pPr>
    <w:rPr>
      <w:rFonts w:ascii="PartnerCondensed-Normal" w:eastAsia="Calibri" w:hAnsi="PartnerCondensed-Normal"/>
      <w:bCs/>
      <w:sz w:val="26"/>
    </w:rPr>
  </w:style>
  <w:style w:type="paragraph" w:styleId="4">
    <w:name w:val="heading 4"/>
    <w:aliases w:val="H4"/>
    <w:basedOn w:val="a2"/>
    <w:next w:val="a2"/>
    <w:link w:val="40"/>
    <w:unhideWhenUsed/>
    <w:qFormat/>
    <w:rsid w:val="00401CB2"/>
    <w:pPr>
      <w:keepNext/>
      <w:numPr>
        <w:ilvl w:val="3"/>
        <w:numId w:val="2"/>
      </w:numPr>
      <w:tabs>
        <w:tab w:val="clear" w:pos="1134"/>
      </w:tabs>
      <w:kinsoku/>
      <w:overflowPunct/>
      <w:autoSpaceDE/>
      <w:autoSpaceDN/>
      <w:spacing w:before="240" w:after="60" w:line="240" w:lineRule="auto"/>
      <w:jc w:val="left"/>
      <w:outlineLvl w:val="3"/>
    </w:pPr>
    <w:rPr>
      <w:rFonts w:ascii="Calibri" w:hAnsi="Calibri"/>
      <w:b/>
      <w:bCs/>
      <w:sz w:val="28"/>
    </w:rPr>
  </w:style>
  <w:style w:type="paragraph" w:styleId="5">
    <w:name w:val="heading 5"/>
    <w:aliases w:val="Heading 5 Char,H5 Знак Char,H5 Char"/>
    <w:basedOn w:val="a2"/>
    <w:next w:val="a2"/>
    <w:link w:val="50"/>
    <w:qFormat/>
    <w:rsid w:val="00590B6F"/>
    <w:pPr>
      <w:tabs>
        <w:tab w:val="clear" w:pos="1134"/>
        <w:tab w:val="num" w:pos="1008"/>
      </w:tabs>
      <w:kinsoku/>
      <w:overflowPunct/>
      <w:autoSpaceDE/>
      <w:autoSpaceDN/>
      <w:spacing w:before="240" w:after="60" w:line="240" w:lineRule="auto"/>
      <w:ind w:left="1008" w:hanging="1008"/>
      <w:outlineLvl w:val="4"/>
    </w:pPr>
    <w:rPr>
      <w:rFonts w:ascii="Calibri" w:hAnsi="Calibri"/>
      <w:b/>
      <w:bCs/>
      <w:i/>
      <w:iCs/>
      <w:sz w:val="26"/>
      <w:szCs w:val="26"/>
      <w:lang w:val="x-none" w:eastAsia="x-none"/>
    </w:rPr>
  </w:style>
  <w:style w:type="paragraph" w:styleId="6">
    <w:name w:val="heading 6"/>
    <w:basedOn w:val="a2"/>
    <w:next w:val="a2"/>
    <w:link w:val="60"/>
    <w:qFormat/>
    <w:rsid w:val="00590B6F"/>
    <w:pPr>
      <w:tabs>
        <w:tab w:val="clear" w:pos="1134"/>
        <w:tab w:val="num" w:pos="1152"/>
      </w:tabs>
      <w:kinsoku/>
      <w:overflowPunct/>
      <w:autoSpaceDE/>
      <w:autoSpaceDN/>
      <w:spacing w:before="240" w:after="60" w:line="240" w:lineRule="auto"/>
      <w:ind w:left="1152" w:hanging="1152"/>
      <w:outlineLvl w:val="5"/>
    </w:pPr>
    <w:rPr>
      <w:rFonts w:ascii="Calibri" w:hAnsi="Calibri"/>
      <w:b/>
      <w:bCs/>
      <w:szCs w:val="22"/>
      <w:lang w:val="x-none" w:eastAsia="x-none"/>
    </w:rPr>
  </w:style>
  <w:style w:type="paragraph" w:styleId="7">
    <w:name w:val="heading 7"/>
    <w:basedOn w:val="a2"/>
    <w:next w:val="a2"/>
    <w:link w:val="70"/>
    <w:qFormat/>
    <w:rsid w:val="00590B6F"/>
    <w:pPr>
      <w:tabs>
        <w:tab w:val="clear" w:pos="1134"/>
        <w:tab w:val="num" w:pos="1296"/>
      </w:tabs>
      <w:kinsoku/>
      <w:overflowPunct/>
      <w:autoSpaceDE/>
      <w:autoSpaceDN/>
      <w:spacing w:before="240" w:after="60" w:line="240" w:lineRule="auto"/>
      <w:ind w:left="1296" w:hanging="1296"/>
      <w:outlineLvl w:val="6"/>
    </w:pPr>
    <w:rPr>
      <w:rFonts w:ascii="Calibri" w:hAnsi="Calibri"/>
      <w:sz w:val="24"/>
      <w:szCs w:val="24"/>
      <w:lang w:val="x-none" w:eastAsia="x-none"/>
    </w:rPr>
  </w:style>
  <w:style w:type="paragraph" w:styleId="8">
    <w:name w:val="heading 8"/>
    <w:basedOn w:val="a2"/>
    <w:next w:val="a2"/>
    <w:link w:val="80"/>
    <w:qFormat/>
    <w:rsid w:val="00590B6F"/>
    <w:pPr>
      <w:tabs>
        <w:tab w:val="clear" w:pos="1134"/>
        <w:tab w:val="num" w:pos="1440"/>
      </w:tabs>
      <w:kinsoku/>
      <w:overflowPunct/>
      <w:autoSpaceDE/>
      <w:autoSpaceDN/>
      <w:spacing w:before="240" w:after="60" w:line="240" w:lineRule="auto"/>
      <w:ind w:left="1440" w:hanging="1440"/>
      <w:outlineLvl w:val="7"/>
    </w:pPr>
    <w:rPr>
      <w:rFonts w:ascii="Calibri" w:hAnsi="Calibri"/>
      <w:i/>
      <w:iCs/>
      <w:sz w:val="24"/>
      <w:szCs w:val="24"/>
      <w:lang w:val="x-none" w:eastAsia="x-none"/>
    </w:rPr>
  </w:style>
  <w:style w:type="paragraph" w:styleId="9">
    <w:name w:val="heading 9"/>
    <w:basedOn w:val="a2"/>
    <w:next w:val="a2"/>
    <w:link w:val="90"/>
    <w:qFormat/>
    <w:rsid w:val="00590B6F"/>
    <w:pPr>
      <w:tabs>
        <w:tab w:val="clear" w:pos="1134"/>
        <w:tab w:val="num" w:pos="1584"/>
      </w:tabs>
      <w:kinsoku/>
      <w:overflowPunct/>
      <w:autoSpaceDE/>
      <w:autoSpaceDN/>
      <w:spacing w:before="240" w:after="60" w:line="240" w:lineRule="auto"/>
      <w:ind w:left="1584" w:hanging="1584"/>
      <w:outlineLvl w:val="8"/>
    </w:pPr>
    <w:rPr>
      <w:rFonts w:ascii="Cambria" w:hAnsi="Cambria"/>
      <w:szCs w:val="22"/>
      <w:lang w:val="x-none" w:eastAsia="x-none"/>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aliases w:val="Знак,ВерхКолонтитул"/>
    <w:basedOn w:val="a2"/>
    <w:link w:val="a7"/>
    <w:uiPriority w:val="99"/>
    <w:rsid w:val="00120742"/>
    <w:pPr>
      <w:pBdr>
        <w:bottom w:val="single" w:sz="4" w:space="1" w:color="auto"/>
      </w:pBdr>
      <w:tabs>
        <w:tab w:val="center" w:pos="4677"/>
        <w:tab w:val="right" w:pos="9355"/>
      </w:tabs>
      <w:spacing w:line="240" w:lineRule="auto"/>
      <w:ind w:firstLine="0"/>
      <w:jc w:val="center"/>
    </w:pPr>
    <w:rPr>
      <w:i/>
      <w:sz w:val="20"/>
    </w:rPr>
  </w:style>
  <w:style w:type="character" w:customStyle="1" w:styleId="a7">
    <w:name w:val="Верхний колонтитул Знак"/>
    <w:aliases w:val="Знак Знак4,ВерхКолонтитул Знак"/>
    <w:basedOn w:val="a3"/>
    <w:link w:val="a6"/>
    <w:uiPriority w:val="99"/>
    <w:rsid w:val="00120742"/>
    <w:rPr>
      <w:rFonts w:ascii="Times New Roman" w:eastAsia="Times New Roman" w:hAnsi="Times New Roman" w:cs="Times New Roman"/>
      <w:i/>
      <w:sz w:val="20"/>
      <w:szCs w:val="28"/>
      <w:lang w:eastAsia="ru-RU"/>
    </w:rPr>
  </w:style>
  <w:style w:type="paragraph" w:customStyle="1" w:styleId="a8">
    <w:name w:val="Таблица текст"/>
    <w:basedOn w:val="a2"/>
    <w:rsid w:val="00120742"/>
    <w:pPr>
      <w:spacing w:before="40" w:after="40" w:line="240" w:lineRule="auto"/>
      <w:ind w:left="57" w:right="57" w:firstLine="0"/>
      <w:jc w:val="left"/>
    </w:pPr>
    <w:rPr>
      <w:szCs w:val="24"/>
    </w:rPr>
  </w:style>
  <w:style w:type="character" w:customStyle="1" w:styleId="a9">
    <w:name w:val="комментарий"/>
    <w:rsid w:val="00120742"/>
    <w:rPr>
      <w:b/>
      <w:i/>
      <w:shd w:val="clear" w:color="auto" w:fill="FFFF99"/>
    </w:rPr>
  </w:style>
  <w:style w:type="character" w:styleId="aa">
    <w:name w:val="footnote reference"/>
    <w:basedOn w:val="a3"/>
    <w:uiPriority w:val="99"/>
    <w:rsid w:val="00120742"/>
    <w:rPr>
      <w:rFonts w:cs="Times New Roman"/>
      <w:sz w:val="20"/>
      <w:vertAlign w:val="superscript"/>
    </w:rPr>
  </w:style>
  <w:style w:type="table" w:styleId="ab">
    <w:name w:val="Table Grid"/>
    <w:basedOn w:val="a4"/>
    <w:uiPriority w:val="59"/>
    <w:rsid w:val="00120742"/>
    <w:pPr>
      <w:spacing w:after="0" w:line="240" w:lineRule="auto"/>
    </w:pPr>
    <w:rPr>
      <w:rFonts w:ascii="Times New Roman" w:eastAsia="Times New Roman" w:hAnsi="Times New Roman" w:cs="Times New Roman"/>
      <w:sz w:val="20"/>
      <w:szCs w:val="20"/>
      <w:lang w:eastAsia="ru-RU"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footnote text"/>
    <w:basedOn w:val="a2"/>
    <w:link w:val="ad"/>
    <w:uiPriority w:val="99"/>
    <w:rsid w:val="00120742"/>
    <w:pPr>
      <w:widowControl w:val="0"/>
      <w:kinsoku/>
      <w:adjustRightInd w:val="0"/>
      <w:spacing w:before="60" w:line="240" w:lineRule="auto"/>
      <w:ind w:firstLine="0"/>
      <w:textAlignment w:val="baseline"/>
    </w:pPr>
    <w:rPr>
      <w:sz w:val="20"/>
      <w:szCs w:val="20"/>
    </w:rPr>
  </w:style>
  <w:style w:type="character" w:customStyle="1" w:styleId="ad">
    <w:name w:val="Текст сноски Знак"/>
    <w:basedOn w:val="a3"/>
    <w:link w:val="ac"/>
    <w:uiPriority w:val="99"/>
    <w:rsid w:val="00120742"/>
    <w:rPr>
      <w:rFonts w:ascii="Times New Roman" w:eastAsia="Times New Roman" w:hAnsi="Times New Roman" w:cs="Times New Roman"/>
      <w:sz w:val="20"/>
      <w:szCs w:val="20"/>
      <w:lang w:eastAsia="ru-RU"/>
    </w:rPr>
  </w:style>
  <w:style w:type="paragraph" w:customStyle="1" w:styleId="ae">
    <w:name w:val="Блок"/>
    <w:basedOn w:val="a2"/>
    <w:link w:val="af"/>
    <w:qFormat/>
    <w:rsid w:val="00120742"/>
    <w:pPr>
      <w:spacing w:before="3360" w:after="600"/>
      <w:ind w:firstLine="0"/>
      <w:jc w:val="center"/>
      <w:outlineLvl w:val="0"/>
    </w:pPr>
    <w:rPr>
      <w:rFonts w:ascii="Arial" w:hAnsi="Arial" w:cs="Arial"/>
      <w:b/>
      <w:sz w:val="72"/>
      <w:szCs w:val="72"/>
    </w:rPr>
  </w:style>
  <w:style w:type="character" w:customStyle="1" w:styleId="af">
    <w:name w:val="Блок Знак"/>
    <w:basedOn w:val="a3"/>
    <w:link w:val="ae"/>
    <w:rsid w:val="00120742"/>
    <w:rPr>
      <w:rFonts w:ascii="Arial" w:eastAsia="Times New Roman" w:hAnsi="Arial" w:cs="Arial"/>
      <w:b/>
      <w:sz w:val="72"/>
      <w:szCs w:val="72"/>
      <w:lang w:eastAsia="ru-RU"/>
    </w:rPr>
  </w:style>
  <w:style w:type="paragraph" w:customStyle="1" w:styleId="-">
    <w:name w:val="Введение-заголовок"/>
    <w:basedOn w:val="a2"/>
    <w:link w:val="-0"/>
    <w:qFormat/>
    <w:rsid w:val="00120742"/>
    <w:pPr>
      <w:keepNext/>
      <w:kinsoku/>
      <w:overflowPunct/>
      <w:autoSpaceDE/>
      <w:autoSpaceDN/>
      <w:spacing w:line="240" w:lineRule="auto"/>
      <w:ind w:firstLine="0"/>
      <w:outlineLvl w:val="1"/>
    </w:pPr>
    <w:rPr>
      <w:rFonts w:ascii="Arial" w:hAnsi="Arial"/>
      <w:b/>
      <w:bCs/>
      <w:caps/>
      <w:sz w:val="28"/>
      <w:szCs w:val="24"/>
    </w:rPr>
  </w:style>
  <w:style w:type="character" w:customStyle="1" w:styleId="-0">
    <w:name w:val="Введение-заголовок Знак"/>
    <w:link w:val="-"/>
    <w:rsid w:val="00120742"/>
    <w:rPr>
      <w:rFonts w:ascii="Arial" w:eastAsia="Times New Roman" w:hAnsi="Arial" w:cs="Times New Roman"/>
      <w:b/>
      <w:bCs/>
      <w:caps/>
      <w:sz w:val="28"/>
      <w:szCs w:val="24"/>
      <w:lang w:eastAsia="ru-RU"/>
    </w:rPr>
  </w:style>
  <w:style w:type="paragraph" w:styleId="af0">
    <w:name w:val="footer"/>
    <w:basedOn w:val="a2"/>
    <w:link w:val="af1"/>
    <w:uiPriority w:val="99"/>
    <w:unhideWhenUsed/>
    <w:rsid w:val="00346A97"/>
    <w:pPr>
      <w:tabs>
        <w:tab w:val="clear" w:pos="1134"/>
        <w:tab w:val="center" w:pos="4677"/>
        <w:tab w:val="right" w:pos="9355"/>
      </w:tabs>
      <w:spacing w:line="240" w:lineRule="auto"/>
    </w:pPr>
  </w:style>
  <w:style w:type="character" w:customStyle="1" w:styleId="af1">
    <w:name w:val="Нижний колонтитул Знак"/>
    <w:basedOn w:val="a3"/>
    <w:link w:val="af0"/>
    <w:uiPriority w:val="99"/>
    <w:rsid w:val="00346A97"/>
    <w:rPr>
      <w:rFonts w:ascii="Times New Roman" w:eastAsia="Times New Roman" w:hAnsi="Times New Roman" w:cs="Times New Roman"/>
      <w:szCs w:val="28"/>
      <w:lang w:eastAsia="ru-RU"/>
    </w:rPr>
  </w:style>
  <w:style w:type="paragraph" w:styleId="23">
    <w:name w:val="Body Text 2"/>
    <w:basedOn w:val="a2"/>
    <w:link w:val="24"/>
    <w:rsid w:val="00346A97"/>
    <w:pPr>
      <w:tabs>
        <w:tab w:val="clear" w:pos="1134"/>
        <w:tab w:val="num" w:pos="360"/>
      </w:tabs>
      <w:kinsoku/>
      <w:overflowPunct/>
      <w:autoSpaceDE/>
      <w:autoSpaceDN/>
      <w:spacing w:after="60" w:line="240" w:lineRule="auto"/>
      <w:ind w:firstLine="0"/>
    </w:pPr>
    <w:rPr>
      <w:sz w:val="24"/>
      <w:szCs w:val="20"/>
    </w:rPr>
  </w:style>
  <w:style w:type="character" w:customStyle="1" w:styleId="24">
    <w:name w:val="Основной текст 2 Знак"/>
    <w:basedOn w:val="a3"/>
    <w:link w:val="23"/>
    <w:rsid w:val="00346A97"/>
    <w:rPr>
      <w:rFonts w:ascii="Times New Roman" w:eastAsia="Times New Roman" w:hAnsi="Times New Roman" w:cs="Times New Roman"/>
      <w:sz w:val="24"/>
      <w:szCs w:val="20"/>
      <w:lang w:eastAsia="ru-RU"/>
    </w:rPr>
  </w:style>
  <w:style w:type="character" w:customStyle="1" w:styleId="af2">
    <w:name w:val="Абзац списка Знак"/>
    <w:aliases w:val="Ненумерованный список Знак,Bullet_IRAO Знак,List Paragraph Знак"/>
    <w:basedOn w:val="a3"/>
    <w:link w:val="af3"/>
    <w:uiPriority w:val="34"/>
    <w:locked/>
    <w:rsid w:val="00DB1EFD"/>
    <w:rPr>
      <w:sz w:val="20"/>
      <w:szCs w:val="20"/>
    </w:rPr>
  </w:style>
  <w:style w:type="paragraph" w:styleId="af3">
    <w:name w:val="List Paragraph"/>
    <w:aliases w:val="Ненумерованный список,Bullet_IRAO,List Paragraph"/>
    <w:basedOn w:val="a2"/>
    <w:link w:val="af2"/>
    <w:qFormat/>
    <w:rsid w:val="00DB1EFD"/>
    <w:pPr>
      <w:widowControl w:val="0"/>
      <w:kinsoku/>
      <w:overflowPunct/>
      <w:autoSpaceDE/>
      <w:autoSpaceDN/>
      <w:spacing w:before="120" w:line="240" w:lineRule="auto"/>
      <w:ind w:left="720" w:firstLine="0"/>
      <w:contextualSpacing/>
      <w:jc w:val="left"/>
    </w:pPr>
    <w:rPr>
      <w:rFonts w:asciiTheme="minorHAnsi" w:eastAsiaTheme="minorHAnsi" w:hAnsiTheme="minorHAnsi" w:cstheme="minorBidi"/>
      <w:sz w:val="20"/>
      <w:szCs w:val="20"/>
      <w:lang w:eastAsia="en-US"/>
    </w:rPr>
  </w:style>
  <w:style w:type="paragraph" w:styleId="af4">
    <w:name w:val="Balloon Text"/>
    <w:basedOn w:val="a2"/>
    <w:link w:val="af5"/>
    <w:uiPriority w:val="99"/>
    <w:unhideWhenUsed/>
    <w:rsid w:val="00DB1EFD"/>
    <w:pPr>
      <w:spacing w:line="240" w:lineRule="auto"/>
    </w:pPr>
    <w:rPr>
      <w:rFonts w:ascii="Tahoma" w:hAnsi="Tahoma" w:cs="Tahoma"/>
      <w:sz w:val="16"/>
      <w:szCs w:val="16"/>
    </w:rPr>
  </w:style>
  <w:style w:type="character" w:customStyle="1" w:styleId="af5">
    <w:name w:val="Текст выноски Знак"/>
    <w:basedOn w:val="a3"/>
    <w:link w:val="af4"/>
    <w:uiPriority w:val="99"/>
    <w:rsid w:val="00DB1EFD"/>
    <w:rPr>
      <w:rFonts w:ascii="Tahoma" w:eastAsia="Times New Roman" w:hAnsi="Tahoma" w:cs="Tahoma"/>
      <w:sz w:val="16"/>
      <w:szCs w:val="16"/>
      <w:lang w:eastAsia="ru-RU"/>
    </w:rPr>
  </w:style>
  <w:style w:type="character" w:customStyle="1" w:styleId="10">
    <w:name w:val="Заголовок 1 Знак"/>
    <w:aliases w:val="Заголовок 1_стандарта Знак,h1 Знак,Document Header1 Знак,H1 Знак,Введение... Знак,Б1 Знак,Heading 1iz Знак,Б11 Знак,Заголовок параграфа (1.) Знак,Ариал11 Знак,Заголовок 1 абб Знак,Заголовок 1 Знак2 Знак Знак"/>
    <w:basedOn w:val="a3"/>
    <w:link w:val="1"/>
    <w:rsid w:val="00401CB2"/>
    <w:rPr>
      <w:rFonts w:ascii="PartnerCondensed-Normal" w:eastAsia="Calibri" w:hAnsi="PartnerCondensed-Normal" w:cs="Times New Roman"/>
      <w:sz w:val="28"/>
      <w:szCs w:val="28"/>
      <w:lang w:eastAsia="ru-RU"/>
    </w:rPr>
  </w:style>
  <w:style w:type="character" w:customStyle="1" w:styleId="22">
    <w:name w:val="Заголовок 2 Знак"/>
    <w:aliases w:val="h2 Знак,H2 Знак1,H2 Знак Знак"/>
    <w:basedOn w:val="a3"/>
    <w:link w:val="2"/>
    <w:rsid w:val="00401CB2"/>
    <w:rPr>
      <w:rFonts w:ascii="PartnerCondensed-Normal" w:eastAsia="Calibri" w:hAnsi="PartnerCondensed-Normal" w:cs="Times New Roman"/>
      <w:bCs/>
      <w:sz w:val="26"/>
      <w:szCs w:val="28"/>
      <w:lang w:eastAsia="ru-RU"/>
    </w:rPr>
  </w:style>
  <w:style w:type="character" w:customStyle="1" w:styleId="33">
    <w:name w:val="Заголовок 3 Знак"/>
    <w:aliases w:val="H3 Знак"/>
    <w:basedOn w:val="a3"/>
    <w:link w:val="3"/>
    <w:rsid w:val="00401CB2"/>
    <w:rPr>
      <w:rFonts w:ascii="PartnerCondensed-Normal" w:eastAsia="Calibri" w:hAnsi="PartnerCondensed-Normal" w:cs="Times New Roman"/>
      <w:bCs/>
      <w:sz w:val="26"/>
      <w:szCs w:val="28"/>
      <w:lang w:eastAsia="ru-RU"/>
    </w:rPr>
  </w:style>
  <w:style w:type="character" w:customStyle="1" w:styleId="40">
    <w:name w:val="Заголовок 4 Знак"/>
    <w:aliases w:val="H4 Знак"/>
    <w:basedOn w:val="a3"/>
    <w:link w:val="4"/>
    <w:rsid w:val="00401CB2"/>
    <w:rPr>
      <w:rFonts w:ascii="Calibri" w:eastAsia="Times New Roman" w:hAnsi="Calibri" w:cs="Times New Roman"/>
      <w:b/>
      <w:bCs/>
      <w:sz w:val="28"/>
      <w:szCs w:val="28"/>
      <w:lang w:eastAsia="ru-RU"/>
    </w:rPr>
  </w:style>
  <w:style w:type="paragraph" w:styleId="20">
    <w:name w:val="List Number 2"/>
    <w:basedOn w:val="a2"/>
    <w:uiPriority w:val="99"/>
    <w:semiHidden/>
    <w:unhideWhenUsed/>
    <w:rsid w:val="00401CB2"/>
    <w:pPr>
      <w:ind w:firstLine="0"/>
      <w:contextualSpacing/>
    </w:pPr>
  </w:style>
  <w:style w:type="paragraph" w:styleId="32">
    <w:name w:val="List Number 3"/>
    <w:basedOn w:val="a2"/>
    <w:uiPriority w:val="99"/>
    <w:semiHidden/>
    <w:unhideWhenUsed/>
    <w:rsid w:val="00401CB2"/>
    <w:pPr>
      <w:tabs>
        <w:tab w:val="num" w:pos="360"/>
      </w:tabs>
      <w:contextualSpacing/>
    </w:pPr>
  </w:style>
  <w:style w:type="character" w:styleId="af6">
    <w:name w:val="Hyperlink"/>
    <w:uiPriority w:val="99"/>
    <w:rsid w:val="00F53791"/>
    <w:rPr>
      <w:color w:val="0000FF"/>
      <w:u w:val="single"/>
    </w:rPr>
  </w:style>
  <w:style w:type="character" w:styleId="af7">
    <w:name w:val="annotation reference"/>
    <w:basedOn w:val="a3"/>
    <w:uiPriority w:val="99"/>
    <w:unhideWhenUsed/>
    <w:rsid w:val="00705FF8"/>
    <w:rPr>
      <w:sz w:val="16"/>
      <w:szCs w:val="16"/>
    </w:rPr>
  </w:style>
  <w:style w:type="paragraph" w:styleId="af8">
    <w:name w:val="annotation text"/>
    <w:basedOn w:val="a2"/>
    <w:link w:val="af9"/>
    <w:uiPriority w:val="99"/>
    <w:unhideWhenUsed/>
    <w:rsid w:val="00705FF8"/>
    <w:pPr>
      <w:spacing w:line="240" w:lineRule="auto"/>
    </w:pPr>
    <w:rPr>
      <w:sz w:val="20"/>
      <w:szCs w:val="20"/>
    </w:rPr>
  </w:style>
  <w:style w:type="character" w:customStyle="1" w:styleId="af9">
    <w:name w:val="Текст примечания Знак"/>
    <w:basedOn w:val="a3"/>
    <w:link w:val="af8"/>
    <w:uiPriority w:val="99"/>
    <w:rsid w:val="00705FF8"/>
    <w:rPr>
      <w:rFonts w:ascii="Times New Roman" w:eastAsia="Times New Roman" w:hAnsi="Times New Roman" w:cs="Times New Roman"/>
      <w:sz w:val="20"/>
      <w:szCs w:val="20"/>
      <w:lang w:eastAsia="ru-RU"/>
    </w:rPr>
  </w:style>
  <w:style w:type="paragraph" w:styleId="afa">
    <w:name w:val="annotation subject"/>
    <w:basedOn w:val="af8"/>
    <w:next w:val="af8"/>
    <w:link w:val="afb"/>
    <w:uiPriority w:val="99"/>
    <w:unhideWhenUsed/>
    <w:rsid w:val="00705FF8"/>
    <w:rPr>
      <w:b/>
      <w:bCs/>
    </w:rPr>
  </w:style>
  <w:style w:type="character" w:customStyle="1" w:styleId="afb">
    <w:name w:val="Тема примечания Знак"/>
    <w:basedOn w:val="af9"/>
    <w:link w:val="afa"/>
    <w:uiPriority w:val="99"/>
    <w:rsid w:val="00705FF8"/>
    <w:rPr>
      <w:rFonts w:ascii="Times New Roman" w:eastAsia="Times New Roman" w:hAnsi="Times New Roman" w:cs="Times New Roman"/>
      <w:b/>
      <w:bCs/>
      <w:sz w:val="20"/>
      <w:szCs w:val="20"/>
      <w:lang w:eastAsia="ru-RU"/>
    </w:rPr>
  </w:style>
  <w:style w:type="character" w:customStyle="1" w:styleId="FontStyle31">
    <w:name w:val="Font Style31"/>
    <w:rsid w:val="00ED5CA5"/>
    <w:rPr>
      <w:rFonts w:ascii="Times New Roman" w:hAnsi="Times New Roman"/>
      <w:sz w:val="20"/>
    </w:rPr>
  </w:style>
  <w:style w:type="character" w:customStyle="1" w:styleId="afc">
    <w:name w:val="Основной текст_"/>
    <w:basedOn w:val="a3"/>
    <w:link w:val="52"/>
    <w:rsid w:val="00A87168"/>
    <w:rPr>
      <w:rFonts w:ascii="Times New Roman" w:eastAsia="Times New Roman" w:hAnsi="Times New Roman" w:cs="Times New Roman"/>
      <w:sz w:val="23"/>
      <w:szCs w:val="23"/>
      <w:shd w:val="clear" w:color="auto" w:fill="FFFFFF"/>
    </w:rPr>
  </w:style>
  <w:style w:type="paragraph" w:customStyle="1" w:styleId="52">
    <w:name w:val="Основной текст5"/>
    <w:basedOn w:val="a2"/>
    <w:link w:val="afc"/>
    <w:rsid w:val="00A87168"/>
    <w:pPr>
      <w:widowControl w:val="0"/>
      <w:shd w:val="clear" w:color="auto" w:fill="FFFFFF"/>
      <w:tabs>
        <w:tab w:val="clear" w:pos="1134"/>
      </w:tabs>
      <w:kinsoku/>
      <w:overflowPunct/>
      <w:autoSpaceDE/>
      <w:autoSpaceDN/>
      <w:spacing w:line="277" w:lineRule="exact"/>
      <w:ind w:hanging="400"/>
      <w:jc w:val="right"/>
    </w:pPr>
    <w:rPr>
      <w:sz w:val="23"/>
      <w:szCs w:val="23"/>
      <w:lang w:eastAsia="en-US"/>
    </w:rPr>
  </w:style>
  <w:style w:type="paragraph" w:styleId="afd">
    <w:name w:val="Title"/>
    <w:basedOn w:val="a2"/>
    <w:next w:val="a2"/>
    <w:link w:val="afe"/>
    <w:uiPriority w:val="10"/>
    <w:qFormat/>
    <w:rsid w:val="006029B6"/>
    <w:pPr>
      <w:spacing w:line="240" w:lineRule="auto"/>
      <w:contextualSpacing/>
    </w:pPr>
    <w:rPr>
      <w:rFonts w:asciiTheme="majorHAnsi" w:eastAsiaTheme="majorEastAsia" w:hAnsiTheme="majorHAnsi" w:cstheme="majorBidi"/>
      <w:spacing w:val="-10"/>
      <w:kern w:val="28"/>
      <w:sz w:val="56"/>
      <w:szCs w:val="56"/>
    </w:rPr>
  </w:style>
  <w:style w:type="character" w:customStyle="1" w:styleId="afe">
    <w:name w:val="Заголовок Знак"/>
    <w:basedOn w:val="a3"/>
    <w:link w:val="afd"/>
    <w:uiPriority w:val="10"/>
    <w:rsid w:val="006029B6"/>
    <w:rPr>
      <w:rFonts w:asciiTheme="majorHAnsi" w:eastAsiaTheme="majorEastAsia" w:hAnsiTheme="majorHAnsi" w:cstheme="majorBidi"/>
      <w:spacing w:val="-10"/>
      <w:kern w:val="28"/>
      <w:sz w:val="56"/>
      <w:szCs w:val="56"/>
      <w:lang w:eastAsia="ru-RU"/>
    </w:rPr>
  </w:style>
  <w:style w:type="table" w:customStyle="1" w:styleId="11">
    <w:name w:val="Сетка таблицы1"/>
    <w:basedOn w:val="a4"/>
    <w:next w:val="ab"/>
    <w:rsid w:val="00FC4C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
    <w:basedOn w:val="a4"/>
    <w:next w:val="ab"/>
    <w:rsid w:val="008A767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5"/>
    <w:uiPriority w:val="99"/>
    <w:semiHidden/>
    <w:unhideWhenUsed/>
    <w:rsid w:val="009326E1"/>
  </w:style>
  <w:style w:type="paragraph" w:styleId="aff">
    <w:name w:val="Normal (Web)"/>
    <w:basedOn w:val="a2"/>
    <w:uiPriority w:val="99"/>
    <w:rsid w:val="009326E1"/>
    <w:pPr>
      <w:tabs>
        <w:tab w:val="clear" w:pos="1134"/>
      </w:tabs>
      <w:kinsoku/>
      <w:overflowPunct/>
      <w:autoSpaceDE/>
      <w:autoSpaceDN/>
      <w:spacing w:before="100" w:beforeAutospacing="1" w:after="100" w:afterAutospacing="1" w:line="240" w:lineRule="auto"/>
      <w:ind w:firstLine="0"/>
      <w:jc w:val="left"/>
    </w:pPr>
    <w:rPr>
      <w:sz w:val="24"/>
      <w:szCs w:val="24"/>
    </w:rPr>
  </w:style>
  <w:style w:type="paragraph" w:customStyle="1" w:styleId="1-3">
    <w:name w:val="Текст1-3"/>
    <w:basedOn w:val="a2"/>
    <w:rsid w:val="009326E1"/>
    <w:pPr>
      <w:tabs>
        <w:tab w:val="clear" w:pos="1134"/>
      </w:tabs>
      <w:kinsoku/>
      <w:overflowPunct/>
      <w:autoSpaceDE/>
      <w:autoSpaceDN/>
      <w:spacing w:after="60"/>
      <w:ind w:firstLine="709"/>
    </w:pPr>
    <w:rPr>
      <w:rFonts w:ascii="Times New Roman CYR" w:hAnsi="Times New Roman CYR"/>
      <w:sz w:val="24"/>
      <w:szCs w:val="20"/>
    </w:rPr>
  </w:style>
  <w:style w:type="character" w:customStyle="1" w:styleId="FontStyle12">
    <w:name w:val="Font Style12"/>
    <w:rsid w:val="009326E1"/>
    <w:rPr>
      <w:rFonts w:ascii="Times New Roman" w:hAnsi="Times New Roman" w:cs="Times New Roman"/>
      <w:sz w:val="24"/>
      <w:szCs w:val="24"/>
    </w:rPr>
  </w:style>
  <w:style w:type="paragraph" w:customStyle="1" w:styleId="aff0">
    <w:name w:val="Пункт"/>
    <w:basedOn w:val="a2"/>
    <w:rsid w:val="009326E1"/>
    <w:pPr>
      <w:tabs>
        <w:tab w:val="clear" w:pos="1134"/>
      </w:tabs>
      <w:kinsoku/>
      <w:overflowPunct/>
      <w:autoSpaceDE/>
      <w:autoSpaceDN/>
      <w:spacing w:line="360" w:lineRule="auto"/>
      <w:ind w:firstLine="0"/>
    </w:pPr>
    <w:rPr>
      <w:sz w:val="28"/>
      <w:szCs w:val="20"/>
    </w:rPr>
  </w:style>
  <w:style w:type="paragraph" w:customStyle="1" w:styleId="ConsNonformat">
    <w:name w:val="ConsNonformat"/>
    <w:rsid w:val="009326E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f1">
    <w:name w:val="Основной шрифт"/>
    <w:semiHidden/>
    <w:rsid w:val="009326E1"/>
  </w:style>
  <w:style w:type="character" w:styleId="aff2">
    <w:name w:val="page number"/>
    <w:basedOn w:val="a3"/>
    <w:rsid w:val="009326E1"/>
  </w:style>
  <w:style w:type="paragraph" w:styleId="26">
    <w:name w:val="envelope return"/>
    <w:basedOn w:val="a2"/>
    <w:rsid w:val="009326E1"/>
    <w:pPr>
      <w:tabs>
        <w:tab w:val="clear" w:pos="1134"/>
      </w:tabs>
      <w:kinsoku/>
      <w:overflowPunct/>
      <w:autoSpaceDE/>
      <w:autoSpaceDN/>
      <w:spacing w:after="60" w:line="240" w:lineRule="auto"/>
      <w:ind w:firstLine="0"/>
    </w:pPr>
    <w:rPr>
      <w:rFonts w:ascii="Arial" w:hAnsi="Arial" w:cs="Arial"/>
      <w:sz w:val="20"/>
      <w:szCs w:val="20"/>
    </w:rPr>
  </w:style>
  <w:style w:type="paragraph" w:styleId="aff3">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2"/>
    <w:link w:val="13"/>
    <w:rsid w:val="009326E1"/>
    <w:pPr>
      <w:tabs>
        <w:tab w:val="clear" w:pos="1134"/>
      </w:tabs>
      <w:kinsoku/>
      <w:overflowPunct/>
      <w:autoSpaceDE/>
      <w:autoSpaceDN/>
      <w:spacing w:before="60" w:line="240" w:lineRule="auto"/>
      <w:ind w:firstLine="851"/>
    </w:pPr>
    <w:rPr>
      <w:sz w:val="24"/>
      <w:szCs w:val="20"/>
    </w:rPr>
  </w:style>
  <w:style w:type="character" w:customStyle="1" w:styleId="aff4">
    <w:name w:val="Основной текст с отступом Знак"/>
    <w:aliases w:val="текст Знак1,Основной текст с отступом Знак1 Знак Знак1,Основной текст с отступом Знак1 Знак Знак Знак Знак1,Основной текст с отступом Знак Знак Знак Знак Знак Знак Знак1"/>
    <w:basedOn w:val="a3"/>
    <w:rsid w:val="009326E1"/>
    <w:rPr>
      <w:rFonts w:ascii="Times New Roman" w:eastAsia="Times New Roman" w:hAnsi="Times New Roman" w:cs="Times New Roman"/>
      <w:szCs w:val="28"/>
      <w:lang w:eastAsia="ru-RU"/>
    </w:rPr>
  </w:style>
  <w:style w:type="character" w:customStyle="1" w:styleId="13">
    <w:name w:val="Основной текст с отступом Знак1"/>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link w:val="aff3"/>
    <w:rsid w:val="009326E1"/>
    <w:rPr>
      <w:rFonts w:ascii="Times New Roman" w:eastAsia="Times New Roman" w:hAnsi="Times New Roman" w:cs="Times New Roman"/>
      <w:sz w:val="24"/>
      <w:szCs w:val="20"/>
      <w:lang w:eastAsia="ru-RU"/>
    </w:rPr>
  </w:style>
  <w:style w:type="paragraph" w:customStyle="1" w:styleId="ConsPlusNonformat">
    <w:name w:val="ConsPlusNonformat"/>
    <w:rsid w:val="009326E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Document Map"/>
    <w:basedOn w:val="a2"/>
    <w:link w:val="aff6"/>
    <w:semiHidden/>
    <w:rsid w:val="009326E1"/>
    <w:pPr>
      <w:shd w:val="clear" w:color="auto" w:fill="000080"/>
      <w:tabs>
        <w:tab w:val="clear" w:pos="1134"/>
      </w:tabs>
      <w:kinsoku/>
      <w:overflowPunct/>
      <w:autoSpaceDE/>
      <w:autoSpaceDN/>
      <w:spacing w:line="240" w:lineRule="auto"/>
      <w:ind w:firstLine="0"/>
      <w:jc w:val="left"/>
    </w:pPr>
    <w:rPr>
      <w:rFonts w:ascii="Tahoma" w:hAnsi="Tahoma" w:cs="Tahoma"/>
      <w:sz w:val="20"/>
      <w:szCs w:val="20"/>
    </w:rPr>
  </w:style>
  <w:style w:type="character" w:customStyle="1" w:styleId="aff6">
    <w:name w:val="Схема документа Знак"/>
    <w:basedOn w:val="a3"/>
    <w:link w:val="aff5"/>
    <w:semiHidden/>
    <w:rsid w:val="009326E1"/>
    <w:rPr>
      <w:rFonts w:ascii="Tahoma" w:eastAsia="Times New Roman" w:hAnsi="Tahoma" w:cs="Tahoma"/>
      <w:sz w:val="20"/>
      <w:szCs w:val="20"/>
      <w:shd w:val="clear" w:color="auto" w:fill="000080"/>
      <w:lang w:eastAsia="ru-RU"/>
    </w:rPr>
  </w:style>
  <w:style w:type="paragraph" w:styleId="aff7">
    <w:name w:val="Body Text"/>
    <w:aliases w:val="Основной текст Знак Знак,Знак Знак"/>
    <w:basedOn w:val="a2"/>
    <w:link w:val="14"/>
    <w:rsid w:val="009326E1"/>
    <w:pPr>
      <w:tabs>
        <w:tab w:val="clear" w:pos="1134"/>
      </w:tabs>
      <w:kinsoku/>
      <w:overflowPunct/>
      <w:autoSpaceDE/>
      <w:autoSpaceDN/>
      <w:spacing w:after="120" w:line="240" w:lineRule="auto"/>
      <w:ind w:firstLine="0"/>
      <w:jc w:val="left"/>
    </w:pPr>
    <w:rPr>
      <w:sz w:val="20"/>
      <w:szCs w:val="20"/>
      <w:lang w:eastAsia="ar-SA"/>
    </w:rPr>
  </w:style>
  <w:style w:type="character" w:customStyle="1" w:styleId="aff8">
    <w:name w:val="Основной текст Знак"/>
    <w:aliases w:val="Знак Знак Знак,Основной текст Знак Знак Знак1"/>
    <w:basedOn w:val="a3"/>
    <w:rsid w:val="009326E1"/>
    <w:rPr>
      <w:rFonts w:ascii="Times New Roman" w:eastAsia="Times New Roman" w:hAnsi="Times New Roman" w:cs="Times New Roman"/>
      <w:szCs w:val="28"/>
      <w:lang w:eastAsia="ru-RU"/>
    </w:rPr>
  </w:style>
  <w:style w:type="character" w:customStyle="1" w:styleId="14">
    <w:name w:val="Основной текст Знак1"/>
    <w:aliases w:val="Основной текст Знак Знак Знак,Знак Знак Знак1"/>
    <w:link w:val="aff7"/>
    <w:rsid w:val="009326E1"/>
    <w:rPr>
      <w:rFonts w:ascii="Times New Roman" w:eastAsia="Times New Roman" w:hAnsi="Times New Roman" w:cs="Times New Roman"/>
      <w:sz w:val="20"/>
      <w:szCs w:val="20"/>
      <w:lang w:eastAsia="ar-SA"/>
    </w:rPr>
  </w:style>
  <w:style w:type="paragraph" w:styleId="34">
    <w:name w:val="toc 3"/>
    <w:basedOn w:val="a2"/>
    <w:next w:val="a2"/>
    <w:autoRedefine/>
    <w:qFormat/>
    <w:rsid w:val="009326E1"/>
    <w:pPr>
      <w:tabs>
        <w:tab w:val="clear" w:pos="1134"/>
        <w:tab w:val="left" w:pos="567"/>
        <w:tab w:val="right" w:leader="dot" w:pos="9911"/>
      </w:tabs>
      <w:kinsoku/>
      <w:overflowPunct/>
      <w:autoSpaceDE/>
      <w:autoSpaceDN/>
      <w:spacing w:line="240" w:lineRule="auto"/>
      <w:ind w:firstLine="0"/>
      <w:jc w:val="left"/>
    </w:pPr>
    <w:rPr>
      <w:rFonts w:ascii="Calibri" w:hAnsi="Calibri"/>
      <w:sz w:val="20"/>
      <w:szCs w:val="20"/>
    </w:rPr>
  </w:style>
  <w:style w:type="paragraph" w:styleId="42">
    <w:name w:val="toc 4"/>
    <w:basedOn w:val="a2"/>
    <w:next w:val="a2"/>
    <w:autoRedefine/>
    <w:rsid w:val="009326E1"/>
    <w:pPr>
      <w:tabs>
        <w:tab w:val="clear" w:pos="1134"/>
        <w:tab w:val="left" w:pos="567"/>
        <w:tab w:val="right" w:leader="dot" w:pos="9911"/>
      </w:tabs>
      <w:kinsoku/>
      <w:overflowPunct/>
      <w:autoSpaceDE/>
      <w:autoSpaceDN/>
      <w:spacing w:line="240" w:lineRule="auto"/>
      <w:ind w:right="-158" w:firstLine="0"/>
    </w:pPr>
    <w:rPr>
      <w:sz w:val="24"/>
      <w:szCs w:val="24"/>
    </w:rPr>
  </w:style>
  <w:style w:type="paragraph" w:customStyle="1" w:styleId="15">
    <w:name w:val="Стиль1"/>
    <w:basedOn w:val="a2"/>
    <w:rsid w:val="009326E1"/>
    <w:pPr>
      <w:tabs>
        <w:tab w:val="clear" w:pos="1134"/>
      </w:tabs>
      <w:kinsoku/>
      <w:overflowPunct/>
      <w:autoSpaceDE/>
      <w:autoSpaceDN/>
      <w:spacing w:line="240" w:lineRule="auto"/>
      <w:ind w:right="-158" w:firstLine="0"/>
    </w:pPr>
    <w:rPr>
      <w:sz w:val="24"/>
      <w:szCs w:val="24"/>
    </w:rPr>
  </w:style>
  <w:style w:type="paragraph" w:customStyle="1" w:styleId="27">
    <w:name w:val="Стиль2"/>
    <w:basedOn w:val="a2"/>
    <w:next w:val="a2"/>
    <w:rsid w:val="009326E1"/>
    <w:pPr>
      <w:tabs>
        <w:tab w:val="clear" w:pos="1134"/>
      </w:tabs>
      <w:kinsoku/>
      <w:overflowPunct/>
      <w:autoSpaceDE/>
      <w:autoSpaceDN/>
      <w:spacing w:line="240" w:lineRule="auto"/>
      <w:ind w:firstLine="0"/>
      <w:jc w:val="left"/>
    </w:pPr>
    <w:rPr>
      <w:sz w:val="24"/>
      <w:szCs w:val="24"/>
    </w:rPr>
  </w:style>
  <w:style w:type="paragraph" w:customStyle="1" w:styleId="ConsPlusNormal">
    <w:name w:val="ConsPlusNormal"/>
    <w:rsid w:val="009326E1"/>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9326E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tyle2">
    <w:name w:val="Style2"/>
    <w:basedOn w:val="a2"/>
    <w:uiPriority w:val="99"/>
    <w:rsid w:val="009326E1"/>
    <w:pPr>
      <w:widowControl w:val="0"/>
      <w:tabs>
        <w:tab w:val="clear" w:pos="1134"/>
      </w:tabs>
      <w:kinsoku/>
      <w:overflowPunct/>
      <w:adjustRightInd w:val="0"/>
      <w:spacing w:line="566" w:lineRule="exact"/>
      <w:ind w:firstLine="1757"/>
      <w:jc w:val="left"/>
    </w:pPr>
    <w:rPr>
      <w:sz w:val="24"/>
      <w:szCs w:val="24"/>
    </w:rPr>
  </w:style>
  <w:style w:type="paragraph" w:customStyle="1" w:styleId="Style74">
    <w:name w:val="Style74"/>
    <w:basedOn w:val="a2"/>
    <w:rsid w:val="009326E1"/>
    <w:pPr>
      <w:widowControl w:val="0"/>
      <w:tabs>
        <w:tab w:val="clear" w:pos="1134"/>
      </w:tabs>
      <w:kinsoku/>
      <w:overflowPunct/>
      <w:adjustRightInd w:val="0"/>
      <w:spacing w:line="250" w:lineRule="exact"/>
      <w:ind w:firstLine="0"/>
    </w:pPr>
    <w:rPr>
      <w:sz w:val="24"/>
      <w:szCs w:val="24"/>
    </w:rPr>
  </w:style>
  <w:style w:type="character" w:customStyle="1" w:styleId="FontStyle110">
    <w:name w:val="Font Style110"/>
    <w:rsid w:val="009326E1"/>
    <w:rPr>
      <w:rFonts w:ascii="Times New Roman" w:hAnsi="Times New Roman" w:cs="Times New Roman"/>
      <w:color w:val="000000"/>
      <w:sz w:val="20"/>
      <w:szCs w:val="20"/>
    </w:rPr>
  </w:style>
  <w:style w:type="paragraph" w:styleId="28">
    <w:name w:val="Body Text Indent 2"/>
    <w:basedOn w:val="a2"/>
    <w:link w:val="29"/>
    <w:rsid w:val="009326E1"/>
    <w:pPr>
      <w:tabs>
        <w:tab w:val="clear" w:pos="1134"/>
      </w:tabs>
      <w:kinsoku/>
      <w:overflowPunct/>
      <w:autoSpaceDE/>
      <w:autoSpaceDN/>
      <w:spacing w:after="120" w:line="480" w:lineRule="auto"/>
      <w:ind w:left="283" w:firstLine="0"/>
      <w:jc w:val="left"/>
    </w:pPr>
    <w:rPr>
      <w:sz w:val="24"/>
      <w:szCs w:val="24"/>
    </w:rPr>
  </w:style>
  <w:style w:type="character" w:customStyle="1" w:styleId="29">
    <w:name w:val="Основной текст с отступом 2 Знак"/>
    <w:basedOn w:val="a3"/>
    <w:link w:val="28"/>
    <w:rsid w:val="009326E1"/>
    <w:rPr>
      <w:rFonts w:ascii="Times New Roman" w:eastAsia="Times New Roman" w:hAnsi="Times New Roman" w:cs="Times New Roman"/>
      <w:sz w:val="24"/>
      <w:szCs w:val="24"/>
      <w:lang w:eastAsia="ru-RU"/>
    </w:rPr>
  </w:style>
  <w:style w:type="paragraph" w:customStyle="1" w:styleId="35">
    <w:name w:val="заголовок 3"/>
    <w:basedOn w:val="a2"/>
    <w:next w:val="a2"/>
    <w:rsid w:val="009326E1"/>
    <w:pPr>
      <w:keepNext/>
      <w:widowControl w:val="0"/>
      <w:tabs>
        <w:tab w:val="clear" w:pos="1134"/>
      </w:tabs>
      <w:kinsoku/>
      <w:overflowPunct/>
      <w:spacing w:line="240" w:lineRule="auto"/>
      <w:ind w:firstLine="0"/>
      <w:jc w:val="left"/>
    </w:pPr>
    <w:rPr>
      <w:sz w:val="20"/>
      <w:szCs w:val="24"/>
    </w:rPr>
  </w:style>
  <w:style w:type="paragraph" w:customStyle="1" w:styleId="xl29">
    <w:name w:val="xl29"/>
    <w:basedOn w:val="a2"/>
    <w:rsid w:val="009326E1"/>
    <w:pPr>
      <w:tabs>
        <w:tab w:val="clear" w:pos="1134"/>
      </w:tabs>
      <w:kinsoku/>
      <w:overflowPunct/>
      <w:autoSpaceDE/>
      <w:autoSpaceDN/>
      <w:spacing w:before="100" w:beforeAutospacing="1" w:after="100" w:afterAutospacing="1" w:line="240" w:lineRule="auto"/>
      <w:ind w:firstLine="0"/>
      <w:jc w:val="center"/>
      <w:textAlignment w:val="top"/>
    </w:pPr>
    <w:rPr>
      <w:rFonts w:eastAsia="Arial Unicode MS"/>
      <w:sz w:val="24"/>
      <w:szCs w:val="24"/>
    </w:rPr>
  </w:style>
  <w:style w:type="paragraph" w:customStyle="1" w:styleId="DocumentTitle">
    <w:name w:val="*Document Title"/>
    <w:basedOn w:val="af0"/>
    <w:rsid w:val="009326E1"/>
    <w:pPr>
      <w:tabs>
        <w:tab w:val="clear" w:pos="4677"/>
        <w:tab w:val="clear" w:pos="9355"/>
      </w:tabs>
      <w:kinsoku/>
      <w:overflowPunct/>
      <w:autoSpaceDE/>
      <w:autoSpaceDN/>
      <w:spacing w:after="120"/>
      <w:ind w:firstLine="0"/>
      <w:jc w:val="center"/>
    </w:pPr>
    <w:rPr>
      <w:b/>
      <w:smallCaps/>
      <w:noProof/>
      <w:sz w:val="32"/>
      <w:szCs w:val="20"/>
      <w:lang w:val="en-US" w:eastAsia="en-US"/>
    </w:rPr>
  </w:style>
  <w:style w:type="paragraph" w:customStyle="1" w:styleId="210">
    <w:name w:val="Основной текст 21"/>
    <w:basedOn w:val="a2"/>
    <w:rsid w:val="009326E1"/>
    <w:pPr>
      <w:tabs>
        <w:tab w:val="clear" w:pos="1134"/>
      </w:tabs>
      <w:kinsoku/>
      <w:adjustRightInd w:val="0"/>
      <w:spacing w:line="240" w:lineRule="auto"/>
      <w:textAlignment w:val="baseline"/>
    </w:pPr>
    <w:rPr>
      <w:sz w:val="20"/>
      <w:szCs w:val="20"/>
    </w:rPr>
  </w:style>
  <w:style w:type="paragraph" w:styleId="aff9">
    <w:name w:val="Plain Text"/>
    <w:aliases w:val=" Знак"/>
    <w:basedOn w:val="a2"/>
    <w:link w:val="affa"/>
    <w:rsid w:val="009326E1"/>
    <w:pPr>
      <w:tabs>
        <w:tab w:val="clear" w:pos="1134"/>
      </w:tabs>
      <w:kinsoku/>
      <w:overflowPunct/>
      <w:autoSpaceDE/>
      <w:autoSpaceDN/>
      <w:spacing w:line="240" w:lineRule="auto"/>
      <w:ind w:firstLine="0"/>
      <w:jc w:val="left"/>
    </w:pPr>
    <w:rPr>
      <w:rFonts w:ascii="Courier New" w:hAnsi="Courier New"/>
      <w:sz w:val="20"/>
      <w:szCs w:val="20"/>
      <w:lang w:val="x-none" w:eastAsia="x-none"/>
    </w:rPr>
  </w:style>
  <w:style w:type="character" w:customStyle="1" w:styleId="affa">
    <w:name w:val="Текст Знак"/>
    <w:aliases w:val=" Знак Знак"/>
    <w:basedOn w:val="a3"/>
    <w:link w:val="aff9"/>
    <w:rsid w:val="009326E1"/>
    <w:rPr>
      <w:rFonts w:ascii="Courier New" w:eastAsia="Times New Roman" w:hAnsi="Courier New" w:cs="Times New Roman"/>
      <w:sz w:val="20"/>
      <w:szCs w:val="20"/>
      <w:lang w:val="x-none" w:eastAsia="x-none"/>
    </w:rPr>
  </w:style>
  <w:style w:type="character" w:customStyle="1" w:styleId="ConsNormal">
    <w:name w:val="ConsNormal Знак Знак"/>
    <w:link w:val="ConsNormal0"/>
    <w:locked/>
    <w:rsid w:val="009326E1"/>
    <w:rPr>
      <w:rFonts w:ascii="Arial" w:hAnsi="Arial" w:cs="Arial"/>
    </w:rPr>
  </w:style>
  <w:style w:type="paragraph" w:customStyle="1" w:styleId="ConsNormal0">
    <w:name w:val="ConsNormal Знак"/>
    <w:link w:val="ConsNormal"/>
    <w:rsid w:val="009326E1"/>
    <w:pPr>
      <w:autoSpaceDE w:val="0"/>
      <w:autoSpaceDN w:val="0"/>
      <w:adjustRightInd w:val="0"/>
      <w:spacing w:after="0" w:line="240" w:lineRule="auto"/>
      <w:ind w:right="19772" w:firstLine="720"/>
    </w:pPr>
    <w:rPr>
      <w:rFonts w:ascii="Arial" w:hAnsi="Arial" w:cs="Arial"/>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2"/>
    <w:rsid w:val="009326E1"/>
    <w:pPr>
      <w:tabs>
        <w:tab w:val="clear" w:pos="1134"/>
      </w:tabs>
      <w:kinsoku/>
      <w:overflowPunct/>
      <w:autoSpaceDE/>
      <w:autoSpaceDN/>
      <w:spacing w:before="100" w:beforeAutospacing="1" w:after="100" w:afterAutospacing="1" w:line="240" w:lineRule="auto"/>
      <w:ind w:firstLine="0"/>
      <w:jc w:val="left"/>
    </w:pPr>
    <w:rPr>
      <w:rFonts w:ascii="Tahoma" w:hAnsi="Tahoma"/>
      <w:sz w:val="20"/>
      <w:szCs w:val="20"/>
      <w:lang w:val="en-US" w:eastAsia="en-US"/>
    </w:rPr>
  </w:style>
  <w:style w:type="paragraph" w:styleId="36">
    <w:name w:val="Body Text Indent 3"/>
    <w:basedOn w:val="a2"/>
    <w:link w:val="37"/>
    <w:uiPriority w:val="99"/>
    <w:rsid w:val="009326E1"/>
    <w:pPr>
      <w:tabs>
        <w:tab w:val="clear" w:pos="1134"/>
      </w:tabs>
      <w:kinsoku/>
      <w:overflowPunct/>
      <w:autoSpaceDE/>
      <w:autoSpaceDN/>
      <w:spacing w:after="120" w:line="240" w:lineRule="auto"/>
      <w:ind w:left="283" w:firstLine="0"/>
      <w:jc w:val="left"/>
    </w:pPr>
    <w:rPr>
      <w:sz w:val="16"/>
      <w:szCs w:val="16"/>
      <w:lang w:val="x-none" w:eastAsia="x-none"/>
    </w:rPr>
  </w:style>
  <w:style w:type="character" w:customStyle="1" w:styleId="37">
    <w:name w:val="Основной текст с отступом 3 Знак"/>
    <w:basedOn w:val="a3"/>
    <w:link w:val="36"/>
    <w:uiPriority w:val="99"/>
    <w:rsid w:val="009326E1"/>
    <w:rPr>
      <w:rFonts w:ascii="Times New Roman" w:eastAsia="Times New Roman" w:hAnsi="Times New Roman" w:cs="Times New Roman"/>
      <w:sz w:val="16"/>
      <w:szCs w:val="16"/>
      <w:lang w:val="x-none" w:eastAsia="x-none"/>
    </w:rPr>
  </w:style>
  <w:style w:type="paragraph" w:customStyle="1" w:styleId="BCListNumber12">
    <w:name w:val="BC List Number 12"/>
    <w:basedOn w:val="a2"/>
    <w:rsid w:val="009326E1"/>
    <w:pPr>
      <w:numPr>
        <w:numId w:val="6"/>
      </w:numPr>
      <w:tabs>
        <w:tab w:val="clear" w:pos="1134"/>
        <w:tab w:val="num" w:pos="0"/>
      </w:tabs>
      <w:suppressAutoHyphens/>
      <w:kinsoku/>
      <w:overflowPunct/>
      <w:autoSpaceDE/>
      <w:autoSpaceDN/>
      <w:spacing w:before="60" w:after="60" w:line="240" w:lineRule="auto"/>
      <w:ind w:left="360" w:firstLine="0"/>
    </w:pPr>
    <w:rPr>
      <w:kern w:val="1"/>
      <w:sz w:val="24"/>
      <w:szCs w:val="24"/>
      <w:lang w:eastAsia="ar-SA"/>
    </w:rPr>
  </w:style>
  <w:style w:type="paragraph" w:styleId="16">
    <w:name w:val="toc 1"/>
    <w:basedOn w:val="a2"/>
    <w:next w:val="a2"/>
    <w:link w:val="17"/>
    <w:autoRedefine/>
    <w:rsid w:val="009326E1"/>
    <w:pPr>
      <w:tabs>
        <w:tab w:val="clear" w:pos="1134"/>
      </w:tabs>
      <w:kinsoku/>
      <w:overflowPunct/>
      <w:autoSpaceDE/>
      <w:autoSpaceDN/>
      <w:spacing w:line="240" w:lineRule="auto"/>
      <w:ind w:firstLine="0"/>
      <w:jc w:val="left"/>
    </w:pPr>
    <w:rPr>
      <w:sz w:val="24"/>
      <w:szCs w:val="24"/>
    </w:rPr>
  </w:style>
  <w:style w:type="table" w:customStyle="1" w:styleId="38">
    <w:name w:val="Сетка таблицы3"/>
    <w:basedOn w:val="a4"/>
    <w:next w:val="ab"/>
    <w:uiPriority w:val="59"/>
    <w:rsid w:val="009326E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b">
    <w:name w:val="Revision"/>
    <w:hidden/>
    <w:uiPriority w:val="99"/>
    <w:semiHidden/>
    <w:rsid w:val="009326E1"/>
    <w:pPr>
      <w:spacing w:after="0" w:line="240" w:lineRule="auto"/>
    </w:pPr>
    <w:rPr>
      <w:rFonts w:ascii="Times New Roman" w:eastAsia="Times New Roman" w:hAnsi="Times New Roman" w:cs="Times New Roman"/>
      <w:sz w:val="24"/>
      <w:szCs w:val="24"/>
      <w:lang w:eastAsia="ru-RU"/>
    </w:rPr>
  </w:style>
  <w:style w:type="paragraph" w:styleId="a">
    <w:name w:val="List Number"/>
    <w:basedOn w:val="a2"/>
    <w:unhideWhenUsed/>
    <w:rsid w:val="009326E1"/>
    <w:pPr>
      <w:numPr>
        <w:numId w:val="7"/>
      </w:numPr>
      <w:tabs>
        <w:tab w:val="clear" w:pos="1134"/>
      </w:tabs>
      <w:kinsoku/>
      <w:overflowPunct/>
      <w:autoSpaceDE/>
      <w:autoSpaceDN/>
      <w:spacing w:line="240" w:lineRule="auto"/>
      <w:contextualSpacing/>
      <w:jc w:val="left"/>
    </w:pPr>
    <w:rPr>
      <w:rFonts w:eastAsia="Calibri"/>
      <w:sz w:val="24"/>
      <w:szCs w:val="24"/>
    </w:rPr>
  </w:style>
  <w:style w:type="paragraph" w:customStyle="1" w:styleId="variable">
    <w:name w:val="variable"/>
    <w:basedOn w:val="a2"/>
    <w:next w:val="a2"/>
    <w:rsid w:val="009326E1"/>
    <w:pPr>
      <w:widowControl w:val="0"/>
      <w:tabs>
        <w:tab w:val="clear" w:pos="1134"/>
      </w:tabs>
      <w:suppressAutoHyphens/>
      <w:kinsoku/>
      <w:overflowPunct/>
      <w:autoSpaceDE/>
      <w:autoSpaceDN/>
      <w:spacing w:line="100" w:lineRule="atLeast"/>
      <w:ind w:firstLine="0"/>
      <w:jc w:val="left"/>
    </w:pPr>
    <w:rPr>
      <w:rFonts w:eastAsia="Lucida Sans Unicode" w:cs="Tahoma"/>
      <w:b/>
      <w:kern w:val="1"/>
      <w:sz w:val="24"/>
      <w:szCs w:val="24"/>
      <w:lang w:bidi="ru-RU"/>
    </w:rPr>
  </w:style>
  <w:style w:type="paragraph" w:customStyle="1" w:styleId="-2">
    <w:name w:val="Нормальный-2"/>
    <w:basedOn w:val="a2"/>
    <w:link w:val="-20"/>
    <w:rsid w:val="009326E1"/>
    <w:pPr>
      <w:tabs>
        <w:tab w:val="clear" w:pos="1134"/>
      </w:tabs>
      <w:kinsoku/>
      <w:overflowPunct/>
      <w:autoSpaceDE/>
      <w:autoSpaceDN/>
      <w:spacing w:before="120" w:line="240" w:lineRule="auto"/>
      <w:ind w:left="284" w:right="170" w:firstLine="851"/>
    </w:pPr>
    <w:rPr>
      <w:rFonts w:eastAsia="Calibri"/>
      <w:sz w:val="26"/>
      <w:szCs w:val="24"/>
    </w:rPr>
  </w:style>
  <w:style w:type="character" w:customStyle="1" w:styleId="-20">
    <w:name w:val="Нормальный-2 Знак"/>
    <w:link w:val="-2"/>
    <w:locked/>
    <w:rsid w:val="009326E1"/>
    <w:rPr>
      <w:rFonts w:ascii="Times New Roman" w:eastAsia="Calibri" w:hAnsi="Times New Roman" w:cs="Times New Roman"/>
      <w:sz w:val="26"/>
      <w:szCs w:val="24"/>
      <w:lang w:eastAsia="ru-RU"/>
    </w:rPr>
  </w:style>
  <w:style w:type="paragraph" w:customStyle="1" w:styleId="Style9">
    <w:name w:val="Style9"/>
    <w:basedOn w:val="a2"/>
    <w:uiPriority w:val="99"/>
    <w:rsid w:val="009326E1"/>
    <w:pPr>
      <w:widowControl w:val="0"/>
      <w:tabs>
        <w:tab w:val="clear" w:pos="1134"/>
      </w:tabs>
      <w:kinsoku/>
      <w:overflowPunct/>
      <w:adjustRightInd w:val="0"/>
      <w:spacing w:line="278" w:lineRule="exact"/>
      <w:ind w:firstLine="0"/>
      <w:jc w:val="left"/>
    </w:pPr>
    <w:rPr>
      <w:rFonts w:eastAsia="Calibri"/>
      <w:sz w:val="24"/>
      <w:szCs w:val="24"/>
    </w:rPr>
  </w:style>
  <w:style w:type="paragraph" w:customStyle="1" w:styleId="43">
    <w:name w:val="Абзац списка4"/>
    <w:basedOn w:val="a2"/>
    <w:rsid w:val="009326E1"/>
    <w:pPr>
      <w:tabs>
        <w:tab w:val="clear" w:pos="1134"/>
      </w:tabs>
      <w:kinsoku/>
      <w:overflowPunct/>
      <w:autoSpaceDE/>
      <w:autoSpaceDN/>
      <w:spacing w:line="240" w:lineRule="auto"/>
      <w:ind w:left="708" w:firstLine="0"/>
      <w:jc w:val="left"/>
    </w:pPr>
    <w:rPr>
      <w:sz w:val="24"/>
      <w:szCs w:val="24"/>
    </w:rPr>
  </w:style>
  <w:style w:type="character" w:customStyle="1" w:styleId="FontStyle149">
    <w:name w:val="Font Style149"/>
    <w:rsid w:val="009326E1"/>
    <w:rPr>
      <w:rFonts w:ascii="Times New Roman" w:hAnsi="Times New Roman"/>
      <w:sz w:val="22"/>
    </w:rPr>
  </w:style>
  <w:style w:type="character" w:customStyle="1" w:styleId="FontStyle146">
    <w:name w:val="Font Style146"/>
    <w:rsid w:val="009326E1"/>
    <w:rPr>
      <w:rFonts w:ascii="Times New Roman" w:hAnsi="Times New Roman"/>
      <w:sz w:val="26"/>
    </w:rPr>
  </w:style>
  <w:style w:type="paragraph" w:customStyle="1" w:styleId="Style36">
    <w:name w:val="Style36"/>
    <w:basedOn w:val="a2"/>
    <w:rsid w:val="009326E1"/>
    <w:pPr>
      <w:widowControl w:val="0"/>
      <w:tabs>
        <w:tab w:val="clear" w:pos="1134"/>
      </w:tabs>
      <w:suppressAutoHyphens/>
      <w:kinsoku/>
      <w:overflowPunct/>
      <w:autoSpaceDN/>
      <w:spacing w:line="240" w:lineRule="auto"/>
      <w:ind w:firstLine="0"/>
    </w:pPr>
    <w:rPr>
      <w:sz w:val="24"/>
      <w:szCs w:val="24"/>
      <w:lang w:eastAsia="ar-SA"/>
    </w:rPr>
  </w:style>
  <w:style w:type="paragraph" w:customStyle="1" w:styleId="Style58">
    <w:name w:val="Style58"/>
    <w:basedOn w:val="a2"/>
    <w:rsid w:val="009326E1"/>
    <w:pPr>
      <w:widowControl w:val="0"/>
      <w:tabs>
        <w:tab w:val="clear" w:pos="1134"/>
      </w:tabs>
      <w:suppressAutoHyphens/>
      <w:kinsoku/>
      <w:overflowPunct/>
      <w:autoSpaceDN/>
      <w:spacing w:line="418" w:lineRule="exact"/>
      <w:ind w:firstLine="0"/>
    </w:pPr>
    <w:rPr>
      <w:sz w:val="24"/>
      <w:szCs w:val="24"/>
      <w:lang w:eastAsia="ar-SA"/>
    </w:rPr>
  </w:style>
  <w:style w:type="paragraph" w:customStyle="1" w:styleId="Style101">
    <w:name w:val="Style101"/>
    <w:basedOn w:val="a2"/>
    <w:rsid w:val="009326E1"/>
    <w:pPr>
      <w:widowControl w:val="0"/>
      <w:tabs>
        <w:tab w:val="clear" w:pos="1134"/>
      </w:tabs>
      <w:suppressAutoHyphens/>
      <w:kinsoku/>
      <w:overflowPunct/>
      <w:autoSpaceDN/>
      <w:spacing w:line="408" w:lineRule="exact"/>
      <w:ind w:firstLine="701"/>
    </w:pPr>
    <w:rPr>
      <w:sz w:val="24"/>
      <w:szCs w:val="24"/>
      <w:lang w:eastAsia="ar-SA"/>
    </w:rPr>
  </w:style>
  <w:style w:type="paragraph" w:customStyle="1" w:styleId="Style24">
    <w:name w:val="Style24"/>
    <w:basedOn w:val="a2"/>
    <w:rsid w:val="009326E1"/>
    <w:pPr>
      <w:widowControl w:val="0"/>
      <w:tabs>
        <w:tab w:val="clear" w:pos="1134"/>
      </w:tabs>
      <w:kinsoku/>
      <w:overflowPunct/>
      <w:adjustRightInd w:val="0"/>
      <w:spacing w:line="240" w:lineRule="auto"/>
      <w:ind w:firstLine="0"/>
      <w:jc w:val="left"/>
    </w:pPr>
    <w:rPr>
      <w:rFonts w:eastAsia="Calibri"/>
      <w:sz w:val="24"/>
      <w:szCs w:val="24"/>
    </w:rPr>
  </w:style>
  <w:style w:type="character" w:customStyle="1" w:styleId="2a">
    <w:name w:val="Основной текст (2)_"/>
    <w:basedOn w:val="a3"/>
    <w:link w:val="2b"/>
    <w:rsid w:val="009326E1"/>
    <w:rPr>
      <w:sz w:val="21"/>
      <w:szCs w:val="21"/>
      <w:shd w:val="clear" w:color="auto" w:fill="FFFFFF"/>
    </w:rPr>
  </w:style>
  <w:style w:type="character" w:customStyle="1" w:styleId="2Constantia12pt40">
    <w:name w:val="Основной текст (2) + Constantia;12 pt;Масштаб 40%"/>
    <w:basedOn w:val="2a"/>
    <w:rsid w:val="009326E1"/>
    <w:rPr>
      <w:rFonts w:ascii="Constantia" w:eastAsia="Constantia" w:hAnsi="Constantia" w:cs="Constantia"/>
      <w:color w:val="000000"/>
      <w:spacing w:val="0"/>
      <w:w w:val="40"/>
      <w:position w:val="0"/>
      <w:sz w:val="24"/>
      <w:szCs w:val="24"/>
      <w:shd w:val="clear" w:color="auto" w:fill="FFFFFF"/>
      <w:lang w:val="ru-RU" w:eastAsia="ru-RU" w:bidi="ru-RU"/>
    </w:rPr>
  </w:style>
  <w:style w:type="character" w:customStyle="1" w:styleId="44">
    <w:name w:val="Основной текст (4)_"/>
    <w:basedOn w:val="a3"/>
    <w:link w:val="45"/>
    <w:rsid w:val="009326E1"/>
    <w:rPr>
      <w:b/>
      <w:bCs/>
      <w:i/>
      <w:iCs/>
      <w:shd w:val="clear" w:color="auto" w:fill="FFFFFF"/>
    </w:rPr>
  </w:style>
  <w:style w:type="paragraph" w:customStyle="1" w:styleId="2b">
    <w:name w:val="Основной текст (2)"/>
    <w:basedOn w:val="a2"/>
    <w:link w:val="2a"/>
    <w:rsid w:val="009326E1"/>
    <w:pPr>
      <w:widowControl w:val="0"/>
      <w:shd w:val="clear" w:color="auto" w:fill="FFFFFF"/>
      <w:tabs>
        <w:tab w:val="clear" w:pos="1134"/>
      </w:tabs>
      <w:kinsoku/>
      <w:overflowPunct/>
      <w:autoSpaceDE/>
      <w:autoSpaceDN/>
      <w:spacing w:after="180" w:line="250" w:lineRule="exact"/>
      <w:ind w:hanging="680"/>
    </w:pPr>
    <w:rPr>
      <w:rFonts w:asciiTheme="minorHAnsi" w:eastAsiaTheme="minorHAnsi" w:hAnsiTheme="minorHAnsi" w:cstheme="minorBidi"/>
      <w:sz w:val="21"/>
      <w:szCs w:val="21"/>
      <w:lang w:eastAsia="en-US"/>
    </w:rPr>
  </w:style>
  <w:style w:type="paragraph" w:customStyle="1" w:styleId="45">
    <w:name w:val="Основной текст (4)"/>
    <w:basedOn w:val="a2"/>
    <w:link w:val="44"/>
    <w:rsid w:val="009326E1"/>
    <w:pPr>
      <w:widowControl w:val="0"/>
      <w:shd w:val="clear" w:color="auto" w:fill="FFFFFF"/>
      <w:tabs>
        <w:tab w:val="clear" w:pos="1134"/>
      </w:tabs>
      <w:kinsoku/>
      <w:overflowPunct/>
      <w:autoSpaceDE/>
      <w:autoSpaceDN/>
      <w:spacing w:line="240" w:lineRule="exact"/>
      <w:ind w:firstLine="720"/>
    </w:pPr>
    <w:rPr>
      <w:rFonts w:asciiTheme="minorHAnsi" w:eastAsiaTheme="minorHAnsi" w:hAnsiTheme="minorHAnsi" w:cstheme="minorBidi"/>
      <w:b/>
      <w:bCs/>
      <w:i/>
      <w:iCs/>
      <w:szCs w:val="22"/>
      <w:lang w:eastAsia="en-US"/>
    </w:rPr>
  </w:style>
  <w:style w:type="character" w:customStyle="1" w:styleId="affc">
    <w:name w:val="Сноска_"/>
    <w:basedOn w:val="a3"/>
    <w:link w:val="affd"/>
    <w:rsid w:val="009326E1"/>
    <w:rPr>
      <w:sz w:val="21"/>
      <w:szCs w:val="21"/>
      <w:shd w:val="clear" w:color="auto" w:fill="FFFFFF"/>
    </w:rPr>
  </w:style>
  <w:style w:type="paragraph" w:customStyle="1" w:styleId="affd">
    <w:name w:val="Сноска"/>
    <w:basedOn w:val="a2"/>
    <w:link w:val="affc"/>
    <w:rsid w:val="009326E1"/>
    <w:pPr>
      <w:widowControl w:val="0"/>
      <w:shd w:val="clear" w:color="auto" w:fill="FFFFFF"/>
      <w:tabs>
        <w:tab w:val="clear" w:pos="1134"/>
      </w:tabs>
      <w:kinsoku/>
      <w:overflowPunct/>
      <w:autoSpaceDE/>
      <w:autoSpaceDN/>
      <w:spacing w:line="240" w:lineRule="exact"/>
      <w:ind w:firstLine="0"/>
    </w:pPr>
    <w:rPr>
      <w:rFonts w:asciiTheme="minorHAnsi" w:eastAsiaTheme="minorHAnsi" w:hAnsiTheme="minorHAnsi" w:cstheme="minorBidi"/>
      <w:sz w:val="21"/>
      <w:szCs w:val="21"/>
      <w:lang w:eastAsia="en-US"/>
    </w:rPr>
  </w:style>
  <w:style w:type="character" w:customStyle="1" w:styleId="2c">
    <w:name w:val="Основной текст (2) + Курсив"/>
    <w:basedOn w:val="2a"/>
    <w:rsid w:val="009326E1"/>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ru-RU" w:eastAsia="ru-RU" w:bidi="ru-RU"/>
    </w:rPr>
  </w:style>
  <w:style w:type="character" w:customStyle="1" w:styleId="39">
    <w:name w:val="Основной текст (3)_"/>
    <w:basedOn w:val="a3"/>
    <w:link w:val="3a"/>
    <w:rsid w:val="009326E1"/>
    <w:rPr>
      <w:i/>
      <w:iCs/>
      <w:sz w:val="21"/>
      <w:szCs w:val="21"/>
      <w:shd w:val="clear" w:color="auto" w:fill="FFFFFF"/>
    </w:rPr>
  </w:style>
  <w:style w:type="character" w:customStyle="1" w:styleId="61">
    <w:name w:val="Основной текст (6)_"/>
    <w:basedOn w:val="a3"/>
    <w:link w:val="62"/>
    <w:rsid w:val="009326E1"/>
    <w:rPr>
      <w:b/>
      <w:bCs/>
      <w:i/>
      <w:iCs/>
      <w:shd w:val="clear" w:color="auto" w:fill="FFFFFF"/>
    </w:rPr>
  </w:style>
  <w:style w:type="paragraph" w:customStyle="1" w:styleId="3a">
    <w:name w:val="Основной текст (3)"/>
    <w:basedOn w:val="a2"/>
    <w:link w:val="39"/>
    <w:rsid w:val="009326E1"/>
    <w:pPr>
      <w:widowControl w:val="0"/>
      <w:shd w:val="clear" w:color="auto" w:fill="FFFFFF"/>
      <w:tabs>
        <w:tab w:val="clear" w:pos="1134"/>
      </w:tabs>
      <w:kinsoku/>
      <w:overflowPunct/>
      <w:autoSpaceDE/>
      <w:autoSpaceDN/>
      <w:spacing w:line="240" w:lineRule="exact"/>
      <w:ind w:firstLine="0"/>
    </w:pPr>
    <w:rPr>
      <w:rFonts w:asciiTheme="minorHAnsi" w:eastAsiaTheme="minorHAnsi" w:hAnsiTheme="minorHAnsi" w:cstheme="minorBidi"/>
      <w:i/>
      <w:iCs/>
      <w:sz w:val="21"/>
      <w:szCs w:val="21"/>
      <w:lang w:eastAsia="en-US"/>
    </w:rPr>
  </w:style>
  <w:style w:type="paragraph" w:customStyle="1" w:styleId="62">
    <w:name w:val="Основной текст (6)"/>
    <w:basedOn w:val="a2"/>
    <w:link w:val="61"/>
    <w:rsid w:val="009326E1"/>
    <w:pPr>
      <w:widowControl w:val="0"/>
      <w:shd w:val="clear" w:color="auto" w:fill="FFFFFF"/>
      <w:tabs>
        <w:tab w:val="clear" w:pos="1134"/>
      </w:tabs>
      <w:kinsoku/>
      <w:overflowPunct/>
      <w:autoSpaceDE/>
      <w:autoSpaceDN/>
      <w:spacing w:line="240" w:lineRule="exact"/>
      <w:ind w:firstLine="740"/>
    </w:pPr>
    <w:rPr>
      <w:rFonts w:asciiTheme="minorHAnsi" w:eastAsiaTheme="minorHAnsi" w:hAnsiTheme="minorHAnsi" w:cstheme="minorBidi"/>
      <w:b/>
      <w:bCs/>
      <w:i/>
      <w:iCs/>
      <w:szCs w:val="22"/>
      <w:lang w:eastAsia="en-US"/>
    </w:rPr>
  </w:style>
  <w:style w:type="character" w:customStyle="1" w:styleId="71">
    <w:name w:val="Основной текст (7)_"/>
    <w:basedOn w:val="a3"/>
    <w:link w:val="72"/>
    <w:rsid w:val="009326E1"/>
    <w:rPr>
      <w:b/>
      <w:bCs/>
      <w:i/>
      <w:iCs/>
      <w:sz w:val="18"/>
      <w:szCs w:val="18"/>
      <w:shd w:val="clear" w:color="auto" w:fill="FFFFFF"/>
    </w:rPr>
  </w:style>
  <w:style w:type="paragraph" w:customStyle="1" w:styleId="72">
    <w:name w:val="Основной текст (7)"/>
    <w:basedOn w:val="a2"/>
    <w:link w:val="71"/>
    <w:rsid w:val="009326E1"/>
    <w:pPr>
      <w:widowControl w:val="0"/>
      <w:shd w:val="clear" w:color="auto" w:fill="FFFFFF"/>
      <w:tabs>
        <w:tab w:val="clear" w:pos="1134"/>
      </w:tabs>
      <w:kinsoku/>
      <w:overflowPunct/>
      <w:autoSpaceDE/>
      <w:autoSpaceDN/>
      <w:spacing w:before="180" w:after="300" w:line="0" w:lineRule="atLeast"/>
      <w:ind w:firstLine="720"/>
    </w:pPr>
    <w:rPr>
      <w:rFonts w:asciiTheme="minorHAnsi" w:eastAsiaTheme="minorHAnsi" w:hAnsiTheme="minorHAnsi" w:cstheme="minorBidi"/>
      <w:b/>
      <w:bCs/>
      <w:i/>
      <w:iCs/>
      <w:sz w:val="18"/>
      <w:szCs w:val="18"/>
      <w:lang w:eastAsia="en-US"/>
    </w:rPr>
  </w:style>
  <w:style w:type="character" w:customStyle="1" w:styleId="213pt75">
    <w:name w:val="Основной текст (2) + 13 pt;Масштаб 75%"/>
    <w:basedOn w:val="2a"/>
    <w:rsid w:val="009326E1"/>
    <w:rPr>
      <w:rFonts w:ascii="Times New Roman" w:eastAsia="Times New Roman" w:hAnsi="Times New Roman" w:cs="Times New Roman"/>
      <w:b w:val="0"/>
      <w:bCs w:val="0"/>
      <w:i w:val="0"/>
      <w:iCs w:val="0"/>
      <w:smallCaps w:val="0"/>
      <w:strike w:val="0"/>
      <w:color w:val="000000"/>
      <w:spacing w:val="0"/>
      <w:w w:val="75"/>
      <w:position w:val="0"/>
      <w:sz w:val="26"/>
      <w:szCs w:val="26"/>
      <w:u w:val="none"/>
      <w:shd w:val="clear" w:color="auto" w:fill="FFFFFF"/>
      <w:lang w:val="ru-RU" w:eastAsia="ru-RU" w:bidi="ru-RU"/>
    </w:rPr>
  </w:style>
  <w:style w:type="character" w:customStyle="1" w:styleId="100">
    <w:name w:val="Основной текст (10)_"/>
    <w:basedOn w:val="a3"/>
    <w:link w:val="101"/>
    <w:rsid w:val="009326E1"/>
    <w:rPr>
      <w:b/>
      <w:bCs/>
      <w:sz w:val="21"/>
      <w:szCs w:val="21"/>
      <w:shd w:val="clear" w:color="auto" w:fill="FFFFFF"/>
    </w:rPr>
  </w:style>
  <w:style w:type="paragraph" w:customStyle="1" w:styleId="101">
    <w:name w:val="Основной текст (10)"/>
    <w:basedOn w:val="a2"/>
    <w:link w:val="100"/>
    <w:rsid w:val="009326E1"/>
    <w:pPr>
      <w:widowControl w:val="0"/>
      <w:shd w:val="clear" w:color="auto" w:fill="FFFFFF"/>
      <w:tabs>
        <w:tab w:val="clear" w:pos="1134"/>
      </w:tabs>
      <w:kinsoku/>
      <w:overflowPunct/>
      <w:autoSpaceDE/>
      <w:autoSpaceDN/>
      <w:spacing w:before="180" w:after="300" w:line="0" w:lineRule="atLeast"/>
      <w:ind w:firstLine="0"/>
      <w:jc w:val="center"/>
    </w:pPr>
    <w:rPr>
      <w:rFonts w:asciiTheme="minorHAnsi" w:eastAsiaTheme="minorHAnsi" w:hAnsiTheme="minorHAnsi" w:cstheme="minorBidi"/>
      <w:b/>
      <w:bCs/>
      <w:sz w:val="21"/>
      <w:szCs w:val="21"/>
      <w:lang w:eastAsia="en-US"/>
    </w:rPr>
  </w:style>
  <w:style w:type="character" w:customStyle="1" w:styleId="affe">
    <w:name w:val="Колонтитул_"/>
    <w:basedOn w:val="a3"/>
    <w:link w:val="afff"/>
    <w:rsid w:val="009326E1"/>
    <w:rPr>
      <w:b/>
      <w:bCs/>
      <w:sz w:val="21"/>
      <w:szCs w:val="21"/>
      <w:shd w:val="clear" w:color="auto" w:fill="FFFFFF"/>
    </w:rPr>
  </w:style>
  <w:style w:type="character" w:customStyle="1" w:styleId="18">
    <w:name w:val="Заголовок №1_"/>
    <w:basedOn w:val="a3"/>
    <w:link w:val="19"/>
    <w:rsid w:val="009326E1"/>
    <w:rPr>
      <w:sz w:val="21"/>
      <w:szCs w:val="21"/>
      <w:shd w:val="clear" w:color="auto" w:fill="FFFFFF"/>
    </w:rPr>
  </w:style>
  <w:style w:type="character" w:customStyle="1" w:styleId="110">
    <w:name w:val="Основной текст (11)_"/>
    <w:basedOn w:val="a3"/>
    <w:link w:val="111"/>
    <w:rsid w:val="009326E1"/>
    <w:rPr>
      <w:sz w:val="16"/>
      <w:szCs w:val="16"/>
      <w:shd w:val="clear" w:color="auto" w:fill="FFFFFF"/>
    </w:rPr>
  </w:style>
  <w:style w:type="paragraph" w:customStyle="1" w:styleId="afff">
    <w:name w:val="Колонтитул"/>
    <w:basedOn w:val="a2"/>
    <w:link w:val="affe"/>
    <w:rsid w:val="009326E1"/>
    <w:pPr>
      <w:widowControl w:val="0"/>
      <w:shd w:val="clear" w:color="auto" w:fill="FFFFFF"/>
      <w:tabs>
        <w:tab w:val="clear" w:pos="1134"/>
      </w:tabs>
      <w:kinsoku/>
      <w:overflowPunct/>
      <w:autoSpaceDE/>
      <w:autoSpaceDN/>
      <w:spacing w:line="0" w:lineRule="atLeast"/>
      <w:ind w:firstLine="0"/>
      <w:jc w:val="left"/>
    </w:pPr>
    <w:rPr>
      <w:rFonts w:asciiTheme="minorHAnsi" w:eastAsiaTheme="minorHAnsi" w:hAnsiTheme="minorHAnsi" w:cstheme="minorBidi"/>
      <w:b/>
      <w:bCs/>
      <w:sz w:val="21"/>
      <w:szCs w:val="21"/>
      <w:lang w:eastAsia="en-US"/>
    </w:rPr>
  </w:style>
  <w:style w:type="paragraph" w:customStyle="1" w:styleId="19">
    <w:name w:val="Заголовок №1"/>
    <w:basedOn w:val="a2"/>
    <w:link w:val="18"/>
    <w:rsid w:val="009326E1"/>
    <w:pPr>
      <w:widowControl w:val="0"/>
      <w:shd w:val="clear" w:color="auto" w:fill="FFFFFF"/>
      <w:tabs>
        <w:tab w:val="clear" w:pos="1134"/>
      </w:tabs>
      <w:kinsoku/>
      <w:overflowPunct/>
      <w:autoSpaceDE/>
      <w:autoSpaceDN/>
      <w:spacing w:after="180" w:line="245" w:lineRule="exact"/>
      <w:ind w:firstLine="0"/>
      <w:outlineLvl w:val="0"/>
    </w:pPr>
    <w:rPr>
      <w:rFonts w:asciiTheme="minorHAnsi" w:eastAsiaTheme="minorHAnsi" w:hAnsiTheme="minorHAnsi" w:cstheme="minorBidi"/>
      <w:sz w:val="21"/>
      <w:szCs w:val="21"/>
      <w:lang w:eastAsia="en-US"/>
    </w:rPr>
  </w:style>
  <w:style w:type="paragraph" w:customStyle="1" w:styleId="111">
    <w:name w:val="Основной текст (11)"/>
    <w:basedOn w:val="a2"/>
    <w:link w:val="110"/>
    <w:rsid w:val="009326E1"/>
    <w:pPr>
      <w:widowControl w:val="0"/>
      <w:shd w:val="clear" w:color="auto" w:fill="FFFFFF"/>
      <w:tabs>
        <w:tab w:val="clear" w:pos="1134"/>
      </w:tabs>
      <w:kinsoku/>
      <w:overflowPunct/>
      <w:autoSpaceDE/>
      <w:autoSpaceDN/>
      <w:spacing w:after="60" w:line="0" w:lineRule="atLeast"/>
      <w:ind w:firstLine="0"/>
    </w:pPr>
    <w:rPr>
      <w:rFonts w:asciiTheme="minorHAnsi" w:eastAsiaTheme="minorHAnsi" w:hAnsiTheme="minorHAnsi" w:cstheme="minorBidi"/>
      <w:sz w:val="16"/>
      <w:szCs w:val="16"/>
      <w:lang w:eastAsia="en-US"/>
    </w:rPr>
  </w:style>
  <w:style w:type="character" w:customStyle="1" w:styleId="81">
    <w:name w:val="Основной текст (8)_"/>
    <w:basedOn w:val="a3"/>
    <w:link w:val="82"/>
    <w:rsid w:val="009326E1"/>
    <w:rPr>
      <w:sz w:val="21"/>
      <w:szCs w:val="21"/>
      <w:shd w:val="clear" w:color="auto" w:fill="FFFFFF"/>
    </w:rPr>
  </w:style>
  <w:style w:type="paragraph" w:customStyle="1" w:styleId="82">
    <w:name w:val="Основной текст (8)"/>
    <w:basedOn w:val="a2"/>
    <w:link w:val="81"/>
    <w:rsid w:val="009326E1"/>
    <w:pPr>
      <w:widowControl w:val="0"/>
      <w:shd w:val="clear" w:color="auto" w:fill="FFFFFF"/>
      <w:tabs>
        <w:tab w:val="clear" w:pos="1134"/>
      </w:tabs>
      <w:kinsoku/>
      <w:overflowPunct/>
      <w:autoSpaceDE/>
      <w:autoSpaceDN/>
      <w:spacing w:before="240" w:after="240" w:line="0" w:lineRule="atLeast"/>
      <w:ind w:firstLine="720"/>
    </w:pPr>
    <w:rPr>
      <w:rFonts w:asciiTheme="minorHAnsi" w:eastAsiaTheme="minorHAnsi" w:hAnsiTheme="minorHAnsi" w:cstheme="minorBidi"/>
      <w:sz w:val="21"/>
      <w:szCs w:val="21"/>
      <w:lang w:eastAsia="en-US"/>
    </w:rPr>
  </w:style>
  <w:style w:type="character" w:customStyle="1" w:styleId="2d">
    <w:name w:val="Основной текст (2) + Малые прописные"/>
    <w:basedOn w:val="2a"/>
    <w:rsid w:val="009326E1"/>
    <w:rPr>
      <w:rFonts w:ascii="Times New Roman" w:eastAsia="Times New Roman" w:hAnsi="Times New Roman" w:cs="Times New Roman"/>
      <w:b w:val="0"/>
      <w:bCs w:val="0"/>
      <w:i w:val="0"/>
      <w:iCs w:val="0"/>
      <w:smallCaps/>
      <w:strike w:val="0"/>
      <w:color w:val="000000"/>
      <w:spacing w:val="0"/>
      <w:w w:val="100"/>
      <w:position w:val="0"/>
      <w:sz w:val="21"/>
      <w:szCs w:val="21"/>
      <w:u w:val="none"/>
      <w:shd w:val="clear" w:color="auto" w:fill="FFFFFF"/>
      <w:lang w:val="en-US" w:eastAsia="en-US" w:bidi="en-US"/>
    </w:rPr>
  </w:style>
  <w:style w:type="character" w:customStyle="1" w:styleId="212pt">
    <w:name w:val="Основной текст (2) + 12 pt"/>
    <w:basedOn w:val="2a"/>
    <w:rsid w:val="009326E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91">
    <w:name w:val="Основной текст (9)_"/>
    <w:basedOn w:val="a3"/>
    <w:link w:val="92"/>
    <w:rsid w:val="009326E1"/>
    <w:rPr>
      <w:rFonts w:ascii="Trebuchet MS" w:eastAsia="Trebuchet MS" w:hAnsi="Trebuchet MS" w:cs="Trebuchet MS"/>
      <w:b/>
      <w:bCs/>
      <w:i/>
      <w:iCs/>
      <w:sz w:val="18"/>
      <w:szCs w:val="18"/>
      <w:shd w:val="clear" w:color="auto" w:fill="FFFFFF"/>
    </w:rPr>
  </w:style>
  <w:style w:type="paragraph" w:customStyle="1" w:styleId="92">
    <w:name w:val="Основной текст (9)"/>
    <w:basedOn w:val="a2"/>
    <w:link w:val="91"/>
    <w:rsid w:val="009326E1"/>
    <w:pPr>
      <w:widowControl w:val="0"/>
      <w:shd w:val="clear" w:color="auto" w:fill="FFFFFF"/>
      <w:tabs>
        <w:tab w:val="clear" w:pos="1134"/>
      </w:tabs>
      <w:kinsoku/>
      <w:overflowPunct/>
      <w:autoSpaceDE/>
      <w:autoSpaceDN/>
      <w:spacing w:line="240" w:lineRule="exact"/>
      <w:ind w:firstLine="720"/>
    </w:pPr>
    <w:rPr>
      <w:rFonts w:ascii="Trebuchet MS" w:eastAsia="Trebuchet MS" w:hAnsi="Trebuchet MS" w:cs="Trebuchet MS"/>
      <w:b/>
      <w:bCs/>
      <w:i/>
      <w:iCs/>
      <w:sz w:val="18"/>
      <w:szCs w:val="18"/>
      <w:lang w:eastAsia="en-US"/>
    </w:rPr>
  </w:style>
  <w:style w:type="paragraph" w:styleId="afff0">
    <w:name w:val="caption"/>
    <w:basedOn w:val="a2"/>
    <w:next w:val="a2"/>
    <w:unhideWhenUsed/>
    <w:qFormat/>
    <w:rsid w:val="009326E1"/>
    <w:pPr>
      <w:tabs>
        <w:tab w:val="clear" w:pos="1134"/>
      </w:tabs>
      <w:kinsoku/>
      <w:overflowPunct/>
      <w:autoSpaceDE/>
      <w:autoSpaceDN/>
      <w:spacing w:after="200" w:line="240" w:lineRule="auto"/>
      <w:ind w:firstLine="0"/>
      <w:jc w:val="left"/>
    </w:pPr>
    <w:rPr>
      <w:b/>
      <w:bCs/>
      <w:color w:val="4F81BD" w:themeColor="accent1"/>
      <w:sz w:val="18"/>
      <w:szCs w:val="18"/>
    </w:rPr>
  </w:style>
  <w:style w:type="numbering" w:customStyle="1" w:styleId="2e">
    <w:name w:val="Нет списка2"/>
    <w:next w:val="a5"/>
    <w:uiPriority w:val="99"/>
    <w:semiHidden/>
    <w:unhideWhenUsed/>
    <w:rsid w:val="00D76D58"/>
  </w:style>
  <w:style w:type="table" w:customStyle="1" w:styleId="46">
    <w:name w:val="Сетка таблицы4"/>
    <w:basedOn w:val="a4"/>
    <w:next w:val="ab"/>
    <w:uiPriority w:val="59"/>
    <w:rsid w:val="00D76D5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b">
    <w:name w:val="Нет списка3"/>
    <w:next w:val="a5"/>
    <w:uiPriority w:val="99"/>
    <w:semiHidden/>
    <w:unhideWhenUsed/>
    <w:rsid w:val="008C466C"/>
  </w:style>
  <w:style w:type="numbering" w:customStyle="1" w:styleId="47">
    <w:name w:val="Нет списка4"/>
    <w:next w:val="a5"/>
    <w:uiPriority w:val="99"/>
    <w:semiHidden/>
    <w:unhideWhenUsed/>
    <w:rsid w:val="00581589"/>
  </w:style>
  <w:style w:type="character" w:customStyle="1" w:styleId="17">
    <w:name w:val="Оглавление 1 Знак"/>
    <w:link w:val="16"/>
    <w:rsid w:val="00581589"/>
    <w:rPr>
      <w:rFonts w:ascii="Times New Roman" w:eastAsia="Times New Roman" w:hAnsi="Times New Roman" w:cs="Times New Roman"/>
      <w:sz w:val="24"/>
      <w:szCs w:val="24"/>
      <w:lang w:eastAsia="ru-RU"/>
    </w:rPr>
  </w:style>
  <w:style w:type="paragraph" w:customStyle="1" w:styleId="3c">
    <w:name w:val="Основной текст3"/>
    <w:basedOn w:val="a2"/>
    <w:rsid w:val="00581589"/>
    <w:pPr>
      <w:widowControl w:val="0"/>
      <w:shd w:val="clear" w:color="auto" w:fill="FFFFFF"/>
      <w:tabs>
        <w:tab w:val="clear" w:pos="1134"/>
      </w:tabs>
      <w:kinsoku/>
      <w:overflowPunct/>
      <w:autoSpaceDE/>
      <w:autoSpaceDN/>
      <w:spacing w:after="180" w:line="494" w:lineRule="exact"/>
      <w:ind w:firstLine="0"/>
    </w:pPr>
    <w:rPr>
      <w:spacing w:val="1"/>
      <w:sz w:val="26"/>
      <w:szCs w:val="26"/>
      <w:lang w:val="x-none" w:eastAsia="x-none"/>
    </w:rPr>
  </w:style>
  <w:style w:type="character" w:customStyle="1" w:styleId="afff1">
    <w:name w:val="Подпись к таблице"/>
    <w:rsid w:val="00581589"/>
    <w:rPr>
      <w:rFonts w:ascii="Times New Roman" w:eastAsia="Times New Roman" w:hAnsi="Times New Roman" w:cs="Times New Roman"/>
      <w:b w:val="0"/>
      <w:bCs w:val="0"/>
      <w:i w:val="0"/>
      <w:iCs w:val="0"/>
      <w:smallCaps w:val="0"/>
      <w:strike w:val="0"/>
      <w:color w:val="000000"/>
      <w:spacing w:val="1"/>
      <w:w w:val="100"/>
      <w:position w:val="0"/>
      <w:sz w:val="26"/>
      <w:szCs w:val="26"/>
      <w:u w:val="single"/>
      <w:lang w:val="ru-RU"/>
    </w:rPr>
  </w:style>
  <w:style w:type="character" w:customStyle="1" w:styleId="1a">
    <w:name w:val="Основной текст1"/>
    <w:rsid w:val="00581589"/>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style>
  <w:style w:type="character" w:customStyle="1" w:styleId="afff2">
    <w:name w:val="Подпись к таблице_"/>
    <w:rsid w:val="00581589"/>
    <w:rPr>
      <w:rFonts w:ascii="Times New Roman" w:eastAsia="Times New Roman" w:hAnsi="Times New Roman" w:cs="Times New Roman"/>
      <w:b w:val="0"/>
      <w:bCs w:val="0"/>
      <w:i w:val="0"/>
      <w:iCs w:val="0"/>
      <w:smallCaps w:val="0"/>
      <w:strike w:val="0"/>
      <w:spacing w:val="1"/>
      <w:sz w:val="26"/>
      <w:szCs w:val="26"/>
      <w:u w:val="none"/>
    </w:rPr>
  </w:style>
  <w:style w:type="character" w:customStyle="1" w:styleId="2f">
    <w:name w:val="Основной текст2"/>
    <w:rsid w:val="00581589"/>
    <w:rPr>
      <w:rFonts w:ascii="Times New Roman" w:eastAsia="Times New Roman" w:hAnsi="Times New Roman" w:cs="Times New Roman"/>
      <w:b w:val="0"/>
      <w:bCs w:val="0"/>
      <w:i w:val="0"/>
      <w:iCs w:val="0"/>
      <w:smallCaps w:val="0"/>
      <w:strike w:val="0"/>
      <w:color w:val="000000"/>
      <w:spacing w:val="1"/>
      <w:w w:val="100"/>
      <w:position w:val="0"/>
      <w:sz w:val="26"/>
      <w:szCs w:val="26"/>
      <w:u w:val="single"/>
      <w:lang w:val="ru-RU"/>
    </w:rPr>
  </w:style>
  <w:style w:type="character" w:customStyle="1" w:styleId="afff3">
    <w:name w:val="Подпись к картинке_"/>
    <w:link w:val="afff4"/>
    <w:rsid w:val="00581589"/>
    <w:rPr>
      <w:rFonts w:eastAsia="Times New Roman"/>
      <w:spacing w:val="1"/>
      <w:sz w:val="26"/>
      <w:szCs w:val="26"/>
      <w:shd w:val="clear" w:color="auto" w:fill="FFFFFF"/>
    </w:rPr>
  </w:style>
  <w:style w:type="paragraph" w:customStyle="1" w:styleId="afff4">
    <w:name w:val="Подпись к картинке"/>
    <w:basedOn w:val="a2"/>
    <w:link w:val="afff3"/>
    <w:rsid w:val="00581589"/>
    <w:pPr>
      <w:widowControl w:val="0"/>
      <w:shd w:val="clear" w:color="auto" w:fill="FFFFFF"/>
      <w:tabs>
        <w:tab w:val="clear" w:pos="1134"/>
      </w:tabs>
      <w:kinsoku/>
      <w:overflowPunct/>
      <w:autoSpaceDE/>
      <w:autoSpaceDN/>
      <w:spacing w:line="0" w:lineRule="atLeast"/>
      <w:ind w:firstLine="0"/>
      <w:jc w:val="left"/>
    </w:pPr>
    <w:rPr>
      <w:rFonts w:asciiTheme="minorHAnsi" w:hAnsiTheme="minorHAnsi" w:cstheme="minorBidi"/>
      <w:spacing w:val="1"/>
      <w:sz w:val="26"/>
      <w:szCs w:val="26"/>
      <w:lang w:eastAsia="en-US"/>
    </w:rPr>
  </w:style>
  <w:style w:type="paragraph" w:customStyle="1" w:styleId="afff5">
    <w:basedOn w:val="a2"/>
    <w:next w:val="afd"/>
    <w:link w:val="afff6"/>
    <w:qFormat/>
    <w:rsid w:val="00581589"/>
    <w:pPr>
      <w:tabs>
        <w:tab w:val="clear" w:pos="1134"/>
      </w:tabs>
      <w:kinsoku/>
      <w:overflowPunct/>
      <w:autoSpaceDE/>
      <w:autoSpaceDN/>
      <w:spacing w:line="240" w:lineRule="auto"/>
      <w:ind w:firstLine="0"/>
      <w:jc w:val="center"/>
    </w:pPr>
    <w:rPr>
      <w:rFonts w:asciiTheme="minorHAnsi" w:hAnsiTheme="minorHAnsi" w:cstheme="minorBidi"/>
      <w:b/>
      <w:bCs/>
      <w:sz w:val="28"/>
      <w:szCs w:val="24"/>
      <w:lang w:eastAsia="en-US"/>
    </w:rPr>
  </w:style>
  <w:style w:type="character" w:customStyle="1" w:styleId="afff6">
    <w:name w:val="Название Знак"/>
    <w:link w:val="afff5"/>
    <w:rsid w:val="00581589"/>
    <w:rPr>
      <w:rFonts w:eastAsia="Times New Roman"/>
      <w:b/>
      <w:bCs/>
      <w:sz w:val="28"/>
      <w:szCs w:val="24"/>
    </w:rPr>
  </w:style>
  <w:style w:type="paragraph" w:customStyle="1" w:styleId="CharCharCharChar">
    <w:name w:val="Char Char Знак Знак Char Char"/>
    <w:basedOn w:val="a2"/>
    <w:rsid w:val="00581589"/>
    <w:pPr>
      <w:keepNext/>
      <w:tabs>
        <w:tab w:val="clear" w:pos="1134"/>
      </w:tabs>
      <w:kinsoku/>
      <w:overflowPunct/>
      <w:autoSpaceDE/>
      <w:autoSpaceDN/>
      <w:spacing w:after="160" w:line="240" w:lineRule="auto"/>
      <w:ind w:firstLine="0"/>
      <w:jc w:val="left"/>
    </w:pPr>
    <w:rPr>
      <w:rFonts w:ascii="Arial" w:hAnsi="Arial"/>
      <w:b/>
      <w:color w:val="FFFFFF"/>
      <w:sz w:val="32"/>
      <w:szCs w:val="20"/>
      <w:lang w:val="en-US" w:eastAsia="en-US"/>
    </w:rPr>
  </w:style>
  <w:style w:type="paragraph" w:customStyle="1" w:styleId="112">
    <w:name w:val="1.1 ПУНКТ"/>
    <w:basedOn w:val="a2"/>
    <w:next w:val="1110"/>
    <w:link w:val="113"/>
    <w:autoRedefine/>
    <w:qFormat/>
    <w:rsid w:val="00581589"/>
    <w:pPr>
      <w:tabs>
        <w:tab w:val="clear" w:pos="1134"/>
        <w:tab w:val="left" w:pos="1276"/>
      </w:tabs>
      <w:kinsoku/>
      <w:overflowPunct/>
      <w:autoSpaceDE/>
      <w:autoSpaceDN/>
      <w:spacing w:line="240" w:lineRule="auto"/>
      <w:ind w:firstLine="0"/>
    </w:pPr>
    <w:rPr>
      <w:rFonts w:eastAsia="Calibri"/>
      <w:color w:val="000000"/>
      <w:sz w:val="28"/>
      <w:lang w:val="x-none" w:eastAsia="x-none"/>
    </w:rPr>
  </w:style>
  <w:style w:type="paragraph" w:customStyle="1" w:styleId="1110">
    <w:name w:val="1.1.1 ПОДПУНКТ"/>
    <w:basedOn w:val="112"/>
    <w:link w:val="1111"/>
    <w:autoRedefine/>
    <w:qFormat/>
    <w:rsid w:val="00581589"/>
    <w:pPr>
      <w:tabs>
        <w:tab w:val="clear" w:pos="1276"/>
        <w:tab w:val="left" w:pos="567"/>
        <w:tab w:val="left" w:pos="1418"/>
      </w:tabs>
      <w:spacing w:line="276" w:lineRule="auto"/>
      <w:ind w:firstLine="567"/>
    </w:pPr>
    <w:rPr>
      <w:color w:val="0000FF"/>
      <w:sz w:val="24"/>
      <w:szCs w:val="24"/>
      <w:lang w:val="ru-RU"/>
    </w:rPr>
  </w:style>
  <w:style w:type="character" w:customStyle="1" w:styleId="1111">
    <w:name w:val="1.1.1 ПОДПУНКТ Знак"/>
    <w:link w:val="1110"/>
    <w:rsid w:val="00581589"/>
    <w:rPr>
      <w:rFonts w:ascii="Times New Roman" w:eastAsia="Calibri" w:hAnsi="Times New Roman" w:cs="Times New Roman"/>
      <w:color w:val="0000FF"/>
      <w:sz w:val="24"/>
      <w:szCs w:val="24"/>
      <w:lang w:eastAsia="x-none"/>
    </w:rPr>
  </w:style>
  <w:style w:type="paragraph" w:customStyle="1" w:styleId="afff7">
    <w:name w:val="ССЫЛКА_В_ТЕКСТЕ"/>
    <w:basedOn w:val="1110"/>
    <w:link w:val="afff8"/>
    <w:autoRedefine/>
    <w:qFormat/>
    <w:rsid w:val="00581589"/>
    <w:rPr>
      <w:color w:val="auto"/>
      <w:sz w:val="28"/>
      <w:shd w:val="clear" w:color="auto" w:fill="E5B8B7"/>
    </w:rPr>
  </w:style>
  <w:style w:type="character" w:customStyle="1" w:styleId="afff8">
    <w:name w:val="ССЫЛКА_В_ТЕКСТЕ Знак"/>
    <w:link w:val="afff7"/>
    <w:rsid w:val="00581589"/>
    <w:rPr>
      <w:rFonts w:ascii="Times New Roman" w:eastAsia="Calibri" w:hAnsi="Times New Roman" w:cs="Times New Roman"/>
      <w:sz w:val="28"/>
      <w:szCs w:val="24"/>
      <w:lang w:eastAsia="x-none"/>
    </w:rPr>
  </w:style>
  <w:style w:type="paragraph" w:customStyle="1" w:styleId="-1">
    <w:name w:val="ТАБ-ТЕКСТ"/>
    <w:basedOn w:val="a2"/>
    <w:link w:val="-3"/>
    <w:autoRedefine/>
    <w:qFormat/>
    <w:rsid w:val="00581589"/>
    <w:pPr>
      <w:tabs>
        <w:tab w:val="clear" w:pos="1134"/>
      </w:tabs>
      <w:kinsoku/>
      <w:overflowPunct/>
      <w:autoSpaceDE/>
      <w:autoSpaceDN/>
      <w:spacing w:line="240" w:lineRule="auto"/>
      <w:ind w:left="34" w:firstLine="0"/>
      <w:jc w:val="left"/>
    </w:pPr>
    <w:rPr>
      <w:rFonts w:eastAsia="Calibri"/>
      <w:sz w:val="28"/>
      <w:lang w:val="x-none" w:eastAsia="x-none"/>
    </w:rPr>
  </w:style>
  <w:style w:type="character" w:customStyle="1" w:styleId="-3">
    <w:name w:val="ТАБ-ТЕКСТ Знак"/>
    <w:link w:val="-1"/>
    <w:rsid w:val="00581589"/>
    <w:rPr>
      <w:rFonts w:ascii="Times New Roman" w:eastAsia="Calibri" w:hAnsi="Times New Roman" w:cs="Times New Roman"/>
      <w:sz w:val="28"/>
      <w:szCs w:val="28"/>
      <w:lang w:val="x-none" w:eastAsia="x-none"/>
    </w:rPr>
  </w:style>
  <w:style w:type="paragraph" w:customStyle="1" w:styleId="-4">
    <w:name w:val="ТАБ-ШАПКА"/>
    <w:basedOn w:val="-1"/>
    <w:link w:val="-5"/>
    <w:qFormat/>
    <w:rsid w:val="00581589"/>
    <w:pPr>
      <w:jc w:val="center"/>
    </w:pPr>
  </w:style>
  <w:style w:type="character" w:customStyle="1" w:styleId="-5">
    <w:name w:val="ТАБ-ШАПКА Знак"/>
    <w:link w:val="-4"/>
    <w:rsid w:val="00581589"/>
    <w:rPr>
      <w:rFonts w:ascii="Times New Roman" w:eastAsia="Calibri" w:hAnsi="Times New Roman" w:cs="Times New Roman"/>
      <w:sz w:val="28"/>
      <w:szCs w:val="28"/>
      <w:lang w:val="x-none" w:eastAsia="x-none"/>
    </w:rPr>
  </w:style>
  <w:style w:type="paragraph" w:customStyle="1" w:styleId="-2-">
    <w:name w:val="ТАБ-№2-СПИСОК"/>
    <w:basedOn w:val="a2"/>
    <w:link w:val="-2-0"/>
    <w:qFormat/>
    <w:rsid w:val="00581589"/>
    <w:pPr>
      <w:numPr>
        <w:numId w:val="9"/>
      </w:numPr>
      <w:tabs>
        <w:tab w:val="clear" w:pos="1134"/>
        <w:tab w:val="left" w:pos="254"/>
      </w:tabs>
      <w:kinsoku/>
      <w:overflowPunct/>
      <w:autoSpaceDE/>
      <w:autoSpaceDN/>
      <w:spacing w:line="240" w:lineRule="auto"/>
      <w:ind w:right="1437"/>
      <w:jc w:val="left"/>
    </w:pPr>
    <w:rPr>
      <w:rFonts w:eastAsia="Calibri"/>
      <w:sz w:val="28"/>
      <w:lang w:val="x-none" w:eastAsia="en-US"/>
    </w:rPr>
  </w:style>
  <w:style w:type="character" w:customStyle="1" w:styleId="-2-0">
    <w:name w:val="ТАБ-№2-СПИСОК Знак"/>
    <w:link w:val="-2-"/>
    <w:rsid w:val="00581589"/>
    <w:rPr>
      <w:rFonts w:ascii="Times New Roman" w:eastAsia="Calibri" w:hAnsi="Times New Roman" w:cs="Times New Roman"/>
      <w:sz w:val="28"/>
      <w:szCs w:val="28"/>
      <w:lang w:val="x-none"/>
    </w:rPr>
  </w:style>
  <w:style w:type="paragraph" w:customStyle="1" w:styleId="1b">
    <w:name w:val="1 РАЗДЕЛ"/>
    <w:basedOn w:val="a2"/>
    <w:next w:val="112"/>
    <w:link w:val="1c"/>
    <w:autoRedefine/>
    <w:qFormat/>
    <w:rsid w:val="00581589"/>
    <w:pPr>
      <w:tabs>
        <w:tab w:val="clear" w:pos="1134"/>
      </w:tabs>
      <w:kinsoku/>
      <w:overflowPunct/>
      <w:autoSpaceDE/>
      <w:autoSpaceDN/>
      <w:spacing w:before="120" w:after="120" w:line="360" w:lineRule="auto"/>
      <w:ind w:left="360" w:firstLine="0"/>
    </w:pPr>
    <w:rPr>
      <w:rFonts w:eastAsia="Calibri"/>
      <w:sz w:val="28"/>
      <w:lang w:val="x-none" w:eastAsia="x-none"/>
    </w:rPr>
  </w:style>
  <w:style w:type="character" w:customStyle="1" w:styleId="1c">
    <w:name w:val="1 РАЗДЕЛ Знак"/>
    <w:link w:val="1b"/>
    <w:rsid w:val="00581589"/>
    <w:rPr>
      <w:rFonts w:ascii="Times New Roman" w:eastAsia="Calibri" w:hAnsi="Times New Roman" w:cs="Times New Roman"/>
      <w:sz w:val="28"/>
      <w:szCs w:val="28"/>
      <w:lang w:val="x-none" w:eastAsia="x-none"/>
    </w:rPr>
  </w:style>
  <w:style w:type="paragraph" w:customStyle="1" w:styleId="-6">
    <w:name w:val="- ПЕРЕЧИСЛЕНИЕ"/>
    <w:basedOn w:val="a2"/>
    <w:link w:val="-7"/>
    <w:autoRedefine/>
    <w:qFormat/>
    <w:rsid w:val="00581589"/>
    <w:pPr>
      <w:tabs>
        <w:tab w:val="clear" w:pos="1134"/>
        <w:tab w:val="left" w:pos="709"/>
        <w:tab w:val="left" w:pos="993"/>
      </w:tabs>
      <w:kinsoku/>
      <w:overflowPunct/>
      <w:autoSpaceDE/>
      <w:autoSpaceDN/>
      <w:spacing w:line="276" w:lineRule="auto"/>
      <w:ind w:firstLine="0"/>
    </w:pPr>
    <w:rPr>
      <w:rFonts w:eastAsia="Calibri"/>
      <w:b/>
      <w:sz w:val="24"/>
      <w:szCs w:val="24"/>
      <w:lang w:eastAsia="x-none"/>
    </w:rPr>
  </w:style>
  <w:style w:type="character" w:customStyle="1" w:styleId="-7">
    <w:name w:val="- ПЕРЕЧИСЛЕНИЕ Знак"/>
    <w:link w:val="-6"/>
    <w:rsid w:val="00581589"/>
    <w:rPr>
      <w:rFonts w:ascii="Times New Roman" w:eastAsia="Calibri" w:hAnsi="Times New Roman" w:cs="Times New Roman"/>
      <w:b/>
      <w:sz w:val="24"/>
      <w:szCs w:val="24"/>
      <w:lang w:eastAsia="x-none"/>
    </w:rPr>
  </w:style>
  <w:style w:type="character" w:customStyle="1" w:styleId="113">
    <w:name w:val="1.1 ПУНКТ Знак"/>
    <w:link w:val="112"/>
    <w:rsid w:val="00581589"/>
    <w:rPr>
      <w:rFonts w:ascii="Times New Roman" w:eastAsia="Calibri" w:hAnsi="Times New Roman" w:cs="Times New Roman"/>
      <w:color w:val="000000"/>
      <w:sz w:val="28"/>
      <w:szCs w:val="28"/>
      <w:lang w:val="x-none" w:eastAsia="x-none"/>
    </w:rPr>
  </w:style>
  <w:style w:type="paragraph" w:customStyle="1" w:styleId="afff9">
    <w:name w:val="АБЗАЦ"/>
    <w:basedOn w:val="a2"/>
    <w:link w:val="afffa"/>
    <w:autoRedefine/>
    <w:qFormat/>
    <w:rsid w:val="00581589"/>
    <w:pPr>
      <w:tabs>
        <w:tab w:val="clear" w:pos="1134"/>
      </w:tabs>
      <w:kinsoku/>
      <w:overflowPunct/>
      <w:autoSpaceDE/>
      <w:autoSpaceDN/>
      <w:spacing w:line="360" w:lineRule="auto"/>
      <w:ind w:left="284" w:firstLine="425"/>
    </w:pPr>
    <w:rPr>
      <w:rFonts w:eastAsia="Calibri"/>
      <w:sz w:val="28"/>
      <w:lang w:val="x-none" w:eastAsia="x-none"/>
    </w:rPr>
  </w:style>
  <w:style w:type="character" w:customStyle="1" w:styleId="afffa">
    <w:name w:val="АБЗАЦ Знак"/>
    <w:link w:val="afff9"/>
    <w:rsid w:val="00581589"/>
    <w:rPr>
      <w:rFonts w:ascii="Times New Roman" w:eastAsia="Calibri" w:hAnsi="Times New Roman" w:cs="Times New Roman"/>
      <w:sz w:val="28"/>
      <w:szCs w:val="28"/>
      <w:lang w:val="x-none" w:eastAsia="x-none"/>
    </w:rPr>
  </w:style>
  <w:style w:type="paragraph" w:styleId="afffb">
    <w:name w:val="endnote text"/>
    <w:basedOn w:val="a2"/>
    <w:link w:val="afffc"/>
    <w:uiPriority w:val="99"/>
    <w:semiHidden/>
    <w:unhideWhenUsed/>
    <w:rsid w:val="00581589"/>
    <w:pPr>
      <w:tabs>
        <w:tab w:val="clear" w:pos="1134"/>
      </w:tabs>
      <w:kinsoku/>
      <w:overflowPunct/>
      <w:autoSpaceDE/>
      <w:autoSpaceDN/>
      <w:spacing w:after="200" w:line="276" w:lineRule="auto"/>
      <w:ind w:firstLine="0"/>
      <w:jc w:val="left"/>
    </w:pPr>
    <w:rPr>
      <w:rFonts w:ascii="Calibri" w:eastAsia="Calibri" w:hAnsi="Calibri"/>
      <w:sz w:val="20"/>
      <w:szCs w:val="20"/>
      <w:lang w:val="x-none" w:eastAsia="x-none"/>
    </w:rPr>
  </w:style>
  <w:style w:type="character" w:customStyle="1" w:styleId="afffc">
    <w:name w:val="Текст концевой сноски Знак"/>
    <w:basedOn w:val="a3"/>
    <w:link w:val="afffb"/>
    <w:uiPriority w:val="99"/>
    <w:semiHidden/>
    <w:rsid w:val="00581589"/>
    <w:rPr>
      <w:rFonts w:ascii="Calibri" w:eastAsia="Calibri" w:hAnsi="Calibri" w:cs="Times New Roman"/>
      <w:sz w:val="20"/>
      <w:szCs w:val="20"/>
      <w:lang w:val="x-none" w:eastAsia="x-none"/>
    </w:rPr>
  </w:style>
  <w:style w:type="character" w:styleId="afffd">
    <w:name w:val="endnote reference"/>
    <w:uiPriority w:val="99"/>
    <w:semiHidden/>
    <w:unhideWhenUsed/>
    <w:rsid w:val="00581589"/>
    <w:rPr>
      <w:vertAlign w:val="superscript"/>
    </w:rPr>
  </w:style>
  <w:style w:type="character" w:customStyle="1" w:styleId="shorttext">
    <w:name w:val="short_text"/>
    <w:rsid w:val="00581589"/>
  </w:style>
  <w:style w:type="character" w:customStyle="1" w:styleId="alt-edited">
    <w:name w:val="alt-edited"/>
    <w:rsid w:val="00581589"/>
  </w:style>
  <w:style w:type="paragraph" w:styleId="afffe">
    <w:name w:val="No Spacing"/>
    <w:uiPriority w:val="1"/>
    <w:qFormat/>
    <w:rsid w:val="00581589"/>
    <w:pPr>
      <w:spacing w:after="0" w:line="240" w:lineRule="auto"/>
    </w:pPr>
    <w:rPr>
      <w:rFonts w:ascii="Calibri" w:eastAsia="Calibri" w:hAnsi="Calibri" w:cs="Times New Roman"/>
      <w:sz w:val="20"/>
      <w:szCs w:val="20"/>
      <w:lang w:eastAsia="ru-RU"/>
    </w:rPr>
  </w:style>
  <w:style w:type="numbering" w:customStyle="1" w:styleId="53">
    <w:name w:val="Нет списка5"/>
    <w:next w:val="a5"/>
    <w:uiPriority w:val="99"/>
    <w:semiHidden/>
    <w:unhideWhenUsed/>
    <w:rsid w:val="00C40530"/>
  </w:style>
  <w:style w:type="character" w:customStyle="1" w:styleId="ft22">
    <w:name w:val="ft22"/>
    <w:basedOn w:val="a3"/>
    <w:rsid w:val="00C40530"/>
  </w:style>
  <w:style w:type="paragraph" w:customStyle="1" w:styleId="TableParagraph">
    <w:name w:val="Table Paragraph"/>
    <w:basedOn w:val="a2"/>
    <w:uiPriority w:val="1"/>
    <w:qFormat/>
    <w:rsid w:val="00C40530"/>
    <w:pPr>
      <w:widowControl w:val="0"/>
      <w:tabs>
        <w:tab w:val="clear" w:pos="1134"/>
      </w:tabs>
      <w:kinsoku/>
      <w:overflowPunct/>
      <w:autoSpaceDE/>
      <w:autoSpaceDN/>
      <w:spacing w:line="240" w:lineRule="auto"/>
      <w:ind w:firstLine="0"/>
      <w:jc w:val="left"/>
    </w:pPr>
    <w:rPr>
      <w:rFonts w:ascii="Calibri" w:eastAsia="Calibri" w:hAnsi="Calibri"/>
      <w:szCs w:val="22"/>
      <w:lang w:eastAsia="en-US"/>
    </w:rPr>
  </w:style>
  <w:style w:type="character" w:styleId="affff">
    <w:name w:val="Strong"/>
    <w:basedOn w:val="a3"/>
    <w:uiPriority w:val="22"/>
    <w:qFormat/>
    <w:rsid w:val="00C40530"/>
    <w:rPr>
      <w:b/>
      <w:bCs/>
    </w:rPr>
  </w:style>
  <w:style w:type="table" w:customStyle="1" w:styleId="250">
    <w:name w:val="Сетка таблицы25"/>
    <w:basedOn w:val="a4"/>
    <w:next w:val="ab"/>
    <w:uiPriority w:val="59"/>
    <w:rsid w:val="005A71E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Сетка таблицы26"/>
    <w:basedOn w:val="a4"/>
    <w:next w:val="ab"/>
    <w:uiPriority w:val="59"/>
    <w:rsid w:val="005A71E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
    <w:basedOn w:val="a4"/>
    <w:next w:val="ab"/>
    <w:uiPriority w:val="59"/>
    <w:rsid w:val="005A71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Заголовок 5 Знак"/>
    <w:aliases w:val="Heading 5 Char Знак,H5 Знак Char Знак,H5 Char Знак"/>
    <w:basedOn w:val="a3"/>
    <w:link w:val="5"/>
    <w:rsid w:val="00590B6F"/>
    <w:rPr>
      <w:rFonts w:ascii="Calibri" w:eastAsia="Times New Roman" w:hAnsi="Calibri" w:cs="Times New Roman"/>
      <w:b/>
      <w:bCs/>
      <w:i/>
      <w:iCs/>
      <w:sz w:val="26"/>
      <w:szCs w:val="26"/>
      <w:lang w:val="x-none" w:eastAsia="x-none"/>
    </w:rPr>
  </w:style>
  <w:style w:type="character" w:customStyle="1" w:styleId="60">
    <w:name w:val="Заголовок 6 Знак"/>
    <w:basedOn w:val="a3"/>
    <w:link w:val="6"/>
    <w:rsid w:val="00590B6F"/>
    <w:rPr>
      <w:rFonts w:ascii="Calibri" w:eastAsia="Times New Roman" w:hAnsi="Calibri" w:cs="Times New Roman"/>
      <w:b/>
      <w:bCs/>
      <w:lang w:val="x-none" w:eastAsia="x-none"/>
    </w:rPr>
  </w:style>
  <w:style w:type="character" w:customStyle="1" w:styleId="70">
    <w:name w:val="Заголовок 7 Знак"/>
    <w:basedOn w:val="a3"/>
    <w:link w:val="7"/>
    <w:rsid w:val="00590B6F"/>
    <w:rPr>
      <w:rFonts w:ascii="Calibri" w:eastAsia="Times New Roman" w:hAnsi="Calibri" w:cs="Times New Roman"/>
      <w:sz w:val="24"/>
      <w:szCs w:val="24"/>
      <w:lang w:val="x-none" w:eastAsia="x-none"/>
    </w:rPr>
  </w:style>
  <w:style w:type="character" w:customStyle="1" w:styleId="80">
    <w:name w:val="Заголовок 8 Знак"/>
    <w:basedOn w:val="a3"/>
    <w:link w:val="8"/>
    <w:rsid w:val="00590B6F"/>
    <w:rPr>
      <w:rFonts w:ascii="Calibri" w:eastAsia="Times New Roman" w:hAnsi="Calibri" w:cs="Times New Roman"/>
      <w:i/>
      <w:iCs/>
      <w:sz w:val="24"/>
      <w:szCs w:val="24"/>
      <w:lang w:val="x-none" w:eastAsia="x-none"/>
    </w:rPr>
  </w:style>
  <w:style w:type="character" w:customStyle="1" w:styleId="90">
    <w:name w:val="Заголовок 9 Знак"/>
    <w:basedOn w:val="a3"/>
    <w:link w:val="9"/>
    <w:rsid w:val="00590B6F"/>
    <w:rPr>
      <w:rFonts w:ascii="Cambria" w:eastAsia="Times New Roman" w:hAnsi="Cambria" w:cs="Times New Roman"/>
      <w:lang w:val="x-none" w:eastAsia="x-none"/>
    </w:rPr>
  </w:style>
  <w:style w:type="numbering" w:customStyle="1" w:styleId="63">
    <w:name w:val="Нет списка6"/>
    <w:next w:val="a5"/>
    <w:uiPriority w:val="99"/>
    <w:semiHidden/>
    <w:unhideWhenUsed/>
    <w:rsid w:val="00590B6F"/>
  </w:style>
  <w:style w:type="table" w:customStyle="1" w:styleId="64">
    <w:name w:val="Сетка таблицы6"/>
    <w:basedOn w:val="a4"/>
    <w:next w:val="ab"/>
    <w:uiPriority w:val="59"/>
    <w:rsid w:val="00590B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Нет списка11"/>
    <w:next w:val="a5"/>
    <w:uiPriority w:val="99"/>
    <w:semiHidden/>
    <w:unhideWhenUsed/>
    <w:rsid w:val="00590B6F"/>
  </w:style>
  <w:style w:type="paragraph" w:customStyle="1" w:styleId="Style4">
    <w:name w:val="Style4"/>
    <w:basedOn w:val="a2"/>
    <w:rsid w:val="00590B6F"/>
    <w:pPr>
      <w:widowControl w:val="0"/>
      <w:tabs>
        <w:tab w:val="clear" w:pos="1134"/>
      </w:tabs>
      <w:kinsoku/>
      <w:overflowPunct/>
      <w:adjustRightInd w:val="0"/>
      <w:spacing w:line="240" w:lineRule="auto"/>
      <w:ind w:firstLine="0"/>
      <w:jc w:val="left"/>
    </w:pPr>
    <w:rPr>
      <w:sz w:val="24"/>
      <w:szCs w:val="24"/>
    </w:rPr>
  </w:style>
  <w:style w:type="paragraph" w:customStyle="1" w:styleId="Style5">
    <w:name w:val="Style5"/>
    <w:basedOn w:val="a2"/>
    <w:rsid w:val="00590B6F"/>
    <w:pPr>
      <w:widowControl w:val="0"/>
      <w:tabs>
        <w:tab w:val="clear" w:pos="1134"/>
      </w:tabs>
      <w:kinsoku/>
      <w:overflowPunct/>
      <w:adjustRightInd w:val="0"/>
      <w:spacing w:line="277" w:lineRule="exact"/>
      <w:ind w:firstLine="0"/>
    </w:pPr>
    <w:rPr>
      <w:sz w:val="24"/>
      <w:szCs w:val="24"/>
    </w:rPr>
  </w:style>
  <w:style w:type="character" w:customStyle="1" w:styleId="FontStyle14">
    <w:name w:val="Font Style14"/>
    <w:rsid w:val="00590B6F"/>
    <w:rPr>
      <w:rFonts w:ascii="Times New Roman" w:hAnsi="Times New Roman" w:cs="Times New Roman"/>
      <w:sz w:val="22"/>
      <w:szCs w:val="22"/>
    </w:rPr>
  </w:style>
  <w:style w:type="paragraph" w:customStyle="1" w:styleId="Style1">
    <w:name w:val="Style1"/>
    <w:basedOn w:val="a2"/>
    <w:rsid w:val="00590B6F"/>
    <w:pPr>
      <w:widowControl w:val="0"/>
      <w:tabs>
        <w:tab w:val="clear" w:pos="1134"/>
      </w:tabs>
      <w:kinsoku/>
      <w:overflowPunct/>
      <w:adjustRightInd w:val="0"/>
      <w:spacing w:line="276" w:lineRule="exact"/>
      <w:ind w:firstLine="480"/>
    </w:pPr>
    <w:rPr>
      <w:sz w:val="24"/>
      <w:szCs w:val="24"/>
    </w:rPr>
  </w:style>
  <w:style w:type="paragraph" w:customStyle="1" w:styleId="Style3">
    <w:name w:val="Style3"/>
    <w:basedOn w:val="a2"/>
    <w:rsid w:val="00590B6F"/>
    <w:pPr>
      <w:widowControl w:val="0"/>
      <w:tabs>
        <w:tab w:val="clear" w:pos="1134"/>
      </w:tabs>
      <w:kinsoku/>
      <w:overflowPunct/>
      <w:adjustRightInd w:val="0"/>
      <w:spacing w:line="276" w:lineRule="exact"/>
      <w:ind w:firstLine="355"/>
    </w:pPr>
    <w:rPr>
      <w:sz w:val="24"/>
      <w:szCs w:val="24"/>
    </w:rPr>
  </w:style>
  <w:style w:type="paragraph" w:customStyle="1" w:styleId="Style6">
    <w:name w:val="Style6"/>
    <w:basedOn w:val="a2"/>
    <w:rsid w:val="00590B6F"/>
    <w:pPr>
      <w:widowControl w:val="0"/>
      <w:tabs>
        <w:tab w:val="clear" w:pos="1134"/>
      </w:tabs>
      <w:kinsoku/>
      <w:overflowPunct/>
      <w:adjustRightInd w:val="0"/>
      <w:spacing w:line="240" w:lineRule="auto"/>
      <w:ind w:firstLine="0"/>
    </w:pPr>
    <w:rPr>
      <w:sz w:val="24"/>
      <w:szCs w:val="24"/>
    </w:rPr>
  </w:style>
  <w:style w:type="character" w:customStyle="1" w:styleId="FontStyle11">
    <w:name w:val="Font Style11"/>
    <w:rsid w:val="00590B6F"/>
    <w:rPr>
      <w:rFonts w:ascii="Times New Roman" w:hAnsi="Times New Roman" w:cs="Times New Roman"/>
      <w:b/>
      <w:bCs/>
      <w:sz w:val="22"/>
      <w:szCs w:val="22"/>
    </w:rPr>
  </w:style>
  <w:style w:type="character" w:customStyle="1" w:styleId="FontStyle13">
    <w:name w:val="Font Style13"/>
    <w:rsid w:val="00590B6F"/>
    <w:rPr>
      <w:rFonts w:ascii="Times New Roman" w:hAnsi="Times New Roman" w:cs="Times New Roman"/>
      <w:b/>
      <w:bCs/>
      <w:sz w:val="22"/>
      <w:szCs w:val="22"/>
    </w:rPr>
  </w:style>
  <w:style w:type="character" w:customStyle="1" w:styleId="FontStyle44">
    <w:name w:val="Font Style44"/>
    <w:basedOn w:val="a3"/>
    <w:rsid w:val="00590B6F"/>
    <w:rPr>
      <w:rFonts w:ascii="Times New Roman" w:hAnsi="Times New Roman" w:cs="Times New Roman"/>
      <w:b/>
      <w:bCs/>
      <w:sz w:val="22"/>
      <w:szCs w:val="22"/>
    </w:rPr>
  </w:style>
  <w:style w:type="character" w:customStyle="1" w:styleId="FontStyle60">
    <w:name w:val="Font Style60"/>
    <w:rsid w:val="00590B6F"/>
    <w:rPr>
      <w:rFonts w:ascii="Times New Roman" w:hAnsi="Times New Roman" w:cs="Times New Roman"/>
      <w:sz w:val="26"/>
      <w:szCs w:val="26"/>
    </w:rPr>
  </w:style>
  <w:style w:type="paragraph" w:customStyle="1" w:styleId="ConsNormal1">
    <w:name w:val="ConsNormal"/>
    <w:semiHidden/>
    <w:rsid w:val="00590B6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Noeeu1">
    <w:name w:val="Noeeu1"/>
    <w:basedOn w:val="a2"/>
    <w:rsid w:val="00590B6F"/>
    <w:pPr>
      <w:tabs>
        <w:tab w:val="clear" w:pos="1134"/>
      </w:tabs>
      <w:kinsoku/>
      <w:overflowPunct/>
      <w:autoSpaceDE/>
      <w:autoSpaceDN/>
      <w:spacing w:before="120" w:after="120" w:line="240" w:lineRule="exact"/>
      <w:ind w:left="709" w:firstLine="0"/>
    </w:pPr>
    <w:rPr>
      <w:sz w:val="24"/>
      <w:szCs w:val="20"/>
    </w:rPr>
  </w:style>
  <w:style w:type="paragraph" w:styleId="3d">
    <w:name w:val="Body Text 3"/>
    <w:basedOn w:val="a2"/>
    <w:link w:val="3e"/>
    <w:rsid w:val="00590B6F"/>
    <w:pPr>
      <w:tabs>
        <w:tab w:val="clear" w:pos="1134"/>
      </w:tabs>
      <w:kinsoku/>
      <w:overflowPunct/>
      <w:autoSpaceDE/>
      <w:autoSpaceDN/>
      <w:spacing w:after="120" w:line="240" w:lineRule="auto"/>
      <w:ind w:firstLine="0"/>
      <w:jc w:val="left"/>
    </w:pPr>
    <w:rPr>
      <w:sz w:val="16"/>
      <w:szCs w:val="16"/>
      <w:lang w:val="x-none" w:eastAsia="x-none"/>
    </w:rPr>
  </w:style>
  <w:style w:type="character" w:customStyle="1" w:styleId="3e">
    <w:name w:val="Основной текст 3 Знак"/>
    <w:basedOn w:val="a3"/>
    <w:link w:val="3d"/>
    <w:rsid w:val="00590B6F"/>
    <w:rPr>
      <w:rFonts w:ascii="Times New Roman" w:eastAsia="Times New Roman" w:hAnsi="Times New Roman" w:cs="Times New Roman"/>
      <w:sz w:val="16"/>
      <w:szCs w:val="16"/>
      <w:lang w:val="x-none" w:eastAsia="x-none"/>
    </w:rPr>
  </w:style>
  <w:style w:type="paragraph" w:customStyle="1" w:styleId="0">
    <w:name w:val="Обычный + Слева:  0"/>
    <w:basedOn w:val="a2"/>
    <w:rsid w:val="00590B6F"/>
    <w:pPr>
      <w:tabs>
        <w:tab w:val="clear" w:pos="1134"/>
      </w:tabs>
      <w:suppressAutoHyphens/>
      <w:kinsoku/>
      <w:overflowPunct/>
      <w:autoSpaceDE/>
      <w:autoSpaceDN/>
      <w:spacing w:before="120" w:line="240" w:lineRule="auto"/>
      <w:ind w:left="360" w:firstLine="0"/>
    </w:pPr>
    <w:rPr>
      <w:sz w:val="24"/>
      <w:szCs w:val="24"/>
      <w:lang w:eastAsia="ar-SA"/>
    </w:rPr>
  </w:style>
  <w:style w:type="paragraph" w:customStyle="1" w:styleId="12pt">
    <w:name w:val="Стиль 12 pt по ширине"/>
    <w:basedOn w:val="a2"/>
    <w:autoRedefine/>
    <w:rsid w:val="00590B6F"/>
    <w:pPr>
      <w:tabs>
        <w:tab w:val="clear" w:pos="1134"/>
      </w:tabs>
      <w:kinsoku/>
      <w:overflowPunct/>
      <w:autoSpaceDE/>
      <w:autoSpaceDN/>
      <w:spacing w:line="240" w:lineRule="auto"/>
      <w:ind w:firstLine="0"/>
    </w:pPr>
    <w:rPr>
      <w:sz w:val="24"/>
      <w:szCs w:val="20"/>
    </w:rPr>
  </w:style>
  <w:style w:type="character" w:customStyle="1" w:styleId="12pt0">
    <w:name w:val="Стиль 12 pt"/>
    <w:rsid w:val="00590B6F"/>
    <w:rPr>
      <w:rFonts w:cs="Times New Roman"/>
      <w:sz w:val="24"/>
      <w:szCs w:val="24"/>
    </w:rPr>
  </w:style>
  <w:style w:type="paragraph" w:customStyle="1" w:styleId="Normal1">
    <w:name w:val="Normal1"/>
    <w:rsid w:val="00590B6F"/>
    <w:pPr>
      <w:spacing w:before="100" w:after="100" w:line="240" w:lineRule="auto"/>
    </w:pPr>
    <w:rPr>
      <w:rFonts w:ascii="Times New Roman" w:eastAsia="Times New Roman" w:hAnsi="Times New Roman" w:cs="Times New Roman"/>
      <w:sz w:val="24"/>
      <w:szCs w:val="20"/>
      <w:lang w:eastAsia="ru-RU"/>
    </w:rPr>
  </w:style>
  <w:style w:type="paragraph" w:customStyle="1" w:styleId="BodyTextIndent21">
    <w:name w:val="Body Text Indent 21"/>
    <w:basedOn w:val="Normal1"/>
    <w:rsid w:val="00590B6F"/>
    <w:pPr>
      <w:widowControl w:val="0"/>
      <w:spacing w:before="0" w:after="0"/>
      <w:ind w:firstLine="567"/>
      <w:jc w:val="both"/>
    </w:pPr>
    <w:rPr>
      <w:rFonts w:ascii="Times New Roman CYR" w:hAnsi="Times New Roman CYR"/>
      <w:sz w:val="28"/>
    </w:rPr>
  </w:style>
  <w:style w:type="paragraph" w:customStyle="1" w:styleId="BodyText1">
    <w:name w:val="Body Text1"/>
    <w:basedOn w:val="Normal1"/>
    <w:rsid w:val="00590B6F"/>
    <w:pPr>
      <w:spacing w:before="0" w:after="0"/>
      <w:jc w:val="both"/>
    </w:pPr>
    <w:rPr>
      <w:sz w:val="28"/>
    </w:rPr>
  </w:style>
  <w:style w:type="character" w:customStyle="1" w:styleId="1d">
    <w:name w:val="Знак Знак1"/>
    <w:semiHidden/>
    <w:locked/>
    <w:rsid w:val="00590B6F"/>
    <w:rPr>
      <w:sz w:val="16"/>
      <w:szCs w:val="16"/>
      <w:lang w:val="x-none" w:eastAsia="x-none" w:bidi="ar-SA"/>
    </w:rPr>
  </w:style>
  <w:style w:type="character" w:customStyle="1" w:styleId="2f0">
    <w:name w:val="Знак Знак2"/>
    <w:semiHidden/>
    <w:locked/>
    <w:rsid w:val="00590B6F"/>
    <w:rPr>
      <w:rFonts w:ascii="Courier New" w:hAnsi="Courier New" w:cs="Courier New"/>
      <w:lang w:val="x-none" w:eastAsia="x-none" w:bidi="ar-SA"/>
    </w:rPr>
  </w:style>
  <w:style w:type="character" w:customStyle="1" w:styleId="3f">
    <w:name w:val="Знак Знак3"/>
    <w:locked/>
    <w:rsid w:val="00590B6F"/>
    <w:rPr>
      <w:sz w:val="24"/>
      <w:szCs w:val="24"/>
      <w:lang w:val="ru-RU" w:eastAsia="ru-RU" w:bidi="ar-SA"/>
    </w:rPr>
  </w:style>
  <w:style w:type="paragraph" w:customStyle="1" w:styleId="1e">
    <w:name w:val="Обычный1"/>
    <w:rsid w:val="00590B6F"/>
    <w:pPr>
      <w:spacing w:after="0" w:line="240" w:lineRule="auto"/>
      <w:ind w:right="284"/>
      <w:jc w:val="both"/>
    </w:pPr>
    <w:rPr>
      <w:rFonts w:ascii="Times New Roman" w:eastAsia="Times New Roman" w:hAnsi="Times New Roman" w:cs="Times New Roman"/>
      <w:snapToGrid w:val="0"/>
      <w:sz w:val="24"/>
      <w:szCs w:val="20"/>
      <w:lang w:eastAsia="ru-RU"/>
    </w:rPr>
  </w:style>
  <w:style w:type="paragraph" w:customStyle="1" w:styleId="211">
    <w:name w:val="Основной текст с отступом 21"/>
    <w:basedOn w:val="1e"/>
    <w:rsid w:val="00590B6F"/>
    <w:pPr>
      <w:widowControl w:val="0"/>
      <w:ind w:right="0" w:firstLine="567"/>
    </w:pPr>
    <w:rPr>
      <w:rFonts w:ascii="Times New Roman CYR" w:hAnsi="Times New Roman CYR"/>
      <w:snapToGrid/>
      <w:sz w:val="28"/>
    </w:rPr>
  </w:style>
  <w:style w:type="character" w:customStyle="1" w:styleId="affff0">
    <w:name w:val="Гипертекстовая ссылка"/>
    <w:uiPriority w:val="99"/>
    <w:rsid w:val="00590B6F"/>
    <w:rPr>
      <w:color w:val="106BBE"/>
    </w:rPr>
  </w:style>
  <w:style w:type="paragraph" w:customStyle="1" w:styleId="ConsPlusCell">
    <w:name w:val="ConsPlusCell"/>
    <w:rsid w:val="00590B6F"/>
    <w:pPr>
      <w:autoSpaceDE w:val="0"/>
      <w:autoSpaceDN w:val="0"/>
      <w:adjustRightInd w:val="0"/>
      <w:spacing w:after="0" w:line="240" w:lineRule="auto"/>
    </w:pPr>
    <w:rPr>
      <w:rFonts w:ascii="Times New Roman" w:eastAsia="Calibri" w:hAnsi="Times New Roman" w:cs="Times New Roman"/>
      <w:sz w:val="24"/>
      <w:szCs w:val="24"/>
    </w:rPr>
  </w:style>
  <w:style w:type="table" w:customStyle="1" w:styleId="115">
    <w:name w:val="Сетка таблицы11"/>
    <w:basedOn w:val="a4"/>
    <w:next w:val="ab"/>
    <w:rsid w:val="00590B6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83">
    <w:name w:val="Основной текст (8) + Полужирный"/>
    <w:rsid w:val="00590B6F"/>
    <w:rPr>
      <w:rFonts w:ascii="Times New Roman" w:eastAsia="Times New Roman" w:hAnsi="Times New Roman" w:cs="Times New Roman"/>
      <w:b/>
      <w:bCs/>
      <w:i w:val="0"/>
      <w:iCs w:val="0"/>
      <w:smallCaps w:val="0"/>
      <w:strike w:val="0"/>
      <w:color w:val="000000"/>
      <w:spacing w:val="11"/>
      <w:w w:val="100"/>
      <w:position w:val="0"/>
      <w:sz w:val="19"/>
      <w:szCs w:val="19"/>
      <w:u w:val="none"/>
      <w:lang w:val="ru-RU"/>
    </w:rPr>
  </w:style>
  <w:style w:type="character" w:customStyle="1" w:styleId="0pt">
    <w:name w:val="Основной текст + Полужирный;Не курсив;Интервал 0 pt"/>
    <w:rsid w:val="00590B6F"/>
    <w:rPr>
      <w:rFonts w:ascii="Times New Roman" w:eastAsia="Times New Roman" w:hAnsi="Times New Roman" w:cs="Times New Roman"/>
      <w:b/>
      <w:bCs/>
      <w:i/>
      <w:iCs/>
      <w:smallCaps w:val="0"/>
      <w:strike w:val="0"/>
      <w:color w:val="000000"/>
      <w:spacing w:val="11"/>
      <w:w w:val="100"/>
      <w:position w:val="0"/>
      <w:sz w:val="19"/>
      <w:szCs w:val="19"/>
      <w:u w:val="none"/>
      <w:lang w:val="ru-RU"/>
    </w:rPr>
  </w:style>
  <w:style w:type="character" w:customStyle="1" w:styleId="affff1">
    <w:name w:val="Основной текст + Малые прописные"/>
    <w:rsid w:val="00590B6F"/>
    <w:rPr>
      <w:rFonts w:ascii="Times New Roman" w:eastAsia="Times New Roman" w:hAnsi="Times New Roman" w:cs="Times New Roman"/>
      <w:b w:val="0"/>
      <w:bCs w:val="0"/>
      <w:i/>
      <w:iCs/>
      <w:smallCaps/>
      <w:strike w:val="0"/>
      <w:color w:val="000000"/>
      <w:spacing w:val="5"/>
      <w:w w:val="100"/>
      <w:position w:val="0"/>
      <w:sz w:val="19"/>
      <w:szCs w:val="19"/>
      <w:u w:val="none"/>
      <w:lang w:val="en-US" w:eastAsia="ru-RU"/>
    </w:rPr>
  </w:style>
  <w:style w:type="character" w:customStyle="1" w:styleId="0pt0">
    <w:name w:val="Основной текст + Не курсив;Интервал 0 pt"/>
    <w:rsid w:val="00590B6F"/>
    <w:rPr>
      <w:rFonts w:ascii="Times New Roman" w:eastAsia="Times New Roman" w:hAnsi="Times New Roman" w:cs="Times New Roman"/>
      <w:b w:val="0"/>
      <w:bCs w:val="0"/>
      <w:i/>
      <w:iCs/>
      <w:smallCaps w:val="0"/>
      <w:strike w:val="0"/>
      <w:color w:val="000000"/>
      <w:spacing w:val="11"/>
      <w:w w:val="100"/>
      <w:position w:val="0"/>
      <w:sz w:val="19"/>
      <w:szCs w:val="19"/>
      <w:u w:val="none"/>
      <w:lang w:val="ru-RU" w:eastAsia="ru-RU"/>
    </w:rPr>
  </w:style>
  <w:style w:type="character" w:customStyle="1" w:styleId="FontStyle42">
    <w:name w:val="Font Style42"/>
    <w:uiPriority w:val="99"/>
    <w:rsid w:val="00590B6F"/>
    <w:rPr>
      <w:rFonts w:ascii="Times New Roman" w:hAnsi="Times New Roman" w:cs="Times New Roman" w:hint="default"/>
      <w:b/>
      <w:bCs/>
      <w:spacing w:val="-10"/>
    </w:rPr>
  </w:style>
  <w:style w:type="paragraph" w:customStyle="1" w:styleId="2f1">
    <w:name w:val="Обычный2"/>
    <w:rsid w:val="00590B6F"/>
    <w:pPr>
      <w:spacing w:before="100" w:after="100" w:line="240" w:lineRule="auto"/>
    </w:pPr>
    <w:rPr>
      <w:rFonts w:ascii="Times New Roman" w:eastAsia="Times New Roman" w:hAnsi="Times New Roman" w:cs="Times New Roman"/>
      <w:sz w:val="24"/>
      <w:szCs w:val="20"/>
      <w:lang w:eastAsia="ru-RU"/>
    </w:rPr>
  </w:style>
  <w:style w:type="paragraph" w:customStyle="1" w:styleId="220">
    <w:name w:val="Основной текст с отступом 22"/>
    <w:basedOn w:val="2f1"/>
    <w:rsid w:val="00590B6F"/>
    <w:pPr>
      <w:widowControl w:val="0"/>
      <w:spacing w:before="0" w:after="0"/>
      <w:ind w:firstLine="567"/>
      <w:jc w:val="both"/>
    </w:pPr>
    <w:rPr>
      <w:rFonts w:ascii="Times New Roman CYR" w:hAnsi="Times New Roman CYR"/>
      <w:sz w:val="28"/>
    </w:rPr>
  </w:style>
  <w:style w:type="character" w:customStyle="1" w:styleId="0pt1">
    <w:name w:val="Основной текст + Курсив;Интервал 0 pt"/>
    <w:rsid w:val="00590B6F"/>
    <w:rPr>
      <w:rFonts w:ascii="Times New Roman" w:eastAsia="Times New Roman" w:hAnsi="Times New Roman" w:cs="Times New Roman"/>
      <w:b w:val="0"/>
      <w:bCs w:val="0"/>
      <w:i/>
      <w:iCs/>
      <w:smallCaps w:val="0"/>
      <w:strike w:val="0"/>
      <w:color w:val="000000"/>
      <w:spacing w:val="-9"/>
      <w:w w:val="100"/>
      <w:position w:val="0"/>
      <w:sz w:val="24"/>
      <w:szCs w:val="24"/>
      <w:u w:val="none"/>
      <w:lang w:val="ru-RU" w:eastAsia="ru-RU"/>
    </w:rPr>
  </w:style>
  <w:style w:type="character" w:customStyle="1" w:styleId="0pt2">
    <w:name w:val="Основной текст + Интервал 0 pt"/>
    <w:rsid w:val="00590B6F"/>
    <w:rPr>
      <w:rFonts w:ascii="Times New Roman" w:eastAsia="Times New Roman" w:hAnsi="Times New Roman" w:cs="Times New Roman"/>
      <w:b w:val="0"/>
      <w:bCs w:val="0"/>
      <w:i w:val="0"/>
      <w:iCs w:val="0"/>
      <w:smallCaps w:val="0"/>
      <w:strike w:val="0"/>
      <w:color w:val="000000"/>
      <w:spacing w:val="-8"/>
      <w:w w:val="100"/>
      <w:position w:val="0"/>
      <w:sz w:val="24"/>
      <w:szCs w:val="24"/>
      <w:u w:val="none"/>
      <w:lang w:val="ru-RU" w:eastAsia="ru-RU"/>
    </w:rPr>
  </w:style>
  <w:style w:type="character" w:customStyle="1" w:styleId="0pt3">
    <w:name w:val="Основной текст + Полужирный;Интервал 0 pt"/>
    <w:rsid w:val="00590B6F"/>
    <w:rPr>
      <w:rFonts w:ascii="Times New Roman" w:eastAsia="Times New Roman" w:hAnsi="Times New Roman" w:cs="Times New Roman"/>
      <w:b/>
      <w:bCs/>
      <w:i w:val="0"/>
      <w:iCs w:val="0"/>
      <w:smallCaps w:val="0"/>
      <w:strike w:val="0"/>
      <w:color w:val="000000"/>
      <w:spacing w:val="-11"/>
      <w:w w:val="100"/>
      <w:position w:val="0"/>
      <w:sz w:val="24"/>
      <w:szCs w:val="24"/>
      <w:u w:val="none"/>
      <w:lang w:val="ru-RU" w:eastAsia="ru-RU"/>
    </w:rPr>
  </w:style>
  <w:style w:type="character" w:customStyle="1" w:styleId="FontStyle30">
    <w:name w:val="Font Style30"/>
    <w:rsid w:val="00590B6F"/>
    <w:rPr>
      <w:rFonts w:ascii="Times New Roman" w:hAnsi="Times New Roman" w:cs="Times New Roman"/>
      <w:sz w:val="22"/>
      <w:szCs w:val="22"/>
    </w:rPr>
  </w:style>
  <w:style w:type="paragraph" w:customStyle="1" w:styleId="3f0">
    <w:name w:val="Обычный3"/>
    <w:rsid w:val="00590B6F"/>
    <w:pPr>
      <w:spacing w:after="0" w:line="240" w:lineRule="auto"/>
      <w:ind w:right="284"/>
      <w:jc w:val="both"/>
    </w:pPr>
    <w:rPr>
      <w:rFonts w:ascii="Times New Roman" w:eastAsia="Times New Roman" w:hAnsi="Times New Roman" w:cs="Times New Roman"/>
      <w:snapToGrid w:val="0"/>
      <w:sz w:val="24"/>
      <w:szCs w:val="20"/>
      <w:lang w:eastAsia="ru-RU"/>
    </w:rPr>
  </w:style>
  <w:style w:type="paragraph" w:customStyle="1" w:styleId="230">
    <w:name w:val="Основной текст с отступом 23"/>
    <w:basedOn w:val="3f0"/>
    <w:rsid w:val="00590B6F"/>
    <w:pPr>
      <w:widowControl w:val="0"/>
      <w:ind w:right="0" w:firstLine="567"/>
    </w:pPr>
    <w:rPr>
      <w:rFonts w:ascii="Times New Roman CYR" w:hAnsi="Times New Roman CYR"/>
      <w:snapToGrid/>
      <w:sz w:val="28"/>
    </w:rPr>
  </w:style>
  <w:style w:type="paragraph" w:customStyle="1" w:styleId="Style11">
    <w:name w:val="Style11"/>
    <w:basedOn w:val="a2"/>
    <w:rsid w:val="00590B6F"/>
    <w:pPr>
      <w:widowControl w:val="0"/>
      <w:tabs>
        <w:tab w:val="clear" w:pos="1134"/>
      </w:tabs>
      <w:kinsoku/>
      <w:overflowPunct/>
      <w:adjustRightInd w:val="0"/>
      <w:spacing w:line="288" w:lineRule="exact"/>
      <w:ind w:firstLine="701"/>
    </w:pPr>
    <w:rPr>
      <w:sz w:val="24"/>
      <w:szCs w:val="24"/>
    </w:rPr>
  </w:style>
  <w:style w:type="paragraph" w:customStyle="1" w:styleId="Style8">
    <w:name w:val="Style8"/>
    <w:basedOn w:val="a2"/>
    <w:uiPriority w:val="99"/>
    <w:rsid w:val="00590B6F"/>
    <w:pPr>
      <w:widowControl w:val="0"/>
      <w:tabs>
        <w:tab w:val="clear" w:pos="1134"/>
      </w:tabs>
      <w:kinsoku/>
      <w:overflowPunct/>
      <w:adjustRightInd w:val="0"/>
      <w:spacing w:line="240" w:lineRule="auto"/>
      <w:ind w:firstLine="0"/>
      <w:jc w:val="left"/>
    </w:pPr>
    <w:rPr>
      <w:sz w:val="24"/>
      <w:szCs w:val="24"/>
    </w:rPr>
  </w:style>
  <w:style w:type="character" w:customStyle="1" w:styleId="FontStyle33">
    <w:name w:val="Font Style33"/>
    <w:uiPriority w:val="99"/>
    <w:rsid w:val="00590B6F"/>
    <w:rPr>
      <w:rFonts w:ascii="Times New Roman" w:hAnsi="Times New Roman" w:cs="Times New Roman"/>
      <w:b/>
      <w:bCs/>
      <w:i/>
      <w:iCs/>
      <w:sz w:val="22"/>
      <w:szCs w:val="22"/>
    </w:rPr>
  </w:style>
  <w:style w:type="paragraph" w:customStyle="1" w:styleId="2f2">
    <w:name w:val="Абзац списка2"/>
    <w:basedOn w:val="a2"/>
    <w:rsid w:val="00590B6F"/>
    <w:pPr>
      <w:tabs>
        <w:tab w:val="clear" w:pos="1134"/>
      </w:tabs>
      <w:kinsoku/>
      <w:overflowPunct/>
      <w:autoSpaceDE/>
      <w:autoSpaceDN/>
      <w:spacing w:after="200" w:line="276" w:lineRule="auto"/>
      <w:ind w:left="720" w:firstLine="0"/>
      <w:jc w:val="left"/>
    </w:pPr>
    <w:rPr>
      <w:rFonts w:ascii="Calibri" w:hAnsi="Calibri" w:cs="Calibri"/>
      <w:szCs w:val="22"/>
      <w:lang w:eastAsia="en-US"/>
    </w:rPr>
  </w:style>
  <w:style w:type="table" w:customStyle="1" w:styleId="310">
    <w:name w:val="Сетка таблицы31"/>
    <w:basedOn w:val="a4"/>
    <w:next w:val="ab"/>
    <w:uiPriority w:val="59"/>
    <w:rsid w:val="00590B6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
    <w:name w:val="Нет списка111"/>
    <w:next w:val="a5"/>
    <w:uiPriority w:val="99"/>
    <w:semiHidden/>
    <w:unhideWhenUsed/>
    <w:rsid w:val="00590B6F"/>
  </w:style>
  <w:style w:type="paragraph" w:customStyle="1" w:styleId="1f">
    <w:name w:val="Текст1"/>
    <w:basedOn w:val="a2"/>
    <w:rsid w:val="00590B6F"/>
    <w:pPr>
      <w:tabs>
        <w:tab w:val="clear" w:pos="1134"/>
      </w:tabs>
      <w:suppressAutoHyphens/>
      <w:kinsoku/>
      <w:overflowPunct/>
      <w:autoSpaceDE/>
      <w:autoSpaceDN/>
      <w:spacing w:line="240" w:lineRule="auto"/>
      <w:ind w:firstLine="0"/>
      <w:jc w:val="left"/>
    </w:pPr>
    <w:rPr>
      <w:rFonts w:ascii="Courier New" w:hAnsi="Courier New" w:cs="Courier New"/>
      <w:sz w:val="20"/>
      <w:szCs w:val="20"/>
      <w:lang w:eastAsia="ar-SA"/>
    </w:rPr>
  </w:style>
  <w:style w:type="paragraph" w:customStyle="1" w:styleId="1f0">
    <w:name w:val="1 текст"/>
    <w:basedOn w:val="a2"/>
    <w:link w:val="1f1"/>
    <w:qFormat/>
    <w:rsid w:val="00590B6F"/>
    <w:pPr>
      <w:widowControl w:val="0"/>
      <w:tabs>
        <w:tab w:val="clear" w:pos="1134"/>
      </w:tabs>
      <w:kinsoku/>
      <w:overflowPunct/>
      <w:adjustRightInd w:val="0"/>
      <w:spacing w:line="240" w:lineRule="auto"/>
      <w:ind w:left="357" w:firstLine="0"/>
    </w:pPr>
    <w:rPr>
      <w:rFonts w:ascii="Arial Narrow" w:hAnsi="Arial Narrow"/>
      <w:sz w:val="24"/>
      <w:szCs w:val="24"/>
    </w:rPr>
  </w:style>
  <w:style w:type="character" w:customStyle="1" w:styleId="1f1">
    <w:name w:val="1 текст Знак"/>
    <w:link w:val="1f0"/>
    <w:rsid w:val="00590B6F"/>
    <w:rPr>
      <w:rFonts w:ascii="Arial Narrow" w:eastAsia="Times New Roman" w:hAnsi="Arial Narrow" w:cs="Times New Roman"/>
      <w:sz w:val="24"/>
      <w:szCs w:val="24"/>
      <w:lang w:eastAsia="ru-RU"/>
    </w:rPr>
  </w:style>
  <w:style w:type="paragraph" w:customStyle="1" w:styleId="1DE3">
    <w:name w:val="1 DE3"/>
    <w:basedOn w:val="a2"/>
    <w:link w:val="1DE30"/>
    <w:qFormat/>
    <w:rsid w:val="00590B6F"/>
    <w:pPr>
      <w:widowControl w:val="0"/>
      <w:numPr>
        <w:numId w:val="10"/>
      </w:numPr>
      <w:tabs>
        <w:tab w:val="clear" w:pos="1134"/>
      </w:tabs>
      <w:kinsoku/>
      <w:overflowPunct/>
      <w:adjustRightInd w:val="0"/>
      <w:spacing w:before="120" w:line="340" w:lineRule="exact"/>
      <w:contextualSpacing/>
    </w:pPr>
    <w:rPr>
      <w:rFonts w:ascii="Arial Narrow" w:hAnsi="Arial Narrow"/>
      <w:b/>
      <w:sz w:val="24"/>
      <w:szCs w:val="24"/>
      <w:lang w:val="en-US"/>
    </w:rPr>
  </w:style>
  <w:style w:type="character" w:customStyle="1" w:styleId="1DE30">
    <w:name w:val="1 DE3 Знак"/>
    <w:link w:val="1DE3"/>
    <w:rsid w:val="00590B6F"/>
    <w:rPr>
      <w:rFonts w:ascii="Arial Narrow" w:eastAsia="Times New Roman" w:hAnsi="Arial Narrow" w:cs="Times New Roman"/>
      <w:b/>
      <w:sz w:val="24"/>
      <w:szCs w:val="24"/>
      <w:lang w:val="en-US" w:eastAsia="ru-RU"/>
    </w:rPr>
  </w:style>
  <w:style w:type="paragraph" w:customStyle="1" w:styleId="11DE">
    <w:name w:val="1.1 список DE"/>
    <w:basedOn w:val="1DE3"/>
    <w:qFormat/>
    <w:rsid w:val="00590B6F"/>
    <w:pPr>
      <w:numPr>
        <w:ilvl w:val="1"/>
      </w:numPr>
      <w:tabs>
        <w:tab w:val="num" w:pos="360"/>
      </w:tabs>
      <w:ind w:left="1440" w:hanging="360"/>
    </w:pPr>
    <w:rPr>
      <w:b w:val="0"/>
      <w:sz w:val="22"/>
      <w:szCs w:val="22"/>
    </w:rPr>
  </w:style>
  <w:style w:type="character" w:customStyle="1" w:styleId="apple-style-span">
    <w:name w:val="apple-style-span"/>
    <w:basedOn w:val="a3"/>
    <w:rsid w:val="00590B6F"/>
  </w:style>
  <w:style w:type="character" w:customStyle="1" w:styleId="apple-converted-space">
    <w:name w:val="apple-converted-space"/>
    <w:basedOn w:val="a3"/>
    <w:rsid w:val="00590B6F"/>
  </w:style>
  <w:style w:type="table" w:customStyle="1" w:styleId="410">
    <w:name w:val="Сетка таблицы41"/>
    <w:basedOn w:val="a4"/>
    <w:next w:val="ab"/>
    <w:uiPriority w:val="59"/>
    <w:rsid w:val="00590B6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5">
    <w:name w:val="Заголовок №5_"/>
    <w:link w:val="56"/>
    <w:rsid w:val="00590B6F"/>
    <w:rPr>
      <w:rFonts w:ascii="Times New Roman" w:eastAsia="Times New Roman" w:hAnsi="Times New Roman"/>
      <w:spacing w:val="-3"/>
      <w:sz w:val="23"/>
      <w:szCs w:val="23"/>
      <w:shd w:val="clear" w:color="auto" w:fill="FFFFFF"/>
    </w:rPr>
  </w:style>
  <w:style w:type="paragraph" w:customStyle="1" w:styleId="56">
    <w:name w:val="Заголовок №5"/>
    <w:basedOn w:val="a2"/>
    <w:link w:val="55"/>
    <w:rsid w:val="00590B6F"/>
    <w:pPr>
      <w:shd w:val="clear" w:color="auto" w:fill="FFFFFF"/>
      <w:tabs>
        <w:tab w:val="clear" w:pos="1134"/>
      </w:tabs>
      <w:kinsoku/>
      <w:overflowPunct/>
      <w:autoSpaceDE/>
      <w:autoSpaceDN/>
      <w:spacing w:after="960" w:line="0" w:lineRule="atLeast"/>
      <w:ind w:firstLine="0"/>
      <w:outlineLvl w:val="4"/>
    </w:pPr>
    <w:rPr>
      <w:rFonts w:cstheme="minorBidi"/>
      <w:spacing w:val="-3"/>
      <w:sz w:val="23"/>
      <w:szCs w:val="23"/>
      <w:lang w:eastAsia="en-US"/>
    </w:rPr>
  </w:style>
  <w:style w:type="character" w:customStyle="1" w:styleId="FontStyle24">
    <w:name w:val="Font Style24"/>
    <w:basedOn w:val="a3"/>
    <w:uiPriority w:val="99"/>
    <w:rsid w:val="00590B6F"/>
    <w:rPr>
      <w:rFonts w:ascii="Times New Roman" w:hAnsi="Times New Roman" w:cs="Times New Roman"/>
      <w:sz w:val="22"/>
      <w:szCs w:val="22"/>
    </w:rPr>
  </w:style>
  <w:style w:type="numbering" w:customStyle="1" w:styleId="11110">
    <w:name w:val="Нет списка1111"/>
    <w:next w:val="a5"/>
    <w:uiPriority w:val="99"/>
    <w:semiHidden/>
    <w:unhideWhenUsed/>
    <w:rsid w:val="00590B6F"/>
  </w:style>
  <w:style w:type="paragraph" w:customStyle="1" w:styleId="xl42">
    <w:name w:val="xl42"/>
    <w:basedOn w:val="a2"/>
    <w:rsid w:val="00590B6F"/>
    <w:pPr>
      <w:pBdr>
        <w:left w:val="single" w:sz="4" w:space="0" w:color="auto"/>
        <w:bottom w:val="single" w:sz="4" w:space="0" w:color="auto"/>
        <w:right w:val="single" w:sz="4" w:space="0" w:color="auto"/>
      </w:pBdr>
      <w:tabs>
        <w:tab w:val="clear" w:pos="1134"/>
      </w:tabs>
      <w:kinsoku/>
      <w:overflowPunct/>
      <w:autoSpaceDE/>
      <w:autoSpaceDN/>
      <w:spacing w:before="100" w:beforeAutospacing="1" w:after="100" w:afterAutospacing="1" w:line="240" w:lineRule="auto"/>
      <w:ind w:firstLine="0"/>
      <w:jc w:val="center"/>
    </w:pPr>
    <w:rPr>
      <w:rFonts w:eastAsia="Arial Unicode MS"/>
      <w:sz w:val="28"/>
    </w:rPr>
  </w:style>
  <w:style w:type="paragraph" w:customStyle="1" w:styleId="affff2">
    <w:name w:val="ПодразделТ"/>
    <w:basedOn w:val="a2"/>
    <w:next w:val="a2"/>
    <w:rsid w:val="00590B6F"/>
    <w:pPr>
      <w:keepNext/>
      <w:keepLines/>
      <w:tabs>
        <w:tab w:val="clear" w:pos="1134"/>
      </w:tabs>
      <w:kinsoku/>
      <w:overflowPunct/>
      <w:autoSpaceDE/>
      <w:autoSpaceDN/>
      <w:spacing w:before="360" w:after="360" w:line="312" w:lineRule="auto"/>
      <w:ind w:firstLine="720"/>
      <w:outlineLvl w:val="1"/>
    </w:pPr>
    <w:rPr>
      <w:b/>
      <w:sz w:val="32"/>
      <w:szCs w:val="20"/>
    </w:rPr>
  </w:style>
  <w:style w:type="paragraph" w:styleId="affff3">
    <w:name w:val="toa heading"/>
    <w:basedOn w:val="a2"/>
    <w:next w:val="a2"/>
    <w:semiHidden/>
    <w:rsid w:val="00590B6F"/>
    <w:pPr>
      <w:tabs>
        <w:tab w:val="clear" w:pos="1134"/>
      </w:tabs>
      <w:kinsoku/>
      <w:overflowPunct/>
      <w:autoSpaceDE/>
      <w:autoSpaceDN/>
      <w:spacing w:before="120" w:line="240" w:lineRule="auto"/>
      <w:ind w:left="170" w:firstLine="0"/>
      <w:jc w:val="left"/>
    </w:pPr>
    <w:rPr>
      <w:bCs/>
      <w:sz w:val="28"/>
      <w:szCs w:val="24"/>
    </w:rPr>
  </w:style>
  <w:style w:type="paragraph" w:customStyle="1" w:styleId="121">
    <w:name w:val="Табличный 12Ц1"/>
    <w:basedOn w:val="a2"/>
    <w:rsid w:val="00590B6F"/>
    <w:pPr>
      <w:tabs>
        <w:tab w:val="clear" w:pos="1134"/>
      </w:tabs>
      <w:kinsoku/>
      <w:overflowPunct/>
      <w:autoSpaceDE/>
      <w:autoSpaceDN/>
      <w:spacing w:line="240" w:lineRule="auto"/>
      <w:ind w:firstLine="0"/>
      <w:jc w:val="center"/>
    </w:pPr>
    <w:rPr>
      <w:sz w:val="24"/>
      <w:szCs w:val="20"/>
    </w:rPr>
  </w:style>
  <w:style w:type="table" w:styleId="57">
    <w:name w:val="Table Grid 5"/>
    <w:basedOn w:val="a4"/>
    <w:rsid w:val="00590B6F"/>
    <w:pPr>
      <w:spacing w:after="0" w:line="312" w:lineRule="auto"/>
      <w:ind w:firstLine="720"/>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customStyle="1" w:styleId="A50">
    <w:name w:val="A5"/>
    <w:uiPriority w:val="99"/>
    <w:rsid w:val="00590B6F"/>
    <w:rPr>
      <w:rFonts w:cs="AG_Helvetica"/>
      <w:color w:val="6C6E70"/>
      <w:sz w:val="18"/>
      <w:szCs w:val="18"/>
    </w:rPr>
  </w:style>
  <w:style w:type="character" w:customStyle="1" w:styleId="A70">
    <w:name w:val="A7"/>
    <w:uiPriority w:val="99"/>
    <w:rsid w:val="00590B6F"/>
    <w:rPr>
      <w:rFonts w:cs="AG_Helvetica"/>
      <w:color w:val="6C6E70"/>
      <w:sz w:val="18"/>
      <w:szCs w:val="18"/>
    </w:rPr>
  </w:style>
  <w:style w:type="numbering" w:customStyle="1" w:styleId="212">
    <w:name w:val="Нет списка21"/>
    <w:next w:val="a5"/>
    <w:semiHidden/>
    <w:unhideWhenUsed/>
    <w:rsid w:val="00590B6F"/>
  </w:style>
  <w:style w:type="numbering" w:customStyle="1" w:styleId="311">
    <w:name w:val="Нет списка31"/>
    <w:next w:val="a5"/>
    <w:semiHidden/>
    <w:unhideWhenUsed/>
    <w:rsid w:val="00590B6F"/>
  </w:style>
  <w:style w:type="numbering" w:customStyle="1" w:styleId="411">
    <w:name w:val="Нет списка41"/>
    <w:next w:val="a5"/>
    <w:uiPriority w:val="99"/>
    <w:semiHidden/>
    <w:unhideWhenUsed/>
    <w:rsid w:val="00590B6F"/>
  </w:style>
  <w:style w:type="paragraph" w:customStyle="1" w:styleId="Body">
    <w:name w:val="Body"/>
    <w:basedOn w:val="af3"/>
    <w:qFormat/>
    <w:rsid w:val="00590B6F"/>
    <w:pPr>
      <w:widowControl/>
      <w:tabs>
        <w:tab w:val="clear" w:pos="1134"/>
      </w:tabs>
      <w:spacing w:before="0"/>
      <w:ind w:left="0"/>
      <w:jc w:val="both"/>
    </w:pPr>
    <w:rPr>
      <w:rFonts w:ascii="Arial" w:eastAsia="SimSun" w:hAnsi="Arial" w:cs="Arial"/>
      <w:sz w:val="26"/>
      <w:szCs w:val="14"/>
      <w:lang w:val="en-GB"/>
    </w:rPr>
  </w:style>
  <w:style w:type="paragraph" w:customStyle="1" w:styleId="Affff4">
    <w:name w:val="По умолчанию A"/>
    <w:rsid w:val="00590B6F"/>
    <w:pPr>
      <w:pBdr>
        <w:top w:val="nil"/>
        <w:left w:val="nil"/>
        <w:bottom w:val="nil"/>
        <w:right w:val="nil"/>
        <w:between w:val="nil"/>
        <w:bar w:val="nil"/>
      </w:pBdr>
      <w:tabs>
        <w:tab w:val="left" w:pos="1134"/>
      </w:tabs>
      <w:spacing w:after="0" w:line="240" w:lineRule="auto"/>
      <w:ind w:firstLine="567"/>
      <w:jc w:val="both"/>
    </w:pPr>
    <w:rPr>
      <w:rFonts w:ascii="Arial Unicode MS" w:eastAsia="Arial Unicode MS" w:hAnsi="Helvetica" w:cs="Arial Unicode MS"/>
      <w:color w:val="000000"/>
      <w:u w:color="000000"/>
      <w:bdr w:val="nil"/>
      <w:lang w:eastAsia="ru-RU"/>
    </w:rPr>
  </w:style>
  <w:style w:type="numbering" w:customStyle="1" w:styleId="List1">
    <w:name w:val="List 1"/>
    <w:basedOn w:val="a5"/>
    <w:rsid w:val="00590B6F"/>
    <w:pPr>
      <w:numPr>
        <w:numId w:val="11"/>
      </w:numPr>
    </w:pPr>
  </w:style>
  <w:style w:type="numbering" w:customStyle="1" w:styleId="21">
    <w:name w:val="Список 21"/>
    <w:basedOn w:val="a5"/>
    <w:rsid w:val="00590B6F"/>
    <w:pPr>
      <w:numPr>
        <w:numId w:val="12"/>
      </w:numPr>
    </w:pPr>
  </w:style>
  <w:style w:type="numbering" w:customStyle="1" w:styleId="31">
    <w:name w:val="Список 31"/>
    <w:basedOn w:val="a5"/>
    <w:rsid w:val="00590B6F"/>
    <w:pPr>
      <w:numPr>
        <w:numId w:val="13"/>
      </w:numPr>
    </w:pPr>
  </w:style>
  <w:style w:type="numbering" w:customStyle="1" w:styleId="41">
    <w:name w:val="Список 41"/>
    <w:basedOn w:val="a5"/>
    <w:rsid w:val="00590B6F"/>
    <w:pPr>
      <w:numPr>
        <w:numId w:val="14"/>
      </w:numPr>
    </w:pPr>
  </w:style>
  <w:style w:type="numbering" w:customStyle="1" w:styleId="List0">
    <w:name w:val="List 0"/>
    <w:basedOn w:val="a5"/>
    <w:rsid w:val="00590B6F"/>
    <w:pPr>
      <w:numPr>
        <w:numId w:val="15"/>
      </w:numPr>
    </w:pPr>
  </w:style>
  <w:style w:type="numbering" w:customStyle="1" w:styleId="51">
    <w:name w:val="Список 51"/>
    <w:basedOn w:val="a5"/>
    <w:rsid w:val="00590B6F"/>
    <w:pPr>
      <w:numPr>
        <w:numId w:val="16"/>
      </w:numPr>
    </w:pPr>
  </w:style>
  <w:style w:type="numbering" w:customStyle="1" w:styleId="List6">
    <w:name w:val="List 6"/>
    <w:basedOn w:val="a5"/>
    <w:rsid w:val="00590B6F"/>
    <w:pPr>
      <w:numPr>
        <w:numId w:val="17"/>
      </w:numPr>
    </w:pPr>
  </w:style>
  <w:style w:type="numbering" w:customStyle="1" w:styleId="List7">
    <w:name w:val="List 7"/>
    <w:basedOn w:val="a5"/>
    <w:rsid w:val="00590B6F"/>
    <w:pPr>
      <w:numPr>
        <w:numId w:val="18"/>
      </w:numPr>
    </w:pPr>
  </w:style>
  <w:style w:type="numbering" w:customStyle="1" w:styleId="List8">
    <w:name w:val="List 8"/>
    <w:basedOn w:val="a5"/>
    <w:rsid w:val="00590B6F"/>
    <w:pPr>
      <w:numPr>
        <w:numId w:val="19"/>
      </w:numPr>
    </w:pPr>
  </w:style>
  <w:style w:type="numbering" w:customStyle="1" w:styleId="List9">
    <w:name w:val="List 9"/>
    <w:basedOn w:val="a5"/>
    <w:rsid w:val="00590B6F"/>
    <w:pPr>
      <w:numPr>
        <w:numId w:val="20"/>
      </w:numPr>
    </w:pPr>
  </w:style>
  <w:style w:type="numbering" w:customStyle="1" w:styleId="a1">
    <w:name w:val="Тире"/>
    <w:rsid w:val="00590B6F"/>
    <w:pPr>
      <w:numPr>
        <w:numId w:val="21"/>
      </w:numPr>
    </w:pPr>
  </w:style>
  <w:style w:type="numbering" w:customStyle="1" w:styleId="List10">
    <w:name w:val="List 10"/>
    <w:basedOn w:val="a1"/>
    <w:rsid w:val="00590B6F"/>
    <w:pPr>
      <w:numPr>
        <w:numId w:val="22"/>
      </w:numPr>
    </w:pPr>
  </w:style>
  <w:style w:type="numbering" w:customStyle="1" w:styleId="List11">
    <w:name w:val="List 11"/>
    <w:basedOn w:val="a5"/>
    <w:rsid w:val="00590B6F"/>
    <w:pPr>
      <w:numPr>
        <w:numId w:val="23"/>
      </w:numPr>
    </w:pPr>
  </w:style>
  <w:style w:type="numbering" w:customStyle="1" w:styleId="List12">
    <w:name w:val="List 12"/>
    <w:basedOn w:val="a5"/>
    <w:rsid w:val="00590B6F"/>
    <w:pPr>
      <w:numPr>
        <w:numId w:val="24"/>
      </w:numPr>
    </w:pPr>
  </w:style>
  <w:style w:type="numbering" w:customStyle="1" w:styleId="List13">
    <w:name w:val="List 13"/>
    <w:basedOn w:val="a5"/>
    <w:rsid w:val="00590B6F"/>
    <w:pPr>
      <w:numPr>
        <w:numId w:val="25"/>
      </w:numPr>
    </w:pPr>
  </w:style>
  <w:style w:type="numbering" w:customStyle="1" w:styleId="List14">
    <w:name w:val="List 14"/>
    <w:basedOn w:val="a5"/>
    <w:rsid w:val="00590B6F"/>
    <w:pPr>
      <w:numPr>
        <w:numId w:val="26"/>
      </w:numPr>
    </w:pPr>
  </w:style>
  <w:style w:type="numbering" w:customStyle="1" w:styleId="List15">
    <w:name w:val="List 15"/>
    <w:basedOn w:val="a5"/>
    <w:rsid w:val="00590B6F"/>
    <w:pPr>
      <w:numPr>
        <w:numId w:val="27"/>
      </w:numPr>
    </w:pPr>
  </w:style>
  <w:style w:type="numbering" w:customStyle="1" w:styleId="List18">
    <w:name w:val="List 18"/>
    <w:basedOn w:val="a5"/>
    <w:rsid w:val="00590B6F"/>
    <w:pPr>
      <w:numPr>
        <w:numId w:val="28"/>
      </w:numPr>
    </w:pPr>
  </w:style>
  <w:style w:type="numbering" w:customStyle="1" w:styleId="List16">
    <w:name w:val="List 16"/>
    <w:basedOn w:val="a5"/>
    <w:rsid w:val="00590B6F"/>
    <w:pPr>
      <w:numPr>
        <w:numId w:val="29"/>
      </w:numPr>
    </w:pPr>
  </w:style>
  <w:style w:type="numbering" w:customStyle="1" w:styleId="List17">
    <w:name w:val="List 17"/>
    <w:basedOn w:val="a5"/>
    <w:rsid w:val="00590B6F"/>
    <w:pPr>
      <w:numPr>
        <w:numId w:val="30"/>
      </w:numPr>
    </w:pPr>
  </w:style>
  <w:style w:type="character" w:customStyle="1" w:styleId="Hyperlink0">
    <w:name w:val="Hyperlink.0"/>
    <w:basedOn w:val="a3"/>
    <w:rsid w:val="00590B6F"/>
    <w:rPr>
      <w:color w:val="0000FF"/>
      <w:sz w:val="20"/>
      <w:szCs w:val="20"/>
      <w:u w:val="single" w:color="0000FF"/>
      <w:lang w:val="en-US"/>
    </w:rPr>
  </w:style>
  <w:style w:type="numbering" w:customStyle="1" w:styleId="List19">
    <w:name w:val="List 19"/>
    <w:basedOn w:val="a5"/>
    <w:rsid w:val="00590B6F"/>
    <w:pPr>
      <w:numPr>
        <w:numId w:val="31"/>
      </w:numPr>
    </w:pPr>
  </w:style>
  <w:style w:type="numbering" w:customStyle="1" w:styleId="List20">
    <w:name w:val="List 20"/>
    <w:basedOn w:val="a5"/>
    <w:rsid w:val="00590B6F"/>
    <w:pPr>
      <w:numPr>
        <w:numId w:val="32"/>
      </w:numPr>
    </w:pPr>
  </w:style>
  <w:style w:type="numbering" w:customStyle="1" w:styleId="List22">
    <w:name w:val="List 22"/>
    <w:basedOn w:val="a5"/>
    <w:rsid w:val="00590B6F"/>
    <w:pPr>
      <w:numPr>
        <w:numId w:val="33"/>
      </w:numPr>
    </w:pPr>
  </w:style>
  <w:style w:type="numbering" w:customStyle="1" w:styleId="List21">
    <w:name w:val="List 21"/>
    <w:basedOn w:val="a5"/>
    <w:rsid w:val="00590B6F"/>
    <w:pPr>
      <w:numPr>
        <w:numId w:val="34"/>
      </w:numPr>
    </w:pPr>
  </w:style>
  <w:style w:type="numbering" w:customStyle="1" w:styleId="List23">
    <w:name w:val="List 23"/>
    <w:basedOn w:val="a5"/>
    <w:rsid w:val="00590B6F"/>
    <w:pPr>
      <w:numPr>
        <w:numId w:val="35"/>
      </w:numPr>
    </w:pPr>
  </w:style>
  <w:style w:type="character" w:customStyle="1" w:styleId="affff5">
    <w:name w:val="Ссылка"/>
    <w:rsid w:val="00590B6F"/>
    <w:rPr>
      <w:color w:val="0000FF"/>
      <w:u w:val="single" w:color="0000FF"/>
    </w:rPr>
  </w:style>
  <w:style w:type="numbering" w:customStyle="1" w:styleId="List24">
    <w:name w:val="List 24"/>
    <w:basedOn w:val="a5"/>
    <w:rsid w:val="00590B6F"/>
    <w:pPr>
      <w:numPr>
        <w:numId w:val="36"/>
      </w:numPr>
    </w:pPr>
  </w:style>
  <w:style w:type="numbering" w:customStyle="1" w:styleId="510">
    <w:name w:val="Нет списка51"/>
    <w:next w:val="a5"/>
    <w:uiPriority w:val="99"/>
    <w:semiHidden/>
    <w:unhideWhenUsed/>
    <w:rsid w:val="00590B6F"/>
  </w:style>
  <w:style w:type="table" w:customStyle="1" w:styleId="610">
    <w:name w:val="Сетка таблицы61"/>
    <w:basedOn w:val="a4"/>
    <w:next w:val="ab"/>
    <w:uiPriority w:val="59"/>
    <w:rsid w:val="00590B6F"/>
    <w:pPr>
      <w:spacing w:after="0" w:line="240" w:lineRule="auto"/>
    </w:pPr>
    <w:rPr>
      <w:rFonts w:ascii="Times New Roman" w:eastAsia="Times New Roman" w:hAnsi="Times New Roman" w:cs="Times New Roman"/>
      <w:sz w:val="20"/>
      <w:szCs w:val="20"/>
      <w:lang w:eastAsia="ru-RU"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4"/>
    <w:next w:val="ab"/>
    <w:rsid w:val="00590B6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
    <w:basedOn w:val="a4"/>
    <w:next w:val="ab"/>
    <w:rsid w:val="00590B6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4"/>
    <w:next w:val="ab"/>
    <w:uiPriority w:val="59"/>
    <w:rsid w:val="00590B6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4"/>
    <w:next w:val="ab"/>
    <w:uiPriority w:val="59"/>
    <w:rsid w:val="00590B6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5"/>
    <w:uiPriority w:val="99"/>
    <w:semiHidden/>
    <w:unhideWhenUsed/>
    <w:rsid w:val="00590B6F"/>
  </w:style>
  <w:style w:type="numbering" w:customStyle="1" w:styleId="1120">
    <w:name w:val="Нет списка112"/>
    <w:next w:val="a5"/>
    <w:uiPriority w:val="99"/>
    <w:semiHidden/>
    <w:unhideWhenUsed/>
    <w:rsid w:val="00590B6F"/>
  </w:style>
  <w:style w:type="table" w:customStyle="1" w:styleId="511">
    <w:name w:val="Сетка таблицы 51"/>
    <w:basedOn w:val="a4"/>
    <w:next w:val="57"/>
    <w:rsid w:val="00590B6F"/>
    <w:pPr>
      <w:spacing w:after="0" w:line="312" w:lineRule="auto"/>
      <w:ind w:firstLine="720"/>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2110">
    <w:name w:val="Нет списка211"/>
    <w:next w:val="a5"/>
    <w:uiPriority w:val="99"/>
    <w:semiHidden/>
    <w:unhideWhenUsed/>
    <w:rsid w:val="00590B6F"/>
  </w:style>
  <w:style w:type="numbering" w:customStyle="1" w:styleId="3111">
    <w:name w:val="Нет списка311"/>
    <w:next w:val="a5"/>
    <w:uiPriority w:val="99"/>
    <w:semiHidden/>
    <w:unhideWhenUsed/>
    <w:rsid w:val="00590B6F"/>
  </w:style>
  <w:style w:type="numbering" w:customStyle="1" w:styleId="4110">
    <w:name w:val="Нет списка411"/>
    <w:next w:val="a5"/>
    <w:uiPriority w:val="99"/>
    <w:semiHidden/>
    <w:unhideWhenUsed/>
    <w:rsid w:val="00590B6F"/>
  </w:style>
  <w:style w:type="table" w:customStyle="1" w:styleId="512">
    <w:name w:val="Сетка таблицы51"/>
    <w:basedOn w:val="a4"/>
    <w:next w:val="ab"/>
    <w:uiPriority w:val="59"/>
    <w:rsid w:val="00590B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4"/>
    <w:next w:val="ab"/>
    <w:uiPriority w:val="59"/>
    <w:rsid w:val="00590B6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1"/>
    <w:basedOn w:val="a4"/>
    <w:next w:val="ab"/>
    <w:uiPriority w:val="99"/>
    <w:rsid w:val="00590B6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4"/>
    <w:next w:val="ab"/>
    <w:rsid w:val="00590B6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4"/>
    <w:next w:val="ab"/>
    <w:rsid w:val="00590B6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4"/>
    <w:next w:val="ab"/>
    <w:rsid w:val="00590B6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
    <w:basedOn w:val="a4"/>
    <w:next w:val="ab"/>
    <w:uiPriority w:val="59"/>
    <w:rsid w:val="00590B6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4"/>
    <w:next w:val="ab"/>
    <w:uiPriority w:val="99"/>
    <w:rsid w:val="00590B6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
    <w:name w:val="Сетка таблицы8"/>
    <w:basedOn w:val="a4"/>
    <w:next w:val="ab"/>
    <w:uiPriority w:val="59"/>
    <w:rsid w:val="00590B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81"/>
    <w:basedOn w:val="a4"/>
    <w:next w:val="ab"/>
    <w:uiPriority w:val="59"/>
    <w:rsid w:val="00590B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
    <w:basedOn w:val="a4"/>
    <w:next w:val="ab"/>
    <w:uiPriority w:val="59"/>
    <w:rsid w:val="00590B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
    <w:name w:val="Сетка таблицы9"/>
    <w:basedOn w:val="a4"/>
    <w:next w:val="ab"/>
    <w:uiPriority w:val="59"/>
    <w:rsid w:val="00590B6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
    <w:basedOn w:val="a4"/>
    <w:next w:val="ab"/>
    <w:uiPriority w:val="59"/>
    <w:rsid w:val="00590B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2">
    <w:name w:val="Нет списка61"/>
    <w:next w:val="a5"/>
    <w:uiPriority w:val="99"/>
    <w:semiHidden/>
    <w:unhideWhenUsed/>
    <w:rsid w:val="00590B6F"/>
  </w:style>
  <w:style w:type="table" w:customStyle="1" w:styleId="140">
    <w:name w:val="Сетка таблицы14"/>
    <w:basedOn w:val="a4"/>
    <w:next w:val="ab"/>
    <w:uiPriority w:val="59"/>
    <w:rsid w:val="00590B6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4"/>
    <w:next w:val="ab"/>
    <w:uiPriority w:val="59"/>
    <w:rsid w:val="00590B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4"/>
    <w:next w:val="ab"/>
    <w:uiPriority w:val="59"/>
    <w:rsid w:val="00590B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4"/>
    <w:next w:val="ab"/>
    <w:uiPriority w:val="99"/>
    <w:rsid w:val="00590B6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4"/>
    <w:next w:val="ab"/>
    <w:uiPriority w:val="59"/>
    <w:rsid w:val="00590B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
    <w:name w:val="Нет списка7"/>
    <w:next w:val="a5"/>
    <w:uiPriority w:val="99"/>
    <w:semiHidden/>
    <w:unhideWhenUsed/>
    <w:rsid w:val="00590B6F"/>
  </w:style>
  <w:style w:type="table" w:customStyle="1" w:styleId="150">
    <w:name w:val="Сетка таблицы15"/>
    <w:basedOn w:val="a4"/>
    <w:next w:val="ab"/>
    <w:uiPriority w:val="59"/>
    <w:rsid w:val="00590B6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3">
    <w:name w:val="Подпись к таблице (2)_"/>
    <w:basedOn w:val="a3"/>
    <w:link w:val="2f4"/>
    <w:rsid w:val="00590B6F"/>
    <w:rPr>
      <w:rFonts w:ascii="Arial" w:eastAsia="Arial" w:hAnsi="Arial" w:cs="Arial"/>
      <w:shd w:val="clear" w:color="auto" w:fill="FFFFFF"/>
    </w:rPr>
  </w:style>
  <w:style w:type="character" w:customStyle="1" w:styleId="3f1">
    <w:name w:val="Подпись к таблице (3)_"/>
    <w:basedOn w:val="a3"/>
    <w:link w:val="3f2"/>
    <w:rsid w:val="00590B6F"/>
    <w:rPr>
      <w:rFonts w:ascii="Arial" w:eastAsia="Arial" w:hAnsi="Arial" w:cs="Arial"/>
      <w:b/>
      <w:bCs/>
      <w:sz w:val="23"/>
      <w:szCs w:val="23"/>
      <w:shd w:val="clear" w:color="auto" w:fill="FFFFFF"/>
    </w:rPr>
  </w:style>
  <w:style w:type="character" w:customStyle="1" w:styleId="8pt">
    <w:name w:val="Основной текст + 8 pt"/>
    <w:basedOn w:val="afc"/>
    <w:rsid w:val="00590B6F"/>
    <w:rPr>
      <w:rFonts w:ascii="Arial" w:eastAsia="Arial" w:hAnsi="Arial" w:cs="Arial"/>
      <w:color w:val="000000"/>
      <w:spacing w:val="0"/>
      <w:w w:val="100"/>
      <w:position w:val="0"/>
      <w:sz w:val="16"/>
      <w:szCs w:val="16"/>
      <w:shd w:val="clear" w:color="auto" w:fill="FFFFFF"/>
      <w:lang w:val="ru-RU" w:eastAsia="ru-RU" w:bidi="ru-RU"/>
    </w:rPr>
  </w:style>
  <w:style w:type="character" w:customStyle="1" w:styleId="65">
    <w:name w:val="Подпись к таблице (6)_"/>
    <w:basedOn w:val="a3"/>
    <w:link w:val="66"/>
    <w:rsid w:val="00590B6F"/>
    <w:rPr>
      <w:rFonts w:ascii="Arial" w:eastAsia="Arial" w:hAnsi="Arial" w:cs="Arial"/>
      <w:sz w:val="23"/>
      <w:szCs w:val="23"/>
      <w:shd w:val="clear" w:color="auto" w:fill="FFFFFF"/>
    </w:rPr>
  </w:style>
  <w:style w:type="paragraph" w:customStyle="1" w:styleId="2f4">
    <w:name w:val="Подпись к таблице (2)"/>
    <w:basedOn w:val="a2"/>
    <w:link w:val="2f3"/>
    <w:rsid w:val="00590B6F"/>
    <w:pPr>
      <w:widowControl w:val="0"/>
      <w:shd w:val="clear" w:color="auto" w:fill="FFFFFF"/>
      <w:tabs>
        <w:tab w:val="clear" w:pos="1134"/>
      </w:tabs>
      <w:kinsoku/>
      <w:overflowPunct/>
      <w:autoSpaceDE/>
      <w:autoSpaceDN/>
      <w:spacing w:line="250" w:lineRule="exact"/>
      <w:ind w:firstLine="0"/>
      <w:jc w:val="left"/>
    </w:pPr>
    <w:rPr>
      <w:rFonts w:ascii="Arial" w:eastAsia="Arial" w:hAnsi="Arial" w:cs="Arial"/>
      <w:szCs w:val="22"/>
      <w:lang w:eastAsia="en-US"/>
    </w:rPr>
  </w:style>
  <w:style w:type="paragraph" w:customStyle="1" w:styleId="3f2">
    <w:name w:val="Подпись к таблице (3)"/>
    <w:basedOn w:val="a2"/>
    <w:link w:val="3f1"/>
    <w:rsid w:val="00590B6F"/>
    <w:pPr>
      <w:widowControl w:val="0"/>
      <w:shd w:val="clear" w:color="auto" w:fill="FFFFFF"/>
      <w:tabs>
        <w:tab w:val="clear" w:pos="1134"/>
      </w:tabs>
      <w:kinsoku/>
      <w:overflowPunct/>
      <w:autoSpaceDE/>
      <w:autoSpaceDN/>
      <w:spacing w:line="0" w:lineRule="atLeast"/>
      <w:ind w:firstLine="0"/>
      <w:jc w:val="left"/>
    </w:pPr>
    <w:rPr>
      <w:rFonts w:ascii="Arial" w:eastAsia="Arial" w:hAnsi="Arial" w:cs="Arial"/>
      <w:b/>
      <w:bCs/>
      <w:sz w:val="23"/>
      <w:szCs w:val="23"/>
      <w:lang w:eastAsia="en-US"/>
    </w:rPr>
  </w:style>
  <w:style w:type="paragraph" w:customStyle="1" w:styleId="66">
    <w:name w:val="Подпись к таблице (6)"/>
    <w:basedOn w:val="a2"/>
    <w:link w:val="65"/>
    <w:rsid w:val="00590B6F"/>
    <w:pPr>
      <w:widowControl w:val="0"/>
      <w:shd w:val="clear" w:color="auto" w:fill="FFFFFF"/>
      <w:tabs>
        <w:tab w:val="clear" w:pos="1134"/>
      </w:tabs>
      <w:kinsoku/>
      <w:overflowPunct/>
      <w:autoSpaceDE/>
      <w:autoSpaceDN/>
      <w:spacing w:line="0" w:lineRule="atLeast"/>
      <w:ind w:firstLine="0"/>
      <w:jc w:val="left"/>
    </w:pPr>
    <w:rPr>
      <w:rFonts w:ascii="Arial" w:eastAsia="Arial" w:hAnsi="Arial" w:cs="Arial"/>
      <w:sz w:val="23"/>
      <w:szCs w:val="23"/>
      <w:lang w:eastAsia="en-US"/>
    </w:rPr>
  </w:style>
  <w:style w:type="paragraph" w:customStyle="1" w:styleId="1f2">
    <w:name w:val="Абзац списка1"/>
    <w:basedOn w:val="a2"/>
    <w:rsid w:val="00590B6F"/>
    <w:pPr>
      <w:tabs>
        <w:tab w:val="clear" w:pos="1134"/>
      </w:tabs>
      <w:kinsoku/>
      <w:overflowPunct/>
      <w:autoSpaceDE/>
      <w:autoSpaceDN/>
      <w:spacing w:line="240" w:lineRule="auto"/>
      <w:ind w:left="708" w:firstLine="0"/>
      <w:jc w:val="left"/>
    </w:pPr>
    <w:rPr>
      <w:sz w:val="24"/>
      <w:szCs w:val="24"/>
    </w:rPr>
  </w:style>
  <w:style w:type="paragraph" w:customStyle="1" w:styleId="Redraft">
    <w:name w:val="Абзац списка Redraft"/>
    <w:basedOn w:val="af3"/>
    <w:qFormat/>
    <w:rsid w:val="00590B6F"/>
    <w:pPr>
      <w:widowControl/>
      <w:numPr>
        <w:ilvl w:val="3"/>
        <w:numId w:val="37"/>
      </w:numPr>
      <w:tabs>
        <w:tab w:val="clear" w:pos="1134"/>
      </w:tabs>
      <w:spacing w:before="0"/>
      <w:contextualSpacing w:val="0"/>
      <w:jc w:val="both"/>
    </w:pPr>
    <w:rPr>
      <w:rFonts w:ascii="Times New Roman" w:eastAsia="Calibri" w:hAnsi="Times New Roman" w:cs="Times New Roman"/>
      <w:bCs/>
      <w:color w:val="000000"/>
      <w:sz w:val="22"/>
      <w:szCs w:val="22"/>
    </w:rPr>
  </w:style>
  <w:style w:type="character" w:customStyle="1" w:styleId="Absatz-Standardschriftart">
    <w:name w:val="Absatz-Standardschriftart"/>
    <w:rsid w:val="00590B6F"/>
  </w:style>
  <w:style w:type="character" w:customStyle="1" w:styleId="WW-Absatz-Standardschriftart">
    <w:name w:val="WW-Absatz-Standardschriftart"/>
    <w:rsid w:val="00590B6F"/>
  </w:style>
  <w:style w:type="character" w:customStyle="1" w:styleId="WW-Absatz-Standardschriftart1">
    <w:name w:val="WW-Absatz-Standardschriftart1"/>
    <w:rsid w:val="00590B6F"/>
  </w:style>
  <w:style w:type="character" w:customStyle="1" w:styleId="WW-Absatz-Standardschriftart11">
    <w:name w:val="WW-Absatz-Standardschriftart11"/>
    <w:rsid w:val="00590B6F"/>
  </w:style>
  <w:style w:type="character" w:customStyle="1" w:styleId="WW-Absatz-Standardschriftart111">
    <w:name w:val="WW-Absatz-Standardschriftart111"/>
    <w:rsid w:val="00590B6F"/>
  </w:style>
  <w:style w:type="character" w:customStyle="1" w:styleId="WW-Absatz-Standardschriftart1111">
    <w:name w:val="WW-Absatz-Standardschriftart1111"/>
    <w:rsid w:val="00590B6F"/>
  </w:style>
  <w:style w:type="character" w:customStyle="1" w:styleId="WW-Absatz-Standardschriftart11111">
    <w:name w:val="WW-Absatz-Standardschriftart11111"/>
    <w:rsid w:val="00590B6F"/>
  </w:style>
  <w:style w:type="character" w:customStyle="1" w:styleId="WW-Absatz-Standardschriftart111111">
    <w:name w:val="WW-Absatz-Standardschriftart111111"/>
    <w:rsid w:val="00590B6F"/>
  </w:style>
  <w:style w:type="character" w:customStyle="1" w:styleId="WW-Absatz-Standardschriftart1111111">
    <w:name w:val="WW-Absatz-Standardschriftart1111111"/>
    <w:rsid w:val="00590B6F"/>
  </w:style>
  <w:style w:type="character" w:customStyle="1" w:styleId="WW-Absatz-Standardschriftart11111111">
    <w:name w:val="WW-Absatz-Standardschriftart11111111"/>
    <w:rsid w:val="00590B6F"/>
  </w:style>
  <w:style w:type="character" w:customStyle="1" w:styleId="WW-Absatz-Standardschriftart111111111">
    <w:name w:val="WW-Absatz-Standardschriftart111111111"/>
    <w:rsid w:val="00590B6F"/>
  </w:style>
  <w:style w:type="character" w:customStyle="1" w:styleId="WW-Absatz-Standardschriftart1111111111">
    <w:name w:val="WW-Absatz-Standardschriftart1111111111"/>
    <w:rsid w:val="00590B6F"/>
  </w:style>
  <w:style w:type="character" w:customStyle="1" w:styleId="WW-Absatz-Standardschriftart11111111111">
    <w:name w:val="WW-Absatz-Standardschriftart11111111111"/>
    <w:rsid w:val="00590B6F"/>
  </w:style>
  <w:style w:type="character" w:customStyle="1" w:styleId="WW-Absatz-Standardschriftart111111111111">
    <w:name w:val="WW-Absatz-Standardschriftart111111111111"/>
    <w:rsid w:val="00590B6F"/>
  </w:style>
  <w:style w:type="character" w:customStyle="1" w:styleId="WW-Absatz-Standardschriftart1111111111111">
    <w:name w:val="WW-Absatz-Standardschriftart1111111111111"/>
    <w:rsid w:val="00590B6F"/>
  </w:style>
  <w:style w:type="character" w:customStyle="1" w:styleId="WW-Absatz-Standardschriftart11111111111111">
    <w:name w:val="WW-Absatz-Standardschriftart11111111111111"/>
    <w:rsid w:val="00590B6F"/>
  </w:style>
  <w:style w:type="character" w:customStyle="1" w:styleId="WW-Absatz-Standardschriftart111111111111111">
    <w:name w:val="WW-Absatz-Standardschriftart111111111111111"/>
    <w:rsid w:val="00590B6F"/>
  </w:style>
  <w:style w:type="character" w:customStyle="1" w:styleId="WW-Absatz-Standardschriftart1111111111111111">
    <w:name w:val="WW-Absatz-Standardschriftart1111111111111111"/>
    <w:rsid w:val="00590B6F"/>
  </w:style>
  <w:style w:type="character" w:customStyle="1" w:styleId="WW-Absatz-Standardschriftart11111111111111111">
    <w:name w:val="WW-Absatz-Standardschriftart11111111111111111"/>
    <w:rsid w:val="00590B6F"/>
  </w:style>
  <w:style w:type="character" w:customStyle="1" w:styleId="WW-Absatz-Standardschriftart111111111111111111">
    <w:name w:val="WW-Absatz-Standardschriftart111111111111111111"/>
    <w:rsid w:val="00590B6F"/>
  </w:style>
  <w:style w:type="character" w:customStyle="1" w:styleId="WW-Absatz-Standardschriftart1111111111111111111">
    <w:name w:val="WW-Absatz-Standardschriftart1111111111111111111"/>
    <w:rsid w:val="00590B6F"/>
  </w:style>
  <w:style w:type="character" w:customStyle="1" w:styleId="WW-Absatz-Standardschriftart11111111111111111111">
    <w:name w:val="WW-Absatz-Standardschriftart11111111111111111111"/>
    <w:rsid w:val="00590B6F"/>
  </w:style>
  <w:style w:type="character" w:customStyle="1" w:styleId="WW-Absatz-Standardschriftart111111111111111111111">
    <w:name w:val="WW-Absatz-Standardschriftart111111111111111111111"/>
    <w:rsid w:val="00590B6F"/>
  </w:style>
  <w:style w:type="character" w:customStyle="1" w:styleId="WW-Absatz-Standardschriftart1111111111111111111111">
    <w:name w:val="WW-Absatz-Standardschriftart1111111111111111111111"/>
    <w:rsid w:val="00590B6F"/>
  </w:style>
  <w:style w:type="character" w:customStyle="1" w:styleId="WW-Absatz-Standardschriftart11111111111111111111111">
    <w:name w:val="WW-Absatz-Standardschriftart11111111111111111111111"/>
    <w:rsid w:val="00590B6F"/>
  </w:style>
  <w:style w:type="character" w:customStyle="1" w:styleId="WW-Absatz-Standardschriftart111111111111111111111111">
    <w:name w:val="WW-Absatz-Standardschriftart111111111111111111111111"/>
    <w:rsid w:val="00590B6F"/>
  </w:style>
  <w:style w:type="character" w:customStyle="1" w:styleId="WW-Absatz-Standardschriftart1111111111111111111111111">
    <w:name w:val="WW-Absatz-Standardschriftart1111111111111111111111111"/>
    <w:rsid w:val="00590B6F"/>
  </w:style>
  <w:style w:type="character" w:customStyle="1" w:styleId="WW-Absatz-Standardschriftart11111111111111111111111111">
    <w:name w:val="WW-Absatz-Standardschriftart11111111111111111111111111"/>
    <w:rsid w:val="00590B6F"/>
  </w:style>
  <w:style w:type="character" w:customStyle="1" w:styleId="1f3">
    <w:name w:val="Основной шрифт абзаца1"/>
    <w:rsid w:val="00590B6F"/>
  </w:style>
  <w:style w:type="character" w:customStyle="1" w:styleId="SUBST">
    <w:name w:val="__SUBST"/>
    <w:rsid w:val="00590B6F"/>
    <w:rPr>
      <w:b/>
      <w:i/>
      <w:sz w:val="22"/>
    </w:rPr>
  </w:style>
  <w:style w:type="paragraph" w:styleId="affff6">
    <w:name w:val="List"/>
    <w:basedOn w:val="aff7"/>
    <w:rsid w:val="00590B6F"/>
    <w:pPr>
      <w:widowControl w:val="0"/>
      <w:suppressAutoHyphens/>
    </w:pPr>
    <w:rPr>
      <w:rFonts w:ascii="Arial" w:eastAsia="Lucida Sans Unicode" w:hAnsi="Arial" w:cs="Tahoma"/>
      <w:kern w:val="1"/>
      <w:szCs w:val="24"/>
      <w:lang w:val="x-none" w:eastAsia="en-US"/>
    </w:rPr>
  </w:style>
  <w:style w:type="paragraph" w:customStyle="1" w:styleId="1f4">
    <w:name w:val="Название1"/>
    <w:basedOn w:val="a2"/>
    <w:rsid w:val="00590B6F"/>
    <w:pPr>
      <w:widowControl w:val="0"/>
      <w:suppressLineNumbers/>
      <w:tabs>
        <w:tab w:val="clear" w:pos="1134"/>
      </w:tabs>
      <w:suppressAutoHyphens/>
      <w:kinsoku/>
      <w:overflowPunct/>
      <w:autoSpaceDE/>
      <w:autoSpaceDN/>
      <w:spacing w:before="120" w:after="120" w:line="240" w:lineRule="auto"/>
      <w:ind w:firstLine="0"/>
      <w:jc w:val="left"/>
    </w:pPr>
    <w:rPr>
      <w:rFonts w:ascii="Arial" w:eastAsia="Lucida Sans Unicode" w:hAnsi="Arial" w:cs="Tahoma"/>
      <w:i/>
      <w:iCs/>
      <w:kern w:val="1"/>
      <w:sz w:val="20"/>
      <w:szCs w:val="24"/>
      <w:lang w:eastAsia="en-US"/>
    </w:rPr>
  </w:style>
  <w:style w:type="paragraph" w:customStyle="1" w:styleId="1f5">
    <w:name w:val="Указатель1"/>
    <w:basedOn w:val="a2"/>
    <w:rsid w:val="00590B6F"/>
    <w:pPr>
      <w:widowControl w:val="0"/>
      <w:suppressLineNumbers/>
      <w:tabs>
        <w:tab w:val="clear" w:pos="1134"/>
      </w:tabs>
      <w:suppressAutoHyphens/>
      <w:kinsoku/>
      <w:overflowPunct/>
      <w:autoSpaceDE/>
      <w:autoSpaceDN/>
      <w:spacing w:line="240" w:lineRule="auto"/>
      <w:ind w:firstLine="0"/>
      <w:jc w:val="left"/>
    </w:pPr>
    <w:rPr>
      <w:rFonts w:ascii="Arial" w:eastAsia="Lucida Sans Unicode" w:hAnsi="Arial" w:cs="Tahoma"/>
      <w:kern w:val="1"/>
      <w:sz w:val="20"/>
      <w:szCs w:val="24"/>
      <w:lang w:eastAsia="en-US"/>
    </w:rPr>
  </w:style>
  <w:style w:type="paragraph" w:customStyle="1" w:styleId="FR1">
    <w:name w:val="FR1"/>
    <w:rsid w:val="00590B6F"/>
    <w:pPr>
      <w:widowControl w:val="0"/>
      <w:suppressAutoHyphens/>
      <w:autoSpaceDE w:val="0"/>
      <w:spacing w:before="100" w:after="0" w:line="240" w:lineRule="auto"/>
      <w:ind w:left="6520"/>
    </w:pPr>
    <w:rPr>
      <w:rFonts w:ascii="Arial" w:eastAsia="Arial" w:hAnsi="Arial" w:cs="Arial"/>
      <w:b/>
      <w:bCs/>
      <w:kern w:val="1"/>
      <w:lang w:eastAsia="ar-SA"/>
    </w:rPr>
  </w:style>
  <w:style w:type="paragraph" w:customStyle="1" w:styleId="affff7">
    <w:name w:val="Содержимое таблицы"/>
    <w:basedOn w:val="a2"/>
    <w:rsid w:val="00590B6F"/>
    <w:pPr>
      <w:widowControl w:val="0"/>
      <w:suppressLineNumbers/>
      <w:tabs>
        <w:tab w:val="clear" w:pos="1134"/>
      </w:tabs>
      <w:suppressAutoHyphens/>
      <w:kinsoku/>
      <w:overflowPunct/>
      <w:autoSpaceDE/>
      <w:autoSpaceDN/>
      <w:spacing w:line="240" w:lineRule="auto"/>
      <w:ind w:firstLine="0"/>
      <w:jc w:val="left"/>
    </w:pPr>
    <w:rPr>
      <w:rFonts w:ascii="Arial" w:eastAsia="Lucida Sans Unicode" w:hAnsi="Arial"/>
      <w:kern w:val="1"/>
      <w:sz w:val="20"/>
      <w:szCs w:val="24"/>
      <w:lang w:eastAsia="en-US"/>
    </w:rPr>
  </w:style>
  <w:style w:type="paragraph" w:customStyle="1" w:styleId="affff8">
    <w:name w:val="Заголовок таблицы"/>
    <w:basedOn w:val="affff7"/>
    <w:link w:val="affff9"/>
    <w:qFormat/>
    <w:rsid w:val="00590B6F"/>
    <w:pPr>
      <w:jc w:val="center"/>
    </w:pPr>
    <w:rPr>
      <w:b/>
      <w:bCs/>
      <w:lang w:val="x-none"/>
    </w:rPr>
  </w:style>
  <w:style w:type="paragraph" w:customStyle="1" w:styleId="ConsPlusTitle">
    <w:name w:val="ConsPlusTitle"/>
    <w:basedOn w:val="a2"/>
    <w:next w:val="ConsPlusNormal"/>
    <w:rsid w:val="00590B6F"/>
    <w:pPr>
      <w:widowControl w:val="0"/>
      <w:tabs>
        <w:tab w:val="clear" w:pos="1134"/>
      </w:tabs>
      <w:suppressAutoHyphens/>
      <w:kinsoku/>
      <w:overflowPunct/>
      <w:autoSpaceDN/>
      <w:spacing w:line="240" w:lineRule="auto"/>
      <w:ind w:firstLine="0"/>
      <w:jc w:val="left"/>
    </w:pPr>
    <w:rPr>
      <w:rFonts w:ascii="Arial" w:eastAsia="Arial" w:hAnsi="Arial"/>
      <w:b/>
      <w:bCs/>
      <w:kern w:val="1"/>
      <w:sz w:val="20"/>
      <w:szCs w:val="20"/>
      <w:lang w:eastAsia="en-US"/>
    </w:rPr>
  </w:style>
  <w:style w:type="paragraph" w:customStyle="1" w:styleId="ConsPlusDocList">
    <w:name w:val="ConsPlusDocList"/>
    <w:basedOn w:val="a2"/>
    <w:rsid w:val="00590B6F"/>
    <w:pPr>
      <w:widowControl w:val="0"/>
      <w:tabs>
        <w:tab w:val="clear" w:pos="1134"/>
      </w:tabs>
      <w:suppressAutoHyphens/>
      <w:kinsoku/>
      <w:overflowPunct/>
      <w:autoSpaceDN/>
      <w:spacing w:line="240" w:lineRule="auto"/>
      <w:ind w:firstLine="0"/>
      <w:jc w:val="left"/>
    </w:pPr>
    <w:rPr>
      <w:rFonts w:ascii="Courier New" w:eastAsia="Courier New" w:hAnsi="Courier New"/>
      <w:kern w:val="1"/>
      <w:sz w:val="20"/>
      <w:szCs w:val="20"/>
      <w:lang w:eastAsia="en-US"/>
    </w:rPr>
  </w:style>
  <w:style w:type="paragraph" w:customStyle="1" w:styleId="affffa">
    <w:name w:val="табул"/>
    <w:basedOn w:val="a2"/>
    <w:rsid w:val="00590B6F"/>
    <w:pPr>
      <w:pageBreakBefore/>
      <w:tabs>
        <w:tab w:val="clear" w:pos="1134"/>
        <w:tab w:val="left" w:leader="dot" w:pos="2268"/>
      </w:tabs>
      <w:kinsoku/>
      <w:overflowPunct/>
      <w:autoSpaceDE/>
      <w:autoSpaceDN/>
      <w:spacing w:line="360" w:lineRule="auto"/>
      <w:ind w:right="170" w:firstLine="0"/>
      <w:jc w:val="right"/>
    </w:pPr>
    <w:rPr>
      <w:rFonts w:ascii="Arial" w:hAnsi="Arial"/>
      <w:szCs w:val="20"/>
    </w:rPr>
  </w:style>
  <w:style w:type="paragraph" w:customStyle="1" w:styleId="48">
    <w:name w:val="Основной текст4"/>
    <w:basedOn w:val="a2"/>
    <w:rsid w:val="00590B6F"/>
    <w:pPr>
      <w:widowControl w:val="0"/>
      <w:shd w:val="clear" w:color="auto" w:fill="FFFFFF"/>
      <w:tabs>
        <w:tab w:val="clear" w:pos="1134"/>
      </w:tabs>
      <w:kinsoku/>
      <w:overflowPunct/>
      <w:autoSpaceDE/>
      <w:autoSpaceDN/>
      <w:spacing w:after="720" w:line="281" w:lineRule="exact"/>
      <w:ind w:hanging="360"/>
      <w:jc w:val="left"/>
    </w:pPr>
    <w:rPr>
      <w:rFonts w:ascii="Arial" w:eastAsia="Arial" w:hAnsi="Arial"/>
      <w:sz w:val="21"/>
      <w:szCs w:val="21"/>
      <w:lang w:val="x-none" w:eastAsia="x-none"/>
    </w:rPr>
  </w:style>
  <w:style w:type="paragraph" w:customStyle="1" w:styleId="a0">
    <w:name w:val="Маркированный список в тексте"/>
    <w:basedOn w:val="a2"/>
    <w:link w:val="affffb"/>
    <w:qFormat/>
    <w:locked/>
    <w:rsid w:val="00590B6F"/>
    <w:pPr>
      <w:numPr>
        <w:numId w:val="38"/>
      </w:numPr>
      <w:tabs>
        <w:tab w:val="clear" w:pos="1134"/>
        <w:tab w:val="left" w:pos="992"/>
      </w:tabs>
      <w:kinsoku/>
      <w:overflowPunct/>
      <w:autoSpaceDE/>
      <w:autoSpaceDN/>
      <w:spacing w:line="240" w:lineRule="auto"/>
    </w:pPr>
    <w:rPr>
      <w:sz w:val="24"/>
      <w:szCs w:val="24"/>
      <w:lang w:val="x-none" w:eastAsia="x-none"/>
    </w:rPr>
  </w:style>
  <w:style w:type="character" w:customStyle="1" w:styleId="affffb">
    <w:name w:val="Маркированный список в тексте Знак"/>
    <w:link w:val="a0"/>
    <w:rsid w:val="00590B6F"/>
    <w:rPr>
      <w:rFonts w:ascii="Times New Roman" w:eastAsia="Times New Roman" w:hAnsi="Times New Roman" w:cs="Times New Roman"/>
      <w:sz w:val="24"/>
      <w:szCs w:val="24"/>
      <w:lang w:val="x-none" w:eastAsia="x-none"/>
    </w:rPr>
  </w:style>
  <w:style w:type="paragraph" w:customStyle="1" w:styleId="affffc">
    <w:name w:val="ТХ.ПЗ"/>
    <w:basedOn w:val="a2"/>
    <w:rsid w:val="00590B6F"/>
    <w:pPr>
      <w:tabs>
        <w:tab w:val="clear" w:pos="1134"/>
      </w:tabs>
      <w:kinsoku/>
      <w:overflowPunct/>
      <w:autoSpaceDE/>
      <w:autoSpaceDN/>
      <w:spacing w:before="120" w:line="240" w:lineRule="auto"/>
      <w:ind w:left="284" w:right="284" w:firstLine="680"/>
      <w:jc w:val="left"/>
    </w:pPr>
    <w:rPr>
      <w:rFonts w:ascii="Arial" w:hAnsi="Arial" w:cs="Arial"/>
      <w:sz w:val="24"/>
      <w:szCs w:val="20"/>
    </w:rPr>
  </w:style>
  <w:style w:type="paragraph" w:customStyle="1" w:styleId="CharChar">
    <w:name w:val="Char Char"/>
    <w:basedOn w:val="a2"/>
    <w:rsid w:val="00590B6F"/>
    <w:pPr>
      <w:tabs>
        <w:tab w:val="clear" w:pos="1134"/>
      </w:tabs>
      <w:kinsoku/>
      <w:overflowPunct/>
      <w:autoSpaceDE/>
      <w:autoSpaceDN/>
      <w:spacing w:after="160" w:line="240" w:lineRule="exact"/>
      <w:ind w:firstLine="0"/>
      <w:jc w:val="left"/>
    </w:pPr>
    <w:rPr>
      <w:rFonts w:ascii="Verdana" w:hAnsi="Verdana"/>
      <w:sz w:val="20"/>
      <w:szCs w:val="20"/>
      <w:lang w:val="en-US" w:eastAsia="en-US"/>
    </w:rPr>
  </w:style>
  <w:style w:type="character" w:customStyle="1" w:styleId="affff9">
    <w:name w:val="Заголовок таблицы Знак"/>
    <w:link w:val="affff8"/>
    <w:rsid w:val="00590B6F"/>
    <w:rPr>
      <w:rFonts w:ascii="Arial" w:eastAsia="Lucida Sans Unicode" w:hAnsi="Arial" w:cs="Times New Roman"/>
      <w:b/>
      <w:bCs/>
      <w:kern w:val="1"/>
      <w:sz w:val="20"/>
      <w:szCs w:val="24"/>
      <w:lang w:val="x-none"/>
    </w:rPr>
  </w:style>
  <w:style w:type="paragraph" w:customStyle="1" w:styleId="affffd">
    <w:name w:val="Список исп. источников"/>
    <w:basedOn w:val="a2"/>
    <w:link w:val="affffe"/>
    <w:qFormat/>
    <w:locked/>
    <w:rsid w:val="00590B6F"/>
    <w:pPr>
      <w:tabs>
        <w:tab w:val="clear" w:pos="1134"/>
        <w:tab w:val="left" w:pos="851"/>
      </w:tabs>
      <w:kinsoku/>
      <w:overflowPunct/>
      <w:autoSpaceDE/>
      <w:autoSpaceDN/>
      <w:spacing w:line="240" w:lineRule="auto"/>
      <w:ind w:left="360" w:hanging="360"/>
    </w:pPr>
    <w:rPr>
      <w:sz w:val="24"/>
      <w:szCs w:val="24"/>
      <w:lang w:val="x-none" w:eastAsia="x-none"/>
    </w:rPr>
  </w:style>
  <w:style w:type="character" w:customStyle="1" w:styleId="affffe">
    <w:name w:val="Список исп. источников Знак"/>
    <w:link w:val="affffd"/>
    <w:rsid w:val="00590B6F"/>
    <w:rPr>
      <w:rFonts w:ascii="Times New Roman" w:eastAsia="Times New Roman" w:hAnsi="Times New Roman" w:cs="Times New Roman"/>
      <w:sz w:val="24"/>
      <w:szCs w:val="24"/>
      <w:lang w:val="x-none" w:eastAsia="x-none"/>
    </w:rPr>
  </w:style>
  <w:style w:type="character" w:customStyle="1" w:styleId="9pt">
    <w:name w:val="Основной текст + 9 pt"/>
    <w:rsid w:val="00590B6F"/>
    <w:rPr>
      <w:rFonts w:ascii="Trebuchet MS" w:eastAsia="Trebuchet MS" w:hAnsi="Trebuchet MS" w:cs="Trebuchet MS"/>
      <w:b w:val="0"/>
      <w:bCs w:val="0"/>
      <w:i w:val="0"/>
      <w:iCs w:val="0"/>
      <w:smallCaps w:val="0"/>
      <w:strike w:val="0"/>
      <w:color w:val="000000"/>
      <w:spacing w:val="0"/>
      <w:w w:val="100"/>
      <w:position w:val="0"/>
      <w:sz w:val="18"/>
      <w:szCs w:val="18"/>
      <w:u w:val="none"/>
      <w:shd w:val="clear" w:color="auto" w:fill="FFFFFF"/>
      <w:lang w:val="en-US" w:eastAsia="en-US" w:bidi="en-US"/>
    </w:rPr>
  </w:style>
  <w:style w:type="character" w:customStyle="1" w:styleId="10pt0pt">
    <w:name w:val="Основной текст + 10 pt;Полужирный;Интервал 0 pt"/>
    <w:rsid w:val="00590B6F"/>
    <w:rPr>
      <w:rFonts w:ascii="Trebuchet MS" w:eastAsia="Trebuchet MS" w:hAnsi="Trebuchet MS" w:cs="Trebuchet MS"/>
      <w:b/>
      <w:bCs/>
      <w:i w:val="0"/>
      <w:iCs w:val="0"/>
      <w:smallCaps w:val="0"/>
      <w:strike w:val="0"/>
      <w:color w:val="000000"/>
      <w:spacing w:val="4"/>
      <w:w w:val="100"/>
      <w:position w:val="0"/>
      <w:sz w:val="20"/>
      <w:szCs w:val="20"/>
      <w:u w:val="none"/>
      <w:shd w:val="clear" w:color="auto" w:fill="FFFFFF"/>
      <w:lang w:val="ru-RU" w:eastAsia="ru-RU" w:bidi="ru-RU"/>
    </w:rPr>
  </w:style>
  <w:style w:type="character" w:customStyle="1" w:styleId="45pt">
    <w:name w:val="Основной текст + 4;5 pt"/>
    <w:rsid w:val="00590B6F"/>
    <w:rPr>
      <w:rFonts w:ascii="Trebuchet MS" w:eastAsia="Trebuchet MS" w:hAnsi="Trebuchet MS" w:cs="Trebuchet MS"/>
      <w:b w:val="0"/>
      <w:bCs w:val="0"/>
      <w:i w:val="0"/>
      <w:iCs w:val="0"/>
      <w:smallCaps w:val="0"/>
      <w:strike w:val="0"/>
      <w:color w:val="000000"/>
      <w:spacing w:val="0"/>
      <w:w w:val="100"/>
      <w:position w:val="0"/>
      <w:sz w:val="9"/>
      <w:szCs w:val="9"/>
      <w:u w:val="none"/>
      <w:shd w:val="clear" w:color="auto" w:fill="FFFFFF"/>
      <w:lang w:val="ru-RU" w:eastAsia="ru-RU" w:bidi="ru-RU"/>
    </w:rPr>
  </w:style>
  <w:style w:type="character" w:customStyle="1" w:styleId="6pt200">
    <w:name w:val="Основной текст + 6 pt;Масштаб 200%"/>
    <w:rsid w:val="00590B6F"/>
    <w:rPr>
      <w:rFonts w:ascii="Trebuchet MS" w:eastAsia="Trebuchet MS" w:hAnsi="Trebuchet MS" w:cs="Trebuchet MS"/>
      <w:b w:val="0"/>
      <w:bCs w:val="0"/>
      <w:i w:val="0"/>
      <w:iCs w:val="0"/>
      <w:smallCaps w:val="0"/>
      <w:strike w:val="0"/>
      <w:color w:val="000000"/>
      <w:spacing w:val="0"/>
      <w:w w:val="200"/>
      <w:position w:val="0"/>
      <w:sz w:val="12"/>
      <w:szCs w:val="12"/>
      <w:u w:val="none"/>
      <w:shd w:val="clear" w:color="auto" w:fill="FFFFFF"/>
      <w:lang w:val="en-US" w:eastAsia="en-US" w:bidi="en-US"/>
    </w:rPr>
  </w:style>
  <w:style w:type="character" w:customStyle="1" w:styleId="CenturySchoolbook6pt">
    <w:name w:val="Основной текст + Century Schoolbook;6 pt;Курсив"/>
    <w:rsid w:val="00590B6F"/>
    <w:rPr>
      <w:rFonts w:ascii="Century Schoolbook" w:eastAsia="Century Schoolbook" w:hAnsi="Century Schoolbook" w:cs="Century Schoolbook"/>
      <w:b w:val="0"/>
      <w:bCs w:val="0"/>
      <w:i/>
      <w:iCs/>
      <w:smallCaps w:val="0"/>
      <w:strike w:val="0"/>
      <w:color w:val="000000"/>
      <w:spacing w:val="0"/>
      <w:w w:val="100"/>
      <w:position w:val="0"/>
      <w:sz w:val="12"/>
      <w:szCs w:val="12"/>
      <w:u w:val="none"/>
      <w:shd w:val="clear" w:color="auto" w:fill="FFFFFF"/>
      <w:lang w:val="ru-RU" w:eastAsia="ru-RU" w:bidi="ru-RU"/>
    </w:rPr>
  </w:style>
  <w:style w:type="character" w:customStyle="1" w:styleId="Exact">
    <w:name w:val="Основной текст Exact"/>
    <w:rsid w:val="00590B6F"/>
    <w:rPr>
      <w:rFonts w:ascii="Trebuchet MS" w:eastAsia="Trebuchet MS" w:hAnsi="Trebuchet MS" w:cs="Trebuchet MS"/>
      <w:b w:val="0"/>
      <w:bCs w:val="0"/>
      <w:i w:val="0"/>
      <w:iCs w:val="0"/>
      <w:smallCaps w:val="0"/>
      <w:strike w:val="0"/>
      <w:spacing w:val="1"/>
      <w:sz w:val="18"/>
      <w:szCs w:val="18"/>
      <w:u w:val="none"/>
    </w:rPr>
  </w:style>
  <w:style w:type="character" w:customStyle="1" w:styleId="9pt0pt">
    <w:name w:val="Основной текст + 9 pt;Интервал 0 pt"/>
    <w:rsid w:val="00590B6F"/>
    <w:rPr>
      <w:rFonts w:ascii="Trebuchet MS" w:eastAsia="Trebuchet MS" w:hAnsi="Trebuchet MS" w:cs="Trebuchet MS"/>
      <w:b w:val="0"/>
      <w:bCs w:val="0"/>
      <w:i w:val="0"/>
      <w:iCs w:val="0"/>
      <w:smallCaps w:val="0"/>
      <w:strike w:val="0"/>
      <w:color w:val="000000"/>
      <w:spacing w:val="2"/>
      <w:w w:val="100"/>
      <w:position w:val="0"/>
      <w:sz w:val="18"/>
      <w:szCs w:val="18"/>
      <w:u w:val="none"/>
      <w:shd w:val="clear" w:color="auto" w:fill="FFFFFF"/>
      <w:lang w:val="ru-RU" w:eastAsia="ru-RU" w:bidi="ru-RU"/>
    </w:rPr>
  </w:style>
  <w:style w:type="character" w:customStyle="1" w:styleId="8pt0pt">
    <w:name w:val="Основной текст + 8 pt;Полужирный;Интервал 0 pt"/>
    <w:rsid w:val="00590B6F"/>
    <w:rPr>
      <w:rFonts w:ascii="Trebuchet MS" w:eastAsia="Trebuchet MS" w:hAnsi="Trebuchet MS" w:cs="Trebuchet MS"/>
      <w:b/>
      <w:bCs/>
      <w:i w:val="0"/>
      <w:iCs w:val="0"/>
      <w:smallCaps w:val="0"/>
      <w:strike w:val="0"/>
      <w:color w:val="000000"/>
      <w:spacing w:val="0"/>
      <w:w w:val="100"/>
      <w:position w:val="0"/>
      <w:sz w:val="16"/>
      <w:szCs w:val="16"/>
      <w:u w:val="none"/>
      <w:shd w:val="clear" w:color="auto" w:fill="FFFFFF"/>
      <w:lang w:val="en-US" w:eastAsia="en-US" w:bidi="en-US"/>
    </w:rPr>
  </w:style>
  <w:style w:type="character" w:customStyle="1" w:styleId="5pt0pt">
    <w:name w:val="Основной текст + 5 pt;Интервал 0 pt"/>
    <w:rsid w:val="00590B6F"/>
    <w:rPr>
      <w:rFonts w:ascii="Trebuchet MS" w:eastAsia="Trebuchet MS" w:hAnsi="Trebuchet MS" w:cs="Trebuchet MS"/>
      <w:b w:val="0"/>
      <w:bCs w:val="0"/>
      <w:i w:val="0"/>
      <w:iCs w:val="0"/>
      <w:smallCaps w:val="0"/>
      <w:strike w:val="0"/>
      <w:color w:val="000000"/>
      <w:spacing w:val="-8"/>
      <w:w w:val="100"/>
      <w:position w:val="0"/>
      <w:sz w:val="10"/>
      <w:szCs w:val="10"/>
      <w:u w:val="none"/>
      <w:shd w:val="clear" w:color="auto" w:fill="FFFFFF"/>
      <w:lang w:val="ru-RU" w:eastAsia="ru-RU" w:bidi="ru-RU"/>
    </w:rPr>
  </w:style>
  <w:style w:type="character" w:customStyle="1" w:styleId="7pt0pt120">
    <w:name w:val="Основной текст + 7 pt;Полужирный;Курсив;Интервал 0 pt;Масштаб 120%"/>
    <w:rsid w:val="00590B6F"/>
    <w:rPr>
      <w:rFonts w:ascii="Trebuchet MS" w:eastAsia="Trebuchet MS" w:hAnsi="Trebuchet MS" w:cs="Trebuchet MS"/>
      <w:b/>
      <w:bCs/>
      <w:i/>
      <w:iCs/>
      <w:smallCaps w:val="0"/>
      <w:strike w:val="0"/>
      <w:color w:val="000000"/>
      <w:spacing w:val="0"/>
      <w:w w:val="120"/>
      <w:position w:val="0"/>
      <w:sz w:val="14"/>
      <w:szCs w:val="14"/>
      <w:u w:val="none"/>
      <w:shd w:val="clear" w:color="auto" w:fill="FFFFFF"/>
      <w:lang w:val="ru-RU" w:eastAsia="ru-RU" w:bidi="ru-RU"/>
    </w:rPr>
  </w:style>
  <w:style w:type="character" w:customStyle="1" w:styleId="95pt0pt">
    <w:name w:val="Основной текст + 9;5 pt;Малые прописные;Интервал 0 pt"/>
    <w:rsid w:val="00590B6F"/>
    <w:rPr>
      <w:rFonts w:ascii="Trebuchet MS" w:eastAsia="Trebuchet MS" w:hAnsi="Trebuchet MS" w:cs="Trebuchet MS"/>
      <w:b w:val="0"/>
      <w:bCs w:val="0"/>
      <w:i w:val="0"/>
      <w:iCs w:val="0"/>
      <w:smallCaps/>
      <w:strike w:val="0"/>
      <w:color w:val="000000"/>
      <w:spacing w:val="0"/>
      <w:w w:val="100"/>
      <w:position w:val="0"/>
      <w:sz w:val="19"/>
      <w:szCs w:val="19"/>
      <w:u w:val="none"/>
      <w:shd w:val="clear" w:color="auto" w:fill="FFFFFF"/>
      <w:lang w:val="ru-RU" w:eastAsia="ru-RU" w:bidi="ru-RU"/>
    </w:rPr>
  </w:style>
  <w:style w:type="character" w:styleId="afffff">
    <w:name w:val="Emphasis"/>
    <w:uiPriority w:val="20"/>
    <w:qFormat/>
    <w:rsid w:val="00590B6F"/>
    <w:rPr>
      <w:i/>
      <w:iCs/>
    </w:rPr>
  </w:style>
  <w:style w:type="character" w:customStyle="1" w:styleId="ecattext">
    <w:name w:val="ecattext"/>
    <w:rsid w:val="00590B6F"/>
  </w:style>
  <w:style w:type="character" w:customStyle="1" w:styleId="5Exact">
    <w:name w:val="Основной текст (5) Exact"/>
    <w:rsid w:val="00590B6F"/>
    <w:rPr>
      <w:rFonts w:ascii="Times New Roman" w:eastAsia="Times New Roman" w:hAnsi="Times New Roman" w:cs="Times New Roman"/>
      <w:b/>
      <w:bCs/>
      <w:i w:val="0"/>
      <w:iCs w:val="0"/>
      <w:smallCaps w:val="0"/>
      <w:strike w:val="0"/>
      <w:spacing w:val="-2"/>
      <w:sz w:val="18"/>
      <w:szCs w:val="18"/>
      <w:u w:val="single"/>
    </w:rPr>
  </w:style>
  <w:style w:type="character" w:customStyle="1" w:styleId="58">
    <w:name w:val="Основной текст (5)_"/>
    <w:link w:val="59"/>
    <w:rsid w:val="00590B6F"/>
    <w:rPr>
      <w:b/>
      <w:bCs/>
      <w:sz w:val="19"/>
      <w:szCs w:val="19"/>
      <w:shd w:val="clear" w:color="auto" w:fill="FFFFFF"/>
    </w:rPr>
  </w:style>
  <w:style w:type="paragraph" w:customStyle="1" w:styleId="59">
    <w:name w:val="Основной текст (5)"/>
    <w:basedOn w:val="a2"/>
    <w:link w:val="58"/>
    <w:rsid w:val="00590B6F"/>
    <w:pPr>
      <w:widowControl w:val="0"/>
      <w:shd w:val="clear" w:color="auto" w:fill="FFFFFF"/>
      <w:tabs>
        <w:tab w:val="clear" w:pos="1134"/>
      </w:tabs>
      <w:kinsoku/>
      <w:overflowPunct/>
      <w:autoSpaceDE/>
      <w:autoSpaceDN/>
      <w:spacing w:line="0" w:lineRule="atLeast"/>
      <w:ind w:firstLine="0"/>
      <w:jc w:val="left"/>
    </w:pPr>
    <w:rPr>
      <w:rFonts w:asciiTheme="minorHAnsi" w:eastAsiaTheme="minorHAnsi" w:hAnsiTheme="minorHAnsi" w:cstheme="minorBidi"/>
      <w:b/>
      <w:bCs/>
      <w:sz w:val="19"/>
      <w:szCs w:val="19"/>
      <w:lang w:eastAsia="en-US"/>
    </w:rPr>
  </w:style>
  <w:style w:type="character" w:customStyle="1" w:styleId="3f3">
    <w:name w:val="Заголовок №3_"/>
    <w:link w:val="3f4"/>
    <w:rsid w:val="00590B6F"/>
    <w:rPr>
      <w:shd w:val="clear" w:color="auto" w:fill="FFFFFF"/>
    </w:rPr>
  </w:style>
  <w:style w:type="paragraph" w:customStyle="1" w:styleId="3f4">
    <w:name w:val="Заголовок №3"/>
    <w:basedOn w:val="a2"/>
    <w:link w:val="3f3"/>
    <w:rsid w:val="00590B6F"/>
    <w:pPr>
      <w:widowControl w:val="0"/>
      <w:shd w:val="clear" w:color="auto" w:fill="FFFFFF"/>
      <w:tabs>
        <w:tab w:val="clear" w:pos="1134"/>
      </w:tabs>
      <w:kinsoku/>
      <w:overflowPunct/>
      <w:autoSpaceDE/>
      <w:autoSpaceDN/>
      <w:spacing w:before="420" w:line="403" w:lineRule="exact"/>
      <w:ind w:firstLine="0"/>
      <w:outlineLvl w:val="2"/>
    </w:pPr>
    <w:rPr>
      <w:rFonts w:asciiTheme="minorHAnsi" w:eastAsiaTheme="minorHAnsi" w:hAnsiTheme="minorHAnsi" w:cstheme="minorBidi"/>
      <w:szCs w:val="22"/>
      <w:lang w:eastAsia="en-US"/>
    </w:rPr>
  </w:style>
  <w:style w:type="character" w:customStyle="1" w:styleId="afffff0">
    <w:name w:val="Основной текст + Курсив"/>
    <w:rsid w:val="00590B6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afffff1">
    <w:name w:val="Основной текст + Полужирный"/>
    <w:rsid w:val="00590B6F"/>
    <w:rPr>
      <w:rFonts w:ascii="Times New Roman" w:eastAsia="Times New Roman" w:hAnsi="Times New Roman" w:cs="Times New Roman"/>
      <w:b/>
      <w:bCs/>
      <w:i w:val="0"/>
      <w:iCs w:val="0"/>
      <w:smallCaps w:val="0"/>
      <w:strike w:val="0"/>
      <w:color w:val="000000"/>
      <w:spacing w:val="3"/>
      <w:w w:val="100"/>
      <w:position w:val="0"/>
      <w:sz w:val="21"/>
      <w:szCs w:val="21"/>
      <w:u w:val="none"/>
      <w:shd w:val="clear" w:color="auto" w:fill="FFFFFF"/>
      <w:lang w:val="ru-RU" w:eastAsia="ru-RU" w:bidi="ru-RU"/>
    </w:rPr>
  </w:style>
  <w:style w:type="character" w:customStyle="1" w:styleId="95pt0pt0">
    <w:name w:val="Основной текст + 9;5 pt;Полужирный;Интервал 0 pt"/>
    <w:rsid w:val="00590B6F"/>
    <w:rPr>
      <w:rFonts w:ascii="Times New Roman" w:eastAsia="Times New Roman" w:hAnsi="Times New Roman" w:cs="Times New Roman"/>
      <w:b/>
      <w:bCs/>
      <w:i w:val="0"/>
      <w:iCs w:val="0"/>
      <w:smallCaps w:val="0"/>
      <w:strike w:val="0"/>
      <w:color w:val="000000"/>
      <w:spacing w:val="-2"/>
      <w:w w:val="100"/>
      <w:position w:val="0"/>
      <w:sz w:val="19"/>
      <w:szCs w:val="19"/>
      <w:u w:val="none"/>
      <w:shd w:val="clear" w:color="auto" w:fill="FFFFFF"/>
      <w:lang w:val="ru-RU" w:eastAsia="ru-RU" w:bidi="ru-RU"/>
    </w:rPr>
  </w:style>
  <w:style w:type="character" w:customStyle="1" w:styleId="2f5">
    <w:name w:val="Основной шрифт абзаца2"/>
    <w:rsid w:val="00590B6F"/>
  </w:style>
  <w:style w:type="paragraph" w:customStyle="1" w:styleId="3f5">
    <w:name w:val="Абзац списка3"/>
    <w:basedOn w:val="a2"/>
    <w:rsid w:val="00590B6F"/>
    <w:pPr>
      <w:tabs>
        <w:tab w:val="clear" w:pos="1134"/>
      </w:tabs>
      <w:kinsoku/>
      <w:overflowPunct/>
      <w:autoSpaceDE/>
      <w:autoSpaceDN/>
      <w:spacing w:line="240" w:lineRule="auto"/>
      <w:ind w:left="708" w:firstLine="0"/>
      <w:jc w:val="left"/>
    </w:pPr>
    <w:rPr>
      <w:sz w:val="24"/>
      <w:szCs w:val="24"/>
    </w:rPr>
  </w:style>
  <w:style w:type="character" w:customStyle="1" w:styleId="Exact0">
    <w:name w:val="Подпись к таблице Exact"/>
    <w:rsid w:val="00590B6F"/>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2f6">
    <w:name w:val="Заголовок №2_"/>
    <w:link w:val="2f7"/>
    <w:rsid w:val="00590B6F"/>
    <w:rPr>
      <w:b/>
      <w:bCs/>
      <w:shd w:val="clear" w:color="auto" w:fill="FFFFFF"/>
    </w:rPr>
  </w:style>
  <w:style w:type="paragraph" w:customStyle="1" w:styleId="2f7">
    <w:name w:val="Заголовок №2"/>
    <w:basedOn w:val="a2"/>
    <w:link w:val="2f6"/>
    <w:rsid w:val="00590B6F"/>
    <w:pPr>
      <w:widowControl w:val="0"/>
      <w:shd w:val="clear" w:color="auto" w:fill="FFFFFF"/>
      <w:tabs>
        <w:tab w:val="clear" w:pos="1134"/>
      </w:tabs>
      <w:kinsoku/>
      <w:overflowPunct/>
      <w:autoSpaceDE/>
      <w:autoSpaceDN/>
      <w:spacing w:before="60" w:after="180" w:line="0" w:lineRule="atLeast"/>
      <w:ind w:firstLine="700"/>
      <w:outlineLvl w:val="1"/>
    </w:pPr>
    <w:rPr>
      <w:rFonts w:asciiTheme="minorHAnsi" w:eastAsiaTheme="minorHAnsi" w:hAnsiTheme="minorHAnsi" w:cstheme="minorBidi"/>
      <w:b/>
      <w:bCs/>
      <w:szCs w:val="22"/>
      <w:lang w:eastAsia="en-US"/>
    </w:rPr>
  </w:style>
  <w:style w:type="character" w:customStyle="1" w:styleId="6Exact">
    <w:name w:val="Основной текст (6) Exact"/>
    <w:rsid w:val="00590B6F"/>
    <w:rPr>
      <w:rFonts w:ascii="Times New Roman" w:eastAsia="Times New Roman" w:hAnsi="Times New Roman" w:cs="Times New Roman"/>
      <w:b/>
      <w:bCs/>
      <w:i w:val="0"/>
      <w:iCs w:val="0"/>
      <w:smallCaps w:val="0"/>
      <w:strike w:val="0"/>
      <w:spacing w:val="-3"/>
      <w:sz w:val="18"/>
      <w:szCs w:val="18"/>
      <w:u w:val="single"/>
    </w:rPr>
  </w:style>
  <w:style w:type="character" w:customStyle="1" w:styleId="8pt0pt0">
    <w:name w:val="Основной текст + 8 pt;Интервал 0 pt"/>
    <w:rsid w:val="00590B6F"/>
    <w:rPr>
      <w:rFonts w:ascii="Times New Roman" w:eastAsia="Times New Roman" w:hAnsi="Times New Roman" w:cs="Times New Roman"/>
      <w:b w:val="0"/>
      <w:bCs w:val="0"/>
      <w:i w:val="0"/>
      <w:iCs w:val="0"/>
      <w:smallCaps w:val="0"/>
      <w:strike w:val="0"/>
      <w:color w:val="000000"/>
      <w:spacing w:val="-1"/>
      <w:w w:val="100"/>
      <w:position w:val="0"/>
      <w:sz w:val="16"/>
      <w:szCs w:val="16"/>
      <w:u w:val="none"/>
      <w:shd w:val="clear" w:color="auto" w:fill="FFFFFF"/>
      <w:lang w:val="ru-RU" w:eastAsia="ru-RU" w:bidi="ru-RU"/>
    </w:rPr>
  </w:style>
  <w:style w:type="character" w:customStyle="1" w:styleId="Exact1">
    <w:name w:val="Основной текст + Полужирный Exact"/>
    <w:rsid w:val="00590B6F"/>
    <w:rPr>
      <w:rFonts w:ascii="Times New Roman" w:eastAsia="Times New Roman" w:hAnsi="Times New Roman" w:cs="Times New Roman"/>
      <w:b/>
      <w:bCs/>
      <w:i w:val="0"/>
      <w:iCs w:val="0"/>
      <w:smallCaps w:val="0"/>
      <w:strike w:val="0"/>
      <w:color w:val="000000"/>
      <w:spacing w:val="3"/>
      <w:w w:val="100"/>
      <w:position w:val="0"/>
      <w:sz w:val="21"/>
      <w:szCs w:val="21"/>
      <w:u w:val="none"/>
      <w:shd w:val="clear" w:color="auto" w:fill="FFFFFF"/>
      <w:lang w:val="ru-RU" w:eastAsia="ru-RU" w:bidi="ru-RU"/>
    </w:rPr>
  </w:style>
  <w:style w:type="numbering" w:customStyle="1" w:styleId="85">
    <w:name w:val="Нет списка8"/>
    <w:next w:val="a5"/>
    <w:uiPriority w:val="99"/>
    <w:semiHidden/>
    <w:unhideWhenUsed/>
    <w:rsid w:val="00590B6F"/>
  </w:style>
  <w:style w:type="table" w:customStyle="1" w:styleId="160">
    <w:name w:val="Сетка таблицы16"/>
    <w:basedOn w:val="a4"/>
    <w:next w:val="ab"/>
    <w:uiPriority w:val="39"/>
    <w:rsid w:val="00590B6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4"/>
    <w:next w:val="ab"/>
    <w:uiPriority w:val="39"/>
    <w:rsid w:val="00590B6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0">
    <w:name w:val="Сетка таблицы64"/>
    <w:basedOn w:val="a4"/>
    <w:next w:val="ab"/>
    <w:uiPriority w:val="99"/>
    <w:rsid w:val="00590B6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Сетка таблицы20"/>
    <w:basedOn w:val="a4"/>
    <w:next w:val="ab"/>
    <w:uiPriority w:val="59"/>
    <w:rsid w:val="00590B6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4">
    <w:name w:val="Нет списка9"/>
    <w:next w:val="a5"/>
    <w:uiPriority w:val="99"/>
    <w:semiHidden/>
    <w:unhideWhenUsed/>
    <w:rsid w:val="00590B6F"/>
  </w:style>
  <w:style w:type="table" w:customStyle="1" w:styleId="180">
    <w:name w:val="Сетка таблицы18"/>
    <w:basedOn w:val="a4"/>
    <w:next w:val="ab"/>
    <w:uiPriority w:val="59"/>
    <w:rsid w:val="00590B6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oductprice">
    <w:name w:val="product_price"/>
    <w:basedOn w:val="a3"/>
    <w:rsid w:val="00590B6F"/>
  </w:style>
  <w:style w:type="paragraph" w:styleId="z-">
    <w:name w:val="HTML Top of Form"/>
    <w:basedOn w:val="a2"/>
    <w:next w:val="a2"/>
    <w:link w:val="z-0"/>
    <w:hidden/>
    <w:uiPriority w:val="99"/>
    <w:unhideWhenUsed/>
    <w:rsid w:val="00590B6F"/>
    <w:pPr>
      <w:pBdr>
        <w:bottom w:val="single" w:sz="6" w:space="1" w:color="auto"/>
      </w:pBdr>
      <w:tabs>
        <w:tab w:val="clear" w:pos="1134"/>
      </w:tabs>
      <w:kinsoku/>
      <w:overflowPunct/>
      <w:autoSpaceDE/>
      <w:autoSpaceDN/>
      <w:spacing w:line="240" w:lineRule="auto"/>
      <w:ind w:firstLine="0"/>
      <w:jc w:val="center"/>
    </w:pPr>
    <w:rPr>
      <w:rFonts w:ascii="Arial" w:hAnsi="Arial" w:cs="Arial"/>
      <w:vanish/>
      <w:sz w:val="16"/>
      <w:szCs w:val="16"/>
    </w:rPr>
  </w:style>
  <w:style w:type="character" w:customStyle="1" w:styleId="z-0">
    <w:name w:val="z-Начало формы Знак"/>
    <w:basedOn w:val="a3"/>
    <w:link w:val="z-"/>
    <w:uiPriority w:val="99"/>
    <w:rsid w:val="00590B6F"/>
    <w:rPr>
      <w:rFonts w:ascii="Arial" w:eastAsia="Times New Roman" w:hAnsi="Arial" w:cs="Arial"/>
      <w:vanish/>
      <w:sz w:val="16"/>
      <w:szCs w:val="16"/>
      <w:lang w:eastAsia="ru-RU"/>
    </w:rPr>
  </w:style>
  <w:style w:type="paragraph" w:styleId="z-1">
    <w:name w:val="HTML Bottom of Form"/>
    <w:basedOn w:val="a2"/>
    <w:next w:val="a2"/>
    <w:link w:val="z-2"/>
    <w:hidden/>
    <w:uiPriority w:val="99"/>
    <w:unhideWhenUsed/>
    <w:rsid w:val="00590B6F"/>
    <w:pPr>
      <w:pBdr>
        <w:top w:val="single" w:sz="6" w:space="1" w:color="auto"/>
      </w:pBdr>
      <w:tabs>
        <w:tab w:val="clear" w:pos="1134"/>
      </w:tabs>
      <w:kinsoku/>
      <w:overflowPunct/>
      <w:autoSpaceDE/>
      <w:autoSpaceDN/>
      <w:spacing w:line="240" w:lineRule="auto"/>
      <w:ind w:firstLine="0"/>
      <w:jc w:val="center"/>
    </w:pPr>
    <w:rPr>
      <w:rFonts w:ascii="Arial" w:hAnsi="Arial" w:cs="Arial"/>
      <w:vanish/>
      <w:sz w:val="16"/>
      <w:szCs w:val="16"/>
    </w:rPr>
  </w:style>
  <w:style w:type="character" w:customStyle="1" w:styleId="z-2">
    <w:name w:val="z-Конец формы Знак"/>
    <w:basedOn w:val="a3"/>
    <w:link w:val="z-1"/>
    <w:uiPriority w:val="99"/>
    <w:rsid w:val="00590B6F"/>
    <w:rPr>
      <w:rFonts w:ascii="Arial" w:eastAsia="Times New Roman" w:hAnsi="Arial" w:cs="Arial"/>
      <w:vanish/>
      <w:sz w:val="16"/>
      <w:szCs w:val="16"/>
      <w:lang w:eastAsia="ru-RU"/>
    </w:rPr>
  </w:style>
  <w:style w:type="character" w:styleId="afffff2">
    <w:name w:val="Placeholder Text"/>
    <w:basedOn w:val="a3"/>
    <w:uiPriority w:val="99"/>
    <w:semiHidden/>
    <w:rsid w:val="00590B6F"/>
    <w:rPr>
      <w:color w:val="808080"/>
    </w:rPr>
  </w:style>
  <w:style w:type="table" w:customStyle="1" w:styleId="190">
    <w:name w:val="Сетка таблицы19"/>
    <w:basedOn w:val="a4"/>
    <w:next w:val="ab"/>
    <w:uiPriority w:val="59"/>
    <w:rsid w:val="00590B6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Сетка таблицы23"/>
    <w:basedOn w:val="a4"/>
    <w:next w:val="ab"/>
    <w:uiPriority w:val="59"/>
    <w:rsid w:val="00590B6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Style4">
    <w:name w:val="Char Style 4"/>
    <w:link w:val="Style20"/>
    <w:rsid w:val="00590B6F"/>
    <w:rPr>
      <w:shd w:val="clear" w:color="auto" w:fill="FFFFFF"/>
    </w:rPr>
  </w:style>
  <w:style w:type="paragraph" w:customStyle="1" w:styleId="Style20">
    <w:name w:val="Style 2"/>
    <w:basedOn w:val="a2"/>
    <w:link w:val="CharStyle4"/>
    <w:rsid w:val="00590B6F"/>
    <w:pPr>
      <w:widowControl w:val="0"/>
      <w:shd w:val="clear" w:color="auto" w:fill="FFFFFF"/>
      <w:tabs>
        <w:tab w:val="clear" w:pos="1134"/>
      </w:tabs>
      <w:kinsoku/>
      <w:overflowPunct/>
      <w:autoSpaceDE/>
      <w:autoSpaceDN/>
      <w:spacing w:line="328" w:lineRule="exact"/>
      <w:ind w:hanging="480"/>
    </w:pPr>
    <w:rPr>
      <w:rFonts w:asciiTheme="minorHAnsi" w:eastAsiaTheme="minorHAnsi" w:hAnsiTheme="minorHAnsi" w:cstheme="minorBidi"/>
      <w:szCs w:val="22"/>
      <w:lang w:eastAsia="en-US"/>
    </w:rPr>
  </w:style>
  <w:style w:type="character" w:customStyle="1" w:styleId="CharStyle12">
    <w:name w:val="Char Style 12"/>
    <w:rsid w:val="00590B6F"/>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CharStyle16Exact">
    <w:name w:val="Char Style 16 Exact"/>
    <w:rsid w:val="00590B6F"/>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ru-RU" w:eastAsia="ru-RU" w:bidi="ru-RU"/>
    </w:rPr>
  </w:style>
  <w:style w:type="character" w:customStyle="1" w:styleId="CharStyle3Exact">
    <w:name w:val="Char Style 3 Exact"/>
    <w:rsid w:val="00590B6F"/>
    <w:rPr>
      <w:b w:val="0"/>
      <w:bCs w:val="0"/>
      <w:i w:val="0"/>
      <w:iCs w:val="0"/>
      <w:smallCaps w:val="0"/>
      <w:strike w:val="0"/>
      <w:sz w:val="22"/>
      <w:szCs w:val="22"/>
      <w:u w:val="none"/>
    </w:rPr>
  </w:style>
  <w:style w:type="table" w:customStyle="1" w:styleId="650">
    <w:name w:val="Сетка таблицы65"/>
    <w:basedOn w:val="a4"/>
    <w:next w:val="ab"/>
    <w:uiPriority w:val="99"/>
    <w:rsid w:val="00590B6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
    <w:name w:val="Стиль3"/>
    <w:uiPriority w:val="99"/>
    <w:rsid w:val="00590B6F"/>
    <w:pPr>
      <w:numPr>
        <w:numId w:val="39"/>
      </w:numPr>
    </w:pPr>
  </w:style>
  <w:style w:type="numbering" w:customStyle="1" w:styleId="103">
    <w:name w:val="Нет списка10"/>
    <w:next w:val="a5"/>
    <w:uiPriority w:val="99"/>
    <w:semiHidden/>
    <w:unhideWhenUsed/>
    <w:rsid w:val="00590B6F"/>
  </w:style>
  <w:style w:type="table" w:customStyle="1" w:styleId="660">
    <w:name w:val="Сетка таблицы66"/>
    <w:basedOn w:val="a4"/>
    <w:next w:val="ab"/>
    <w:uiPriority w:val="99"/>
    <w:rsid w:val="00590B6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4"/>
    <w:next w:val="ab"/>
    <w:uiPriority w:val="59"/>
    <w:rsid w:val="00590B6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
    <w:next w:val="a5"/>
    <w:uiPriority w:val="99"/>
    <w:semiHidden/>
    <w:unhideWhenUsed/>
    <w:rsid w:val="00590B6F"/>
  </w:style>
  <w:style w:type="table" w:customStyle="1" w:styleId="270">
    <w:name w:val="Сетка таблицы27"/>
    <w:basedOn w:val="a4"/>
    <w:next w:val="ab"/>
    <w:uiPriority w:val="59"/>
    <w:rsid w:val="00590B6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0">
    <w:name w:val="Сетка таблицы28"/>
    <w:basedOn w:val="a4"/>
    <w:next w:val="ab"/>
    <w:uiPriority w:val="59"/>
    <w:rsid w:val="00590B6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Сетка таблицы29"/>
    <w:basedOn w:val="a4"/>
    <w:next w:val="ab"/>
    <w:uiPriority w:val="59"/>
    <w:rsid w:val="00590B6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4"/>
    <w:next w:val="ab"/>
    <w:uiPriority w:val="59"/>
    <w:rsid w:val="00590B6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Сетка таблицы37"/>
    <w:basedOn w:val="a4"/>
    <w:next w:val="ab"/>
    <w:uiPriority w:val="59"/>
    <w:rsid w:val="00FF418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Сетка таблицы38"/>
    <w:basedOn w:val="a4"/>
    <w:next w:val="ab"/>
    <w:uiPriority w:val="59"/>
    <w:rsid w:val="00FF418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738051">
      <w:bodyDiv w:val="1"/>
      <w:marLeft w:val="0"/>
      <w:marRight w:val="0"/>
      <w:marTop w:val="0"/>
      <w:marBottom w:val="0"/>
      <w:divBdr>
        <w:top w:val="none" w:sz="0" w:space="0" w:color="auto"/>
        <w:left w:val="none" w:sz="0" w:space="0" w:color="auto"/>
        <w:bottom w:val="none" w:sz="0" w:space="0" w:color="auto"/>
        <w:right w:val="none" w:sz="0" w:space="0" w:color="auto"/>
      </w:divBdr>
    </w:div>
    <w:div w:id="904149697">
      <w:bodyDiv w:val="1"/>
      <w:marLeft w:val="0"/>
      <w:marRight w:val="0"/>
      <w:marTop w:val="0"/>
      <w:marBottom w:val="0"/>
      <w:divBdr>
        <w:top w:val="none" w:sz="0" w:space="0" w:color="auto"/>
        <w:left w:val="none" w:sz="0" w:space="0" w:color="auto"/>
        <w:bottom w:val="none" w:sz="0" w:space="0" w:color="auto"/>
        <w:right w:val="none" w:sz="0" w:space="0" w:color="auto"/>
      </w:divBdr>
    </w:div>
    <w:div w:id="1010453607">
      <w:bodyDiv w:val="1"/>
      <w:marLeft w:val="0"/>
      <w:marRight w:val="0"/>
      <w:marTop w:val="0"/>
      <w:marBottom w:val="0"/>
      <w:divBdr>
        <w:top w:val="none" w:sz="0" w:space="0" w:color="auto"/>
        <w:left w:val="none" w:sz="0" w:space="0" w:color="auto"/>
        <w:bottom w:val="none" w:sz="0" w:space="0" w:color="auto"/>
        <w:right w:val="none" w:sz="0" w:space="0" w:color="auto"/>
      </w:divBdr>
    </w:div>
    <w:div w:id="1126702632">
      <w:bodyDiv w:val="1"/>
      <w:marLeft w:val="0"/>
      <w:marRight w:val="0"/>
      <w:marTop w:val="0"/>
      <w:marBottom w:val="0"/>
      <w:divBdr>
        <w:top w:val="none" w:sz="0" w:space="0" w:color="auto"/>
        <w:left w:val="none" w:sz="0" w:space="0" w:color="auto"/>
        <w:bottom w:val="none" w:sz="0" w:space="0" w:color="auto"/>
        <w:right w:val="none" w:sz="0" w:space="0" w:color="auto"/>
      </w:divBdr>
    </w:div>
    <w:div w:id="1153179989">
      <w:bodyDiv w:val="1"/>
      <w:marLeft w:val="0"/>
      <w:marRight w:val="0"/>
      <w:marTop w:val="0"/>
      <w:marBottom w:val="0"/>
      <w:divBdr>
        <w:top w:val="none" w:sz="0" w:space="0" w:color="auto"/>
        <w:left w:val="none" w:sz="0" w:space="0" w:color="auto"/>
        <w:bottom w:val="none" w:sz="0" w:space="0" w:color="auto"/>
        <w:right w:val="none" w:sz="0" w:space="0" w:color="auto"/>
      </w:divBdr>
    </w:div>
    <w:div w:id="1356229213">
      <w:bodyDiv w:val="1"/>
      <w:marLeft w:val="0"/>
      <w:marRight w:val="0"/>
      <w:marTop w:val="0"/>
      <w:marBottom w:val="0"/>
      <w:divBdr>
        <w:top w:val="none" w:sz="0" w:space="0" w:color="auto"/>
        <w:left w:val="none" w:sz="0" w:space="0" w:color="auto"/>
        <w:bottom w:val="none" w:sz="0" w:space="0" w:color="auto"/>
        <w:right w:val="none" w:sz="0" w:space="0" w:color="auto"/>
      </w:divBdr>
    </w:div>
    <w:div w:id="1919248418">
      <w:bodyDiv w:val="1"/>
      <w:marLeft w:val="0"/>
      <w:marRight w:val="0"/>
      <w:marTop w:val="0"/>
      <w:marBottom w:val="0"/>
      <w:divBdr>
        <w:top w:val="none" w:sz="0" w:space="0" w:color="auto"/>
        <w:left w:val="none" w:sz="0" w:space="0" w:color="auto"/>
        <w:bottom w:val="none" w:sz="0" w:space="0" w:color="auto"/>
        <w:right w:val="none" w:sz="0" w:space="0" w:color="auto"/>
      </w:divBdr>
    </w:div>
    <w:div w:id="1934509674">
      <w:bodyDiv w:val="1"/>
      <w:marLeft w:val="0"/>
      <w:marRight w:val="0"/>
      <w:marTop w:val="0"/>
      <w:marBottom w:val="0"/>
      <w:divBdr>
        <w:top w:val="none" w:sz="0" w:space="0" w:color="auto"/>
        <w:left w:val="none" w:sz="0" w:space="0" w:color="auto"/>
        <w:bottom w:val="none" w:sz="0" w:space="0" w:color="auto"/>
        <w:right w:val="none" w:sz="0" w:space="0" w:color="auto"/>
      </w:divBdr>
    </w:div>
    <w:div w:id="1963075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Mostovayaev@sskzvezda.ru" TargetMode="External"/><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mage016.jpg@01D3F350.7A890650" TargetMode="External"/><Relationship Id="rId5" Type="http://schemas.openxmlformats.org/officeDocument/2006/relationships/webSettings" Target="webSettings.xml"/><Relationship Id="rId15" Type="http://schemas.openxmlformats.org/officeDocument/2006/relationships/hyperlink" Target="http://WWW.FABRIKANT.RU" TargetMode="External"/><Relationship Id="rId10" Type="http://schemas.openxmlformats.org/officeDocument/2006/relationships/image" Target="media/image2.jpeg"/><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image" Target="cid:image013.jpg@01D3F350.7A890650" TargetMode="External"/><Relationship Id="rId14" Type="http://schemas.openxmlformats.org/officeDocument/2006/relationships/hyperlink" Target="mailto:Pechnikova@sskzvezda.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587295-E88A-4B3E-9B76-192706BAA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56</Pages>
  <Words>16917</Words>
  <Characters>96433</Characters>
  <Application>Microsoft Office Word</Application>
  <DocSecurity>0</DocSecurity>
  <Lines>803</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Мельников Денис Сергеевич</dc:creator>
  <cp:lastModifiedBy>Фалинская Ирина Николаевна</cp:lastModifiedBy>
  <cp:revision>3</cp:revision>
  <cp:lastPrinted>2020-02-19T00:20:00Z</cp:lastPrinted>
  <dcterms:created xsi:type="dcterms:W3CDTF">2020-03-17T00:51:00Z</dcterms:created>
  <dcterms:modified xsi:type="dcterms:W3CDTF">2020-03-17T23:03:00Z</dcterms:modified>
</cp:coreProperties>
</file>