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0B4F3" w14:textId="063BC0E7" w:rsidR="00100FD7" w:rsidRPr="00100FD7" w:rsidRDefault="00224C37" w:rsidP="00100FD7">
      <w:pPr>
        <w:jc w:val="center"/>
        <w:rPr>
          <w:rFonts w:ascii="Arial Narrow" w:hAnsi="Arial Narrow"/>
          <w:b/>
          <w:bCs/>
          <w:color w:val="660033"/>
          <w:sz w:val="22"/>
          <w:szCs w:val="22"/>
        </w:rPr>
      </w:pPr>
      <w:bookmarkStart w:id="0" w:name="_Ref345599001"/>
      <w:bookmarkStart w:id="1" w:name="_Toc503438522"/>
      <w:proofErr w:type="gramStart"/>
      <w:r w:rsidRPr="000466B1">
        <w:rPr>
          <w:rFonts w:ascii="Arial Narrow" w:hAnsi="Arial Narrow"/>
          <w:b/>
          <w:bCs/>
          <w:color w:val="660033"/>
          <w:sz w:val="22"/>
          <w:szCs w:val="22"/>
        </w:rPr>
        <w:t>З</w:t>
      </w:r>
      <w:r w:rsidR="00100FD7">
        <w:rPr>
          <w:rFonts w:ascii="Arial Narrow" w:hAnsi="Arial Narrow"/>
          <w:b/>
          <w:bCs/>
          <w:color w:val="660033"/>
          <w:sz w:val="22"/>
          <w:szCs w:val="22"/>
        </w:rPr>
        <w:t xml:space="preserve">АКУПКА  </w:t>
      </w:r>
      <w:r w:rsidRPr="000466B1">
        <w:rPr>
          <w:rFonts w:ascii="Arial Narrow" w:hAnsi="Arial Narrow"/>
          <w:b/>
          <w:bCs/>
          <w:color w:val="660033"/>
          <w:sz w:val="22"/>
          <w:szCs w:val="22"/>
        </w:rPr>
        <w:t>№</w:t>
      </w:r>
      <w:permStart w:id="1922592444" w:edGrp="everyone"/>
      <w:proofErr w:type="gramEnd"/>
      <w:r w:rsidR="00100FD7">
        <w:rPr>
          <w:rFonts w:ascii="Arial Narrow" w:hAnsi="Arial Narrow"/>
          <w:b/>
          <w:bCs/>
          <w:color w:val="660033"/>
          <w:sz w:val="22"/>
          <w:szCs w:val="22"/>
        </w:rPr>
        <w:t>19-</w:t>
      </w:r>
      <w:r w:rsidR="007D4826">
        <w:rPr>
          <w:rFonts w:ascii="Arial Narrow" w:hAnsi="Arial Narrow"/>
          <w:b/>
          <w:bCs/>
          <w:color w:val="660033"/>
          <w:sz w:val="22"/>
          <w:szCs w:val="22"/>
        </w:rPr>
        <w:t>7</w:t>
      </w:r>
      <w:permEnd w:id="1922592444"/>
    </w:p>
    <w:p w14:paraId="494650D4" w14:textId="77777777" w:rsidR="00100FD7" w:rsidRDefault="00100FD7" w:rsidP="00100FD7">
      <w:pPr>
        <w:pStyle w:val="1"/>
        <w:numPr>
          <w:ilvl w:val="0"/>
          <w:numId w:val="0"/>
        </w:numPr>
        <w:spacing w:before="0" w:after="0"/>
        <w:rPr>
          <w:rFonts w:ascii="Arial Narrow" w:hAnsi="Arial Narrow"/>
          <w:color w:val="660033"/>
          <w:sz w:val="20"/>
          <w:szCs w:val="20"/>
        </w:rPr>
      </w:pPr>
    </w:p>
    <w:p w14:paraId="174B3AAB" w14:textId="77777777" w:rsidR="00E410E7" w:rsidRPr="00224C37" w:rsidRDefault="00E410E7" w:rsidP="00224C37">
      <w:pPr>
        <w:pStyle w:val="1"/>
        <w:spacing w:before="0" w:after="0"/>
        <w:jc w:val="center"/>
        <w:rPr>
          <w:rFonts w:ascii="Arial Narrow" w:hAnsi="Arial Narrow"/>
          <w:color w:val="660033"/>
          <w:sz w:val="20"/>
          <w:szCs w:val="20"/>
        </w:rPr>
      </w:pPr>
      <w:r w:rsidRPr="00224C37">
        <w:rPr>
          <w:rFonts w:ascii="Arial Narrow" w:hAnsi="Arial Narrow"/>
          <w:color w:val="660033"/>
          <w:sz w:val="20"/>
          <w:szCs w:val="20"/>
        </w:rPr>
        <w:t xml:space="preserve">ИЗВЕЩЕНИЕ О </w:t>
      </w:r>
      <w:r w:rsidR="00BB00EE" w:rsidRPr="00224C37">
        <w:rPr>
          <w:rFonts w:ascii="Arial Narrow" w:hAnsi="Arial Narrow"/>
          <w:color w:val="660033"/>
          <w:sz w:val="20"/>
          <w:szCs w:val="20"/>
        </w:rPr>
        <w:t>ЗАКУПКЕ</w:t>
      </w:r>
      <w:bookmarkEnd w:id="0"/>
      <w:bookmarkEnd w:id="1"/>
    </w:p>
    <w:tbl>
      <w:tblPr>
        <w:tblW w:w="10632" w:type="dxa"/>
        <w:tblInd w:w="108" w:type="dxa"/>
        <w:tblBorders>
          <w:top w:val="triple" w:sz="4" w:space="0" w:color="660033"/>
          <w:left w:val="triple" w:sz="4" w:space="0" w:color="660033"/>
          <w:bottom w:val="triple" w:sz="4" w:space="0" w:color="660033"/>
          <w:right w:val="triple" w:sz="4" w:space="0" w:color="660033"/>
          <w:insideH w:val="single" w:sz="4" w:space="0" w:color="404040" w:themeColor="text1" w:themeTint="BF"/>
          <w:insideV w:val="single" w:sz="4" w:space="0" w:color="404040" w:themeColor="text1" w:themeTint="BF"/>
        </w:tblBorders>
        <w:tblLayout w:type="fixed"/>
        <w:tblLook w:val="01E0" w:firstRow="1" w:lastRow="1" w:firstColumn="1" w:lastColumn="1" w:noHBand="0" w:noVBand="0"/>
      </w:tblPr>
      <w:tblGrid>
        <w:gridCol w:w="3261"/>
        <w:gridCol w:w="7371"/>
      </w:tblGrid>
      <w:tr w:rsidR="001400B2" w:rsidRPr="00361483" w14:paraId="459249A5" w14:textId="77777777" w:rsidTr="0080778F">
        <w:trPr>
          <w:trHeight w:val="540"/>
        </w:trPr>
        <w:tc>
          <w:tcPr>
            <w:tcW w:w="3261" w:type="dxa"/>
            <w:shd w:val="clear" w:color="auto" w:fill="F2F2F2" w:themeFill="background1" w:themeFillShade="F2"/>
            <w:vAlign w:val="center"/>
          </w:tcPr>
          <w:p w14:paraId="6E42EB8A" w14:textId="33DB8471" w:rsidR="001400B2" w:rsidRPr="00E81A54" w:rsidRDefault="001400B2" w:rsidP="000169D5">
            <w:pPr>
              <w:numPr>
                <w:ilvl w:val="0"/>
                <w:numId w:val="12"/>
              </w:numPr>
              <w:tabs>
                <w:tab w:val="left" w:pos="286"/>
              </w:tabs>
              <w:ind w:left="0" w:firstLine="0"/>
              <w:jc w:val="both"/>
              <w:rPr>
                <w:rFonts w:ascii="Arial Narrow" w:hAnsi="Arial Narrow"/>
                <w:b/>
                <w:sz w:val="22"/>
                <w:szCs w:val="22"/>
              </w:rPr>
            </w:pPr>
            <w:bookmarkStart w:id="2" w:name="_Ref345599098"/>
            <w:bookmarkStart w:id="3" w:name="_Toc503438526"/>
            <w:r w:rsidRPr="00E81A54">
              <w:rPr>
                <w:rFonts w:ascii="Arial Narrow" w:hAnsi="Arial Narrow"/>
                <w:b/>
                <w:sz w:val="22"/>
                <w:szCs w:val="22"/>
              </w:rPr>
              <w:t>Способ закупки</w:t>
            </w:r>
            <w:r w:rsidR="000169D5" w:rsidRPr="00E81A54">
              <w:rPr>
                <w:rFonts w:ascii="Arial Narrow" w:hAnsi="Arial Narrow"/>
                <w:b/>
                <w:sz w:val="22"/>
                <w:szCs w:val="22"/>
              </w:rPr>
              <w:t xml:space="preserve"> и </w:t>
            </w:r>
            <w:r w:rsidR="0049621A" w:rsidRPr="00E81A54">
              <w:rPr>
                <w:rFonts w:ascii="Arial Narrow" w:hAnsi="Arial Narrow"/>
                <w:b/>
                <w:sz w:val="22"/>
                <w:szCs w:val="22"/>
              </w:rPr>
              <w:t>н</w:t>
            </w:r>
            <w:r w:rsidR="000169D5" w:rsidRPr="00E81A54">
              <w:rPr>
                <w:rFonts w:ascii="Arial Narrow" w:hAnsi="Arial Narrow"/>
                <w:b/>
                <w:sz w:val="22"/>
                <w:szCs w:val="22"/>
              </w:rPr>
              <w:t>аименование предмета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№223-ФЗ</w:t>
            </w:r>
          </w:p>
        </w:tc>
        <w:tc>
          <w:tcPr>
            <w:tcW w:w="7371" w:type="dxa"/>
            <w:shd w:val="clear" w:color="auto" w:fill="FFFFFF" w:themeFill="background1"/>
            <w:vAlign w:val="center"/>
          </w:tcPr>
          <w:p w14:paraId="15942BAD" w14:textId="5839F64E" w:rsidR="00224C37" w:rsidRPr="00E81A54" w:rsidRDefault="00971C47" w:rsidP="000169D5">
            <w:pPr>
              <w:jc w:val="both"/>
              <w:rPr>
                <w:rFonts w:ascii="Arial Narrow" w:hAnsi="Arial Narrow"/>
                <w:sz w:val="22"/>
                <w:szCs w:val="22"/>
              </w:rPr>
            </w:pPr>
            <w:r w:rsidRPr="00E81A54">
              <w:rPr>
                <w:rFonts w:ascii="Arial Narrow" w:hAnsi="Arial Narrow"/>
                <w:sz w:val="22"/>
                <w:szCs w:val="22"/>
              </w:rPr>
              <w:t>З</w:t>
            </w:r>
            <w:r w:rsidR="001400B2" w:rsidRPr="00E81A54">
              <w:rPr>
                <w:rFonts w:ascii="Arial Narrow" w:hAnsi="Arial Narrow"/>
                <w:sz w:val="22"/>
                <w:szCs w:val="22"/>
              </w:rPr>
              <w:t xml:space="preserve">апрос </w:t>
            </w:r>
            <w:r w:rsidR="001115E1" w:rsidRPr="00E81A54">
              <w:rPr>
                <w:rFonts w:ascii="Arial Narrow" w:hAnsi="Arial Narrow"/>
                <w:sz w:val="22"/>
                <w:szCs w:val="22"/>
              </w:rPr>
              <w:t>предложений в электронной форме</w:t>
            </w:r>
            <w:r w:rsidR="000169D5" w:rsidRPr="00E81A54">
              <w:rPr>
                <w:rFonts w:ascii="Arial Narrow" w:hAnsi="Arial Narrow"/>
                <w:sz w:val="22"/>
                <w:szCs w:val="22"/>
              </w:rPr>
              <w:t xml:space="preserve"> на право заключения</w:t>
            </w:r>
            <w:r w:rsidR="00224C37" w:rsidRPr="00E81A54">
              <w:rPr>
                <w:rFonts w:ascii="Arial Narrow" w:hAnsi="Arial Narrow"/>
                <w:sz w:val="22"/>
                <w:szCs w:val="22"/>
              </w:rPr>
              <w:t xml:space="preserve"> договора</w:t>
            </w:r>
            <w:r w:rsidR="007A4ABE">
              <w:rPr>
                <w:rFonts w:ascii="Arial Narrow" w:hAnsi="Arial Narrow"/>
                <w:sz w:val="22"/>
                <w:szCs w:val="22"/>
              </w:rPr>
              <w:t xml:space="preserve"> на</w:t>
            </w:r>
          </w:p>
          <w:p w14:paraId="0D7F582F" w14:textId="02DD0477" w:rsidR="000169D5" w:rsidRDefault="000169D5" w:rsidP="000169D5">
            <w:pPr>
              <w:jc w:val="both"/>
              <w:rPr>
                <w:rFonts w:ascii="Arial Narrow" w:hAnsi="Arial Narrow"/>
                <w:bCs/>
                <w:i/>
                <w:color w:val="660033"/>
                <w:sz w:val="22"/>
                <w:szCs w:val="22"/>
              </w:rPr>
            </w:pPr>
            <w:r w:rsidRPr="00B72085">
              <w:rPr>
                <w:rFonts w:ascii="Arial Narrow" w:hAnsi="Arial Narrow"/>
                <w:color w:val="404040" w:themeColor="text1" w:themeTint="BF"/>
                <w:sz w:val="22"/>
                <w:szCs w:val="22"/>
              </w:rPr>
              <w:t xml:space="preserve"> </w:t>
            </w:r>
            <w:permStart w:id="1338968109" w:edGrp="everyone"/>
            <w:r w:rsidR="00540A09">
              <w:rPr>
                <w:rFonts w:ascii="Arial Narrow" w:hAnsi="Arial Narrow"/>
                <w:color w:val="660033"/>
                <w:sz w:val="22"/>
                <w:szCs w:val="22"/>
              </w:rPr>
              <w:t xml:space="preserve">на оказание </w:t>
            </w:r>
            <w:r w:rsidR="00540A09" w:rsidRPr="00540A09">
              <w:rPr>
                <w:rFonts w:ascii="Arial Narrow" w:hAnsi="Arial Narrow"/>
                <w:color w:val="660033"/>
                <w:sz w:val="22"/>
                <w:szCs w:val="22"/>
              </w:rPr>
              <w:t xml:space="preserve">услуг </w:t>
            </w:r>
            <w:r w:rsidR="00883F6F">
              <w:rPr>
                <w:rFonts w:ascii="Arial Narrow" w:hAnsi="Arial Narrow"/>
                <w:color w:val="660033"/>
                <w:sz w:val="22"/>
                <w:szCs w:val="22"/>
              </w:rPr>
              <w:t xml:space="preserve">по осуществлению </w:t>
            </w:r>
            <w:r w:rsidR="00540A09" w:rsidRPr="00540A09">
              <w:rPr>
                <w:rFonts w:ascii="Arial Narrow" w:hAnsi="Arial Narrow"/>
                <w:color w:val="660033"/>
                <w:sz w:val="22"/>
                <w:szCs w:val="22"/>
              </w:rPr>
              <w:t>строительного контроля при строительстве объекта</w:t>
            </w:r>
            <w:r w:rsidR="00883F6F">
              <w:rPr>
                <w:rFonts w:ascii="Arial Narrow" w:hAnsi="Arial Narrow"/>
                <w:color w:val="660033"/>
                <w:sz w:val="22"/>
                <w:szCs w:val="22"/>
              </w:rPr>
              <w:t>:</w:t>
            </w:r>
            <w:r w:rsidR="00540A09" w:rsidRPr="00540A09">
              <w:rPr>
                <w:rFonts w:ascii="Arial Narrow" w:hAnsi="Arial Narrow"/>
                <w:color w:val="660033"/>
                <w:sz w:val="22"/>
                <w:szCs w:val="22"/>
              </w:rPr>
              <w:t xml:space="preserve"> </w:t>
            </w:r>
            <w:r w:rsidR="007D4826" w:rsidRPr="007D4826">
              <w:rPr>
                <w:rFonts w:ascii="Arial Narrow" w:hAnsi="Arial Narrow"/>
                <w:color w:val="660033"/>
                <w:sz w:val="22"/>
                <w:szCs w:val="22"/>
              </w:rPr>
              <w:t>«Индустриальный парк «Кангалассы» (участок микрорайон Кангалассы). Инженерная и транспортная инфраструктура: благоустройство</w:t>
            </w:r>
            <w:r w:rsidR="00E14382">
              <w:rPr>
                <w:rFonts w:ascii="Arial Narrow" w:hAnsi="Arial Narrow"/>
                <w:color w:val="660033"/>
                <w:sz w:val="22"/>
                <w:szCs w:val="22"/>
              </w:rPr>
              <w:t>.</w:t>
            </w:r>
          </w:p>
          <w:permEnd w:id="1338968109"/>
          <w:p w14:paraId="0CAB8ED6" w14:textId="77777777" w:rsidR="009A0D27" w:rsidRPr="00B72085" w:rsidRDefault="009A0D27" w:rsidP="000169D5">
            <w:pPr>
              <w:jc w:val="both"/>
              <w:rPr>
                <w:rFonts w:ascii="Arial Narrow" w:hAnsi="Arial Narrow"/>
                <w:color w:val="404040" w:themeColor="text1" w:themeTint="BF"/>
                <w:sz w:val="22"/>
                <w:szCs w:val="22"/>
              </w:rPr>
            </w:pPr>
          </w:p>
          <w:p w14:paraId="1029774B" w14:textId="77777777" w:rsidR="000169D5" w:rsidRPr="00B72085" w:rsidRDefault="000169D5" w:rsidP="000169D5">
            <w:pPr>
              <w:jc w:val="both"/>
              <w:rPr>
                <w:rFonts w:ascii="Arial Narrow" w:hAnsi="Arial Narrow"/>
                <w:color w:val="660033"/>
                <w:sz w:val="22"/>
                <w:szCs w:val="22"/>
              </w:rPr>
            </w:pPr>
            <w:r w:rsidRPr="00E81A54">
              <w:rPr>
                <w:rFonts w:ascii="Arial Narrow" w:hAnsi="Arial Narrow"/>
                <w:sz w:val="22"/>
                <w:szCs w:val="22"/>
              </w:rPr>
              <w:t xml:space="preserve">Количество поставляемого товара, объема выполняемых работ, оказываемых услуг установлен в </w:t>
            </w:r>
            <w:permStart w:id="4816247" w:edGrp="everyone"/>
            <w:r w:rsidRPr="00B72085">
              <w:rPr>
                <w:rFonts w:ascii="Arial Narrow" w:hAnsi="Arial Narrow"/>
                <w:color w:val="660033"/>
                <w:sz w:val="22"/>
                <w:szCs w:val="22"/>
              </w:rPr>
              <w:t>Техническом задании (Приложение №5 к закупочной документации</w:t>
            </w:r>
            <w:permEnd w:id="4816247"/>
            <w:r w:rsidRPr="00B72085">
              <w:rPr>
                <w:rFonts w:ascii="Arial Narrow" w:hAnsi="Arial Narrow"/>
                <w:bCs/>
                <w:color w:val="404040" w:themeColor="text1" w:themeTint="BF"/>
                <w:sz w:val="22"/>
                <w:szCs w:val="22"/>
              </w:rPr>
              <w:t>.</w:t>
            </w:r>
          </w:p>
          <w:p w14:paraId="21D231DE" w14:textId="77777777" w:rsidR="000169D5" w:rsidRPr="00B72085" w:rsidRDefault="000169D5" w:rsidP="000169D5">
            <w:pPr>
              <w:jc w:val="both"/>
              <w:rPr>
                <w:rFonts w:ascii="Arial Narrow" w:hAnsi="Arial Narrow"/>
                <w:i/>
                <w:color w:val="404040" w:themeColor="text1" w:themeTint="BF"/>
                <w:sz w:val="22"/>
                <w:szCs w:val="22"/>
              </w:rPr>
            </w:pPr>
          </w:p>
          <w:p w14:paraId="18530FCF" w14:textId="618E8B8C" w:rsidR="000169D5" w:rsidRPr="00B72085" w:rsidRDefault="000169D5" w:rsidP="00A26A2A">
            <w:pPr>
              <w:rPr>
                <w:rFonts w:ascii="Arial Narrow" w:hAnsi="Arial Narrow"/>
                <w:color w:val="404040" w:themeColor="text1" w:themeTint="BF"/>
                <w:sz w:val="22"/>
                <w:szCs w:val="22"/>
              </w:rPr>
            </w:pPr>
            <w:r w:rsidRPr="00E81A54">
              <w:rPr>
                <w:rFonts w:ascii="Arial Narrow" w:hAnsi="Arial Narrow"/>
                <w:i/>
                <w:sz w:val="22"/>
                <w:szCs w:val="22"/>
              </w:rPr>
              <w:t>Закупка осуществляется в соответствии с п.</w:t>
            </w:r>
            <w:r w:rsidRPr="00B72085">
              <w:rPr>
                <w:rFonts w:ascii="Arial Narrow" w:hAnsi="Arial Narrow"/>
                <w:i/>
                <w:color w:val="404040" w:themeColor="text1" w:themeTint="BF"/>
                <w:sz w:val="22"/>
                <w:szCs w:val="22"/>
              </w:rPr>
              <w:t xml:space="preserve"> </w:t>
            </w:r>
            <w:permStart w:id="849940835" w:edGrp="everyone"/>
            <w:r w:rsidRPr="00B72085">
              <w:rPr>
                <w:rFonts w:ascii="Arial Narrow" w:hAnsi="Arial Narrow"/>
                <w:i/>
                <w:color w:val="404040" w:themeColor="text1" w:themeTint="BF"/>
                <w:sz w:val="22"/>
                <w:szCs w:val="22"/>
              </w:rPr>
              <w:t xml:space="preserve"> </w:t>
            </w:r>
            <w:r w:rsidR="00A26A2A" w:rsidRPr="00A26A2A">
              <w:rPr>
                <w:rFonts w:ascii="Arial Narrow" w:hAnsi="Arial Narrow"/>
                <w:color w:val="660033"/>
                <w:sz w:val="22"/>
                <w:szCs w:val="22"/>
              </w:rPr>
              <w:t>5</w:t>
            </w:r>
            <w:r w:rsidR="00D42CE2" w:rsidRPr="00A26A2A">
              <w:rPr>
                <w:rFonts w:ascii="Arial Narrow" w:hAnsi="Arial Narrow"/>
                <w:color w:val="660033"/>
                <w:sz w:val="22"/>
                <w:szCs w:val="22"/>
              </w:rPr>
              <w:t xml:space="preserve">  </w:t>
            </w:r>
            <w:permEnd w:id="849940835"/>
            <w:r w:rsidRPr="00B72085">
              <w:rPr>
                <w:rFonts w:ascii="Arial Narrow" w:hAnsi="Arial Narrow"/>
                <w:b/>
                <w:i/>
                <w:color w:val="404040" w:themeColor="text1" w:themeTint="BF"/>
                <w:sz w:val="22"/>
                <w:szCs w:val="22"/>
              </w:rPr>
              <w:t xml:space="preserve">  </w:t>
            </w:r>
            <w:r w:rsidRPr="00E81A54">
              <w:rPr>
                <w:rFonts w:ascii="Arial Narrow" w:hAnsi="Arial Narrow"/>
                <w:i/>
                <w:sz w:val="22"/>
                <w:szCs w:val="22"/>
              </w:rPr>
              <w:t xml:space="preserve">утвержденного плана закупки товаров (работ, услуг) </w:t>
            </w:r>
            <w:r w:rsidR="00A26A2A">
              <w:rPr>
                <w:rFonts w:ascii="Arial Narrow" w:hAnsi="Arial Narrow"/>
                <w:i/>
                <w:sz w:val="22"/>
                <w:szCs w:val="22"/>
              </w:rPr>
              <w:t xml:space="preserve">ООО «Индустриальный парк «Кангалассы» </w:t>
            </w:r>
            <w:r w:rsidRPr="00E81A54">
              <w:rPr>
                <w:rFonts w:ascii="Arial Narrow" w:hAnsi="Arial Narrow"/>
                <w:i/>
                <w:sz w:val="22"/>
                <w:szCs w:val="22"/>
              </w:rPr>
              <w:t>на 2019 год.</w:t>
            </w:r>
          </w:p>
        </w:tc>
      </w:tr>
      <w:tr w:rsidR="00E543D1" w:rsidRPr="00361483" w14:paraId="0DCD4239" w14:textId="77777777" w:rsidTr="0080778F">
        <w:trPr>
          <w:trHeight w:val="2540"/>
        </w:trPr>
        <w:tc>
          <w:tcPr>
            <w:tcW w:w="3261" w:type="dxa"/>
            <w:shd w:val="clear" w:color="auto" w:fill="F2F2F2" w:themeFill="background1" w:themeFillShade="F2"/>
          </w:tcPr>
          <w:p w14:paraId="660B6CB0" w14:textId="2031F1BB" w:rsidR="00E543D1" w:rsidRPr="00E81A54" w:rsidRDefault="00F01F20" w:rsidP="00F01F20">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Сведения о З</w:t>
            </w:r>
            <w:r w:rsidR="00E543D1" w:rsidRPr="00E81A54">
              <w:rPr>
                <w:rFonts w:ascii="Arial Narrow" w:hAnsi="Arial Narrow"/>
                <w:b/>
                <w:sz w:val="22"/>
                <w:szCs w:val="22"/>
              </w:rPr>
              <w:t>аказчике</w:t>
            </w:r>
          </w:p>
        </w:tc>
        <w:tc>
          <w:tcPr>
            <w:tcW w:w="7371" w:type="dxa"/>
          </w:tcPr>
          <w:p w14:paraId="5F5586C9" w14:textId="27CDDADF" w:rsidR="00E543D1" w:rsidRPr="00E81A54" w:rsidRDefault="00E543D1" w:rsidP="00F01F20">
            <w:pPr>
              <w:pStyle w:val="variable"/>
              <w:jc w:val="both"/>
              <w:rPr>
                <w:rFonts w:ascii="Arial Narrow" w:hAnsi="Arial Narrow" w:cs="Times New Roman"/>
                <w:b w:val="0"/>
                <w:sz w:val="22"/>
                <w:szCs w:val="22"/>
              </w:rPr>
            </w:pPr>
            <w:r w:rsidRPr="00E81A54">
              <w:rPr>
                <w:rFonts w:ascii="Arial Narrow" w:hAnsi="Arial Narrow" w:cs="Times New Roman"/>
                <w:sz w:val="22"/>
                <w:szCs w:val="22"/>
              </w:rPr>
              <w:t>Наименование:</w:t>
            </w:r>
            <w:r w:rsidRPr="00E81A54">
              <w:rPr>
                <w:rFonts w:ascii="Arial Narrow" w:hAnsi="Arial Narrow" w:cs="Times New Roman"/>
                <w:b w:val="0"/>
                <w:sz w:val="22"/>
                <w:szCs w:val="22"/>
              </w:rPr>
              <w:t xml:space="preserve"> </w:t>
            </w:r>
            <w:r w:rsidR="00A26A2A">
              <w:rPr>
                <w:rFonts w:ascii="Arial Narrow" w:hAnsi="Arial Narrow" w:cs="Times New Roman"/>
                <w:b w:val="0"/>
                <w:sz w:val="22"/>
                <w:szCs w:val="22"/>
              </w:rPr>
              <w:t xml:space="preserve">Общество с ограниченной ответственностью </w:t>
            </w:r>
            <w:r w:rsidRPr="00E81A54">
              <w:rPr>
                <w:rFonts w:ascii="Arial Narrow" w:hAnsi="Arial Narrow" w:cs="Times New Roman"/>
                <w:b w:val="0"/>
                <w:sz w:val="22"/>
                <w:szCs w:val="22"/>
              </w:rPr>
              <w:t>«</w:t>
            </w:r>
            <w:r w:rsidR="00A26A2A">
              <w:rPr>
                <w:rFonts w:ascii="Arial Narrow" w:hAnsi="Arial Narrow" w:cs="Times New Roman"/>
                <w:b w:val="0"/>
                <w:sz w:val="22"/>
                <w:szCs w:val="22"/>
              </w:rPr>
              <w:t xml:space="preserve">Индустриальный парк «Кангалассы» </w:t>
            </w:r>
          </w:p>
          <w:p w14:paraId="25E060B7" w14:textId="77777777" w:rsidR="00A26A2A" w:rsidRDefault="00E543D1" w:rsidP="00F01F20">
            <w:pPr>
              <w:pStyle w:val="variable"/>
              <w:jc w:val="both"/>
              <w:rPr>
                <w:rFonts w:ascii="Arial Narrow" w:hAnsi="Arial Narrow" w:cs="Times New Roman"/>
                <w:sz w:val="22"/>
                <w:szCs w:val="22"/>
              </w:rPr>
            </w:pPr>
            <w:r w:rsidRPr="00E81A54">
              <w:rPr>
                <w:rFonts w:ascii="Arial Narrow" w:hAnsi="Arial Narrow" w:cs="Times New Roman"/>
                <w:sz w:val="22"/>
                <w:szCs w:val="22"/>
              </w:rPr>
              <w:t>Место нахождения/юридический адрес:</w:t>
            </w:r>
          </w:p>
          <w:p w14:paraId="6F20A79B" w14:textId="760A7664" w:rsidR="00E543D1" w:rsidRPr="00E81A54" w:rsidRDefault="00A26A2A" w:rsidP="00F01F20">
            <w:pPr>
              <w:pStyle w:val="variable"/>
              <w:jc w:val="both"/>
              <w:rPr>
                <w:rFonts w:ascii="Arial Narrow" w:hAnsi="Arial Narrow" w:cs="Times New Roman"/>
                <w:sz w:val="22"/>
                <w:szCs w:val="22"/>
              </w:rPr>
            </w:pPr>
            <w:r w:rsidRPr="001906E9">
              <w:rPr>
                <w:rFonts w:ascii="Arial Narrow" w:hAnsi="Arial Narrow"/>
                <w:b w:val="0"/>
                <w:sz w:val="22"/>
                <w:szCs w:val="22"/>
              </w:rPr>
              <w:t>6770</w:t>
            </w:r>
            <w:r>
              <w:rPr>
                <w:rFonts w:ascii="Arial Narrow" w:hAnsi="Arial Narrow"/>
                <w:b w:val="0"/>
                <w:sz w:val="22"/>
                <w:szCs w:val="22"/>
              </w:rPr>
              <w:t>0</w:t>
            </w:r>
            <w:r w:rsidRPr="001906E9">
              <w:rPr>
                <w:rFonts w:ascii="Arial Narrow" w:hAnsi="Arial Narrow"/>
                <w:b w:val="0"/>
                <w:sz w:val="22"/>
                <w:szCs w:val="22"/>
              </w:rPr>
              <w:t xml:space="preserve">9, Республика Саха (Якутия), г. Якутск, ул. </w:t>
            </w:r>
            <w:proofErr w:type="spellStart"/>
            <w:r>
              <w:rPr>
                <w:rFonts w:ascii="Arial Narrow" w:hAnsi="Arial Narrow"/>
                <w:b w:val="0"/>
                <w:sz w:val="22"/>
                <w:szCs w:val="22"/>
              </w:rPr>
              <w:t>Аммосова</w:t>
            </w:r>
            <w:proofErr w:type="spellEnd"/>
            <w:r>
              <w:rPr>
                <w:rFonts w:ascii="Arial Narrow" w:hAnsi="Arial Narrow"/>
                <w:b w:val="0"/>
                <w:sz w:val="22"/>
                <w:szCs w:val="22"/>
              </w:rPr>
              <w:t xml:space="preserve">, 18, </w:t>
            </w:r>
            <w:proofErr w:type="spellStart"/>
            <w:r>
              <w:rPr>
                <w:rFonts w:ascii="Arial Narrow" w:hAnsi="Arial Narrow"/>
                <w:b w:val="0"/>
                <w:sz w:val="22"/>
                <w:szCs w:val="22"/>
              </w:rPr>
              <w:t>каб</w:t>
            </w:r>
            <w:proofErr w:type="spellEnd"/>
            <w:r>
              <w:rPr>
                <w:rFonts w:ascii="Arial Narrow" w:hAnsi="Arial Narrow"/>
                <w:b w:val="0"/>
                <w:sz w:val="22"/>
                <w:szCs w:val="22"/>
              </w:rPr>
              <w:t xml:space="preserve">. 3/5 / </w:t>
            </w:r>
          </w:p>
          <w:p w14:paraId="52CAD64D" w14:textId="3B347A1E" w:rsidR="00E543D1" w:rsidRPr="00E81A54" w:rsidRDefault="00A26A2A" w:rsidP="00F01F20">
            <w:pPr>
              <w:pStyle w:val="variable"/>
              <w:jc w:val="both"/>
              <w:rPr>
                <w:rFonts w:ascii="Arial Narrow" w:hAnsi="Arial Narrow" w:cs="Times New Roman"/>
                <w:b w:val="0"/>
                <w:sz w:val="22"/>
                <w:szCs w:val="22"/>
              </w:rPr>
            </w:pPr>
            <w:r w:rsidRPr="001906E9">
              <w:rPr>
                <w:rFonts w:ascii="Arial Narrow" w:hAnsi="Arial Narrow"/>
                <w:b w:val="0"/>
                <w:sz w:val="22"/>
                <w:szCs w:val="22"/>
              </w:rPr>
              <w:t xml:space="preserve">678362, г. Якутск, </w:t>
            </w:r>
            <w:proofErr w:type="spellStart"/>
            <w:r w:rsidRPr="001906E9">
              <w:rPr>
                <w:rFonts w:ascii="Arial Narrow" w:hAnsi="Arial Narrow"/>
                <w:b w:val="0"/>
                <w:sz w:val="22"/>
                <w:szCs w:val="22"/>
              </w:rPr>
              <w:t>мкр</w:t>
            </w:r>
            <w:proofErr w:type="spellEnd"/>
            <w:r w:rsidRPr="001906E9">
              <w:rPr>
                <w:rFonts w:ascii="Arial Narrow" w:hAnsi="Arial Narrow"/>
                <w:b w:val="0"/>
                <w:sz w:val="22"/>
                <w:szCs w:val="22"/>
              </w:rPr>
              <w:t>. Кангалассы, ул. Комсомольская, д.7</w:t>
            </w:r>
            <w:r w:rsidRPr="00C80014">
              <w:rPr>
                <w:rFonts w:ascii="Arial Narrow" w:hAnsi="Arial Narrow"/>
                <w:b w:val="0"/>
                <w:sz w:val="22"/>
                <w:szCs w:val="22"/>
              </w:rPr>
              <w:t>.</w:t>
            </w:r>
          </w:p>
          <w:p w14:paraId="4A8C1E84" w14:textId="1D173A0D" w:rsidR="00E543D1" w:rsidRPr="00E81A54" w:rsidRDefault="00E543D1" w:rsidP="00F01F20">
            <w:pPr>
              <w:pStyle w:val="variable"/>
              <w:jc w:val="both"/>
              <w:rPr>
                <w:rFonts w:ascii="Arial Narrow" w:hAnsi="Arial Narrow" w:cs="Times New Roman"/>
                <w:b w:val="0"/>
                <w:sz w:val="22"/>
                <w:szCs w:val="22"/>
              </w:rPr>
            </w:pPr>
            <w:r w:rsidRPr="00E81A54">
              <w:rPr>
                <w:rFonts w:ascii="Arial Narrow" w:hAnsi="Arial Narrow" w:cs="Times New Roman"/>
                <w:sz w:val="22"/>
                <w:szCs w:val="22"/>
              </w:rPr>
              <w:t>Почтовый адрес:</w:t>
            </w:r>
            <w:r w:rsidRPr="00E81A54">
              <w:rPr>
                <w:rFonts w:ascii="Arial Narrow" w:hAnsi="Arial Narrow" w:cs="Times New Roman"/>
                <w:b w:val="0"/>
                <w:sz w:val="22"/>
                <w:szCs w:val="22"/>
              </w:rPr>
              <w:t xml:space="preserve"> </w:t>
            </w:r>
            <w:r w:rsidR="00A26A2A" w:rsidRPr="001906E9">
              <w:rPr>
                <w:rFonts w:ascii="Arial Narrow" w:hAnsi="Arial Narrow"/>
                <w:b w:val="0"/>
                <w:sz w:val="22"/>
                <w:szCs w:val="22"/>
              </w:rPr>
              <w:t>6770</w:t>
            </w:r>
            <w:r w:rsidR="00A26A2A">
              <w:rPr>
                <w:rFonts w:ascii="Arial Narrow" w:hAnsi="Arial Narrow"/>
                <w:b w:val="0"/>
                <w:sz w:val="22"/>
                <w:szCs w:val="22"/>
              </w:rPr>
              <w:t>0</w:t>
            </w:r>
            <w:r w:rsidR="00A26A2A" w:rsidRPr="001906E9">
              <w:rPr>
                <w:rFonts w:ascii="Arial Narrow" w:hAnsi="Arial Narrow"/>
                <w:b w:val="0"/>
                <w:sz w:val="22"/>
                <w:szCs w:val="22"/>
              </w:rPr>
              <w:t xml:space="preserve">9, Республика Саха (Якутия), г. Якутск, ул. </w:t>
            </w:r>
            <w:proofErr w:type="spellStart"/>
            <w:r w:rsidR="00A26A2A">
              <w:rPr>
                <w:rFonts w:ascii="Arial Narrow" w:hAnsi="Arial Narrow"/>
                <w:b w:val="0"/>
                <w:sz w:val="22"/>
                <w:szCs w:val="22"/>
              </w:rPr>
              <w:t>Аммосова</w:t>
            </w:r>
            <w:proofErr w:type="spellEnd"/>
            <w:r w:rsidR="00A26A2A">
              <w:rPr>
                <w:rFonts w:ascii="Arial Narrow" w:hAnsi="Arial Narrow"/>
                <w:b w:val="0"/>
                <w:sz w:val="22"/>
                <w:szCs w:val="22"/>
              </w:rPr>
              <w:t xml:space="preserve">, 18, </w:t>
            </w:r>
            <w:proofErr w:type="spellStart"/>
            <w:r w:rsidR="00A26A2A">
              <w:rPr>
                <w:rFonts w:ascii="Arial Narrow" w:hAnsi="Arial Narrow"/>
                <w:b w:val="0"/>
                <w:sz w:val="22"/>
                <w:szCs w:val="22"/>
              </w:rPr>
              <w:t>каб</w:t>
            </w:r>
            <w:proofErr w:type="spellEnd"/>
            <w:r w:rsidR="00A26A2A">
              <w:rPr>
                <w:rFonts w:ascii="Arial Narrow" w:hAnsi="Arial Narrow"/>
                <w:b w:val="0"/>
                <w:sz w:val="22"/>
                <w:szCs w:val="22"/>
              </w:rPr>
              <w:t>. 3/5</w:t>
            </w:r>
          </w:p>
          <w:p w14:paraId="7C7B7FEC" w14:textId="068D156B" w:rsidR="00E543D1" w:rsidRPr="00B72085" w:rsidRDefault="00E543D1" w:rsidP="00F01F20">
            <w:pPr>
              <w:pStyle w:val="variable"/>
              <w:jc w:val="both"/>
              <w:rPr>
                <w:rFonts w:ascii="Arial Narrow" w:hAnsi="Arial Narrow" w:cs="Times New Roman"/>
                <w:color w:val="404040" w:themeColor="text1" w:themeTint="BF"/>
                <w:sz w:val="22"/>
                <w:szCs w:val="22"/>
              </w:rPr>
            </w:pPr>
            <w:r w:rsidRPr="00E81A54">
              <w:rPr>
                <w:rFonts w:ascii="Arial Narrow" w:hAnsi="Arial Narrow" w:cs="Times New Roman"/>
                <w:sz w:val="22"/>
                <w:szCs w:val="22"/>
              </w:rPr>
              <w:t xml:space="preserve">Адрес электронной почты: </w:t>
            </w:r>
            <w:hyperlink r:id="rId8" w:history="1">
              <w:r w:rsidR="00A26A2A" w:rsidRPr="00624744">
                <w:rPr>
                  <w:rStyle w:val="a5"/>
                  <w:rFonts w:ascii="Arial Narrow" w:hAnsi="Arial Narrow" w:cs="Times New Roman"/>
                  <w:sz w:val="22"/>
                  <w:szCs w:val="22"/>
                  <w:lang w:val="en-US"/>
                </w:rPr>
                <w:t>kangalaspark</w:t>
              </w:r>
              <w:r w:rsidR="00A26A2A" w:rsidRPr="00927538">
                <w:rPr>
                  <w:rStyle w:val="a5"/>
                  <w:rFonts w:ascii="Arial Narrow" w:hAnsi="Arial Narrow" w:cs="Times New Roman"/>
                  <w:sz w:val="22"/>
                  <w:szCs w:val="22"/>
                </w:rPr>
                <w:t>@</w:t>
              </w:r>
              <w:r w:rsidR="00A26A2A" w:rsidRPr="00624744">
                <w:rPr>
                  <w:rStyle w:val="a5"/>
                  <w:rFonts w:ascii="Arial Narrow" w:hAnsi="Arial Narrow" w:cs="Times New Roman"/>
                  <w:sz w:val="22"/>
                  <w:szCs w:val="22"/>
                  <w:lang w:val="en-US"/>
                </w:rPr>
                <w:t>mail</w:t>
              </w:r>
              <w:r w:rsidR="00A26A2A" w:rsidRPr="00927538">
                <w:rPr>
                  <w:rStyle w:val="a5"/>
                  <w:rFonts w:ascii="Arial Narrow" w:hAnsi="Arial Narrow" w:cs="Times New Roman"/>
                  <w:sz w:val="22"/>
                  <w:szCs w:val="22"/>
                </w:rPr>
                <w:t>.</w:t>
              </w:r>
              <w:proofErr w:type="spellStart"/>
              <w:r w:rsidR="00A26A2A" w:rsidRPr="00624744">
                <w:rPr>
                  <w:rStyle w:val="a5"/>
                  <w:rFonts w:ascii="Arial Narrow" w:hAnsi="Arial Narrow" w:cs="Times New Roman"/>
                  <w:sz w:val="22"/>
                  <w:szCs w:val="22"/>
                  <w:lang w:val="en-US"/>
                </w:rPr>
                <w:t>ru</w:t>
              </w:r>
              <w:proofErr w:type="spellEnd"/>
            </w:hyperlink>
          </w:p>
          <w:p w14:paraId="28E77600" w14:textId="77777777" w:rsidR="00E543D1" w:rsidRPr="00E81A54" w:rsidRDefault="00E543D1" w:rsidP="00F01F20">
            <w:pPr>
              <w:jc w:val="both"/>
              <w:rPr>
                <w:rFonts w:ascii="Arial Narrow" w:hAnsi="Arial Narrow"/>
                <w:b/>
                <w:sz w:val="22"/>
                <w:szCs w:val="22"/>
              </w:rPr>
            </w:pPr>
            <w:r w:rsidRPr="00E81A54">
              <w:rPr>
                <w:rFonts w:ascii="Arial Narrow" w:hAnsi="Arial Narrow"/>
                <w:b/>
                <w:sz w:val="22"/>
                <w:szCs w:val="22"/>
              </w:rPr>
              <w:t>Контактное лицо:</w:t>
            </w:r>
          </w:p>
          <w:p w14:paraId="52A69BD1" w14:textId="77777777" w:rsidR="00E543D1" w:rsidRPr="00E81A54" w:rsidRDefault="00E543D1" w:rsidP="00F01F20">
            <w:pPr>
              <w:jc w:val="both"/>
              <w:rPr>
                <w:rFonts w:ascii="Arial Narrow" w:hAnsi="Arial Narrow"/>
                <w:sz w:val="22"/>
                <w:szCs w:val="22"/>
              </w:rPr>
            </w:pPr>
            <w:r w:rsidRPr="00E81A54">
              <w:rPr>
                <w:rFonts w:ascii="Arial Narrow" w:hAnsi="Arial Narrow"/>
                <w:sz w:val="22"/>
                <w:szCs w:val="22"/>
              </w:rPr>
              <w:t xml:space="preserve">По общим вопросам организации закупки – </w:t>
            </w:r>
          </w:p>
          <w:p w14:paraId="4F1C8934" w14:textId="7EC75B2F" w:rsidR="00A26A2A" w:rsidRDefault="00A26A2A" w:rsidP="00F01F20">
            <w:pPr>
              <w:jc w:val="both"/>
              <w:rPr>
                <w:rFonts w:ascii="Arial Narrow" w:hAnsi="Arial Narrow"/>
                <w:color w:val="660033"/>
                <w:sz w:val="22"/>
                <w:szCs w:val="22"/>
              </w:rPr>
            </w:pPr>
            <w:permStart w:id="1373710547" w:edGrp="everyone"/>
            <w:r w:rsidRPr="00A26A2A">
              <w:rPr>
                <w:rFonts w:ascii="Arial Narrow" w:hAnsi="Arial Narrow"/>
                <w:color w:val="660033"/>
                <w:sz w:val="22"/>
                <w:szCs w:val="22"/>
              </w:rPr>
              <w:t>Потапов Н.И</w:t>
            </w:r>
            <w:r>
              <w:rPr>
                <w:rFonts w:ascii="Arial Narrow" w:hAnsi="Arial Narrow"/>
                <w:color w:val="660033"/>
                <w:sz w:val="22"/>
                <w:szCs w:val="22"/>
              </w:rPr>
              <w:t>.</w:t>
            </w:r>
            <w:r w:rsidR="00E543D1" w:rsidRPr="00B72085">
              <w:rPr>
                <w:rFonts w:ascii="Arial Narrow" w:hAnsi="Arial Narrow"/>
                <w:color w:val="660033"/>
                <w:sz w:val="22"/>
                <w:szCs w:val="22"/>
              </w:rPr>
              <w:t xml:space="preserve">, тел. </w:t>
            </w:r>
            <w:r w:rsidR="007A4ABE">
              <w:rPr>
                <w:rFonts w:ascii="Arial Narrow" w:hAnsi="Arial Narrow"/>
                <w:color w:val="660033"/>
                <w:sz w:val="22"/>
                <w:szCs w:val="22"/>
              </w:rPr>
              <w:t>+</w:t>
            </w:r>
            <w:r>
              <w:rPr>
                <w:rFonts w:ascii="Arial Narrow" w:hAnsi="Arial Narrow"/>
                <w:color w:val="660033"/>
                <w:sz w:val="22"/>
                <w:szCs w:val="22"/>
              </w:rPr>
              <w:t xml:space="preserve">7 </w:t>
            </w:r>
            <w:r w:rsidR="007C4165">
              <w:rPr>
                <w:rFonts w:ascii="Arial Narrow" w:hAnsi="Arial Narrow"/>
                <w:color w:val="660033"/>
                <w:sz w:val="22"/>
                <w:szCs w:val="22"/>
              </w:rPr>
              <w:t>(</w:t>
            </w:r>
            <w:r>
              <w:rPr>
                <w:rFonts w:ascii="Arial Narrow" w:hAnsi="Arial Narrow"/>
                <w:color w:val="660033"/>
                <w:sz w:val="22"/>
                <w:szCs w:val="22"/>
              </w:rPr>
              <w:t>4112</w:t>
            </w:r>
            <w:r w:rsidR="007C4165">
              <w:rPr>
                <w:rFonts w:ascii="Arial Narrow" w:hAnsi="Arial Narrow"/>
                <w:color w:val="660033"/>
                <w:sz w:val="22"/>
                <w:szCs w:val="22"/>
              </w:rPr>
              <w:t>)</w:t>
            </w:r>
            <w:r>
              <w:rPr>
                <w:rFonts w:ascii="Arial Narrow" w:hAnsi="Arial Narrow"/>
                <w:color w:val="660033"/>
                <w:sz w:val="22"/>
                <w:szCs w:val="22"/>
              </w:rPr>
              <w:t xml:space="preserve"> 34-00-18</w:t>
            </w:r>
          </w:p>
          <w:p w14:paraId="11FEEC94" w14:textId="14C87A97" w:rsidR="00E543D1" w:rsidRPr="00B72085" w:rsidRDefault="00A26A2A" w:rsidP="00F01F20">
            <w:pPr>
              <w:jc w:val="both"/>
              <w:rPr>
                <w:rFonts w:ascii="Arial Narrow" w:hAnsi="Arial Narrow"/>
                <w:color w:val="404040" w:themeColor="text1" w:themeTint="BF"/>
                <w:sz w:val="22"/>
                <w:szCs w:val="22"/>
              </w:rPr>
            </w:pPr>
            <w:r>
              <w:rPr>
                <w:rFonts w:ascii="Arial Narrow" w:hAnsi="Arial Narrow"/>
                <w:color w:val="660033"/>
                <w:sz w:val="22"/>
                <w:szCs w:val="22"/>
              </w:rPr>
              <w:t xml:space="preserve"> </w:t>
            </w:r>
            <w:permEnd w:id="1373710547"/>
            <w:r w:rsidR="00E543D1" w:rsidRPr="00E81A54">
              <w:rPr>
                <w:rFonts w:ascii="Arial Narrow" w:hAnsi="Arial Narrow"/>
                <w:sz w:val="22"/>
                <w:szCs w:val="22"/>
              </w:rPr>
              <w:t xml:space="preserve">По </w:t>
            </w:r>
            <w:proofErr w:type="gramStart"/>
            <w:r w:rsidR="00E543D1" w:rsidRPr="00E81A54">
              <w:rPr>
                <w:rFonts w:ascii="Arial Narrow" w:hAnsi="Arial Narrow"/>
                <w:sz w:val="22"/>
                <w:szCs w:val="22"/>
              </w:rPr>
              <w:t xml:space="preserve">вопросам </w:t>
            </w:r>
            <w:permStart w:id="811432942" w:edGrp="everyone"/>
            <w:r w:rsidR="00E543D1" w:rsidRPr="00E81A54">
              <w:rPr>
                <w:rFonts w:ascii="Arial Narrow" w:hAnsi="Arial Narrow"/>
                <w:sz w:val="22"/>
                <w:szCs w:val="22"/>
              </w:rPr>
              <w:t xml:space="preserve"> </w:t>
            </w:r>
            <w:r w:rsidR="00E543D1" w:rsidRPr="00B72085">
              <w:rPr>
                <w:rFonts w:ascii="Arial Narrow" w:hAnsi="Arial Narrow"/>
                <w:color w:val="660033"/>
                <w:sz w:val="22"/>
                <w:szCs w:val="22"/>
              </w:rPr>
              <w:t>относительно</w:t>
            </w:r>
            <w:proofErr w:type="gramEnd"/>
            <w:r w:rsidR="00E543D1" w:rsidRPr="00B72085">
              <w:rPr>
                <w:rFonts w:ascii="Arial Narrow" w:hAnsi="Arial Narrow"/>
                <w:color w:val="660033"/>
                <w:sz w:val="22"/>
                <w:szCs w:val="22"/>
              </w:rPr>
              <w:t xml:space="preserve"> Технического задания </w:t>
            </w:r>
            <w:r w:rsidR="00E543D1" w:rsidRPr="00B72085">
              <w:rPr>
                <w:rFonts w:ascii="Arial Narrow" w:hAnsi="Arial Narrow"/>
                <w:color w:val="404040" w:themeColor="text1" w:themeTint="BF"/>
                <w:sz w:val="22"/>
                <w:szCs w:val="22"/>
              </w:rPr>
              <w:t xml:space="preserve"> </w:t>
            </w:r>
            <w:permEnd w:id="811432942"/>
            <w:r w:rsidR="00E543D1" w:rsidRPr="00B72085">
              <w:rPr>
                <w:rFonts w:ascii="Arial Narrow" w:hAnsi="Arial Narrow"/>
                <w:color w:val="404040" w:themeColor="text1" w:themeTint="BF"/>
                <w:sz w:val="22"/>
                <w:szCs w:val="22"/>
              </w:rPr>
              <w:t xml:space="preserve">– </w:t>
            </w:r>
          </w:p>
          <w:p w14:paraId="7BC69EF6" w14:textId="15DEED2D" w:rsidR="00E543D1" w:rsidRPr="00B72085" w:rsidRDefault="00A26A2A" w:rsidP="00A26A2A">
            <w:pPr>
              <w:jc w:val="both"/>
              <w:rPr>
                <w:rFonts w:ascii="Arial Narrow" w:hAnsi="Arial Narrow"/>
                <w:color w:val="404040" w:themeColor="text1" w:themeTint="BF"/>
                <w:sz w:val="22"/>
                <w:szCs w:val="22"/>
              </w:rPr>
            </w:pPr>
            <w:permStart w:id="1611998679" w:edGrp="everyone"/>
            <w:r>
              <w:rPr>
                <w:rFonts w:ascii="Arial Narrow" w:hAnsi="Arial Narrow"/>
                <w:color w:val="660033"/>
                <w:sz w:val="22"/>
                <w:szCs w:val="22"/>
              </w:rPr>
              <w:t>Барашков Ф.Н.</w:t>
            </w:r>
            <w:r w:rsidR="00E543D1" w:rsidRPr="00B72085">
              <w:rPr>
                <w:rFonts w:ascii="Arial Narrow" w:hAnsi="Arial Narrow"/>
                <w:color w:val="660033"/>
                <w:sz w:val="22"/>
                <w:szCs w:val="22"/>
              </w:rPr>
              <w:t>, тел.</w:t>
            </w:r>
            <w:r w:rsidR="007A4ABE">
              <w:rPr>
                <w:rFonts w:ascii="Arial Narrow" w:hAnsi="Arial Narrow"/>
                <w:color w:val="660033"/>
                <w:sz w:val="22"/>
                <w:szCs w:val="22"/>
              </w:rPr>
              <w:t xml:space="preserve"> </w:t>
            </w:r>
            <w:r>
              <w:rPr>
                <w:rFonts w:ascii="Arial Narrow" w:hAnsi="Arial Narrow"/>
                <w:color w:val="660033"/>
                <w:sz w:val="22"/>
                <w:szCs w:val="22"/>
              </w:rPr>
              <w:t xml:space="preserve">+7 </w:t>
            </w:r>
            <w:r w:rsidR="007C4165">
              <w:rPr>
                <w:rFonts w:ascii="Arial Narrow" w:hAnsi="Arial Narrow"/>
                <w:color w:val="660033"/>
                <w:sz w:val="22"/>
                <w:szCs w:val="22"/>
              </w:rPr>
              <w:t>(</w:t>
            </w:r>
            <w:r>
              <w:rPr>
                <w:rFonts w:ascii="Arial Narrow" w:hAnsi="Arial Narrow"/>
                <w:color w:val="660033"/>
                <w:sz w:val="22"/>
                <w:szCs w:val="22"/>
              </w:rPr>
              <w:t>4112</w:t>
            </w:r>
            <w:r w:rsidR="007C4165">
              <w:rPr>
                <w:rFonts w:ascii="Arial Narrow" w:hAnsi="Arial Narrow"/>
                <w:color w:val="660033"/>
                <w:sz w:val="22"/>
                <w:szCs w:val="22"/>
              </w:rPr>
              <w:t>)</w:t>
            </w:r>
            <w:r>
              <w:rPr>
                <w:rFonts w:ascii="Arial Narrow" w:hAnsi="Arial Narrow"/>
                <w:color w:val="660033"/>
                <w:sz w:val="22"/>
                <w:szCs w:val="22"/>
              </w:rPr>
              <w:t xml:space="preserve"> 34-00-18</w:t>
            </w:r>
            <w:r w:rsidR="00E543D1" w:rsidRPr="00B72085">
              <w:rPr>
                <w:rFonts w:ascii="Arial Narrow" w:hAnsi="Arial Narrow"/>
                <w:color w:val="660033"/>
                <w:sz w:val="22"/>
                <w:szCs w:val="22"/>
              </w:rPr>
              <w:t>.</w:t>
            </w:r>
            <w:permEnd w:id="1611998679"/>
          </w:p>
        </w:tc>
      </w:tr>
      <w:tr w:rsidR="009440B8" w:rsidRPr="000169D5" w14:paraId="0A2A5ED8" w14:textId="77777777" w:rsidTr="0080778F">
        <w:trPr>
          <w:trHeight w:val="20"/>
        </w:trPr>
        <w:tc>
          <w:tcPr>
            <w:tcW w:w="3261" w:type="dxa"/>
            <w:shd w:val="clear" w:color="auto" w:fill="F2F2F2" w:themeFill="background1" w:themeFillShade="F2"/>
          </w:tcPr>
          <w:p w14:paraId="067BF419" w14:textId="0E415C7F" w:rsidR="009440B8" w:rsidRPr="00E81A54" w:rsidRDefault="00484E24" w:rsidP="00282976">
            <w:pPr>
              <w:numPr>
                <w:ilvl w:val="0"/>
                <w:numId w:val="12"/>
              </w:numPr>
              <w:tabs>
                <w:tab w:val="left" w:pos="286"/>
              </w:tabs>
              <w:ind w:left="0" w:firstLine="0"/>
              <w:jc w:val="both"/>
              <w:rPr>
                <w:rFonts w:ascii="Arial Narrow" w:hAnsi="Arial Narrow"/>
                <w:b/>
                <w:sz w:val="22"/>
                <w:szCs w:val="22"/>
              </w:rPr>
            </w:pPr>
            <w:r w:rsidRPr="00E81A54">
              <w:rPr>
                <w:rFonts w:ascii="Arial Narrow" w:eastAsia="Times New Roman" w:hAnsi="Arial Narrow"/>
                <w:b/>
                <w:bCs/>
                <w:sz w:val="22"/>
                <w:szCs w:val="22"/>
              </w:rPr>
              <w:t>Требования к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связанные с определением соответствия поставляемого товара, выполняемой работы, оказываемой услуги потребностям Заказчика</w:t>
            </w:r>
          </w:p>
        </w:tc>
        <w:tc>
          <w:tcPr>
            <w:tcW w:w="7371" w:type="dxa"/>
            <w:shd w:val="clear" w:color="auto" w:fill="auto"/>
          </w:tcPr>
          <w:p w14:paraId="5C502864" w14:textId="374EA3B4" w:rsidR="009440B8" w:rsidRPr="00B72085" w:rsidRDefault="00971C47" w:rsidP="00D87F39">
            <w:pPr>
              <w:jc w:val="both"/>
              <w:rPr>
                <w:rFonts w:ascii="Arial Narrow" w:hAnsi="Arial Narrow"/>
                <w:color w:val="404040" w:themeColor="text1" w:themeTint="BF"/>
                <w:sz w:val="22"/>
                <w:szCs w:val="22"/>
              </w:rPr>
            </w:pPr>
            <w:r w:rsidRPr="00E81A54">
              <w:rPr>
                <w:rFonts w:ascii="Arial Narrow" w:hAnsi="Arial Narrow"/>
                <w:sz w:val="22"/>
                <w:szCs w:val="22"/>
              </w:rPr>
              <w:t>В</w:t>
            </w:r>
            <w:r w:rsidR="009440B8" w:rsidRPr="00E81A54">
              <w:rPr>
                <w:rFonts w:ascii="Arial Narrow" w:hAnsi="Arial Narrow"/>
                <w:sz w:val="22"/>
                <w:szCs w:val="22"/>
              </w:rPr>
              <w:t xml:space="preserve"> соответствии</w:t>
            </w:r>
            <w:r w:rsidR="00461501" w:rsidRPr="00E81A54">
              <w:rPr>
                <w:rFonts w:ascii="Arial Narrow" w:hAnsi="Arial Narrow"/>
                <w:sz w:val="22"/>
                <w:szCs w:val="22"/>
              </w:rPr>
              <w:t xml:space="preserve"> с</w:t>
            </w:r>
            <w:r w:rsidR="00F01F20" w:rsidRPr="00E81A54">
              <w:rPr>
                <w:rFonts w:ascii="Arial Narrow" w:hAnsi="Arial Narrow"/>
                <w:sz w:val="22"/>
                <w:szCs w:val="22"/>
              </w:rPr>
              <w:t xml:space="preserve"> </w:t>
            </w:r>
            <w:r w:rsidR="00461501" w:rsidRPr="00E81A54">
              <w:rPr>
                <w:rFonts w:ascii="Arial Narrow" w:hAnsi="Arial Narrow"/>
                <w:sz w:val="22"/>
                <w:szCs w:val="22"/>
              </w:rPr>
              <w:t xml:space="preserve"> </w:t>
            </w:r>
            <w:permStart w:id="1433291722" w:edGrp="everyone"/>
            <w:r w:rsidR="0049621A" w:rsidRPr="00B72085">
              <w:rPr>
                <w:rFonts w:ascii="Arial Narrow" w:hAnsi="Arial Narrow"/>
                <w:color w:val="660033"/>
                <w:sz w:val="22"/>
                <w:szCs w:val="22"/>
              </w:rPr>
              <w:t>Проектом договора (Приложение №</w:t>
            </w:r>
            <w:r w:rsidR="00D87F39">
              <w:rPr>
                <w:rFonts w:ascii="Arial Narrow" w:hAnsi="Arial Narrow"/>
                <w:color w:val="660033"/>
                <w:sz w:val="22"/>
                <w:szCs w:val="22"/>
              </w:rPr>
              <w:t>6 к закупочной документации</w:t>
            </w:r>
            <w:r w:rsidR="0049621A" w:rsidRPr="00B72085">
              <w:rPr>
                <w:rFonts w:ascii="Arial Narrow" w:hAnsi="Arial Narrow"/>
                <w:color w:val="660033"/>
                <w:sz w:val="22"/>
                <w:szCs w:val="22"/>
              </w:rPr>
              <w:t>) и</w:t>
            </w:r>
            <w:r w:rsidR="0049621A" w:rsidRPr="00B72085">
              <w:rPr>
                <w:rFonts w:ascii="Arial Narrow" w:hAnsi="Arial Narrow"/>
                <w:color w:val="404040" w:themeColor="text1" w:themeTint="BF"/>
                <w:sz w:val="22"/>
                <w:szCs w:val="22"/>
              </w:rPr>
              <w:t xml:space="preserve"> </w:t>
            </w:r>
            <w:r w:rsidR="00C512B3" w:rsidRPr="00B72085">
              <w:rPr>
                <w:rFonts w:ascii="Arial Narrow" w:hAnsi="Arial Narrow"/>
                <w:color w:val="660033"/>
                <w:sz w:val="22"/>
                <w:szCs w:val="22"/>
              </w:rPr>
              <w:t>Техническ</w:t>
            </w:r>
            <w:r w:rsidR="00315679" w:rsidRPr="00B72085">
              <w:rPr>
                <w:rFonts w:ascii="Arial Narrow" w:hAnsi="Arial Narrow"/>
                <w:color w:val="660033"/>
                <w:sz w:val="22"/>
                <w:szCs w:val="22"/>
              </w:rPr>
              <w:t>и</w:t>
            </w:r>
            <w:r w:rsidR="00C512B3" w:rsidRPr="00B72085">
              <w:rPr>
                <w:rFonts w:ascii="Arial Narrow" w:hAnsi="Arial Narrow"/>
                <w:color w:val="660033"/>
                <w:sz w:val="22"/>
                <w:szCs w:val="22"/>
              </w:rPr>
              <w:t>м задани</w:t>
            </w:r>
            <w:r w:rsidR="00315679" w:rsidRPr="00B72085">
              <w:rPr>
                <w:rFonts w:ascii="Arial Narrow" w:hAnsi="Arial Narrow"/>
                <w:color w:val="660033"/>
                <w:sz w:val="22"/>
                <w:szCs w:val="22"/>
              </w:rPr>
              <w:t>ем</w:t>
            </w:r>
            <w:r w:rsidR="00C512B3" w:rsidRPr="00B72085">
              <w:rPr>
                <w:rFonts w:ascii="Arial Narrow" w:hAnsi="Arial Narrow"/>
                <w:color w:val="660033"/>
                <w:sz w:val="22"/>
                <w:szCs w:val="22"/>
              </w:rPr>
              <w:t xml:space="preserve"> (Приложение №5 к закупочной документации</w:t>
            </w:r>
            <w:r w:rsidR="00D87F39">
              <w:rPr>
                <w:rFonts w:ascii="Arial Narrow" w:hAnsi="Arial Narrow"/>
                <w:color w:val="660033"/>
                <w:sz w:val="22"/>
                <w:szCs w:val="22"/>
              </w:rPr>
              <w:t>)</w:t>
            </w:r>
            <w:permEnd w:id="1433291722"/>
          </w:p>
        </w:tc>
      </w:tr>
      <w:tr w:rsidR="001400B2" w:rsidRPr="007369B9" w14:paraId="7AA3DDD6" w14:textId="77777777" w:rsidTr="0080778F">
        <w:trPr>
          <w:trHeight w:val="20"/>
        </w:trPr>
        <w:tc>
          <w:tcPr>
            <w:tcW w:w="3261" w:type="dxa"/>
            <w:shd w:val="clear" w:color="auto" w:fill="F2F2F2" w:themeFill="background1" w:themeFillShade="F2"/>
          </w:tcPr>
          <w:p w14:paraId="25147C12" w14:textId="264898A0" w:rsidR="001400B2" w:rsidRPr="00E81A54" w:rsidRDefault="001400B2"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Место поставки товара, в</w:t>
            </w:r>
            <w:r w:rsidR="001600FE" w:rsidRPr="00E81A54">
              <w:rPr>
                <w:rFonts w:ascii="Arial Narrow" w:hAnsi="Arial Narrow"/>
                <w:b/>
                <w:sz w:val="22"/>
                <w:szCs w:val="22"/>
              </w:rPr>
              <w:t>ыполнения работ, оказания услуг</w:t>
            </w:r>
          </w:p>
        </w:tc>
        <w:tc>
          <w:tcPr>
            <w:tcW w:w="7371" w:type="dxa"/>
          </w:tcPr>
          <w:p w14:paraId="1CB60293" w14:textId="2F8C1DA4" w:rsidR="007A4ABE" w:rsidRDefault="007A4ABE" w:rsidP="007A4ABE">
            <w:pPr>
              <w:jc w:val="both"/>
              <w:rPr>
                <w:rFonts w:ascii="Arial Narrow" w:hAnsi="Arial Narrow"/>
                <w:color w:val="660033"/>
                <w:sz w:val="22"/>
                <w:szCs w:val="22"/>
              </w:rPr>
            </w:pPr>
            <w:permStart w:id="802824748" w:edGrp="everyone"/>
            <w:r w:rsidRPr="007A4ABE">
              <w:rPr>
                <w:rFonts w:ascii="Arial Narrow" w:hAnsi="Arial Narrow"/>
                <w:color w:val="660033"/>
                <w:sz w:val="22"/>
                <w:szCs w:val="22"/>
              </w:rPr>
              <w:t xml:space="preserve">Место оказания </w:t>
            </w:r>
            <w:r w:rsidR="00596B9A">
              <w:rPr>
                <w:rFonts w:ascii="Arial Narrow" w:hAnsi="Arial Narrow"/>
                <w:color w:val="660033"/>
                <w:sz w:val="22"/>
                <w:szCs w:val="22"/>
              </w:rPr>
              <w:t>у</w:t>
            </w:r>
            <w:r w:rsidRPr="007A4ABE">
              <w:rPr>
                <w:rFonts w:ascii="Arial Narrow" w:hAnsi="Arial Narrow"/>
                <w:color w:val="660033"/>
                <w:sz w:val="22"/>
                <w:szCs w:val="22"/>
              </w:rPr>
              <w:t>слуг</w:t>
            </w:r>
            <w:r>
              <w:rPr>
                <w:rFonts w:ascii="Arial Narrow" w:hAnsi="Arial Narrow"/>
                <w:color w:val="660033"/>
                <w:sz w:val="22"/>
                <w:szCs w:val="22"/>
              </w:rPr>
              <w:t>:</w:t>
            </w:r>
          </w:p>
          <w:p w14:paraId="3FE7AA8D" w14:textId="77777777" w:rsidR="00F7648E" w:rsidRDefault="00FA63E5" w:rsidP="00F7648E">
            <w:pPr>
              <w:jc w:val="both"/>
              <w:rPr>
                <w:rFonts w:ascii="Arial Narrow" w:hAnsi="Arial Narrow"/>
                <w:color w:val="660033"/>
                <w:sz w:val="22"/>
                <w:szCs w:val="22"/>
              </w:rPr>
            </w:pPr>
            <w:r w:rsidRPr="00FA63E5">
              <w:rPr>
                <w:rFonts w:ascii="Arial Narrow" w:hAnsi="Arial Narrow"/>
                <w:color w:val="660033"/>
                <w:sz w:val="22"/>
                <w:szCs w:val="22"/>
              </w:rPr>
              <w:t xml:space="preserve">678362, г. Якутск, </w:t>
            </w:r>
            <w:proofErr w:type="spellStart"/>
            <w:r w:rsidRPr="00FA63E5">
              <w:rPr>
                <w:rFonts w:ascii="Arial Narrow" w:hAnsi="Arial Narrow"/>
                <w:color w:val="660033"/>
                <w:sz w:val="22"/>
                <w:szCs w:val="22"/>
              </w:rPr>
              <w:t>мкр</w:t>
            </w:r>
            <w:proofErr w:type="spellEnd"/>
            <w:r w:rsidRPr="00FA63E5">
              <w:rPr>
                <w:rFonts w:ascii="Arial Narrow" w:hAnsi="Arial Narrow"/>
                <w:color w:val="660033"/>
                <w:sz w:val="22"/>
                <w:szCs w:val="22"/>
              </w:rPr>
              <w:t>. Кангалассы, ул. Комсомольская, д.7.</w:t>
            </w:r>
            <w:r w:rsidR="00F7648E">
              <w:rPr>
                <w:rFonts w:ascii="Arial Narrow" w:hAnsi="Arial Narrow"/>
                <w:color w:val="660033"/>
                <w:sz w:val="22"/>
                <w:szCs w:val="22"/>
              </w:rPr>
              <w:t>,</w:t>
            </w:r>
          </w:p>
          <w:p w14:paraId="6C1B62B8" w14:textId="22B947C8" w:rsidR="001400B2" w:rsidRPr="00E44A4E" w:rsidRDefault="00F7648E" w:rsidP="00F7648E">
            <w:pPr>
              <w:jc w:val="both"/>
              <w:rPr>
                <w:rFonts w:ascii="Arial Narrow" w:hAnsi="Arial Narrow"/>
                <w:color w:val="660033"/>
                <w:sz w:val="22"/>
                <w:szCs w:val="22"/>
              </w:rPr>
            </w:pPr>
            <w:r>
              <w:rPr>
                <w:rFonts w:ascii="Arial Narrow" w:hAnsi="Arial Narrow"/>
                <w:color w:val="660033"/>
                <w:sz w:val="22"/>
                <w:szCs w:val="22"/>
              </w:rPr>
              <w:t xml:space="preserve">Кадастровый номер земельного участка </w:t>
            </w:r>
            <w:r w:rsidRPr="00F7648E">
              <w:rPr>
                <w:rFonts w:ascii="Arial Narrow" w:hAnsi="Arial Narrow"/>
                <w:color w:val="660033"/>
                <w:sz w:val="22"/>
                <w:szCs w:val="22"/>
              </w:rPr>
              <w:t>14:35:101001:2422</w:t>
            </w:r>
          </w:p>
          <w:permEnd w:id="802824748"/>
          <w:p w14:paraId="7AC5358A" w14:textId="5B086519" w:rsidR="004A50A6" w:rsidRPr="00B72085" w:rsidRDefault="004A50A6" w:rsidP="00F7648E">
            <w:pPr>
              <w:jc w:val="both"/>
              <w:rPr>
                <w:rFonts w:ascii="Arial Narrow" w:hAnsi="Arial Narrow"/>
                <w:color w:val="660033"/>
                <w:sz w:val="22"/>
                <w:szCs w:val="22"/>
              </w:rPr>
            </w:pPr>
          </w:p>
        </w:tc>
      </w:tr>
      <w:tr w:rsidR="001400B2" w:rsidRPr="00361483" w14:paraId="7F714F1C" w14:textId="77777777" w:rsidTr="0080778F">
        <w:trPr>
          <w:trHeight w:val="20"/>
        </w:trPr>
        <w:tc>
          <w:tcPr>
            <w:tcW w:w="3261" w:type="dxa"/>
            <w:shd w:val="clear" w:color="auto" w:fill="F2F2F2" w:themeFill="background1" w:themeFillShade="F2"/>
          </w:tcPr>
          <w:p w14:paraId="7B825625" w14:textId="0D8D8045" w:rsidR="001400B2" w:rsidRPr="00E81A54" w:rsidRDefault="001400B2"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Условия и сроки (периоды) поставки товара, вып</w:t>
            </w:r>
            <w:r w:rsidR="001600FE" w:rsidRPr="00E81A54">
              <w:rPr>
                <w:rFonts w:ascii="Arial Narrow" w:hAnsi="Arial Narrow"/>
                <w:b/>
                <w:sz w:val="22"/>
                <w:szCs w:val="22"/>
              </w:rPr>
              <w:t>олнения работы, оказания услуги</w:t>
            </w:r>
          </w:p>
        </w:tc>
        <w:tc>
          <w:tcPr>
            <w:tcW w:w="7371" w:type="dxa"/>
          </w:tcPr>
          <w:p w14:paraId="0F4905D4" w14:textId="2D6413B4" w:rsidR="001400B2" w:rsidRPr="000B7ABB" w:rsidRDefault="009440B8" w:rsidP="0058157E">
            <w:pPr>
              <w:jc w:val="both"/>
              <w:rPr>
                <w:rFonts w:ascii="Arial Narrow" w:hAnsi="Arial Narrow"/>
                <w:color w:val="FF0000"/>
                <w:sz w:val="22"/>
                <w:szCs w:val="22"/>
              </w:rPr>
            </w:pPr>
            <w:permStart w:id="966395021" w:edGrp="everyone"/>
            <w:r w:rsidRPr="009364DF">
              <w:rPr>
                <w:rFonts w:ascii="Arial Narrow" w:hAnsi="Arial Narrow"/>
                <w:color w:val="660033"/>
                <w:sz w:val="22"/>
                <w:szCs w:val="22"/>
              </w:rPr>
              <w:t>В</w:t>
            </w:r>
            <w:r w:rsidR="00513253" w:rsidRPr="009364DF">
              <w:rPr>
                <w:rFonts w:ascii="Arial Narrow" w:hAnsi="Arial Narrow"/>
                <w:color w:val="660033"/>
                <w:sz w:val="22"/>
                <w:szCs w:val="22"/>
              </w:rPr>
              <w:t xml:space="preserve"> соответствии с </w:t>
            </w:r>
            <w:r w:rsidR="009E2A81" w:rsidRPr="009364DF">
              <w:rPr>
                <w:rFonts w:ascii="Arial Narrow" w:hAnsi="Arial Narrow"/>
                <w:color w:val="660033"/>
                <w:sz w:val="22"/>
                <w:szCs w:val="22"/>
              </w:rPr>
              <w:t xml:space="preserve">п. </w:t>
            </w:r>
            <w:r w:rsidR="00A13311" w:rsidRPr="009364DF">
              <w:rPr>
                <w:rFonts w:ascii="Arial Narrow" w:hAnsi="Arial Narrow"/>
                <w:color w:val="660033"/>
                <w:sz w:val="22"/>
                <w:szCs w:val="22"/>
              </w:rPr>
              <w:t>4</w:t>
            </w:r>
            <w:r w:rsidR="001400B2" w:rsidRPr="009364DF">
              <w:rPr>
                <w:rFonts w:ascii="Arial Narrow" w:hAnsi="Arial Narrow"/>
                <w:color w:val="660033"/>
                <w:sz w:val="22"/>
                <w:szCs w:val="22"/>
              </w:rPr>
              <w:t xml:space="preserve"> Проекта договора</w:t>
            </w:r>
            <w:r w:rsidR="00513253" w:rsidRPr="009364DF">
              <w:rPr>
                <w:rFonts w:ascii="Arial Narrow" w:hAnsi="Arial Narrow"/>
                <w:color w:val="660033"/>
                <w:sz w:val="22"/>
                <w:szCs w:val="22"/>
              </w:rPr>
              <w:t xml:space="preserve"> (Приложение №</w:t>
            </w:r>
            <w:r w:rsidR="00C41748" w:rsidRPr="009364DF">
              <w:rPr>
                <w:rFonts w:ascii="Arial Narrow" w:hAnsi="Arial Narrow"/>
                <w:color w:val="660033"/>
                <w:sz w:val="22"/>
                <w:szCs w:val="22"/>
              </w:rPr>
              <w:t> </w:t>
            </w:r>
            <w:r w:rsidR="00461501" w:rsidRPr="009364DF">
              <w:rPr>
                <w:rFonts w:ascii="Arial Narrow" w:hAnsi="Arial Narrow"/>
                <w:color w:val="660033"/>
                <w:sz w:val="22"/>
                <w:szCs w:val="22"/>
              </w:rPr>
              <w:t>6</w:t>
            </w:r>
            <w:r w:rsidR="00513253" w:rsidRPr="009364DF">
              <w:rPr>
                <w:rFonts w:ascii="Arial Narrow" w:hAnsi="Arial Narrow"/>
                <w:color w:val="660033"/>
                <w:sz w:val="22"/>
                <w:szCs w:val="22"/>
              </w:rPr>
              <w:t xml:space="preserve"> к закупочной документации)</w:t>
            </w:r>
            <w:r w:rsidR="009E2A81" w:rsidRPr="000B7ABB">
              <w:rPr>
                <w:rFonts w:ascii="Arial Narrow" w:hAnsi="Arial Narrow"/>
                <w:color w:val="FF0000"/>
                <w:sz w:val="22"/>
                <w:szCs w:val="22"/>
              </w:rPr>
              <w:t xml:space="preserve"> </w:t>
            </w:r>
            <w:permEnd w:id="966395021"/>
          </w:p>
        </w:tc>
      </w:tr>
      <w:tr w:rsidR="001400B2" w:rsidRPr="00361483" w14:paraId="76E702E1" w14:textId="77777777" w:rsidTr="0080778F">
        <w:trPr>
          <w:trHeight w:val="20"/>
        </w:trPr>
        <w:tc>
          <w:tcPr>
            <w:tcW w:w="3261" w:type="dxa"/>
            <w:shd w:val="clear" w:color="auto" w:fill="F2F2F2" w:themeFill="background1" w:themeFillShade="F2"/>
          </w:tcPr>
          <w:p w14:paraId="38F4CEBF" w14:textId="0BBA9C71" w:rsidR="001400B2" w:rsidRPr="00E81A54" w:rsidRDefault="001400B2" w:rsidP="00EC4E0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Сведения о начальной (максимальной) цене</w:t>
            </w:r>
            <w:r w:rsidR="001600FE" w:rsidRPr="00E81A54">
              <w:rPr>
                <w:rFonts w:ascii="Arial Narrow" w:hAnsi="Arial Narrow"/>
                <w:b/>
                <w:sz w:val="22"/>
                <w:szCs w:val="22"/>
              </w:rPr>
              <w:t xml:space="preserve"> договора</w:t>
            </w:r>
            <w:r w:rsidR="00EC4E01" w:rsidRPr="00E81A54">
              <w:rPr>
                <w:rFonts w:ascii="Arial Narrow" w:hAnsi="Arial Narrow"/>
                <w:b/>
                <w:sz w:val="22"/>
                <w:szCs w:val="22"/>
              </w:rPr>
              <w:t xml:space="preserve"> </w:t>
            </w:r>
          </w:p>
        </w:tc>
        <w:tc>
          <w:tcPr>
            <w:tcW w:w="7371" w:type="dxa"/>
          </w:tcPr>
          <w:p w14:paraId="533EA488" w14:textId="0B68430C" w:rsidR="003B3C44" w:rsidRPr="00B52011" w:rsidRDefault="003915BD" w:rsidP="003915BD">
            <w:pPr>
              <w:jc w:val="both"/>
              <w:rPr>
                <w:rFonts w:ascii="Arial Narrow" w:hAnsi="Arial Narrow"/>
                <w:color w:val="660033"/>
                <w:sz w:val="22"/>
                <w:szCs w:val="22"/>
              </w:rPr>
            </w:pPr>
            <w:permStart w:id="688985653" w:edGrp="everyone"/>
            <w:r w:rsidRPr="003915BD">
              <w:rPr>
                <w:rFonts w:ascii="Arial Narrow" w:hAnsi="Arial Narrow"/>
                <w:color w:val="660033"/>
                <w:sz w:val="22"/>
                <w:szCs w:val="22"/>
              </w:rPr>
              <w:t>576</w:t>
            </w:r>
            <w:r>
              <w:rPr>
                <w:rFonts w:ascii="Arial Narrow" w:hAnsi="Arial Narrow"/>
                <w:color w:val="660033"/>
                <w:sz w:val="22"/>
                <w:szCs w:val="22"/>
              </w:rPr>
              <w:t xml:space="preserve"> </w:t>
            </w:r>
            <w:r w:rsidRPr="003915BD">
              <w:rPr>
                <w:rFonts w:ascii="Arial Narrow" w:hAnsi="Arial Narrow"/>
                <w:color w:val="660033"/>
                <w:sz w:val="22"/>
                <w:szCs w:val="22"/>
              </w:rPr>
              <w:t>997,07</w:t>
            </w:r>
            <w:r w:rsidR="000B7ABB" w:rsidRPr="000B7ABB">
              <w:rPr>
                <w:rFonts w:ascii="Arial Narrow" w:hAnsi="Arial Narrow"/>
                <w:color w:val="660033"/>
                <w:sz w:val="22"/>
                <w:szCs w:val="22"/>
              </w:rPr>
              <w:t xml:space="preserve"> (</w:t>
            </w:r>
            <w:r>
              <w:rPr>
                <w:rFonts w:ascii="Arial Narrow" w:hAnsi="Arial Narrow"/>
                <w:color w:val="660033"/>
                <w:sz w:val="22"/>
                <w:szCs w:val="22"/>
              </w:rPr>
              <w:t>пятьсот семьдесят шесть тысяч девятьсот девяносто семь</w:t>
            </w:r>
            <w:r w:rsidR="000B7ABB" w:rsidRPr="000B7ABB">
              <w:rPr>
                <w:rFonts w:ascii="Arial Narrow" w:hAnsi="Arial Narrow"/>
                <w:color w:val="660033"/>
                <w:sz w:val="22"/>
                <w:szCs w:val="22"/>
              </w:rPr>
              <w:t xml:space="preserve">) рублей </w:t>
            </w:r>
            <w:r>
              <w:rPr>
                <w:rFonts w:ascii="Arial Narrow" w:hAnsi="Arial Narrow"/>
                <w:color w:val="660033"/>
                <w:sz w:val="22"/>
                <w:szCs w:val="22"/>
              </w:rPr>
              <w:t>07</w:t>
            </w:r>
            <w:r w:rsidR="000B7ABB" w:rsidRPr="000B7ABB">
              <w:rPr>
                <w:rFonts w:ascii="Arial Narrow" w:hAnsi="Arial Narrow"/>
                <w:color w:val="660033"/>
                <w:sz w:val="22"/>
                <w:szCs w:val="22"/>
              </w:rPr>
              <w:t xml:space="preserve"> копеек</w:t>
            </w:r>
            <w:r w:rsidR="007C4165">
              <w:rPr>
                <w:rFonts w:ascii="Arial Narrow" w:hAnsi="Arial Narrow"/>
                <w:color w:val="660033"/>
                <w:sz w:val="22"/>
                <w:szCs w:val="22"/>
              </w:rPr>
              <w:t xml:space="preserve">, в </w:t>
            </w:r>
            <w:proofErr w:type="spellStart"/>
            <w:r w:rsidR="007C4165">
              <w:rPr>
                <w:rFonts w:ascii="Arial Narrow" w:hAnsi="Arial Narrow"/>
                <w:color w:val="660033"/>
                <w:sz w:val="22"/>
                <w:szCs w:val="22"/>
              </w:rPr>
              <w:t>т.ч</w:t>
            </w:r>
            <w:proofErr w:type="spellEnd"/>
            <w:r w:rsidR="007C4165">
              <w:rPr>
                <w:rFonts w:ascii="Arial Narrow" w:hAnsi="Arial Narrow"/>
                <w:color w:val="660033"/>
                <w:sz w:val="22"/>
                <w:szCs w:val="22"/>
              </w:rPr>
              <w:t>.</w:t>
            </w:r>
            <w:r w:rsidR="00682E47">
              <w:rPr>
                <w:rFonts w:ascii="Arial Narrow" w:hAnsi="Arial Narrow"/>
                <w:color w:val="660033"/>
                <w:sz w:val="22"/>
                <w:szCs w:val="22"/>
              </w:rPr>
              <w:t xml:space="preserve"> </w:t>
            </w:r>
            <w:r w:rsidR="00B52011">
              <w:rPr>
                <w:rFonts w:ascii="Arial Narrow" w:hAnsi="Arial Narrow"/>
                <w:color w:val="660033"/>
                <w:sz w:val="22"/>
                <w:szCs w:val="22"/>
              </w:rPr>
              <w:t>НДС</w:t>
            </w:r>
            <w:r w:rsidR="000E733F">
              <w:rPr>
                <w:rFonts w:ascii="Arial Narrow" w:hAnsi="Arial Narrow"/>
                <w:color w:val="660033"/>
                <w:sz w:val="22"/>
                <w:szCs w:val="22"/>
              </w:rPr>
              <w:t xml:space="preserve">. </w:t>
            </w:r>
            <w:permEnd w:id="688985653"/>
          </w:p>
        </w:tc>
      </w:tr>
      <w:tr w:rsidR="001400B2" w:rsidRPr="00361483" w14:paraId="535EB5B9" w14:textId="77777777" w:rsidTr="0080778F">
        <w:trPr>
          <w:trHeight w:val="20"/>
        </w:trPr>
        <w:tc>
          <w:tcPr>
            <w:tcW w:w="3261" w:type="dxa"/>
            <w:shd w:val="clear" w:color="auto" w:fill="F2F2F2" w:themeFill="background1" w:themeFillShade="F2"/>
          </w:tcPr>
          <w:p w14:paraId="17665FA9" w14:textId="0B633618" w:rsidR="001400B2" w:rsidRPr="00E81A54" w:rsidRDefault="001400B2"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 xml:space="preserve">Порядок формирования цены договора (цены лота) (с учетом или без учета расходов на перевозку, страхование, уплату таможенных пошлин, налогов </w:t>
            </w:r>
            <w:r w:rsidR="001600FE" w:rsidRPr="00E81A54">
              <w:rPr>
                <w:rFonts w:ascii="Arial Narrow" w:hAnsi="Arial Narrow"/>
                <w:b/>
                <w:sz w:val="22"/>
                <w:szCs w:val="22"/>
              </w:rPr>
              <w:t>и других обязательных платежей)</w:t>
            </w:r>
          </w:p>
        </w:tc>
        <w:tc>
          <w:tcPr>
            <w:tcW w:w="7371" w:type="dxa"/>
          </w:tcPr>
          <w:p w14:paraId="4D709BDA" w14:textId="73D60EDC" w:rsidR="001400B2" w:rsidRPr="009364DF" w:rsidRDefault="001400B2" w:rsidP="009364DF">
            <w:pPr>
              <w:jc w:val="both"/>
              <w:rPr>
                <w:rFonts w:ascii="Arial Narrow" w:hAnsi="Arial Narrow"/>
                <w:color w:val="660033"/>
                <w:sz w:val="22"/>
                <w:szCs w:val="22"/>
              </w:rPr>
            </w:pPr>
            <w:permStart w:id="239542464" w:edGrp="everyone"/>
            <w:r w:rsidRPr="009364DF">
              <w:rPr>
                <w:rFonts w:ascii="Arial Narrow" w:hAnsi="Arial Narrow"/>
                <w:color w:val="660033"/>
                <w:sz w:val="22"/>
                <w:szCs w:val="22"/>
              </w:rPr>
              <w:t xml:space="preserve">В соответствии со </w:t>
            </w:r>
            <w:r w:rsidR="003B3C44" w:rsidRPr="009364DF">
              <w:rPr>
                <w:rFonts w:ascii="Arial Narrow" w:hAnsi="Arial Narrow"/>
                <w:color w:val="660033"/>
                <w:sz w:val="22"/>
                <w:szCs w:val="22"/>
              </w:rPr>
              <w:t>стать</w:t>
            </w:r>
            <w:r w:rsidR="007369B9" w:rsidRPr="009364DF">
              <w:rPr>
                <w:rFonts w:ascii="Arial Narrow" w:hAnsi="Arial Narrow"/>
                <w:color w:val="660033"/>
                <w:sz w:val="22"/>
                <w:szCs w:val="22"/>
              </w:rPr>
              <w:t xml:space="preserve">ей </w:t>
            </w:r>
            <w:r w:rsidR="00A13311" w:rsidRPr="009364DF">
              <w:rPr>
                <w:rFonts w:ascii="Arial Narrow" w:hAnsi="Arial Narrow"/>
                <w:color w:val="660033"/>
                <w:sz w:val="22"/>
                <w:szCs w:val="22"/>
              </w:rPr>
              <w:t>2</w:t>
            </w:r>
            <w:r w:rsidR="003B3C44" w:rsidRPr="009364DF">
              <w:rPr>
                <w:rFonts w:ascii="Arial Narrow" w:hAnsi="Arial Narrow"/>
                <w:color w:val="660033"/>
                <w:sz w:val="22"/>
                <w:szCs w:val="22"/>
              </w:rPr>
              <w:t xml:space="preserve"> </w:t>
            </w:r>
            <w:r w:rsidRPr="009364DF">
              <w:rPr>
                <w:rFonts w:ascii="Arial Narrow" w:hAnsi="Arial Narrow"/>
                <w:color w:val="660033"/>
                <w:sz w:val="22"/>
                <w:szCs w:val="22"/>
              </w:rPr>
              <w:t>Проекта договора (Приложение №</w:t>
            </w:r>
            <w:r w:rsidR="00461501" w:rsidRPr="009364DF">
              <w:rPr>
                <w:rFonts w:ascii="Arial Narrow" w:hAnsi="Arial Narrow"/>
                <w:color w:val="660033"/>
                <w:sz w:val="22"/>
                <w:szCs w:val="22"/>
              </w:rPr>
              <w:t>6</w:t>
            </w:r>
            <w:r w:rsidR="00DA63BC" w:rsidRPr="009364DF">
              <w:rPr>
                <w:rFonts w:ascii="Arial Narrow" w:hAnsi="Arial Narrow"/>
                <w:color w:val="660033"/>
                <w:sz w:val="22"/>
                <w:szCs w:val="22"/>
              </w:rPr>
              <w:t xml:space="preserve"> </w:t>
            </w:r>
            <w:r w:rsidR="0096247E" w:rsidRPr="009364DF">
              <w:rPr>
                <w:rFonts w:ascii="Arial Narrow" w:hAnsi="Arial Narrow"/>
                <w:color w:val="660033"/>
                <w:sz w:val="22"/>
                <w:szCs w:val="22"/>
              </w:rPr>
              <w:t>к закупочной документации</w:t>
            </w:r>
            <w:r w:rsidRPr="009364DF">
              <w:rPr>
                <w:rFonts w:ascii="Arial Narrow" w:hAnsi="Arial Narrow"/>
                <w:color w:val="660033"/>
                <w:sz w:val="22"/>
                <w:szCs w:val="22"/>
              </w:rPr>
              <w:t>)</w:t>
            </w:r>
            <w:permEnd w:id="239542464"/>
            <w:r w:rsidRPr="009364DF">
              <w:rPr>
                <w:rFonts w:ascii="Arial Narrow" w:hAnsi="Arial Narrow"/>
                <w:color w:val="660033"/>
                <w:sz w:val="22"/>
                <w:szCs w:val="22"/>
              </w:rPr>
              <w:t>.</w:t>
            </w:r>
          </w:p>
          <w:p w14:paraId="64844B27" w14:textId="20D6442B" w:rsidR="00712B03" w:rsidRPr="00E81A54" w:rsidRDefault="003B3C44" w:rsidP="00712B03">
            <w:pPr>
              <w:pStyle w:val="variable"/>
              <w:jc w:val="both"/>
              <w:rPr>
                <w:rFonts w:ascii="Arial Narrow" w:eastAsia="Calibri" w:hAnsi="Arial Narrow"/>
                <w:b w:val="0"/>
                <w:sz w:val="20"/>
                <w:szCs w:val="20"/>
                <w:lang w:eastAsia="en-US"/>
              </w:rPr>
            </w:pPr>
            <w:r>
              <w:rPr>
                <w:rFonts w:ascii="Arial Narrow" w:hAnsi="Arial Narrow"/>
                <w:b w:val="0"/>
                <w:sz w:val="20"/>
                <w:szCs w:val="20"/>
              </w:rPr>
              <w:t xml:space="preserve"> </w:t>
            </w:r>
            <w:r w:rsidR="001400B2" w:rsidRPr="00E81A54">
              <w:rPr>
                <w:rFonts w:ascii="Arial Narrow" w:hAnsi="Arial Narrow"/>
                <w:b w:val="0"/>
                <w:sz w:val="20"/>
                <w:szCs w:val="20"/>
              </w:rPr>
              <w:t>Цена Договора включает в себя любые сопутствующие услуги, налоги и сборы, все расходы Подрядчика, связанные с исполнением обязательств по Договору</w:t>
            </w:r>
            <w:r w:rsidR="001400B2" w:rsidRPr="00E81A54">
              <w:rPr>
                <w:rFonts w:ascii="Arial Narrow" w:eastAsia="Times New Roman" w:hAnsi="Arial Narrow"/>
                <w:b w:val="0"/>
                <w:sz w:val="20"/>
                <w:szCs w:val="20"/>
              </w:rPr>
              <w:t>.</w:t>
            </w:r>
            <w:r w:rsidR="00712B03" w:rsidRPr="00E81A54">
              <w:rPr>
                <w:rFonts w:ascii="Arial Narrow" w:eastAsia="Calibri" w:hAnsi="Arial Narrow"/>
                <w:b w:val="0"/>
                <w:sz w:val="20"/>
                <w:szCs w:val="20"/>
                <w:lang w:eastAsia="en-US"/>
              </w:rPr>
              <w:t xml:space="preserve"> </w:t>
            </w:r>
          </w:p>
          <w:p w14:paraId="2502A8D1" w14:textId="42440CCE" w:rsidR="00712B03" w:rsidRPr="00E81A54" w:rsidRDefault="00712B03" w:rsidP="00712B03">
            <w:pPr>
              <w:pStyle w:val="variable"/>
              <w:jc w:val="both"/>
              <w:rPr>
                <w:rFonts w:ascii="Arial Narrow" w:eastAsia="Calibri" w:hAnsi="Arial Narrow"/>
                <w:b w:val="0"/>
                <w:sz w:val="20"/>
                <w:szCs w:val="20"/>
                <w:lang w:eastAsia="en-US"/>
              </w:rPr>
            </w:pPr>
            <w:r w:rsidRPr="00E81A54">
              <w:rPr>
                <w:rFonts w:ascii="Arial Narrow" w:eastAsia="Calibri" w:hAnsi="Arial Narrow"/>
                <w:b w:val="0"/>
                <w:sz w:val="20"/>
                <w:szCs w:val="20"/>
                <w:lang w:eastAsia="en-US"/>
              </w:rPr>
              <w:t xml:space="preserve">Для формирования цены договора и расчетов используется рубль Российской Федерации. </w:t>
            </w:r>
          </w:p>
          <w:p w14:paraId="7417E2A4" w14:textId="72131B8F" w:rsidR="001400B2" w:rsidRPr="00B72085" w:rsidRDefault="00712B03" w:rsidP="00712B03">
            <w:pPr>
              <w:suppressAutoHyphens/>
              <w:jc w:val="both"/>
              <w:rPr>
                <w:rFonts w:ascii="Arial Narrow" w:eastAsia="Times New Roman" w:hAnsi="Arial Narrow"/>
                <w:sz w:val="22"/>
                <w:szCs w:val="22"/>
              </w:rPr>
            </w:pPr>
            <w:r w:rsidRPr="00E81A54">
              <w:rPr>
                <w:rFonts w:ascii="Arial Narrow" w:hAnsi="Arial Narrow"/>
                <w:sz w:val="20"/>
                <w:szCs w:val="20"/>
                <w:lang w:eastAsia="en-US"/>
              </w:rPr>
              <w:t>Официальный курс иностранной валюты к рублю Российской Федерации не применяется</w:t>
            </w:r>
          </w:p>
        </w:tc>
      </w:tr>
      <w:tr w:rsidR="00590743" w:rsidRPr="00361483" w14:paraId="56827FE4" w14:textId="77777777" w:rsidTr="0080778F">
        <w:trPr>
          <w:trHeight w:val="20"/>
        </w:trPr>
        <w:tc>
          <w:tcPr>
            <w:tcW w:w="3261" w:type="dxa"/>
            <w:shd w:val="clear" w:color="auto" w:fill="F2F2F2" w:themeFill="background1" w:themeFillShade="F2"/>
          </w:tcPr>
          <w:p w14:paraId="736E55B1" w14:textId="698B0A5B" w:rsidR="001400B2" w:rsidRPr="00E81A54" w:rsidRDefault="001400B2"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Форма, сроки и порядок оплаты товара,</w:t>
            </w:r>
            <w:r w:rsidR="001600FE" w:rsidRPr="00E81A54">
              <w:rPr>
                <w:rFonts w:ascii="Arial Narrow" w:hAnsi="Arial Narrow"/>
                <w:b/>
                <w:sz w:val="22"/>
                <w:szCs w:val="22"/>
              </w:rPr>
              <w:t xml:space="preserve"> работы, услуги</w:t>
            </w:r>
          </w:p>
        </w:tc>
        <w:tc>
          <w:tcPr>
            <w:tcW w:w="7371" w:type="dxa"/>
          </w:tcPr>
          <w:p w14:paraId="6ADA5F2F" w14:textId="36F0E1EE" w:rsidR="001400B2" w:rsidRPr="00B72085" w:rsidRDefault="001400B2" w:rsidP="009364DF">
            <w:pPr>
              <w:jc w:val="both"/>
              <w:rPr>
                <w:rFonts w:ascii="Arial Narrow" w:hAnsi="Arial Narrow"/>
                <w:b/>
                <w:sz w:val="22"/>
                <w:szCs w:val="22"/>
              </w:rPr>
            </w:pPr>
            <w:permStart w:id="1622371557" w:edGrp="everyone"/>
            <w:r w:rsidRPr="009364DF">
              <w:rPr>
                <w:rFonts w:ascii="Arial Narrow" w:hAnsi="Arial Narrow"/>
                <w:color w:val="660033"/>
                <w:sz w:val="22"/>
                <w:szCs w:val="22"/>
              </w:rPr>
              <w:t xml:space="preserve">В соответствии со ст. </w:t>
            </w:r>
            <w:r w:rsidR="00A13311" w:rsidRPr="009364DF">
              <w:rPr>
                <w:rFonts w:ascii="Arial Narrow" w:hAnsi="Arial Narrow"/>
                <w:color w:val="660033"/>
                <w:sz w:val="22"/>
                <w:szCs w:val="22"/>
              </w:rPr>
              <w:t>2</w:t>
            </w:r>
            <w:r w:rsidRPr="009364DF">
              <w:rPr>
                <w:rFonts w:ascii="Arial Narrow" w:hAnsi="Arial Narrow"/>
                <w:color w:val="660033"/>
                <w:sz w:val="22"/>
                <w:szCs w:val="22"/>
              </w:rPr>
              <w:t xml:space="preserve"> Проекта договора</w:t>
            </w:r>
            <w:r w:rsidR="00513253" w:rsidRPr="009364DF">
              <w:rPr>
                <w:rFonts w:ascii="Arial Narrow" w:hAnsi="Arial Narrow"/>
                <w:color w:val="660033"/>
                <w:sz w:val="22"/>
                <w:szCs w:val="22"/>
              </w:rPr>
              <w:t xml:space="preserve"> (Приложение №</w:t>
            </w:r>
            <w:r w:rsidR="00461501" w:rsidRPr="009364DF">
              <w:rPr>
                <w:rFonts w:ascii="Arial Narrow" w:hAnsi="Arial Narrow"/>
                <w:color w:val="660033"/>
                <w:sz w:val="22"/>
                <w:szCs w:val="22"/>
              </w:rPr>
              <w:t>6</w:t>
            </w:r>
            <w:r w:rsidR="00513253" w:rsidRPr="009364DF">
              <w:rPr>
                <w:rFonts w:ascii="Arial Narrow" w:hAnsi="Arial Narrow"/>
                <w:color w:val="660033"/>
                <w:sz w:val="22"/>
                <w:szCs w:val="22"/>
              </w:rPr>
              <w:t xml:space="preserve"> к закупочной документации</w:t>
            </w:r>
            <w:r w:rsidR="002C4129" w:rsidRPr="009364DF">
              <w:rPr>
                <w:rFonts w:ascii="Arial Narrow" w:hAnsi="Arial Narrow"/>
                <w:color w:val="660033"/>
                <w:sz w:val="22"/>
                <w:szCs w:val="22"/>
              </w:rPr>
              <w:t>)</w:t>
            </w:r>
            <w:permEnd w:id="1622371557"/>
            <w:r w:rsidRPr="009364DF">
              <w:rPr>
                <w:rFonts w:ascii="Arial Narrow" w:hAnsi="Arial Narrow"/>
                <w:color w:val="660033"/>
                <w:sz w:val="22"/>
                <w:szCs w:val="22"/>
              </w:rPr>
              <w:t>.</w:t>
            </w:r>
          </w:p>
        </w:tc>
      </w:tr>
      <w:tr w:rsidR="001400B2" w:rsidRPr="00361483" w14:paraId="72810A8D" w14:textId="77777777" w:rsidTr="0080778F">
        <w:trPr>
          <w:trHeight w:val="20"/>
        </w:trPr>
        <w:tc>
          <w:tcPr>
            <w:tcW w:w="3261" w:type="dxa"/>
            <w:shd w:val="clear" w:color="auto" w:fill="F2F2F2" w:themeFill="background1" w:themeFillShade="F2"/>
          </w:tcPr>
          <w:p w14:paraId="3F910A0A" w14:textId="2DEECF14" w:rsidR="001400B2" w:rsidRPr="00E81A54" w:rsidRDefault="001400B2"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Срок, место и порядок предоставления документации о закупке</w:t>
            </w:r>
            <w:r w:rsidR="009D714E" w:rsidRPr="00E81A54">
              <w:rPr>
                <w:rFonts w:ascii="Arial Narrow" w:hAnsi="Arial Narrow"/>
                <w:b/>
                <w:sz w:val="22"/>
                <w:szCs w:val="22"/>
              </w:rPr>
              <w:t>, адрес ЭТП</w:t>
            </w:r>
            <w:r w:rsidR="00076E6F" w:rsidRPr="00E81A54">
              <w:rPr>
                <w:rFonts w:ascii="Arial Narrow" w:hAnsi="Arial Narrow"/>
                <w:b/>
                <w:sz w:val="22"/>
                <w:szCs w:val="22"/>
              </w:rPr>
              <w:t xml:space="preserve"> в сети Интернет </w:t>
            </w:r>
          </w:p>
        </w:tc>
        <w:tc>
          <w:tcPr>
            <w:tcW w:w="7371" w:type="dxa"/>
          </w:tcPr>
          <w:p w14:paraId="6740910C" w14:textId="43384D2C" w:rsidR="001400B2" w:rsidRPr="00E81A54" w:rsidRDefault="001400B2" w:rsidP="001400B2">
            <w:pPr>
              <w:pStyle w:val="variable"/>
              <w:jc w:val="both"/>
              <w:rPr>
                <w:rFonts w:ascii="Arial Narrow" w:hAnsi="Arial Narrow" w:cs="Times New Roman"/>
                <w:b w:val="0"/>
                <w:sz w:val="22"/>
                <w:szCs w:val="22"/>
              </w:rPr>
            </w:pPr>
            <w:r w:rsidRPr="00E81A54">
              <w:rPr>
                <w:rFonts w:ascii="Arial Narrow" w:hAnsi="Arial Narrow" w:cs="Times New Roman"/>
                <w:b w:val="0"/>
                <w:sz w:val="22"/>
                <w:szCs w:val="22"/>
              </w:rPr>
              <w:t>Документация о закупке доступна в электронной форме с даты публикации извещения о проведении запроса предложений на официальном сайте Единой информационной системы в сфере закупок (ЕИС)</w:t>
            </w:r>
            <w:r w:rsidR="007F7BBB" w:rsidRPr="00E81A54">
              <w:rPr>
                <w:rFonts w:ascii="Arial Narrow" w:hAnsi="Arial Narrow" w:cs="Times New Roman"/>
                <w:b w:val="0"/>
                <w:sz w:val="22"/>
                <w:szCs w:val="22"/>
              </w:rPr>
              <w:t xml:space="preserve"> по адресу </w:t>
            </w:r>
            <w:hyperlink r:id="rId9" w:history="1">
              <w:r w:rsidRPr="00B72085">
                <w:rPr>
                  <w:rStyle w:val="a5"/>
                  <w:rFonts w:ascii="Arial Narrow" w:eastAsia="Times New Roman" w:hAnsi="Arial Narrow" w:cs="Times New Roman"/>
                  <w:b w:val="0"/>
                  <w:sz w:val="22"/>
                  <w:szCs w:val="22"/>
                  <w:lang w:val="en-US"/>
                </w:rPr>
                <w:t>http</w:t>
              </w:r>
              <w:r w:rsidRPr="00B72085">
                <w:rPr>
                  <w:rStyle w:val="a5"/>
                  <w:rFonts w:ascii="Arial Narrow" w:eastAsia="Times New Roman" w:hAnsi="Arial Narrow" w:cs="Times New Roman"/>
                  <w:b w:val="0"/>
                  <w:sz w:val="22"/>
                  <w:szCs w:val="22"/>
                </w:rPr>
                <w:t>://</w:t>
              </w:r>
              <w:r w:rsidRPr="00B72085">
                <w:rPr>
                  <w:rStyle w:val="a5"/>
                  <w:rFonts w:ascii="Arial Narrow" w:eastAsia="Times New Roman" w:hAnsi="Arial Narrow" w:cs="Times New Roman"/>
                  <w:b w:val="0"/>
                  <w:sz w:val="22"/>
                  <w:szCs w:val="22"/>
                  <w:lang w:val="en-US"/>
                </w:rPr>
                <w:t>www</w:t>
              </w:r>
              <w:r w:rsidRPr="00B72085">
                <w:rPr>
                  <w:rStyle w:val="a5"/>
                  <w:rFonts w:ascii="Arial Narrow" w:eastAsia="Times New Roman" w:hAnsi="Arial Narrow" w:cs="Times New Roman"/>
                  <w:b w:val="0"/>
                  <w:sz w:val="22"/>
                  <w:szCs w:val="22"/>
                </w:rPr>
                <w:t>.</w:t>
              </w:r>
              <w:r w:rsidRPr="00B72085">
                <w:rPr>
                  <w:rStyle w:val="a5"/>
                  <w:rFonts w:ascii="Arial Narrow" w:eastAsia="Times New Roman" w:hAnsi="Arial Narrow" w:cs="Times New Roman"/>
                  <w:b w:val="0"/>
                  <w:sz w:val="22"/>
                  <w:szCs w:val="22"/>
                  <w:lang w:val="en-US"/>
                </w:rPr>
                <w:t>zakupki</w:t>
              </w:r>
              <w:r w:rsidRPr="00B72085">
                <w:rPr>
                  <w:rStyle w:val="a5"/>
                  <w:rFonts w:ascii="Arial Narrow" w:eastAsia="Times New Roman" w:hAnsi="Arial Narrow" w:cs="Times New Roman"/>
                  <w:b w:val="0"/>
                  <w:sz w:val="22"/>
                  <w:szCs w:val="22"/>
                </w:rPr>
                <w:t>.</w:t>
              </w:r>
              <w:r w:rsidRPr="00B72085">
                <w:rPr>
                  <w:rStyle w:val="a5"/>
                  <w:rFonts w:ascii="Arial Narrow" w:eastAsia="Times New Roman" w:hAnsi="Arial Narrow" w:cs="Times New Roman"/>
                  <w:b w:val="0"/>
                  <w:sz w:val="22"/>
                  <w:szCs w:val="22"/>
                  <w:lang w:val="en-US"/>
                </w:rPr>
                <w:t>gov</w:t>
              </w:r>
              <w:r w:rsidRPr="00B72085">
                <w:rPr>
                  <w:rStyle w:val="a5"/>
                  <w:rFonts w:ascii="Arial Narrow" w:eastAsia="Times New Roman" w:hAnsi="Arial Narrow" w:cs="Times New Roman"/>
                  <w:b w:val="0"/>
                  <w:sz w:val="22"/>
                  <w:szCs w:val="22"/>
                </w:rPr>
                <w:t>.</w:t>
              </w:r>
              <w:r w:rsidRPr="00B72085">
                <w:rPr>
                  <w:rStyle w:val="a5"/>
                  <w:rFonts w:ascii="Arial Narrow" w:eastAsia="Times New Roman" w:hAnsi="Arial Narrow" w:cs="Times New Roman"/>
                  <w:b w:val="0"/>
                  <w:sz w:val="22"/>
                  <w:szCs w:val="22"/>
                  <w:lang w:val="en-US"/>
                </w:rPr>
                <w:t>ru</w:t>
              </w:r>
            </w:hyperlink>
            <w:r w:rsidRPr="00B72085">
              <w:rPr>
                <w:rFonts w:ascii="Arial Narrow" w:hAnsi="Arial Narrow" w:cs="Times New Roman"/>
                <w:b w:val="0"/>
                <w:color w:val="404040" w:themeColor="text1" w:themeTint="BF"/>
                <w:sz w:val="22"/>
                <w:szCs w:val="22"/>
              </w:rPr>
              <w:t xml:space="preserve"> </w:t>
            </w:r>
            <w:r w:rsidRPr="00E81A54">
              <w:rPr>
                <w:rFonts w:ascii="Arial Narrow" w:hAnsi="Arial Narrow" w:cs="Times New Roman"/>
                <w:b w:val="0"/>
                <w:sz w:val="22"/>
                <w:szCs w:val="22"/>
              </w:rPr>
              <w:t>и на электронной торговой площадке «Фабрикант»</w:t>
            </w:r>
            <w:r w:rsidR="007F7BBB" w:rsidRPr="00E81A54">
              <w:rPr>
                <w:rFonts w:ascii="Arial Narrow" w:hAnsi="Arial Narrow" w:cs="Times New Roman"/>
                <w:b w:val="0"/>
                <w:sz w:val="22"/>
                <w:szCs w:val="22"/>
              </w:rPr>
              <w:t xml:space="preserve"> (ЭТП) по адресу </w:t>
            </w:r>
            <w:hyperlink r:id="rId10" w:history="1">
              <w:r w:rsidRPr="00B72085">
                <w:rPr>
                  <w:rStyle w:val="a5"/>
                  <w:rFonts w:ascii="Arial Narrow" w:eastAsia="Times New Roman" w:hAnsi="Arial Narrow" w:cs="Times New Roman"/>
                  <w:b w:val="0"/>
                  <w:sz w:val="22"/>
                  <w:szCs w:val="22"/>
                </w:rPr>
                <w:t>http://www.</w:t>
              </w:r>
              <w:r w:rsidRPr="00B72085">
                <w:rPr>
                  <w:rStyle w:val="a5"/>
                  <w:rFonts w:ascii="Arial Narrow" w:eastAsia="Times New Roman" w:hAnsi="Arial Narrow" w:cs="Times New Roman"/>
                  <w:b w:val="0"/>
                  <w:sz w:val="22"/>
                  <w:szCs w:val="22"/>
                  <w:lang w:val="en-US"/>
                </w:rPr>
                <w:t>fabrikant</w:t>
              </w:r>
              <w:r w:rsidRPr="00B72085">
                <w:rPr>
                  <w:rStyle w:val="a5"/>
                  <w:rFonts w:ascii="Arial Narrow" w:eastAsia="Times New Roman" w:hAnsi="Arial Narrow" w:cs="Times New Roman"/>
                  <w:b w:val="0"/>
                  <w:sz w:val="22"/>
                  <w:szCs w:val="22"/>
                </w:rPr>
                <w:t>.</w:t>
              </w:r>
              <w:proofErr w:type="spellStart"/>
              <w:r w:rsidRPr="00B72085">
                <w:rPr>
                  <w:rStyle w:val="a5"/>
                  <w:rFonts w:ascii="Arial Narrow" w:eastAsia="Times New Roman" w:hAnsi="Arial Narrow" w:cs="Times New Roman"/>
                  <w:b w:val="0"/>
                  <w:sz w:val="22"/>
                  <w:szCs w:val="22"/>
                </w:rPr>
                <w:t>ru</w:t>
              </w:r>
              <w:proofErr w:type="spellEnd"/>
            </w:hyperlink>
            <w:r w:rsidRPr="00B72085">
              <w:rPr>
                <w:rFonts w:ascii="Arial Narrow" w:hAnsi="Arial Narrow" w:cs="Times New Roman"/>
                <w:b w:val="0"/>
                <w:color w:val="404040" w:themeColor="text1" w:themeTint="BF"/>
                <w:sz w:val="22"/>
                <w:szCs w:val="22"/>
              </w:rPr>
              <w:t xml:space="preserve"> </w:t>
            </w:r>
            <w:r w:rsidRPr="00E81A54">
              <w:rPr>
                <w:rFonts w:ascii="Arial Narrow" w:hAnsi="Arial Narrow" w:cs="Times New Roman"/>
                <w:b w:val="0"/>
                <w:sz w:val="22"/>
                <w:szCs w:val="22"/>
              </w:rPr>
              <w:t>в сети Интернет.</w:t>
            </w:r>
          </w:p>
          <w:p w14:paraId="33096FD2" w14:textId="77777777" w:rsidR="001400B2" w:rsidRPr="00E81A54" w:rsidRDefault="001400B2" w:rsidP="001400B2">
            <w:pPr>
              <w:pStyle w:val="text"/>
              <w:rPr>
                <w:rFonts w:ascii="Arial Narrow" w:hAnsi="Arial Narrow" w:cs="Times New Roman"/>
                <w:sz w:val="22"/>
                <w:szCs w:val="22"/>
              </w:rPr>
            </w:pPr>
            <w:r w:rsidRPr="00E81A54">
              <w:rPr>
                <w:rFonts w:ascii="Arial Narrow" w:hAnsi="Arial Narrow" w:cs="Times New Roman"/>
                <w:sz w:val="22"/>
                <w:szCs w:val="22"/>
              </w:rPr>
              <w:t>Плата за предоставление документации не взимается.</w:t>
            </w:r>
          </w:p>
          <w:p w14:paraId="048EB9F8" w14:textId="211F93CA" w:rsidR="009A0D27" w:rsidRPr="009A0D27" w:rsidRDefault="001400B2" w:rsidP="009364DF">
            <w:pPr>
              <w:rPr>
                <w:rFonts w:ascii="Arial Narrow" w:hAnsi="Arial Narrow"/>
                <w:color w:val="660033"/>
                <w:sz w:val="22"/>
                <w:szCs w:val="22"/>
              </w:rPr>
            </w:pPr>
            <w:r w:rsidRPr="00E81A54">
              <w:rPr>
                <w:rFonts w:ascii="Arial Narrow" w:hAnsi="Arial Narrow"/>
                <w:sz w:val="22"/>
                <w:szCs w:val="22"/>
              </w:rPr>
              <w:t>Дата размещения</w:t>
            </w:r>
            <w:r w:rsidR="007F7BBB" w:rsidRPr="00E81A54">
              <w:rPr>
                <w:rFonts w:ascii="Arial Narrow" w:hAnsi="Arial Narrow"/>
                <w:sz w:val="22"/>
                <w:szCs w:val="22"/>
              </w:rPr>
              <w:t xml:space="preserve"> </w:t>
            </w:r>
            <w:proofErr w:type="gramStart"/>
            <w:r w:rsidR="007F7BBB" w:rsidRPr="00E81A54">
              <w:rPr>
                <w:rFonts w:ascii="Arial Narrow" w:hAnsi="Arial Narrow"/>
                <w:sz w:val="22"/>
                <w:szCs w:val="22"/>
              </w:rPr>
              <w:t>документации</w:t>
            </w:r>
            <w:r w:rsidRPr="00E81A54">
              <w:rPr>
                <w:rFonts w:ascii="Arial Narrow" w:hAnsi="Arial Narrow"/>
                <w:sz w:val="22"/>
                <w:szCs w:val="22"/>
              </w:rPr>
              <w:t>:</w:t>
            </w:r>
            <w:r w:rsidR="007F7BBB" w:rsidRPr="00E81A54">
              <w:rPr>
                <w:rFonts w:ascii="Arial Narrow" w:hAnsi="Arial Narrow"/>
                <w:sz w:val="22"/>
                <w:szCs w:val="22"/>
              </w:rPr>
              <w:t xml:space="preserve"> </w:t>
            </w:r>
            <w:permStart w:id="710307694" w:edGrp="everyone"/>
            <w:r w:rsidR="000B7ABB">
              <w:rPr>
                <w:rFonts w:ascii="Arial Narrow" w:hAnsi="Arial Narrow"/>
                <w:sz w:val="22"/>
                <w:szCs w:val="22"/>
              </w:rPr>
              <w:t xml:space="preserve"> </w:t>
            </w:r>
            <w:r w:rsidR="009364DF">
              <w:rPr>
                <w:rFonts w:ascii="Arial Narrow" w:hAnsi="Arial Narrow"/>
                <w:sz w:val="22"/>
                <w:szCs w:val="22"/>
              </w:rPr>
              <w:t>20</w:t>
            </w:r>
            <w:proofErr w:type="gramEnd"/>
            <w:r w:rsidR="009364DF">
              <w:rPr>
                <w:rFonts w:ascii="Arial Narrow" w:hAnsi="Arial Narrow"/>
                <w:sz w:val="22"/>
                <w:szCs w:val="22"/>
              </w:rPr>
              <w:t xml:space="preserve"> </w:t>
            </w:r>
            <w:r w:rsidR="000B7ABB">
              <w:rPr>
                <w:rFonts w:ascii="Arial Narrow" w:hAnsi="Arial Narrow"/>
                <w:sz w:val="22"/>
                <w:szCs w:val="22"/>
              </w:rPr>
              <w:t xml:space="preserve">августа </w:t>
            </w:r>
            <w:r w:rsidRPr="00B72085">
              <w:rPr>
                <w:rFonts w:ascii="Arial Narrow" w:hAnsi="Arial Narrow"/>
                <w:color w:val="660033"/>
                <w:sz w:val="22"/>
                <w:szCs w:val="22"/>
              </w:rPr>
              <w:t>2019 г.</w:t>
            </w:r>
            <w:permEnd w:id="710307694"/>
          </w:p>
        </w:tc>
      </w:tr>
      <w:tr w:rsidR="001400B2" w:rsidRPr="00361483" w14:paraId="6D43F72C" w14:textId="77777777" w:rsidTr="0080778F">
        <w:trPr>
          <w:trHeight w:val="20"/>
        </w:trPr>
        <w:tc>
          <w:tcPr>
            <w:tcW w:w="3261" w:type="dxa"/>
            <w:shd w:val="clear" w:color="auto" w:fill="F2F2F2" w:themeFill="background1" w:themeFillShade="F2"/>
          </w:tcPr>
          <w:p w14:paraId="14FA413D" w14:textId="6D656DCF" w:rsidR="001400B2" w:rsidRPr="00E81A54" w:rsidRDefault="001400B2" w:rsidP="00893DC1">
            <w:pPr>
              <w:numPr>
                <w:ilvl w:val="0"/>
                <w:numId w:val="12"/>
              </w:numPr>
              <w:tabs>
                <w:tab w:val="left" w:pos="286"/>
              </w:tabs>
              <w:ind w:left="0" w:firstLine="0"/>
              <w:jc w:val="both"/>
              <w:rPr>
                <w:rFonts w:ascii="Arial Narrow" w:hAnsi="Arial Narrow"/>
                <w:b/>
                <w:bCs/>
                <w:sz w:val="22"/>
                <w:szCs w:val="22"/>
              </w:rPr>
            </w:pPr>
            <w:r w:rsidRPr="00E81A54">
              <w:rPr>
                <w:rFonts w:ascii="Arial Narrow" w:hAnsi="Arial Narrow"/>
                <w:b/>
                <w:sz w:val="22"/>
                <w:szCs w:val="22"/>
              </w:rPr>
              <w:lastRenderedPageBreak/>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371" w:type="dxa"/>
          </w:tcPr>
          <w:p w14:paraId="76FA8C76" w14:textId="67761829" w:rsidR="001400B2" w:rsidRPr="00E81A54" w:rsidRDefault="001400B2" w:rsidP="001400B2">
            <w:pPr>
              <w:pStyle w:val="variable"/>
              <w:jc w:val="both"/>
              <w:rPr>
                <w:rFonts w:ascii="Arial Narrow" w:hAnsi="Arial Narrow" w:cs="Times New Roman"/>
                <w:b w:val="0"/>
                <w:sz w:val="22"/>
                <w:szCs w:val="22"/>
              </w:rPr>
            </w:pPr>
            <w:r w:rsidRPr="00E81A54">
              <w:rPr>
                <w:rFonts w:ascii="Arial Narrow" w:hAnsi="Arial Narrow" w:cs="Times New Roman"/>
                <w:b w:val="0"/>
                <w:sz w:val="22"/>
                <w:szCs w:val="22"/>
              </w:rPr>
              <w:t xml:space="preserve">Заявки на участие в процедуре закупки подаются оператору ЭТП </w:t>
            </w:r>
            <w:r w:rsidRPr="00B72085">
              <w:rPr>
                <w:rFonts w:ascii="Arial Narrow" w:hAnsi="Arial Narrow" w:cs="Times New Roman"/>
                <w:b w:val="0"/>
                <w:color w:val="404040" w:themeColor="text1" w:themeTint="BF"/>
                <w:sz w:val="22"/>
                <w:szCs w:val="22"/>
              </w:rPr>
              <w:t>(</w:t>
            </w:r>
            <w:r w:rsidRPr="00B72085">
              <w:rPr>
                <w:rStyle w:val="a5"/>
                <w:rFonts w:ascii="Arial Narrow" w:hAnsi="Arial Narrow" w:cs="Times New Roman"/>
                <w:b w:val="0"/>
                <w:sz w:val="22"/>
                <w:szCs w:val="22"/>
                <w:lang w:val="en-US"/>
              </w:rPr>
              <w:t>http</w:t>
            </w:r>
            <w:r w:rsidRPr="00B72085">
              <w:rPr>
                <w:rStyle w:val="a5"/>
                <w:rFonts w:ascii="Arial Narrow" w:hAnsi="Arial Narrow" w:cs="Times New Roman"/>
                <w:b w:val="0"/>
                <w:sz w:val="22"/>
                <w:szCs w:val="22"/>
              </w:rPr>
              <w:t>://</w:t>
            </w:r>
            <w:r w:rsidRPr="00B72085">
              <w:rPr>
                <w:rStyle w:val="a5"/>
                <w:rFonts w:ascii="Arial Narrow" w:hAnsi="Arial Narrow" w:cs="Times New Roman"/>
                <w:b w:val="0"/>
                <w:sz w:val="22"/>
                <w:szCs w:val="22"/>
                <w:lang w:val="en-US"/>
              </w:rPr>
              <w:t>www</w:t>
            </w:r>
            <w:r w:rsidRPr="00B72085">
              <w:rPr>
                <w:rStyle w:val="a5"/>
                <w:rFonts w:ascii="Arial Narrow" w:hAnsi="Arial Narrow" w:cs="Times New Roman"/>
                <w:b w:val="0"/>
                <w:sz w:val="22"/>
                <w:szCs w:val="22"/>
              </w:rPr>
              <w:t>.</w:t>
            </w:r>
            <w:proofErr w:type="spellStart"/>
            <w:r w:rsidRPr="00B72085">
              <w:rPr>
                <w:rStyle w:val="a5"/>
                <w:rFonts w:ascii="Arial Narrow" w:hAnsi="Arial Narrow" w:cs="Times New Roman"/>
                <w:b w:val="0"/>
                <w:sz w:val="22"/>
                <w:szCs w:val="22"/>
              </w:rPr>
              <w:t>fabrikant</w:t>
            </w:r>
            <w:proofErr w:type="spellEnd"/>
            <w:r w:rsidRPr="00B72085">
              <w:rPr>
                <w:rStyle w:val="a5"/>
                <w:rFonts w:ascii="Arial Narrow" w:hAnsi="Arial Narrow" w:cs="Times New Roman"/>
                <w:b w:val="0"/>
                <w:sz w:val="22"/>
                <w:szCs w:val="22"/>
              </w:rPr>
              <w:t>.</w:t>
            </w:r>
            <w:proofErr w:type="spellStart"/>
            <w:r w:rsidRPr="00B72085">
              <w:rPr>
                <w:rStyle w:val="a5"/>
                <w:rFonts w:ascii="Arial Narrow" w:hAnsi="Arial Narrow" w:cs="Times New Roman"/>
                <w:b w:val="0"/>
                <w:sz w:val="22"/>
                <w:szCs w:val="22"/>
                <w:lang w:val="en-US"/>
              </w:rPr>
              <w:t>ru</w:t>
            </w:r>
            <w:proofErr w:type="spellEnd"/>
            <w:r w:rsidRPr="00B72085">
              <w:rPr>
                <w:rFonts w:ascii="Arial Narrow" w:hAnsi="Arial Narrow" w:cs="Times New Roman"/>
                <w:b w:val="0"/>
                <w:color w:val="404040" w:themeColor="text1" w:themeTint="BF"/>
                <w:sz w:val="22"/>
                <w:szCs w:val="22"/>
              </w:rPr>
              <w:t xml:space="preserve">) </w:t>
            </w:r>
            <w:r w:rsidRPr="00E81A54">
              <w:rPr>
                <w:rFonts w:ascii="Arial Narrow" w:hAnsi="Arial Narrow" w:cs="Times New Roman"/>
                <w:b w:val="0"/>
                <w:sz w:val="22"/>
                <w:szCs w:val="22"/>
              </w:rPr>
              <w:t xml:space="preserve">в соответствии с регламентом работы ЭТП и требованиями статьи 3.3 Федерального закона №223-ФЗ, в период </w:t>
            </w:r>
            <w:proofErr w:type="gramStart"/>
            <w:r w:rsidRPr="00E81A54">
              <w:rPr>
                <w:rFonts w:ascii="Arial Narrow" w:hAnsi="Arial Narrow" w:cs="Times New Roman"/>
                <w:b w:val="0"/>
                <w:sz w:val="22"/>
                <w:szCs w:val="22"/>
              </w:rPr>
              <w:t xml:space="preserve">с </w:t>
            </w:r>
            <w:permStart w:id="1255823877" w:edGrp="everyone"/>
            <w:r w:rsidR="000B7ABB">
              <w:rPr>
                <w:rFonts w:ascii="Arial Narrow" w:hAnsi="Arial Narrow" w:cs="Times New Roman"/>
                <w:b w:val="0"/>
                <w:sz w:val="22"/>
                <w:szCs w:val="22"/>
              </w:rPr>
              <w:t xml:space="preserve"> </w:t>
            </w:r>
            <w:r w:rsidR="009364DF">
              <w:rPr>
                <w:rFonts w:ascii="Arial Narrow" w:hAnsi="Arial Narrow" w:cs="Times New Roman"/>
                <w:b w:val="0"/>
                <w:sz w:val="22"/>
                <w:szCs w:val="22"/>
              </w:rPr>
              <w:t>20</w:t>
            </w:r>
            <w:proofErr w:type="gramEnd"/>
            <w:r w:rsidR="009364DF">
              <w:rPr>
                <w:rFonts w:ascii="Arial Narrow" w:hAnsi="Arial Narrow" w:cs="Times New Roman"/>
                <w:b w:val="0"/>
                <w:sz w:val="22"/>
                <w:szCs w:val="22"/>
              </w:rPr>
              <w:t xml:space="preserve"> </w:t>
            </w:r>
            <w:r w:rsidR="000B7ABB">
              <w:rPr>
                <w:rFonts w:ascii="Arial Narrow" w:eastAsia="Calibri" w:hAnsi="Arial Narrow" w:cs="Times New Roman"/>
                <w:b w:val="0"/>
                <w:color w:val="660033"/>
                <w:kern w:val="0"/>
                <w:sz w:val="22"/>
                <w:szCs w:val="22"/>
                <w:lang w:bidi="ar-SA"/>
              </w:rPr>
              <w:t xml:space="preserve">августа </w:t>
            </w:r>
            <w:r w:rsidRPr="00B72085">
              <w:rPr>
                <w:rFonts w:ascii="Arial Narrow" w:eastAsia="Calibri" w:hAnsi="Arial Narrow" w:cs="Times New Roman"/>
                <w:b w:val="0"/>
                <w:color w:val="660033"/>
                <w:kern w:val="0"/>
                <w:sz w:val="22"/>
                <w:szCs w:val="22"/>
                <w:lang w:bidi="ar-SA"/>
              </w:rPr>
              <w:t>2019 г.</w:t>
            </w:r>
            <w:permEnd w:id="1255823877"/>
            <w:r w:rsidRPr="00B72085">
              <w:rPr>
                <w:rFonts w:ascii="Arial Narrow" w:hAnsi="Arial Narrow" w:cs="Times New Roman"/>
                <w:b w:val="0"/>
                <w:color w:val="404040" w:themeColor="text1" w:themeTint="BF"/>
                <w:sz w:val="22"/>
                <w:szCs w:val="22"/>
              </w:rPr>
              <w:t xml:space="preserve"> по</w:t>
            </w:r>
            <w:r w:rsidR="00652B1F" w:rsidRPr="00B72085">
              <w:rPr>
                <w:rFonts w:ascii="Arial Narrow" w:hAnsi="Arial Narrow" w:cs="Times New Roman"/>
                <w:b w:val="0"/>
                <w:color w:val="404040" w:themeColor="text1" w:themeTint="BF"/>
                <w:sz w:val="22"/>
                <w:szCs w:val="22"/>
              </w:rPr>
              <w:t xml:space="preserve"> </w:t>
            </w:r>
            <w:r w:rsidR="00041C44">
              <w:rPr>
                <w:rFonts w:ascii="Arial Narrow" w:hAnsi="Arial Narrow" w:cs="Times New Roman"/>
                <w:b w:val="0"/>
                <w:color w:val="404040" w:themeColor="text1" w:themeTint="BF"/>
                <w:sz w:val="22"/>
                <w:szCs w:val="22"/>
              </w:rPr>
              <w:br/>
            </w:r>
            <w:r w:rsidRPr="00B72085">
              <w:rPr>
                <w:rFonts w:ascii="Arial Narrow" w:hAnsi="Arial Narrow" w:cs="Times New Roman"/>
                <w:b w:val="0"/>
                <w:color w:val="404040" w:themeColor="text1" w:themeTint="BF"/>
                <w:sz w:val="22"/>
                <w:szCs w:val="22"/>
              </w:rPr>
              <w:t xml:space="preserve"> </w:t>
            </w:r>
            <w:permStart w:id="573988523" w:edGrp="everyone"/>
            <w:r w:rsidR="000B7ABB">
              <w:rPr>
                <w:rFonts w:ascii="Arial Narrow" w:hAnsi="Arial Narrow" w:cs="Times New Roman"/>
                <w:b w:val="0"/>
                <w:color w:val="404040" w:themeColor="text1" w:themeTint="BF"/>
                <w:sz w:val="22"/>
                <w:szCs w:val="22"/>
              </w:rPr>
              <w:t xml:space="preserve"> </w:t>
            </w:r>
            <w:r w:rsidR="009364DF">
              <w:rPr>
                <w:rFonts w:ascii="Arial Narrow" w:hAnsi="Arial Narrow" w:cs="Times New Roman"/>
                <w:b w:val="0"/>
                <w:color w:val="404040" w:themeColor="text1" w:themeTint="BF"/>
                <w:sz w:val="22"/>
                <w:szCs w:val="22"/>
              </w:rPr>
              <w:t>28</w:t>
            </w:r>
            <w:r w:rsidR="005B33A4" w:rsidRPr="00315AE7">
              <w:rPr>
                <w:rFonts w:ascii="Arial Narrow" w:eastAsia="Calibri" w:hAnsi="Arial Narrow" w:cs="Times New Roman"/>
                <w:b w:val="0"/>
                <w:color w:val="660033"/>
                <w:kern w:val="0"/>
                <w:sz w:val="22"/>
                <w:szCs w:val="22"/>
                <w:lang w:bidi="ar-SA"/>
              </w:rPr>
              <w:t xml:space="preserve"> августа</w:t>
            </w:r>
            <w:r w:rsidR="005B33A4">
              <w:rPr>
                <w:rFonts w:ascii="Arial Narrow" w:hAnsi="Arial Narrow" w:cs="Times New Roman"/>
                <w:b w:val="0"/>
                <w:color w:val="404040" w:themeColor="text1" w:themeTint="BF"/>
                <w:sz w:val="22"/>
                <w:szCs w:val="22"/>
              </w:rPr>
              <w:t xml:space="preserve"> </w:t>
            </w:r>
            <w:r w:rsidRPr="00B72085">
              <w:rPr>
                <w:rFonts w:ascii="Arial Narrow" w:eastAsia="Calibri" w:hAnsi="Arial Narrow" w:cs="Times New Roman"/>
                <w:b w:val="0"/>
                <w:color w:val="660033"/>
                <w:kern w:val="0"/>
                <w:sz w:val="22"/>
                <w:szCs w:val="22"/>
                <w:lang w:bidi="ar-SA"/>
              </w:rPr>
              <w:t>2019 г.</w:t>
            </w:r>
            <w:permEnd w:id="573988523"/>
            <w:r w:rsidRPr="00B72085">
              <w:rPr>
                <w:rFonts w:ascii="Arial Narrow" w:hAnsi="Arial Narrow" w:cs="Times New Roman"/>
                <w:b w:val="0"/>
                <w:color w:val="404040" w:themeColor="text1" w:themeTint="BF"/>
                <w:sz w:val="22"/>
                <w:szCs w:val="22"/>
              </w:rPr>
              <w:t xml:space="preserve"> </w:t>
            </w:r>
            <w:r w:rsidRPr="00E81A54">
              <w:rPr>
                <w:rFonts w:ascii="Arial Narrow" w:hAnsi="Arial Narrow" w:cs="Times New Roman"/>
                <w:b w:val="0"/>
                <w:sz w:val="22"/>
                <w:szCs w:val="22"/>
              </w:rPr>
              <w:t xml:space="preserve">не позднее </w:t>
            </w:r>
            <w:permStart w:id="1137651209" w:edGrp="everyone"/>
            <w:r w:rsidR="005B33A4">
              <w:rPr>
                <w:rFonts w:ascii="Arial Narrow" w:eastAsia="Calibri" w:hAnsi="Arial Narrow" w:cs="Times New Roman"/>
                <w:b w:val="0"/>
                <w:color w:val="660033"/>
                <w:kern w:val="0"/>
                <w:sz w:val="22"/>
                <w:szCs w:val="22"/>
                <w:lang w:bidi="ar-SA"/>
              </w:rPr>
              <w:t>1</w:t>
            </w:r>
            <w:r w:rsidR="009364DF">
              <w:rPr>
                <w:rFonts w:ascii="Arial Narrow" w:eastAsia="Calibri" w:hAnsi="Arial Narrow" w:cs="Times New Roman"/>
                <w:b w:val="0"/>
                <w:color w:val="660033"/>
                <w:kern w:val="0"/>
                <w:sz w:val="22"/>
                <w:szCs w:val="22"/>
                <w:lang w:bidi="ar-SA"/>
              </w:rPr>
              <w:t>6</w:t>
            </w:r>
            <w:r w:rsidR="005B33A4">
              <w:rPr>
                <w:rFonts w:ascii="Arial Narrow" w:eastAsia="Calibri" w:hAnsi="Arial Narrow" w:cs="Times New Roman"/>
                <w:b w:val="0"/>
                <w:color w:val="660033"/>
                <w:kern w:val="0"/>
                <w:sz w:val="22"/>
                <w:szCs w:val="22"/>
                <w:lang w:bidi="ar-SA"/>
              </w:rPr>
              <w:t xml:space="preserve"> </w:t>
            </w:r>
            <w:r w:rsidRPr="00B72085">
              <w:rPr>
                <w:rFonts w:ascii="Arial Narrow" w:eastAsia="Calibri" w:hAnsi="Arial Narrow" w:cs="Times New Roman"/>
                <w:b w:val="0"/>
                <w:color w:val="660033"/>
                <w:kern w:val="0"/>
                <w:sz w:val="22"/>
                <w:szCs w:val="22"/>
                <w:lang w:bidi="ar-SA"/>
              </w:rPr>
              <w:t>час.</w:t>
            </w:r>
            <w:r w:rsidR="00041C44">
              <w:rPr>
                <w:rFonts w:ascii="Arial Narrow" w:eastAsia="Calibri" w:hAnsi="Arial Narrow" w:cs="Times New Roman"/>
                <w:b w:val="0"/>
                <w:color w:val="660033"/>
                <w:kern w:val="0"/>
                <w:sz w:val="22"/>
                <w:szCs w:val="22"/>
                <w:lang w:bidi="ar-SA"/>
              </w:rPr>
              <w:t xml:space="preserve"> 00</w:t>
            </w:r>
            <w:r w:rsidRPr="00B72085">
              <w:rPr>
                <w:rFonts w:ascii="Arial Narrow" w:eastAsia="Calibri" w:hAnsi="Arial Narrow" w:cs="Times New Roman"/>
                <w:b w:val="0"/>
                <w:color w:val="660033"/>
                <w:kern w:val="0"/>
                <w:sz w:val="22"/>
                <w:szCs w:val="22"/>
                <w:lang w:bidi="ar-SA"/>
              </w:rPr>
              <w:t xml:space="preserve"> мин.</w:t>
            </w:r>
            <w:permEnd w:id="1137651209"/>
            <w:r w:rsidRPr="00B72085">
              <w:rPr>
                <w:rFonts w:ascii="Arial Narrow" w:hAnsi="Arial Narrow" w:cs="Times New Roman"/>
                <w:b w:val="0"/>
                <w:color w:val="404040" w:themeColor="text1" w:themeTint="BF"/>
                <w:sz w:val="22"/>
                <w:szCs w:val="22"/>
              </w:rPr>
              <w:t xml:space="preserve"> </w:t>
            </w:r>
            <w:r w:rsidRPr="00E81A54">
              <w:rPr>
                <w:rFonts w:ascii="Arial Narrow" w:hAnsi="Arial Narrow" w:cs="Times New Roman"/>
                <w:b w:val="0"/>
                <w:sz w:val="22"/>
                <w:szCs w:val="22"/>
              </w:rPr>
              <w:t xml:space="preserve">(по </w:t>
            </w:r>
            <w:r w:rsidR="0037415D">
              <w:rPr>
                <w:rFonts w:ascii="Arial Narrow" w:hAnsi="Arial Narrow" w:cs="Times New Roman"/>
                <w:b w:val="0"/>
                <w:sz w:val="22"/>
                <w:szCs w:val="22"/>
              </w:rPr>
              <w:t>времени г. Якутска</w:t>
            </w:r>
            <w:r w:rsidRPr="00E81A54">
              <w:rPr>
                <w:rFonts w:ascii="Arial Narrow" w:hAnsi="Arial Narrow" w:cs="Times New Roman"/>
                <w:b w:val="0"/>
                <w:sz w:val="22"/>
                <w:szCs w:val="22"/>
              </w:rPr>
              <w:t>)</w:t>
            </w:r>
          </w:p>
          <w:p w14:paraId="5FA58DF6" w14:textId="1237A487" w:rsidR="001400B2" w:rsidRPr="00224C37" w:rsidRDefault="001400B2" w:rsidP="00447164">
            <w:pPr>
              <w:widowControl w:val="0"/>
              <w:numPr>
                <w:ilvl w:val="2"/>
                <w:numId w:val="0"/>
              </w:numPr>
              <w:tabs>
                <w:tab w:val="left" w:pos="1418"/>
                <w:tab w:val="left" w:pos="1560"/>
              </w:tabs>
              <w:jc w:val="both"/>
              <w:outlineLvl w:val="2"/>
              <w:rPr>
                <w:rFonts w:ascii="Arial Narrow" w:hAnsi="Arial Narrow"/>
                <w:bCs/>
                <w:color w:val="404040" w:themeColor="text1" w:themeTint="BF"/>
                <w:sz w:val="20"/>
                <w:szCs w:val="20"/>
                <w:lang w:val="x-none" w:eastAsia="x-none"/>
              </w:rPr>
            </w:pPr>
            <w:r w:rsidRPr="00E81A54">
              <w:rPr>
                <w:rFonts w:ascii="Arial Narrow" w:hAnsi="Arial Narrow"/>
                <w:sz w:val="20"/>
                <w:szCs w:val="20"/>
              </w:rPr>
              <w:t>Порядок подведения итогов закупки</w:t>
            </w:r>
            <w:r w:rsidRPr="00E81A54">
              <w:rPr>
                <w:rFonts w:ascii="Arial Narrow" w:hAnsi="Arial Narrow"/>
                <w:i/>
                <w:sz w:val="20"/>
                <w:szCs w:val="20"/>
              </w:rPr>
              <w:t xml:space="preserve"> </w:t>
            </w:r>
            <w:r w:rsidRPr="00E81A54">
              <w:rPr>
                <w:rFonts w:ascii="Arial Narrow" w:hAnsi="Arial Narrow"/>
                <w:sz w:val="20"/>
                <w:szCs w:val="20"/>
              </w:rPr>
              <w:t>установлен</w:t>
            </w:r>
            <w:r w:rsidR="00287B72" w:rsidRPr="00E81A54">
              <w:rPr>
                <w:rFonts w:ascii="Arial Narrow" w:hAnsi="Arial Narrow"/>
                <w:sz w:val="20"/>
                <w:szCs w:val="20"/>
              </w:rPr>
              <w:t>ы п.</w:t>
            </w:r>
            <w:r w:rsidR="003D2B12" w:rsidRPr="00E81A54">
              <w:rPr>
                <w:rFonts w:ascii="Arial Narrow" w:hAnsi="Arial Narrow"/>
                <w:sz w:val="20"/>
                <w:szCs w:val="20"/>
              </w:rPr>
              <w:t>2.</w:t>
            </w:r>
            <w:r w:rsidR="00287B72" w:rsidRPr="00E81A54">
              <w:rPr>
                <w:rFonts w:ascii="Arial Narrow" w:hAnsi="Arial Narrow"/>
                <w:sz w:val="20"/>
                <w:szCs w:val="20"/>
              </w:rPr>
              <w:t>1</w:t>
            </w:r>
            <w:r w:rsidR="00BB55AD" w:rsidRPr="00E81A54">
              <w:rPr>
                <w:rFonts w:ascii="Arial Narrow" w:hAnsi="Arial Narrow"/>
                <w:sz w:val="20"/>
                <w:szCs w:val="20"/>
              </w:rPr>
              <w:t>0</w:t>
            </w:r>
            <w:r w:rsidR="00287B72" w:rsidRPr="00E81A54">
              <w:rPr>
                <w:rFonts w:ascii="Arial Narrow" w:hAnsi="Arial Narrow"/>
                <w:sz w:val="20"/>
                <w:szCs w:val="20"/>
              </w:rPr>
              <w:t xml:space="preserve"> и п.2.</w:t>
            </w:r>
            <w:r w:rsidR="00447164">
              <w:rPr>
                <w:rFonts w:ascii="Arial Narrow" w:hAnsi="Arial Narrow"/>
                <w:sz w:val="20"/>
                <w:szCs w:val="20"/>
              </w:rPr>
              <w:t>17</w:t>
            </w:r>
            <w:r w:rsidR="007F7BBB" w:rsidRPr="00E81A54">
              <w:rPr>
                <w:rFonts w:ascii="Arial Narrow" w:hAnsi="Arial Narrow"/>
                <w:sz w:val="20"/>
                <w:szCs w:val="20"/>
              </w:rPr>
              <w:t xml:space="preserve"> </w:t>
            </w:r>
            <w:r w:rsidRPr="00E81A54">
              <w:rPr>
                <w:rFonts w:ascii="Arial Narrow" w:hAnsi="Arial Narrow"/>
                <w:sz w:val="20"/>
                <w:szCs w:val="20"/>
              </w:rPr>
              <w:t>закупочной документации</w:t>
            </w:r>
          </w:p>
        </w:tc>
      </w:tr>
      <w:tr w:rsidR="001400B2" w:rsidRPr="00361483" w14:paraId="4C52FF58" w14:textId="77777777" w:rsidTr="0080778F">
        <w:trPr>
          <w:trHeight w:val="20"/>
        </w:trPr>
        <w:tc>
          <w:tcPr>
            <w:tcW w:w="3261" w:type="dxa"/>
            <w:shd w:val="clear" w:color="auto" w:fill="F2F2F2" w:themeFill="background1" w:themeFillShade="F2"/>
          </w:tcPr>
          <w:p w14:paraId="5B7EAA8C" w14:textId="26B39D49" w:rsidR="001400B2" w:rsidRPr="00E81A54" w:rsidRDefault="001400B2"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bCs/>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371" w:type="dxa"/>
          </w:tcPr>
          <w:p w14:paraId="74A622DB" w14:textId="77777777" w:rsidR="00914E96" w:rsidRPr="00E81A54" w:rsidRDefault="00914E96" w:rsidP="00914E96">
            <w:pPr>
              <w:pStyle w:val="30"/>
              <w:keepLines w:val="0"/>
              <w:widowControl w:val="0"/>
              <w:numPr>
                <w:ilvl w:val="0"/>
                <w:numId w:val="0"/>
              </w:numPr>
              <w:tabs>
                <w:tab w:val="clear" w:pos="1418"/>
                <w:tab w:val="left" w:pos="567"/>
                <w:tab w:val="left" w:pos="851"/>
              </w:tabs>
              <w:spacing w:before="0" w:after="0"/>
              <w:rPr>
                <w:rFonts w:ascii="Arial Narrow" w:hAnsi="Arial Narrow"/>
                <w:sz w:val="20"/>
                <w:szCs w:val="20"/>
              </w:rPr>
            </w:pPr>
            <w:r w:rsidRPr="00E81A54">
              <w:rPr>
                <w:rFonts w:ascii="Arial Narrow" w:hAnsi="Arial Narrow"/>
                <w:sz w:val="20"/>
                <w:szCs w:val="20"/>
              </w:rPr>
              <w:t>Любой участник закупки вправе направить Заказчику на адрес ЭТП (</w:t>
            </w:r>
            <w:hyperlink r:id="rId11" w:history="1">
              <w:r w:rsidRPr="00E81A54">
                <w:rPr>
                  <w:rStyle w:val="a5"/>
                  <w:rFonts w:ascii="Arial Narrow" w:hAnsi="Arial Narrow"/>
                  <w:color w:val="auto"/>
                  <w:sz w:val="20"/>
                  <w:szCs w:val="20"/>
                  <w:lang w:val="en-US"/>
                </w:rPr>
                <w:t>www</w:t>
              </w:r>
              <w:r w:rsidRPr="00E81A54">
                <w:rPr>
                  <w:rStyle w:val="a5"/>
                  <w:rFonts w:ascii="Arial Narrow" w:hAnsi="Arial Narrow"/>
                  <w:color w:val="auto"/>
                  <w:sz w:val="20"/>
                  <w:szCs w:val="20"/>
                </w:rPr>
                <w:t>.</w:t>
              </w:r>
              <w:proofErr w:type="spellStart"/>
              <w:r w:rsidRPr="00E81A54">
                <w:rPr>
                  <w:rStyle w:val="a5"/>
                  <w:rFonts w:ascii="Arial Narrow" w:hAnsi="Arial Narrow"/>
                  <w:color w:val="auto"/>
                  <w:sz w:val="20"/>
                  <w:szCs w:val="20"/>
                  <w:lang w:val="en-US"/>
                </w:rPr>
                <w:t>fabrikant</w:t>
              </w:r>
              <w:proofErr w:type="spellEnd"/>
              <w:r w:rsidRPr="00E81A54">
                <w:rPr>
                  <w:rStyle w:val="a5"/>
                  <w:rFonts w:ascii="Arial Narrow" w:hAnsi="Arial Narrow"/>
                  <w:color w:val="auto"/>
                  <w:sz w:val="20"/>
                  <w:szCs w:val="20"/>
                </w:rPr>
                <w:t>.</w:t>
              </w:r>
              <w:proofErr w:type="spellStart"/>
              <w:r w:rsidRPr="00E81A54">
                <w:rPr>
                  <w:rStyle w:val="a5"/>
                  <w:rFonts w:ascii="Arial Narrow" w:hAnsi="Arial Narrow"/>
                  <w:color w:val="auto"/>
                  <w:sz w:val="20"/>
                  <w:szCs w:val="20"/>
                  <w:lang w:val="en-US"/>
                </w:rPr>
                <w:t>ru</w:t>
              </w:r>
              <w:proofErr w:type="spellEnd"/>
            </w:hyperlink>
            <w:r w:rsidRPr="00E81A54">
              <w:rPr>
                <w:rFonts w:ascii="Arial Narrow" w:hAnsi="Arial Narrow"/>
                <w:sz w:val="20"/>
                <w:szCs w:val="20"/>
              </w:rPr>
              <w:t>) в порядке, предусмотренном Федеральным законом №223-ФЗ и Положением о закупке товаров, работ, услуг АО «КРДВ», запрос о даче разъяснений положений документации о закупке.</w:t>
            </w:r>
          </w:p>
          <w:p w14:paraId="24942D43" w14:textId="70C4929A" w:rsidR="00914E96" w:rsidRPr="00E81A54" w:rsidRDefault="00914E96" w:rsidP="00914E96">
            <w:pPr>
              <w:pStyle w:val="30"/>
              <w:keepLines w:val="0"/>
              <w:widowControl w:val="0"/>
              <w:numPr>
                <w:ilvl w:val="0"/>
                <w:numId w:val="0"/>
              </w:numPr>
              <w:tabs>
                <w:tab w:val="clear" w:pos="1418"/>
                <w:tab w:val="left" w:pos="567"/>
                <w:tab w:val="left" w:pos="851"/>
              </w:tabs>
              <w:spacing w:before="0" w:after="0"/>
              <w:rPr>
                <w:rFonts w:ascii="Arial Narrow" w:hAnsi="Arial Narrow"/>
                <w:sz w:val="20"/>
                <w:szCs w:val="20"/>
              </w:rPr>
            </w:pPr>
            <w:r w:rsidRPr="00E81A54">
              <w:rPr>
                <w:rFonts w:ascii="Arial Narrow" w:hAnsi="Arial Narrow"/>
                <w:sz w:val="20"/>
                <w:szCs w:val="20"/>
              </w:rPr>
              <w:t xml:space="preserve">В течение 3 (трех) рабочих дней с даты поступления указанного запроса Заказчик </w:t>
            </w:r>
            <w:proofErr w:type="gramStart"/>
            <w:r w:rsidRPr="00E81A54">
              <w:rPr>
                <w:rFonts w:ascii="Arial Narrow" w:hAnsi="Arial Narrow"/>
                <w:sz w:val="20"/>
                <w:szCs w:val="20"/>
              </w:rPr>
              <w:t>осуществляет  разъяснение</w:t>
            </w:r>
            <w:proofErr w:type="gramEnd"/>
            <w:r w:rsidRPr="00E81A54">
              <w:rPr>
                <w:rFonts w:ascii="Arial Narrow" w:hAnsi="Arial Narrow"/>
                <w:sz w:val="20"/>
                <w:szCs w:val="20"/>
              </w:rPr>
              <w:t xml:space="preserve"> документации о закупке и размещает </w:t>
            </w:r>
            <w:r w:rsidR="0053631F" w:rsidRPr="00E81A54">
              <w:rPr>
                <w:rFonts w:ascii="Arial Narrow" w:hAnsi="Arial Narrow"/>
                <w:sz w:val="20"/>
                <w:szCs w:val="20"/>
              </w:rPr>
              <w:t>его</w:t>
            </w:r>
            <w:r w:rsidRPr="00E81A54">
              <w:rPr>
                <w:rFonts w:ascii="Arial Narrow" w:hAnsi="Arial Narrow"/>
                <w:sz w:val="20"/>
                <w:szCs w:val="20"/>
              </w:rPr>
              <w:t xml:space="preserve"> в ЕИС и ЭТП </w:t>
            </w:r>
            <w:r w:rsidRPr="00361483">
              <w:rPr>
                <w:rFonts w:ascii="Arial Narrow" w:hAnsi="Arial Narrow"/>
                <w:sz w:val="20"/>
                <w:szCs w:val="20"/>
              </w:rPr>
              <w:t>(</w:t>
            </w:r>
            <w:hyperlink r:id="rId12" w:history="1">
              <w:r w:rsidRPr="00361483">
                <w:rPr>
                  <w:rStyle w:val="a5"/>
                  <w:rFonts w:ascii="Arial Narrow" w:hAnsi="Arial Narrow"/>
                  <w:sz w:val="20"/>
                  <w:szCs w:val="20"/>
                  <w:lang w:val="en-US"/>
                </w:rPr>
                <w:t>www</w:t>
              </w:r>
              <w:r w:rsidRPr="00361483">
                <w:rPr>
                  <w:rStyle w:val="a5"/>
                  <w:rFonts w:ascii="Arial Narrow" w:hAnsi="Arial Narrow"/>
                  <w:sz w:val="20"/>
                  <w:szCs w:val="20"/>
                </w:rPr>
                <w:t>.</w:t>
              </w:r>
              <w:proofErr w:type="spellStart"/>
              <w:r w:rsidRPr="00361483">
                <w:rPr>
                  <w:rStyle w:val="a5"/>
                  <w:rFonts w:ascii="Arial Narrow" w:hAnsi="Arial Narrow"/>
                  <w:sz w:val="20"/>
                  <w:szCs w:val="20"/>
                  <w:lang w:val="en-US"/>
                </w:rPr>
                <w:t>fabrikant</w:t>
              </w:r>
              <w:proofErr w:type="spellEnd"/>
              <w:r w:rsidRPr="00361483">
                <w:rPr>
                  <w:rStyle w:val="a5"/>
                  <w:rFonts w:ascii="Arial Narrow" w:hAnsi="Arial Narrow"/>
                  <w:sz w:val="20"/>
                  <w:szCs w:val="20"/>
                </w:rPr>
                <w:t>.</w:t>
              </w:r>
              <w:proofErr w:type="spellStart"/>
              <w:r w:rsidRPr="00361483">
                <w:rPr>
                  <w:rStyle w:val="a5"/>
                  <w:rFonts w:ascii="Arial Narrow" w:hAnsi="Arial Narrow"/>
                  <w:sz w:val="20"/>
                  <w:szCs w:val="20"/>
                  <w:lang w:val="en-US"/>
                </w:rPr>
                <w:t>ru</w:t>
              </w:r>
              <w:proofErr w:type="spellEnd"/>
            </w:hyperlink>
            <w:r w:rsidRPr="00361483">
              <w:rPr>
                <w:rFonts w:ascii="Arial Narrow" w:hAnsi="Arial Narrow"/>
                <w:sz w:val="20"/>
                <w:szCs w:val="20"/>
              </w:rPr>
              <w:t xml:space="preserve">) </w:t>
            </w:r>
            <w:r w:rsidRPr="00E81A54">
              <w:rPr>
                <w:rFonts w:ascii="Arial Narrow" w:hAnsi="Arial Narrow"/>
                <w:sz w:val="20"/>
                <w:szCs w:val="20"/>
              </w:rPr>
              <w:t>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1CCA0F40" w14:textId="77777777" w:rsidR="00DF602E" w:rsidRPr="00E81A54" w:rsidRDefault="00DF602E" w:rsidP="00DF602E">
            <w:pPr>
              <w:rPr>
                <w:rFonts w:ascii="Arial Narrow" w:hAnsi="Arial Narrow"/>
                <w:sz w:val="16"/>
                <w:szCs w:val="16"/>
              </w:rPr>
            </w:pPr>
          </w:p>
          <w:p w14:paraId="1A47B763" w14:textId="2E30371E" w:rsidR="001400B2" w:rsidRPr="00361483" w:rsidRDefault="00914E96" w:rsidP="009364DF">
            <w:pPr>
              <w:pStyle w:val="30"/>
              <w:keepLines w:val="0"/>
              <w:widowControl w:val="0"/>
              <w:numPr>
                <w:ilvl w:val="0"/>
                <w:numId w:val="0"/>
              </w:numPr>
              <w:tabs>
                <w:tab w:val="clear" w:pos="1418"/>
                <w:tab w:val="left" w:pos="567"/>
                <w:tab w:val="left" w:pos="851"/>
              </w:tabs>
              <w:spacing w:before="0" w:after="0"/>
              <w:rPr>
                <w:rFonts w:ascii="Arial Narrow" w:hAnsi="Arial Narrow"/>
                <w:color w:val="404040" w:themeColor="text1" w:themeTint="BF"/>
                <w:sz w:val="22"/>
                <w:szCs w:val="22"/>
              </w:rPr>
            </w:pPr>
            <w:r w:rsidRPr="00E81A54">
              <w:rPr>
                <w:rFonts w:ascii="Arial Narrow" w:hAnsi="Arial Narrow"/>
                <w:sz w:val="24"/>
                <w:szCs w:val="20"/>
              </w:rPr>
              <w:t>Срок направления запросов на разъяснения: с момента опубликования извещения о проведении закупке до</w:t>
            </w:r>
            <w:r w:rsidRPr="00361483">
              <w:rPr>
                <w:rFonts w:ascii="Arial Narrow" w:hAnsi="Arial Narrow"/>
                <w:sz w:val="24"/>
                <w:szCs w:val="20"/>
              </w:rPr>
              <w:t xml:space="preserve"> </w:t>
            </w:r>
            <w:permStart w:id="2126852435" w:edGrp="everyone"/>
            <w:r w:rsidR="00041C44" w:rsidRPr="00041C44">
              <w:rPr>
                <w:rFonts w:ascii="Arial Narrow" w:hAnsi="Arial Narrow"/>
                <w:color w:val="660033"/>
                <w:sz w:val="22"/>
                <w:szCs w:val="22"/>
              </w:rPr>
              <w:t>1</w:t>
            </w:r>
            <w:r w:rsidR="00276C1D">
              <w:rPr>
                <w:rFonts w:ascii="Arial Narrow" w:hAnsi="Arial Narrow"/>
                <w:color w:val="660033"/>
                <w:sz w:val="22"/>
                <w:szCs w:val="22"/>
              </w:rPr>
              <w:t>6</w:t>
            </w:r>
            <w:r w:rsidR="001400B2" w:rsidRPr="00361483">
              <w:rPr>
                <w:rFonts w:ascii="Arial Narrow" w:hAnsi="Arial Narrow"/>
                <w:color w:val="660033"/>
                <w:sz w:val="22"/>
                <w:szCs w:val="22"/>
              </w:rPr>
              <w:t xml:space="preserve"> час. </w:t>
            </w:r>
            <w:r w:rsidR="00041C44">
              <w:rPr>
                <w:rFonts w:ascii="Arial Narrow" w:hAnsi="Arial Narrow"/>
                <w:color w:val="660033"/>
                <w:sz w:val="22"/>
                <w:szCs w:val="22"/>
              </w:rPr>
              <w:t>00</w:t>
            </w:r>
            <w:r w:rsidR="001400B2" w:rsidRPr="00361483">
              <w:rPr>
                <w:rFonts w:ascii="Arial Narrow" w:hAnsi="Arial Narrow"/>
                <w:color w:val="660033"/>
                <w:sz w:val="22"/>
                <w:szCs w:val="22"/>
              </w:rPr>
              <w:t xml:space="preserve"> мин. (время </w:t>
            </w:r>
            <w:r w:rsidR="00272E46">
              <w:rPr>
                <w:rFonts w:ascii="Arial Narrow" w:hAnsi="Arial Narrow"/>
                <w:color w:val="660033"/>
                <w:sz w:val="22"/>
                <w:szCs w:val="22"/>
              </w:rPr>
              <w:t>г.</w:t>
            </w:r>
            <w:r w:rsidR="00883F6F">
              <w:rPr>
                <w:rFonts w:ascii="Arial Narrow" w:hAnsi="Arial Narrow"/>
                <w:color w:val="660033"/>
                <w:sz w:val="22"/>
                <w:szCs w:val="22"/>
              </w:rPr>
              <w:t xml:space="preserve"> </w:t>
            </w:r>
            <w:r w:rsidR="00272E46">
              <w:rPr>
                <w:rFonts w:ascii="Arial Narrow" w:hAnsi="Arial Narrow"/>
                <w:color w:val="660033"/>
                <w:sz w:val="22"/>
                <w:szCs w:val="22"/>
              </w:rPr>
              <w:t>Якутска</w:t>
            </w:r>
            <w:r w:rsidR="001400B2" w:rsidRPr="00361483">
              <w:rPr>
                <w:rFonts w:ascii="Arial Narrow" w:hAnsi="Arial Narrow"/>
                <w:color w:val="660033"/>
                <w:sz w:val="22"/>
                <w:szCs w:val="22"/>
              </w:rPr>
              <w:t>)</w:t>
            </w:r>
            <w:r w:rsidR="00041C44">
              <w:rPr>
                <w:rFonts w:ascii="Arial Narrow" w:hAnsi="Arial Narrow"/>
                <w:color w:val="660033"/>
                <w:sz w:val="22"/>
                <w:szCs w:val="22"/>
              </w:rPr>
              <w:br/>
            </w:r>
            <w:r w:rsidR="00646D6A">
              <w:rPr>
                <w:rFonts w:ascii="Arial Narrow" w:eastAsia="Calibri" w:hAnsi="Arial Narrow"/>
                <w:color w:val="660033"/>
                <w:sz w:val="22"/>
                <w:szCs w:val="22"/>
              </w:rPr>
              <w:t xml:space="preserve"> </w:t>
            </w:r>
            <w:r w:rsidR="009364DF">
              <w:rPr>
                <w:rFonts w:ascii="Arial Narrow" w:eastAsia="Calibri" w:hAnsi="Arial Narrow"/>
                <w:color w:val="660033"/>
                <w:sz w:val="22"/>
                <w:szCs w:val="22"/>
              </w:rPr>
              <w:t>25</w:t>
            </w:r>
            <w:r w:rsidR="00646D6A">
              <w:rPr>
                <w:rFonts w:ascii="Arial Narrow" w:eastAsia="Calibri" w:hAnsi="Arial Narrow"/>
                <w:color w:val="660033"/>
                <w:sz w:val="22"/>
                <w:szCs w:val="22"/>
              </w:rPr>
              <w:t xml:space="preserve"> </w:t>
            </w:r>
            <w:r w:rsidR="00276C1D">
              <w:rPr>
                <w:rFonts w:ascii="Arial Narrow" w:eastAsia="Calibri" w:hAnsi="Arial Narrow"/>
                <w:color w:val="660033"/>
                <w:sz w:val="22"/>
                <w:szCs w:val="22"/>
              </w:rPr>
              <w:t xml:space="preserve">августа </w:t>
            </w:r>
            <w:r w:rsidRPr="00361483">
              <w:rPr>
                <w:rFonts w:ascii="Arial Narrow" w:hAnsi="Arial Narrow"/>
                <w:color w:val="660033"/>
                <w:sz w:val="22"/>
                <w:szCs w:val="22"/>
              </w:rPr>
              <w:t>2019</w:t>
            </w:r>
            <w:r w:rsidR="001400B2" w:rsidRPr="00361483">
              <w:rPr>
                <w:rFonts w:ascii="Arial Narrow" w:hAnsi="Arial Narrow"/>
                <w:color w:val="660033"/>
                <w:sz w:val="22"/>
                <w:szCs w:val="22"/>
              </w:rPr>
              <w:t xml:space="preserve"> г</w:t>
            </w:r>
            <w:r w:rsidR="001400B2" w:rsidRPr="00361483">
              <w:rPr>
                <w:rFonts w:ascii="Arial Narrow" w:hAnsi="Arial Narrow"/>
                <w:color w:val="404040" w:themeColor="text1" w:themeTint="BF"/>
                <w:sz w:val="22"/>
                <w:szCs w:val="22"/>
              </w:rPr>
              <w:t>.</w:t>
            </w:r>
            <w:permEnd w:id="2126852435"/>
          </w:p>
        </w:tc>
      </w:tr>
      <w:tr w:rsidR="006664C1" w:rsidRPr="00361483" w14:paraId="789DFCDE" w14:textId="77777777" w:rsidTr="0080778F">
        <w:trPr>
          <w:trHeight w:val="1168"/>
        </w:trPr>
        <w:tc>
          <w:tcPr>
            <w:tcW w:w="3261" w:type="dxa"/>
            <w:shd w:val="clear" w:color="auto" w:fill="F2F2F2" w:themeFill="background1" w:themeFillShade="F2"/>
          </w:tcPr>
          <w:p w14:paraId="09AC8E4B" w14:textId="2CF03F92" w:rsidR="006664C1" w:rsidRPr="00E81A54" w:rsidRDefault="006664C1" w:rsidP="00893DC1">
            <w:pPr>
              <w:numPr>
                <w:ilvl w:val="0"/>
                <w:numId w:val="12"/>
              </w:numPr>
              <w:tabs>
                <w:tab w:val="left" w:pos="286"/>
              </w:tabs>
              <w:ind w:left="0" w:firstLine="0"/>
              <w:jc w:val="both"/>
              <w:rPr>
                <w:rFonts w:ascii="Arial Narrow" w:hAnsi="Arial Narrow"/>
                <w:b/>
                <w:sz w:val="22"/>
                <w:szCs w:val="22"/>
                <w:lang w:bidi="ru-RU"/>
              </w:rPr>
            </w:pPr>
            <w:r w:rsidRPr="00E81A54">
              <w:rPr>
                <w:rFonts w:ascii="Arial Narrow" w:hAnsi="Arial Narrow"/>
                <w:b/>
                <w:sz w:val="22"/>
                <w:szCs w:val="22"/>
                <w:lang w:eastAsia="en-US"/>
              </w:rPr>
              <w:t>Порядок и срок отзыва заявок на участие в закупке, порядок внесения изменений в заявк</w:t>
            </w:r>
            <w:r w:rsidR="00752A8B" w:rsidRPr="00E81A54">
              <w:rPr>
                <w:rFonts w:ascii="Arial Narrow" w:hAnsi="Arial Narrow"/>
                <w:b/>
                <w:sz w:val="22"/>
                <w:szCs w:val="22"/>
                <w:lang w:eastAsia="en-US"/>
              </w:rPr>
              <w:t>у</w:t>
            </w:r>
            <w:r w:rsidRPr="00E81A54">
              <w:rPr>
                <w:rFonts w:ascii="Arial Narrow" w:hAnsi="Arial Narrow"/>
                <w:b/>
                <w:sz w:val="22"/>
                <w:szCs w:val="22"/>
                <w:lang w:eastAsia="en-US"/>
              </w:rPr>
              <w:t xml:space="preserve"> на участие в закупке</w:t>
            </w:r>
          </w:p>
        </w:tc>
        <w:tc>
          <w:tcPr>
            <w:tcW w:w="7371" w:type="dxa"/>
          </w:tcPr>
          <w:p w14:paraId="1BCCFB36" w14:textId="5D3EC83E" w:rsidR="00C512B3" w:rsidRPr="00E81A54" w:rsidRDefault="006664C1" w:rsidP="001400B2">
            <w:pPr>
              <w:pStyle w:val="text"/>
              <w:jc w:val="both"/>
              <w:rPr>
                <w:rFonts w:ascii="Arial Narrow" w:eastAsia="Calibri" w:hAnsi="Arial Narrow"/>
                <w:bCs/>
                <w:sz w:val="22"/>
                <w:szCs w:val="22"/>
                <w:lang w:eastAsia="en-US"/>
              </w:rPr>
            </w:pPr>
            <w:r w:rsidRPr="00E81A54">
              <w:rPr>
                <w:rFonts w:ascii="Arial Narrow" w:eastAsia="Calibri" w:hAnsi="Arial Narrow"/>
                <w:bCs/>
                <w:sz w:val="22"/>
                <w:szCs w:val="22"/>
                <w:lang w:val="x-none" w:eastAsia="en-US"/>
              </w:rPr>
              <w:t xml:space="preserve">Участник, подавший заявку на </w:t>
            </w:r>
            <w:r w:rsidRPr="00E81A54">
              <w:rPr>
                <w:rFonts w:ascii="Arial Narrow" w:eastAsia="Calibri" w:hAnsi="Arial Narrow"/>
                <w:bCs/>
                <w:sz w:val="22"/>
                <w:szCs w:val="22"/>
                <w:lang w:eastAsia="en-US"/>
              </w:rPr>
              <w:t>участие в запросе предложений</w:t>
            </w:r>
            <w:r w:rsidRPr="00E81A54">
              <w:rPr>
                <w:rFonts w:ascii="Arial Narrow" w:eastAsia="Calibri" w:hAnsi="Arial Narrow"/>
                <w:bCs/>
                <w:sz w:val="22"/>
                <w:szCs w:val="22"/>
                <w:lang w:val="x-none" w:eastAsia="en-US"/>
              </w:rPr>
              <w:t xml:space="preserve">, вправе изменить или отозвать заявку в любое время до </w:t>
            </w:r>
            <w:r w:rsidR="00752A8B" w:rsidRPr="00E81A54">
              <w:rPr>
                <w:rFonts w:ascii="Arial Narrow" w:eastAsia="Calibri" w:hAnsi="Arial Narrow"/>
                <w:bCs/>
                <w:sz w:val="22"/>
                <w:szCs w:val="22"/>
                <w:lang w:eastAsia="en-US"/>
              </w:rPr>
              <w:t xml:space="preserve">истечения </w:t>
            </w:r>
            <w:r w:rsidRPr="00E81A54">
              <w:rPr>
                <w:rFonts w:ascii="Arial Narrow" w:eastAsia="Calibri" w:hAnsi="Arial Narrow"/>
                <w:bCs/>
                <w:sz w:val="22"/>
                <w:szCs w:val="22"/>
                <w:lang w:eastAsia="en-US"/>
              </w:rPr>
              <w:t xml:space="preserve"> срока подачи заявок</w:t>
            </w:r>
            <w:r w:rsidR="00C512B3" w:rsidRPr="00E81A54">
              <w:rPr>
                <w:rFonts w:ascii="Arial Narrow" w:eastAsia="Calibri" w:hAnsi="Arial Narrow"/>
                <w:bCs/>
                <w:sz w:val="22"/>
                <w:szCs w:val="22"/>
                <w:lang w:eastAsia="en-US"/>
              </w:rPr>
              <w:t xml:space="preserve">, </w:t>
            </w:r>
            <w:r w:rsidR="00DA63BC" w:rsidRPr="00E81A54">
              <w:rPr>
                <w:rFonts w:ascii="Arial Narrow" w:eastAsia="Calibri" w:hAnsi="Arial Narrow"/>
                <w:bCs/>
                <w:sz w:val="22"/>
                <w:szCs w:val="22"/>
                <w:lang w:eastAsia="en-US"/>
              </w:rPr>
              <w:t>указанного в</w:t>
            </w:r>
            <w:r w:rsidR="00DF602E" w:rsidRPr="00E81A54">
              <w:rPr>
                <w:rFonts w:ascii="Arial Narrow" w:eastAsia="Calibri" w:hAnsi="Arial Narrow"/>
                <w:bCs/>
                <w:sz w:val="22"/>
                <w:szCs w:val="22"/>
                <w:lang w:eastAsia="en-US"/>
              </w:rPr>
              <w:t xml:space="preserve"> пункт</w:t>
            </w:r>
            <w:r w:rsidR="00DA63BC" w:rsidRPr="00E81A54">
              <w:rPr>
                <w:rFonts w:ascii="Arial Narrow" w:eastAsia="Calibri" w:hAnsi="Arial Narrow"/>
                <w:bCs/>
                <w:sz w:val="22"/>
                <w:szCs w:val="22"/>
                <w:lang w:eastAsia="en-US"/>
              </w:rPr>
              <w:t>е</w:t>
            </w:r>
            <w:r w:rsidR="00C512B3" w:rsidRPr="00E81A54">
              <w:rPr>
                <w:rFonts w:ascii="Arial Narrow" w:eastAsia="Calibri" w:hAnsi="Arial Narrow"/>
                <w:bCs/>
                <w:sz w:val="22"/>
                <w:szCs w:val="22"/>
                <w:lang w:eastAsia="en-US"/>
              </w:rPr>
              <w:t xml:space="preserve"> </w:t>
            </w:r>
            <w:r w:rsidR="00770A8A" w:rsidRPr="00E81A54">
              <w:rPr>
                <w:rFonts w:ascii="Arial Narrow" w:eastAsia="Calibri" w:hAnsi="Arial Narrow"/>
                <w:bCs/>
                <w:sz w:val="22"/>
                <w:szCs w:val="22"/>
                <w:lang w:eastAsia="en-US"/>
              </w:rPr>
              <w:t>10</w:t>
            </w:r>
            <w:r w:rsidR="00DA63BC" w:rsidRPr="00E81A54">
              <w:rPr>
                <w:rFonts w:ascii="Arial Narrow" w:eastAsia="Calibri" w:hAnsi="Arial Narrow"/>
                <w:bCs/>
                <w:sz w:val="22"/>
                <w:szCs w:val="22"/>
                <w:lang w:eastAsia="en-US"/>
              </w:rPr>
              <w:t xml:space="preserve"> </w:t>
            </w:r>
            <w:r w:rsidR="00C512B3" w:rsidRPr="00E81A54">
              <w:rPr>
                <w:rFonts w:ascii="Arial Narrow" w:eastAsia="Calibri" w:hAnsi="Arial Narrow"/>
                <w:bCs/>
                <w:sz w:val="22"/>
                <w:szCs w:val="22"/>
                <w:lang w:eastAsia="en-US"/>
              </w:rPr>
              <w:t>Извещения о закупке</w:t>
            </w:r>
          </w:p>
          <w:p w14:paraId="71AC4347" w14:textId="30EE8B8E" w:rsidR="00A86B22" w:rsidRPr="00E81A54" w:rsidRDefault="00C512B3" w:rsidP="00BB55AD">
            <w:pPr>
              <w:pStyle w:val="text"/>
              <w:jc w:val="both"/>
              <w:rPr>
                <w:rFonts w:ascii="Arial Narrow" w:eastAsia="Calibri" w:hAnsi="Arial Narrow"/>
                <w:bCs/>
                <w:sz w:val="22"/>
                <w:szCs w:val="22"/>
                <w:lang w:eastAsia="en-US"/>
              </w:rPr>
            </w:pPr>
            <w:r w:rsidRPr="00E81A54">
              <w:rPr>
                <w:rFonts w:ascii="Arial Narrow" w:eastAsia="Calibri" w:hAnsi="Arial Narrow"/>
                <w:bCs/>
                <w:sz w:val="22"/>
                <w:szCs w:val="22"/>
                <w:lang w:eastAsia="en-US"/>
              </w:rPr>
              <w:t xml:space="preserve">Порядок отзыва заявки и </w:t>
            </w:r>
            <w:r w:rsidR="002F4B88" w:rsidRPr="00E81A54">
              <w:rPr>
                <w:rFonts w:ascii="Arial Narrow" w:eastAsia="Calibri" w:hAnsi="Arial Narrow"/>
                <w:bCs/>
                <w:sz w:val="22"/>
                <w:szCs w:val="22"/>
                <w:lang w:eastAsia="en-US"/>
              </w:rPr>
              <w:t>внесения</w:t>
            </w:r>
            <w:r w:rsidRPr="00E81A54">
              <w:rPr>
                <w:rFonts w:ascii="Arial Narrow" w:eastAsia="Calibri" w:hAnsi="Arial Narrow"/>
                <w:bCs/>
                <w:sz w:val="22"/>
                <w:szCs w:val="22"/>
                <w:lang w:eastAsia="en-US"/>
              </w:rPr>
              <w:t xml:space="preserve"> </w:t>
            </w:r>
            <w:r w:rsidR="002F4B88" w:rsidRPr="00E81A54">
              <w:rPr>
                <w:rFonts w:ascii="Arial Narrow" w:eastAsia="Calibri" w:hAnsi="Arial Narrow"/>
                <w:bCs/>
                <w:sz w:val="22"/>
                <w:szCs w:val="22"/>
                <w:lang w:eastAsia="en-US"/>
              </w:rPr>
              <w:t>изменений</w:t>
            </w:r>
            <w:r w:rsidRPr="00E81A54">
              <w:rPr>
                <w:rFonts w:ascii="Arial Narrow" w:eastAsia="Calibri" w:hAnsi="Arial Narrow"/>
                <w:bCs/>
                <w:sz w:val="22"/>
                <w:szCs w:val="22"/>
                <w:lang w:eastAsia="en-US"/>
              </w:rPr>
              <w:t xml:space="preserve"> в заявку установлен пунктом </w:t>
            </w:r>
            <w:r w:rsidR="003D2B12" w:rsidRPr="00E81A54">
              <w:rPr>
                <w:rFonts w:ascii="Arial Narrow" w:eastAsia="Calibri" w:hAnsi="Arial Narrow"/>
                <w:bCs/>
                <w:sz w:val="22"/>
                <w:szCs w:val="22"/>
                <w:lang w:eastAsia="en-US"/>
              </w:rPr>
              <w:t>2.1</w:t>
            </w:r>
            <w:r w:rsidR="00BB55AD" w:rsidRPr="00E81A54">
              <w:rPr>
                <w:rFonts w:ascii="Arial Narrow" w:eastAsia="Calibri" w:hAnsi="Arial Narrow"/>
                <w:bCs/>
                <w:sz w:val="22"/>
                <w:szCs w:val="22"/>
                <w:lang w:eastAsia="en-US"/>
              </w:rPr>
              <w:t>6</w:t>
            </w:r>
            <w:r w:rsidRPr="00E81A54">
              <w:rPr>
                <w:rFonts w:ascii="Arial Narrow" w:eastAsia="Calibri" w:hAnsi="Arial Narrow"/>
                <w:bCs/>
                <w:sz w:val="22"/>
                <w:szCs w:val="22"/>
                <w:lang w:eastAsia="en-US"/>
              </w:rPr>
              <w:t xml:space="preserve"> закупочной </w:t>
            </w:r>
            <w:r w:rsidR="00461501" w:rsidRPr="00E81A54">
              <w:rPr>
                <w:rFonts w:ascii="Arial Narrow" w:eastAsia="Calibri" w:hAnsi="Arial Narrow"/>
                <w:bCs/>
                <w:sz w:val="22"/>
                <w:szCs w:val="22"/>
                <w:lang w:eastAsia="en-US"/>
              </w:rPr>
              <w:t>документации</w:t>
            </w:r>
            <w:r w:rsidR="006664C1" w:rsidRPr="00E81A54">
              <w:rPr>
                <w:rFonts w:ascii="Arial Narrow" w:eastAsia="Calibri" w:hAnsi="Arial Narrow"/>
                <w:bCs/>
                <w:sz w:val="22"/>
                <w:szCs w:val="22"/>
                <w:lang w:eastAsia="en-US"/>
              </w:rPr>
              <w:t xml:space="preserve"> </w:t>
            </w:r>
          </w:p>
        </w:tc>
      </w:tr>
      <w:tr w:rsidR="006664C1" w:rsidRPr="00361483" w14:paraId="14FDD7D8" w14:textId="77777777" w:rsidTr="0080778F">
        <w:trPr>
          <w:trHeight w:val="20"/>
        </w:trPr>
        <w:tc>
          <w:tcPr>
            <w:tcW w:w="3261" w:type="dxa"/>
            <w:shd w:val="clear" w:color="auto" w:fill="F2F2F2" w:themeFill="background1" w:themeFillShade="F2"/>
          </w:tcPr>
          <w:p w14:paraId="798B6FF0" w14:textId="3C4E00AA" w:rsidR="006664C1" w:rsidRPr="00E81A54" w:rsidRDefault="006664C1"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Место и дата рассмотрения предложений Участников закупки</w:t>
            </w:r>
            <w:r w:rsidR="002F4B88" w:rsidRPr="00E81A54">
              <w:rPr>
                <w:rFonts w:ascii="Arial Narrow" w:hAnsi="Arial Narrow"/>
                <w:b/>
                <w:sz w:val="22"/>
                <w:szCs w:val="22"/>
              </w:rPr>
              <w:t xml:space="preserve"> </w:t>
            </w:r>
            <w:r w:rsidR="00AB488F" w:rsidRPr="00E81A54">
              <w:rPr>
                <w:rFonts w:ascii="Arial Narrow" w:hAnsi="Arial Narrow"/>
                <w:b/>
                <w:sz w:val="22"/>
                <w:szCs w:val="22"/>
              </w:rPr>
              <w:t>и подведения итогов закупки</w:t>
            </w:r>
          </w:p>
        </w:tc>
        <w:tc>
          <w:tcPr>
            <w:tcW w:w="7371" w:type="dxa"/>
          </w:tcPr>
          <w:p w14:paraId="20FB55F4" w14:textId="77777777" w:rsidR="00A6411A" w:rsidRDefault="00A6411A" w:rsidP="0026649E">
            <w:pPr>
              <w:widowControl w:val="0"/>
              <w:tabs>
                <w:tab w:val="left" w:pos="-3544"/>
                <w:tab w:val="left" w:pos="709"/>
              </w:tabs>
              <w:autoSpaceDE w:val="0"/>
              <w:autoSpaceDN w:val="0"/>
              <w:adjustRightInd w:val="0"/>
              <w:contextualSpacing/>
              <w:jc w:val="both"/>
              <w:rPr>
                <w:rFonts w:ascii="Arial Narrow" w:hAnsi="Arial Narrow"/>
                <w:bCs/>
                <w:sz w:val="22"/>
                <w:szCs w:val="22"/>
                <w:lang w:eastAsia="en-US"/>
              </w:rPr>
            </w:pPr>
            <w:r w:rsidRPr="00A6411A">
              <w:rPr>
                <w:rFonts w:ascii="Arial Narrow" w:hAnsi="Arial Narrow"/>
                <w:bCs/>
                <w:sz w:val="22"/>
                <w:szCs w:val="22"/>
                <w:lang w:eastAsia="en-US"/>
              </w:rPr>
              <w:t xml:space="preserve">677009, Республика Саха (Якутия), г. Якутск, ул. </w:t>
            </w:r>
            <w:proofErr w:type="spellStart"/>
            <w:r w:rsidRPr="00A6411A">
              <w:rPr>
                <w:rFonts w:ascii="Arial Narrow" w:hAnsi="Arial Narrow"/>
                <w:bCs/>
                <w:sz w:val="22"/>
                <w:szCs w:val="22"/>
                <w:lang w:eastAsia="en-US"/>
              </w:rPr>
              <w:t>Аммосова</w:t>
            </w:r>
            <w:proofErr w:type="spellEnd"/>
            <w:r w:rsidRPr="00A6411A">
              <w:rPr>
                <w:rFonts w:ascii="Arial Narrow" w:hAnsi="Arial Narrow"/>
                <w:bCs/>
                <w:sz w:val="22"/>
                <w:szCs w:val="22"/>
                <w:lang w:eastAsia="en-US"/>
              </w:rPr>
              <w:t xml:space="preserve">, 18, </w:t>
            </w:r>
            <w:proofErr w:type="spellStart"/>
            <w:r w:rsidRPr="00A6411A">
              <w:rPr>
                <w:rFonts w:ascii="Arial Narrow" w:hAnsi="Arial Narrow"/>
                <w:bCs/>
                <w:sz w:val="22"/>
                <w:szCs w:val="22"/>
                <w:lang w:eastAsia="en-US"/>
              </w:rPr>
              <w:t>каб</w:t>
            </w:r>
            <w:proofErr w:type="spellEnd"/>
            <w:r w:rsidRPr="00A6411A">
              <w:rPr>
                <w:rFonts w:ascii="Arial Narrow" w:hAnsi="Arial Narrow"/>
                <w:bCs/>
                <w:sz w:val="22"/>
                <w:szCs w:val="22"/>
                <w:lang w:eastAsia="en-US"/>
              </w:rPr>
              <w:t xml:space="preserve">. 3/5 </w:t>
            </w:r>
          </w:p>
          <w:p w14:paraId="72C89B61" w14:textId="7E0D3C70" w:rsidR="006664C1" w:rsidRPr="00175DEB" w:rsidRDefault="006664C1" w:rsidP="009364DF">
            <w:pPr>
              <w:widowControl w:val="0"/>
              <w:tabs>
                <w:tab w:val="left" w:pos="-3544"/>
                <w:tab w:val="left" w:pos="709"/>
              </w:tabs>
              <w:autoSpaceDE w:val="0"/>
              <w:autoSpaceDN w:val="0"/>
              <w:adjustRightInd w:val="0"/>
              <w:contextualSpacing/>
              <w:jc w:val="both"/>
              <w:rPr>
                <w:rFonts w:ascii="Arial Narrow" w:hAnsi="Arial Narrow"/>
                <w:bCs/>
                <w:color w:val="404040" w:themeColor="text1" w:themeTint="BF"/>
                <w:sz w:val="22"/>
                <w:szCs w:val="22"/>
                <w:lang w:eastAsia="en-US"/>
              </w:rPr>
            </w:pPr>
            <w:r w:rsidRPr="00E81A54">
              <w:rPr>
                <w:rFonts w:ascii="Arial Narrow" w:hAnsi="Arial Narrow"/>
                <w:bCs/>
                <w:sz w:val="22"/>
                <w:szCs w:val="22"/>
                <w:lang w:eastAsia="en-US"/>
              </w:rPr>
              <w:t>Дата (не более 15 календарных дней с даты окончания срока подачи заявок</w:t>
            </w:r>
            <w:proofErr w:type="gramStart"/>
            <w:r w:rsidRPr="00E81A54">
              <w:rPr>
                <w:rFonts w:ascii="Arial Narrow" w:hAnsi="Arial Narrow"/>
                <w:bCs/>
                <w:sz w:val="22"/>
                <w:szCs w:val="22"/>
                <w:lang w:eastAsia="en-US"/>
              </w:rPr>
              <w:t xml:space="preserve">): </w:t>
            </w:r>
            <w:r w:rsidR="007F7BBB" w:rsidRPr="00E81A54">
              <w:rPr>
                <w:rFonts w:ascii="Arial Narrow" w:hAnsi="Arial Narrow"/>
                <w:bCs/>
                <w:sz w:val="22"/>
                <w:szCs w:val="22"/>
                <w:lang w:eastAsia="en-US"/>
              </w:rPr>
              <w:t xml:space="preserve"> </w:t>
            </w:r>
            <w:r w:rsidR="00041C44">
              <w:rPr>
                <w:rFonts w:ascii="Arial Narrow" w:hAnsi="Arial Narrow"/>
                <w:bCs/>
                <w:sz w:val="22"/>
                <w:szCs w:val="22"/>
                <w:lang w:eastAsia="en-US"/>
              </w:rPr>
              <w:br/>
            </w:r>
            <w:r w:rsidRPr="00E81A54">
              <w:rPr>
                <w:rFonts w:ascii="Arial Narrow" w:hAnsi="Arial Narrow"/>
                <w:sz w:val="22"/>
                <w:szCs w:val="22"/>
              </w:rPr>
              <w:t xml:space="preserve"> </w:t>
            </w:r>
            <w:permStart w:id="1595156978" w:edGrp="everyone"/>
            <w:proofErr w:type="gramEnd"/>
            <w:r w:rsidR="007D39A7">
              <w:rPr>
                <w:rFonts w:ascii="Arial Narrow" w:hAnsi="Arial Narrow"/>
                <w:sz w:val="22"/>
                <w:szCs w:val="22"/>
              </w:rPr>
              <w:t xml:space="preserve"> </w:t>
            </w:r>
            <w:r w:rsidR="009364DF">
              <w:rPr>
                <w:rFonts w:ascii="Arial Narrow" w:hAnsi="Arial Narrow"/>
                <w:sz w:val="22"/>
                <w:szCs w:val="22"/>
              </w:rPr>
              <w:t xml:space="preserve">28 августа </w:t>
            </w:r>
            <w:r w:rsidRPr="00175DEB">
              <w:rPr>
                <w:rFonts w:ascii="Arial Narrow" w:hAnsi="Arial Narrow"/>
                <w:color w:val="660033"/>
                <w:sz w:val="22"/>
                <w:szCs w:val="22"/>
              </w:rPr>
              <w:t>2019 г.</w:t>
            </w:r>
            <w:r w:rsidRPr="00175DEB">
              <w:rPr>
                <w:rFonts w:ascii="Arial Narrow" w:hAnsi="Arial Narrow"/>
                <w:bCs/>
                <w:color w:val="660033"/>
                <w:sz w:val="22"/>
                <w:szCs w:val="22"/>
                <w:lang w:eastAsia="en-US"/>
              </w:rPr>
              <w:t xml:space="preserve"> </w:t>
            </w:r>
            <w:permEnd w:id="1595156978"/>
          </w:p>
        </w:tc>
      </w:tr>
      <w:tr w:rsidR="006664C1" w:rsidRPr="00361483" w14:paraId="4D619166" w14:textId="77777777" w:rsidTr="0080778F">
        <w:trPr>
          <w:trHeight w:val="20"/>
        </w:trPr>
        <w:tc>
          <w:tcPr>
            <w:tcW w:w="3261" w:type="dxa"/>
            <w:shd w:val="clear" w:color="auto" w:fill="F2F2F2" w:themeFill="background1" w:themeFillShade="F2"/>
          </w:tcPr>
          <w:p w14:paraId="488FF19B" w14:textId="00F25E71" w:rsidR="006664C1" w:rsidRPr="00E81A54" w:rsidRDefault="006664C1"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Форма, размер и порядок предоставления обеспечения заявок на участие в процедуре закупки</w:t>
            </w:r>
          </w:p>
        </w:tc>
        <w:tc>
          <w:tcPr>
            <w:tcW w:w="7371" w:type="dxa"/>
          </w:tcPr>
          <w:p w14:paraId="6D73C9EC" w14:textId="77777777" w:rsidR="00417D89" w:rsidRDefault="006664C1" w:rsidP="00417D89">
            <w:pPr>
              <w:shd w:val="clear" w:color="auto" w:fill="FFFFFF"/>
              <w:jc w:val="both"/>
              <w:rPr>
                <w:rFonts w:ascii="Arial Narrow" w:hAnsi="Arial Narrow"/>
                <w:color w:val="660033"/>
                <w:sz w:val="22"/>
                <w:szCs w:val="22"/>
              </w:rPr>
            </w:pPr>
            <w:permStart w:id="1840990455" w:edGrp="everyone"/>
            <w:r w:rsidRPr="00361483">
              <w:rPr>
                <w:rFonts w:ascii="Arial Narrow" w:hAnsi="Arial Narrow"/>
                <w:color w:val="660033"/>
                <w:sz w:val="22"/>
                <w:szCs w:val="22"/>
              </w:rPr>
              <w:t>Обеспечение заявки на участие в закупке предоставляется участником закупки только путем перечисления (внесения) денежных средств на счет оператора ЭТП (</w:t>
            </w:r>
            <w:r w:rsidRPr="00361483">
              <w:rPr>
                <w:rStyle w:val="a5"/>
                <w:rFonts w:ascii="Arial Narrow" w:hAnsi="Arial Narrow"/>
                <w:sz w:val="22"/>
                <w:szCs w:val="22"/>
                <w:lang w:val="en-US"/>
              </w:rPr>
              <w:t>http</w:t>
            </w:r>
            <w:r w:rsidRPr="00361483">
              <w:rPr>
                <w:rStyle w:val="a5"/>
                <w:rFonts w:ascii="Arial Narrow" w:hAnsi="Arial Narrow"/>
                <w:sz w:val="22"/>
                <w:szCs w:val="22"/>
              </w:rPr>
              <w:t>://</w:t>
            </w:r>
            <w:r w:rsidRPr="00361483">
              <w:rPr>
                <w:rStyle w:val="a5"/>
                <w:rFonts w:ascii="Arial Narrow" w:hAnsi="Arial Narrow"/>
                <w:sz w:val="22"/>
                <w:szCs w:val="22"/>
                <w:lang w:val="en-US"/>
              </w:rPr>
              <w:t>www</w:t>
            </w:r>
            <w:r w:rsidRPr="00361483">
              <w:rPr>
                <w:rStyle w:val="a5"/>
                <w:rFonts w:ascii="Arial Narrow" w:hAnsi="Arial Narrow"/>
                <w:sz w:val="22"/>
                <w:szCs w:val="22"/>
              </w:rPr>
              <w:t>.</w:t>
            </w:r>
            <w:proofErr w:type="spellStart"/>
            <w:r w:rsidRPr="00361483">
              <w:rPr>
                <w:rStyle w:val="a5"/>
                <w:rFonts w:ascii="Arial Narrow" w:hAnsi="Arial Narrow"/>
                <w:sz w:val="22"/>
                <w:szCs w:val="22"/>
              </w:rPr>
              <w:t>fabrikant</w:t>
            </w:r>
            <w:proofErr w:type="spellEnd"/>
            <w:r w:rsidRPr="00361483">
              <w:rPr>
                <w:rStyle w:val="a5"/>
                <w:rFonts w:ascii="Arial Narrow" w:hAnsi="Arial Narrow"/>
                <w:sz w:val="22"/>
                <w:szCs w:val="22"/>
              </w:rPr>
              <w:t>.</w:t>
            </w:r>
            <w:proofErr w:type="spellStart"/>
            <w:r w:rsidRPr="00361483">
              <w:rPr>
                <w:rStyle w:val="a5"/>
                <w:rFonts w:ascii="Arial Narrow" w:hAnsi="Arial Narrow"/>
                <w:sz w:val="22"/>
                <w:szCs w:val="22"/>
                <w:lang w:val="en-US"/>
              </w:rPr>
              <w:t>ru</w:t>
            </w:r>
            <w:proofErr w:type="spellEnd"/>
            <w:r w:rsidRPr="00361483">
              <w:rPr>
                <w:rFonts w:ascii="Arial Narrow" w:hAnsi="Arial Narrow"/>
                <w:color w:val="660033"/>
                <w:sz w:val="22"/>
                <w:szCs w:val="22"/>
              </w:rPr>
              <w:t>) в соответствии с регламентом работы электронной торговой площадки.</w:t>
            </w:r>
          </w:p>
          <w:p w14:paraId="5FF176A5" w14:textId="64430C02" w:rsidR="00E71CBD" w:rsidRPr="00361483" w:rsidRDefault="006664C1" w:rsidP="00813875">
            <w:pPr>
              <w:shd w:val="clear" w:color="auto" w:fill="FFFFFF"/>
              <w:jc w:val="both"/>
              <w:rPr>
                <w:rFonts w:ascii="Arial Narrow" w:hAnsi="Arial Narrow"/>
                <w:color w:val="404040" w:themeColor="text1" w:themeTint="BF"/>
                <w:sz w:val="22"/>
                <w:szCs w:val="22"/>
              </w:rPr>
            </w:pPr>
            <w:r w:rsidRPr="00361483">
              <w:rPr>
                <w:rFonts w:ascii="Arial Narrow" w:hAnsi="Arial Narrow"/>
                <w:color w:val="660033"/>
                <w:sz w:val="22"/>
                <w:szCs w:val="22"/>
              </w:rPr>
              <w:t>Размер обеспечения заявки</w:t>
            </w:r>
            <w:r w:rsidR="00C41748">
              <w:rPr>
                <w:rFonts w:ascii="Arial Narrow" w:hAnsi="Arial Narrow"/>
                <w:color w:val="660033"/>
                <w:sz w:val="22"/>
                <w:szCs w:val="22"/>
              </w:rPr>
              <w:t xml:space="preserve"> </w:t>
            </w:r>
            <w:r w:rsidR="006E691D" w:rsidRPr="006E691D">
              <w:rPr>
                <w:rFonts w:ascii="Arial Narrow" w:hAnsi="Arial Narrow"/>
                <w:color w:val="660033"/>
                <w:sz w:val="22"/>
                <w:szCs w:val="22"/>
              </w:rPr>
              <w:t xml:space="preserve">– </w:t>
            </w:r>
            <w:r w:rsidR="00D60152">
              <w:rPr>
                <w:rFonts w:ascii="Arial Narrow" w:hAnsi="Arial Narrow"/>
                <w:color w:val="660033"/>
                <w:sz w:val="22"/>
                <w:szCs w:val="22"/>
              </w:rPr>
              <w:t>5</w:t>
            </w:r>
            <w:r w:rsidR="006E691D">
              <w:rPr>
                <w:rFonts w:ascii="Arial Narrow" w:hAnsi="Arial Narrow"/>
                <w:color w:val="660033"/>
                <w:sz w:val="22"/>
                <w:szCs w:val="22"/>
              </w:rPr>
              <w:t>%</w:t>
            </w:r>
            <w:r w:rsidR="006E691D" w:rsidRPr="006E691D">
              <w:rPr>
                <w:rFonts w:ascii="Arial Narrow" w:hAnsi="Arial Narrow"/>
                <w:color w:val="660033"/>
                <w:sz w:val="22"/>
                <w:szCs w:val="22"/>
              </w:rPr>
              <w:t xml:space="preserve"> от начальной (максимальной) цены договора и составляет</w:t>
            </w:r>
            <w:r w:rsidRPr="00361483">
              <w:rPr>
                <w:rFonts w:ascii="Arial Narrow" w:hAnsi="Arial Narrow"/>
                <w:color w:val="660033"/>
                <w:sz w:val="22"/>
                <w:szCs w:val="22"/>
              </w:rPr>
              <w:t xml:space="preserve"> </w:t>
            </w:r>
            <w:r w:rsidR="003915BD" w:rsidRPr="003915BD">
              <w:rPr>
                <w:rFonts w:ascii="Arial Narrow" w:hAnsi="Arial Narrow"/>
                <w:color w:val="660033"/>
                <w:sz w:val="22"/>
                <w:szCs w:val="22"/>
              </w:rPr>
              <w:t>28</w:t>
            </w:r>
            <w:r w:rsidR="003915BD">
              <w:rPr>
                <w:rFonts w:ascii="Arial Narrow" w:hAnsi="Arial Narrow"/>
                <w:color w:val="660033"/>
                <w:sz w:val="22"/>
                <w:szCs w:val="22"/>
              </w:rPr>
              <w:t xml:space="preserve"> </w:t>
            </w:r>
            <w:r w:rsidR="003915BD" w:rsidRPr="003915BD">
              <w:rPr>
                <w:rFonts w:ascii="Arial Narrow" w:hAnsi="Arial Narrow"/>
                <w:color w:val="660033"/>
                <w:sz w:val="22"/>
                <w:szCs w:val="22"/>
              </w:rPr>
              <w:t>849</w:t>
            </w:r>
            <w:r w:rsidR="007961A4" w:rsidRPr="00D60152">
              <w:rPr>
                <w:rFonts w:ascii="Arial Narrow" w:hAnsi="Arial Narrow"/>
                <w:color w:val="FF0000"/>
                <w:sz w:val="22"/>
                <w:szCs w:val="22"/>
                <w:highlight w:val="yellow"/>
              </w:rPr>
              <w:t xml:space="preserve"> </w:t>
            </w:r>
            <w:r w:rsidR="007961A4" w:rsidRPr="006C1B99">
              <w:rPr>
                <w:rFonts w:ascii="Arial Narrow" w:hAnsi="Arial Narrow"/>
                <w:color w:val="660033"/>
                <w:sz w:val="22"/>
                <w:szCs w:val="22"/>
              </w:rPr>
              <w:t>(</w:t>
            </w:r>
            <w:r w:rsidR="003915BD">
              <w:rPr>
                <w:rFonts w:ascii="Arial Narrow" w:hAnsi="Arial Narrow"/>
                <w:color w:val="660033"/>
                <w:sz w:val="22"/>
                <w:szCs w:val="22"/>
              </w:rPr>
              <w:t>двадцать восемь тысяч восемьсот сорок девять</w:t>
            </w:r>
            <w:r w:rsidR="006C1B99">
              <w:rPr>
                <w:rFonts w:ascii="Arial Narrow" w:hAnsi="Arial Narrow"/>
                <w:color w:val="660033"/>
                <w:sz w:val="22"/>
                <w:szCs w:val="22"/>
              </w:rPr>
              <w:t>)</w:t>
            </w:r>
            <w:r w:rsidR="006C1B99" w:rsidRPr="006C1B99">
              <w:rPr>
                <w:rFonts w:ascii="Arial Narrow" w:hAnsi="Arial Narrow"/>
                <w:color w:val="660033"/>
                <w:sz w:val="22"/>
                <w:szCs w:val="22"/>
              </w:rPr>
              <w:t xml:space="preserve"> </w:t>
            </w:r>
            <w:r w:rsidR="00E8670D">
              <w:rPr>
                <w:rFonts w:ascii="Arial Narrow" w:hAnsi="Arial Narrow"/>
                <w:color w:val="660033"/>
                <w:sz w:val="22"/>
                <w:szCs w:val="22"/>
              </w:rPr>
              <w:t>рубл</w:t>
            </w:r>
            <w:r w:rsidR="006C1B99">
              <w:rPr>
                <w:rFonts w:ascii="Arial Narrow" w:hAnsi="Arial Narrow"/>
                <w:color w:val="660033"/>
                <w:sz w:val="22"/>
                <w:szCs w:val="22"/>
              </w:rPr>
              <w:t xml:space="preserve">я </w:t>
            </w:r>
            <w:r w:rsidR="003915BD">
              <w:rPr>
                <w:rFonts w:ascii="Arial Narrow" w:hAnsi="Arial Narrow"/>
                <w:color w:val="660033"/>
                <w:sz w:val="22"/>
                <w:szCs w:val="22"/>
              </w:rPr>
              <w:t>85</w:t>
            </w:r>
            <w:r w:rsidR="006C1B99">
              <w:rPr>
                <w:rFonts w:ascii="Arial Narrow" w:hAnsi="Arial Narrow"/>
                <w:color w:val="660033"/>
                <w:sz w:val="22"/>
                <w:szCs w:val="22"/>
              </w:rPr>
              <w:t xml:space="preserve"> коп.</w:t>
            </w:r>
            <w:r w:rsidR="00E71CBD">
              <w:rPr>
                <w:rFonts w:ascii="Arial Narrow" w:hAnsi="Arial Narrow"/>
                <w:color w:val="660033"/>
                <w:sz w:val="22"/>
                <w:szCs w:val="22"/>
              </w:rPr>
              <w:t xml:space="preserve"> </w:t>
            </w:r>
            <w:permEnd w:id="1840990455"/>
          </w:p>
        </w:tc>
      </w:tr>
      <w:tr w:rsidR="006664C1" w:rsidRPr="00361483" w14:paraId="119CEA14" w14:textId="77777777" w:rsidTr="0080778F">
        <w:trPr>
          <w:trHeight w:val="20"/>
        </w:trPr>
        <w:tc>
          <w:tcPr>
            <w:tcW w:w="3261" w:type="dxa"/>
            <w:shd w:val="clear" w:color="auto" w:fill="F2F2F2" w:themeFill="background1" w:themeFillShade="F2"/>
          </w:tcPr>
          <w:p w14:paraId="3313E0C1" w14:textId="5AA642B7" w:rsidR="006664C1" w:rsidRPr="00E81A54" w:rsidRDefault="00914393"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Форма, размер и порядок предоставления обеспечения исполнения договора, гарантийных обязательств</w:t>
            </w:r>
          </w:p>
        </w:tc>
        <w:tc>
          <w:tcPr>
            <w:tcW w:w="7371" w:type="dxa"/>
          </w:tcPr>
          <w:p w14:paraId="1CA218C4" w14:textId="4942F3AA" w:rsidR="006664C1" w:rsidRPr="00361483" w:rsidRDefault="00E537B4" w:rsidP="0058157E">
            <w:pPr>
              <w:jc w:val="both"/>
              <w:rPr>
                <w:rFonts w:ascii="Arial Narrow" w:eastAsia="Times New Roman" w:hAnsi="Arial Narrow"/>
                <w:color w:val="404040" w:themeColor="text1" w:themeTint="BF"/>
                <w:sz w:val="22"/>
                <w:szCs w:val="22"/>
              </w:rPr>
            </w:pPr>
            <w:permStart w:id="577577693" w:edGrp="everyone"/>
            <w:r w:rsidRPr="006C6154">
              <w:rPr>
                <w:rFonts w:ascii="Arial Narrow" w:hAnsi="Arial Narrow"/>
                <w:color w:val="FF0000"/>
                <w:sz w:val="22"/>
                <w:szCs w:val="22"/>
              </w:rPr>
              <w:t xml:space="preserve">В соответствии со ст. </w:t>
            </w:r>
            <w:r w:rsidR="0058157E">
              <w:rPr>
                <w:rFonts w:ascii="Arial Narrow" w:hAnsi="Arial Narrow"/>
                <w:color w:val="FF0000"/>
                <w:sz w:val="22"/>
                <w:szCs w:val="22"/>
              </w:rPr>
              <w:t>2</w:t>
            </w:r>
            <w:r w:rsidR="00927538" w:rsidRPr="006C6154">
              <w:rPr>
                <w:rFonts w:ascii="Arial Narrow" w:hAnsi="Arial Narrow"/>
                <w:color w:val="FF0000"/>
                <w:sz w:val="22"/>
                <w:szCs w:val="22"/>
              </w:rPr>
              <w:t xml:space="preserve"> </w:t>
            </w:r>
            <w:r w:rsidRPr="006C6154">
              <w:rPr>
                <w:rFonts w:ascii="Arial Narrow" w:hAnsi="Arial Narrow"/>
                <w:color w:val="FF0000"/>
                <w:sz w:val="22"/>
                <w:szCs w:val="22"/>
              </w:rPr>
              <w:t>Проекта договора (Приложение №6 к закупочной документации)</w:t>
            </w:r>
            <w:permEnd w:id="577577693"/>
            <w:r w:rsidRPr="006C6154">
              <w:rPr>
                <w:rFonts w:ascii="Arial Narrow" w:hAnsi="Arial Narrow"/>
                <w:bCs/>
                <w:color w:val="FF0000"/>
                <w:sz w:val="22"/>
                <w:szCs w:val="22"/>
              </w:rPr>
              <w:t>.</w:t>
            </w:r>
          </w:p>
        </w:tc>
      </w:tr>
      <w:tr w:rsidR="006664C1" w:rsidRPr="00361483" w14:paraId="47E665F5" w14:textId="77777777" w:rsidTr="0080778F">
        <w:trPr>
          <w:trHeight w:val="20"/>
        </w:trPr>
        <w:tc>
          <w:tcPr>
            <w:tcW w:w="3261" w:type="dxa"/>
            <w:shd w:val="clear" w:color="auto" w:fill="F2F2F2" w:themeFill="background1" w:themeFillShade="F2"/>
          </w:tcPr>
          <w:p w14:paraId="4BCCB0B2" w14:textId="16504C0A" w:rsidR="006664C1" w:rsidRPr="00E81A54" w:rsidRDefault="006664C1" w:rsidP="00893DC1">
            <w:pPr>
              <w:numPr>
                <w:ilvl w:val="0"/>
                <w:numId w:val="12"/>
              </w:numPr>
              <w:tabs>
                <w:tab w:val="left" w:pos="286"/>
              </w:tabs>
              <w:ind w:left="0" w:firstLine="0"/>
              <w:jc w:val="both"/>
              <w:rPr>
                <w:rFonts w:ascii="Arial Narrow" w:hAnsi="Arial Narrow"/>
                <w:b/>
                <w:sz w:val="22"/>
                <w:szCs w:val="22"/>
              </w:rPr>
            </w:pPr>
            <w:r w:rsidRPr="00E81A54">
              <w:rPr>
                <w:rFonts w:ascii="Arial Narrow" w:eastAsia="Times New Roman" w:hAnsi="Arial Narrow"/>
                <w:b/>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tcPr>
          <w:p w14:paraId="06A375AF" w14:textId="59F27925" w:rsidR="006664C1" w:rsidRPr="00E81A54" w:rsidRDefault="006664C1" w:rsidP="001400B2">
            <w:pPr>
              <w:jc w:val="both"/>
              <w:rPr>
                <w:rFonts w:ascii="Arial Narrow" w:hAnsi="Arial Narrow"/>
                <w:sz w:val="22"/>
                <w:szCs w:val="22"/>
                <w:highlight w:val="yellow"/>
              </w:rPr>
            </w:pPr>
            <w:r w:rsidRPr="00E81A54">
              <w:rPr>
                <w:rFonts w:ascii="Arial Narrow" w:hAnsi="Arial Narrow"/>
                <w:sz w:val="22"/>
                <w:szCs w:val="22"/>
              </w:rPr>
              <w:t>Не установлено</w:t>
            </w:r>
            <w:bookmarkStart w:id="4" w:name="_GoBack"/>
            <w:bookmarkEnd w:id="4"/>
          </w:p>
        </w:tc>
      </w:tr>
      <w:tr w:rsidR="006664C1" w:rsidRPr="00361483" w14:paraId="55EDA497" w14:textId="77777777" w:rsidTr="0080778F">
        <w:trPr>
          <w:trHeight w:val="20"/>
        </w:trPr>
        <w:tc>
          <w:tcPr>
            <w:tcW w:w="3261" w:type="dxa"/>
            <w:shd w:val="clear" w:color="auto" w:fill="F2F2F2" w:themeFill="background1" w:themeFillShade="F2"/>
          </w:tcPr>
          <w:p w14:paraId="6A570CC1" w14:textId="25EECCAA" w:rsidR="006664C1" w:rsidRPr="00E81A54" w:rsidRDefault="006664C1" w:rsidP="00893DC1">
            <w:pPr>
              <w:numPr>
                <w:ilvl w:val="0"/>
                <w:numId w:val="12"/>
              </w:numPr>
              <w:tabs>
                <w:tab w:val="left" w:pos="286"/>
              </w:tabs>
              <w:ind w:left="0" w:firstLine="0"/>
              <w:jc w:val="both"/>
              <w:rPr>
                <w:rFonts w:ascii="Arial Narrow" w:hAnsi="Arial Narrow"/>
                <w:b/>
                <w:sz w:val="22"/>
                <w:szCs w:val="22"/>
              </w:rPr>
            </w:pPr>
            <w:r w:rsidRPr="00E81A54">
              <w:rPr>
                <w:rFonts w:ascii="Arial Narrow" w:eastAsia="Times New Roman" w:hAnsi="Arial Narrow"/>
                <w:b/>
                <w:bCs/>
                <w:sz w:val="22"/>
                <w:szCs w:val="22"/>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7371" w:type="dxa"/>
          </w:tcPr>
          <w:p w14:paraId="5FC47107" w14:textId="62A61A5B" w:rsidR="0073192E" w:rsidRDefault="00F9298D" w:rsidP="00F9298D">
            <w:pPr>
              <w:ind w:left="34"/>
              <w:jc w:val="both"/>
              <w:rPr>
                <w:rFonts w:ascii="Arial Narrow" w:hAnsi="Arial Narrow"/>
                <w:sz w:val="22"/>
                <w:szCs w:val="22"/>
              </w:rPr>
            </w:pPr>
            <w:r w:rsidRPr="00E81A54">
              <w:rPr>
                <w:rFonts w:ascii="Arial Narrow" w:hAnsi="Arial Narrow"/>
                <w:sz w:val="22"/>
                <w:szCs w:val="22"/>
              </w:rPr>
              <w:t>Общие требования к участникам закупки установлены пункто</w:t>
            </w:r>
            <w:r w:rsidR="00466796">
              <w:rPr>
                <w:rFonts w:ascii="Arial Narrow" w:hAnsi="Arial Narrow"/>
                <w:sz w:val="22"/>
                <w:szCs w:val="22"/>
              </w:rPr>
              <w:t>м 2.11 закупочной документации</w:t>
            </w:r>
            <w:r w:rsidR="0073192E">
              <w:rPr>
                <w:rFonts w:ascii="Arial Narrow" w:hAnsi="Arial Narrow"/>
                <w:sz w:val="22"/>
                <w:szCs w:val="22"/>
              </w:rPr>
              <w:t>.</w:t>
            </w:r>
          </w:p>
          <w:p w14:paraId="0179F731" w14:textId="77777777" w:rsidR="00517176" w:rsidRDefault="00517176" w:rsidP="00F9298D">
            <w:pPr>
              <w:ind w:left="34"/>
              <w:jc w:val="both"/>
              <w:rPr>
                <w:rFonts w:ascii="Arial Narrow" w:hAnsi="Arial Narrow"/>
                <w:sz w:val="22"/>
                <w:szCs w:val="22"/>
              </w:rPr>
            </w:pPr>
          </w:p>
          <w:p w14:paraId="2FD06FEB" w14:textId="77777777" w:rsidR="00517176" w:rsidRPr="000B0982" w:rsidRDefault="00517176" w:rsidP="00517176">
            <w:pPr>
              <w:jc w:val="both"/>
              <w:rPr>
                <w:rFonts w:ascii="Arial Narrow" w:hAnsi="Arial Narrow"/>
                <w:color w:val="404040" w:themeColor="text1" w:themeTint="BF"/>
                <w:sz w:val="20"/>
                <w:szCs w:val="20"/>
                <w:lang w:eastAsia="en-US"/>
              </w:rPr>
            </w:pPr>
            <w:r w:rsidRPr="000B0982">
              <w:rPr>
                <w:rFonts w:ascii="Arial Narrow" w:hAnsi="Arial Narrow"/>
                <w:color w:val="404040" w:themeColor="text1" w:themeTint="BF"/>
                <w:sz w:val="20"/>
                <w:szCs w:val="20"/>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6A626435" w14:textId="77777777" w:rsidR="00517176" w:rsidRPr="000B0982" w:rsidRDefault="00517176" w:rsidP="00517176">
            <w:pPr>
              <w:pStyle w:val="aa"/>
              <w:numPr>
                <w:ilvl w:val="0"/>
                <w:numId w:val="35"/>
              </w:numPr>
              <w:ind w:left="176" w:firstLine="0"/>
              <w:contextualSpacing/>
              <w:jc w:val="both"/>
              <w:rPr>
                <w:rFonts w:ascii="Arial Narrow" w:hAnsi="Arial Narrow"/>
                <w:color w:val="404040" w:themeColor="text1" w:themeTint="BF"/>
                <w:sz w:val="20"/>
                <w:szCs w:val="20"/>
                <w:lang w:eastAsia="en-US"/>
              </w:rPr>
            </w:pPr>
            <w:r w:rsidRPr="000B0982">
              <w:rPr>
                <w:rFonts w:ascii="Arial Narrow" w:hAnsi="Arial Narrow"/>
                <w:color w:val="404040" w:themeColor="text1" w:themeTint="BF"/>
                <w:sz w:val="20"/>
                <w:szCs w:val="20"/>
                <w:lang w:eastAsia="en-US"/>
              </w:rPr>
              <w:t xml:space="preserve">быть правомочным заключать договор; </w:t>
            </w:r>
          </w:p>
          <w:p w14:paraId="5BAB3D4A" w14:textId="77777777" w:rsidR="00517176" w:rsidRPr="000B0982" w:rsidRDefault="00517176" w:rsidP="00517176">
            <w:pPr>
              <w:pStyle w:val="aa"/>
              <w:numPr>
                <w:ilvl w:val="0"/>
                <w:numId w:val="35"/>
              </w:numPr>
              <w:ind w:left="176" w:firstLine="0"/>
              <w:contextualSpacing/>
              <w:jc w:val="both"/>
              <w:rPr>
                <w:rFonts w:ascii="Arial Narrow" w:hAnsi="Arial Narrow"/>
                <w:color w:val="404040" w:themeColor="text1" w:themeTint="BF"/>
                <w:sz w:val="20"/>
                <w:szCs w:val="20"/>
                <w:lang w:eastAsia="en-US"/>
              </w:rPr>
            </w:pPr>
            <w:r w:rsidRPr="000B0982">
              <w:rPr>
                <w:rFonts w:ascii="Arial Narrow" w:hAnsi="Arial Narrow"/>
                <w:color w:val="404040" w:themeColor="text1" w:themeTint="BF"/>
                <w:sz w:val="20"/>
                <w:szCs w:val="20"/>
                <w:lang w:eastAsia="en-US"/>
              </w:rPr>
              <w:t xml:space="preserve">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 </w:t>
            </w:r>
          </w:p>
          <w:p w14:paraId="535B1945" w14:textId="77777777" w:rsidR="00517176" w:rsidRPr="000B0982" w:rsidRDefault="00517176" w:rsidP="00517176">
            <w:pPr>
              <w:pStyle w:val="aa"/>
              <w:numPr>
                <w:ilvl w:val="0"/>
                <w:numId w:val="35"/>
              </w:numPr>
              <w:ind w:left="176" w:firstLine="0"/>
              <w:contextualSpacing/>
              <w:jc w:val="both"/>
              <w:rPr>
                <w:rFonts w:ascii="Arial Narrow" w:hAnsi="Arial Narrow"/>
                <w:color w:val="404040" w:themeColor="text1" w:themeTint="BF"/>
                <w:sz w:val="20"/>
                <w:szCs w:val="20"/>
                <w:lang w:eastAsia="en-US"/>
              </w:rPr>
            </w:pPr>
            <w:r w:rsidRPr="000B0982">
              <w:rPr>
                <w:rFonts w:ascii="Arial Narrow" w:hAnsi="Arial Narrow"/>
                <w:color w:val="404040" w:themeColor="text1" w:themeTint="BF"/>
                <w:sz w:val="20"/>
                <w:szCs w:val="20"/>
                <w:lang w:eastAsia="en-US"/>
              </w:rPr>
              <w:lastRenderedPageBreak/>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14:paraId="68E560A7" w14:textId="77777777" w:rsidR="00517176" w:rsidRPr="000B0982" w:rsidRDefault="00517176" w:rsidP="00517176">
            <w:pPr>
              <w:pStyle w:val="aa"/>
              <w:numPr>
                <w:ilvl w:val="0"/>
                <w:numId w:val="35"/>
              </w:numPr>
              <w:ind w:left="176" w:firstLine="0"/>
              <w:contextualSpacing/>
              <w:jc w:val="both"/>
              <w:rPr>
                <w:rFonts w:ascii="Arial Narrow" w:hAnsi="Arial Narrow"/>
                <w:color w:val="404040" w:themeColor="text1" w:themeTint="BF"/>
                <w:sz w:val="20"/>
                <w:szCs w:val="20"/>
                <w:lang w:eastAsia="en-US"/>
              </w:rPr>
            </w:pPr>
            <w:r w:rsidRPr="000B0982">
              <w:rPr>
                <w:rFonts w:ascii="Arial Narrow" w:hAnsi="Arial Narrow"/>
                <w:color w:val="404040" w:themeColor="text1" w:themeTint="BF"/>
                <w:sz w:val="20"/>
                <w:szCs w:val="20"/>
                <w:lang w:eastAsia="en-US"/>
              </w:rPr>
              <w:t xml:space="preserve">не находиться в процессе ликвидации (для юридического лица), </w:t>
            </w:r>
            <w:proofErr w:type="gramStart"/>
            <w:r w:rsidRPr="000B0982">
              <w:rPr>
                <w:rFonts w:ascii="Arial Narrow" w:hAnsi="Arial Narrow"/>
                <w:color w:val="404040" w:themeColor="text1" w:themeTint="BF"/>
                <w:sz w:val="20"/>
                <w:szCs w:val="20"/>
                <w:lang w:eastAsia="en-US"/>
              </w:rPr>
              <w:t>реорганизации  и</w:t>
            </w:r>
            <w:proofErr w:type="gramEnd"/>
            <w:r w:rsidRPr="000B0982">
              <w:rPr>
                <w:rFonts w:ascii="Arial Narrow" w:hAnsi="Arial Narrow"/>
                <w:color w:val="404040" w:themeColor="text1" w:themeTint="BF"/>
                <w:sz w:val="20"/>
                <w:szCs w:val="20"/>
                <w:lang w:eastAsia="en-US"/>
              </w:rPr>
              <w:t xml:space="preserve">/или не быть признанным по решению арбитражного суда несостоятельным (банкротом); </w:t>
            </w:r>
          </w:p>
          <w:p w14:paraId="42B9D8C9" w14:textId="77777777" w:rsidR="00517176" w:rsidRPr="000B0982" w:rsidRDefault="00517176" w:rsidP="00517176">
            <w:pPr>
              <w:pStyle w:val="aa"/>
              <w:numPr>
                <w:ilvl w:val="0"/>
                <w:numId w:val="35"/>
              </w:numPr>
              <w:ind w:left="176" w:firstLine="0"/>
              <w:contextualSpacing/>
              <w:jc w:val="both"/>
              <w:rPr>
                <w:rFonts w:ascii="Arial Narrow" w:hAnsi="Arial Narrow"/>
                <w:color w:val="404040" w:themeColor="text1" w:themeTint="BF"/>
                <w:sz w:val="20"/>
                <w:szCs w:val="20"/>
                <w:lang w:eastAsia="en-US"/>
              </w:rPr>
            </w:pPr>
            <w:r w:rsidRPr="000B0982">
              <w:rPr>
                <w:rFonts w:ascii="Arial Narrow" w:hAnsi="Arial Narrow"/>
                <w:color w:val="404040" w:themeColor="text1" w:themeTint="BF"/>
                <w:sz w:val="20"/>
                <w:szCs w:val="20"/>
                <w:lang w:eastAsia="en-US"/>
              </w:rPr>
              <w:t xml:space="preserve">не являться организацией, на имущество которой наложен арест по решению суда, административного органа и/или экономическая деятельность, которой приостановлена; </w:t>
            </w:r>
          </w:p>
          <w:p w14:paraId="6EBE62FF" w14:textId="77777777" w:rsidR="00517176" w:rsidRPr="000B0982" w:rsidRDefault="00517176" w:rsidP="00517176">
            <w:pPr>
              <w:pStyle w:val="aa"/>
              <w:numPr>
                <w:ilvl w:val="0"/>
                <w:numId w:val="35"/>
              </w:numPr>
              <w:ind w:left="176" w:firstLine="0"/>
              <w:contextualSpacing/>
              <w:jc w:val="both"/>
              <w:rPr>
                <w:rFonts w:ascii="Arial Narrow" w:hAnsi="Arial Narrow"/>
                <w:color w:val="404040" w:themeColor="text1" w:themeTint="BF"/>
                <w:sz w:val="20"/>
                <w:szCs w:val="20"/>
                <w:lang w:eastAsia="en-US"/>
              </w:rPr>
            </w:pPr>
            <w:r w:rsidRPr="000B0982">
              <w:rPr>
                <w:rFonts w:ascii="Arial Narrow" w:hAnsi="Arial Narrow"/>
                <w:color w:val="404040" w:themeColor="text1" w:themeTint="BF"/>
                <w:sz w:val="20"/>
                <w:szCs w:val="20"/>
                <w:lang w:eastAsia="en-US"/>
              </w:rPr>
              <w:t xml:space="preserve">не иметь просроченной задолженности по налогам, сборам и иным обязательным платежам в бюджеты любого уровня или государственные внебюджетные фонды на дату окончания срока подачи заявки на участие в закупке, превышающую 0,01 % балансовой стоимости активов или итоговое значение раздела 3 баланса участника процедуры закупки, определяемой по данным бухгалтерской отчетности за последний отчетный период; </w:t>
            </w:r>
          </w:p>
          <w:p w14:paraId="18E8B186" w14:textId="77777777" w:rsidR="00517176" w:rsidRPr="000B0982" w:rsidRDefault="00517176" w:rsidP="00517176">
            <w:pPr>
              <w:pStyle w:val="aa"/>
              <w:numPr>
                <w:ilvl w:val="0"/>
                <w:numId w:val="35"/>
              </w:numPr>
              <w:ind w:left="176" w:firstLine="0"/>
              <w:contextualSpacing/>
              <w:jc w:val="both"/>
              <w:rPr>
                <w:rFonts w:ascii="Arial Narrow" w:hAnsi="Arial Narrow"/>
                <w:color w:val="404040" w:themeColor="text1" w:themeTint="BF"/>
                <w:sz w:val="20"/>
                <w:szCs w:val="20"/>
                <w:lang w:eastAsia="en-US"/>
              </w:rPr>
            </w:pPr>
            <w:r w:rsidRPr="000B0982">
              <w:rPr>
                <w:rFonts w:ascii="Arial Narrow" w:hAnsi="Arial Narrow"/>
                <w:color w:val="404040" w:themeColor="text1" w:themeTint="BF"/>
                <w:sz w:val="20"/>
                <w:szCs w:val="20"/>
                <w:lang w:eastAsia="en-US"/>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14:paraId="31EF0FE9" w14:textId="77777777" w:rsidR="00517176" w:rsidRPr="000B0982" w:rsidRDefault="00517176" w:rsidP="00517176">
            <w:pPr>
              <w:pStyle w:val="aa"/>
              <w:numPr>
                <w:ilvl w:val="0"/>
                <w:numId w:val="35"/>
              </w:numPr>
              <w:ind w:left="176" w:firstLine="0"/>
              <w:contextualSpacing/>
              <w:jc w:val="both"/>
              <w:rPr>
                <w:rFonts w:ascii="Arial Narrow" w:hAnsi="Arial Narrow"/>
                <w:color w:val="404040" w:themeColor="text1" w:themeTint="BF"/>
                <w:sz w:val="20"/>
                <w:szCs w:val="20"/>
                <w:lang w:eastAsia="en-US"/>
              </w:rPr>
            </w:pPr>
            <w:r w:rsidRPr="000B0982">
              <w:rPr>
                <w:rFonts w:ascii="Arial Narrow" w:hAnsi="Arial Narrow"/>
                <w:color w:val="404040" w:themeColor="text1" w:themeTint="BF"/>
                <w:sz w:val="20"/>
                <w:szCs w:val="20"/>
                <w:lang w:eastAsia="en-US"/>
              </w:rPr>
              <w:t xml:space="preserve">не быть включенным в Федеральные реестры недобросовестных поставщиков; </w:t>
            </w:r>
          </w:p>
          <w:p w14:paraId="3B423A42" w14:textId="77777777" w:rsidR="00517176" w:rsidRPr="000B0982" w:rsidRDefault="00517176" w:rsidP="00517176">
            <w:pPr>
              <w:pStyle w:val="aa"/>
              <w:numPr>
                <w:ilvl w:val="0"/>
                <w:numId w:val="35"/>
              </w:numPr>
              <w:ind w:left="176" w:firstLine="0"/>
              <w:contextualSpacing/>
              <w:jc w:val="both"/>
              <w:rPr>
                <w:rFonts w:ascii="Arial Narrow" w:hAnsi="Arial Narrow"/>
                <w:color w:val="404040" w:themeColor="text1" w:themeTint="BF"/>
                <w:sz w:val="20"/>
                <w:szCs w:val="20"/>
                <w:lang w:eastAsia="en-US"/>
              </w:rPr>
            </w:pPr>
            <w:r w:rsidRPr="000B0982">
              <w:rPr>
                <w:rFonts w:ascii="Arial Narrow" w:hAnsi="Arial Narrow"/>
                <w:color w:val="404040" w:themeColor="text1" w:themeTint="BF"/>
                <w:sz w:val="20"/>
                <w:szCs w:val="20"/>
                <w:lang w:eastAsia="en-US"/>
              </w:rPr>
              <w:t xml:space="preserve">у руководителя, членов коллегиального исполнительного органа или главного бухгалтера участника процедуры должна отсутствовать судимость за преступления в сфере экономики (за исключением лиц, у которых такая судимость погашена или снята), а также не должно применяться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должно отсутствовать административное наказание в виде дисквалификации; </w:t>
            </w:r>
          </w:p>
          <w:p w14:paraId="4B41E556" w14:textId="76C1BCEE" w:rsidR="00076BD2" w:rsidRDefault="00517176" w:rsidP="00517176">
            <w:pPr>
              <w:ind w:left="34"/>
              <w:jc w:val="both"/>
              <w:rPr>
                <w:rFonts w:ascii="Arial Narrow" w:hAnsi="Arial Narrow"/>
                <w:sz w:val="22"/>
                <w:szCs w:val="22"/>
              </w:rPr>
            </w:pPr>
            <w:r w:rsidRPr="000B0982">
              <w:rPr>
                <w:rFonts w:ascii="Arial Narrow" w:hAnsi="Arial Narrow"/>
                <w:color w:val="404040" w:themeColor="text1" w:themeTint="BF"/>
                <w:sz w:val="20"/>
                <w:szCs w:val="20"/>
                <w:lang w:eastAsia="en-US"/>
              </w:rPr>
              <w:t>10) между участником процедуры закупки и заказчиком должен отсутствовать конфликт интересов.</w:t>
            </w:r>
            <w:r w:rsidRPr="00B60EE0">
              <w:rPr>
                <w:rFonts w:ascii="Arial Narrow" w:hAnsi="Arial Narrow"/>
                <w:color w:val="404040" w:themeColor="text1" w:themeTint="BF"/>
                <w:sz w:val="22"/>
                <w:szCs w:val="22"/>
                <w:lang w:eastAsia="en-US"/>
              </w:rPr>
              <w:t xml:space="preserve"> </w:t>
            </w:r>
          </w:p>
          <w:p w14:paraId="5F202C64" w14:textId="77777777" w:rsidR="006664C1" w:rsidRDefault="00F9298D" w:rsidP="00567EC0">
            <w:pPr>
              <w:ind w:left="34"/>
              <w:jc w:val="both"/>
              <w:rPr>
                <w:rFonts w:ascii="Arial Narrow" w:hAnsi="Arial Narrow"/>
                <w:sz w:val="22"/>
                <w:szCs w:val="22"/>
              </w:rPr>
            </w:pPr>
            <w:r w:rsidRPr="00E81A54">
              <w:rPr>
                <w:rFonts w:ascii="Arial Narrow" w:hAnsi="Arial Narrow"/>
                <w:sz w:val="22"/>
                <w:szCs w:val="22"/>
              </w:rPr>
              <w:t xml:space="preserve">Особенности требований к </w:t>
            </w:r>
            <w:r w:rsidRPr="00E81A54">
              <w:rPr>
                <w:rFonts w:ascii="Arial Narrow" w:hAnsi="Arial Narrow"/>
                <w:sz w:val="22"/>
                <w:szCs w:val="22"/>
                <w:u w:val="single"/>
              </w:rPr>
              <w:t>коллективному участнику</w:t>
            </w:r>
            <w:r w:rsidRPr="00E81A54">
              <w:rPr>
                <w:rFonts w:ascii="Arial Narrow" w:hAnsi="Arial Narrow"/>
                <w:sz w:val="22"/>
                <w:szCs w:val="22"/>
              </w:rPr>
              <w:t xml:space="preserve"> уточнены пунктом 2.12 закупочной документации.</w:t>
            </w:r>
            <w:r w:rsidR="00076BD2">
              <w:rPr>
                <w:rFonts w:ascii="Arial Narrow" w:hAnsi="Arial Narrow"/>
                <w:sz w:val="22"/>
                <w:szCs w:val="22"/>
              </w:rPr>
              <w:t xml:space="preserve"> </w:t>
            </w:r>
          </w:p>
          <w:p w14:paraId="7909A49A" w14:textId="77777777" w:rsidR="00340F91" w:rsidRDefault="00340F91" w:rsidP="00567EC0">
            <w:pPr>
              <w:ind w:left="34"/>
              <w:jc w:val="both"/>
              <w:rPr>
                <w:rFonts w:ascii="Arial Narrow" w:hAnsi="Arial Narrow"/>
                <w:sz w:val="22"/>
                <w:szCs w:val="22"/>
              </w:rPr>
            </w:pPr>
          </w:p>
          <w:p w14:paraId="7B904D6E" w14:textId="77777777" w:rsidR="00566BBD" w:rsidRPr="001912D1" w:rsidRDefault="00566BBD" w:rsidP="001912D1">
            <w:pPr>
              <w:ind w:left="34"/>
              <w:jc w:val="both"/>
              <w:rPr>
                <w:rFonts w:ascii="Arial Narrow" w:hAnsi="Arial Narrow"/>
                <w:sz w:val="22"/>
                <w:szCs w:val="22"/>
              </w:rPr>
            </w:pPr>
            <w:permStart w:id="367948928" w:edGrp="everyone"/>
            <w:r w:rsidRPr="001912D1">
              <w:rPr>
                <w:rFonts w:ascii="Arial Narrow" w:hAnsi="Arial Narrow"/>
                <w:sz w:val="22"/>
                <w:szCs w:val="22"/>
              </w:rPr>
              <w:t>В части соответствия требованиям подпункта 2) пункта 2.11.2 закупочной документации: Участник закупки </w:t>
            </w:r>
            <w:hyperlink r:id="rId13" w:anchor="dst1857" w:history="1">
              <w:r w:rsidRPr="001912D1">
                <w:rPr>
                  <w:rFonts w:ascii="Arial Narrow" w:hAnsi="Arial Narrow"/>
                  <w:sz w:val="22"/>
                  <w:szCs w:val="22"/>
                </w:rPr>
                <w:t>должен быть</w:t>
              </w:r>
            </w:hyperlink>
            <w:r w:rsidRPr="001912D1">
              <w:rPr>
                <w:rFonts w:ascii="Arial Narrow" w:hAnsi="Arial Narrow"/>
                <w:sz w:val="22"/>
                <w:szCs w:val="22"/>
              </w:rPr>
              <w:t> членом СРО. Членство в СРО не требуется унитарным предприятиям, государственным и муниципальным учреждениям, юридическим лицам с государственным участием в случаях, которые перечислены в </w:t>
            </w:r>
            <w:hyperlink r:id="rId14" w:anchor="dst1676" w:history="1">
              <w:r w:rsidRPr="001912D1">
                <w:rPr>
                  <w:rFonts w:ascii="Arial Narrow" w:hAnsi="Arial Narrow"/>
                  <w:sz w:val="22"/>
                  <w:szCs w:val="22"/>
                </w:rPr>
                <w:t>ч. 2.1 ст. 47</w:t>
              </w:r>
            </w:hyperlink>
            <w:r w:rsidRPr="001912D1">
              <w:rPr>
                <w:rFonts w:ascii="Arial Narrow" w:hAnsi="Arial Narrow"/>
                <w:sz w:val="22"/>
                <w:szCs w:val="22"/>
              </w:rPr>
              <w:t> и </w:t>
            </w:r>
            <w:hyperlink r:id="rId15" w:anchor="dst1683" w:history="1">
              <w:r w:rsidRPr="001912D1">
                <w:rPr>
                  <w:rFonts w:ascii="Arial Narrow" w:hAnsi="Arial Narrow"/>
                  <w:sz w:val="22"/>
                  <w:szCs w:val="22"/>
                </w:rPr>
                <w:t>ч. 4.1 ст. 48</w:t>
              </w:r>
            </w:hyperlink>
            <w:r w:rsidRPr="001912D1">
              <w:rPr>
                <w:rFonts w:ascii="Arial Narrow" w:hAnsi="Arial Narrow"/>
                <w:sz w:val="22"/>
                <w:szCs w:val="22"/>
              </w:rPr>
              <w:t> </w:t>
            </w:r>
            <w:proofErr w:type="spellStart"/>
            <w:r w:rsidRPr="001912D1">
              <w:rPr>
                <w:rFonts w:ascii="Arial Narrow" w:hAnsi="Arial Narrow"/>
                <w:sz w:val="22"/>
                <w:szCs w:val="22"/>
              </w:rPr>
              <w:t>ГрК</w:t>
            </w:r>
            <w:proofErr w:type="spellEnd"/>
            <w:r w:rsidRPr="001912D1">
              <w:rPr>
                <w:rFonts w:ascii="Arial Narrow" w:hAnsi="Arial Narrow"/>
                <w:sz w:val="22"/>
                <w:szCs w:val="22"/>
              </w:rPr>
              <w:t xml:space="preserve"> РФ. </w:t>
            </w:r>
          </w:p>
          <w:p w14:paraId="69F773BD" w14:textId="31215AE0" w:rsidR="00566BBD" w:rsidRPr="001912D1" w:rsidRDefault="00566BBD" w:rsidP="001912D1">
            <w:pPr>
              <w:ind w:left="34"/>
              <w:jc w:val="both"/>
              <w:rPr>
                <w:rFonts w:ascii="Arial Narrow" w:hAnsi="Arial Narrow"/>
                <w:sz w:val="22"/>
                <w:szCs w:val="22"/>
              </w:rPr>
            </w:pPr>
            <w:r w:rsidRPr="001912D1">
              <w:rPr>
                <w:rFonts w:ascii="Arial Narrow" w:hAnsi="Arial Narrow"/>
                <w:sz w:val="22"/>
                <w:szCs w:val="22"/>
              </w:rPr>
              <w:t>Выписка из реестра членов СРО должна содержать сведения о праве участника закупки выполнять виды работ (услуг)</w:t>
            </w:r>
            <w:r w:rsidR="00C957BA">
              <w:rPr>
                <w:rFonts w:ascii="Arial Narrow" w:hAnsi="Arial Narrow"/>
                <w:sz w:val="22"/>
                <w:szCs w:val="22"/>
              </w:rPr>
              <w:t>, в отношении которых Заказчиком закупается оказание услуг по осуществлению строительного контроля</w:t>
            </w:r>
            <w:r w:rsidR="007C047F">
              <w:rPr>
                <w:rFonts w:ascii="Arial Narrow" w:hAnsi="Arial Narrow"/>
                <w:sz w:val="22"/>
                <w:szCs w:val="22"/>
              </w:rPr>
              <w:t>,</w:t>
            </w:r>
            <w:r w:rsidR="00C957BA">
              <w:rPr>
                <w:rFonts w:ascii="Arial Narrow" w:hAnsi="Arial Narrow"/>
                <w:sz w:val="22"/>
                <w:szCs w:val="22"/>
              </w:rPr>
              <w:t xml:space="preserve"> </w:t>
            </w:r>
            <w:r w:rsidRPr="001912D1">
              <w:rPr>
                <w:rFonts w:ascii="Arial Narrow" w:hAnsi="Arial Narrow"/>
                <w:sz w:val="22"/>
                <w:szCs w:val="22"/>
              </w:rPr>
              <w:t>по договорам, заключенным с использованием конкурентных способов закупки,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756BC22C" w14:textId="77777777" w:rsidR="005975C6" w:rsidRDefault="005975C6" w:rsidP="00566BBD">
            <w:pPr>
              <w:ind w:left="34"/>
              <w:jc w:val="both"/>
              <w:rPr>
                <w:rFonts w:ascii="Arial Narrow" w:hAnsi="Arial Narrow"/>
                <w:sz w:val="22"/>
                <w:szCs w:val="22"/>
              </w:rPr>
            </w:pPr>
          </w:p>
          <w:p w14:paraId="47BBB0ED" w14:textId="363A4B69" w:rsidR="00566BBD" w:rsidRPr="001912D1" w:rsidRDefault="00566BBD" w:rsidP="00566BBD">
            <w:pPr>
              <w:ind w:left="34"/>
              <w:jc w:val="both"/>
              <w:rPr>
                <w:rFonts w:ascii="Arial Narrow" w:hAnsi="Arial Narrow"/>
                <w:sz w:val="22"/>
                <w:szCs w:val="22"/>
              </w:rPr>
            </w:pPr>
            <w:r w:rsidRPr="001912D1">
              <w:rPr>
                <w:rFonts w:ascii="Arial Narrow" w:hAnsi="Arial Narrow"/>
                <w:sz w:val="22"/>
                <w:szCs w:val="22"/>
              </w:rPr>
              <w:t>Виды работ,</w:t>
            </w:r>
            <w:r w:rsidR="007C047F">
              <w:rPr>
                <w:rFonts w:ascii="Arial Narrow" w:hAnsi="Arial Narrow"/>
                <w:sz w:val="22"/>
                <w:szCs w:val="22"/>
              </w:rPr>
              <w:t xml:space="preserve"> в отношении которых </w:t>
            </w:r>
            <w:r w:rsidRPr="001912D1">
              <w:rPr>
                <w:rFonts w:ascii="Arial Narrow" w:hAnsi="Arial Narrow"/>
                <w:sz w:val="22"/>
                <w:szCs w:val="22"/>
              </w:rPr>
              <w:t>Заказчиком</w:t>
            </w:r>
            <w:r w:rsidR="007C047F">
              <w:rPr>
                <w:rFonts w:ascii="Arial Narrow" w:hAnsi="Arial Narrow"/>
                <w:sz w:val="22"/>
                <w:szCs w:val="22"/>
              </w:rPr>
              <w:t xml:space="preserve"> закупается оказание услуг по осуществлению строительного контроля</w:t>
            </w:r>
            <w:r w:rsidRPr="001912D1">
              <w:rPr>
                <w:rFonts w:ascii="Arial Narrow" w:hAnsi="Arial Narrow"/>
                <w:sz w:val="22"/>
                <w:szCs w:val="22"/>
              </w:rPr>
              <w:t>:</w:t>
            </w:r>
            <w:r w:rsidR="001912D1">
              <w:rPr>
                <w:rFonts w:ascii="Arial Narrow" w:hAnsi="Arial Narrow"/>
                <w:sz w:val="22"/>
                <w:szCs w:val="22"/>
              </w:rPr>
              <w:t xml:space="preserve"> </w:t>
            </w:r>
            <w:r w:rsidR="009005A1" w:rsidRPr="009005A1">
              <w:rPr>
                <w:rFonts w:ascii="Arial Narrow" w:hAnsi="Arial Narrow"/>
                <w:sz w:val="22"/>
                <w:szCs w:val="22"/>
              </w:rPr>
              <w:t>строительно-монтажные работы</w:t>
            </w:r>
            <w:r w:rsidR="00A3314C">
              <w:rPr>
                <w:rFonts w:ascii="Arial Narrow" w:hAnsi="Arial Narrow"/>
                <w:sz w:val="22"/>
                <w:szCs w:val="22"/>
              </w:rPr>
              <w:t>.</w:t>
            </w:r>
            <w:r w:rsidR="001912D1">
              <w:rPr>
                <w:rFonts w:ascii="Arial Narrow" w:hAnsi="Arial Narrow"/>
                <w:sz w:val="22"/>
                <w:szCs w:val="22"/>
              </w:rPr>
              <w:t xml:space="preserve"> </w:t>
            </w:r>
          </w:p>
          <w:p w14:paraId="67143A11" w14:textId="77777777" w:rsidR="005975C6" w:rsidRDefault="005975C6" w:rsidP="00566BBD">
            <w:pPr>
              <w:ind w:left="34"/>
              <w:jc w:val="both"/>
              <w:rPr>
                <w:rFonts w:ascii="Arial Narrow" w:hAnsi="Arial Narrow"/>
                <w:sz w:val="22"/>
                <w:szCs w:val="22"/>
              </w:rPr>
            </w:pPr>
          </w:p>
          <w:p w14:paraId="019805D9" w14:textId="506252ED" w:rsidR="00340F91" w:rsidRPr="001912D1" w:rsidRDefault="00566BBD" w:rsidP="00566BBD">
            <w:pPr>
              <w:ind w:left="34"/>
              <w:jc w:val="both"/>
              <w:rPr>
                <w:rFonts w:ascii="Arial Narrow" w:hAnsi="Arial Narrow"/>
                <w:sz w:val="22"/>
                <w:szCs w:val="22"/>
              </w:rPr>
            </w:pPr>
            <w:r w:rsidRPr="001912D1">
              <w:rPr>
                <w:rFonts w:ascii="Arial Narrow" w:hAnsi="Arial Narrow"/>
                <w:sz w:val="22"/>
                <w:szCs w:val="22"/>
              </w:rPr>
              <w:t>Перечень подтверждающих документов указан в п. 18 Извещения о закупке</w:t>
            </w:r>
            <w:permEnd w:id="367948928"/>
          </w:p>
          <w:p w14:paraId="534FE51A" w14:textId="77777777" w:rsidR="00340F91" w:rsidRDefault="00340F91" w:rsidP="00566BBD">
            <w:pPr>
              <w:ind w:left="34"/>
              <w:rPr>
                <w:rFonts w:ascii="Arial Narrow" w:hAnsi="Arial Narrow"/>
                <w:sz w:val="22"/>
                <w:szCs w:val="22"/>
              </w:rPr>
            </w:pPr>
          </w:p>
          <w:p w14:paraId="5D425CC4" w14:textId="61C205C0" w:rsidR="00566BBD" w:rsidRPr="00EB5773" w:rsidRDefault="00566BBD" w:rsidP="00566BBD">
            <w:pPr>
              <w:ind w:left="34"/>
              <w:rPr>
                <w:rFonts w:ascii="Arial Narrow" w:hAnsi="Arial Narrow"/>
                <w:sz w:val="22"/>
                <w:szCs w:val="22"/>
              </w:rPr>
            </w:pPr>
          </w:p>
        </w:tc>
      </w:tr>
      <w:tr w:rsidR="006664C1" w:rsidRPr="00361483" w14:paraId="60B4C8FC" w14:textId="77777777" w:rsidTr="0080778F">
        <w:trPr>
          <w:trHeight w:val="20"/>
        </w:trPr>
        <w:tc>
          <w:tcPr>
            <w:tcW w:w="3261" w:type="dxa"/>
            <w:shd w:val="clear" w:color="auto" w:fill="F2F2F2" w:themeFill="background1" w:themeFillShade="F2"/>
          </w:tcPr>
          <w:p w14:paraId="18D02972" w14:textId="060E88E1" w:rsidR="006664C1" w:rsidRPr="00E81A54" w:rsidRDefault="006664C1" w:rsidP="00893DC1">
            <w:pPr>
              <w:numPr>
                <w:ilvl w:val="0"/>
                <w:numId w:val="12"/>
              </w:numPr>
              <w:tabs>
                <w:tab w:val="left" w:pos="286"/>
              </w:tabs>
              <w:ind w:left="0" w:firstLine="0"/>
              <w:jc w:val="both"/>
              <w:rPr>
                <w:rFonts w:ascii="Arial Narrow" w:eastAsia="Times New Roman" w:hAnsi="Arial Narrow"/>
                <w:b/>
                <w:bCs/>
                <w:sz w:val="22"/>
                <w:szCs w:val="22"/>
              </w:rPr>
            </w:pPr>
            <w:r w:rsidRPr="00E81A54">
              <w:rPr>
                <w:rFonts w:ascii="Arial Narrow" w:hAnsi="Arial Narrow"/>
                <w:b/>
                <w:sz w:val="22"/>
                <w:szCs w:val="22"/>
              </w:rPr>
              <w:lastRenderedPageBreak/>
              <w:t>Требования к содержанию, форме, оформлению и составу заявки на участие в закупке</w:t>
            </w:r>
          </w:p>
        </w:tc>
        <w:tc>
          <w:tcPr>
            <w:tcW w:w="7371" w:type="dxa"/>
          </w:tcPr>
          <w:p w14:paraId="3B8962E8" w14:textId="555F61B6" w:rsidR="00262BF2" w:rsidRPr="00E81A54" w:rsidRDefault="00262BF2" w:rsidP="00262BF2">
            <w:pPr>
              <w:ind w:left="34" w:hanging="34"/>
              <w:jc w:val="both"/>
              <w:rPr>
                <w:rFonts w:ascii="Arial Narrow" w:hAnsi="Arial Narrow"/>
                <w:sz w:val="22"/>
                <w:szCs w:val="22"/>
              </w:rPr>
            </w:pPr>
            <w:r w:rsidRPr="00E81A54">
              <w:rPr>
                <w:rFonts w:ascii="Arial Narrow" w:hAnsi="Arial Narrow"/>
                <w:sz w:val="22"/>
                <w:szCs w:val="22"/>
              </w:rPr>
              <w:t>Требования к содержанию, форме и оформле</w:t>
            </w:r>
            <w:r w:rsidR="00433F57" w:rsidRPr="00E81A54">
              <w:rPr>
                <w:rFonts w:ascii="Arial Narrow" w:hAnsi="Arial Narrow"/>
                <w:sz w:val="22"/>
                <w:szCs w:val="22"/>
              </w:rPr>
              <w:t>нию заявки на участие в закупке у</w:t>
            </w:r>
            <w:r w:rsidRPr="00E81A54">
              <w:rPr>
                <w:rFonts w:ascii="Arial Narrow" w:hAnsi="Arial Narrow"/>
                <w:sz w:val="22"/>
                <w:szCs w:val="22"/>
              </w:rPr>
              <w:t>становлены п</w:t>
            </w:r>
            <w:r w:rsidR="00433F57" w:rsidRPr="00E81A54">
              <w:rPr>
                <w:rFonts w:ascii="Arial Narrow" w:hAnsi="Arial Narrow"/>
                <w:sz w:val="22"/>
                <w:szCs w:val="22"/>
              </w:rPr>
              <w:t>унктом</w:t>
            </w:r>
            <w:r w:rsidRPr="00E81A54">
              <w:rPr>
                <w:rFonts w:ascii="Arial Narrow" w:hAnsi="Arial Narrow"/>
                <w:sz w:val="22"/>
                <w:szCs w:val="22"/>
              </w:rPr>
              <w:t xml:space="preserve"> 2.</w:t>
            </w:r>
            <w:r w:rsidR="00DA6597" w:rsidRPr="00E81A54">
              <w:rPr>
                <w:rFonts w:ascii="Arial Narrow" w:hAnsi="Arial Narrow"/>
                <w:sz w:val="22"/>
                <w:szCs w:val="22"/>
              </w:rPr>
              <w:t>3</w:t>
            </w:r>
            <w:r w:rsidR="00B647B9" w:rsidRPr="00E81A54">
              <w:rPr>
                <w:rFonts w:ascii="Arial Narrow" w:hAnsi="Arial Narrow"/>
                <w:sz w:val="22"/>
                <w:szCs w:val="22"/>
              </w:rPr>
              <w:t>, 2.</w:t>
            </w:r>
            <w:r w:rsidR="00DA6597" w:rsidRPr="00E81A54">
              <w:rPr>
                <w:rFonts w:ascii="Arial Narrow" w:hAnsi="Arial Narrow"/>
                <w:sz w:val="22"/>
                <w:szCs w:val="22"/>
              </w:rPr>
              <w:t>4</w:t>
            </w:r>
            <w:r w:rsidRPr="00E81A54">
              <w:rPr>
                <w:rFonts w:ascii="Arial Narrow" w:hAnsi="Arial Narrow"/>
                <w:sz w:val="22"/>
                <w:szCs w:val="22"/>
              </w:rPr>
              <w:t xml:space="preserve"> закупочной документации.</w:t>
            </w:r>
          </w:p>
          <w:p w14:paraId="7A88BEF4" w14:textId="77777777" w:rsidR="009B055E" w:rsidRPr="00E81A54" w:rsidRDefault="009B055E" w:rsidP="00433F57">
            <w:pPr>
              <w:ind w:left="34"/>
              <w:jc w:val="both"/>
              <w:rPr>
                <w:rFonts w:ascii="Arial Narrow" w:hAnsi="Arial Narrow"/>
                <w:sz w:val="22"/>
                <w:szCs w:val="22"/>
              </w:rPr>
            </w:pPr>
          </w:p>
          <w:p w14:paraId="20A4416A" w14:textId="67959BDA" w:rsidR="00262BF2" w:rsidRPr="00B72085" w:rsidRDefault="00101EAB" w:rsidP="00262BF2">
            <w:pPr>
              <w:jc w:val="both"/>
              <w:rPr>
                <w:rFonts w:ascii="Arial Narrow" w:hAnsi="Arial Narrow"/>
                <w:color w:val="660033"/>
                <w:sz w:val="22"/>
                <w:szCs w:val="22"/>
              </w:rPr>
            </w:pPr>
            <w:permStart w:id="2069119393" w:edGrp="everyone"/>
            <w:r w:rsidRPr="00E81A54">
              <w:rPr>
                <w:rFonts w:ascii="Arial Narrow" w:hAnsi="Arial Narrow"/>
                <w:sz w:val="22"/>
                <w:szCs w:val="22"/>
              </w:rPr>
              <w:t>Пр</w:t>
            </w:r>
            <w:r w:rsidR="00262BF2" w:rsidRPr="00E81A54">
              <w:rPr>
                <w:rFonts w:ascii="Arial Narrow" w:hAnsi="Arial Narrow"/>
                <w:sz w:val="22"/>
                <w:szCs w:val="22"/>
              </w:rPr>
              <w:t xml:space="preserve">едложение участника закупки в отношении поставляемого товара, выполняемых работ, оказываемых услуг должно содержать согласие о том, что осуществление поставки товара, выполнение работ, оказание услуг будет полностью соответствовать условиям, изложенным в </w:t>
            </w:r>
            <w:r w:rsidR="002B5A45" w:rsidRPr="00E81A54">
              <w:rPr>
                <w:rFonts w:ascii="Arial Narrow" w:hAnsi="Arial Narrow"/>
                <w:sz w:val="22"/>
                <w:szCs w:val="22"/>
              </w:rPr>
              <w:t>Техническом з</w:t>
            </w:r>
            <w:r w:rsidR="00262BF2" w:rsidRPr="00E81A54">
              <w:rPr>
                <w:rFonts w:ascii="Arial Narrow" w:hAnsi="Arial Narrow"/>
                <w:sz w:val="22"/>
                <w:szCs w:val="22"/>
              </w:rPr>
              <w:t>адании (Приложение</w:t>
            </w:r>
            <w:r w:rsidR="002B5A45" w:rsidRPr="00E81A54">
              <w:rPr>
                <w:rFonts w:ascii="Arial Narrow" w:hAnsi="Arial Narrow"/>
                <w:sz w:val="22"/>
                <w:szCs w:val="22"/>
              </w:rPr>
              <w:t xml:space="preserve"> №5</w:t>
            </w:r>
            <w:r w:rsidR="00262BF2" w:rsidRPr="00E81A54">
              <w:rPr>
                <w:rFonts w:ascii="Arial Narrow" w:hAnsi="Arial Narrow"/>
                <w:sz w:val="22"/>
                <w:szCs w:val="22"/>
              </w:rPr>
              <w:t xml:space="preserve"> к документации) и </w:t>
            </w:r>
            <w:proofErr w:type="gramStart"/>
            <w:r w:rsidR="00262BF2" w:rsidRPr="00E81A54">
              <w:rPr>
                <w:rFonts w:ascii="Arial Narrow" w:hAnsi="Arial Narrow"/>
                <w:sz w:val="22"/>
                <w:szCs w:val="22"/>
              </w:rPr>
              <w:t>Проекте  договора</w:t>
            </w:r>
            <w:proofErr w:type="gramEnd"/>
            <w:r w:rsidR="00262BF2" w:rsidRPr="00E81A54">
              <w:rPr>
                <w:rFonts w:ascii="Arial Narrow" w:hAnsi="Arial Narrow"/>
                <w:sz w:val="22"/>
                <w:szCs w:val="22"/>
              </w:rPr>
              <w:t xml:space="preserve"> (Приложение </w:t>
            </w:r>
            <w:r w:rsidR="002B5A45" w:rsidRPr="00E81A54">
              <w:rPr>
                <w:rFonts w:ascii="Arial Narrow" w:hAnsi="Arial Narrow"/>
                <w:sz w:val="22"/>
                <w:szCs w:val="22"/>
              </w:rPr>
              <w:t>№6</w:t>
            </w:r>
            <w:r w:rsidR="00262BF2" w:rsidRPr="00E81A54">
              <w:rPr>
                <w:rFonts w:ascii="Arial Narrow" w:hAnsi="Arial Narrow"/>
                <w:sz w:val="22"/>
                <w:szCs w:val="22"/>
              </w:rPr>
              <w:t xml:space="preserve"> к документации). </w:t>
            </w:r>
            <w:r w:rsidR="00262BF2" w:rsidRPr="00B72085">
              <w:rPr>
                <w:rFonts w:ascii="Arial Narrow" w:hAnsi="Arial Narrow"/>
                <w:b/>
                <w:color w:val="660033"/>
                <w:sz w:val="22"/>
                <w:szCs w:val="22"/>
              </w:rPr>
              <w:t xml:space="preserve">Переносить </w:t>
            </w:r>
            <w:r w:rsidR="00262BF2" w:rsidRPr="00B72085">
              <w:rPr>
                <w:rFonts w:ascii="Arial Narrow" w:hAnsi="Arial Narrow"/>
                <w:b/>
                <w:color w:val="660033"/>
                <w:sz w:val="22"/>
                <w:szCs w:val="22"/>
              </w:rPr>
              <w:lastRenderedPageBreak/>
              <w:t xml:space="preserve">содержание </w:t>
            </w:r>
            <w:r w:rsidR="009B055E" w:rsidRPr="00B72085">
              <w:rPr>
                <w:rFonts w:ascii="Arial Narrow" w:hAnsi="Arial Narrow"/>
                <w:b/>
                <w:color w:val="660033"/>
                <w:sz w:val="22"/>
                <w:szCs w:val="22"/>
              </w:rPr>
              <w:t>Технического з</w:t>
            </w:r>
            <w:r w:rsidR="00262BF2" w:rsidRPr="00B72085">
              <w:rPr>
                <w:rFonts w:ascii="Arial Narrow" w:hAnsi="Arial Narrow"/>
                <w:b/>
                <w:color w:val="660033"/>
                <w:sz w:val="22"/>
                <w:szCs w:val="22"/>
              </w:rPr>
              <w:t xml:space="preserve">адания (Приложение </w:t>
            </w:r>
            <w:r w:rsidR="002B5A45" w:rsidRPr="00B72085">
              <w:rPr>
                <w:rFonts w:ascii="Arial Narrow" w:hAnsi="Arial Narrow"/>
                <w:b/>
                <w:color w:val="660033"/>
                <w:sz w:val="22"/>
                <w:szCs w:val="22"/>
              </w:rPr>
              <w:t>№5</w:t>
            </w:r>
            <w:r w:rsidR="00262BF2" w:rsidRPr="00B72085">
              <w:rPr>
                <w:rFonts w:ascii="Arial Narrow" w:hAnsi="Arial Narrow"/>
                <w:b/>
                <w:color w:val="660033"/>
                <w:sz w:val="22"/>
                <w:szCs w:val="22"/>
              </w:rPr>
              <w:t xml:space="preserve"> к закупочной документации) в предложение участника не требуется</w:t>
            </w:r>
            <w:permEnd w:id="2069119393"/>
          </w:p>
          <w:p w14:paraId="7AF4C9BC" w14:textId="77777777" w:rsidR="001600FE" w:rsidRPr="00E81A54" w:rsidRDefault="001600FE" w:rsidP="00BF302E">
            <w:pPr>
              <w:pStyle w:val="30"/>
              <w:keepLines w:val="0"/>
              <w:widowControl w:val="0"/>
              <w:numPr>
                <w:ilvl w:val="0"/>
                <w:numId w:val="0"/>
              </w:numPr>
              <w:tabs>
                <w:tab w:val="clear" w:pos="1418"/>
                <w:tab w:val="clear" w:pos="1560"/>
                <w:tab w:val="left" w:pos="0"/>
              </w:tabs>
              <w:spacing w:before="60" w:after="0"/>
              <w:rPr>
                <w:rFonts w:ascii="Arial Narrow" w:hAnsi="Arial Narrow"/>
                <w:sz w:val="22"/>
                <w:szCs w:val="22"/>
              </w:rPr>
            </w:pPr>
          </w:p>
          <w:p w14:paraId="401144E3" w14:textId="715C12C2" w:rsidR="00AC5BE5" w:rsidRPr="00E81A54" w:rsidRDefault="00AC5BE5" w:rsidP="00BF302E">
            <w:pPr>
              <w:pStyle w:val="30"/>
              <w:keepLines w:val="0"/>
              <w:widowControl w:val="0"/>
              <w:numPr>
                <w:ilvl w:val="0"/>
                <w:numId w:val="0"/>
              </w:numPr>
              <w:tabs>
                <w:tab w:val="clear" w:pos="1418"/>
                <w:tab w:val="clear" w:pos="1560"/>
                <w:tab w:val="left" w:pos="0"/>
              </w:tabs>
              <w:spacing w:before="60" w:after="0"/>
              <w:rPr>
                <w:rFonts w:ascii="Arial Narrow" w:hAnsi="Arial Narrow"/>
                <w:sz w:val="22"/>
                <w:szCs w:val="22"/>
              </w:rPr>
            </w:pPr>
            <w:r w:rsidRPr="00E81A54">
              <w:rPr>
                <w:rFonts w:ascii="Arial Narrow" w:hAnsi="Arial Narrow"/>
                <w:sz w:val="22"/>
                <w:szCs w:val="22"/>
              </w:rPr>
              <w:t xml:space="preserve">Заявка </w:t>
            </w:r>
            <w:r w:rsidR="00A7227F" w:rsidRPr="00E81A54">
              <w:rPr>
                <w:rFonts w:ascii="Arial Narrow" w:hAnsi="Arial Narrow"/>
                <w:sz w:val="22"/>
                <w:szCs w:val="22"/>
              </w:rPr>
              <w:t xml:space="preserve">на участие в закупке </w:t>
            </w:r>
            <w:r w:rsidRPr="00E81A54">
              <w:rPr>
                <w:rFonts w:ascii="Arial Narrow" w:hAnsi="Arial Narrow"/>
                <w:sz w:val="22"/>
                <w:szCs w:val="22"/>
              </w:rPr>
              <w:t xml:space="preserve">оформляется по формам, приведенным в </w:t>
            </w:r>
            <w:r w:rsidRPr="00E81A54">
              <w:rPr>
                <w:rFonts w:ascii="Arial Narrow" w:hAnsi="Arial Narrow"/>
                <w:i/>
                <w:sz w:val="22"/>
                <w:szCs w:val="22"/>
              </w:rPr>
              <w:t>Приложениях к закупочной документации</w:t>
            </w:r>
            <w:r w:rsidRPr="00E81A54">
              <w:rPr>
                <w:rFonts w:ascii="Arial Narrow" w:hAnsi="Arial Narrow"/>
                <w:sz w:val="22"/>
                <w:szCs w:val="22"/>
              </w:rPr>
              <w:t>, являющихся неотъемлемой ее частью, и должна содержать следующие сведения и документы:</w:t>
            </w:r>
          </w:p>
          <w:p w14:paraId="718C9367" w14:textId="3FC20A76" w:rsidR="00AC5BE5" w:rsidRPr="00E81A54" w:rsidRDefault="00A7227F" w:rsidP="00076BD2">
            <w:pPr>
              <w:pStyle w:val="aa"/>
              <w:numPr>
                <w:ilvl w:val="0"/>
                <w:numId w:val="3"/>
              </w:numPr>
              <w:tabs>
                <w:tab w:val="left" w:pos="426"/>
                <w:tab w:val="left" w:pos="459"/>
              </w:tabs>
              <w:spacing w:before="60"/>
              <w:ind w:left="0" w:firstLine="0"/>
              <w:jc w:val="both"/>
              <w:rPr>
                <w:rFonts w:ascii="Arial Narrow" w:hAnsi="Arial Narrow"/>
                <w:sz w:val="22"/>
                <w:szCs w:val="22"/>
              </w:rPr>
            </w:pPr>
            <w:r w:rsidRPr="00E81A54">
              <w:rPr>
                <w:rFonts w:ascii="Arial Narrow" w:hAnsi="Arial Narrow"/>
                <w:sz w:val="22"/>
                <w:szCs w:val="22"/>
              </w:rPr>
              <w:t>заполненную</w:t>
            </w:r>
            <w:r w:rsidR="00AC5BE5" w:rsidRPr="00E81A54">
              <w:rPr>
                <w:rFonts w:ascii="Arial Narrow" w:hAnsi="Arial Narrow"/>
                <w:sz w:val="22"/>
                <w:szCs w:val="22"/>
              </w:rPr>
              <w:t xml:space="preserve"> </w:t>
            </w:r>
            <w:r w:rsidR="00AC5BE5" w:rsidRPr="00E81A54">
              <w:rPr>
                <w:rFonts w:ascii="Arial Narrow" w:hAnsi="Arial Narrow"/>
                <w:b/>
                <w:sz w:val="22"/>
                <w:szCs w:val="22"/>
              </w:rPr>
              <w:t>«ЗАЯВКУ НА УЧАСТИЕ В ЗАКУПКЕ»</w:t>
            </w:r>
            <w:r w:rsidR="00AC5BE5" w:rsidRPr="00E81A54">
              <w:rPr>
                <w:rFonts w:ascii="Arial Narrow" w:hAnsi="Arial Narrow"/>
                <w:sz w:val="22"/>
                <w:szCs w:val="22"/>
              </w:rPr>
              <w:t xml:space="preserve"> (</w:t>
            </w:r>
            <w:r w:rsidRPr="00E81A54">
              <w:rPr>
                <w:rFonts w:ascii="Arial Narrow" w:hAnsi="Arial Narrow"/>
                <w:sz w:val="22"/>
                <w:szCs w:val="22"/>
              </w:rPr>
              <w:t xml:space="preserve">по форме </w:t>
            </w:r>
            <w:r w:rsidR="00AC5BE5" w:rsidRPr="00E81A54">
              <w:rPr>
                <w:rFonts w:ascii="Arial Narrow" w:hAnsi="Arial Narrow"/>
                <w:i/>
                <w:sz w:val="22"/>
                <w:szCs w:val="22"/>
              </w:rPr>
              <w:t>Приложени</w:t>
            </w:r>
            <w:r w:rsidRPr="00E81A54">
              <w:rPr>
                <w:rFonts w:ascii="Arial Narrow" w:hAnsi="Arial Narrow"/>
                <w:i/>
                <w:sz w:val="22"/>
                <w:szCs w:val="22"/>
              </w:rPr>
              <w:t>я</w:t>
            </w:r>
            <w:r w:rsidR="00AC5BE5" w:rsidRPr="00E81A54">
              <w:rPr>
                <w:rFonts w:ascii="Arial Narrow" w:hAnsi="Arial Narrow"/>
                <w:i/>
                <w:sz w:val="22"/>
                <w:szCs w:val="22"/>
              </w:rPr>
              <w:t xml:space="preserve"> </w:t>
            </w:r>
            <w:r w:rsidR="00101EAB" w:rsidRPr="00E81A54">
              <w:rPr>
                <w:rFonts w:ascii="Arial Narrow" w:hAnsi="Arial Narrow"/>
                <w:i/>
                <w:sz w:val="22"/>
                <w:szCs w:val="22"/>
              </w:rPr>
              <w:t>№1</w:t>
            </w:r>
            <w:r w:rsidR="00AC5BE5" w:rsidRPr="00E81A54">
              <w:rPr>
                <w:rFonts w:ascii="Arial Narrow" w:hAnsi="Arial Narrow"/>
                <w:i/>
                <w:sz w:val="22"/>
                <w:szCs w:val="22"/>
              </w:rPr>
              <w:t xml:space="preserve"> к закупочной документации</w:t>
            </w:r>
            <w:r w:rsidR="00AC5BE5" w:rsidRPr="00E81A54">
              <w:rPr>
                <w:rFonts w:ascii="Arial Narrow" w:hAnsi="Arial Narrow"/>
                <w:sz w:val="22"/>
                <w:szCs w:val="22"/>
              </w:rPr>
              <w:t>)</w:t>
            </w:r>
            <w:r w:rsidR="00433F57" w:rsidRPr="00E81A54">
              <w:rPr>
                <w:rFonts w:ascii="Arial Narrow" w:hAnsi="Arial Narrow"/>
                <w:sz w:val="22"/>
                <w:szCs w:val="22"/>
              </w:rPr>
              <w:t xml:space="preserve"> </w:t>
            </w:r>
            <w:r w:rsidR="00433F57" w:rsidRPr="00E81A54">
              <w:rPr>
                <w:rFonts w:ascii="Arial Narrow" w:hAnsi="Arial Narrow"/>
                <w:sz w:val="20"/>
                <w:szCs w:val="22"/>
              </w:rPr>
              <w:t>(</w:t>
            </w:r>
            <w:proofErr w:type="spellStart"/>
            <w:r w:rsidR="00433F57" w:rsidRPr="00E81A54">
              <w:rPr>
                <w:rFonts w:ascii="Arial Narrow" w:hAnsi="Arial Narrow"/>
                <w:sz w:val="20"/>
                <w:szCs w:val="22"/>
              </w:rPr>
              <w:t>пп</w:t>
            </w:r>
            <w:proofErr w:type="spellEnd"/>
            <w:r w:rsidR="00433F57" w:rsidRPr="00E81A54">
              <w:rPr>
                <w:rFonts w:ascii="Arial Narrow" w:hAnsi="Arial Narrow"/>
                <w:sz w:val="20"/>
                <w:szCs w:val="22"/>
              </w:rPr>
              <w:t xml:space="preserve">. </w:t>
            </w:r>
            <w:proofErr w:type="gramStart"/>
            <w:r w:rsidR="005778D6" w:rsidRPr="00E81A54">
              <w:rPr>
                <w:rFonts w:ascii="Arial Narrow" w:hAnsi="Arial Narrow"/>
                <w:sz w:val="20"/>
                <w:szCs w:val="22"/>
              </w:rPr>
              <w:t xml:space="preserve">1 </w:t>
            </w:r>
            <w:r w:rsidR="00433F57" w:rsidRPr="00E81A54">
              <w:rPr>
                <w:rFonts w:ascii="Arial Narrow" w:hAnsi="Arial Narrow"/>
                <w:sz w:val="20"/>
                <w:szCs w:val="22"/>
              </w:rPr>
              <w:t xml:space="preserve"> п.</w:t>
            </w:r>
            <w:proofErr w:type="gramEnd"/>
            <w:r w:rsidR="005778D6" w:rsidRPr="00E81A54">
              <w:rPr>
                <w:rFonts w:ascii="Arial Narrow" w:hAnsi="Arial Narrow"/>
                <w:sz w:val="20"/>
                <w:szCs w:val="22"/>
              </w:rPr>
              <w:t xml:space="preserve"> 2.</w:t>
            </w:r>
            <w:r w:rsidR="00DA6597" w:rsidRPr="00E81A54">
              <w:rPr>
                <w:rFonts w:ascii="Arial Narrow" w:hAnsi="Arial Narrow"/>
                <w:sz w:val="20"/>
                <w:szCs w:val="22"/>
              </w:rPr>
              <w:t>3</w:t>
            </w:r>
            <w:r w:rsidR="005778D6" w:rsidRPr="00E81A54">
              <w:rPr>
                <w:rFonts w:ascii="Arial Narrow" w:hAnsi="Arial Narrow"/>
                <w:sz w:val="20"/>
                <w:szCs w:val="22"/>
              </w:rPr>
              <w:t>.2</w:t>
            </w:r>
            <w:r w:rsidR="00433F57" w:rsidRPr="00E81A54">
              <w:rPr>
                <w:rFonts w:ascii="Arial Narrow" w:hAnsi="Arial Narrow"/>
                <w:sz w:val="20"/>
                <w:szCs w:val="22"/>
              </w:rPr>
              <w:t xml:space="preserve"> Закупочной документации).</w:t>
            </w:r>
          </w:p>
          <w:p w14:paraId="47136360" w14:textId="414E3467" w:rsidR="00AC5BE5" w:rsidRPr="00E81A54" w:rsidRDefault="00AC5BE5" w:rsidP="00076BD2">
            <w:pPr>
              <w:pStyle w:val="aa"/>
              <w:numPr>
                <w:ilvl w:val="0"/>
                <w:numId w:val="3"/>
              </w:numPr>
              <w:tabs>
                <w:tab w:val="left" w:pos="426"/>
                <w:tab w:val="left" w:pos="459"/>
              </w:tabs>
              <w:spacing w:before="60"/>
              <w:ind w:left="0" w:firstLine="0"/>
              <w:jc w:val="both"/>
              <w:rPr>
                <w:rFonts w:ascii="Arial Narrow" w:hAnsi="Arial Narrow"/>
                <w:sz w:val="22"/>
                <w:szCs w:val="22"/>
              </w:rPr>
            </w:pPr>
            <w:r w:rsidRPr="00E81A54">
              <w:rPr>
                <w:rFonts w:ascii="Arial Narrow" w:hAnsi="Arial Narrow"/>
                <w:sz w:val="22"/>
                <w:szCs w:val="22"/>
              </w:rPr>
              <w:t xml:space="preserve"> </w:t>
            </w:r>
            <w:r w:rsidR="00A7227F" w:rsidRPr="00E81A54">
              <w:rPr>
                <w:rFonts w:ascii="Arial Narrow" w:hAnsi="Arial Narrow"/>
                <w:sz w:val="22"/>
                <w:szCs w:val="22"/>
              </w:rPr>
              <w:t>заполненное</w:t>
            </w:r>
            <w:r w:rsidRPr="00E81A54">
              <w:rPr>
                <w:rFonts w:ascii="Arial Narrow" w:hAnsi="Arial Narrow"/>
                <w:sz w:val="22"/>
                <w:szCs w:val="22"/>
              </w:rPr>
              <w:t xml:space="preserve"> </w:t>
            </w:r>
            <w:r w:rsidRPr="00E81A54">
              <w:rPr>
                <w:rFonts w:ascii="Arial Narrow" w:hAnsi="Arial Narrow"/>
                <w:b/>
                <w:sz w:val="22"/>
                <w:szCs w:val="22"/>
              </w:rPr>
              <w:t>«СОГЛАСИЕ НА ОБРАБОТКУ ПЕРСОНАЛЬНЫХ ДАННЫХ»</w:t>
            </w:r>
            <w:r w:rsidRPr="00E81A54">
              <w:rPr>
                <w:rFonts w:ascii="Arial Narrow" w:hAnsi="Arial Narrow"/>
                <w:sz w:val="22"/>
                <w:szCs w:val="22"/>
              </w:rPr>
              <w:t xml:space="preserve"> (</w:t>
            </w:r>
            <w:r w:rsidR="00A7227F" w:rsidRPr="00E81A54">
              <w:rPr>
                <w:rFonts w:ascii="Arial Narrow" w:hAnsi="Arial Narrow"/>
                <w:sz w:val="22"/>
                <w:szCs w:val="22"/>
              </w:rPr>
              <w:t xml:space="preserve">по форме </w:t>
            </w:r>
            <w:r w:rsidRPr="00E81A54">
              <w:rPr>
                <w:rFonts w:ascii="Arial Narrow" w:hAnsi="Arial Narrow"/>
                <w:i/>
                <w:sz w:val="22"/>
                <w:szCs w:val="22"/>
              </w:rPr>
              <w:t>Приложени</w:t>
            </w:r>
            <w:r w:rsidR="009B055E" w:rsidRPr="00E81A54">
              <w:rPr>
                <w:rFonts w:ascii="Arial Narrow" w:hAnsi="Arial Narrow"/>
                <w:i/>
                <w:sz w:val="22"/>
                <w:szCs w:val="22"/>
              </w:rPr>
              <w:t>я</w:t>
            </w:r>
            <w:r w:rsidRPr="00E81A54">
              <w:rPr>
                <w:rFonts w:ascii="Arial Narrow" w:hAnsi="Arial Narrow"/>
                <w:i/>
                <w:sz w:val="22"/>
                <w:szCs w:val="22"/>
              </w:rPr>
              <w:t xml:space="preserve"> №</w:t>
            </w:r>
            <w:r w:rsidR="00101EAB" w:rsidRPr="00E81A54">
              <w:rPr>
                <w:rFonts w:ascii="Arial Narrow" w:hAnsi="Arial Narrow"/>
                <w:i/>
                <w:sz w:val="22"/>
                <w:szCs w:val="22"/>
              </w:rPr>
              <w:t xml:space="preserve">4 </w:t>
            </w:r>
            <w:r w:rsidRPr="00E81A54">
              <w:rPr>
                <w:rFonts w:ascii="Arial Narrow" w:hAnsi="Arial Narrow"/>
                <w:i/>
                <w:sz w:val="22"/>
                <w:szCs w:val="22"/>
              </w:rPr>
              <w:t>к закупочной документации</w:t>
            </w:r>
            <w:r w:rsidRPr="00E81A54">
              <w:rPr>
                <w:rFonts w:ascii="Arial Narrow" w:hAnsi="Arial Narrow"/>
                <w:sz w:val="22"/>
                <w:szCs w:val="22"/>
              </w:rPr>
              <w:t>) (только для участника физического лица и индивидуального предпринимателя)</w:t>
            </w:r>
            <w:r w:rsidR="00433F57" w:rsidRPr="00E81A54">
              <w:rPr>
                <w:rFonts w:ascii="Arial Narrow" w:hAnsi="Arial Narrow"/>
                <w:sz w:val="22"/>
                <w:szCs w:val="22"/>
              </w:rPr>
              <w:t xml:space="preserve"> </w:t>
            </w:r>
            <w:r w:rsidR="00433F57" w:rsidRPr="00E81A54">
              <w:rPr>
                <w:rFonts w:ascii="Arial Narrow" w:hAnsi="Arial Narrow"/>
                <w:sz w:val="20"/>
                <w:szCs w:val="22"/>
              </w:rPr>
              <w:t>(</w:t>
            </w:r>
            <w:proofErr w:type="spellStart"/>
            <w:r w:rsidR="00433F57" w:rsidRPr="00E81A54">
              <w:rPr>
                <w:rFonts w:ascii="Arial Narrow" w:hAnsi="Arial Narrow"/>
                <w:sz w:val="20"/>
                <w:szCs w:val="22"/>
              </w:rPr>
              <w:t>пп</w:t>
            </w:r>
            <w:proofErr w:type="spellEnd"/>
            <w:r w:rsidR="00433F57" w:rsidRPr="00E81A54">
              <w:rPr>
                <w:rFonts w:ascii="Arial Narrow" w:hAnsi="Arial Narrow"/>
                <w:sz w:val="20"/>
                <w:szCs w:val="22"/>
              </w:rPr>
              <w:t>.</w:t>
            </w:r>
            <w:r w:rsidR="005778D6" w:rsidRPr="00E81A54">
              <w:rPr>
                <w:rFonts w:ascii="Arial Narrow" w:hAnsi="Arial Narrow"/>
                <w:sz w:val="20"/>
                <w:szCs w:val="22"/>
              </w:rPr>
              <w:t xml:space="preserve"> 2 </w:t>
            </w:r>
            <w:r w:rsidR="00433F57" w:rsidRPr="00E81A54">
              <w:rPr>
                <w:rFonts w:ascii="Arial Narrow" w:hAnsi="Arial Narrow"/>
                <w:sz w:val="20"/>
                <w:szCs w:val="22"/>
              </w:rPr>
              <w:t>п.</w:t>
            </w:r>
            <w:r w:rsidR="005778D6" w:rsidRPr="00E81A54">
              <w:rPr>
                <w:rFonts w:ascii="Arial Narrow" w:hAnsi="Arial Narrow"/>
                <w:sz w:val="20"/>
                <w:szCs w:val="22"/>
              </w:rPr>
              <w:t xml:space="preserve"> 2.</w:t>
            </w:r>
            <w:r w:rsidR="00DA6597" w:rsidRPr="00E81A54">
              <w:rPr>
                <w:rFonts w:ascii="Arial Narrow" w:hAnsi="Arial Narrow"/>
                <w:sz w:val="20"/>
                <w:szCs w:val="22"/>
              </w:rPr>
              <w:t>3</w:t>
            </w:r>
            <w:r w:rsidR="005778D6" w:rsidRPr="00E81A54">
              <w:rPr>
                <w:rFonts w:ascii="Arial Narrow" w:hAnsi="Arial Narrow"/>
                <w:sz w:val="20"/>
                <w:szCs w:val="22"/>
              </w:rPr>
              <w:t>.2</w:t>
            </w:r>
            <w:r w:rsidR="00433F57" w:rsidRPr="00E81A54">
              <w:rPr>
                <w:rFonts w:ascii="Arial Narrow" w:hAnsi="Arial Narrow"/>
                <w:sz w:val="20"/>
                <w:szCs w:val="22"/>
              </w:rPr>
              <w:t xml:space="preserve"> Закупочной документации).</w:t>
            </w:r>
          </w:p>
          <w:p w14:paraId="4DD847B8" w14:textId="0F7CC6F6" w:rsidR="00AC5BE5" w:rsidRPr="00472207" w:rsidRDefault="00985849" w:rsidP="00076BD2">
            <w:pPr>
              <w:pStyle w:val="aa"/>
              <w:numPr>
                <w:ilvl w:val="0"/>
                <w:numId w:val="3"/>
              </w:numPr>
              <w:tabs>
                <w:tab w:val="left" w:pos="426"/>
                <w:tab w:val="left" w:pos="459"/>
              </w:tabs>
              <w:spacing w:before="60"/>
              <w:ind w:left="0" w:firstLine="0"/>
              <w:jc w:val="both"/>
              <w:rPr>
                <w:rFonts w:ascii="Arial Narrow" w:hAnsi="Arial Narrow"/>
                <w:b/>
                <w:sz w:val="22"/>
                <w:szCs w:val="22"/>
                <w:u w:val="single"/>
              </w:rPr>
            </w:pPr>
            <w:r w:rsidRPr="00472207">
              <w:rPr>
                <w:rFonts w:ascii="Arial Narrow" w:hAnsi="Arial Narrow"/>
                <w:b/>
                <w:sz w:val="22"/>
                <w:szCs w:val="22"/>
                <w:u w:val="single"/>
              </w:rPr>
              <w:t xml:space="preserve">Электронные </w:t>
            </w:r>
            <w:r w:rsidR="00BD1296" w:rsidRPr="00472207">
              <w:rPr>
                <w:rFonts w:ascii="Arial Narrow" w:hAnsi="Arial Narrow"/>
                <w:b/>
                <w:sz w:val="22"/>
                <w:szCs w:val="22"/>
                <w:u w:val="single"/>
              </w:rPr>
              <w:t>копии</w:t>
            </w:r>
            <w:r w:rsidR="00AC5BE5" w:rsidRPr="00472207">
              <w:rPr>
                <w:rFonts w:ascii="Arial Narrow" w:hAnsi="Arial Narrow"/>
                <w:b/>
                <w:sz w:val="22"/>
                <w:szCs w:val="22"/>
                <w:u w:val="single"/>
              </w:rPr>
              <w:t xml:space="preserve"> документов:</w:t>
            </w:r>
          </w:p>
          <w:p w14:paraId="6FD4967C" w14:textId="30581620" w:rsidR="0026649E" w:rsidRPr="0026649E" w:rsidRDefault="00AC5BE5" w:rsidP="00C80DA4">
            <w:pPr>
              <w:pStyle w:val="aa"/>
              <w:numPr>
                <w:ilvl w:val="0"/>
                <w:numId w:val="17"/>
              </w:numPr>
              <w:tabs>
                <w:tab w:val="left" w:pos="284"/>
                <w:tab w:val="left" w:pos="459"/>
                <w:tab w:val="left" w:pos="1134"/>
              </w:tabs>
              <w:spacing w:before="60"/>
              <w:ind w:left="459" w:hanging="283"/>
              <w:jc w:val="both"/>
              <w:rPr>
                <w:rFonts w:ascii="Arial Narrow" w:hAnsi="Arial Narrow"/>
                <w:sz w:val="22"/>
                <w:szCs w:val="22"/>
              </w:rPr>
            </w:pPr>
            <w:r w:rsidRPr="0026649E">
              <w:rPr>
                <w:rFonts w:ascii="Arial Narrow" w:hAnsi="Arial Narrow"/>
                <w:sz w:val="22"/>
                <w:szCs w:val="22"/>
              </w:rPr>
              <w:t xml:space="preserve">полученную не ранее чем за 30 (тридцать) дней до дня размещения в ЕИС извещения о проведении запроса предложений </w:t>
            </w:r>
            <w:r w:rsidRPr="0026649E">
              <w:rPr>
                <w:rFonts w:ascii="Arial Narrow" w:hAnsi="Arial Narrow"/>
                <w:b/>
                <w:sz w:val="22"/>
                <w:szCs w:val="22"/>
              </w:rPr>
              <w:t>выписку из единого государственного реестра юридических лиц</w:t>
            </w:r>
            <w:r w:rsidRPr="0026649E">
              <w:rPr>
                <w:rFonts w:ascii="Arial Narrow" w:hAnsi="Arial Narrow"/>
                <w:sz w:val="22"/>
                <w:szCs w:val="22"/>
              </w:rPr>
              <w:t xml:space="preserve"> </w:t>
            </w:r>
            <w:r w:rsidR="00A7227F" w:rsidRPr="0026649E">
              <w:rPr>
                <w:rFonts w:ascii="Arial Narrow" w:hAnsi="Arial Narrow"/>
                <w:sz w:val="22"/>
                <w:szCs w:val="22"/>
              </w:rPr>
              <w:t>(для юридических лиц</w:t>
            </w:r>
            <w:r w:rsidR="0026649E">
              <w:rPr>
                <w:rFonts w:ascii="Arial Narrow" w:hAnsi="Arial Narrow"/>
                <w:sz w:val="22"/>
                <w:szCs w:val="22"/>
              </w:rPr>
              <w:t xml:space="preserve">) </w:t>
            </w:r>
            <w:r w:rsidRPr="0026649E">
              <w:rPr>
                <w:rFonts w:ascii="Arial Narrow" w:hAnsi="Arial Narrow"/>
                <w:sz w:val="20"/>
                <w:szCs w:val="22"/>
              </w:rPr>
              <w:t>или выписку из единого государственного реестра индивидуальных предпринимателей (для индивидуальных предпринимателей) в форме электронного документа, подписанного усиленной квалифицированной подписью должностного лица налогового органа либо заверенная печатью налогового органа</w:t>
            </w:r>
            <w:r w:rsidR="0026649E" w:rsidRPr="0026649E">
              <w:rPr>
                <w:rFonts w:ascii="Arial Narrow" w:hAnsi="Arial Narrow"/>
                <w:sz w:val="22"/>
                <w:szCs w:val="22"/>
              </w:rPr>
              <w:t xml:space="preserve"> </w:t>
            </w:r>
            <w:r w:rsidR="0026649E" w:rsidRPr="0026649E">
              <w:rPr>
                <w:rFonts w:ascii="Arial Narrow" w:hAnsi="Arial Narrow"/>
                <w:sz w:val="20"/>
                <w:szCs w:val="22"/>
              </w:rPr>
              <w:t>(</w:t>
            </w:r>
            <w:proofErr w:type="spellStart"/>
            <w:r w:rsidR="0026649E" w:rsidRPr="0026649E">
              <w:rPr>
                <w:rFonts w:ascii="Arial Narrow" w:hAnsi="Arial Narrow"/>
                <w:sz w:val="20"/>
                <w:szCs w:val="22"/>
              </w:rPr>
              <w:t>пп</w:t>
            </w:r>
            <w:proofErr w:type="spellEnd"/>
            <w:r w:rsidR="0026649E" w:rsidRPr="0026649E">
              <w:rPr>
                <w:rFonts w:ascii="Arial Narrow" w:hAnsi="Arial Narrow"/>
                <w:sz w:val="20"/>
                <w:szCs w:val="22"/>
              </w:rPr>
              <w:t>. 3 а) п. 2.3.2 Закупочной документации)</w:t>
            </w:r>
          </w:p>
          <w:p w14:paraId="3EBCB35D" w14:textId="473C4FF7" w:rsidR="00AC5BE5" w:rsidRPr="0026649E" w:rsidRDefault="00AC5BE5" w:rsidP="0026649E">
            <w:pPr>
              <w:pStyle w:val="aa"/>
              <w:tabs>
                <w:tab w:val="left" w:pos="284"/>
                <w:tab w:val="left" w:pos="459"/>
                <w:tab w:val="left" w:pos="1134"/>
              </w:tabs>
              <w:spacing w:before="60"/>
              <w:ind w:left="459"/>
              <w:jc w:val="both"/>
              <w:rPr>
                <w:rFonts w:ascii="Arial Narrow" w:hAnsi="Arial Narrow"/>
                <w:sz w:val="22"/>
                <w:szCs w:val="22"/>
              </w:rPr>
            </w:pPr>
            <w:r w:rsidRPr="0026649E">
              <w:rPr>
                <w:rFonts w:ascii="Arial Narrow" w:hAnsi="Arial Narrow"/>
                <w:sz w:val="20"/>
                <w:szCs w:val="22"/>
              </w:rPr>
              <w:t>копии документов, удостоверяющих личность (для физических лиц);</w:t>
            </w:r>
            <w:r w:rsidR="00A7227F" w:rsidRPr="0026649E">
              <w:rPr>
                <w:rFonts w:ascii="Arial Narrow" w:hAnsi="Arial Narrow"/>
                <w:sz w:val="20"/>
                <w:szCs w:val="22"/>
              </w:rPr>
              <w:t xml:space="preserve"> </w:t>
            </w:r>
            <w:r w:rsidRPr="0026649E">
              <w:rPr>
                <w:rFonts w:ascii="Arial Narrow" w:hAnsi="Arial Narrow"/>
                <w:sz w:val="20"/>
                <w:szCs w:val="22"/>
              </w:rPr>
              <w:t>для иностранных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полученных не ранее 90 (девяноста) календарных дней до дня размещения извещения о проведении закупки</w:t>
            </w:r>
            <w:r w:rsidR="000D6980" w:rsidRPr="0026649E">
              <w:rPr>
                <w:rFonts w:ascii="Arial Narrow" w:hAnsi="Arial Narrow"/>
                <w:sz w:val="20"/>
                <w:szCs w:val="22"/>
              </w:rPr>
              <w:t xml:space="preserve"> (</w:t>
            </w:r>
            <w:proofErr w:type="spellStart"/>
            <w:r w:rsidR="000D6980" w:rsidRPr="0026649E">
              <w:rPr>
                <w:rFonts w:ascii="Arial Narrow" w:hAnsi="Arial Narrow"/>
                <w:sz w:val="20"/>
                <w:szCs w:val="22"/>
              </w:rPr>
              <w:t>пп</w:t>
            </w:r>
            <w:proofErr w:type="spellEnd"/>
            <w:r w:rsidR="000D6980" w:rsidRPr="0026649E">
              <w:rPr>
                <w:rFonts w:ascii="Arial Narrow" w:hAnsi="Arial Narrow"/>
                <w:sz w:val="20"/>
                <w:szCs w:val="22"/>
              </w:rPr>
              <w:t>. 3 б) п. 2.</w:t>
            </w:r>
            <w:r w:rsidR="00DA6597" w:rsidRPr="0026649E">
              <w:rPr>
                <w:rFonts w:ascii="Arial Narrow" w:hAnsi="Arial Narrow"/>
                <w:sz w:val="20"/>
                <w:szCs w:val="22"/>
              </w:rPr>
              <w:t>3</w:t>
            </w:r>
            <w:r w:rsidR="000D6980" w:rsidRPr="0026649E">
              <w:rPr>
                <w:rFonts w:ascii="Arial Narrow" w:hAnsi="Arial Narrow"/>
                <w:sz w:val="20"/>
                <w:szCs w:val="22"/>
              </w:rPr>
              <w:t>.2 Закупочной документации)</w:t>
            </w:r>
            <w:r w:rsidRPr="0026649E">
              <w:rPr>
                <w:rFonts w:ascii="Arial Narrow" w:hAnsi="Arial Narrow"/>
                <w:sz w:val="20"/>
                <w:szCs w:val="22"/>
              </w:rPr>
              <w:t>;</w:t>
            </w:r>
          </w:p>
          <w:p w14:paraId="6839DC50" w14:textId="68E80FBF" w:rsidR="00AC5BE5" w:rsidRPr="00E81A54" w:rsidRDefault="00AC5BE5" w:rsidP="00224C37">
            <w:pPr>
              <w:pStyle w:val="aa"/>
              <w:numPr>
                <w:ilvl w:val="0"/>
                <w:numId w:val="16"/>
              </w:numPr>
              <w:tabs>
                <w:tab w:val="left" w:pos="284"/>
                <w:tab w:val="left" w:pos="459"/>
              </w:tabs>
              <w:spacing w:before="60"/>
              <w:ind w:left="459" w:hanging="283"/>
              <w:jc w:val="both"/>
              <w:rPr>
                <w:rFonts w:ascii="Arial Narrow" w:hAnsi="Arial Narrow"/>
                <w:sz w:val="22"/>
                <w:szCs w:val="22"/>
              </w:rPr>
            </w:pPr>
            <w:r w:rsidRPr="00E81A54">
              <w:rPr>
                <w:rFonts w:ascii="Arial Narrow" w:hAnsi="Arial Narrow"/>
                <w:sz w:val="22"/>
                <w:szCs w:val="22"/>
              </w:rPr>
              <w:t xml:space="preserve">в случае, если документы заявки на участие в закупке подписаны лицом, отличным от лица, указанного в разделе «Сведения о лице, имеющем право без доверенности действовать от имени юридического лица» выписки ЕГРЮЛ, заявка на участие должна содержать также </w:t>
            </w:r>
            <w:r w:rsidRPr="00E81A54">
              <w:rPr>
                <w:rFonts w:ascii="Arial Narrow" w:hAnsi="Arial Narrow"/>
                <w:b/>
                <w:sz w:val="22"/>
                <w:szCs w:val="22"/>
              </w:rPr>
              <w:t>доверенность</w:t>
            </w:r>
            <w:r w:rsidRPr="00E81A54">
              <w:rPr>
                <w:rFonts w:ascii="Arial Narrow" w:hAnsi="Arial Narrow"/>
                <w:sz w:val="22"/>
                <w:szCs w:val="22"/>
              </w:rPr>
              <w:t>,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w:t>
            </w:r>
            <w:r w:rsidR="00433F57" w:rsidRPr="00E81A54">
              <w:rPr>
                <w:rFonts w:ascii="Arial Narrow" w:hAnsi="Arial Narrow"/>
                <w:sz w:val="22"/>
                <w:szCs w:val="22"/>
              </w:rPr>
              <w:t xml:space="preserve">рждающий полномочия такого лица </w:t>
            </w:r>
            <w:r w:rsidR="000D6980" w:rsidRPr="00E81A54">
              <w:rPr>
                <w:rFonts w:ascii="Arial Narrow" w:hAnsi="Arial Narrow"/>
                <w:sz w:val="20"/>
                <w:szCs w:val="22"/>
              </w:rPr>
              <w:t>(</w:t>
            </w:r>
            <w:proofErr w:type="spellStart"/>
            <w:r w:rsidR="000D6980" w:rsidRPr="00E81A54">
              <w:rPr>
                <w:rFonts w:ascii="Arial Narrow" w:hAnsi="Arial Narrow"/>
                <w:sz w:val="20"/>
                <w:szCs w:val="22"/>
              </w:rPr>
              <w:t>пп</w:t>
            </w:r>
            <w:proofErr w:type="spellEnd"/>
            <w:r w:rsidR="000D6980" w:rsidRPr="00E81A54">
              <w:rPr>
                <w:rFonts w:ascii="Arial Narrow" w:hAnsi="Arial Narrow"/>
                <w:sz w:val="20"/>
                <w:szCs w:val="22"/>
              </w:rPr>
              <w:t>. 3 в) п. 2.</w:t>
            </w:r>
            <w:r w:rsidR="00DA6597" w:rsidRPr="00E81A54">
              <w:rPr>
                <w:rFonts w:ascii="Arial Narrow" w:hAnsi="Arial Narrow"/>
                <w:sz w:val="20"/>
                <w:szCs w:val="22"/>
              </w:rPr>
              <w:t>3</w:t>
            </w:r>
            <w:r w:rsidR="000D6980" w:rsidRPr="00E81A54">
              <w:rPr>
                <w:rFonts w:ascii="Arial Narrow" w:hAnsi="Arial Narrow"/>
                <w:sz w:val="20"/>
                <w:szCs w:val="22"/>
              </w:rPr>
              <w:t>.2 Закупочной документации);</w:t>
            </w:r>
          </w:p>
          <w:p w14:paraId="0EC5C7A0" w14:textId="04A81022" w:rsidR="00AC5BE5" w:rsidRPr="00E81A54" w:rsidRDefault="00AC5BE5" w:rsidP="00224C37">
            <w:pPr>
              <w:pStyle w:val="aa"/>
              <w:numPr>
                <w:ilvl w:val="0"/>
                <w:numId w:val="16"/>
              </w:numPr>
              <w:tabs>
                <w:tab w:val="left" w:pos="284"/>
                <w:tab w:val="left" w:pos="459"/>
              </w:tabs>
              <w:spacing w:before="60"/>
              <w:ind w:left="459" w:hanging="283"/>
              <w:jc w:val="both"/>
              <w:rPr>
                <w:rFonts w:ascii="Arial Narrow" w:hAnsi="Arial Narrow"/>
                <w:sz w:val="22"/>
                <w:szCs w:val="22"/>
              </w:rPr>
            </w:pPr>
            <w:r w:rsidRPr="00E81A54">
              <w:rPr>
                <w:rFonts w:ascii="Arial Narrow" w:hAnsi="Arial Narrow"/>
                <w:b/>
                <w:sz w:val="22"/>
                <w:szCs w:val="22"/>
              </w:rPr>
              <w:t>бухгалтерская отчетность</w:t>
            </w:r>
            <w:r w:rsidRPr="00E81A54">
              <w:rPr>
                <w:rFonts w:ascii="Arial Narrow" w:hAnsi="Arial Narrow"/>
                <w:sz w:val="22"/>
                <w:szCs w:val="22"/>
              </w:rPr>
              <w:t xml:space="preserve"> </w:t>
            </w:r>
            <w:r w:rsidR="00BD1296" w:rsidRPr="00E81A54">
              <w:rPr>
                <w:rFonts w:ascii="Arial Narrow" w:hAnsi="Arial Narrow"/>
                <w:sz w:val="22"/>
                <w:szCs w:val="22"/>
              </w:rPr>
              <w:t xml:space="preserve">(бухгалтерский баланс, отчет о финансовых результатах) </w:t>
            </w:r>
            <w:r w:rsidRPr="00E81A54">
              <w:rPr>
                <w:rFonts w:ascii="Arial Narrow" w:hAnsi="Arial Narrow"/>
                <w:sz w:val="22"/>
                <w:szCs w:val="22"/>
              </w:rPr>
              <w:t xml:space="preserve">за последние 3 (три) отчетных года с отметкой ИФНС о ее приеме (для юридических лиц) </w:t>
            </w:r>
            <w:r w:rsidR="00433F57" w:rsidRPr="00E81A54">
              <w:rPr>
                <w:rFonts w:ascii="Arial Narrow" w:hAnsi="Arial Narrow"/>
                <w:sz w:val="20"/>
                <w:szCs w:val="22"/>
              </w:rPr>
              <w:t>(</w:t>
            </w:r>
            <w:proofErr w:type="spellStart"/>
            <w:r w:rsidR="000D6980" w:rsidRPr="00E81A54">
              <w:rPr>
                <w:rFonts w:ascii="Arial Narrow" w:hAnsi="Arial Narrow"/>
                <w:sz w:val="20"/>
                <w:szCs w:val="22"/>
              </w:rPr>
              <w:t>пп</w:t>
            </w:r>
            <w:proofErr w:type="spellEnd"/>
            <w:r w:rsidR="000D6980" w:rsidRPr="00E81A54">
              <w:rPr>
                <w:rFonts w:ascii="Arial Narrow" w:hAnsi="Arial Narrow"/>
                <w:sz w:val="20"/>
                <w:szCs w:val="22"/>
              </w:rPr>
              <w:t>. 3 г) п. 2.</w:t>
            </w:r>
            <w:r w:rsidR="00DA6597" w:rsidRPr="00E81A54">
              <w:rPr>
                <w:rFonts w:ascii="Arial Narrow" w:hAnsi="Arial Narrow"/>
                <w:sz w:val="20"/>
                <w:szCs w:val="22"/>
              </w:rPr>
              <w:t>3</w:t>
            </w:r>
            <w:r w:rsidR="000D6980" w:rsidRPr="00E81A54">
              <w:rPr>
                <w:rFonts w:ascii="Arial Narrow" w:hAnsi="Arial Narrow"/>
                <w:sz w:val="20"/>
                <w:szCs w:val="22"/>
              </w:rPr>
              <w:t>.2 Закупочной документации</w:t>
            </w:r>
            <w:r w:rsidR="00433F57" w:rsidRPr="00E81A54">
              <w:rPr>
                <w:rFonts w:ascii="Arial Narrow" w:hAnsi="Arial Narrow"/>
                <w:sz w:val="20"/>
                <w:szCs w:val="22"/>
              </w:rPr>
              <w:t>).</w:t>
            </w:r>
          </w:p>
          <w:p w14:paraId="54880171" w14:textId="0411032D" w:rsidR="00AC5BE5" w:rsidRPr="00E81A54" w:rsidRDefault="00AC5BE5" w:rsidP="00224C37">
            <w:pPr>
              <w:pStyle w:val="aa"/>
              <w:numPr>
                <w:ilvl w:val="0"/>
                <w:numId w:val="16"/>
              </w:numPr>
              <w:tabs>
                <w:tab w:val="left" w:pos="284"/>
                <w:tab w:val="left" w:pos="459"/>
              </w:tabs>
              <w:spacing w:before="60"/>
              <w:ind w:left="459" w:hanging="283"/>
              <w:jc w:val="both"/>
              <w:rPr>
                <w:rFonts w:ascii="Arial Narrow" w:hAnsi="Arial Narrow"/>
                <w:sz w:val="22"/>
                <w:szCs w:val="22"/>
              </w:rPr>
            </w:pPr>
            <w:r w:rsidRPr="00E81A54">
              <w:rPr>
                <w:rFonts w:ascii="Arial Narrow" w:hAnsi="Arial Narrow"/>
                <w:b/>
                <w:sz w:val="22"/>
                <w:szCs w:val="22"/>
              </w:rPr>
              <w:t>учредительные документы</w:t>
            </w:r>
            <w:r w:rsidRPr="00E81A54">
              <w:rPr>
                <w:rFonts w:ascii="Arial Narrow" w:hAnsi="Arial Narrow"/>
                <w:sz w:val="22"/>
                <w:szCs w:val="22"/>
              </w:rPr>
              <w:t xml:space="preserve"> </w:t>
            </w:r>
            <w:r w:rsidR="00433F57" w:rsidRPr="00E81A54">
              <w:rPr>
                <w:rFonts w:ascii="Arial Narrow" w:hAnsi="Arial Narrow"/>
                <w:sz w:val="22"/>
                <w:szCs w:val="22"/>
              </w:rPr>
              <w:t xml:space="preserve">(для юридических </w:t>
            </w:r>
            <w:proofErr w:type="gramStart"/>
            <w:r w:rsidR="00433F57" w:rsidRPr="00E81A54">
              <w:rPr>
                <w:rFonts w:ascii="Arial Narrow" w:hAnsi="Arial Narrow"/>
                <w:sz w:val="22"/>
                <w:szCs w:val="22"/>
              </w:rPr>
              <w:t xml:space="preserve">лиц) </w:t>
            </w:r>
            <w:r w:rsidR="00F05BDD" w:rsidRPr="00E81A54">
              <w:rPr>
                <w:rFonts w:ascii="Arial Narrow" w:hAnsi="Arial Narrow"/>
                <w:sz w:val="22"/>
                <w:szCs w:val="22"/>
              </w:rPr>
              <w:t xml:space="preserve">  </w:t>
            </w:r>
            <w:proofErr w:type="gramEnd"/>
            <w:r w:rsidR="00F05BDD" w:rsidRPr="00E81A54">
              <w:rPr>
                <w:rFonts w:ascii="Arial Narrow" w:hAnsi="Arial Narrow"/>
                <w:sz w:val="22"/>
                <w:szCs w:val="22"/>
              </w:rPr>
              <w:t xml:space="preserve">                             </w:t>
            </w:r>
            <w:r w:rsidR="00662566" w:rsidRPr="00E81A54">
              <w:rPr>
                <w:rFonts w:ascii="Arial Narrow" w:hAnsi="Arial Narrow"/>
                <w:sz w:val="22"/>
                <w:szCs w:val="22"/>
              </w:rPr>
              <w:t xml:space="preserve">           </w:t>
            </w:r>
            <w:r w:rsidR="000D6980" w:rsidRPr="00E81A54">
              <w:rPr>
                <w:rFonts w:ascii="Arial Narrow" w:hAnsi="Arial Narrow"/>
                <w:sz w:val="20"/>
                <w:szCs w:val="22"/>
              </w:rPr>
              <w:t>(</w:t>
            </w:r>
            <w:proofErr w:type="spellStart"/>
            <w:r w:rsidR="000D6980" w:rsidRPr="00E81A54">
              <w:rPr>
                <w:rFonts w:ascii="Arial Narrow" w:hAnsi="Arial Narrow"/>
                <w:sz w:val="20"/>
                <w:szCs w:val="22"/>
              </w:rPr>
              <w:t>пп</w:t>
            </w:r>
            <w:proofErr w:type="spellEnd"/>
            <w:r w:rsidR="000D6980" w:rsidRPr="00E81A54">
              <w:rPr>
                <w:rFonts w:ascii="Arial Narrow" w:hAnsi="Arial Narrow"/>
                <w:sz w:val="20"/>
                <w:szCs w:val="22"/>
              </w:rPr>
              <w:t>. 3 д) п. 2.</w:t>
            </w:r>
            <w:r w:rsidR="00DA6597" w:rsidRPr="00E81A54">
              <w:rPr>
                <w:rFonts w:ascii="Arial Narrow" w:hAnsi="Arial Narrow"/>
                <w:sz w:val="20"/>
                <w:szCs w:val="22"/>
              </w:rPr>
              <w:t>3</w:t>
            </w:r>
            <w:r w:rsidR="000D6980" w:rsidRPr="00E81A54">
              <w:rPr>
                <w:rFonts w:ascii="Arial Narrow" w:hAnsi="Arial Narrow"/>
                <w:sz w:val="20"/>
                <w:szCs w:val="22"/>
              </w:rPr>
              <w:t>.2 Закупочной документации</w:t>
            </w:r>
            <w:r w:rsidR="00433F57" w:rsidRPr="00E81A54">
              <w:rPr>
                <w:rFonts w:ascii="Arial Narrow" w:hAnsi="Arial Narrow"/>
                <w:sz w:val="20"/>
                <w:szCs w:val="22"/>
              </w:rPr>
              <w:t>).</w:t>
            </w:r>
          </w:p>
          <w:p w14:paraId="00AC2E5C" w14:textId="1AD91E70" w:rsidR="00AC5BE5" w:rsidRPr="00821C95" w:rsidRDefault="00AC5BE5" w:rsidP="00224C37">
            <w:pPr>
              <w:pStyle w:val="aa"/>
              <w:numPr>
                <w:ilvl w:val="0"/>
                <w:numId w:val="16"/>
              </w:numPr>
              <w:tabs>
                <w:tab w:val="left" w:pos="284"/>
                <w:tab w:val="left" w:pos="459"/>
              </w:tabs>
              <w:spacing w:before="60"/>
              <w:ind w:left="459" w:hanging="283"/>
              <w:jc w:val="both"/>
              <w:rPr>
                <w:rFonts w:ascii="Arial Narrow" w:hAnsi="Arial Narrow"/>
                <w:sz w:val="22"/>
                <w:szCs w:val="22"/>
              </w:rPr>
            </w:pPr>
            <w:r w:rsidRPr="00E81A54">
              <w:rPr>
                <w:rFonts w:ascii="Arial Narrow" w:hAnsi="Arial Narrow"/>
                <w:b/>
                <w:sz w:val="22"/>
                <w:szCs w:val="22"/>
              </w:rPr>
              <w:t>решение об одобрении или о совершении крупной сделки</w:t>
            </w:r>
            <w:r w:rsidRPr="00E81A54">
              <w:rPr>
                <w:rFonts w:ascii="Arial Narrow" w:hAnsi="Arial Narrow"/>
                <w:sz w:val="22"/>
                <w:szCs w:val="22"/>
              </w:rPr>
              <w:t xml:space="preserve">, если </w:t>
            </w:r>
            <w:r w:rsidRPr="00821C95">
              <w:rPr>
                <w:rFonts w:ascii="Arial Narrow" w:hAnsi="Arial Narrow"/>
                <w:sz w:val="22"/>
                <w:szCs w:val="22"/>
              </w:rPr>
              <w:t>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(для юридических лиц).</w:t>
            </w:r>
            <w:r w:rsidR="00BB55AD" w:rsidRPr="00821C95">
              <w:rPr>
                <w:rFonts w:ascii="Arial Narrow" w:hAnsi="Arial Narrow"/>
                <w:sz w:val="22"/>
                <w:szCs w:val="22"/>
              </w:rPr>
              <w:t xml:space="preserve"> </w:t>
            </w:r>
            <w:r w:rsidR="00433F57" w:rsidRPr="00821C95">
              <w:rPr>
                <w:rFonts w:ascii="Arial Narrow" w:hAnsi="Arial Narrow"/>
                <w:sz w:val="20"/>
                <w:szCs w:val="22"/>
              </w:rPr>
              <w:t>(</w:t>
            </w:r>
            <w:proofErr w:type="spellStart"/>
            <w:r w:rsidR="000D6980" w:rsidRPr="00821C95">
              <w:rPr>
                <w:rFonts w:ascii="Arial Narrow" w:hAnsi="Arial Narrow"/>
                <w:sz w:val="20"/>
                <w:szCs w:val="22"/>
              </w:rPr>
              <w:t>пп</w:t>
            </w:r>
            <w:proofErr w:type="spellEnd"/>
            <w:r w:rsidR="000D6980" w:rsidRPr="00821C95">
              <w:rPr>
                <w:rFonts w:ascii="Arial Narrow" w:hAnsi="Arial Narrow"/>
                <w:sz w:val="20"/>
                <w:szCs w:val="22"/>
              </w:rPr>
              <w:t>. 3 е) п. 2.</w:t>
            </w:r>
            <w:r w:rsidR="00DA6597" w:rsidRPr="00821C95">
              <w:rPr>
                <w:rFonts w:ascii="Arial Narrow" w:hAnsi="Arial Narrow"/>
                <w:sz w:val="20"/>
                <w:szCs w:val="22"/>
              </w:rPr>
              <w:t>3</w:t>
            </w:r>
            <w:r w:rsidR="000D6980" w:rsidRPr="00821C95">
              <w:rPr>
                <w:rFonts w:ascii="Arial Narrow" w:hAnsi="Arial Narrow"/>
                <w:sz w:val="20"/>
                <w:szCs w:val="22"/>
              </w:rPr>
              <w:t>.2 Закупочной документации</w:t>
            </w:r>
            <w:r w:rsidR="00433F57" w:rsidRPr="00821C95">
              <w:rPr>
                <w:rFonts w:ascii="Arial Narrow" w:hAnsi="Arial Narrow"/>
                <w:sz w:val="20"/>
                <w:szCs w:val="22"/>
              </w:rPr>
              <w:t>).</w:t>
            </w:r>
          </w:p>
          <w:p w14:paraId="687B3EE2" w14:textId="77777777" w:rsidR="00AC5BE5" w:rsidRPr="00821C95" w:rsidRDefault="00AC5BE5" w:rsidP="00BB55AD">
            <w:pPr>
              <w:pStyle w:val="aa"/>
              <w:tabs>
                <w:tab w:val="left" w:pos="459"/>
              </w:tabs>
              <w:spacing w:before="60"/>
              <w:ind w:left="459"/>
              <w:jc w:val="both"/>
              <w:rPr>
                <w:rFonts w:ascii="Arial Narrow" w:hAnsi="Arial Narrow"/>
                <w:sz w:val="20"/>
                <w:szCs w:val="22"/>
              </w:rPr>
            </w:pPr>
            <w:r w:rsidRPr="00821C95">
              <w:rPr>
                <w:rFonts w:ascii="Arial Narrow" w:hAnsi="Arial Narrow"/>
                <w:sz w:val="20"/>
                <w:szCs w:val="22"/>
              </w:rPr>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(для юридических лиц)</w:t>
            </w:r>
          </w:p>
          <w:p w14:paraId="5B285E89" w14:textId="4BD7FF52" w:rsidR="00AC5BE5" w:rsidRPr="00821C95" w:rsidRDefault="00AC5BE5" w:rsidP="00BB55AD">
            <w:pPr>
              <w:pStyle w:val="aa"/>
              <w:tabs>
                <w:tab w:val="left" w:pos="459"/>
              </w:tabs>
              <w:spacing w:before="60"/>
              <w:ind w:left="459"/>
              <w:jc w:val="both"/>
              <w:rPr>
                <w:rFonts w:ascii="Arial Narrow" w:hAnsi="Arial Narrow"/>
                <w:sz w:val="20"/>
                <w:szCs w:val="22"/>
              </w:rPr>
            </w:pPr>
            <w:r w:rsidRPr="00821C95">
              <w:rPr>
                <w:rFonts w:ascii="Arial Narrow" w:hAnsi="Arial Narrow"/>
                <w:sz w:val="20"/>
                <w:szCs w:val="22"/>
              </w:rPr>
              <w:lastRenderedPageBreak/>
              <w:t xml:space="preserve">В случае если для данного Участника поставка товаров, выполнение работ, оказание услуг, являющиеся предметом договора, или предоставление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w:t>
            </w:r>
            <w:r w:rsidRPr="00821C95">
              <w:rPr>
                <w:rFonts w:ascii="Arial Narrow" w:hAnsi="Arial Narrow"/>
                <w:b/>
                <w:sz w:val="20"/>
                <w:szCs w:val="22"/>
              </w:rPr>
              <w:t>«СПРАВКА О СОВЕРШЕНИИ КРУПНО</w:t>
            </w:r>
            <w:r w:rsidR="00F05E6A" w:rsidRPr="00821C95">
              <w:rPr>
                <w:rFonts w:ascii="Arial Narrow" w:hAnsi="Arial Narrow"/>
                <w:b/>
                <w:sz w:val="20"/>
                <w:szCs w:val="22"/>
              </w:rPr>
              <w:t>Й</w:t>
            </w:r>
            <w:r w:rsidRPr="00821C95">
              <w:rPr>
                <w:rFonts w:ascii="Arial Narrow" w:hAnsi="Arial Narrow"/>
                <w:b/>
                <w:sz w:val="20"/>
                <w:szCs w:val="22"/>
              </w:rPr>
              <w:t xml:space="preserve"> СДЕЛКИ»</w:t>
            </w:r>
            <w:r w:rsidRPr="00821C95">
              <w:rPr>
                <w:rFonts w:ascii="Arial Narrow" w:hAnsi="Arial Narrow"/>
                <w:sz w:val="20"/>
                <w:szCs w:val="22"/>
              </w:rPr>
              <w:t xml:space="preserve"> (</w:t>
            </w:r>
            <w:r w:rsidR="009B055E" w:rsidRPr="00821C95">
              <w:rPr>
                <w:rFonts w:ascii="Arial Narrow" w:hAnsi="Arial Narrow"/>
                <w:sz w:val="20"/>
                <w:szCs w:val="22"/>
              </w:rPr>
              <w:t xml:space="preserve">по форме </w:t>
            </w:r>
            <w:r w:rsidRPr="00821C95">
              <w:rPr>
                <w:rFonts w:ascii="Arial Narrow" w:hAnsi="Arial Narrow"/>
                <w:i/>
                <w:sz w:val="20"/>
                <w:szCs w:val="22"/>
              </w:rPr>
              <w:t>Приложени</w:t>
            </w:r>
            <w:r w:rsidR="009B055E" w:rsidRPr="00821C95">
              <w:rPr>
                <w:rFonts w:ascii="Arial Narrow" w:hAnsi="Arial Narrow"/>
                <w:i/>
                <w:sz w:val="20"/>
                <w:szCs w:val="22"/>
              </w:rPr>
              <w:t>я</w:t>
            </w:r>
            <w:r w:rsidRPr="00821C95">
              <w:rPr>
                <w:rFonts w:ascii="Arial Narrow" w:hAnsi="Arial Narrow"/>
                <w:i/>
                <w:sz w:val="20"/>
                <w:szCs w:val="22"/>
              </w:rPr>
              <w:t xml:space="preserve"> №</w:t>
            </w:r>
            <w:r w:rsidR="009B055E" w:rsidRPr="00821C95">
              <w:rPr>
                <w:rFonts w:ascii="Arial Narrow" w:hAnsi="Arial Narrow"/>
                <w:i/>
                <w:sz w:val="20"/>
                <w:szCs w:val="22"/>
              </w:rPr>
              <w:t>3</w:t>
            </w:r>
            <w:r w:rsidRPr="00821C95">
              <w:rPr>
                <w:rFonts w:ascii="Arial Narrow" w:hAnsi="Arial Narrow"/>
                <w:i/>
                <w:sz w:val="20"/>
                <w:szCs w:val="22"/>
              </w:rPr>
              <w:t xml:space="preserve"> к закупочной документации</w:t>
            </w:r>
            <w:r w:rsidRPr="00821C95">
              <w:rPr>
                <w:rFonts w:ascii="Arial Narrow" w:hAnsi="Arial Narrow"/>
                <w:sz w:val="20"/>
                <w:szCs w:val="22"/>
              </w:rPr>
              <w:t xml:space="preserve">). </w:t>
            </w:r>
          </w:p>
          <w:p w14:paraId="6D54D6BF" w14:textId="41737112" w:rsidR="00AC5BE5" w:rsidRPr="00E81A54" w:rsidRDefault="00AC5BE5" w:rsidP="00224C37">
            <w:pPr>
              <w:pStyle w:val="aa"/>
              <w:numPr>
                <w:ilvl w:val="0"/>
                <w:numId w:val="15"/>
              </w:numPr>
              <w:tabs>
                <w:tab w:val="left" w:pos="426"/>
                <w:tab w:val="left" w:pos="459"/>
              </w:tabs>
              <w:spacing w:before="60"/>
              <w:ind w:left="459" w:hanging="283"/>
              <w:jc w:val="both"/>
              <w:rPr>
                <w:rFonts w:ascii="Arial Narrow" w:hAnsi="Arial Narrow"/>
                <w:sz w:val="22"/>
                <w:szCs w:val="22"/>
              </w:rPr>
            </w:pPr>
            <w:r w:rsidRPr="00E81A54">
              <w:rPr>
                <w:rFonts w:ascii="Arial Narrow" w:hAnsi="Arial Narrow"/>
                <w:sz w:val="22"/>
                <w:szCs w:val="22"/>
              </w:rPr>
              <w:t>документы, подтверждающие квалификацию Участника закупки:</w:t>
            </w:r>
            <w:r w:rsidR="00302191" w:rsidRPr="00E81A54">
              <w:rPr>
                <w:rFonts w:ascii="Arial Narrow" w:hAnsi="Arial Narrow"/>
                <w:sz w:val="22"/>
                <w:szCs w:val="22"/>
              </w:rPr>
              <w:t xml:space="preserve"> </w:t>
            </w:r>
            <w:r w:rsidRPr="00E81A54">
              <w:rPr>
                <w:rFonts w:ascii="Arial Narrow" w:hAnsi="Arial Narrow"/>
                <w:sz w:val="22"/>
                <w:szCs w:val="22"/>
              </w:rPr>
              <w:t>заполненн</w:t>
            </w:r>
            <w:r w:rsidR="00EE20D2" w:rsidRPr="00E81A54">
              <w:rPr>
                <w:rFonts w:ascii="Arial Narrow" w:hAnsi="Arial Narrow"/>
                <w:sz w:val="22"/>
                <w:szCs w:val="22"/>
              </w:rPr>
              <w:t>ую</w:t>
            </w:r>
            <w:r w:rsidRPr="00E81A54">
              <w:rPr>
                <w:rFonts w:ascii="Arial Narrow" w:hAnsi="Arial Narrow"/>
                <w:sz w:val="22"/>
                <w:szCs w:val="22"/>
              </w:rPr>
              <w:t xml:space="preserve"> форм</w:t>
            </w:r>
            <w:r w:rsidR="00EE20D2" w:rsidRPr="00E81A54">
              <w:rPr>
                <w:rFonts w:ascii="Arial Narrow" w:hAnsi="Arial Narrow"/>
                <w:sz w:val="22"/>
                <w:szCs w:val="22"/>
              </w:rPr>
              <w:t>у</w:t>
            </w:r>
            <w:r w:rsidRPr="00E81A54">
              <w:rPr>
                <w:rFonts w:ascii="Arial Narrow" w:hAnsi="Arial Narrow"/>
                <w:sz w:val="22"/>
                <w:szCs w:val="22"/>
              </w:rPr>
              <w:t xml:space="preserve"> </w:t>
            </w:r>
            <w:r w:rsidRPr="00E81A54">
              <w:rPr>
                <w:rFonts w:ascii="Arial Narrow" w:hAnsi="Arial Narrow"/>
                <w:b/>
                <w:sz w:val="22"/>
                <w:szCs w:val="22"/>
              </w:rPr>
              <w:t xml:space="preserve">«ИНФОРМАЦИЯ О КВАЛИФИКАЦИИ УЧАСТНИКА ЗАКУПКИ» </w:t>
            </w:r>
            <w:r w:rsidRPr="00E81A54">
              <w:rPr>
                <w:rFonts w:ascii="Arial Narrow" w:hAnsi="Arial Narrow"/>
                <w:sz w:val="22"/>
                <w:szCs w:val="22"/>
              </w:rPr>
              <w:t>(</w:t>
            </w:r>
            <w:r w:rsidR="009B055E" w:rsidRPr="00E81A54">
              <w:rPr>
                <w:rFonts w:ascii="Arial Narrow" w:hAnsi="Arial Narrow"/>
                <w:sz w:val="22"/>
                <w:szCs w:val="22"/>
              </w:rPr>
              <w:t xml:space="preserve">по форме </w:t>
            </w:r>
            <w:r w:rsidRPr="00E81A54">
              <w:rPr>
                <w:rFonts w:ascii="Arial Narrow" w:hAnsi="Arial Narrow"/>
                <w:i/>
                <w:sz w:val="22"/>
                <w:szCs w:val="22"/>
              </w:rPr>
              <w:t>Приложени</w:t>
            </w:r>
            <w:r w:rsidR="009B055E" w:rsidRPr="00E81A54">
              <w:rPr>
                <w:rFonts w:ascii="Arial Narrow" w:hAnsi="Arial Narrow"/>
                <w:i/>
                <w:sz w:val="22"/>
                <w:szCs w:val="22"/>
              </w:rPr>
              <w:t>я</w:t>
            </w:r>
            <w:r w:rsidRPr="00E81A54">
              <w:rPr>
                <w:rFonts w:ascii="Arial Narrow" w:hAnsi="Arial Narrow"/>
                <w:i/>
                <w:sz w:val="22"/>
                <w:szCs w:val="22"/>
              </w:rPr>
              <w:t xml:space="preserve"> №</w:t>
            </w:r>
            <w:r w:rsidR="00101EAB" w:rsidRPr="00E81A54">
              <w:rPr>
                <w:rFonts w:ascii="Arial Narrow" w:hAnsi="Arial Narrow"/>
                <w:i/>
                <w:sz w:val="22"/>
                <w:szCs w:val="22"/>
              </w:rPr>
              <w:t xml:space="preserve">2 </w:t>
            </w:r>
            <w:r w:rsidRPr="00E81A54">
              <w:rPr>
                <w:rFonts w:ascii="Arial Narrow" w:hAnsi="Arial Narrow"/>
                <w:i/>
                <w:sz w:val="22"/>
                <w:szCs w:val="22"/>
              </w:rPr>
              <w:t>к закупочной документации</w:t>
            </w:r>
            <w:r w:rsidRPr="00E81A54">
              <w:rPr>
                <w:rFonts w:ascii="Arial Narrow" w:hAnsi="Arial Narrow"/>
                <w:sz w:val="22"/>
                <w:szCs w:val="22"/>
              </w:rPr>
              <w:t>)</w:t>
            </w:r>
            <w:r w:rsidR="00F05BDD" w:rsidRPr="00E81A54">
              <w:rPr>
                <w:rFonts w:ascii="Arial Narrow" w:hAnsi="Arial Narrow"/>
                <w:sz w:val="22"/>
                <w:szCs w:val="22"/>
              </w:rPr>
              <w:t xml:space="preserve"> </w:t>
            </w:r>
            <w:r w:rsidR="00433F57" w:rsidRPr="00E81A54">
              <w:rPr>
                <w:rFonts w:ascii="Arial Narrow" w:hAnsi="Arial Narrow"/>
                <w:sz w:val="20"/>
                <w:szCs w:val="22"/>
              </w:rPr>
              <w:t>(</w:t>
            </w:r>
            <w:proofErr w:type="spellStart"/>
            <w:r w:rsidR="000D6980" w:rsidRPr="00E81A54">
              <w:rPr>
                <w:rFonts w:ascii="Arial Narrow" w:hAnsi="Arial Narrow"/>
                <w:sz w:val="20"/>
                <w:szCs w:val="22"/>
              </w:rPr>
              <w:t>пп</w:t>
            </w:r>
            <w:proofErr w:type="spellEnd"/>
            <w:r w:rsidR="000D6980" w:rsidRPr="00E81A54">
              <w:rPr>
                <w:rFonts w:ascii="Arial Narrow" w:hAnsi="Arial Narrow"/>
                <w:sz w:val="20"/>
                <w:szCs w:val="22"/>
              </w:rPr>
              <w:t>. 3 ж) п. 2.</w:t>
            </w:r>
            <w:r w:rsidR="00DA6597" w:rsidRPr="00E81A54">
              <w:rPr>
                <w:rFonts w:ascii="Arial Narrow" w:hAnsi="Arial Narrow"/>
                <w:sz w:val="20"/>
                <w:szCs w:val="22"/>
              </w:rPr>
              <w:t>3</w:t>
            </w:r>
            <w:r w:rsidR="000D6980" w:rsidRPr="00E81A54">
              <w:rPr>
                <w:rFonts w:ascii="Arial Narrow" w:hAnsi="Arial Narrow"/>
                <w:sz w:val="20"/>
                <w:szCs w:val="22"/>
              </w:rPr>
              <w:t>.2 Закупочной документации</w:t>
            </w:r>
            <w:r w:rsidR="00433F57" w:rsidRPr="00E81A54">
              <w:rPr>
                <w:rFonts w:ascii="Arial Narrow" w:hAnsi="Arial Narrow"/>
                <w:sz w:val="20"/>
                <w:szCs w:val="22"/>
              </w:rPr>
              <w:t>).</w:t>
            </w:r>
          </w:p>
          <w:p w14:paraId="0E8D6C6F" w14:textId="77777777" w:rsidR="004B5BFF" w:rsidRDefault="00FF207B" w:rsidP="004B5BFF">
            <w:pPr>
              <w:tabs>
                <w:tab w:val="left" w:pos="426"/>
              </w:tabs>
              <w:spacing w:before="60"/>
              <w:ind w:left="459"/>
              <w:jc w:val="both"/>
              <w:rPr>
                <w:rFonts w:ascii="Arial Narrow" w:hAnsi="Arial Narrow"/>
                <w:sz w:val="22"/>
                <w:szCs w:val="22"/>
                <w:u w:val="single"/>
              </w:rPr>
            </w:pPr>
            <w:r w:rsidRPr="00B9284A">
              <w:rPr>
                <w:rFonts w:ascii="Arial Narrow" w:hAnsi="Arial Narrow"/>
                <w:sz w:val="22"/>
                <w:szCs w:val="22"/>
                <w:u w:val="single"/>
              </w:rPr>
              <w:t xml:space="preserve">Перечень </w:t>
            </w:r>
            <w:r w:rsidR="007435AD" w:rsidRPr="00B9284A">
              <w:rPr>
                <w:rFonts w:ascii="Arial Narrow" w:hAnsi="Arial Narrow"/>
                <w:sz w:val="22"/>
                <w:szCs w:val="22"/>
                <w:u w:val="single"/>
              </w:rPr>
              <w:t xml:space="preserve">подтверждающих </w:t>
            </w:r>
            <w:r w:rsidR="00EE20D2" w:rsidRPr="00B9284A">
              <w:rPr>
                <w:rFonts w:ascii="Arial Narrow" w:hAnsi="Arial Narrow"/>
                <w:sz w:val="22"/>
                <w:szCs w:val="22"/>
                <w:u w:val="single"/>
              </w:rPr>
              <w:t>документов</w:t>
            </w:r>
            <w:r w:rsidR="00BD1296" w:rsidRPr="00B9284A">
              <w:rPr>
                <w:rFonts w:ascii="Arial Narrow" w:hAnsi="Arial Narrow"/>
                <w:sz w:val="22"/>
                <w:szCs w:val="22"/>
                <w:u w:val="single"/>
              </w:rPr>
              <w:t xml:space="preserve"> </w:t>
            </w:r>
            <w:r w:rsidRPr="00B9284A">
              <w:rPr>
                <w:rFonts w:ascii="Arial Narrow" w:hAnsi="Arial Narrow"/>
                <w:sz w:val="22"/>
                <w:szCs w:val="22"/>
                <w:u w:val="single"/>
              </w:rPr>
              <w:t xml:space="preserve">установлен </w:t>
            </w:r>
            <w:r w:rsidR="00BD1296" w:rsidRPr="00B9284A">
              <w:rPr>
                <w:rFonts w:ascii="Arial Narrow" w:hAnsi="Arial Narrow"/>
                <w:sz w:val="22"/>
                <w:szCs w:val="22"/>
                <w:u w:val="single"/>
              </w:rPr>
              <w:t>пункт</w:t>
            </w:r>
            <w:r w:rsidRPr="00B9284A">
              <w:rPr>
                <w:rFonts w:ascii="Arial Narrow" w:hAnsi="Arial Narrow"/>
                <w:sz w:val="22"/>
                <w:szCs w:val="22"/>
                <w:u w:val="single"/>
              </w:rPr>
              <w:t>ом</w:t>
            </w:r>
            <w:r w:rsidR="00BD1296" w:rsidRPr="00B9284A">
              <w:rPr>
                <w:rFonts w:ascii="Arial Narrow" w:hAnsi="Arial Narrow"/>
                <w:sz w:val="22"/>
                <w:szCs w:val="22"/>
                <w:u w:val="single"/>
              </w:rPr>
              <w:t xml:space="preserve"> </w:t>
            </w:r>
            <w:r w:rsidR="00E81A54" w:rsidRPr="00B9284A">
              <w:rPr>
                <w:rFonts w:ascii="Arial Narrow" w:hAnsi="Arial Narrow"/>
                <w:sz w:val="22"/>
                <w:szCs w:val="22"/>
                <w:u w:val="single"/>
              </w:rPr>
              <w:t>19</w:t>
            </w:r>
            <w:r w:rsidR="00F245FB" w:rsidRPr="00B9284A">
              <w:rPr>
                <w:rFonts w:ascii="Arial Narrow" w:hAnsi="Arial Narrow"/>
                <w:sz w:val="22"/>
                <w:szCs w:val="22"/>
                <w:u w:val="single"/>
              </w:rPr>
              <w:t xml:space="preserve"> </w:t>
            </w:r>
            <w:r w:rsidR="009B055E" w:rsidRPr="00B9284A">
              <w:rPr>
                <w:rFonts w:ascii="Arial Narrow" w:hAnsi="Arial Narrow"/>
                <w:sz w:val="22"/>
                <w:szCs w:val="22"/>
                <w:u w:val="single"/>
              </w:rPr>
              <w:t>Извещения о закупке.</w:t>
            </w:r>
            <w:r w:rsidR="00E43E2E" w:rsidRPr="00B9284A">
              <w:rPr>
                <w:rFonts w:ascii="Arial Narrow" w:hAnsi="Arial Narrow"/>
                <w:sz w:val="22"/>
                <w:szCs w:val="22"/>
                <w:u w:val="single"/>
              </w:rPr>
              <w:t xml:space="preserve"> </w:t>
            </w:r>
          </w:p>
          <w:p w14:paraId="665352EB" w14:textId="6566E8CB" w:rsidR="004B5BFF" w:rsidRDefault="004B5BFF" w:rsidP="004B5BFF">
            <w:pPr>
              <w:tabs>
                <w:tab w:val="left" w:pos="426"/>
              </w:tabs>
              <w:spacing w:before="60"/>
              <w:ind w:left="459"/>
              <w:jc w:val="both"/>
              <w:rPr>
                <w:rFonts w:ascii="Arial Narrow" w:hAnsi="Arial Narrow"/>
                <w:sz w:val="22"/>
                <w:szCs w:val="22"/>
              </w:rPr>
            </w:pPr>
            <w:r w:rsidRPr="00E81A54">
              <w:rPr>
                <w:rFonts w:ascii="Arial Narrow" w:hAnsi="Arial Narrow"/>
                <w:sz w:val="22"/>
                <w:szCs w:val="22"/>
              </w:rPr>
              <w:t xml:space="preserve">Непредставление в составе заявки документов, подтверждающих </w:t>
            </w:r>
            <w:r w:rsidRPr="00E81A54">
              <w:rPr>
                <w:rFonts w:ascii="Arial Narrow" w:hAnsi="Arial Narrow"/>
                <w:sz w:val="22"/>
                <w:szCs w:val="22"/>
                <w:lang w:val="x-none"/>
              </w:rPr>
              <w:t>квалификацию участника закупки</w:t>
            </w:r>
            <w:r w:rsidR="00076BD2">
              <w:rPr>
                <w:rFonts w:ascii="Arial Narrow" w:hAnsi="Arial Narrow"/>
                <w:sz w:val="22"/>
                <w:szCs w:val="22"/>
              </w:rPr>
              <w:t>,</w:t>
            </w:r>
            <w:r w:rsidRPr="00E81A54">
              <w:rPr>
                <w:rFonts w:ascii="Arial Narrow" w:hAnsi="Arial Narrow"/>
                <w:sz w:val="22"/>
                <w:szCs w:val="22"/>
              </w:rPr>
              <w:t xml:space="preserve"> </w:t>
            </w:r>
            <w:r w:rsidRPr="00E81A54">
              <w:rPr>
                <w:rFonts w:ascii="Arial Narrow" w:hAnsi="Arial Narrow"/>
                <w:sz w:val="22"/>
                <w:szCs w:val="22"/>
                <w:u w:val="single"/>
              </w:rPr>
              <w:t>не является основанием для отказа участнику закупки в допуске к участию в закупке</w:t>
            </w:r>
            <w:r w:rsidRPr="00E81A54">
              <w:rPr>
                <w:rFonts w:ascii="Arial Narrow" w:hAnsi="Arial Narrow"/>
                <w:sz w:val="22"/>
                <w:szCs w:val="22"/>
              </w:rPr>
              <w:t>.</w:t>
            </w:r>
          </w:p>
          <w:p w14:paraId="5137388D" w14:textId="64F4D4AB" w:rsidR="00A4730D" w:rsidRDefault="00A4730D" w:rsidP="00A4730D">
            <w:pPr>
              <w:pStyle w:val="aa"/>
              <w:numPr>
                <w:ilvl w:val="0"/>
                <w:numId w:val="15"/>
              </w:numPr>
              <w:tabs>
                <w:tab w:val="left" w:pos="426"/>
                <w:tab w:val="left" w:pos="459"/>
              </w:tabs>
              <w:spacing w:before="60"/>
              <w:ind w:left="459" w:hanging="283"/>
              <w:jc w:val="both"/>
              <w:rPr>
                <w:rFonts w:ascii="Arial Narrow" w:hAnsi="Arial Narrow"/>
                <w:sz w:val="22"/>
                <w:szCs w:val="22"/>
              </w:rPr>
            </w:pPr>
            <w:r w:rsidRPr="00B9284A">
              <w:rPr>
                <w:rFonts w:ascii="Arial Narrow" w:hAnsi="Arial Narrow"/>
                <w:b/>
                <w:sz w:val="22"/>
                <w:szCs w:val="22"/>
              </w:rPr>
              <w:t>документы, подтверждающие наличие специального статуса</w:t>
            </w:r>
            <w:r>
              <w:rPr>
                <w:rFonts w:ascii="Arial Narrow" w:hAnsi="Arial Narrow"/>
                <w:sz w:val="22"/>
                <w:szCs w:val="22"/>
              </w:rPr>
              <w:t xml:space="preserve">, лицензий или свидетельство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w:t>
            </w:r>
            <w:r w:rsidRPr="00A9010E">
              <w:rPr>
                <w:rFonts w:ascii="Arial Narrow" w:hAnsi="Arial Narrow"/>
                <w:sz w:val="20"/>
                <w:szCs w:val="22"/>
              </w:rPr>
              <w:t>(</w:t>
            </w:r>
            <w:proofErr w:type="spellStart"/>
            <w:r w:rsidRPr="00A9010E">
              <w:rPr>
                <w:rFonts w:ascii="Arial Narrow" w:hAnsi="Arial Narrow"/>
                <w:sz w:val="20"/>
                <w:szCs w:val="22"/>
              </w:rPr>
              <w:t>пп</w:t>
            </w:r>
            <w:proofErr w:type="spellEnd"/>
            <w:r w:rsidRPr="00A9010E">
              <w:rPr>
                <w:rFonts w:ascii="Arial Narrow" w:hAnsi="Arial Narrow"/>
                <w:sz w:val="20"/>
                <w:szCs w:val="22"/>
              </w:rPr>
              <w:t>. 3 з) п. 2.3.2 Закупочной документации)</w:t>
            </w:r>
            <w:r w:rsidR="00BF46EE">
              <w:rPr>
                <w:rFonts w:ascii="Arial Narrow" w:hAnsi="Arial Narrow"/>
                <w:sz w:val="22"/>
                <w:szCs w:val="22"/>
              </w:rPr>
              <w:t>.</w:t>
            </w:r>
            <w:r w:rsidRPr="00A4730D">
              <w:rPr>
                <w:rFonts w:ascii="Arial Narrow" w:hAnsi="Arial Narrow"/>
                <w:sz w:val="22"/>
                <w:szCs w:val="22"/>
              </w:rPr>
              <w:t xml:space="preserve"> </w:t>
            </w:r>
          </w:p>
          <w:p w14:paraId="53B8D390" w14:textId="5ED6D10F" w:rsidR="00A4730D" w:rsidRDefault="00BF46EE" w:rsidP="00A4730D">
            <w:pPr>
              <w:ind w:left="459"/>
              <w:jc w:val="both"/>
              <w:rPr>
                <w:rFonts w:ascii="Arial Narrow" w:hAnsi="Arial Narrow"/>
                <w:sz w:val="22"/>
                <w:szCs w:val="22"/>
              </w:rPr>
            </w:pPr>
            <w:permStart w:id="962859463" w:edGrp="everyone"/>
            <w:r>
              <w:rPr>
                <w:rFonts w:ascii="Arial Narrow" w:hAnsi="Arial Narrow"/>
                <w:sz w:val="22"/>
                <w:szCs w:val="22"/>
              </w:rPr>
              <w:t>В соответствии с пунктом 17 Извещения о закупке</w:t>
            </w:r>
            <w:r w:rsidR="00A4730D">
              <w:rPr>
                <w:rFonts w:ascii="Arial Narrow" w:hAnsi="Arial Narrow"/>
                <w:sz w:val="22"/>
                <w:szCs w:val="22"/>
              </w:rPr>
              <w:t xml:space="preserve">. </w:t>
            </w:r>
          </w:p>
          <w:p w14:paraId="721F0E4E" w14:textId="0605737C" w:rsidR="00375D2C" w:rsidRDefault="00375D2C" w:rsidP="00A4730D">
            <w:pPr>
              <w:ind w:left="459"/>
              <w:jc w:val="both"/>
              <w:rPr>
                <w:rFonts w:ascii="Arial Narrow" w:hAnsi="Arial Narrow"/>
                <w:sz w:val="22"/>
                <w:szCs w:val="22"/>
              </w:rPr>
            </w:pPr>
          </w:p>
          <w:p w14:paraId="6D34952A" w14:textId="77777777" w:rsidR="00375D2C" w:rsidRPr="009005A1" w:rsidRDefault="00375D2C" w:rsidP="009005A1">
            <w:pPr>
              <w:pStyle w:val="aa"/>
              <w:tabs>
                <w:tab w:val="left" w:pos="459"/>
              </w:tabs>
              <w:spacing w:before="60"/>
              <w:ind w:left="459"/>
              <w:jc w:val="both"/>
              <w:rPr>
                <w:rFonts w:ascii="Arial Narrow" w:hAnsi="Arial Narrow"/>
                <w:sz w:val="22"/>
                <w:szCs w:val="22"/>
              </w:rPr>
            </w:pPr>
            <w:r w:rsidRPr="009005A1">
              <w:rPr>
                <w:rFonts w:ascii="Arial Narrow" w:hAnsi="Arial Narrow"/>
                <w:sz w:val="22"/>
                <w:szCs w:val="22"/>
              </w:rPr>
              <w:t>в качестве подтверждения членства в СРО Участник должен предоставить электронную копию выписки из реестра членов СРО по </w:t>
            </w:r>
            <w:hyperlink r:id="rId16" w:anchor="dst100010" w:history="1">
              <w:r w:rsidRPr="009005A1">
                <w:rPr>
                  <w:rFonts w:ascii="Arial Narrow" w:hAnsi="Arial Narrow"/>
                  <w:sz w:val="22"/>
                  <w:szCs w:val="22"/>
                </w:rPr>
                <w:t>форме</w:t>
              </w:r>
            </w:hyperlink>
            <w:r w:rsidRPr="009005A1">
              <w:rPr>
                <w:rFonts w:ascii="Arial Narrow" w:hAnsi="Arial Narrow"/>
                <w:sz w:val="22"/>
                <w:szCs w:val="22"/>
              </w:rPr>
              <w:t xml:space="preserve">, которая утверждена Приказом </w:t>
            </w:r>
            <w:proofErr w:type="spellStart"/>
            <w:r w:rsidRPr="009005A1">
              <w:rPr>
                <w:rFonts w:ascii="Arial Narrow" w:hAnsi="Arial Narrow"/>
                <w:sz w:val="22"/>
                <w:szCs w:val="22"/>
              </w:rPr>
              <w:t>Ростехнадзора</w:t>
            </w:r>
            <w:proofErr w:type="spellEnd"/>
            <w:r w:rsidRPr="009005A1">
              <w:rPr>
                <w:rFonts w:ascii="Arial Narrow" w:hAnsi="Arial Narrow"/>
                <w:sz w:val="22"/>
                <w:szCs w:val="22"/>
              </w:rPr>
              <w:t xml:space="preserve"> от 16.02.2017 N58. Эта выписка должна быть выдана </w:t>
            </w:r>
            <w:hyperlink r:id="rId17" w:anchor="dst101989" w:history="1">
              <w:r w:rsidRPr="009005A1">
                <w:rPr>
                  <w:rFonts w:ascii="Arial Narrow" w:hAnsi="Arial Narrow"/>
                  <w:sz w:val="22"/>
                  <w:szCs w:val="22"/>
                </w:rPr>
                <w:t>не ранее, чем за один месяц</w:t>
              </w:r>
            </w:hyperlink>
            <w:r w:rsidRPr="009005A1">
              <w:rPr>
                <w:rFonts w:ascii="Arial Narrow" w:hAnsi="Arial Narrow"/>
                <w:sz w:val="22"/>
                <w:szCs w:val="22"/>
              </w:rPr>
              <w:t xml:space="preserve"> до даты окончания срока подачи заявок на участие. Выписка не должна содержать сведений о том, что участник закупки исключен из СРО.</w:t>
            </w:r>
          </w:p>
          <w:p w14:paraId="154B4BA5" w14:textId="75003ACC" w:rsidR="00375D2C" w:rsidRDefault="00375D2C" w:rsidP="009005A1">
            <w:pPr>
              <w:pStyle w:val="aa"/>
              <w:tabs>
                <w:tab w:val="left" w:pos="459"/>
              </w:tabs>
              <w:spacing w:before="60"/>
              <w:ind w:left="459"/>
              <w:jc w:val="both"/>
              <w:rPr>
                <w:rFonts w:ascii="Arial Narrow" w:hAnsi="Arial Narrow"/>
                <w:sz w:val="22"/>
                <w:szCs w:val="22"/>
              </w:rPr>
            </w:pPr>
            <w:r w:rsidRPr="009005A1">
              <w:rPr>
                <w:rFonts w:ascii="Arial Narrow" w:hAnsi="Arial Narrow"/>
                <w:sz w:val="22"/>
                <w:szCs w:val="22"/>
              </w:rPr>
              <w:t>Выписка должна содержать сведения о праве участника закупки выполнять виды работ (услуг)</w:t>
            </w:r>
            <w:r w:rsidR="00FC3D67">
              <w:rPr>
                <w:rFonts w:ascii="Arial Narrow" w:hAnsi="Arial Narrow"/>
                <w:sz w:val="22"/>
                <w:szCs w:val="22"/>
              </w:rPr>
              <w:t>,</w:t>
            </w:r>
            <w:r w:rsidRPr="009005A1">
              <w:rPr>
                <w:rFonts w:ascii="Arial Narrow" w:hAnsi="Arial Narrow"/>
                <w:sz w:val="22"/>
                <w:szCs w:val="22"/>
              </w:rPr>
              <w:t xml:space="preserve"> </w:t>
            </w:r>
            <w:r w:rsidR="00FC3D67">
              <w:rPr>
                <w:rFonts w:ascii="Arial Narrow" w:hAnsi="Arial Narrow"/>
                <w:sz w:val="22"/>
                <w:szCs w:val="22"/>
              </w:rPr>
              <w:t xml:space="preserve">в отношении которых </w:t>
            </w:r>
            <w:r w:rsidR="00B0249E">
              <w:rPr>
                <w:rFonts w:ascii="Arial Narrow" w:hAnsi="Arial Narrow"/>
                <w:sz w:val="22"/>
                <w:szCs w:val="22"/>
              </w:rPr>
              <w:t xml:space="preserve">Заказчиком закупается </w:t>
            </w:r>
            <w:r w:rsidR="00FC3D67">
              <w:rPr>
                <w:rFonts w:ascii="Arial Narrow" w:hAnsi="Arial Narrow"/>
                <w:sz w:val="22"/>
                <w:szCs w:val="22"/>
              </w:rPr>
              <w:t>оказ</w:t>
            </w:r>
            <w:r w:rsidR="00B0249E">
              <w:rPr>
                <w:rFonts w:ascii="Arial Narrow" w:hAnsi="Arial Narrow"/>
                <w:sz w:val="22"/>
                <w:szCs w:val="22"/>
              </w:rPr>
              <w:t>ание</w:t>
            </w:r>
            <w:r w:rsidR="00FC3D67">
              <w:rPr>
                <w:rFonts w:ascii="Arial Narrow" w:hAnsi="Arial Narrow"/>
                <w:sz w:val="22"/>
                <w:szCs w:val="22"/>
              </w:rPr>
              <w:t xml:space="preserve"> услуг по осуществлению строительного контроля, </w:t>
            </w:r>
            <w:r w:rsidRPr="009005A1">
              <w:rPr>
                <w:rFonts w:ascii="Arial Narrow" w:hAnsi="Arial Narrow"/>
                <w:sz w:val="22"/>
                <w:szCs w:val="22"/>
              </w:rPr>
              <w:t>по договорам, заключенным с использованием конкурентных способов закупки,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062F8AC3" w14:textId="77777777" w:rsidR="000A5482" w:rsidRDefault="000A5482" w:rsidP="009005A1">
            <w:pPr>
              <w:pStyle w:val="aa"/>
              <w:tabs>
                <w:tab w:val="left" w:pos="459"/>
              </w:tabs>
              <w:spacing w:before="60"/>
              <w:ind w:left="459"/>
              <w:jc w:val="both"/>
              <w:rPr>
                <w:rFonts w:ascii="Arial Narrow" w:hAnsi="Arial Narrow"/>
                <w:sz w:val="22"/>
                <w:szCs w:val="22"/>
              </w:rPr>
            </w:pPr>
          </w:p>
          <w:p w14:paraId="04A1B543" w14:textId="32F307B5" w:rsidR="00375D2C" w:rsidRPr="009005A1" w:rsidRDefault="00FC3D67" w:rsidP="009005A1">
            <w:pPr>
              <w:pStyle w:val="aa"/>
              <w:tabs>
                <w:tab w:val="left" w:pos="459"/>
              </w:tabs>
              <w:spacing w:before="60"/>
              <w:ind w:left="459"/>
              <w:jc w:val="both"/>
              <w:rPr>
                <w:rFonts w:ascii="Arial Narrow" w:hAnsi="Arial Narrow"/>
                <w:sz w:val="22"/>
                <w:szCs w:val="22"/>
              </w:rPr>
            </w:pPr>
            <w:r>
              <w:rPr>
                <w:rFonts w:ascii="Arial Narrow" w:hAnsi="Arial Narrow"/>
                <w:sz w:val="22"/>
                <w:szCs w:val="22"/>
              </w:rPr>
              <w:t xml:space="preserve">Виды работ, в отношении которых </w:t>
            </w:r>
            <w:r w:rsidR="00B0249E">
              <w:rPr>
                <w:rFonts w:ascii="Arial Narrow" w:hAnsi="Arial Narrow"/>
                <w:sz w:val="22"/>
                <w:szCs w:val="22"/>
              </w:rPr>
              <w:t xml:space="preserve">Заказчиком закупается </w:t>
            </w:r>
            <w:r>
              <w:rPr>
                <w:rFonts w:ascii="Arial Narrow" w:hAnsi="Arial Narrow"/>
                <w:sz w:val="22"/>
                <w:szCs w:val="22"/>
              </w:rPr>
              <w:t>оказ</w:t>
            </w:r>
            <w:r w:rsidR="00B0249E">
              <w:rPr>
                <w:rFonts w:ascii="Arial Narrow" w:hAnsi="Arial Narrow"/>
                <w:sz w:val="22"/>
                <w:szCs w:val="22"/>
              </w:rPr>
              <w:t>ание</w:t>
            </w:r>
            <w:r>
              <w:rPr>
                <w:rFonts w:ascii="Arial Narrow" w:hAnsi="Arial Narrow"/>
                <w:sz w:val="22"/>
                <w:szCs w:val="22"/>
              </w:rPr>
              <w:t xml:space="preserve"> услуг по осуществлению строительного контроля</w:t>
            </w:r>
            <w:r w:rsidR="00375D2C" w:rsidRPr="009005A1">
              <w:rPr>
                <w:rFonts w:ascii="Arial Narrow" w:hAnsi="Arial Narrow"/>
                <w:sz w:val="22"/>
                <w:szCs w:val="22"/>
              </w:rPr>
              <w:t>: строительно-монтажные</w:t>
            </w:r>
            <w:r w:rsidR="000A5482" w:rsidRPr="009005A1">
              <w:rPr>
                <w:rFonts w:ascii="Arial Narrow" w:hAnsi="Arial Narrow"/>
                <w:sz w:val="22"/>
                <w:szCs w:val="22"/>
              </w:rPr>
              <w:t xml:space="preserve"> </w:t>
            </w:r>
            <w:r w:rsidR="00375D2C" w:rsidRPr="009005A1">
              <w:rPr>
                <w:rFonts w:ascii="Arial Narrow" w:hAnsi="Arial Narrow"/>
                <w:sz w:val="22"/>
                <w:szCs w:val="22"/>
              </w:rPr>
              <w:t>работы</w:t>
            </w:r>
            <w:r w:rsidR="00A3314C">
              <w:rPr>
                <w:rFonts w:ascii="Arial Narrow" w:hAnsi="Arial Narrow"/>
                <w:sz w:val="22"/>
                <w:szCs w:val="22"/>
              </w:rPr>
              <w:t>.</w:t>
            </w:r>
            <w:r w:rsidR="00375D2C" w:rsidRPr="009005A1">
              <w:rPr>
                <w:rFonts w:ascii="Arial Narrow" w:hAnsi="Arial Narrow"/>
                <w:sz w:val="22"/>
                <w:szCs w:val="22"/>
              </w:rPr>
              <w:t xml:space="preserve">  </w:t>
            </w:r>
          </w:p>
          <w:p w14:paraId="51C16A3E" w14:textId="77777777" w:rsidR="000A5482" w:rsidRDefault="000A5482" w:rsidP="009005A1">
            <w:pPr>
              <w:pStyle w:val="aa"/>
              <w:tabs>
                <w:tab w:val="left" w:pos="459"/>
              </w:tabs>
              <w:spacing w:before="60"/>
              <w:ind w:left="459"/>
              <w:jc w:val="both"/>
              <w:rPr>
                <w:rFonts w:ascii="Arial Narrow" w:hAnsi="Arial Narrow"/>
                <w:sz w:val="22"/>
                <w:szCs w:val="22"/>
              </w:rPr>
            </w:pPr>
          </w:p>
          <w:p w14:paraId="4AB38748" w14:textId="6365C19C" w:rsidR="00375D2C" w:rsidRPr="009005A1" w:rsidRDefault="00375D2C" w:rsidP="009005A1">
            <w:pPr>
              <w:pStyle w:val="aa"/>
              <w:tabs>
                <w:tab w:val="left" w:pos="459"/>
              </w:tabs>
              <w:spacing w:before="60"/>
              <w:ind w:left="459"/>
              <w:jc w:val="both"/>
              <w:rPr>
                <w:rFonts w:ascii="Arial Narrow" w:hAnsi="Arial Narrow"/>
                <w:sz w:val="22"/>
                <w:szCs w:val="22"/>
              </w:rPr>
            </w:pPr>
            <w:r w:rsidRPr="009005A1">
              <w:rPr>
                <w:rFonts w:ascii="Arial Narrow" w:hAnsi="Arial Narrow"/>
                <w:sz w:val="22"/>
                <w:szCs w:val="22"/>
              </w:rPr>
              <w:t>Членство в СРО не требуется унитарным предприятиям, государственным и муниципальным учреждениям, юридическим лицам с государственным участием в случаях, которые перечислены в </w:t>
            </w:r>
            <w:hyperlink r:id="rId18" w:anchor="dst1676" w:history="1">
              <w:r w:rsidRPr="009005A1">
                <w:rPr>
                  <w:rFonts w:ascii="Arial Narrow" w:hAnsi="Arial Narrow"/>
                  <w:sz w:val="22"/>
                  <w:szCs w:val="22"/>
                </w:rPr>
                <w:t>ч. 2.1 ст. 47</w:t>
              </w:r>
            </w:hyperlink>
            <w:r w:rsidRPr="009005A1">
              <w:rPr>
                <w:rFonts w:ascii="Arial Narrow" w:hAnsi="Arial Narrow"/>
                <w:sz w:val="22"/>
                <w:szCs w:val="22"/>
              </w:rPr>
              <w:t> и </w:t>
            </w:r>
            <w:hyperlink r:id="rId19" w:anchor="dst1683" w:history="1">
              <w:r w:rsidRPr="009005A1">
                <w:rPr>
                  <w:rFonts w:ascii="Arial Narrow" w:hAnsi="Arial Narrow"/>
                  <w:sz w:val="22"/>
                  <w:szCs w:val="22"/>
                </w:rPr>
                <w:t>ч. 4.1 ст. 48</w:t>
              </w:r>
            </w:hyperlink>
            <w:r w:rsidRPr="009005A1">
              <w:rPr>
                <w:rFonts w:ascii="Arial Narrow" w:hAnsi="Arial Narrow"/>
                <w:sz w:val="22"/>
                <w:szCs w:val="22"/>
              </w:rPr>
              <w:t> </w:t>
            </w:r>
            <w:proofErr w:type="spellStart"/>
            <w:r w:rsidRPr="009005A1">
              <w:rPr>
                <w:rFonts w:ascii="Arial Narrow" w:hAnsi="Arial Narrow"/>
                <w:sz w:val="22"/>
                <w:szCs w:val="22"/>
              </w:rPr>
              <w:t>ГрК</w:t>
            </w:r>
            <w:proofErr w:type="spellEnd"/>
            <w:r w:rsidRPr="009005A1">
              <w:rPr>
                <w:rFonts w:ascii="Arial Narrow" w:hAnsi="Arial Narrow"/>
                <w:sz w:val="22"/>
                <w:szCs w:val="22"/>
              </w:rPr>
              <w:t xml:space="preserve"> РФ. </w:t>
            </w:r>
          </w:p>
          <w:p w14:paraId="6459BAFB" w14:textId="77777777" w:rsidR="00375D2C" w:rsidRPr="009005A1" w:rsidRDefault="00375D2C" w:rsidP="009005A1">
            <w:pPr>
              <w:pStyle w:val="aa"/>
              <w:tabs>
                <w:tab w:val="left" w:pos="459"/>
              </w:tabs>
              <w:spacing w:before="60"/>
              <w:ind w:left="459"/>
              <w:jc w:val="both"/>
              <w:rPr>
                <w:rFonts w:ascii="Arial Narrow" w:hAnsi="Arial Narrow"/>
                <w:sz w:val="22"/>
                <w:szCs w:val="22"/>
              </w:rPr>
            </w:pPr>
            <w:r w:rsidRPr="009005A1">
              <w:rPr>
                <w:rFonts w:ascii="Arial Narrow" w:hAnsi="Arial Narrow"/>
                <w:sz w:val="22"/>
                <w:szCs w:val="22"/>
              </w:rPr>
              <w:t>Предложение участника закупки в отношении цены договора не должно превышать уровень его ответственности по компенсационному фонду обеспечения договорных обязательств. (</w:t>
            </w:r>
            <w:proofErr w:type="spellStart"/>
            <w:r w:rsidRPr="009005A1">
              <w:rPr>
                <w:rFonts w:ascii="Arial Narrow" w:hAnsi="Arial Narrow"/>
                <w:sz w:val="22"/>
                <w:szCs w:val="22"/>
              </w:rPr>
              <w:t>п.п</w:t>
            </w:r>
            <w:proofErr w:type="spellEnd"/>
            <w:r w:rsidRPr="009005A1">
              <w:rPr>
                <w:rFonts w:ascii="Arial Narrow" w:hAnsi="Arial Narrow"/>
                <w:sz w:val="22"/>
                <w:szCs w:val="22"/>
              </w:rPr>
              <w:t>. м) п.2.2. Закупочной документации).</w:t>
            </w:r>
          </w:p>
          <w:permEnd w:id="962859463"/>
          <w:p w14:paraId="7074D967" w14:textId="72F2CA95" w:rsidR="00B647B9" w:rsidRPr="00E81A54" w:rsidRDefault="00B647B9" w:rsidP="00224C37">
            <w:pPr>
              <w:pStyle w:val="aa"/>
              <w:numPr>
                <w:ilvl w:val="0"/>
                <w:numId w:val="14"/>
              </w:numPr>
              <w:tabs>
                <w:tab w:val="left" w:pos="426"/>
                <w:tab w:val="left" w:pos="459"/>
              </w:tabs>
              <w:spacing w:before="60"/>
              <w:ind w:left="459" w:hanging="283"/>
              <w:jc w:val="both"/>
              <w:rPr>
                <w:rFonts w:ascii="Arial Narrow" w:hAnsi="Arial Narrow"/>
                <w:sz w:val="22"/>
                <w:szCs w:val="22"/>
              </w:rPr>
            </w:pPr>
            <w:r w:rsidRPr="00E81A54">
              <w:rPr>
                <w:rFonts w:ascii="Arial Narrow" w:hAnsi="Arial Narrow"/>
                <w:sz w:val="22"/>
                <w:szCs w:val="22"/>
              </w:rPr>
              <w:t>документ</w:t>
            </w:r>
            <w:r w:rsidR="00C701EC" w:rsidRPr="00E81A54">
              <w:rPr>
                <w:rFonts w:ascii="Arial Narrow" w:hAnsi="Arial Narrow"/>
                <w:sz w:val="22"/>
                <w:szCs w:val="22"/>
              </w:rPr>
              <w:t>ы</w:t>
            </w:r>
            <w:r w:rsidRPr="00E81A54">
              <w:rPr>
                <w:rFonts w:ascii="Arial Narrow" w:hAnsi="Arial Narrow"/>
                <w:sz w:val="22"/>
                <w:szCs w:val="22"/>
              </w:rPr>
              <w:t>, подтверждающи</w:t>
            </w:r>
            <w:r w:rsidR="00C701EC" w:rsidRPr="00E81A54">
              <w:rPr>
                <w:rFonts w:ascii="Arial Narrow" w:hAnsi="Arial Narrow"/>
                <w:sz w:val="22"/>
                <w:szCs w:val="22"/>
              </w:rPr>
              <w:t>е</w:t>
            </w:r>
            <w:r w:rsidRPr="00E81A54">
              <w:rPr>
                <w:rFonts w:ascii="Arial Narrow" w:hAnsi="Arial Narrow"/>
                <w:sz w:val="22"/>
                <w:szCs w:val="22"/>
              </w:rPr>
              <w:t xml:space="preserve">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w:t>
            </w:r>
            <w:r w:rsidR="00C701EC" w:rsidRPr="00E81A54">
              <w:rPr>
                <w:rFonts w:ascii="Arial Narrow" w:hAnsi="Arial Narrow"/>
                <w:sz w:val="22"/>
                <w:szCs w:val="22"/>
              </w:rPr>
              <w:t>и</w:t>
            </w:r>
            <w:r w:rsidRPr="00E81A54">
              <w:rPr>
                <w:rFonts w:ascii="Arial Narrow" w:hAnsi="Arial Narrow"/>
                <w:sz w:val="22"/>
                <w:szCs w:val="22"/>
              </w:rPr>
              <w:t xml:space="preserve"> о соответствии, санитарно-эпидемиологичес</w:t>
            </w:r>
            <w:r w:rsidR="00C701EC" w:rsidRPr="00E81A54">
              <w:rPr>
                <w:rFonts w:ascii="Arial Narrow" w:hAnsi="Arial Narrow"/>
                <w:sz w:val="22"/>
                <w:szCs w:val="22"/>
              </w:rPr>
              <w:t>кие</w:t>
            </w:r>
            <w:r w:rsidRPr="00E81A54">
              <w:rPr>
                <w:rFonts w:ascii="Arial Narrow" w:hAnsi="Arial Narrow"/>
                <w:sz w:val="22"/>
                <w:szCs w:val="22"/>
              </w:rPr>
              <w:t xml:space="preserve"> заключени</w:t>
            </w:r>
            <w:r w:rsidR="00C701EC" w:rsidRPr="00E81A54">
              <w:rPr>
                <w:rFonts w:ascii="Arial Narrow" w:hAnsi="Arial Narrow"/>
                <w:sz w:val="22"/>
                <w:szCs w:val="22"/>
              </w:rPr>
              <w:t>я</w:t>
            </w:r>
            <w:r w:rsidRPr="00E81A54">
              <w:rPr>
                <w:rFonts w:ascii="Arial Narrow" w:hAnsi="Arial Narrow"/>
                <w:sz w:val="22"/>
                <w:szCs w:val="22"/>
              </w:rPr>
              <w:t>, регистрационны</w:t>
            </w:r>
            <w:r w:rsidR="00C701EC" w:rsidRPr="00E81A54">
              <w:rPr>
                <w:rFonts w:ascii="Arial Narrow" w:hAnsi="Arial Narrow"/>
                <w:sz w:val="22"/>
                <w:szCs w:val="22"/>
              </w:rPr>
              <w:t>е</w:t>
            </w:r>
            <w:r w:rsidRPr="00E81A54">
              <w:rPr>
                <w:rFonts w:ascii="Arial Narrow" w:hAnsi="Arial Narrow"/>
                <w:sz w:val="22"/>
                <w:szCs w:val="22"/>
              </w:rPr>
              <w:t xml:space="preserve"> </w:t>
            </w:r>
            <w:r w:rsidR="00F04741" w:rsidRPr="00E81A54">
              <w:rPr>
                <w:rFonts w:ascii="Arial Narrow" w:hAnsi="Arial Narrow"/>
                <w:sz w:val="22"/>
                <w:szCs w:val="22"/>
              </w:rPr>
              <w:t>удостоверения</w:t>
            </w:r>
            <w:r w:rsidRPr="00E81A54">
              <w:rPr>
                <w:rFonts w:ascii="Arial Narrow" w:hAnsi="Arial Narrow"/>
                <w:sz w:val="22"/>
                <w:szCs w:val="22"/>
              </w:rPr>
              <w:t xml:space="preserve"> и </w:t>
            </w:r>
            <w:r w:rsidR="00F04741" w:rsidRPr="00E81A54">
              <w:rPr>
                <w:rFonts w:ascii="Arial Narrow" w:hAnsi="Arial Narrow"/>
                <w:sz w:val="22"/>
                <w:szCs w:val="22"/>
              </w:rPr>
              <w:t>т.п.</w:t>
            </w:r>
            <w:r w:rsidRPr="00E81A54">
              <w:rPr>
                <w:rFonts w:ascii="Arial Narrow" w:hAnsi="Arial Narrow"/>
                <w:sz w:val="22"/>
                <w:szCs w:val="22"/>
              </w:rPr>
              <w:t xml:space="preserve">). </w:t>
            </w:r>
            <w:r w:rsidRPr="00E81A54">
              <w:rPr>
                <w:rFonts w:ascii="Arial Narrow" w:hAnsi="Arial Narrow"/>
                <w:sz w:val="20"/>
                <w:szCs w:val="22"/>
              </w:rPr>
              <w:t>(</w:t>
            </w:r>
            <w:proofErr w:type="spellStart"/>
            <w:r w:rsidR="00633393" w:rsidRPr="00E81A54">
              <w:rPr>
                <w:rFonts w:ascii="Arial Narrow" w:hAnsi="Arial Narrow"/>
                <w:sz w:val="20"/>
                <w:szCs w:val="22"/>
              </w:rPr>
              <w:t>пп</w:t>
            </w:r>
            <w:proofErr w:type="spellEnd"/>
            <w:r w:rsidR="00633393" w:rsidRPr="00E81A54">
              <w:rPr>
                <w:rFonts w:ascii="Arial Narrow" w:hAnsi="Arial Narrow"/>
                <w:sz w:val="20"/>
                <w:szCs w:val="22"/>
              </w:rPr>
              <w:t>. 3 и) п. 2.</w:t>
            </w:r>
            <w:r w:rsidR="00DA6597" w:rsidRPr="00E81A54">
              <w:rPr>
                <w:rFonts w:ascii="Arial Narrow" w:hAnsi="Arial Narrow"/>
                <w:sz w:val="20"/>
                <w:szCs w:val="22"/>
              </w:rPr>
              <w:t>3</w:t>
            </w:r>
            <w:r w:rsidR="00633393" w:rsidRPr="00E81A54">
              <w:rPr>
                <w:rFonts w:ascii="Arial Narrow" w:hAnsi="Arial Narrow"/>
                <w:sz w:val="20"/>
                <w:szCs w:val="22"/>
              </w:rPr>
              <w:t>.2 Закупочной документации</w:t>
            </w:r>
            <w:r w:rsidRPr="00E81A54">
              <w:rPr>
                <w:rFonts w:ascii="Arial Narrow" w:hAnsi="Arial Narrow"/>
                <w:sz w:val="20"/>
                <w:szCs w:val="22"/>
              </w:rPr>
              <w:t>).</w:t>
            </w:r>
          </w:p>
          <w:p w14:paraId="43BDB31A" w14:textId="77777777" w:rsidR="00A05CA8" w:rsidRPr="00A05CA8" w:rsidRDefault="00A05CA8" w:rsidP="00A05CA8">
            <w:pPr>
              <w:pStyle w:val="aa"/>
              <w:numPr>
                <w:ilvl w:val="0"/>
                <w:numId w:val="14"/>
              </w:numPr>
              <w:tabs>
                <w:tab w:val="left" w:pos="426"/>
                <w:tab w:val="left" w:pos="459"/>
              </w:tabs>
              <w:spacing w:before="60"/>
              <w:ind w:left="459" w:hanging="283"/>
              <w:jc w:val="both"/>
              <w:rPr>
                <w:rFonts w:ascii="Arial Narrow" w:hAnsi="Arial Narrow"/>
                <w:sz w:val="22"/>
                <w:szCs w:val="22"/>
              </w:rPr>
            </w:pPr>
            <w:r w:rsidRPr="00B9284A">
              <w:rPr>
                <w:rFonts w:ascii="Arial Narrow" w:hAnsi="Arial Narrow"/>
                <w:b/>
                <w:sz w:val="22"/>
                <w:szCs w:val="22"/>
              </w:rPr>
              <w:t>документы, подтверждающие соответствие</w:t>
            </w:r>
            <w:r w:rsidRPr="00A05CA8">
              <w:rPr>
                <w:rFonts w:ascii="Arial Narrow" w:hAnsi="Arial Narrow"/>
                <w:sz w:val="22"/>
                <w:szCs w:val="22"/>
              </w:rPr>
              <w:t xml:space="preserve"> Участника закупки и лица, выступающего на стороне Участника закупки, </w:t>
            </w:r>
            <w:r w:rsidRPr="00B9284A">
              <w:rPr>
                <w:rFonts w:ascii="Arial Narrow" w:hAnsi="Arial Narrow"/>
                <w:b/>
                <w:sz w:val="22"/>
                <w:szCs w:val="22"/>
              </w:rPr>
              <w:t>установленным требованиям и условиям допуска к участию в закупке</w:t>
            </w:r>
          </w:p>
          <w:p w14:paraId="281334B5" w14:textId="77777777" w:rsidR="00A05CA8" w:rsidRDefault="00A05CA8" w:rsidP="00A05CA8">
            <w:pPr>
              <w:ind w:left="459"/>
              <w:jc w:val="both"/>
              <w:rPr>
                <w:rFonts w:ascii="Arial Narrow" w:hAnsi="Arial Narrow"/>
                <w:color w:val="660033"/>
                <w:sz w:val="22"/>
                <w:szCs w:val="22"/>
              </w:rPr>
            </w:pPr>
            <w:permStart w:id="118161717" w:edGrp="everyone"/>
            <w:r>
              <w:rPr>
                <w:rFonts w:ascii="Arial Narrow" w:hAnsi="Arial Narrow"/>
                <w:sz w:val="22"/>
                <w:szCs w:val="22"/>
              </w:rPr>
              <w:t xml:space="preserve">В соответствии с пунктом 17 Извещения о закупке. </w:t>
            </w:r>
            <w:permEnd w:id="118161717"/>
          </w:p>
          <w:p w14:paraId="2979381B" w14:textId="79D8740B" w:rsidR="004B5BFF" w:rsidRDefault="004B5BFF" w:rsidP="004B5BFF">
            <w:pPr>
              <w:pStyle w:val="aa"/>
              <w:tabs>
                <w:tab w:val="left" w:pos="426"/>
                <w:tab w:val="left" w:pos="459"/>
              </w:tabs>
              <w:spacing w:before="60"/>
              <w:ind w:left="459"/>
              <w:jc w:val="both"/>
              <w:rPr>
                <w:rFonts w:ascii="Arial Narrow" w:hAnsi="Arial Narrow"/>
                <w:sz w:val="22"/>
                <w:szCs w:val="22"/>
              </w:rPr>
            </w:pPr>
            <w:r w:rsidRPr="00E81A54">
              <w:rPr>
                <w:rFonts w:ascii="Arial Narrow" w:hAnsi="Arial Narrow"/>
                <w:sz w:val="22"/>
                <w:szCs w:val="22"/>
              </w:rPr>
              <w:lastRenderedPageBreak/>
              <w:t xml:space="preserve">Непредставление в составе заявки документов, подтверждающих </w:t>
            </w:r>
            <w:r>
              <w:rPr>
                <w:rFonts w:ascii="Arial Narrow" w:hAnsi="Arial Narrow"/>
                <w:sz w:val="22"/>
                <w:szCs w:val="22"/>
              </w:rPr>
              <w:t xml:space="preserve">соответствие Участника установленным требованиям, </w:t>
            </w:r>
            <w:r w:rsidRPr="00E81A54">
              <w:rPr>
                <w:rFonts w:ascii="Arial Narrow" w:hAnsi="Arial Narrow"/>
                <w:sz w:val="22"/>
                <w:szCs w:val="22"/>
                <w:u w:val="single"/>
              </w:rPr>
              <w:t>является основанием для отказа участнику закупки в допуске к участию в закупке</w:t>
            </w:r>
          </w:p>
          <w:p w14:paraId="68AA64A7" w14:textId="5E021150" w:rsidR="00AC5BE5" w:rsidRPr="00E81A54" w:rsidRDefault="00302191" w:rsidP="00224C37">
            <w:pPr>
              <w:pStyle w:val="aa"/>
              <w:numPr>
                <w:ilvl w:val="0"/>
                <w:numId w:val="14"/>
              </w:numPr>
              <w:tabs>
                <w:tab w:val="left" w:pos="426"/>
                <w:tab w:val="left" w:pos="459"/>
              </w:tabs>
              <w:spacing w:before="60"/>
              <w:ind w:left="459" w:hanging="283"/>
              <w:jc w:val="both"/>
              <w:rPr>
                <w:rFonts w:ascii="Arial Narrow" w:hAnsi="Arial Narrow"/>
                <w:sz w:val="22"/>
                <w:szCs w:val="22"/>
              </w:rPr>
            </w:pPr>
            <w:r w:rsidRPr="00E81A54">
              <w:rPr>
                <w:rFonts w:ascii="Arial Narrow" w:hAnsi="Arial Narrow"/>
                <w:sz w:val="22"/>
                <w:szCs w:val="22"/>
              </w:rPr>
              <w:t xml:space="preserve">в случае, если в пункте </w:t>
            </w:r>
            <w:r w:rsidR="00E81A54" w:rsidRPr="00E81A54">
              <w:rPr>
                <w:rFonts w:ascii="Arial Narrow" w:hAnsi="Arial Narrow"/>
                <w:sz w:val="22"/>
                <w:szCs w:val="22"/>
              </w:rPr>
              <w:t>14</w:t>
            </w:r>
            <w:r w:rsidRPr="00E81A54">
              <w:rPr>
                <w:rFonts w:ascii="Arial Narrow" w:hAnsi="Arial Narrow"/>
                <w:sz w:val="22"/>
                <w:szCs w:val="22"/>
              </w:rPr>
              <w:t xml:space="preserve"> извещения о закупке содержится указание на требование </w:t>
            </w:r>
            <w:r w:rsidR="00DF602E" w:rsidRPr="00E81A54">
              <w:rPr>
                <w:rFonts w:ascii="Arial Narrow" w:hAnsi="Arial Narrow"/>
                <w:sz w:val="22"/>
                <w:szCs w:val="22"/>
              </w:rPr>
              <w:t xml:space="preserve">предоставления обеспечения </w:t>
            </w:r>
            <w:r w:rsidR="005C628C" w:rsidRPr="00E81A54">
              <w:rPr>
                <w:rFonts w:ascii="Arial Narrow" w:hAnsi="Arial Narrow"/>
                <w:sz w:val="22"/>
                <w:szCs w:val="22"/>
              </w:rPr>
              <w:t>заявки на участие в закупке</w:t>
            </w:r>
            <w:r w:rsidRPr="00E81A54">
              <w:rPr>
                <w:rFonts w:ascii="Arial Narrow" w:hAnsi="Arial Narrow"/>
                <w:sz w:val="22"/>
                <w:szCs w:val="22"/>
              </w:rPr>
              <w:t xml:space="preserve"> </w:t>
            </w:r>
            <w:r w:rsidRPr="00E81A54">
              <w:rPr>
                <w:rFonts w:ascii="Arial Narrow" w:hAnsi="Arial Narrow"/>
                <w:sz w:val="22"/>
                <w:szCs w:val="22"/>
                <w:u w:val="single"/>
              </w:rPr>
              <w:t>не на ЭТП</w:t>
            </w:r>
            <w:r w:rsidR="005B45CC" w:rsidRPr="00E81A54">
              <w:rPr>
                <w:rFonts w:ascii="Arial Narrow" w:hAnsi="Arial Narrow"/>
                <w:sz w:val="22"/>
                <w:szCs w:val="22"/>
                <w:u w:val="single"/>
              </w:rPr>
              <w:t>:</w:t>
            </w:r>
            <w:r w:rsidRPr="00E81A54">
              <w:rPr>
                <w:rFonts w:ascii="Arial Narrow" w:hAnsi="Arial Narrow"/>
                <w:sz w:val="22"/>
                <w:szCs w:val="22"/>
              </w:rPr>
              <w:t xml:space="preserve"> копии</w:t>
            </w:r>
            <w:r w:rsidRPr="00E81A54">
              <w:rPr>
                <w:rFonts w:ascii="Arial Narrow" w:hAnsi="Arial Narrow"/>
                <w:b/>
                <w:sz w:val="22"/>
                <w:szCs w:val="22"/>
              </w:rPr>
              <w:t xml:space="preserve"> </w:t>
            </w:r>
            <w:r w:rsidR="00AC5BE5" w:rsidRPr="00E81A54">
              <w:rPr>
                <w:rFonts w:ascii="Arial Narrow" w:hAnsi="Arial Narrow"/>
                <w:b/>
                <w:sz w:val="22"/>
                <w:szCs w:val="22"/>
              </w:rPr>
              <w:t>документов, подтверждающих соблюдение требований об обеспечении заявки на участие в закупке</w:t>
            </w:r>
            <w:r w:rsidR="00AC5BE5" w:rsidRPr="00E81A54">
              <w:rPr>
                <w:rFonts w:ascii="Arial Narrow" w:hAnsi="Arial Narrow"/>
                <w:sz w:val="22"/>
                <w:szCs w:val="22"/>
              </w:rPr>
              <w:t xml:space="preserve"> (оригинал платежного поручения, банковской гар</w:t>
            </w:r>
            <w:r w:rsidR="003F2DED" w:rsidRPr="00E81A54">
              <w:rPr>
                <w:rFonts w:ascii="Arial Narrow" w:hAnsi="Arial Narrow"/>
                <w:sz w:val="22"/>
                <w:szCs w:val="22"/>
              </w:rPr>
              <w:t>антии с отметкой банка и т.п.)</w:t>
            </w:r>
            <w:r w:rsidR="00F05BDD" w:rsidRPr="00E81A54">
              <w:rPr>
                <w:rFonts w:ascii="Arial Narrow" w:hAnsi="Arial Narrow"/>
                <w:sz w:val="22"/>
                <w:szCs w:val="22"/>
              </w:rPr>
              <w:t xml:space="preserve"> </w:t>
            </w:r>
            <w:r w:rsidR="003F2DED" w:rsidRPr="00E81A54">
              <w:rPr>
                <w:rFonts w:ascii="Arial Narrow" w:hAnsi="Arial Narrow"/>
                <w:sz w:val="20"/>
                <w:szCs w:val="22"/>
              </w:rPr>
              <w:t>(</w:t>
            </w:r>
            <w:proofErr w:type="spellStart"/>
            <w:r w:rsidR="00633393" w:rsidRPr="00E81A54">
              <w:rPr>
                <w:rFonts w:ascii="Arial Narrow" w:hAnsi="Arial Narrow"/>
                <w:sz w:val="20"/>
                <w:szCs w:val="22"/>
              </w:rPr>
              <w:t>пп</w:t>
            </w:r>
            <w:proofErr w:type="spellEnd"/>
            <w:r w:rsidR="00633393" w:rsidRPr="00E81A54">
              <w:rPr>
                <w:rFonts w:ascii="Arial Narrow" w:hAnsi="Arial Narrow"/>
                <w:sz w:val="20"/>
                <w:szCs w:val="22"/>
              </w:rPr>
              <w:t>. 3 к) п. 2.</w:t>
            </w:r>
            <w:r w:rsidR="00DA6597" w:rsidRPr="00E81A54">
              <w:rPr>
                <w:rFonts w:ascii="Arial Narrow" w:hAnsi="Arial Narrow"/>
                <w:sz w:val="20"/>
                <w:szCs w:val="22"/>
              </w:rPr>
              <w:t>3</w:t>
            </w:r>
            <w:r w:rsidR="00633393" w:rsidRPr="00E81A54">
              <w:rPr>
                <w:rFonts w:ascii="Arial Narrow" w:hAnsi="Arial Narrow"/>
                <w:sz w:val="20"/>
                <w:szCs w:val="22"/>
              </w:rPr>
              <w:t>.2 Закупочной документации</w:t>
            </w:r>
            <w:r w:rsidR="003F2DED" w:rsidRPr="00E81A54">
              <w:rPr>
                <w:rFonts w:ascii="Arial Narrow" w:hAnsi="Arial Narrow"/>
                <w:sz w:val="20"/>
                <w:szCs w:val="22"/>
              </w:rPr>
              <w:t>).</w:t>
            </w:r>
          </w:p>
          <w:p w14:paraId="2ADDDF9C" w14:textId="22A0B717" w:rsidR="00C701EC" w:rsidRPr="00827B3D" w:rsidRDefault="00C701EC" w:rsidP="00F05BDD">
            <w:pPr>
              <w:pStyle w:val="aa"/>
              <w:numPr>
                <w:ilvl w:val="0"/>
                <w:numId w:val="14"/>
              </w:numPr>
              <w:tabs>
                <w:tab w:val="left" w:pos="426"/>
                <w:tab w:val="left" w:pos="459"/>
              </w:tabs>
              <w:spacing w:before="60"/>
              <w:ind w:left="459" w:hanging="283"/>
              <w:jc w:val="both"/>
              <w:rPr>
                <w:rFonts w:ascii="Arial Narrow" w:hAnsi="Arial Narrow"/>
                <w:sz w:val="22"/>
                <w:szCs w:val="22"/>
              </w:rPr>
            </w:pPr>
            <w:r w:rsidRPr="00E81A54">
              <w:rPr>
                <w:rFonts w:ascii="Arial Narrow" w:hAnsi="Arial Narrow"/>
                <w:szCs w:val="20"/>
              </w:rPr>
              <w:t>документы, подтверждающие страну происхождения поставляемого товара, в соответствии с пунктом 2.</w:t>
            </w:r>
            <w:r w:rsidR="00A62726">
              <w:rPr>
                <w:rFonts w:ascii="Arial Narrow" w:hAnsi="Arial Narrow"/>
                <w:szCs w:val="20"/>
              </w:rPr>
              <w:t>22</w:t>
            </w:r>
            <w:r w:rsidRPr="00E81A54">
              <w:rPr>
                <w:rFonts w:ascii="Arial Narrow" w:hAnsi="Arial Narrow"/>
                <w:szCs w:val="20"/>
              </w:rPr>
              <w:t xml:space="preserve"> закупочной документации </w:t>
            </w:r>
            <w:r w:rsidR="00F05BDD" w:rsidRPr="00E81A54">
              <w:rPr>
                <w:rFonts w:ascii="Arial Narrow" w:hAnsi="Arial Narrow"/>
                <w:szCs w:val="20"/>
              </w:rPr>
              <w:t xml:space="preserve">        </w:t>
            </w:r>
            <w:proofErr w:type="gramStart"/>
            <w:r w:rsidR="00F05BDD" w:rsidRPr="00E81A54">
              <w:rPr>
                <w:rFonts w:ascii="Arial Narrow" w:hAnsi="Arial Narrow"/>
                <w:szCs w:val="20"/>
              </w:rPr>
              <w:t xml:space="preserve">   </w:t>
            </w:r>
            <w:r w:rsidRPr="00E81A54">
              <w:rPr>
                <w:rFonts w:ascii="Arial Narrow" w:hAnsi="Arial Narrow"/>
                <w:sz w:val="20"/>
                <w:szCs w:val="22"/>
              </w:rPr>
              <w:t>(</w:t>
            </w:r>
            <w:proofErr w:type="spellStart"/>
            <w:proofErr w:type="gramEnd"/>
            <w:r w:rsidRPr="00E81A54">
              <w:rPr>
                <w:rFonts w:ascii="Arial Narrow" w:hAnsi="Arial Narrow"/>
                <w:sz w:val="20"/>
                <w:szCs w:val="22"/>
              </w:rPr>
              <w:t>пп</w:t>
            </w:r>
            <w:proofErr w:type="spellEnd"/>
            <w:r w:rsidRPr="00E81A54">
              <w:rPr>
                <w:rFonts w:ascii="Arial Narrow" w:hAnsi="Arial Narrow"/>
                <w:sz w:val="20"/>
                <w:szCs w:val="22"/>
              </w:rPr>
              <w:t>. 3 л) п. 2.</w:t>
            </w:r>
            <w:r w:rsidR="00DA6597" w:rsidRPr="00E81A54">
              <w:rPr>
                <w:rFonts w:ascii="Arial Narrow" w:hAnsi="Arial Narrow"/>
                <w:sz w:val="20"/>
                <w:szCs w:val="22"/>
              </w:rPr>
              <w:t>3</w:t>
            </w:r>
            <w:r w:rsidRPr="00E81A54">
              <w:rPr>
                <w:rFonts w:ascii="Arial Narrow" w:hAnsi="Arial Narrow"/>
                <w:sz w:val="20"/>
                <w:szCs w:val="22"/>
              </w:rPr>
              <w:t>.2 Закупочной документации)</w:t>
            </w:r>
          </w:p>
          <w:p w14:paraId="40525B79" w14:textId="291B76E7" w:rsidR="00EA6A57" w:rsidRPr="00E81A54" w:rsidRDefault="00EA6A57" w:rsidP="00224C37">
            <w:pPr>
              <w:pStyle w:val="aa"/>
              <w:numPr>
                <w:ilvl w:val="0"/>
                <w:numId w:val="14"/>
              </w:numPr>
              <w:tabs>
                <w:tab w:val="left" w:pos="426"/>
                <w:tab w:val="left" w:pos="459"/>
              </w:tabs>
              <w:spacing w:before="60"/>
              <w:ind w:left="459" w:hanging="283"/>
              <w:jc w:val="both"/>
              <w:rPr>
                <w:rFonts w:ascii="Arial Narrow" w:hAnsi="Arial Narrow"/>
                <w:sz w:val="22"/>
                <w:szCs w:val="22"/>
              </w:rPr>
            </w:pPr>
            <w:r w:rsidRPr="00E81A54">
              <w:rPr>
                <w:rFonts w:ascii="Arial Narrow" w:hAnsi="Arial Narrow"/>
                <w:sz w:val="22"/>
                <w:szCs w:val="22"/>
                <w:u w:val="single"/>
              </w:rPr>
              <w:t>в случае подачи заявки коллективным участником</w:t>
            </w:r>
            <w:r w:rsidR="005B45CC" w:rsidRPr="00E81A54">
              <w:rPr>
                <w:rFonts w:ascii="Arial Narrow" w:hAnsi="Arial Narrow"/>
                <w:sz w:val="22"/>
                <w:szCs w:val="22"/>
                <w:u w:val="single"/>
              </w:rPr>
              <w:t>:</w:t>
            </w:r>
            <w:r w:rsidR="00302191" w:rsidRPr="00E81A54">
              <w:rPr>
                <w:rFonts w:ascii="Arial Narrow" w:hAnsi="Arial Narrow"/>
                <w:sz w:val="22"/>
                <w:szCs w:val="22"/>
              </w:rPr>
              <w:t xml:space="preserve"> </w:t>
            </w:r>
            <w:r w:rsidR="00985849" w:rsidRPr="00E81A54">
              <w:rPr>
                <w:rFonts w:ascii="Arial Narrow" w:hAnsi="Arial Narrow"/>
                <w:b/>
                <w:sz w:val="22"/>
                <w:szCs w:val="22"/>
              </w:rPr>
              <w:t>копия соглашения</w:t>
            </w:r>
            <w:r w:rsidR="00985849" w:rsidRPr="00E81A54">
              <w:rPr>
                <w:rFonts w:ascii="Arial Narrow" w:hAnsi="Arial Narrow"/>
                <w:sz w:val="22"/>
                <w:szCs w:val="22"/>
              </w:rPr>
              <w:t>, соответствующего требованиям пункта 2.1</w:t>
            </w:r>
            <w:r w:rsidR="00BB55AD" w:rsidRPr="00E81A54">
              <w:rPr>
                <w:rFonts w:ascii="Arial Narrow" w:hAnsi="Arial Narrow"/>
                <w:sz w:val="22"/>
                <w:szCs w:val="22"/>
              </w:rPr>
              <w:t>2</w:t>
            </w:r>
            <w:r w:rsidR="007C7245" w:rsidRPr="00E81A54">
              <w:rPr>
                <w:rFonts w:ascii="Arial Narrow" w:hAnsi="Arial Narrow"/>
                <w:sz w:val="22"/>
                <w:szCs w:val="22"/>
              </w:rPr>
              <w:t>.4</w:t>
            </w:r>
            <w:r w:rsidR="00985849" w:rsidRPr="00E81A54">
              <w:rPr>
                <w:rFonts w:ascii="Arial Narrow" w:hAnsi="Arial Narrow"/>
                <w:sz w:val="22"/>
                <w:szCs w:val="22"/>
              </w:rPr>
              <w:t xml:space="preserve"> закупочной документации</w:t>
            </w:r>
            <w:r w:rsidR="00F05BDD" w:rsidRPr="00E81A54">
              <w:rPr>
                <w:rFonts w:ascii="Arial Narrow" w:hAnsi="Arial Narrow"/>
                <w:sz w:val="22"/>
                <w:szCs w:val="22"/>
              </w:rPr>
              <w:t xml:space="preserve">          </w:t>
            </w:r>
            <w:proofErr w:type="gramStart"/>
            <w:r w:rsidR="00F05BDD" w:rsidRPr="00E81A54">
              <w:rPr>
                <w:rFonts w:ascii="Arial Narrow" w:hAnsi="Arial Narrow"/>
                <w:sz w:val="22"/>
                <w:szCs w:val="22"/>
              </w:rPr>
              <w:t xml:space="preserve">  </w:t>
            </w:r>
            <w:r w:rsidR="003F2DED" w:rsidRPr="00E81A54">
              <w:rPr>
                <w:rFonts w:ascii="Arial Narrow" w:hAnsi="Arial Narrow"/>
                <w:sz w:val="22"/>
                <w:szCs w:val="22"/>
              </w:rPr>
              <w:t xml:space="preserve"> </w:t>
            </w:r>
            <w:r w:rsidR="00633393" w:rsidRPr="00E81A54">
              <w:rPr>
                <w:rFonts w:ascii="Arial Narrow" w:hAnsi="Arial Narrow"/>
                <w:sz w:val="20"/>
                <w:szCs w:val="22"/>
              </w:rPr>
              <w:t>(</w:t>
            </w:r>
            <w:proofErr w:type="gramEnd"/>
            <w:r w:rsidR="00633393" w:rsidRPr="00E81A54">
              <w:rPr>
                <w:rFonts w:ascii="Arial Narrow" w:hAnsi="Arial Narrow"/>
                <w:sz w:val="20"/>
                <w:szCs w:val="22"/>
              </w:rPr>
              <w:t>п</w:t>
            </w:r>
            <w:r w:rsidR="003F2DED" w:rsidRPr="00E81A54">
              <w:rPr>
                <w:rFonts w:ascii="Arial Narrow" w:hAnsi="Arial Narrow"/>
                <w:sz w:val="20"/>
                <w:szCs w:val="22"/>
              </w:rPr>
              <w:t>.</w:t>
            </w:r>
            <w:r w:rsidR="00633393" w:rsidRPr="00E81A54">
              <w:rPr>
                <w:rFonts w:ascii="Arial Narrow" w:hAnsi="Arial Narrow"/>
                <w:sz w:val="20"/>
                <w:szCs w:val="22"/>
              </w:rPr>
              <w:t xml:space="preserve"> 2.</w:t>
            </w:r>
            <w:r w:rsidR="00DA6597" w:rsidRPr="00E81A54">
              <w:rPr>
                <w:rFonts w:ascii="Arial Narrow" w:hAnsi="Arial Narrow"/>
                <w:sz w:val="20"/>
                <w:szCs w:val="22"/>
              </w:rPr>
              <w:t>3</w:t>
            </w:r>
            <w:r w:rsidR="00633393" w:rsidRPr="00E81A54">
              <w:rPr>
                <w:rFonts w:ascii="Arial Narrow" w:hAnsi="Arial Narrow"/>
                <w:sz w:val="20"/>
                <w:szCs w:val="22"/>
              </w:rPr>
              <w:t xml:space="preserve">.3 </w:t>
            </w:r>
            <w:r w:rsidR="003F2DED" w:rsidRPr="00E81A54">
              <w:rPr>
                <w:rFonts w:ascii="Arial Narrow" w:hAnsi="Arial Narrow"/>
                <w:sz w:val="20"/>
                <w:szCs w:val="22"/>
              </w:rPr>
              <w:t>Закупочной документации).</w:t>
            </w:r>
            <w:r w:rsidR="00985849" w:rsidRPr="00E81A54">
              <w:rPr>
                <w:rFonts w:ascii="Arial Narrow" w:hAnsi="Arial Narrow"/>
                <w:sz w:val="22"/>
                <w:szCs w:val="22"/>
              </w:rPr>
              <w:t xml:space="preserve"> </w:t>
            </w:r>
          </w:p>
          <w:p w14:paraId="56C61325" w14:textId="77777777" w:rsidR="00633393" w:rsidRPr="00E81A54" w:rsidRDefault="00633393" w:rsidP="00BF302E">
            <w:pPr>
              <w:ind w:left="34"/>
              <w:jc w:val="both"/>
              <w:rPr>
                <w:rFonts w:ascii="Arial Narrow" w:hAnsi="Arial Narrow"/>
                <w:sz w:val="22"/>
                <w:szCs w:val="22"/>
              </w:rPr>
            </w:pPr>
          </w:p>
          <w:p w14:paraId="0AFE3F11" w14:textId="1089F7B7" w:rsidR="00633393" w:rsidRPr="00E81A54" w:rsidRDefault="00633393" w:rsidP="00BF302E">
            <w:pPr>
              <w:ind w:left="34"/>
              <w:jc w:val="both"/>
              <w:rPr>
                <w:rFonts w:ascii="Arial Narrow" w:hAnsi="Arial Narrow"/>
                <w:sz w:val="22"/>
                <w:szCs w:val="22"/>
              </w:rPr>
            </w:pPr>
            <w:r w:rsidRPr="00E81A54">
              <w:rPr>
                <w:rFonts w:ascii="Arial Narrow" w:hAnsi="Arial Narrow"/>
                <w:sz w:val="22"/>
                <w:szCs w:val="22"/>
              </w:rPr>
              <w:t xml:space="preserve">Особенности требований к содержанию, форме и оформлению заявки на участие в закупке, предоставленной </w:t>
            </w:r>
            <w:r w:rsidRPr="00E81A54">
              <w:rPr>
                <w:rFonts w:ascii="Arial Narrow" w:hAnsi="Arial Narrow"/>
                <w:sz w:val="22"/>
                <w:szCs w:val="22"/>
                <w:u w:val="single"/>
              </w:rPr>
              <w:t>коллективным участником,</w:t>
            </w:r>
            <w:r w:rsidRPr="00E81A54">
              <w:rPr>
                <w:rFonts w:ascii="Arial Narrow" w:hAnsi="Arial Narrow"/>
                <w:sz w:val="22"/>
                <w:szCs w:val="22"/>
              </w:rPr>
              <w:t xml:space="preserve"> регламентируются пунктом 2.</w:t>
            </w:r>
            <w:r w:rsidR="00F55921" w:rsidRPr="00E81A54">
              <w:rPr>
                <w:rFonts w:ascii="Arial Narrow" w:hAnsi="Arial Narrow"/>
                <w:sz w:val="22"/>
                <w:szCs w:val="22"/>
              </w:rPr>
              <w:t>3</w:t>
            </w:r>
            <w:r w:rsidRPr="00E81A54">
              <w:rPr>
                <w:rFonts w:ascii="Arial Narrow" w:hAnsi="Arial Narrow"/>
                <w:sz w:val="22"/>
                <w:szCs w:val="22"/>
              </w:rPr>
              <w:t>.3 закупочной документации.</w:t>
            </w:r>
          </w:p>
          <w:p w14:paraId="7D795D94" w14:textId="77777777" w:rsidR="00D878CF" w:rsidRPr="00E81A54" w:rsidRDefault="00D878CF" w:rsidP="00BF302E">
            <w:pPr>
              <w:tabs>
                <w:tab w:val="left" w:pos="426"/>
              </w:tabs>
              <w:spacing w:before="60"/>
              <w:jc w:val="both"/>
              <w:rPr>
                <w:rFonts w:ascii="Arial Narrow" w:hAnsi="Arial Narrow"/>
                <w:sz w:val="22"/>
                <w:szCs w:val="22"/>
              </w:rPr>
            </w:pPr>
          </w:p>
          <w:p w14:paraId="137DEB33" w14:textId="0BBA5D67" w:rsidR="006664C1" w:rsidRPr="00224C37" w:rsidRDefault="00E73478" w:rsidP="00E73478">
            <w:pPr>
              <w:tabs>
                <w:tab w:val="left" w:pos="426"/>
              </w:tabs>
              <w:spacing w:before="60"/>
              <w:jc w:val="both"/>
              <w:rPr>
                <w:rFonts w:ascii="Arial Narrow" w:hAnsi="Arial Narrow"/>
                <w:sz w:val="22"/>
                <w:szCs w:val="22"/>
              </w:rPr>
            </w:pPr>
            <w:r w:rsidRPr="00E81A54">
              <w:rPr>
                <w:rFonts w:ascii="Arial Narrow" w:hAnsi="Arial Narrow"/>
                <w:sz w:val="22"/>
                <w:szCs w:val="22"/>
              </w:rPr>
              <w:t xml:space="preserve">Отсутствие в заявке на участие в закупке указания (декларирования) страны происхождения поставляемого товара, услуг и/или документов, подтверждающих страну происхождения поставляемого товара, </w:t>
            </w:r>
            <w:r w:rsidRPr="00E81A54">
              <w:rPr>
                <w:rFonts w:ascii="Arial Narrow" w:hAnsi="Arial Narrow"/>
                <w:sz w:val="22"/>
                <w:szCs w:val="22"/>
                <w:u w:val="single"/>
              </w:rPr>
              <w:t>не является основанием для отклонения заявки на участие в закупке</w:t>
            </w:r>
            <w:r w:rsidRPr="00E81A54">
              <w:rPr>
                <w:rFonts w:ascii="Arial Narrow" w:hAnsi="Arial Narrow"/>
                <w:sz w:val="22"/>
                <w:szCs w:val="22"/>
              </w:rPr>
              <w:t>, и такая заявка рассматривается как содержащая предложение о поставке иностранных товаров.</w:t>
            </w:r>
          </w:p>
        </w:tc>
      </w:tr>
      <w:tr w:rsidR="006664C1" w:rsidRPr="00361483" w14:paraId="3BE1C598" w14:textId="77777777" w:rsidTr="0080778F">
        <w:trPr>
          <w:trHeight w:val="20"/>
        </w:trPr>
        <w:tc>
          <w:tcPr>
            <w:tcW w:w="3261" w:type="dxa"/>
            <w:shd w:val="clear" w:color="auto" w:fill="F2F2F2" w:themeFill="background1" w:themeFillShade="F2"/>
          </w:tcPr>
          <w:p w14:paraId="2C17F751" w14:textId="03F17280" w:rsidR="006664C1" w:rsidRPr="00E81A54" w:rsidRDefault="006664C1"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lastRenderedPageBreak/>
              <w:t>Критерии и порядок оценки и сопоставления заявок на участие в закупке</w:t>
            </w:r>
          </w:p>
        </w:tc>
        <w:tc>
          <w:tcPr>
            <w:tcW w:w="7371" w:type="dxa"/>
          </w:tcPr>
          <w:tbl>
            <w:tblPr>
              <w:tblW w:w="69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7"/>
              <w:gridCol w:w="5182"/>
              <w:gridCol w:w="1275"/>
            </w:tblGrid>
            <w:tr w:rsidR="00B63273" w:rsidRPr="00EC08FD" w14:paraId="01449D2D" w14:textId="77777777" w:rsidTr="0024266B">
              <w:tc>
                <w:tcPr>
                  <w:tcW w:w="517" w:type="dxa"/>
                  <w:shd w:val="clear" w:color="auto" w:fill="auto"/>
                  <w:vAlign w:val="center"/>
                </w:tcPr>
                <w:p w14:paraId="39E17C65" w14:textId="77777777" w:rsidR="00B63273" w:rsidRPr="00EC08FD" w:rsidRDefault="00B63273" w:rsidP="00B63273">
                  <w:pPr>
                    <w:pStyle w:val="text"/>
                    <w:jc w:val="center"/>
                    <w:rPr>
                      <w:rFonts w:ascii="Arial Narrow" w:hAnsi="Arial Narrow" w:cs="Times New Roman"/>
                      <w:sz w:val="20"/>
                      <w:szCs w:val="20"/>
                    </w:rPr>
                  </w:pPr>
                  <w:r w:rsidRPr="00EC08FD">
                    <w:rPr>
                      <w:rFonts w:ascii="Arial Narrow" w:hAnsi="Arial Narrow" w:cs="Times New Roman"/>
                      <w:sz w:val="20"/>
                      <w:szCs w:val="20"/>
                    </w:rPr>
                    <w:t>№ п/п</w:t>
                  </w:r>
                </w:p>
              </w:tc>
              <w:tc>
                <w:tcPr>
                  <w:tcW w:w="5182" w:type="dxa"/>
                  <w:shd w:val="clear" w:color="auto" w:fill="auto"/>
                  <w:vAlign w:val="center"/>
                </w:tcPr>
                <w:p w14:paraId="1A6E0B9B" w14:textId="77777777" w:rsidR="00B63273" w:rsidRPr="00EC08FD" w:rsidRDefault="00B63273" w:rsidP="00B63273">
                  <w:pPr>
                    <w:pStyle w:val="text"/>
                    <w:jc w:val="center"/>
                    <w:rPr>
                      <w:rFonts w:ascii="Arial Narrow" w:hAnsi="Arial Narrow" w:cs="Times New Roman"/>
                      <w:sz w:val="20"/>
                      <w:szCs w:val="20"/>
                    </w:rPr>
                  </w:pPr>
                  <w:r w:rsidRPr="00EC08FD">
                    <w:rPr>
                      <w:rFonts w:ascii="Arial Narrow" w:hAnsi="Arial Narrow" w:cs="Times New Roman"/>
                      <w:sz w:val="20"/>
                      <w:szCs w:val="20"/>
                    </w:rPr>
                    <w:t>Критерии оценки заявок</w:t>
                  </w:r>
                </w:p>
              </w:tc>
              <w:tc>
                <w:tcPr>
                  <w:tcW w:w="1275" w:type="dxa"/>
                  <w:shd w:val="clear" w:color="auto" w:fill="auto"/>
                  <w:vAlign w:val="center"/>
                </w:tcPr>
                <w:p w14:paraId="0ABFF5C8" w14:textId="77777777" w:rsidR="00B63273" w:rsidRPr="00EC08FD" w:rsidRDefault="00B63273" w:rsidP="00B63273">
                  <w:pPr>
                    <w:pStyle w:val="text"/>
                    <w:jc w:val="center"/>
                    <w:rPr>
                      <w:rFonts w:ascii="Arial Narrow" w:hAnsi="Arial Narrow" w:cs="Times New Roman"/>
                      <w:sz w:val="20"/>
                      <w:szCs w:val="20"/>
                    </w:rPr>
                  </w:pPr>
                  <w:r w:rsidRPr="00EC08FD">
                    <w:rPr>
                      <w:rFonts w:ascii="Arial Narrow" w:hAnsi="Arial Narrow" w:cs="Times New Roman"/>
                      <w:sz w:val="20"/>
                      <w:szCs w:val="20"/>
                    </w:rPr>
                    <w:t xml:space="preserve">Значимость критериев, </w:t>
                  </w:r>
                  <w:r w:rsidRPr="00EC08FD">
                    <w:rPr>
                      <w:rFonts w:ascii="Arial Narrow" w:hAnsi="Arial Narrow" w:cs="Times New Roman"/>
                      <w:sz w:val="20"/>
                      <w:szCs w:val="20"/>
                      <w:lang w:val="en-US"/>
                    </w:rPr>
                    <w:t>K</w:t>
                  </w:r>
                </w:p>
              </w:tc>
            </w:tr>
            <w:tr w:rsidR="00B63273" w:rsidRPr="00EC08FD" w14:paraId="2E32F013" w14:textId="77777777" w:rsidTr="0024266B">
              <w:tc>
                <w:tcPr>
                  <w:tcW w:w="517" w:type="dxa"/>
                  <w:shd w:val="clear" w:color="auto" w:fill="auto"/>
                </w:tcPr>
                <w:p w14:paraId="404E7E92" w14:textId="77777777" w:rsidR="00B63273" w:rsidRPr="00EC08FD" w:rsidRDefault="00B63273" w:rsidP="00B63273">
                  <w:pPr>
                    <w:pStyle w:val="text"/>
                    <w:jc w:val="center"/>
                    <w:rPr>
                      <w:rFonts w:ascii="Arial Narrow" w:hAnsi="Arial Narrow" w:cs="Times New Roman"/>
                      <w:b/>
                      <w:sz w:val="22"/>
                      <w:szCs w:val="22"/>
                    </w:rPr>
                  </w:pPr>
                  <w:permStart w:id="1041656880" w:edGrp="everyone" w:colFirst="0" w:colLast="0"/>
                  <w:permStart w:id="133567705" w:edGrp="everyone" w:colFirst="1" w:colLast="1"/>
                  <w:permStart w:id="470157095" w:edGrp="everyone" w:colFirst="2" w:colLast="2"/>
                  <w:r w:rsidRPr="00EC08FD">
                    <w:rPr>
                      <w:rFonts w:ascii="Arial Narrow" w:hAnsi="Arial Narrow" w:cs="Times New Roman"/>
                      <w:sz w:val="22"/>
                      <w:szCs w:val="22"/>
                    </w:rPr>
                    <w:t>1.</w:t>
                  </w:r>
                </w:p>
              </w:tc>
              <w:tc>
                <w:tcPr>
                  <w:tcW w:w="5182" w:type="dxa"/>
                  <w:shd w:val="clear" w:color="auto" w:fill="auto"/>
                </w:tcPr>
                <w:p w14:paraId="1E5A7BDD" w14:textId="77777777" w:rsidR="00B63273" w:rsidRPr="00EC08FD" w:rsidRDefault="00B63273" w:rsidP="00B63273">
                  <w:pPr>
                    <w:pStyle w:val="text"/>
                    <w:rPr>
                      <w:rFonts w:ascii="Arial Narrow" w:hAnsi="Arial Narrow"/>
                      <w:b/>
                      <w:sz w:val="22"/>
                      <w:szCs w:val="22"/>
                    </w:rPr>
                  </w:pPr>
                  <w:r w:rsidRPr="00EC08FD">
                    <w:rPr>
                      <w:rFonts w:ascii="Arial Narrow" w:hAnsi="Arial Narrow"/>
                      <w:b/>
                      <w:sz w:val="22"/>
                      <w:szCs w:val="22"/>
                    </w:rPr>
                    <w:t xml:space="preserve">Цена договора </w:t>
                  </w:r>
                </w:p>
              </w:tc>
              <w:tc>
                <w:tcPr>
                  <w:tcW w:w="1275" w:type="dxa"/>
                  <w:shd w:val="clear" w:color="auto" w:fill="auto"/>
                  <w:vAlign w:val="center"/>
                </w:tcPr>
                <w:p w14:paraId="104E7D8B" w14:textId="77777777" w:rsidR="00B63273" w:rsidRPr="00EC08FD" w:rsidRDefault="00B63273" w:rsidP="00B63273">
                  <w:pPr>
                    <w:jc w:val="center"/>
                    <w:rPr>
                      <w:rFonts w:ascii="Arial Narrow" w:hAnsi="Arial Narrow"/>
                      <w:b/>
                      <w:sz w:val="22"/>
                      <w:szCs w:val="22"/>
                    </w:rPr>
                  </w:pPr>
                  <w:r w:rsidRPr="00EC08FD">
                    <w:rPr>
                      <w:rFonts w:ascii="Arial Narrow" w:hAnsi="Arial Narrow"/>
                      <w:b/>
                      <w:sz w:val="22"/>
                      <w:szCs w:val="22"/>
                    </w:rPr>
                    <w:t>45%</w:t>
                  </w:r>
                </w:p>
              </w:tc>
            </w:tr>
            <w:tr w:rsidR="00B63273" w:rsidRPr="00EC08FD" w14:paraId="7AF8006C" w14:textId="77777777" w:rsidTr="0024266B">
              <w:tc>
                <w:tcPr>
                  <w:tcW w:w="517" w:type="dxa"/>
                  <w:shd w:val="clear" w:color="auto" w:fill="auto"/>
                </w:tcPr>
                <w:p w14:paraId="7330D3AE" w14:textId="77777777" w:rsidR="00B63273" w:rsidRPr="00EC08FD" w:rsidRDefault="00B63273" w:rsidP="00B63273">
                  <w:pPr>
                    <w:pStyle w:val="text"/>
                    <w:jc w:val="center"/>
                    <w:rPr>
                      <w:rFonts w:ascii="Arial Narrow" w:hAnsi="Arial Narrow" w:cs="Times New Roman"/>
                      <w:sz w:val="22"/>
                      <w:szCs w:val="22"/>
                    </w:rPr>
                  </w:pPr>
                  <w:permStart w:id="1174360691" w:edGrp="everyone" w:colFirst="0" w:colLast="0"/>
                  <w:permStart w:id="155979539" w:edGrp="everyone" w:colFirst="1" w:colLast="1"/>
                  <w:permStart w:id="1988780955" w:edGrp="everyone" w:colFirst="2" w:colLast="2"/>
                  <w:permEnd w:id="1041656880"/>
                  <w:permEnd w:id="133567705"/>
                  <w:permEnd w:id="470157095"/>
                  <w:r w:rsidRPr="00EC08FD">
                    <w:rPr>
                      <w:rFonts w:ascii="Arial Narrow" w:hAnsi="Arial Narrow" w:cs="Times New Roman"/>
                      <w:sz w:val="22"/>
                      <w:szCs w:val="22"/>
                    </w:rPr>
                    <w:t>2.</w:t>
                  </w:r>
                </w:p>
              </w:tc>
              <w:tc>
                <w:tcPr>
                  <w:tcW w:w="5182" w:type="dxa"/>
                  <w:shd w:val="clear" w:color="auto" w:fill="auto"/>
                </w:tcPr>
                <w:p w14:paraId="33359EB1" w14:textId="77777777" w:rsidR="00B63273" w:rsidRPr="00EC08FD" w:rsidRDefault="00B63273" w:rsidP="00B63273">
                  <w:pPr>
                    <w:pStyle w:val="text"/>
                    <w:rPr>
                      <w:rFonts w:ascii="Arial Narrow" w:hAnsi="Arial Narrow"/>
                      <w:b/>
                      <w:sz w:val="22"/>
                      <w:szCs w:val="22"/>
                    </w:rPr>
                  </w:pPr>
                  <w:r w:rsidRPr="00EC08FD">
                    <w:rPr>
                      <w:rFonts w:ascii="Arial Narrow" w:hAnsi="Arial Narrow"/>
                      <w:b/>
                      <w:sz w:val="22"/>
                      <w:szCs w:val="22"/>
                    </w:rPr>
                    <w:t>Опыт выполнения аналогичных работ</w:t>
                  </w:r>
                </w:p>
              </w:tc>
              <w:tc>
                <w:tcPr>
                  <w:tcW w:w="1275" w:type="dxa"/>
                  <w:shd w:val="clear" w:color="auto" w:fill="auto"/>
                  <w:vAlign w:val="center"/>
                </w:tcPr>
                <w:p w14:paraId="2B15B61B" w14:textId="77777777" w:rsidR="00B63273" w:rsidRPr="00EC08FD" w:rsidRDefault="00B63273" w:rsidP="00B63273">
                  <w:pPr>
                    <w:jc w:val="center"/>
                    <w:rPr>
                      <w:rFonts w:ascii="Arial Narrow" w:hAnsi="Arial Narrow"/>
                      <w:b/>
                      <w:sz w:val="22"/>
                      <w:szCs w:val="22"/>
                    </w:rPr>
                  </w:pPr>
                  <w:r w:rsidRPr="00EC08FD">
                    <w:rPr>
                      <w:rFonts w:ascii="Arial Narrow" w:hAnsi="Arial Narrow"/>
                      <w:b/>
                      <w:sz w:val="22"/>
                      <w:szCs w:val="22"/>
                    </w:rPr>
                    <w:t>45%</w:t>
                  </w:r>
                </w:p>
              </w:tc>
            </w:tr>
            <w:tr w:rsidR="00B63273" w:rsidRPr="00EC08FD" w14:paraId="77495064" w14:textId="77777777" w:rsidTr="0024266B">
              <w:tc>
                <w:tcPr>
                  <w:tcW w:w="517" w:type="dxa"/>
                  <w:shd w:val="clear" w:color="auto" w:fill="auto"/>
                </w:tcPr>
                <w:p w14:paraId="17352E8A" w14:textId="77777777" w:rsidR="00B63273" w:rsidRPr="00EC08FD" w:rsidRDefault="00B63273" w:rsidP="00B63273">
                  <w:pPr>
                    <w:pStyle w:val="text"/>
                    <w:jc w:val="center"/>
                    <w:rPr>
                      <w:rFonts w:ascii="Arial Narrow" w:hAnsi="Arial Narrow" w:cs="Times New Roman"/>
                      <w:sz w:val="22"/>
                      <w:szCs w:val="22"/>
                    </w:rPr>
                  </w:pPr>
                  <w:permStart w:id="277307825" w:edGrp="everyone" w:colFirst="0" w:colLast="0"/>
                  <w:permStart w:id="550972355" w:edGrp="everyone" w:colFirst="1" w:colLast="1"/>
                  <w:permStart w:id="1791695248" w:edGrp="everyone" w:colFirst="2" w:colLast="2"/>
                  <w:permEnd w:id="1174360691"/>
                  <w:permEnd w:id="155979539"/>
                  <w:permEnd w:id="1988780955"/>
                  <w:r w:rsidRPr="00EC08FD">
                    <w:rPr>
                      <w:rFonts w:ascii="Arial Narrow" w:hAnsi="Arial Narrow" w:cs="Times New Roman"/>
                      <w:sz w:val="22"/>
                      <w:szCs w:val="22"/>
                    </w:rPr>
                    <w:t>3.</w:t>
                  </w:r>
                </w:p>
              </w:tc>
              <w:tc>
                <w:tcPr>
                  <w:tcW w:w="5182" w:type="dxa"/>
                  <w:shd w:val="clear" w:color="auto" w:fill="auto"/>
                </w:tcPr>
                <w:p w14:paraId="6E472EFC" w14:textId="77777777" w:rsidR="00B63273" w:rsidRPr="00EC08FD" w:rsidRDefault="00B63273" w:rsidP="00B63273">
                  <w:pPr>
                    <w:pStyle w:val="text"/>
                    <w:rPr>
                      <w:rFonts w:ascii="Arial Narrow" w:hAnsi="Arial Narrow"/>
                      <w:b/>
                      <w:iCs/>
                      <w:sz w:val="22"/>
                      <w:szCs w:val="22"/>
                    </w:rPr>
                  </w:pPr>
                  <w:r w:rsidRPr="00EC08FD">
                    <w:rPr>
                      <w:rFonts w:ascii="Arial Narrow" w:hAnsi="Arial Narrow"/>
                      <w:b/>
                      <w:iCs/>
                      <w:sz w:val="22"/>
                      <w:szCs w:val="22"/>
                    </w:rPr>
                    <w:t>Финансовая устойчивость</w:t>
                  </w:r>
                </w:p>
              </w:tc>
              <w:tc>
                <w:tcPr>
                  <w:tcW w:w="1275" w:type="dxa"/>
                  <w:shd w:val="clear" w:color="auto" w:fill="auto"/>
                  <w:vAlign w:val="center"/>
                </w:tcPr>
                <w:p w14:paraId="3BE264FF" w14:textId="77777777" w:rsidR="00B63273" w:rsidRPr="00EC08FD" w:rsidRDefault="00B63273" w:rsidP="00B63273">
                  <w:pPr>
                    <w:jc w:val="center"/>
                    <w:rPr>
                      <w:rFonts w:ascii="Arial Narrow" w:hAnsi="Arial Narrow"/>
                      <w:b/>
                      <w:sz w:val="22"/>
                      <w:szCs w:val="22"/>
                    </w:rPr>
                  </w:pPr>
                  <w:r w:rsidRPr="00EC08FD">
                    <w:rPr>
                      <w:rFonts w:ascii="Arial Narrow" w:hAnsi="Arial Narrow"/>
                      <w:b/>
                      <w:sz w:val="22"/>
                      <w:szCs w:val="22"/>
                    </w:rPr>
                    <w:t>10%</w:t>
                  </w:r>
                </w:p>
              </w:tc>
            </w:tr>
            <w:tr w:rsidR="00B63273" w:rsidRPr="00EC08FD" w14:paraId="3317C931" w14:textId="77777777" w:rsidTr="0024266B">
              <w:tc>
                <w:tcPr>
                  <w:tcW w:w="517" w:type="dxa"/>
                  <w:shd w:val="clear" w:color="auto" w:fill="auto"/>
                </w:tcPr>
                <w:p w14:paraId="529E10A7" w14:textId="77777777" w:rsidR="00B63273" w:rsidRPr="00EC08FD" w:rsidRDefault="00B63273" w:rsidP="00B63273">
                  <w:pPr>
                    <w:pStyle w:val="text"/>
                    <w:jc w:val="center"/>
                    <w:rPr>
                      <w:rFonts w:ascii="Arial Narrow" w:hAnsi="Arial Narrow" w:cs="Times New Roman"/>
                      <w:sz w:val="22"/>
                      <w:szCs w:val="22"/>
                    </w:rPr>
                  </w:pPr>
                  <w:permStart w:id="414991157" w:edGrp="everyone" w:colFirst="0" w:colLast="0"/>
                  <w:permStart w:id="335093021" w:edGrp="everyone" w:colFirst="1" w:colLast="1"/>
                  <w:permStart w:id="1386113426" w:edGrp="everyone" w:colFirst="2" w:colLast="2"/>
                  <w:permEnd w:id="277307825"/>
                  <w:permEnd w:id="550972355"/>
                  <w:permEnd w:id="1791695248"/>
                </w:p>
              </w:tc>
              <w:tc>
                <w:tcPr>
                  <w:tcW w:w="5182" w:type="dxa"/>
                  <w:shd w:val="clear" w:color="auto" w:fill="auto"/>
                </w:tcPr>
                <w:p w14:paraId="14F1A81E" w14:textId="77777777" w:rsidR="00B63273" w:rsidRPr="00EC08FD" w:rsidRDefault="00B63273" w:rsidP="00B63273">
                  <w:pPr>
                    <w:pStyle w:val="text"/>
                    <w:jc w:val="both"/>
                    <w:rPr>
                      <w:rFonts w:ascii="Arial Narrow" w:hAnsi="Arial Narrow"/>
                      <w:iCs/>
                      <w:sz w:val="22"/>
                      <w:szCs w:val="22"/>
                    </w:rPr>
                  </w:pPr>
                </w:p>
              </w:tc>
              <w:tc>
                <w:tcPr>
                  <w:tcW w:w="1275" w:type="dxa"/>
                  <w:shd w:val="clear" w:color="auto" w:fill="auto"/>
                  <w:vAlign w:val="center"/>
                </w:tcPr>
                <w:p w14:paraId="15CB4B63" w14:textId="77777777" w:rsidR="00B63273" w:rsidRPr="00EC08FD" w:rsidRDefault="00B63273" w:rsidP="00B63273">
                  <w:pPr>
                    <w:jc w:val="center"/>
                    <w:rPr>
                      <w:rFonts w:ascii="Arial Narrow" w:hAnsi="Arial Narrow"/>
                      <w:sz w:val="22"/>
                      <w:szCs w:val="22"/>
                    </w:rPr>
                  </w:pPr>
                </w:p>
              </w:tc>
            </w:tr>
            <w:tr w:rsidR="00B63273" w:rsidRPr="00EC08FD" w14:paraId="094CD3A5" w14:textId="77777777" w:rsidTr="0024266B">
              <w:tc>
                <w:tcPr>
                  <w:tcW w:w="517" w:type="dxa"/>
                  <w:shd w:val="clear" w:color="auto" w:fill="auto"/>
                </w:tcPr>
                <w:p w14:paraId="328E276E" w14:textId="77777777" w:rsidR="00B63273" w:rsidRPr="00EC08FD" w:rsidRDefault="00B63273" w:rsidP="00B63273">
                  <w:pPr>
                    <w:pStyle w:val="text"/>
                    <w:jc w:val="center"/>
                    <w:rPr>
                      <w:rFonts w:ascii="Arial Narrow" w:hAnsi="Arial Narrow" w:cs="Times New Roman"/>
                      <w:sz w:val="22"/>
                      <w:szCs w:val="22"/>
                    </w:rPr>
                  </w:pPr>
                  <w:permStart w:id="1059141673" w:edGrp="everyone" w:colFirst="0" w:colLast="0"/>
                  <w:permStart w:id="786828162" w:edGrp="everyone" w:colFirst="1" w:colLast="1"/>
                  <w:permStart w:id="109732096" w:edGrp="everyone" w:colFirst="2" w:colLast="2"/>
                  <w:permEnd w:id="414991157"/>
                  <w:permEnd w:id="335093021"/>
                  <w:permEnd w:id="1386113426"/>
                  <w:r w:rsidRPr="00EC08FD">
                    <w:rPr>
                      <w:rFonts w:ascii="Arial Narrow" w:hAnsi="Arial Narrow" w:cs="Times New Roman"/>
                      <w:sz w:val="22"/>
                      <w:szCs w:val="22"/>
                    </w:rPr>
                    <w:t xml:space="preserve"> </w:t>
                  </w:r>
                </w:p>
              </w:tc>
              <w:tc>
                <w:tcPr>
                  <w:tcW w:w="5182" w:type="dxa"/>
                  <w:shd w:val="clear" w:color="auto" w:fill="auto"/>
                </w:tcPr>
                <w:p w14:paraId="128B7D82" w14:textId="77777777" w:rsidR="00B63273" w:rsidRPr="00EC08FD" w:rsidRDefault="00B63273" w:rsidP="00B63273">
                  <w:pPr>
                    <w:pStyle w:val="text"/>
                    <w:jc w:val="both"/>
                    <w:rPr>
                      <w:rFonts w:ascii="Arial Narrow" w:hAnsi="Arial Narrow"/>
                      <w:iCs/>
                      <w:sz w:val="22"/>
                      <w:szCs w:val="22"/>
                    </w:rPr>
                  </w:pPr>
                </w:p>
              </w:tc>
              <w:tc>
                <w:tcPr>
                  <w:tcW w:w="1275" w:type="dxa"/>
                  <w:shd w:val="clear" w:color="auto" w:fill="auto"/>
                  <w:vAlign w:val="center"/>
                </w:tcPr>
                <w:p w14:paraId="0C5A8FD7" w14:textId="77777777" w:rsidR="00B63273" w:rsidRPr="00EC08FD" w:rsidRDefault="00B63273" w:rsidP="00B63273">
                  <w:pPr>
                    <w:jc w:val="center"/>
                    <w:rPr>
                      <w:rFonts w:ascii="Arial Narrow" w:hAnsi="Arial Narrow"/>
                      <w:sz w:val="22"/>
                      <w:szCs w:val="22"/>
                    </w:rPr>
                  </w:pPr>
                </w:p>
              </w:tc>
            </w:tr>
            <w:permEnd w:id="1059141673"/>
            <w:permEnd w:id="786828162"/>
            <w:permEnd w:id="109732096"/>
          </w:tbl>
          <w:p w14:paraId="63601EAE" w14:textId="77777777" w:rsidR="00B63273" w:rsidRPr="00EC08FD" w:rsidRDefault="00B63273" w:rsidP="00B63273">
            <w:pPr>
              <w:rPr>
                <w:rFonts w:ascii="Arial Narrow" w:hAnsi="Arial Narrow"/>
                <w:b/>
                <w:sz w:val="22"/>
                <w:szCs w:val="22"/>
              </w:rPr>
            </w:pPr>
          </w:p>
          <w:p w14:paraId="7985ECD2" w14:textId="77777777" w:rsidR="00B63273" w:rsidRPr="00EC08FD" w:rsidRDefault="00B63273" w:rsidP="00B63273">
            <w:pPr>
              <w:rPr>
                <w:rFonts w:ascii="Arial Narrow" w:hAnsi="Arial Narrow"/>
                <w:noProof/>
                <w:position w:val="-4"/>
                <w:sz w:val="20"/>
                <w:szCs w:val="20"/>
              </w:rPr>
            </w:pPr>
            <w:r w:rsidRPr="00EC08FD">
              <w:rPr>
                <w:rFonts w:ascii="Arial Narrow" w:hAnsi="Arial Narrow"/>
                <w:b/>
                <w:noProof/>
                <w:position w:val="-4"/>
                <w:sz w:val="20"/>
                <w:szCs w:val="20"/>
                <w:lang w:val="en-US"/>
              </w:rPr>
              <w:t>R</w:t>
            </w:r>
            <w:r w:rsidRPr="00EC08FD">
              <w:rPr>
                <w:rFonts w:ascii="Arial Narrow" w:hAnsi="Arial Narrow"/>
                <w:b/>
                <w:noProof/>
                <w:position w:val="-4"/>
                <w:sz w:val="20"/>
                <w:szCs w:val="20"/>
                <w:vertAlign w:val="superscript"/>
                <w:lang w:val="en-US"/>
              </w:rPr>
              <w:t>i</w:t>
            </w:r>
            <w:r w:rsidRPr="00EC08FD">
              <w:rPr>
                <w:rFonts w:ascii="Arial Narrow" w:hAnsi="Arial Narrow"/>
                <w:noProof/>
                <w:position w:val="-4"/>
                <w:sz w:val="20"/>
                <w:szCs w:val="20"/>
              </w:rPr>
              <w:t xml:space="preserve"> = </w:t>
            </w:r>
            <w:permStart w:id="1310529045" w:edGrp="everyone"/>
            <w:r w:rsidRPr="00EC08FD">
              <w:rPr>
                <w:rFonts w:ascii="Arial Narrow" w:hAnsi="Arial Narrow"/>
                <w:i/>
                <w:noProof/>
                <w:position w:val="-4"/>
                <w:sz w:val="20"/>
                <w:szCs w:val="20"/>
                <w:lang w:val="en-US"/>
              </w:rPr>
              <w:t>R</w:t>
            </w:r>
            <w:r w:rsidRPr="00EC08FD">
              <w:rPr>
                <w:rFonts w:ascii="Arial Narrow" w:hAnsi="Arial Narrow"/>
                <w:i/>
                <w:noProof/>
                <w:position w:val="-4"/>
                <w:sz w:val="20"/>
                <w:szCs w:val="20"/>
              </w:rPr>
              <w:t xml:space="preserve"> </w:t>
            </w:r>
            <w:r w:rsidRPr="00EC08FD">
              <w:rPr>
                <w:rFonts w:ascii="Arial Narrow" w:hAnsi="Arial Narrow"/>
                <w:noProof/>
                <w:position w:val="-4"/>
                <w:sz w:val="20"/>
                <w:szCs w:val="20"/>
                <w:vertAlign w:val="subscript"/>
              </w:rPr>
              <w:t>1</w:t>
            </w:r>
            <w:r w:rsidRPr="00EC08FD">
              <w:rPr>
                <w:rFonts w:ascii="Arial Narrow" w:hAnsi="Arial Narrow"/>
                <w:i/>
                <w:noProof/>
                <w:position w:val="-4"/>
                <w:sz w:val="20"/>
                <w:szCs w:val="20"/>
              </w:rPr>
              <w:t xml:space="preserve"> </w:t>
            </w:r>
            <w:r w:rsidRPr="00EC08FD">
              <w:rPr>
                <w:rFonts w:ascii="Arial Narrow" w:hAnsi="Arial Narrow"/>
                <w:i/>
                <w:noProof/>
                <w:position w:val="-4"/>
                <w:sz w:val="20"/>
                <w:szCs w:val="20"/>
                <w:vertAlign w:val="superscript"/>
                <w:lang w:val="en-US"/>
              </w:rPr>
              <w:t>i</w:t>
            </w:r>
            <w:r w:rsidRPr="00EC08FD">
              <w:rPr>
                <w:rFonts w:ascii="Arial Narrow" w:hAnsi="Arial Narrow"/>
                <w:noProof/>
                <w:position w:val="-4"/>
                <w:sz w:val="20"/>
                <w:szCs w:val="20"/>
                <w:vertAlign w:val="superscript"/>
              </w:rPr>
              <w:t xml:space="preserve">  </w:t>
            </w:r>
            <w:r w:rsidRPr="00EC08FD">
              <w:rPr>
                <w:rFonts w:ascii="Arial Narrow" w:hAnsi="Arial Narrow"/>
                <w:i/>
                <w:noProof/>
                <w:position w:val="-4"/>
                <w:sz w:val="20"/>
                <w:szCs w:val="20"/>
              </w:rPr>
              <w:t xml:space="preserve"> + </w:t>
            </w:r>
            <w:r w:rsidRPr="00EC08FD">
              <w:rPr>
                <w:rFonts w:ascii="Arial Narrow" w:hAnsi="Arial Narrow"/>
                <w:i/>
                <w:noProof/>
                <w:position w:val="-4"/>
                <w:sz w:val="20"/>
                <w:szCs w:val="20"/>
                <w:lang w:val="en-US"/>
              </w:rPr>
              <w:t>R</w:t>
            </w:r>
            <w:r w:rsidRPr="00EC08FD">
              <w:rPr>
                <w:rFonts w:ascii="Arial Narrow" w:hAnsi="Arial Narrow"/>
                <w:i/>
                <w:noProof/>
                <w:position w:val="-4"/>
                <w:sz w:val="20"/>
                <w:szCs w:val="20"/>
              </w:rPr>
              <w:t xml:space="preserve">  </w:t>
            </w:r>
            <w:r w:rsidRPr="00EC08FD">
              <w:rPr>
                <w:rFonts w:ascii="Arial Narrow" w:hAnsi="Arial Narrow"/>
                <w:noProof/>
                <w:position w:val="-4"/>
                <w:sz w:val="20"/>
                <w:szCs w:val="20"/>
                <w:vertAlign w:val="subscript"/>
              </w:rPr>
              <w:t>2</w:t>
            </w:r>
            <w:r w:rsidRPr="00EC08FD">
              <w:rPr>
                <w:rFonts w:ascii="Arial Narrow" w:hAnsi="Arial Narrow"/>
                <w:i/>
                <w:noProof/>
                <w:position w:val="-4"/>
                <w:sz w:val="20"/>
                <w:szCs w:val="20"/>
                <w:vertAlign w:val="superscript"/>
                <w:lang w:val="en-US"/>
              </w:rPr>
              <w:t>i</w:t>
            </w:r>
            <w:r w:rsidRPr="00EC08FD">
              <w:rPr>
                <w:rFonts w:ascii="Arial Narrow" w:hAnsi="Arial Narrow"/>
                <w:noProof/>
                <w:position w:val="-4"/>
                <w:sz w:val="20"/>
                <w:szCs w:val="20"/>
                <w:vertAlign w:val="superscript"/>
              </w:rPr>
              <w:t xml:space="preserve">  </w:t>
            </w:r>
            <w:r w:rsidRPr="00EC08FD">
              <w:rPr>
                <w:rFonts w:ascii="Arial Narrow" w:hAnsi="Arial Narrow"/>
                <w:i/>
                <w:noProof/>
                <w:position w:val="-4"/>
                <w:sz w:val="20"/>
                <w:szCs w:val="20"/>
              </w:rPr>
              <w:t xml:space="preserve">+ </w:t>
            </w:r>
            <w:r w:rsidRPr="00EC08FD">
              <w:rPr>
                <w:rFonts w:ascii="Arial Narrow" w:hAnsi="Arial Narrow"/>
                <w:i/>
                <w:noProof/>
                <w:position w:val="-4"/>
                <w:sz w:val="20"/>
                <w:szCs w:val="20"/>
                <w:lang w:val="en-US"/>
              </w:rPr>
              <w:t>R</w:t>
            </w:r>
            <w:r w:rsidRPr="00EC08FD">
              <w:rPr>
                <w:rFonts w:ascii="Arial Narrow" w:hAnsi="Arial Narrow"/>
                <w:i/>
                <w:noProof/>
                <w:position w:val="-4"/>
                <w:sz w:val="20"/>
                <w:szCs w:val="20"/>
              </w:rPr>
              <w:t xml:space="preserve">  </w:t>
            </w:r>
            <w:r w:rsidRPr="00EC08FD">
              <w:rPr>
                <w:rFonts w:ascii="Arial Narrow" w:hAnsi="Arial Narrow"/>
                <w:i/>
                <w:noProof/>
                <w:position w:val="-4"/>
                <w:sz w:val="20"/>
                <w:szCs w:val="20"/>
                <w:vertAlign w:val="subscript"/>
              </w:rPr>
              <w:t>3</w:t>
            </w:r>
            <w:r w:rsidRPr="00EC08FD">
              <w:rPr>
                <w:rFonts w:ascii="Arial Narrow" w:hAnsi="Arial Narrow"/>
                <w:i/>
                <w:noProof/>
                <w:position w:val="-4"/>
                <w:sz w:val="20"/>
                <w:szCs w:val="20"/>
                <w:vertAlign w:val="superscript"/>
                <w:lang w:val="en-US"/>
              </w:rPr>
              <w:t>i</w:t>
            </w:r>
            <w:r w:rsidRPr="00EC08FD">
              <w:rPr>
                <w:rFonts w:ascii="Arial Narrow" w:hAnsi="Arial Narrow"/>
                <w:noProof/>
                <w:position w:val="-4"/>
                <w:sz w:val="20"/>
                <w:szCs w:val="20"/>
                <w:vertAlign w:val="superscript"/>
              </w:rPr>
              <w:t xml:space="preserve">  </w:t>
            </w:r>
            <w:r w:rsidRPr="00EC08FD">
              <w:rPr>
                <w:rFonts w:ascii="Arial Narrow" w:hAnsi="Arial Narrow"/>
                <w:noProof/>
                <w:position w:val="-4"/>
                <w:sz w:val="20"/>
                <w:szCs w:val="20"/>
              </w:rPr>
              <w:t xml:space="preserve">  </w:t>
            </w:r>
            <w:permEnd w:id="1310529045"/>
          </w:p>
          <w:p w14:paraId="21DB3EE9" w14:textId="77777777" w:rsidR="00B63273" w:rsidRPr="00EC08FD" w:rsidRDefault="00B63273" w:rsidP="00B63273">
            <w:pPr>
              <w:rPr>
                <w:rFonts w:ascii="Arial Narrow" w:hAnsi="Arial Narrow"/>
                <w:b/>
                <w:sz w:val="20"/>
                <w:szCs w:val="20"/>
              </w:rPr>
            </w:pPr>
          </w:p>
          <w:p w14:paraId="7309259E" w14:textId="77777777" w:rsidR="00B63273" w:rsidRPr="00EC08FD" w:rsidRDefault="00B63273" w:rsidP="00B63273">
            <w:pPr>
              <w:rPr>
                <w:rFonts w:ascii="Arial Narrow" w:hAnsi="Arial Narrow"/>
                <w:b/>
                <w:sz w:val="20"/>
                <w:szCs w:val="20"/>
              </w:rPr>
            </w:pPr>
            <w:r w:rsidRPr="00EC08FD">
              <w:rPr>
                <w:rFonts w:ascii="Arial Narrow" w:hAnsi="Arial Narrow"/>
                <w:b/>
                <w:sz w:val="20"/>
                <w:szCs w:val="20"/>
              </w:rPr>
              <w:t>1.Цена договора (</w:t>
            </w:r>
            <w:r w:rsidRPr="00EC08FD">
              <w:rPr>
                <w:rFonts w:ascii="Arial Narrow" w:hAnsi="Arial Narrow"/>
                <w:b/>
                <w:sz w:val="20"/>
                <w:szCs w:val="20"/>
                <w:lang w:val="en-US"/>
              </w:rPr>
              <w:t>R</w:t>
            </w:r>
            <w:r w:rsidRPr="00EC08FD">
              <w:rPr>
                <w:rFonts w:ascii="Arial Narrow" w:hAnsi="Arial Narrow"/>
                <w:b/>
                <w:sz w:val="20"/>
                <w:szCs w:val="20"/>
                <w:vertAlign w:val="subscript"/>
              </w:rPr>
              <w:t>1</w:t>
            </w:r>
            <w:proofErr w:type="spellStart"/>
            <w:r w:rsidRPr="00EC08FD">
              <w:rPr>
                <w:rFonts w:ascii="Arial Narrow" w:hAnsi="Arial Narrow"/>
                <w:b/>
                <w:sz w:val="20"/>
                <w:szCs w:val="20"/>
                <w:vertAlign w:val="superscript"/>
                <w:lang w:val="en-US"/>
              </w:rPr>
              <w:t>i</w:t>
            </w:r>
            <w:proofErr w:type="spellEnd"/>
            <w:r w:rsidRPr="00EC08FD">
              <w:rPr>
                <w:rFonts w:ascii="Arial Narrow" w:hAnsi="Arial Narrow"/>
                <w:b/>
                <w:sz w:val="20"/>
                <w:szCs w:val="20"/>
              </w:rPr>
              <w:t>)</w:t>
            </w:r>
          </w:p>
          <w:p w14:paraId="40F50859" w14:textId="77777777" w:rsidR="00B63273" w:rsidRPr="00EC08FD" w:rsidRDefault="00B63273" w:rsidP="00B63273">
            <w:pPr>
              <w:rPr>
                <w:rFonts w:ascii="Arial Narrow" w:hAnsi="Arial Narrow"/>
                <w:b/>
                <w:sz w:val="20"/>
                <w:szCs w:val="20"/>
                <w:vertAlign w:val="subscript"/>
              </w:rPr>
            </w:pPr>
            <w:r w:rsidRPr="00EC08FD">
              <w:rPr>
                <w:rFonts w:ascii="Arial Narrow" w:hAnsi="Arial Narrow"/>
                <w:b/>
                <w:sz w:val="20"/>
                <w:szCs w:val="20"/>
                <w:lang w:val="en-US"/>
              </w:rPr>
              <w:t>R</w:t>
            </w:r>
            <w:r w:rsidRPr="00EC08FD">
              <w:rPr>
                <w:rFonts w:ascii="Arial Narrow" w:hAnsi="Arial Narrow"/>
                <w:b/>
                <w:sz w:val="20"/>
                <w:szCs w:val="20"/>
                <w:vertAlign w:val="subscript"/>
              </w:rPr>
              <w:t>1</w:t>
            </w:r>
            <w:proofErr w:type="spellStart"/>
            <w:r w:rsidRPr="00EC08FD">
              <w:rPr>
                <w:rFonts w:ascii="Arial Narrow" w:hAnsi="Arial Narrow"/>
                <w:b/>
                <w:sz w:val="20"/>
                <w:szCs w:val="20"/>
                <w:vertAlign w:val="superscript"/>
                <w:lang w:val="en-US"/>
              </w:rPr>
              <w:t>i</w:t>
            </w:r>
            <w:proofErr w:type="spellEnd"/>
            <w:r w:rsidRPr="00EC08FD">
              <w:rPr>
                <w:rFonts w:ascii="Arial Narrow" w:hAnsi="Arial Narrow"/>
                <w:b/>
                <w:sz w:val="20"/>
                <w:szCs w:val="20"/>
              </w:rPr>
              <w:t>=</w:t>
            </w:r>
            <w:r w:rsidRPr="00EC08FD">
              <w:rPr>
                <w:rFonts w:ascii="Arial Narrow" w:hAnsi="Arial Narrow"/>
                <w:b/>
                <w:sz w:val="20"/>
                <w:szCs w:val="20"/>
                <w:lang w:val="en-US"/>
              </w:rPr>
              <w:t>K</w:t>
            </w:r>
            <w:r w:rsidRPr="00EC08FD">
              <w:rPr>
                <w:rFonts w:ascii="Arial Narrow" w:hAnsi="Arial Narrow"/>
                <w:b/>
                <w:sz w:val="20"/>
                <w:szCs w:val="20"/>
              </w:rPr>
              <w:t>ц</w:t>
            </w:r>
            <w:r w:rsidRPr="00EC08FD">
              <w:rPr>
                <w:rFonts w:ascii="Arial Narrow" w:hAnsi="Arial Narrow"/>
                <w:b/>
                <w:sz w:val="20"/>
                <w:szCs w:val="20"/>
                <w:vertAlign w:val="subscript"/>
              </w:rPr>
              <w:t xml:space="preserve"> </w:t>
            </w:r>
            <w:r w:rsidRPr="00EC08FD">
              <w:rPr>
                <w:rFonts w:ascii="Arial Narrow" w:hAnsi="Arial Narrow"/>
                <w:b/>
                <w:sz w:val="20"/>
                <w:szCs w:val="20"/>
              </w:rPr>
              <w:t>х ЦБ</w:t>
            </w:r>
            <w:proofErr w:type="spellStart"/>
            <w:r w:rsidRPr="00EC08FD">
              <w:rPr>
                <w:rFonts w:ascii="Arial Narrow" w:hAnsi="Arial Narrow"/>
                <w:b/>
                <w:sz w:val="20"/>
                <w:szCs w:val="20"/>
                <w:vertAlign w:val="subscript"/>
                <w:lang w:val="en-US"/>
              </w:rPr>
              <w:t>i</w:t>
            </w:r>
            <w:proofErr w:type="spellEnd"/>
          </w:p>
          <w:p w14:paraId="134E122E" w14:textId="77777777" w:rsidR="00B63273" w:rsidRPr="00EC08FD" w:rsidRDefault="00B63273" w:rsidP="00B63273">
            <w:pPr>
              <w:rPr>
                <w:rFonts w:ascii="Arial Narrow" w:hAnsi="Arial Narrow"/>
                <w:sz w:val="20"/>
                <w:szCs w:val="20"/>
              </w:rPr>
            </w:pPr>
            <w:r w:rsidRPr="00EC08FD">
              <w:rPr>
                <w:rFonts w:ascii="Arial Narrow" w:hAnsi="Arial Narrow"/>
                <w:sz w:val="20"/>
                <w:szCs w:val="20"/>
              </w:rPr>
              <w:t xml:space="preserve">где: </w:t>
            </w:r>
          </w:p>
          <w:p w14:paraId="351C2C01" w14:textId="77777777" w:rsidR="00B63273" w:rsidRPr="00EC08FD" w:rsidRDefault="00B63273" w:rsidP="00B63273">
            <w:pPr>
              <w:rPr>
                <w:rFonts w:ascii="Arial Narrow" w:hAnsi="Arial Narrow"/>
                <w:sz w:val="20"/>
                <w:szCs w:val="20"/>
              </w:rPr>
            </w:pPr>
            <w:r w:rsidRPr="00EC08FD">
              <w:rPr>
                <w:rFonts w:ascii="Arial Narrow" w:hAnsi="Arial Narrow"/>
                <w:b/>
                <w:sz w:val="20"/>
                <w:szCs w:val="20"/>
                <w:lang w:val="en-US"/>
              </w:rPr>
              <w:t>R</w:t>
            </w:r>
            <w:r w:rsidRPr="00EC08FD">
              <w:rPr>
                <w:rFonts w:ascii="Arial Narrow" w:hAnsi="Arial Narrow"/>
                <w:b/>
                <w:sz w:val="20"/>
                <w:szCs w:val="20"/>
                <w:vertAlign w:val="subscript"/>
              </w:rPr>
              <w:t>1</w:t>
            </w:r>
            <w:proofErr w:type="spellStart"/>
            <w:r w:rsidRPr="00EC08FD">
              <w:rPr>
                <w:rFonts w:ascii="Arial Narrow" w:hAnsi="Arial Narrow"/>
                <w:b/>
                <w:sz w:val="20"/>
                <w:szCs w:val="20"/>
                <w:vertAlign w:val="superscript"/>
                <w:lang w:val="en-US"/>
              </w:rPr>
              <w:t>i</w:t>
            </w:r>
            <w:proofErr w:type="spellEnd"/>
            <w:r w:rsidRPr="00EC08FD">
              <w:rPr>
                <w:rFonts w:ascii="Arial Narrow" w:hAnsi="Arial Narrow"/>
                <w:b/>
                <w:sz w:val="20"/>
                <w:szCs w:val="20"/>
              </w:rPr>
              <w:t xml:space="preserve"> </w:t>
            </w:r>
            <w:r w:rsidRPr="00EC08FD">
              <w:rPr>
                <w:rFonts w:ascii="Arial Narrow" w:hAnsi="Arial Narrow"/>
                <w:sz w:val="20"/>
                <w:szCs w:val="20"/>
              </w:rPr>
              <w:t>– рейтинг по критерию «Цена договора»;</w:t>
            </w:r>
          </w:p>
          <w:p w14:paraId="14D0EC2C" w14:textId="77777777" w:rsidR="00B63273" w:rsidRPr="00EC08FD" w:rsidRDefault="00B63273" w:rsidP="00B63273">
            <w:pPr>
              <w:rPr>
                <w:rFonts w:ascii="Arial Narrow" w:hAnsi="Arial Narrow"/>
                <w:sz w:val="20"/>
                <w:szCs w:val="20"/>
              </w:rPr>
            </w:pPr>
            <w:proofErr w:type="spellStart"/>
            <w:r w:rsidRPr="00EC08FD">
              <w:rPr>
                <w:rFonts w:ascii="Arial Narrow" w:hAnsi="Arial Narrow"/>
                <w:b/>
                <w:sz w:val="20"/>
                <w:szCs w:val="20"/>
              </w:rPr>
              <w:t>Кц</w:t>
            </w:r>
            <w:proofErr w:type="spellEnd"/>
            <w:r w:rsidRPr="00EC08FD">
              <w:rPr>
                <w:rFonts w:ascii="Arial Narrow" w:hAnsi="Arial Narrow"/>
                <w:b/>
                <w:sz w:val="20"/>
                <w:szCs w:val="20"/>
                <w:vertAlign w:val="subscript"/>
              </w:rPr>
              <w:t xml:space="preserve"> </w:t>
            </w:r>
            <w:r w:rsidRPr="00EC08FD">
              <w:rPr>
                <w:rFonts w:ascii="Arial Narrow" w:hAnsi="Arial Narrow"/>
                <w:sz w:val="20"/>
                <w:szCs w:val="20"/>
              </w:rPr>
              <w:t>– значимость критерия «Цена договора»;</w:t>
            </w:r>
          </w:p>
          <w:p w14:paraId="2E01043D" w14:textId="77777777" w:rsidR="00B63273" w:rsidRPr="00EC08FD" w:rsidRDefault="00B63273" w:rsidP="00B63273">
            <w:pPr>
              <w:rPr>
                <w:rFonts w:ascii="Arial Narrow" w:hAnsi="Arial Narrow"/>
                <w:sz w:val="20"/>
                <w:szCs w:val="20"/>
              </w:rPr>
            </w:pPr>
            <w:r w:rsidRPr="00EC08FD">
              <w:rPr>
                <w:rFonts w:ascii="Arial Narrow" w:hAnsi="Arial Narrow"/>
                <w:b/>
                <w:sz w:val="20"/>
                <w:szCs w:val="20"/>
              </w:rPr>
              <w:t>ЦБ</w:t>
            </w:r>
            <w:proofErr w:type="spellStart"/>
            <w:r w:rsidRPr="00EC08FD">
              <w:rPr>
                <w:rFonts w:ascii="Arial Narrow" w:hAnsi="Arial Narrow"/>
                <w:b/>
                <w:sz w:val="20"/>
                <w:szCs w:val="20"/>
                <w:vertAlign w:val="subscript"/>
                <w:lang w:val="en-US"/>
              </w:rPr>
              <w:t>i</w:t>
            </w:r>
            <w:proofErr w:type="spellEnd"/>
            <w:r w:rsidRPr="00EC08FD">
              <w:rPr>
                <w:rFonts w:ascii="Arial Narrow" w:hAnsi="Arial Narrow"/>
                <w:b/>
                <w:sz w:val="20"/>
                <w:szCs w:val="20"/>
                <w:vertAlign w:val="subscript"/>
              </w:rPr>
              <w:t xml:space="preserve"> </w:t>
            </w:r>
            <w:r w:rsidRPr="00EC08FD">
              <w:rPr>
                <w:rFonts w:ascii="Arial Narrow" w:hAnsi="Arial Narrow"/>
                <w:sz w:val="20"/>
                <w:szCs w:val="20"/>
              </w:rPr>
              <w:t>– количество баллов, присуждаемое i-й заявке.</w:t>
            </w:r>
          </w:p>
          <w:p w14:paraId="780C7119" w14:textId="77777777" w:rsidR="00B63273" w:rsidRPr="00EC08FD" w:rsidRDefault="00B63273" w:rsidP="00B63273">
            <w:pPr>
              <w:autoSpaceDE w:val="0"/>
              <w:autoSpaceDN w:val="0"/>
              <w:adjustRightInd w:val="0"/>
              <w:jc w:val="both"/>
              <w:rPr>
                <w:rFonts w:ascii="Arial Narrow" w:hAnsi="Arial Narrow"/>
                <w:sz w:val="20"/>
                <w:szCs w:val="20"/>
              </w:rPr>
            </w:pPr>
            <w:r w:rsidRPr="00EC08FD">
              <w:rPr>
                <w:rFonts w:ascii="Arial Narrow" w:hAnsi="Arial Narrow"/>
                <w:sz w:val="20"/>
                <w:szCs w:val="20"/>
              </w:rPr>
              <w:t>Количество баллов, присуждаемое i-й заявке, определяется по формуле (</w:t>
            </w:r>
            <w:r w:rsidRPr="00EC08FD">
              <w:rPr>
                <w:rFonts w:ascii="Arial Narrow" w:hAnsi="Arial Narrow"/>
                <w:b/>
                <w:sz w:val="20"/>
                <w:szCs w:val="20"/>
              </w:rPr>
              <w:t>ЦБ</w:t>
            </w:r>
            <w:proofErr w:type="spellStart"/>
            <w:r w:rsidRPr="00EC08FD">
              <w:rPr>
                <w:rFonts w:ascii="Arial Narrow" w:hAnsi="Arial Narrow"/>
                <w:b/>
                <w:sz w:val="20"/>
                <w:szCs w:val="20"/>
                <w:vertAlign w:val="subscript"/>
                <w:lang w:val="en-US"/>
              </w:rPr>
              <w:t>i</w:t>
            </w:r>
            <w:proofErr w:type="spellEnd"/>
            <w:r w:rsidRPr="00EC08FD">
              <w:rPr>
                <w:rFonts w:ascii="Arial Narrow" w:hAnsi="Arial Narrow"/>
                <w:sz w:val="20"/>
                <w:szCs w:val="20"/>
              </w:rPr>
              <w:t>):</w:t>
            </w:r>
          </w:p>
          <w:p w14:paraId="105BBD3A" w14:textId="77777777" w:rsidR="00B63273" w:rsidRPr="00EC08FD" w:rsidRDefault="00B63273" w:rsidP="00B63273">
            <w:pPr>
              <w:autoSpaceDE w:val="0"/>
              <w:autoSpaceDN w:val="0"/>
              <w:adjustRightInd w:val="0"/>
              <w:rPr>
                <w:rFonts w:ascii="Arial Narrow" w:hAnsi="Arial Narrow"/>
                <w:sz w:val="20"/>
                <w:szCs w:val="20"/>
              </w:rPr>
            </w:pPr>
            <w:r w:rsidRPr="00EC08FD">
              <w:rPr>
                <w:rFonts w:ascii="Arial Narrow" w:hAnsi="Arial Narrow"/>
                <w:sz w:val="20"/>
                <w:szCs w:val="20"/>
              </w:rPr>
              <w:t xml:space="preserve">а) в случае если </w:t>
            </w:r>
            <w:r w:rsidRPr="00EC08FD">
              <w:rPr>
                <w:rFonts w:ascii="Arial Narrow" w:hAnsi="Arial Narrow"/>
                <w:b/>
                <w:sz w:val="20"/>
                <w:szCs w:val="20"/>
              </w:rPr>
              <w:t xml:space="preserve">Ц </w:t>
            </w:r>
            <w:proofErr w:type="gramStart"/>
            <w:r w:rsidRPr="00EC08FD">
              <w:rPr>
                <w:rFonts w:ascii="Arial Narrow" w:hAnsi="Arial Narrow"/>
                <w:b/>
                <w:sz w:val="20"/>
                <w:szCs w:val="20"/>
                <w:vertAlign w:val="subscript"/>
                <w:lang w:val="en-US"/>
              </w:rPr>
              <w:t>min</w:t>
            </w:r>
            <w:r w:rsidRPr="00EC08FD">
              <w:rPr>
                <w:rFonts w:ascii="Arial Narrow" w:hAnsi="Arial Narrow"/>
                <w:b/>
                <w:sz w:val="20"/>
                <w:szCs w:val="20"/>
                <w:vertAlign w:val="subscript"/>
              </w:rPr>
              <w:t xml:space="preserve"> </w:t>
            </w:r>
            <w:r w:rsidRPr="00EC08FD">
              <w:rPr>
                <w:rFonts w:ascii="Arial Narrow" w:hAnsi="Arial Narrow"/>
                <w:b/>
                <w:sz w:val="20"/>
                <w:szCs w:val="20"/>
              </w:rPr>
              <w:t>&gt;</w:t>
            </w:r>
            <w:proofErr w:type="gramEnd"/>
            <w:r w:rsidRPr="00EC08FD">
              <w:rPr>
                <w:rFonts w:ascii="Arial Narrow" w:hAnsi="Arial Narrow"/>
                <w:b/>
                <w:sz w:val="20"/>
                <w:szCs w:val="20"/>
              </w:rPr>
              <w:t xml:space="preserve"> 0</w:t>
            </w:r>
            <w:r w:rsidRPr="00EC08FD">
              <w:rPr>
                <w:rFonts w:ascii="Arial Narrow" w:hAnsi="Arial Narrow"/>
                <w:sz w:val="20"/>
                <w:szCs w:val="20"/>
              </w:rPr>
              <w:t>,</w:t>
            </w:r>
          </w:p>
          <w:p w14:paraId="2A771856" w14:textId="77777777" w:rsidR="00B63273" w:rsidRPr="00EC08FD" w:rsidRDefault="00B63273" w:rsidP="00B63273">
            <w:pPr>
              <w:autoSpaceDE w:val="0"/>
              <w:autoSpaceDN w:val="0"/>
              <w:adjustRightInd w:val="0"/>
              <w:jc w:val="center"/>
              <w:rPr>
                <w:rFonts w:ascii="Arial Narrow" w:hAnsi="Arial Narrow"/>
                <w:sz w:val="20"/>
                <w:szCs w:val="20"/>
              </w:rPr>
            </w:pPr>
            <w:r w:rsidRPr="00EC08FD">
              <w:rPr>
                <w:rFonts w:ascii="Arial Narrow" w:hAnsi="Arial Narrow"/>
                <w:noProof/>
                <w:position w:val="-30"/>
                <w:sz w:val="20"/>
                <w:szCs w:val="20"/>
              </w:rPr>
              <w:drawing>
                <wp:inline distT="0" distB="0" distL="0" distR="0" wp14:anchorId="3F635C62" wp14:editId="61DBF68C">
                  <wp:extent cx="780393" cy="329340"/>
                  <wp:effectExtent l="0" t="0" r="127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8669" cy="328612"/>
                          </a:xfrm>
                          <a:prstGeom prst="rect">
                            <a:avLst/>
                          </a:prstGeom>
                          <a:noFill/>
                          <a:ln>
                            <a:noFill/>
                          </a:ln>
                        </pic:spPr>
                      </pic:pic>
                    </a:graphicData>
                  </a:graphic>
                </wp:inline>
              </w:drawing>
            </w:r>
            <w:r w:rsidRPr="00EC08FD">
              <w:rPr>
                <w:rFonts w:ascii="Arial Narrow" w:hAnsi="Arial Narrow"/>
                <w:sz w:val="20"/>
                <w:szCs w:val="20"/>
              </w:rPr>
              <w:t>,</w:t>
            </w:r>
          </w:p>
          <w:p w14:paraId="35ED72E9" w14:textId="77777777" w:rsidR="00B63273" w:rsidRPr="00EC08FD" w:rsidRDefault="00B63273" w:rsidP="00B63273">
            <w:pPr>
              <w:autoSpaceDE w:val="0"/>
              <w:autoSpaceDN w:val="0"/>
              <w:adjustRightInd w:val="0"/>
              <w:rPr>
                <w:rFonts w:ascii="Arial Narrow" w:hAnsi="Arial Narrow"/>
                <w:sz w:val="20"/>
                <w:szCs w:val="20"/>
              </w:rPr>
            </w:pPr>
            <w:r w:rsidRPr="00EC08FD">
              <w:rPr>
                <w:rFonts w:ascii="Arial Narrow" w:hAnsi="Arial Narrow"/>
                <w:sz w:val="20"/>
                <w:szCs w:val="20"/>
              </w:rPr>
              <w:t xml:space="preserve">где: </w:t>
            </w:r>
            <w:r w:rsidRPr="00EC08FD">
              <w:rPr>
                <w:rFonts w:ascii="Arial Narrow" w:hAnsi="Arial Narrow"/>
                <w:b/>
                <w:sz w:val="20"/>
                <w:szCs w:val="20"/>
              </w:rPr>
              <w:t>Ц</w:t>
            </w:r>
            <w:proofErr w:type="spellStart"/>
            <w:r w:rsidRPr="00EC08FD">
              <w:rPr>
                <w:rFonts w:ascii="Arial Narrow" w:hAnsi="Arial Narrow"/>
                <w:b/>
                <w:sz w:val="20"/>
                <w:szCs w:val="20"/>
                <w:vertAlign w:val="subscript"/>
                <w:lang w:val="en-US"/>
              </w:rPr>
              <w:t>i</w:t>
            </w:r>
            <w:proofErr w:type="spellEnd"/>
            <w:r w:rsidRPr="00EC08FD">
              <w:rPr>
                <w:rFonts w:ascii="Arial Narrow" w:hAnsi="Arial Narrow"/>
                <w:sz w:val="20"/>
                <w:szCs w:val="20"/>
                <w:vertAlign w:val="subscript"/>
              </w:rPr>
              <w:t xml:space="preserve"> </w:t>
            </w:r>
            <w:r w:rsidRPr="00EC08FD">
              <w:rPr>
                <w:rFonts w:ascii="Arial Narrow" w:hAnsi="Arial Narrow"/>
                <w:sz w:val="20"/>
                <w:szCs w:val="20"/>
              </w:rPr>
              <w:t>- предложение участника закупки, заявка (предложение) которого оценивается;</w:t>
            </w:r>
          </w:p>
          <w:p w14:paraId="715E1C0C" w14:textId="77777777" w:rsidR="00B63273" w:rsidRPr="00EC08FD" w:rsidRDefault="00B63273" w:rsidP="00B63273">
            <w:pPr>
              <w:autoSpaceDE w:val="0"/>
              <w:autoSpaceDN w:val="0"/>
              <w:adjustRightInd w:val="0"/>
              <w:jc w:val="both"/>
              <w:rPr>
                <w:rFonts w:ascii="Arial Narrow" w:hAnsi="Arial Narrow"/>
                <w:sz w:val="20"/>
                <w:szCs w:val="20"/>
              </w:rPr>
            </w:pPr>
            <w:r w:rsidRPr="00EC08FD">
              <w:rPr>
                <w:rFonts w:ascii="Arial Narrow" w:hAnsi="Arial Narrow"/>
                <w:b/>
                <w:sz w:val="20"/>
                <w:szCs w:val="20"/>
              </w:rPr>
              <w:t>Ц</w:t>
            </w:r>
            <w:r w:rsidRPr="00EC08FD">
              <w:rPr>
                <w:rFonts w:ascii="Arial Narrow" w:hAnsi="Arial Narrow"/>
                <w:b/>
                <w:sz w:val="20"/>
                <w:szCs w:val="20"/>
                <w:vertAlign w:val="subscript"/>
                <w:lang w:val="en-US"/>
              </w:rPr>
              <w:t>min</w:t>
            </w:r>
            <w:r w:rsidRPr="00EC08FD">
              <w:rPr>
                <w:rFonts w:ascii="Arial Narrow" w:hAnsi="Arial Narrow"/>
                <w:b/>
                <w:sz w:val="20"/>
                <w:szCs w:val="20"/>
                <w:vertAlign w:val="subscript"/>
              </w:rPr>
              <w:t xml:space="preserve"> </w:t>
            </w:r>
            <w:r w:rsidRPr="00EC08FD">
              <w:rPr>
                <w:rFonts w:ascii="Arial Narrow" w:hAnsi="Arial Narrow"/>
                <w:sz w:val="20"/>
                <w:szCs w:val="20"/>
              </w:rPr>
              <w:t>- минимальное предложение из предложений по критерию оценки, сделанных участниками закупки.</w:t>
            </w:r>
          </w:p>
          <w:p w14:paraId="4266FC88" w14:textId="77777777" w:rsidR="00B63273" w:rsidRPr="00EC08FD" w:rsidRDefault="00B63273" w:rsidP="00B63273">
            <w:pPr>
              <w:autoSpaceDE w:val="0"/>
              <w:autoSpaceDN w:val="0"/>
              <w:adjustRightInd w:val="0"/>
              <w:rPr>
                <w:rFonts w:ascii="Arial Narrow" w:hAnsi="Arial Narrow"/>
                <w:sz w:val="20"/>
                <w:szCs w:val="20"/>
              </w:rPr>
            </w:pPr>
            <w:r w:rsidRPr="00EC08FD">
              <w:rPr>
                <w:rFonts w:ascii="Arial Narrow" w:hAnsi="Arial Narrow"/>
                <w:sz w:val="20"/>
                <w:szCs w:val="20"/>
              </w:rPr>
              <w:t xml:space="preserve">б) в случае если </w:t>
            </w:r>
            <w:r w:rsidRPr="00EC08FD">
              <w:rPr>
                <w:rFonts w:ascii="Arial Narrow" w:hAnsi="Arial Narrow"/>
                <w:b/>
                <w:sz w:val="20"/>
                <w:szCs w:val="20"/>
              </w:rPr>
              <w:t xml:space="preserve">Ц </w:t>
            </w:r>
            <w:r w:rsidRPr="00EC08FD">
              <w:rPr>
                <w:rFonts w:ascii="Arial Narrow" w:hAnsi="Arial Narrow"/>
                <w:b/>
                <w:sz w:val="20"/>
                <w:szCs w:val="20"/>
                <w:vertAlign w:val="subscript"/>
                <w:lang w:val="en-US"/>
              </w:rPr>
              <w:t>min</w:t>
            </w:r>
            <w:r w:rsidRPr="00EC08FD">
              <w:rPr>
                <w:rFonts w:ascii="Arial Narrow" w:hAnsi="Arial Narrow"/>
                <w:b/>
                <w:sz w:val="20"/>
                <w:szCs w:val="20"/>
                <w:vertAlign w:val="subscript"/>
              </w:rPr>
              <w:t xml:space="preserve"> </w:t>
            </w:r>
            <w:proofErr w:type="gramStart"/>
            <w:r w:rsidRPr="00EC08FD">
              <w:rPr>
                <w:rFonts w:ascii="Arial Narrow" w:hAnsi="Arial Narrow"/>
                <w:b/>
                <w:sz w:val="20"/>
                <w:szCs w:val="20"/>
              </w:rPr>
              <w:t>&lt; 0</w:t>
            </w:r>
            <w:proofErr w:type="gramEnd"/>
            <w:r w:rsidRPr="00EC08FD">
              <w:rPr>
                <w:rFonts w:ascii="Arial Narrow" w:hAnsi="Arial Narrow"/>
                <w:sz w:val="20"/>
                <w:szCs w:val="20"/>
              </w:rPr>
              <w:t>,</w:t>
            </w:r>
          </w:p>
          <w:p w14:paraId="03F2D722" w14:textId="77777777" w:rsidR="00B63273" w:rsidRPr="00EC08FD" w:rsidRDefault="00B63273" w:rsidP="00B63273">
            <w:pPr>
              <w:autoSpaceDE w:val="0"/>
              <w:autoSpaceDN w:val="0"/>
              <w:adjustRightInd w:val="0"/>
              <w:jc w:val="center"/>
              <w:rPr>
                <w:rFonts w:ascii="Arial Narrow" w:hAnsi="Arial Narrow"/>
                <w:sz w:val="20"/>
                <w:szCs w:val="20"/>
              </w:rPr>
            </w:pPr>
            <w:r w:rsidRPr="00EC08FD">
              <w:rPr>
                <w:rFonts w:ascii="Arial Narrow" w:hAnsi="Arial Narrow"/>
                <w:noProof/>
                <w:position w:val="-30"/>
                <w:sz w:val="20"/>
                <w:szCs w:val="20"/>
              </w:rPr>
              <w:drawing>
                <wp:inline distT="0" distB="0" distL="0" distR="0" wp14:anchorId="4E8E3ED6" wp14:editId="420D79C0">
                  <wp:extent cx="1000536" cy="318052"/>
                  <wp:effectExtent l="0" t="0" r="0" b="635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8996" cy="317563"/>
                          </a:xfrm>
                          <a:prstGeom prst="rect">
                            <a:avLst/>
                          </a:prstGeom>
                          <a:noFill/>
                          <a:ln>
                            <a:noFill/>
                          </a:ln>
                        </pic:spPr>
                      </pic:pic>
                    </a:graphicData>
                  </a:graphic>
                </wp:inline>
              </w:drawing>
            </w:r>
            <w:r w:rsidRPr="00EC08FD">
              <w:rPr>
                <w:rFonts w:ascii="Arial Narrow" w:hAnsi="Arial Narrow"/>
                <w:sz w:val="20"/>
                <w:szCs w:val="20"/>
              </w:rPr>
              <w:t>,</w:t>
            </w:r>
          </w:p>
          <w:p w14:paraId="1633F225" w14:textId="77777777" w:rsidR="00B63273" w:rsidRPr="00EC08FD" w:rsidRDefault="00B63273" w:rsidP="00B63273">
            <w:pPr>
              <w:jc w:val="both"/>
              <w:outlineLvl w:val="0"/>
              <w:rPr>
                <w:rFonts w:ascii="Arial Narrow" w:hAnsi="Arial Narrow"/>
                <w:sz w:val="20"/>
                <w:szCs w:val="20"/>
              </w:rPr>
            </w:pPr>
            <w:r w:rsidRPr="00EC08FD">
              <w:rPr>
                <w:rFonts w:ascii="Arial Narrow" w:hAnsi="Arial Narrow"/>
                <w:sz w:val="20"/>
                <w:szCs w:val="20"/>
              </w:rPr>
              <w:t xml:space="preserve">где: </w:t>
            </w:r>
            <w:r w:rsidRPr="00EC08FD">
              <w:rPr>
                <w:rFonts w:ascii="Arial Narrow" w:hAnsi="Arial Narrow"/>
                <w:b/>
                <w:sz w:val="20"/>
                <w:szCs w:val="20"/>
              </w:rPr>
              <w:t>Ц</w:t>
            </w:r>
            <w:r w:rsidRPr="00EC08FD">
              <w:rPr>
                <w:rFonts w:ascii="Arial Narrow" w:hAnsi="Arial Narrow"/>
                <w:b/>
                <w:sz w:val="20"/>
                <w:szCs w:val="20"/>
                <w:vertAlign w:val="subscript"/>
                <w:lang w:val="en-US"/>
              </w:rPr>
              <w:t>max</w:t>
            </w:r>
            <w:r w:rsidRPr="00EC08FD">
              <w:rPr>
                <w:rFonts w:ascii="Arial Narrow" w:hAnsi="Arial Narrow"/>
                <w:sz w:val="20"/>
                <w:szCs w:val="20"/>
              </w:rPr>
              <w:t xml:space="preserve"> - максимальное предложение из предложений по критерию оценки, сделанных участниками закупки.</w:t>
            </w:r>
          </w:p>
          <w:p w14:paraId="61DD3128" w14:textId="77777777" w:rsidR="00B63273" w:rsidRPr="00EC08FD" w:rsidRDefault="00B63273" w:rsidP="00B63273">
            <w:pPr>
              <w:ind w:firstLine="709"/>
              <w:jc w:val="both"/>
              <w:rPr>
                <w:rFonts w:ascii="Arial Narrow" w:hAnsi="Arial Narrow"/>
                <w:bCs/>
                <w:i/>
                <w:sz w:val="18"/>
                <w:szCs w:val="18"/>
              </w:rPr>
            </w:pPr>
            <w:r w:rsidRPr="00EC08FD">
              <w:rPr>
                <w:rFonts w:ascii="Arial Narrow" w:hAnsi="Arial Narrow"/>
                <w:bCs/>
                <w:i/>
                <w:sz w:val="18"/>
                <w:szCs w:val="1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w:t>
            </w:r>
          </w:p>
          <w:p w14:paraId="7DB3C2D0" w14:textId="77777777" w:rsidR="00B63273" w:rsidRPr="00EC08FD" w:rsidRDefault="00B63273" w:rsidP="00B63273">
            <w:pPr>
              <w:ind w:firstLine="709"/>
              <w:jc w:val="both"/>
              <w:rPr>
                <w:rFonts w:ascii="Arial Narrow" w:hAnsi="Arial Narrow"/>
                <w:bCs/>
                <w:i/>
                <w:sz w:val="18"/>
                <w:szCs w:val="18"/>
              </w:rPr>
            </w:pPr>
            <w:r w:rsidRPr="00EC08FD">
              <w:rPr>
                <w:rFonts w:ascii="Arial Narrow" w:hAnsi="Arial Narrow"/>
                <w:bCs/>
                <w:i/>
                <w:sz w:val="18"/>
                <w:szCs w:val="18"/>
              </w:rPr>
              <w:t>-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445AC5B" w14:textId="77777777" w:rsidR="00B63273" w:rsidRPr="00EC08FD" w:rsidRDefault="00B63273" w:rsidP="00B63273">
            <w:pPr>
              <w:pStyle w:val="text"/>
              <w:spacing w:line="240" w:lineRule="auto"/>
              <w:jc w:val="both"/>
              <w:rPr>
                <w:rFonts w:ascii="Arial Narrow" w:hAnsi="Arial Narrow"/>
                <w:bCs/>
                <w:i/>
                <w:sz w:val="18"/>
                <w:szCs w:val="18"/>
              </w:rPr>
            </w:pPr>
            <w:r w:rsidRPr="00EC08FD">
              <w:rPr>
                <w:rFonts w:ascii="Arial Narrow" w:hAnsi="Arial Narrow"/>
                <w:bCs/>
                <w:i/>
                <w:sz w:val="18"/>
                <w:szCs w:val="18"/>
              </w:rPr>
              <w:t xml:space="preserve">цена единицы каждого товара, работы, услуги определяется как произведение начальной </w:t>
            </w:r>
            <w:r w:rsidRPr="00EC08FD">
              <w:rPr>
                <w:rFonts w:ascii="Arial Narrow" w:hAnsi="Arial Narrow"/>
                <w:bCs/>
                <w:i/>
                <w:sz w:val="18"/>
                <w:szCs w:val="18"/>
              </w:rPr>
              <w:lastRenderedPageBreak/>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FF21692" w14:textId="77777777" w:rsidR="00B63273" w:rsidRPr="00EC08FD" w:rsidRDefault="00B63273" w:rsidP="00B63273">
            <w:pPr>
              <w:pStyle w:val="text"/>
              <w:jc w:val="both"/>
              <w:rPr>
                <w:rFonts w:ascii="Arial Narrow" w:hAnsi="Arial Narrow" w:cs="Times New Roman"/>
                <w:sz w:val="20"/>
                <w:szCs w:val="20"/>
              </w:rPr>
            </w:pPr>
          </w:p>
          <w:p w14:paraId="7558AE16" w14:textId="77777777" w:rsidR="00B63273" w:rsidRPr="00EC08FD" w:rsidRDefault="00B63273" w:rsidP="00B63273">
            <w:pPr>
              <w:rPr>
                <w:rFonts w:ascii="Arial Narrow" w:hAnsi="Arial Narrow"/>
                <w:b/>
                <w:iCs/>
                <w:sz w:val="20"/>
                <w:szCs w:val="20"/>
                <w:lang w:eastAsia="en-US"/>
              </w:rPr>
            </w:pPr>
            <w:permStart w:id="355825275" w:edGrp="everyone"/>
            <w:r w:rsidRPr="00EC08FD">
              <w:rPr>
                <w:rFonts w:ascii="Arial Narrow" w:hAnsi="Arial Narrow"/>
                <w:b/>
                <w:iCs/>
                <w:sz w:val="20"/>
                <w:szCs w:val="20"/>
                <w:lang w:eastAsia="en-US"/>
              </w:rPr>
              <w:t>2.Опыт выполнения аналогичных работ</w:t>
            </w:r>
            <w:r w:rsidRPr="00EC08FD">
              <w:rPr>
                <w:rFonts w:ascii="Arial Narrow" w:hAnsi="Arial Narrow"/>
                <w:b/>
                <w:sz w:val="20"/>
                <w:szCs w:val="20"/>
              </w:rPr>
              <w:t xml:space="preserve"> (</w:t>
            </w:r>
            <w:r w:rsidRPr="00EC08FD">
              <w:rPr>
                <w:rFonts w:ascii="Arial Narrow" w:hAnsi="Arial Narrow"/>
                <w:b/>
                <w:sz w:val="20"/>
                <w:szCs w:val="20"/>
                <w:lang w:val="en-US"/>
              </w:rPr>
              <w:t>R</w:t>
            </w:r>
            <w:r w:rsidRPr="00EC08FD">
              <w:rPr>
                <w:rFonts w:ascii="Arial Narrow" w:hAnsi="Arial Narrow"/>
                <w:b/>
                <w:sz w:val="20"/>
                <w:szCs w:val="20"/>
                <w:vertAlign w:val="subscript"/>
              </w:rPr>
              <w:t>2</w:t>
            </w:r>
            <w:proofErr w:type="spellStart"/>
            <w:r w:rsidRPr="00EC08FD">
              <w:rPr>
                <w:rFonts w:ascii="Arial Narrow" w:hAnsi="Arial Narrow"/>
                <w:b/>
                <w:sz w:val="20"/>
                <w:szCs w:val="20"/>
                <w:vertAlign w:val="superscript"/>
                <w:lang w:val="en-US"/>
              </w:rPr>
              <w:t>i</w:t>
            </w:r>
            <w:proofErr w:type="spellEnd"/>
            <w:r w:rsidRPr="00EC08FD">
              <w:rPr>
                <w:rFonts w:ascii="Arial Narrow" w:hAnsi="Arial Narrow"/>
                <w:b/>
                <w:iCs/>
                <w:sz w:val="20"/>
                <w:szCs w:val="20"/>
                <w:lang w:eastAsia="en-US"/>
              </w:rPr>
              <w:t>)</w:t>
            </w:r>
          </w:p>
          <w:p w14:paraId="661B7408" w14:textId="72AA57D7" w:rsidR="00B63273" w:rsidRPr="0097750F" w:rsidRDefault="00B63273" w:rsidP="00B63273">
            <w:pPr>
              <w:autoSpaceDE w:val="0"/>
              <w:autoSpaceDN w:val="0"/>
              <w:adjustRightInd w:val="0"/>
              <w:jc w:val="both"/>
              <w:rPr>
                <w:rFonts w:ascii="Arial Narrow" w:hAnsi="Arial Narrow"/>
                <w:iCs/>
                <w:color w:val="660033"/>
                <w:sz w:val="20"/>
                <w:szCs w:val="20"/>
                <w:highlight w:val="yellow"/>
              </w:rPr>
            </w:pPr>
            <w:r w:rsidRPr="00EC08FD">
              <w:rPr>
                <w:rFonts w:ascii="Arial Narrow" w:hAnsi="Arial Narrow"/>
                <w:b/>
                <w:sz w:val="20"/>
                <w:szCs w:val="20"/>
                <w:lang w:eastAsia="en-US"/>
              </w:rPr>
              <w:t>Предмет оценки</w:t>
            </w:r>
            <w:r w:rsidRPr="00EC08FD">
              <w:rPr>
                <w:rFonts w:ascii="Arial Narrow" w:hAnsi="Arial Narrow"/>
                <w:sz w:val="20"/>
                <w:szCs w:val="20"/>
                <w:lang w:eastAsia="en-US"/>
              </w:rPr>
              <w:t xml:space="preserve"> – </w:t>
            </w:r>
            <w:r w:rsidRPr="00EC08FD">
              <w:rPr>
                <w:rFonts w:ascii="Arial Narrow" w:hAnsi="Arial Narrow"/>
                <w:iCs/>
                <w:sz w:val="20"/>
                <w:szCs w:val="20"/>
                <w:lang w:eastAsia="en-US"/>
              </w:rPr>
              <w:t xml:space="preserve">наличие у участника закупки </w:t>
            </w:r>
            <w:r w:rsidRPr="00090908">
              <w:rPr>
                <w:rFonts w:ascii="Arial Narrow" w:hAnsi="Arial Narrow"/>
                <w:iCs/>
                <w:color w:val="660033"/>
                <w:sz w:val="20"/>
                <w:szCs w:val="20"/>
                <w:highlight w:val="green"/>
              </w:rPr>
              <w:t xml:space="preserve">заключенных не ранее </w:t>
            </w:r>
            <w:r w:rsidR="008405A3" w:rsidRPr="00090908">
              <w:rPr>
                <w:rFonts w:ascii="Arial Narrow" w:hAnsi="Arial Narrow"/>
                <w:iCs/>
                <w:color w:val="660033"/>
                <w:sz w:val="20"/>
                <w:szCs w:val="20"/>
                <w:highlight w:val="green"/>
              </w:rPr>
              <w:t>01 июля 2016 года</w:t>
            </w:r>
            <w:r w:rsidRPr="008405A3">
              <w:rPr>
                <w:rFonts w:ascii="Arial Narrow" w:hAnsi="Arial Narrow"/>
                <w:iCs/>
                <w:color w:val="660033"/>
                <w:sz w:val="20"/>
                <w:szCs w:val="20"/>
              </w:rPr>
              <w:t xml:space="preserve"> </w:t>
            </w:r>
            <w:r w:rsidRPr="0097750F">
              <w:rPr>
                <w:rFonts w:ascii="Arial Narrow" w:hAnsi="Arial Narrow"/>
                <w:iCs/>
                <w:color w:val="660033"/>
                <w:sz w:val="20"/>
                <w:szCs w:val="20"/>
                <w:highlight w:val="yellow"/>
              </w:rPr>
              <w:t>и успешно выполненных на дату окончания срока подачи заявки на участие в запросе предложений договоров</w:t>
            </w:r>
            <w:r w:rsidR="00CB5CC2">
              <w:rPr>
                <w:rFonts w:ascii="Arial Narrow" w:hAnsi="Arial Narrow"/>
                <w:iCs/>
                <w:color w:val="660033"/>
                <w:sz w:val="20"/>
                <w:szCs w:val="20"/>
                <w:highlight w:val="yellow"/>
              </w:rPr>
              <w:t xml:space="preserve"> (контрактов)</w:t>
            </w:r>
            <w:r w:rsidRPr="0097750F">
              <w:rPr>
                <w:rFonts w:ascii="Arial Narrow" w:hAnsi="Arial Narrow"/>
                <w:iCs/>
                <w:color w:val="660033"/>
                <w:sz w:val="20"/>
                <w:szCs w:val="20"/>
                <w:highlight w:val="yellow"/>
              </w:rPr>
              <w:t xml:space="preserve"> на выполнение аналогичных работ стоимостью не менее </w:t>
            </w:r>
            <w:r w:rsidR="005B6B77">
              <w:rPr>
                <w:rFonts w:ascii="Arial Narrow" w:hAnsi="Arial Narrow"/>
                <w:iCs/>
                <w:color w:val="660033"/>
                <w:sz w:val="20"/>
                <w:szCs w:val="20"/>
                <w:highlight w:val="yellow"/>
              </w:rPr>
              <w:t>500 000</w:t>
            </w:r>
            <w:r w:rsidRPr="0097750F">
              <w:rPr>
                <w:rFonts w:ascii="Arial Narrow" w:hAnsi="Arial Narrow"/>
                <w:iCs/>
                <w:color w:val="660033"/>
                <w:sz w:val="20"/>
                <w:szCs w:val="20"/>
                <w:highlight w:val="yellow"/>
              </w:rPr>
              <w:t xml:space="preserve"> </w:t>
            </w:r>
            <w:r w:rsidR="006151B8">
              <w:rPr>
                <w:rFonts w:ascii="Arial Narrow" w:hAnsi="Arial Narrow"/>
                <w:iCs/>
                <w:color w:val="660033"/>
                <w:sz w:val="20"/>
                <w:szCs w:val="20"/>
                <w:highlight w:val="yellow"/>
              </w:rPr>
              <w:t>(</w:t>
            </w:r>
            <w:r w:rsidR="005B6B77">
              <w:rPr>
                <w:rFonts w:ascii="Arial Narrow" w:hAnsi="Arial Narrow"/>
                <w:iCs/>
                <w:color w:val="660033"/>
                <w:sz w:val="20"/>
                <w:szCs w:val="20"/>
                <w:highlight w:val="yellow"/>
              </w:rPr>
              <w:t>пятьсот тысяч</w:t>
            </w:r>
            <w:r w:rsidR="006151B8">
              <w:rPr>
                <w:rFonts w:ascii="Arial Narrow" w:hAnsi="Arial Narrow"/>
                <w:iCs/>
                <w:color w:val="660033"/>
                <w:sz w:val="20"/>
                <w:szCs w:val="20"/>
                <w:highlight w:val="yellow"/>
              </w:rPr>
              <w:t>)</w:t>
            </w:r>
            <w:r w:rsidR="008405A3">
              <w:rPr>
                <w:rFonts w:ascii="Arial Narrow" w:hAnsi="Arial Narrow"/>
                <w:iCs/>
                <w:color w:val="660033"/>
                <w:sz w:val="20"/>
                <w:szCs w:val="20"/>
                <w:highlight w:val="yellow"/>
              </w:rPr>
              <w:t xml:space="preserve"> </w:t>
            </w:r>
            <w:r w:rsidRPr="0097750F">
              <w:rPr>
                <w:rFonts w:ascii="Arial Narrow" w:hAnsi="Arial Narrow"/>
                <w:iCs/>
                <w:color w:val="660033"/>
                <w:sz w:val="20"/>
                <w:szCs w:val="20"/>
                <w:highlight w:val="yellow"/>
              </w:rPr>
              <w:t>рублей.</w:t>
            </w:r>
          </w:p>
          <w:p w14:paraId="463F426E" w14:textId="4EF28B93" w:rsidR="00B63273" w:rsidRPr="0097750F" w:rsidRDefault="00B63273" w:rsidP="00B63273">
            <w:pPr>
              <w:autoSpaceDE w:val="0"/>
              <w:autoSpaceDN w:val="0"/>
              <w:adjustRightInd w:val="0"/>
              <w:jc w:val="both"/>
              <w:rPr>
                <w:rFonts w:ascii="Arial Narrow" w:hAnsi="Arial Narrow"/>
                <w:iCs/>
                <w:color w:val="660033"/>
                <w:sz w:val="20"/>
                <w:szCs w:val="20"/>
                <w:highlight w:val="yellow"/>
              </w:rPr>
            </w:pPr>
            <w:r w:rsidRPr="0097750F">
              <w:rPr>
                <w:rFonts w:ascii="Arial Narrow" w:hAnsi="Arial Narrow"/>
                <w:iCs/>
                <w:color w:val="660033"/>
                <w:sz w:val="20"/>
                <w:szCs w:val="20"/>
                <w:highlight w:val="yellow"/>
              </w:rPr>
              <w:t xml:space="preserve">А также </w:t>
            </w:r>
            <w:r w:rsidRPr="0097750F">
              <w:rPr>
                <w:rFonts w:ascii="Arial Narrow" w:hAnsi="Arial Narrow"/>
                <w:color w:val="660033"/>
                <w:sz w:val="20"/>
                <w:szCs w:val="20"/>
                <w:highlight w:val="yellow"/>
              </w:rPr>
              <w:t>действующих договоров,</w:t>
            </w:r>
            <w:r w:rsidRPr="0097750F">
              <w:rPr>
                <w:rFonts w:ascii="Arial Narrow" w:hAnsi="Arial Narrow"/>
                <w:iCs/>
                <w:color w:val="660033"/>
                <w:sz w:val="20"/>
                <w:szCs w:val="20"/>
                <w:highlight w:val="yellow"/>
              </w:rPr>
              <w:t xml:space="preserve"> выполненных не менее чем на 50% в стоимостном выражении, не пролонгированных на дату окончания срока подачи заявки на участие в запросе предложений договоров на выполнение аналогичных работ стоимостью не менее </w:t>
            </w:r>
            <w:r w:rsidR="005B6B77">
              <w:rPr>
                <w:rFonts w:ascii="Arial Narrow" w:hAnsi="Arial Narrow"/>
                <w:iCs/>
                <w:color w:val="660033"/>
                <w:sz w:val="20"/>
                <w:szCs w:val="20"/>
                <w:highlight w:val="yellow"/>
              </w:rPr>
              <w:t xml:space="preserve">500 000 </w:t>
            </w:r>
            <w:r w:rsidR="006151B8">
              <w:rPr>
                <w:rFonts w:ascii="Arial Narrow" w:hAnsi="Arial Narrow"/>
                <w:iCs/>
                <w:color w:val="660033"/>
                <w:sz w:val="20"/>
                <w:szCs w:val="20"/>
                <w:highlight w:val="yellow"/>
              </w:rPr>
              <w:t>(</w:t>
            </w:r>
            <w:r w:rsidR="005B6B77">
              <w:rPr>
                <w:rFonts w:ascii="Arial Narrow" w:hAnsi="Arial Narrow"/>
                <w:iCs/>
                <w:color w:val="660033"/>
                <w:sz w:val="20"/>
                <w:szCs w:val="20"/>
                <w:highlight w:val="yellow"/>
              </w:rPr>
              <w:t>пятьсот тысяч</w:t>
            </w:r>
            <w:r w:rsidR="006151B8">
              <w:rPr>
                <w:rFonts w:ascii="Arial Narrow" w:hAnsi="Arial Narrow"/>
                <w:iCs/>
                <w:color w:val="660033"/>
                <w:sz w:val="20"/>
                <w:szCs w:val="20"/>
                <w:highlight w:val="yellow"/>
              </w:rPr>
              <w:t>)</w:t>
            </w:r>
            <w:r w:rsidRPr="0097750F">
              <w:rPr>
                <w:rFonts w:ascii="Arial Narrow" w:hAnsi="Arial Narrow"/>
                <w:iCs/>
                <w:color w:val="660033"/>
                <w:sz w:val="20"/>
                <w:szCs w:val="20"/>
                <w:highlight w:val="yellow"/>
              </w:rPr>
              <w:t xml:space="preserve"> рублей.</w:t>
            </w:r>
          </w:p>
          <w:p w14:paraId="66D97408" w14:textId="27935261" w:rsidR="00B63273" w:rsidRDefault="00B63273" w:rsidP="00FC37C1">
            <w:pPr>
              <w:jc w:val="both"/>
              <w:rPr>
                <w:rFonts w:ascii="Arial Narrow" w:hAnsi="Arial Narrow"/>
                <w:color w:val="660033"/>
                <w:sz w:val="20"/>
                <w:szCs w:val="20"/>
              </w:rPr>
            </w:pPr>
            <w:r w:rsidRPr="0097750F">
              <w:rPr>
                <w:rFonts w:ascii="Arial Narrow" w:hAnsi="Arial Narrow"/>
                <w:color w:val="660033"/>
                <w:sz w:val="20"/>
                <w:szCs w:val="20"/>
                <w:highlight w:val="yellow"/>
                <w:u w:val="single"/>
              </w:rPr>
              <w:t>Аналогичными</w:t>
            </w:r>
            <w:r w:rsidRPr="0097750F">
              <w:rPr>
                <w:rFonts w:ascii="Arial Narrow" w:hAnsi="Arial Narrow"/>
                <w:color w:val="660033"/>
                <w:sz w:val="20"/>
                <w:szCs w:val="20"/>
                <w:highlight w:val="yellow"/>
              </w:rPr>
              <w:t xml:space="preserve"> </w:t>
            </w:r>
            <w:r w:rsidR="00CB5CC2">
              <w:rPr>
                <w:rFonts w:ascii="Arial Narrow" w:hAnsi="Arial Narrow"/>
                <w:color w:val="660033"/>
                <w:sz w:val="20"/>
                <w:szCs w:val="20"/>
                <w:highlight w:val="yellow"/>
              </w:rPr>
              <w:t xml:space="preserve">работами </w:t>
            </w:r>
            <w:r w:rsidRPr="0097750F">
              <w:rPr>
                <w:rFonts w:ascii="Arial Narrow" w:hAnsi="Arial Narrow"/>
                <w:color w:val="660033"/>
                <w:sz w:val="20"/>
                <w:szCs w:val="20"/>
                <w:highlight w:val="yellow"/>
              </w:rPr>
              <w:t>счита</w:t>
            </w:r>
            <w:r w:rsidR="00CB5CC2">
              <w:rPr>
                <w:rFonts w:ascii="Arial Narrow" w:hAnsi="Arial Narrow"/>
                <w:color w:val="660033"/>
                <w:sz w:val="20"/>
                <w:szCs w:val="20"/>
                <w:highlight w:val="yellow"/>
              </w:rPr>
              <w:t>е</w:t>
            </w:r>
            <w:r w:rsidRPr="0097750F">
              <w:rPr>
                <w:rFonts w:ascii="Arial Narrow" w:hAnsi="Arial Narrow"/>
                <w:color w:val="660033"/>
                <w:sz w:val="20"/>
                <w:szCs w:val="20"/>
                <w:highlight w:val="yellow"/>
              </w:rPr>
              <w:t>тся</w:t>
            </w:r>
            <w:r w:rsidR="00CB5CC2">
              <w:rPr>
                <w:rFonts w:ascii="Arial Narrow" w:hAnsi="Arial Narrow"/>
                <w:color w:val="660033"/>
                <w:sz w:val="20"/>
                <w:szCs w:val="20"/>
                <w:highlight w:val="yellow"/>
              </w:rPr>
              <w:t xml:space="preserve">: </w:t>
            </w:r>
            <w:r w:rsidR="004D5C26">
              <w:rPr>
                <w:rFonts w:ascii="Arial Narrow" w:hAnsi="Arial Narrow"/>
                <w:color w:val="660033"/>
                <w:sz w:val="20"/>
                <w:szCs w:val="20"/>
                <w:highlight w:val="yellow"/>
              </w:rPr>
              <w:t xml:space="preserve">выполнение </w:t>
            </w:r>
            <w:r w:rsidRPr="0097750F">
              <w:rPr>
                <w:rFonts w:ascii="Arial Narrow" w:hAnsi="Arial Narrow"/>
                <w:color w:val="660033"/>
                <w:sz w:val="20"/>
                <w:szCs w:val="20"/>
                <w:highlight w:val="yellow"/>
              </w:rPr>
              <w:t>работы</w:t>
            </w:r>
            <w:r w:rsidR="005B6B77">
              <w:rPr>
                <w:rFonts w:ascii="Arial Narrow" w:hAnsi="Arial Narrow"/>
                <w:color w:val="660033"/>
                <w:sz w:val="20"/>
                <w:szCs w:val="20"/>
                <w:highlight w:val="yellow"/>
              </w:rPr>
              <w:t xml:space="preserve"> (</w:t>
            </w:r>
            <w:r w:rsidR="004D5C26">
              <w:rPr>
                <w:rFonts w:ascii="Arial Narrow" w:hAnsi="Arial Narrow"/>
                <w:color w:val="660033"/>
                <w:sz w:val="20"/>
                <w:szCs w:val="20"/>
                <w:highlight w:val="yellow"/>
              </w:rPr>
              <w:t xml:space="preserve">оказание </w:t>
            </w:r>
            <w:r w:rsidR="005B6B77">
              <w:rPr>
                <w:rFonts w:ascii="Arial Narrow" w:hAnsi="Arial Narrow"/>
                <w:color w:val="660033"/>
                <w:sz w:val="20"/>
                <w:szCs w:val="20"/>
                <w:highlight w:val="yellow"/>
              </w:rPr>
              <w:t xml:space="preserve">услуг) </w:t>
            </w:r>
            <w:r w:rsidRPr="0097750F">
              <w:rPr>
                <w:rFonts w:ascii="Arial Narrow" w:hAnsi="Arial Narrow"/>
                <w:color w:val="660033"/>
                <w:sz w:val="20"/>
                <w:szCs w:val="20"/>
                <w:highlight w:val="yellow"/>
              </w:rPr>
              <w:t xml:space="preserve">по </w:t>
            </w:r>
            <w:r w:rsidR="004D5C26">
              <w:rPr>
                <w:rFonts w:ascii="Arial Narrow" w:hAnsi="Arial Narrow"/>
                <w:color w:val="660033"/>
                <w:sz w:val="20"/>
                <w:szCs w:val="20"/>
              </w:rPr>
              <w:t>осуществлению</w:t>
            </w:r>
            <w:r w:rsidR="00FC37C1" w:rsidRPr="00FC37C1">
              <w:rPr>
                <w:rFonts w:ascii="Arial Narrow" w:hAnsi="Arial Narrow"/>
                <w:color w:val="660033"/>
                <w:sz w:val="20"/>
                <w:szCs w:val="20"/>
              </w:rPr>
              <w:t xml:space="preserve"> </w:t>
            </w:r>
            <w:r w:rsidR="005B6B77">
              <w:rPr>
                <w:rFonts w:ascii="Arial Narrow" w:hAnsi="Arial Narrow"/>
                <w:color w:val="660033"/>
                <w:sz w:val="20"/>
                <w:szCs w:val="20"/>
              </w:rPr>
              <w:t>строительного контроля</w:t>
            </w:r>
            <w:r w:rsidR="00FC37C1">
              <w:rPr>
                <w:rFonts w:ascii="Arial Narrow" w:hAnsi="Arial Narrow"/>
                <w:color w:val="660033"/>
                <w:sz w:val="20"/>
                <w:szCs w:val="20"/>
              </w:rPr>
              <w:t>.</w:t>
            </w:r>
          </w:p>
          <w:p w14:paraId="5396560F" w14:textId="77777777" w:rsidR="00CB5CC2" w:rsidRPr="00EC08FD" w:rsidRDefault="00CB5CC2" w:rsidP="00FC37C1">
            <w:pPr>
              <w:jc w:val="both"/>
              <w:rPr>
                <w:rFonts w:ascii="Arial Narrow" w:hAnsi="Arial Narrow"/>
                <w:iCs/>
                <w:sz w:val="20"/>
                <w:szCs w:val="20"/>
                <w:lang w:eastAsia="en-US"/>
              </w:rPr>
            </w:pPr>
          </w:p>
          <w:p w14:paraId="3F45572F" w14:textId="77777777" w:rsidR="00B63273" w:rsidRPr="00EC08FD" w:rsidRDefault="00B63273" w:rsidP="00B63273">
            <w:pPr>
              <w:autoSpaceDE w:val="0"/>
              <w:autoSpaceDN w:val="0"/>
              <w:adjustRightInd w:val="0"/>
              <w:jc w:val="both"/>
              <w:rPr>
                <w:rFonts w:ascii="Arial Narrow" w:hAnsi="Arial Narrow"/>
                <w:sz w:val="20"/>
                <w:szCs w:val="20"/>
                <w:lang w:eastAsia="en-US"/>
              </w:rPr>
            </w:pPr>
            <w:r w:rsidRPr="00EC08FD">
              <w:rPr>
                <w:rFonts w:ascii="Arial Narrow" w:hAnsi="Arial Narrow"/>
                <w:b/>
                <w:sz w:val="20"/>
                <w:szCs w:val="20"/>
                <w:lang w:eastAsia="en-US"/>
              </w:rPr>
              <w:t>Оценка проводится на основе документально подтвержденных сведений</w:t>
            </w:r>
            <w:r w:rsidRPr="00EC08FD">
              <w:rPr>
                <w:rFonts w:ascii="Arial Narrow" w:hAnsi="Arial Narrow"/>
                <w:sz w:val="20"/>
                <w:szCs w:val="20"/>
                <w:lang w:eastAsia="en-US"/>
              </w:rPr>
              <w:t>, приведенных участником в соответствии с</w:t>
            </w:r>
            <w:r w:rsidRPr="00EC08FD">
              <w:rPr>
                <w:rFonts w:ascii="Arial Narrow" w:hAnsi="Arial Narrow"/>
                <w:sz w:val="20"/>
                <w:szCs w:val="20"/>
                <w:lang w:eastAsia="x-none"/>
              </w:rPr>
              <w:t xml:space="preserve"> </w:t>
            </w:r>
            <w:r w:rsidRPr="00EC08FD">
              <w:rPr>
                <w:rFonts w:ascii="Arial Narrow" w:hAnsi="Arial Narrow"/>
                <w:sz w:val="20"/>
                <w:szCs w:val="20"/>
              </w:rPr>
              <w:t>Информацией о квалификации участника закупки (</w:t>
            </w:r>
            <w:r w:rsidRPr="00EC08FD">
              <w:rPr>
                <w:rFonts w:ascii="Arial Narrow" w:hAnsi="Arial Narrow"/>
                <w:i/>
                <w:sz w:val="20"/>
                <w:szCs w:val="20"/>
              </w:rPr>
              <w:t>Приложение №</w:t>
            </w:r>
            <w:proofErr w:type="gramStart"/>
            <w:r w:rsidRPr="00EC08FD">
              <w:rPr>
                <w:rFonts w:ascii="Arial Narrow" w:hAnsi="Arial Narrow"/>
                <w:i/>
                <w:sz w:val="20"/>
                <w:szCs w:val="20"/>
              </w:rPr>
              <w:t>2  к</w:t>
            </w:r>
            <w:proofErr w:type="gramEnd"/>
            <w:r w:rsidRPr="00EC08FD">
              <w:rPr>
                <w:rFonts w:ascii="Arial Narrow" w:hAnsi="Arial Narrow"/>
                <w:i/>
                <w:sz w:val="20"/>
                <w:szCs w:val="20"/>
              </w:rPr>
              <w:t xml:space="preserve"> настоящей закупочной документации</w:t>
            </w:r>
            <w:r w:rsidRPr="00EC08FD">
              <w:rPr>
                <w:rFonts w:ascii="Arial Narrow" w:hAnsi="Arial Narrow"/>
                <w:sz w:val="20"/>
                <w:szCs w:val="20"/>
              </w:rPr>
              <w:t>)</w:t>
            </w:r>
            <w:r w:rsidRPr="00EC08FD">
              <w:rPr>
                <w:rFonts w:ascii="Arial Narrow" w:hAnsi="Arial Narrow"/>
                <w:sz w:val="20"/>
                <w:szCs w:val="20"/>
                <w:lang w:eastAsia="en-US"/>
              </w:rPr>
              <w:t>.</w:t>
            </w:r>
          </w:p>
          <w:p w14:paraId="58362103" w14:textId="77777777" w:rsidR="007E3794" w:rsidRDefault="007E3794" w:rsidP="007E3794">
            <w:pPr>
              <w:jc w:val="both"/>
              <w:rPr>
                <w:rFonts w:ascii="Arial Narrow" w:hAnsi="Arial Narrow"/>
                <w:b/>
                <w:sz w:val="20"/>
                <w:szCs w:val="20"/>
                <w:lang w:eastAsia="en-US"/>
              </w:rPr>
            </w:pPr>
          </w:p>
          <w:p w14:paraId="7EFAFA96" w14:textId="3BCD90BB" w:rsidR="007E3794" w:rsidRPr="008846D2" w:rsidRDefault="007E3794" w:rsidP="007E3794">
            <w:pPr>
              <w:jc w:val="both"/>
              <w:rPr>
                <w:rFonts w:ascii="Arial Narrow" w:hAnsi="Arial Narrow"/>
                <w:sz w:val="20"/>
                <w:szCs w:val="20"/>
                <w:lang w:eastAsia="en-US"/>
              </w:rPr>
            </w:pPr>
            <w:r w:rsidRPr="008846D2">
              <w:rPr>
                <w:rFonts w:ascii="Arial Narrow" w:hAnsi="Arial Narrow"/>
                <w:b/>
                <w:sz w:val="20"/>
                <w:szCs w:val="20"/>
                <w:lang w:eastAsia="en-US"/>
              </w:rPr>
              <w:t>Сведения</w:t>
            </w:r>
            <w:r w:rsidRPr="008846D2">
              <w:rPr>
                <w:rFonts w:ascii="Arial Narrow" w:hAnsi="Arial Narrow"/>
                <w:sz w:val="20"/>
                <w:szCs w:val="20"/>
                <w:lang w:eastAsia="en-US"/>
              </w:rPr>
              <w:t>, представленные участником согласно</w:t>
            </w:r>
            <w:r w:rsidRPr="008846D2">
              <w:rPr>
                <w:rFonts w:ascii="Arial Narrow" w:hAnsi="Arial Narrow"/>
                <w:sz w:val="20"/>
                <w:szCs w:val="20"/>
                <w:lang w:eastAsia="x-none"/>
              </w:rPr>
              <w:t xml:space="preserve"> </w:t>
            </w:r>
            <w:r w:rsidRPr="008846D2">
              <w:rPr>
                <w:rFonts w:ascii="Arial Narrow" w:hAnsi="Arial Narrow"/>
                <w:sz w:val="20"/>
                <w:szCs w:val="20"/>
              </w:rPr>
              <w:t>Информации о квалификации участника закупки (</w:t>
            </w:r>
            <w:r w:rsidRPr="008846D2">
              <w:rPr>
                <w:rFonts w:ascii="Arial Narrow" w:hAnsi="Arial Narrow"/>
                <w:i/>
                <w:sz w:val="20"/>
                <w:szCs w:val="20"/>
              </w:rPr>
              <w:t>Приложение №</w:t>
            </w:r>
            <w:r>
              <w:rPr>
                <w:rFonts w:ascii="Arial Narrow" w:hAnsi="Arial Narrow"/>
                <w:i/>
                <w:sz w:val="20"/>
                <w:szCs w:val="20"/>
              </w:rPr>
              <w:t xml:space="preserve"> </w:t>
            </w:r>
            <w:r w:rsidRPr="008846D2">
              <w:rPr>
                <w:rFonts w:ascii="Arial Narrow" w:hAnsi="Arial Narrow"/>
                <w:i/>
                <w:sz w:val="20"/>
                <w:szCs w:val="20"/>
              </w:rPr>
              <w:t>2 к настоящей закупочной документации</w:t>
            </w:r>
            <w:r w:rsidRPr="008846D2">
              <w:rPr>
                <w:rFonts w:ascii="Arial Narrow" w:hAnsi="Arial Narrow"/>
                <w:sz w:val="20"/>
                <w:szCs w:val="20"/>
              </w:rPr>
              <w:t xml:space="preserve">) </w:t>
            </w:r>
            <w:r w:rsidRPr="008846D2">
              <w:rPr>
                <w:rFonts w:ascii="Arial Narrow" w:hAnsi="Arial Narrow"/>
                <w:b/>
                <w:sz w:val="20"/>
                <w:szCs w:val="20"/>
                <w:lang w:eastAsia="en-US"/>
              </w:rPr>
              <w:t xml:space="preserve">подтверждаются </w:t>
            </w:r>
            <w:r w:rsidRPr="008846D2">
              <w:rPr>
                <w:rFonts w:ascii="Arial Narrow" w:hAnsi="Arial Narrow"/>
                <w:b/>
                <w:sz w:val="20"/>
                <w:szCs w:val="20"/>
                <w:lang w:val="x-none"/>
              </w:rPr>
              <w:t>копиями</w:t>
            </w:r>
            <w:r w:rsidRPr="008846D2">
              <w:rPr>
                <w:rFonts w:ascii="Arial Narrow" w:hAnsi="Arial Narrow"/>
                <w:sz w:val="20"/>
                <w:szCs w:val="20"/>
                <w:lang w:val="x-none"/>
              </w:rPr>
              <w:t xml:space="preserve"> </w:t>
            </w:r>
            <w:r w:rsidRPr="008846D2">
              <w:rPr>
                <w:rFonts w:ascii="Arial Narrow" w:hAnsi="Arial Narrow"/>
                <w:sz w:val="20"/>
                <w:szCs w:val="20"/>
                <w:lang w:eastAsia="en-US"/>
              </w:rPr>
              <w:t>договоров (контрактов) на выполнение аналогичных работ (оказание аналогичных услуг) со</w:t>
            </w:r>
            <w:r w:rsidRPr="008846D2">
              <w:rPr>
                <w:rFonts w:ascii="Arial Narrow" w:hAnsi="Arial Narrow"/>
                <w:sz w:val="20"/>
                <w:szCs w:val="20"/>
                <w:lang w:val="x-none"/>
              </w:rPr>
              <w:t xml:space="preserve"> всеми приложениями и изменениями, исполнение по которым подтверждается электронными копиями актов</w:t>
            </w:r>
            <w:r w:rsidRPr="008846D2">
              <w:rPr>
                <w:rFonts w:ascii="Arial Narrow" w:hAnsi="Arial Narrow"/>
                <w:sz w:val="20"/>
                <w:szCs w:val="20"/>
                <w:lang w:eastAsia="en-US"/>
              </w:rPr>
              <w:t>.</w:t>
            </w:r>
          </w:p>
          <w:p w14:paraId="2CC007C0" w14:textId="5F26E448" w:rsidR="00B63273" w:rsidRPr="00EC08FD" w:rsidRDefault="00B63273" w:rsidP="00B63273">
            <w:pPr>
              <w:autoSpaceDE w:val="0"/>
              <w:autoSpaceDN w:val="0"/>
              <w:adjustRightInd w:val="0"/>
              <w:jc w:val="both"/>
              <w:rPr>
                <w:rFonts w:ascii="Arial Narrow" w:hAnsi="Arial Narrow"/>
                <w:sz w:val="20"/>
                <w:szCs w:val="20"/>
                <w:lang w:eastAsia="en-US"/>
              </w:rPr>
            </w:pPr>
            <w:r w:rsidRPr="00EC08FD">
              <w:rPr>
                <w:rFonts w:ascii="Arial Narrow" w:hAnsi="Arial Narrow"/>
                <w:sz w:val="20"/>
                <w:szCs w:val="20"/>
                <w:lang w:eastAsia="en-US"/>
              </w:rPr>
              <w:t>Данные работы должны быть поименованы в договорах/контрактах и (или) в его приложениях.</w:t>
            </w:r>
          </w:p>
          <w:p w14:paraId="5DF61F59" w14:textId="77777777" w:rsidR="00B63273" w:rsidRPr="00EC08FD" w:rsidRDefault="00B63273" w:rsidP="00B63273">
            <w:pPr>
              <w:jc w:val="both"/>
              <w:rPr>
                <w:rFonts w:ascii="Arial Narrow" w:hAnsi="Arial Narrow"/>
                <w:sz w:val="20"/>
                <w:szCs w:val="20"/>
                <w:lang w:eastAsia="en-US"/>
              </w:rPr>
            </w:pPr>
            <w:r w:rsidRPr="00EC08FD">
              <w:rPr>
                <w:rFonts w:ascii="Arial Narrow" w:hAnsi="Arial Narrow"/>
                <w:sz w:val="20"/>
                <w:szCs w:val="20"/>
                <w:lang w:eastAsia="en-US"/>
              </w:rPr>
              <w:t>Баллы присваиваются только за документально подтверждённое наличие опыта выполнения аналогичных работ.</w:t>
            </w:r>
          </w:p>
          <w:p w14:paraId="461D87ED" w14:textId="77777777" w:rsidR="00B63273" w:rsidRPr="00EC08FD" w:rsidRDefault="00B63273" w:rsidP="00B63273">
            <w:pPr>
              <w:jc w:val="both"/>
              <w:rPr>
                <w:rFonts w:ascii="Arial Narrow" w:hAnsi="Arial Narrow"/>
                <w:sz w:val="20"/>
                <w:szCs w:val="20"/>
                <w:lang w:eastAsia="en-US"/>
              </w:rPr>
            </w:pPr>
            <w:r w:rsidRPr="00EC08FD">
              <w:rPr>
                <w:rFonts w:ascii="Arial Narrow" w:hAnsi="Arial Narrow"/>
                <w:sz w:val="20"/>
                <w:szCs w:val="20"/>
                <w:lang w:eastAsia="en-US"/>
              </w:rPr>
              <w:t>Участник, представивший сведения о наибольшем количестве исполненных контрактов (договоров) получает максимальный балл.</w:t>
            </w:r>
          </w:p>
          <w:p w14:paraId="75F46CD4" w14:textId="77777777" w:rsidR="00B63273" w:rsidRPr="00EC08FD" w:rsidRDefault="00B63273" w:rsidP="00B63273">
            <w:pPr>
              <w:autoSpaceDE w:val="0"/>
              <w:autoSpaceDN w:val="0"/>
              <w:jc w:val="both"/>
              <w:rPr>
                <w:rFonts w:ascii="Arial Narrow" w:hAnsi="Arial Narrow"/>
                <w:b/>
                <w:sz w:val="20"/>
                <w:szCs w:val="20"/>
                <w:lang w:eastAsia="en-US"/>
              </w:rPr>
            </w:pPr>
          </w:p>
          <w:p w14:paraId="3D000A23" w14:textId="77777777" w:rsidR="00B63273" w:rsidRPr="00EC08FD" w:rsidRDefault="00B63273" w:rsidP="00B63273">
            <w:pPr>
              <w:autoSpaceDE w:val="0"/>
              <w:autoSpaceDN w:val="0"/>
              <w:jc w:val="both"/>
              <w:rPr>
                <w:rFonts w:ascii="Arial Narrow" w:hAnsi="Arial Narrow"/>
                <w:b/>
                <w:sz w:val="20"/>
                <w:szCs w:val="20"/>
                <w:lang w:eastAsia="en-US"/>
              </w:rPr>
            </w:pPr>
            <w:r w:rsidRPr="00EC08FD">
              <w:rPr>
                <w:rFonts w:ascii="Arial Narrow" w:hAnsi="Arial Narrow"/>
                <w:b/>
                <w:sz w:val="20"/>
                <w:szCs w:val="20"/>
                <w:lang w:eastAsia="en-US"/>
              </w:rPr>
              <w:t>Рейтинг по критерию «Опыт выполнения аналогичных работ» определяется:</w:t>
            </w:r>
          </w:p>
          <w:p w14:paraId="4591A3C7" w14:textId="77777777" w:rsidR="00B63273" w:rsidRPr="00EC08FD" w:rsidRDefault="00B63273" w:rsidP="00B63273">
            <w:pPr>
              <w:jc w:val="both"/>
              <w:rPr>
                <w:rFonts w:ascii="Arial Narrow" w:hAnsi="Arial Narrow"/>
                <w:sz w:val="20"/>
                <w:szCs w:val="20"/>
                <w:lang w:eastAsia="en-US"/>
              </w:rPr>
            </w:pPr>
            <w:r w:rsidRPr="00EC08FD">
              <w:rPr>
                <w:rFonts w:ascii="Arial Narrow" w:hAnsi="Arial Narrow"/>
                <w:b/>
                <w:sz w:val="20"/>
                <w:szCs w:val="20"/>
                <w:lang w:val="en-US" w:eastAsia="en-US"/>
              </w:rPr>
              <w:t>R</w:t>
            </w:r>
            <w:r w:rsidRPr="00EC08FD">
              <w:rPr>
                <w:rFonts w:ascii="Arial Narrow" w:hAnsi="Arial Narrow"/>
                <w:b/>
                <w:sz w:val="20"/>
                <w:szCs w:val="20"/>
                <w:vertAlign w:val="subscript"/>
                <w:lang w:eastAsia="en-US"/>
              </w:rPr>
              <w:t>2</w:t>
            </w:r>
            <w:proofErr w:type="spellStart"/>
            <w:r w:rsidRPr="00EC08FD">
              <w:rPr>
                <w:rFonts w:ascii="Arial Narrow" w:hAnsi="Arial Narrow"/>
                <w:b/>
                <w:sz w:val="20"/>
                <w:szCs w:val="20"/>
                <w:vertAlign w:val="superscript"/>
                <w:lang w:val="en-US" w:eastAsia="en-US"/>
              </w:rPr>
              <w:t>i</w:t>
            </w:r>
            <w:proofErr w:type="spellEnd"/>
            <w:r w:rsidRPr="00EC08FD">
              <w:rPr>
                <w:rFonts w:ascii="Arial Narrow" w:hAnsi="Arial Narrow"/>
                <w:b/>
                <w:sz w:val="20"/>
                <w:szCs w:val="20"/>
                <w:lang w:eastAsia="en-US"/>
              </w:rPr>
              <w:t xml:space="preserve"> =</w:t>
            </w:r>
            <w:r w:rsidRPr="00EC08FD">
              <w:rPr>
                <w:rFonts w:ascii="Arial Narrow" w:hAnsi="Arial Narrow"/>
                <w:b/>
                <w:sz w:val="20"/>
                <w:szCs w:val="20"/>
              </w:rPr>
              <w:t xml:space="preserve"> Ко </w:t>
            </w:r>
            <w:r w:rsidRPr="00EC08FD">
              <w:rPr>
                <w:rFonts w:ascii="Arial Narrow" w:hAnsi="Arial Narrow"/>
                <w:b/>
                <w:sz w:val="20"/>
                <w:szCs w:val="20"/>
                <w:lang w:eastAsia="en-US"/>
              </w:rPr>
              <w:t>*100*(О</w:t>
            </w:r>
            <w:proofErr w:type="spellStart"/>
            <w:r w:rsidRPr="00EC08FD">
              <w:rPr>
                <w:rFonts w:ascii="Arial Narrow" w:hAnsi="Arial Narrow"/>
                <w:b/>
                <w:sz w:val="20"/>
                <w:szCs w:val="20"/>
                <w:vertAlign w:val="subscript"/>
                <w:lang w:val="en-US" w:eastAsia="en-US"/>
              </w:rPr>
              <w:t>i</w:t>
            </w:r>
            <w:proofErr w:type="spellEnd"/>
            <w:r w:rsidRPr="00EC08FD">
              <w:rPr>
                <w:rFonts w:ascii="Arial Narrow" w:hAnsi="Arial Narrow"/>
                <w:b/>
                <w:sz w:val="20"/>
                <w:szCs w:val="20"/>
                <w:vertAlign w:val="subscript"/>
                <w:lang w:eastAsia="en-US"/>
              </w:rPr>
              <w:t xml:space="preserve"> </w:t>
            </w:r>
            <w:r w:rsidRPr="00EC08FD">
              <w:rPr>
                <w:rFonts w:ascii="Arial Narrow" w:hAnsi="Arial Narrow"/>
                <w:b/>
                <w:sz w:val="20"/>
                <w:szCs w:val="20"/>
                <w:lang w:eastAsia="en-US"/>
              </w:rPr>
              <w:t>/ О</w:t>
            </w:r>
            <w:r w:rsidRPr="00EC08FD">
              <w:rPr>
                <w:rFonts w:ascii="Arial Narrow" w:hAnsi="Arial Narrow"/>
                <w:b/>
                <w:bCs/>
                <w:sz w:val="20"/>
                <w:szCs w:val="20"/>
                <w:vertAlign w:val="subscript"/>
                <w:lang w:val="en-US" w:eastAsia="en-US"/>
              </w:rPr>
              <w:t>max</w:t>
            </w:r>
            <w:r w:rsidRPr="00EC08FD">
              <w:rPr>
                <w:rFonts w:ascii="Arial Narrow" w:hAnsi="Arial Narrow"/>
                <w:b/>
                <w:bCs/>
                <w:sz w:val="20"/>
                <w:szCs w:val="20"/>
                <w:lang w:eastAsia="en-US"/>
              </w:rPr>
              <w:t xml:space="preserve">) </w:t>
            </w:r>
          </w:p>
          <w:p w14:paraId="7F44D292" w14:textId="77777777" w:rsidR="00B63273" w:rsidRPr="00EC08FD" w:rsidRDefault="00B63273" w:rsidP="00B63273">
            <w:pPr>
              <w:jc w:val="both"/>
              <w:rPr>
                <w:rFonts w:ascii="Arial Narrow" w:hAnsi="Arial Narrow"/>
                <w:sz w:val="20"/>
                <w:szCs w:val="20"/>
                <w:lang w:eastAsia="en-US"/>
              </w:rPr>
            </w:pPr>
            <w:r w:rsidRPr="00EC08FD">
              <w:rPr>
                <w:rFonts w:ascii="Arial Narrow" w:hAnsi="Arial Narrow"/>
                <w:sz w:val="20"/>
                <w:szCs w:val="20"/>
                <w:lang w:eastAsia="en-US"/>
              </w:rPr>
              <w:t>где:</w:t>
            </w:r>
          </w:p>
          <w:p w14:paraId="0E4F1D9C" w14:textId="77777777" w:rsidR="00B63273" w:rsidRPr="00EC08FD" w:rsidRDefault="00B63273" w:rsidP="00B63273">
            <w:pPr>
              <w:jc w:val="both"/>
              <w:rPr>
                <w:rFonts w:ascii="Arial Narrow" w:hAnsi="Arial Narrow"/>
                <w:sz w:val="20"/>
                <w:szCs w:val="20"/>
                <w:lang w:eastAsia="en-US"/>
              </w:rPr>
            </w:pPr>
            <w:r w:rsidRPr="00EC08FD">
              <w:rPr>
                <w:rFonts w:ascii="Arial Narrow" w:hAnsi="Arial Narrow"/>
                <w:b/>
                <w:sz w:val="20"/>
                <w:szCs w:val="20"/>
              </w:rPr>
              <w:t>Ко</w:t>
            </w:r>
            <w:r w:rsidRPr="00EC08FD">
              <w:rPr>
                <w:rFonts w:ascii="Arial Narrow" w:hAnsi="Arial Narrow"/>
                <w:sz w:val="20"/>
                <w:szCs w:val="20"/>
                <w:lang w:eastAsia="en-US"/>
              </w:rPr>
              <w:t xml:space="preserve"> - коэффициент значимости показателя;</w:t>
            </w:r>
          </w:p>
          <w:p w14:paraId="0C2F92D0" w14:textId="77777777" w:rsidR="00B63273" w:rsidRPr="00EC08FD" w:rsidRDefault="00B63273" w:rsidP="00B63273">
            <w:pPr>
              <w:jc w:val="both"/>
              <w:rPr>
                <w:rFonts w:ascii="Arial Narrow" w:hAnsi="Arial Narrow"/>
                <w:sz w:val="20"/>
                <w:szCs w:val="20"/>
                <w:lang w:eastAsia="en-US"/>
              </w:rPr>
            </w:pPr>
            <w:r w:rsidRPr="00EC08FD">
              <w:rPr>
                <w:rFonts w:ascii="Arial Narrow" w:hAnsi="Arial Narrow"/>
                <w:b/>
                <w:sz w:val="20"/>
                <w:szCs w:val="20"/>
                <w:lang w:eastAsia="en-US"/>
              </w:rPr>
              <w:t>О</w:t>
            </w:r>
            <w:proofErr w:type="spellStart"/>
            <w:r w:rsidRPr="00EC08FD">
              <w:rPr>
                <w:rFonts w:ascii="Arial Narrow" w:hAnsi="Arial Narrow"/>
                <w:b/>
                <w:sz w:val="20"/>
                <w:szCs w:val="20"/>
                <w:vertAlign w:val="subscript"/>
                <w:lang w:val="en-US" w:eastAsia="en-US"/>
              </w:rPr>
              <w:t>i</w:t>
            </w:r>
            <w:proofErr w:type="spellEnd"/>
            <w:r w:rsidRPr="00EC08FD">
              <w:rPr>
                <w:rFonts w:ascii="Arial Narrow" w:hAnsi="Arial Narrow"/>
                <w:sz w:val="20"/>
                <w:szCs w:val="20"/>
                <w:lang w:eastAsia="en-US"/>
              </w:rPr>
              <w:t xml:space="preserve"> - предложение участника (количество исполненных договоров/контрактов) закупки, заявка (предложение) которого оценивается;</w:t>
            </w:r>
          </w:p>
          <w:p w14:paraId="181FDE54" w14:textId="77777777" w:rsidR="00B63273" w:rsidRPr="00EC08FD" w:rsidRDefault="00B63273" w:rsidP="00B63273">
            <w:pPr>
              <w:jc w:val="both"/>
              <w:rPr>
                <w:rFonts w:ascii="Arial Narrow" w:hAnsi="Arial Narrow"/>
                <w:sz w:val="20"/>
                <w:szCs w:val="20"/>
                <w:lang w:eastAsia="en-US"/>
              </w:rPr>
            </w:pPr>
            <w:proofErr w:type="spellStart"/>
            <w:r w:rsidRPr="00EC08FD">
              <w:rPr>
                <w:rFonts w:ascii="Arial Narrow" w:hAnsi="Arial Narrow"/>
                <w:b/>
                <w:sz w:val="20"/>
                <w:szCs w:val="20"/>
                <w:lang w:val="en-US" w:eastAsia="en-US"/>
              </w:rPr>
              <w:t>O</w:t>
            </w:r>
            <w:r w:rsidRPr="00EC08FD">
              <w:rPr>
                <w:rFonts w:ascii="Arial Narrow" w:hAnsi="Arial Narrow"/>
                <w:b/>
                <w:sz w:val="20"/>
                <w:szCs w:val="20"/>
                <w:vertAlign w:val="subscript"/>
                <w:lang w:val="en-US" w:eastAsia="en-US"/>
              </w:rPr>
              <w:t>max</w:t>
            </w:r>
            <w:proofErr w:type="spellEnd"/>
            <w:r w:rsidRPr="00EC08FD">
              <w:rPr>
                <w:rFonts w:ascii="Arial Narrow" w:hAnsi="Arial Narrow"/>
                <w:sz w:val="20"/>
                <w:szCs w:val="20"/>
                <w:lang w:eastAsia="en-US"/>
              </w:rPr>
              <w:t xml:space="preserve"> – максимальное исполненных договоров/контрактов, представленных Участником</w:t>
            </w:r>
          </w:p>
          <w:p w14:paraId="19A0E8CD" w14:textId="77777777" w:rsidR="00B63273" w:rsidRPr="00EC08FD" w:rsidRDefault="00B63273" w:rsidP="00B63273">
            <w:pPr>
              <w:jc w:val="both"/>
              <w:rPr>
                <w:rFonts w:ascii="Arial Narrow" w:hAnsi="Arial Narrow"/>
                <w:sz w:val="20"/>
                <w:szCs w:val="20"/>
                <w:lang w:eastAsia="en-US"/>
              </w:rPr>
            </w:pPr>
            <w:r w:rsidRPr="00EC08FD">
              <w:rPr>
                <w:rFonts w:ascii="Arial Narrow" w:hAnsi="Arial Narrow"/>
                <w:sz w:val="20"/>
                <w:szCs w:val="20"/>
                <w:lang w:eastAsia="en-US"/>
              </w:rPr>
              <w:t xml:space="preserve">. </w:t>
            </w:r>
          </w:p>
          <w:p w14:paraId="4D0FC15C" w14:textId="77777777" w:rsidR="00B63273" w:rsidRPr="00EC08FD" w:rsidRDefault="00B63273" w:rsidP="00B63273">
            <w:pPr>
              <w:jc w:val="both"/>
              <w:rPr>
                <w:rFonts w:ascii="Arial Narrow" w:hAnsi="Arial Narrow"/>
                <w:sz w:val="20"/>
                <w:szCs w:val="20"/>
                <w:lang w:eastAsia="en-US"/>
              </w:rPr>
            </w:pPr>
            <w:r w:rsidRPr="00EC08FD">
              <w:rPr>
                <w:rFonts w:ascii="Arial Narrow" w:hAnsi="Arial Narrow"/>
                <w:b/>
                <w:sz w:val="20"/>
                <w:szCs w:val="20"/>
                <w:lang w:val="en-US" w:eastAsia="en-US"/>
              </w:rPr>
              <w:t>R</w:t>
            </w:r>
            <w:r w:rsidRPr="00EC08FD">
              <w:rPr>
                <w:rFonts w:ascii="Arial Narrow" w:hAnsi="Arial Narrow"/>
                <w:b/>
                <w:sz w:val="20"/>
                <w:szCs w:val="20"/>
                <w:vertAlign w:val="subscript"/>
                <w:lang w:eastAsia="en-US"/>
              </w:rPr>
              <w:t>2</w:t>
            </w:r>
            <w:proofErr w:type="spellStart"/>
            <w:r w:rsidRPr="00EC08FD">
              <w:rPr>
                <w:rFonts w:ascii="Arial Narrow" w:hAnsi="Arial Narrow"/>
                <w:b/>
                <w:sz w:val="20"/>
                <w:szCs w:val="20"/>
                <w:vertAlign w:val="superscript"/>
                <w:lang w:val="en-US" w:eastAsia="en-US"/>
              </w:rPr>
              <w:t>i</w:t>
            </w:r>
            <w:proofErr w:type="spellEnd"/>
            <w:r w:rsidRPr="00EC08FD">
              <w:rPr>
                <w:rFonts w:ascii="Arial Narrow" w:hAnsi="Arial Narrow"/>
                <w:b/>
                <w:sz w:val="20"/>
                <w:szCs w:val="20"/>
                <w:lang w:eastAsia="en-US"/>
              </w:rPr>
              <w:t xml:space="preserve"> </w:t>
            </w:r>
            <w:r w:rsidRPr="00EC08FD">
              <w:rPr>
                <w:rFonts w:ascii="Arial Narrow" w:hAnsi="Arial Narrow"/>
                <w:sz w:val="20"/>
                <w:szCs w:val="20"/>
                <w:lang w:eastAsia="en-US"/>
              </w:rPr>
              <w:t>– рейтинг по критерию «Опыт выполнения аналогичных работ»</w:t>
            </w:r>
          </w:p>
          <w:p w14:paraId="7079CBCC" w14:textId="77777777" w:rsidR="00B63273" w:rsidRPr="00EC08FD" w:rsidRDefault="00B63273" w:rsidP="00B63273">
            <w:pPr>
              <w:jc w:val="both"/>
              <w:rPr>
                <w:rFonts w:ascii="Arial Narrow" w:hAnsi="Arial Narrow"/>
                <w:sz w:val="20"/>
                <w:szCs w:val="20"/>
                <w:lang w:eastAsia="en-US"/>
              </w:rPr>
            </w:pPr>
          </w:p>
          <w:p w14:paraId="0B8C4819" w14:textId="77777777" w:rsidR="00B63273" w:rsidRPr="00EC08FD" w:rsidRDefault="00B63273" w:rsidP="00B63273">
            <w:pPr>
              <w:jc w:val="both"/>
              <w:rPr>
                <w:rFonts w:ascii="Arial Narrow" w:hAnsi="Arial Narrow"/>
                <w:sz w:val="20"/>
                <w:szCs w:val="20"/>
                <w:lang w:eastAsia="en-US"/>
              </w:rPr>
            </w:pPr>
            <w:r w:rsidRPr="00EC08FD">
              <w:rPr>
                <w:rFonts w:ascii="Arial Narrow" w:hAnsi="Arial Narrow"/>
                <w:sz w:val="20"/>
                <w:szCs w:val="20"/>
                <w:lang w:eastAsia="en-US"/>
              </w:rPr>
              <w:t xml:space="preserve">Участнику, предоставившему сведения и документы о наибольшем количестве выполненных аналогичных работ, присваивается максимальный балл. </w:t>
            </w:r>
          </w:p>
          <w:p w14:paraId="1FB6ABA5" w14:textId="77777777" w:rsidR="00B63273" w:rsidRPr="00EC08FD" w:rsidRDefault="00B63273" w:rsidP="00B63273">
            <w:pPr>
              <w:jc w:val="both"/>
              <w:rPr>
                <w:rFonts w:ascii="Arial Narrow" w:hAnsi="Arial Narrow"/>
                <w:sz w:val="20"/>
                <w:szCs w:val="20"/>
                <w:lang w:eastAsia="en-US"/>
              </w:rPr>
            </w:pPr>
          </w:p>
          <w:p w14:paraId="3DE39423" w14:textId="77777777" w:rsidR="00B63273" w:rsidRPr="00EC08FD" w:rsidRDefault="00B63273" w:rsidP="00B63273">
            <w:pPr>
              <w:overflowPunct w:val="0"/>
              <w:autoSpaceDE w:val="0"/>
              <w:autoSpaceDN w:val="0"/>
              <w:jc w:val="both"/>
              <w:textAlignment w:val="baseline"/>
              <w:rPr>
                <w:rFonts w:ascii="Arial Narrow" w:hAnsi="Arial Narrow"/>
                <w:sz w:val="20"/>
                <w:szCs w:val="20"/>
                <w:lang w:eastAsia="en-US"/>
              </w:rPr>
            </w:pPr>
            <w:r w:rsidRPr="00EC08FD">
              <w:rPr>
                <w:rFonts w:ascii="Arial Narrow" w:hAnsi="Arial Narrow"/>
                <w:sz w:val="20"/>
                <w:szCs w:val="20"/>
                <w:lang w:eastAsia="en-US"/>
              </w:rPr>
              <w:t>Непредставление в составе заявки копий документов, подтверждающих опыт выполнения аналогичных работ, не является основанием для отказа участнику закупки в допуске к участию в запросе предложений.</w:t>
            </w:r>
          </w:p>
          <w:p w14:paraId="5EB6C939" w14:textId="77777777" w:rsidR="00B63273" w:rsidRPr="00EC08FD" w:rsidRDefault="00B63273" w:rsidP="00B63273">
            <w:pPr>
              <w:rPr>
                <w:rFonts w:ascii="Arial Narrow" w:hAnsi="Arial Narrow"/>
                <w:sz w:val="20"/>
                <w:szCs w:val="20"/>
                <w:lang w:eastAsia="en-US"/>
              </w:rPr>
            </w:pPr>
            <w:r w:rsidRPr="00EC08FD">
              <w:rPr>
                <w:rFonts w:ascii="Arial Narrow" w:hAnsi="Arial Narrow"/>
                <w:sz w:val="20"/>
                <w:szCs w:val="20"/>
                <w:lang w:eastAsia="en-US"/>
              </w:rPr>
              <w:t>При отсутствии опыта выполнения аналогичных работ (оказания аналогичных услуг) и (или) документального подтверждения - заявке присваивается 0 баллов.</w:t>
            </w:r>
          </w:p>
          <w:p w14:paraId="255266A0" w14:textId="77777777" w:rsidR="00B63273" w:rsidRPr="00EC08FD" w:rsidRDefault="00B63273" w:rsidP="00B63273">
            <w:pPr>
              <w:rPr>
                <w:rFonts w:ascii="Arial Narrow" w:hAnsi="Arial Narrow"/>
                <w:sz w:val="20"/>
                <w:szCs w:val="20"/>
                <w:lang w:eastAsia="en-US"/>
              </w:rPr>
            </w:pPr>
          </w:p>
          <w:p w14:paraId="6537D693" w14:textId="77777777" w:rsidR="00B63273" w:rsidRPr="00EC08FD" w:rsidRDefault="00B63273" w:rsidP="00B63273">
            <w:pPr>
              <w:rPr>
                <w:rFonts w:ascii="Arial Narrow" w:hAnsi="Arial Narrow"/>
                <w:sz w:val="20"/>
                <w:szCs w:val="20"/>
                <w:lang w:eastAsia="en-US"/>
              </w:rPr>
            </w:pPr>
          </w:p>
          <w:p w14:paraId="2A2FA610" w14:textId="77777777" w:rsidR="00B63273" w:rsidRPr="00EC08FD" w:rsidRDefault="00B63273" w:rsidP="00B63273">
            <w:pPr>
              <w:rPr>
                <w:rFonts w:ascii="Arial Narrow" w:hAnsi="Arial Narrow"/>
                <w:b/>
                <w:iCs/>
                <w:sz w:val="20"/>
                <w:szCs w:val="20"/>
                <w:lang w:eastAsia="en-US"/>
              </w:rPr>
            </w:pPr>
            <w:r w:rsidRPr="00EC08FD">
              <w:rPr>
                <w:rFonts w:ascii="Arial Narrow" w:hAnsi="Arial Narrow"/>
                <w:b/>
                <w:iCs/>
                <w:sz w:val="20"/>
                <w:szCs w:val="20"/>
                <w:lang w:eastAsia="en-US"/>
              </w:rPr>
              <w:t>3. Финансовая устойчивость</w:t>
            </w:r>
            <w:r w:rsidRPr="00EC08FD">
              <w:rPr>
                <w:rFonts w:ascii="Arial Narrow" w:hAnsi="Arial Narrow"/>
                <w:b/>
                <w:sz w:val="20"/>
                <w:szCs w:val="20"/>
              </w:rPr>
              <w:t xml:space="preserve"> (</w:t>
            </w:r>
            <w:r w:rsidRPr="00EC08FD">
              <w:rPr>
                <w:rFonts w:ascii="Arial Narrow" w:hAnsi="Arial Narrow"/>
                <w:b/>
                <w:sz w:val="20"/>
                <w:szCs w:val="20"/>
                <w:lang w:val="en-US"/>
              </w:rPr>
              <w:t>R</w:t>
            </w:r>
            <w:r w:rsidRPr="00EC08FD">
              <w:rPr>
                <w:rFonts w:ascii="Arial Narrow" w:hAnsi="Arial Narrow"/>
                <w:b/>
                <w:sz w:val="20"/>
                <w:szCs w:val="20"/>
                <w:vertAlign w:val="subscript"/>
              </w:rPr>
              <w:t>3</w:t>
            </w:r>
            <w:proofErr w:type="spellStart"/>
            <w:r w:rsidRPr="00EC08FD">
              <w:rPr>
                <w:rFonts w:ascii="Arial Narrow" w:hAnsi="Arial Narrow"/>
                <w:b/>
                <w:sz w:val="20"/>
                <w:szCs w:val="20"/>
                <w:vertAlign w:val="superscript"/>
                <w:lang w:val="en-US"/>
              </w:rPr>
              <w:t>i</w:t>
            </w:r>
            <w:proofErr w:type="spellEnd"/>
            <w:r w:rsidRPr="00EC08FD">
              <w:rPr>
                <w:rFonts w:ascii="Arial Narrow" w:hAnsi="Arial Narrow"/>
                <w:b/>
                <w:iCs/>
                <w:sz w:val="20"/>
                <w:szCs w:val="20"/>
                <w:lang w:eastAsia="en-US"/>
              </w:rPr>
              <w:t>)</w:t>
            </w:r>
          </w:p>
          <w:p w14:paraId="0102736E" w14:textId="77777777" w:rsidR="00B63273" w:rsidRPr="00EC08FD" w:rsidRDefault="00B63273" w:rsidP="00B63273">
            <w:pPr>
              <w:rPr>
                <w:rFonts w:ascii="Arial Narrow" w:hAnsi="Arial Narrow"/>
                <w:sz w:val="20"/>
                <w:szCs w:val="20"/>
                <w:lang w:eastAsia="en-US"/>
              </w:rPr>
            </w:pPr>
          </w:p>
          <w:p w14:paraId="5612FE9A" w14:textId="77777777" w:rsidR="00B63273" w:rsidRPr="00EC08FD" w:rsidRDefault="00B63273" w:rsidP="00B63273">
            <w:pPr>
              <w:tabs>
                <w:tab w:val="left" w:pos="5805"/>
              </w:tabs>
              <w:jc w:val="center"/>
              <w:rPr>
                <w:rFonts w:ascii="Arial Narrow" w:hAnsi="Arial Narrow"/>
                <w:b/>
                <w:sz w:val="20"/>
                <w:szCs w:val="20"/>
              </w:rPr>
            </w:pPr>
            <w:r w:rsidRPr="00EC08FD">
              <w:rPr>
                <w:rFonts w:ascii="Arial Narrow" w:hAnsi="Arial Narrow"/>
                <w:b/>
                <w:sz w:val="20"/>
                <w:szCs w:val="20"/>
              </w:rPr>
              <w:t>МЕТОДИКА РАСЧЕТА ОБЕСПЕЧЕННОСТИ ФИНАНСОВЫМИ РЕСУРСАМИ УЧАСТНИКОВ ПРОЦЕДУРЫ ЗАКУПКИ</w:t>
            </w:r>
          </w:p>
          <w:p w14:paraId="31BE4A44" w14:textId="77777777" w:rsidR="00B63273" w:rsidRPr="00EC08FD" w:rsidRDefault="00B63273" w:rsidP="00B63273">
            <w:pPr>
              <w:tabs>
                <w:tab w:val="left" w:pos="709"/>
                <w:tab w:val="left" w:pos="1134"/>
              </w:tabs>
              <w:ind w:left="709"/>
              <w:rPr>
                <w:rFonts w:ascii="Arial Narrow" w:hAnsi="Arial Narrow"/>
                <w:sz w:val="20"/>
                <w:szCs w:val="20"/>
              </w:rPr>
            </w:pPr>
          </w:p>
          <w:p w14:paraId="6C33DC5B" w14:textId="77777777" w:rsidR="00B63273" w:rsidRPr="00EC08FD" w:rsidRDefault="00B63273" w:rsidP="00B63273">
            <w:pPr>
              <w:numPr>
                <w:ilvl w:val="0"/>
                <w:numId w:val="11"/>
              </w:numPr>
              <w:tabs>
                <w:tab w:val="left" w:pos="390"/>
                <w:tab w:val="left" w:pos="709"/>
              </w:tabs>
              <w:ind w:left="390"/>
              <w:jc w:val="both"/>
              <w:rPr>
                <w:rFonts w:ascii="Arial Narrow" w:hAnsi="Arial Narrow"/>
                <w:b/>
                <w:bCs/>
                <w:sz w:val="20"/>
                <w:szCs w:val="20"/>
              </w:rPr>
            </w:pPr>
            <w:r w:rsidRPr="00EC08FD">
              <w:rPr>
                <w:rFonts w:ascii="Arial Narrow" w:hAnsi="Arial Narrow"/>
                <w:b/>
                <w:bCs/>
                <w:sz w:val="20"/>
                <w:szCs w:val="20"/>
              </w:rPr>
              <w:t>Основные положения</w:t>
            </w:r>
          </w:p>
          <w:p w14:paraId="1C997E1B"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 xml:space="preserve">Методика основана на расчете показателей обеспеченности финансовыми ресурсами предприятия, характеризующих уровень риска деятельности предприятия с точки зрения сбалансированности или превышения доходов над расходами. Эти показатели, в том числе, позволяют заказчику оценить способность предприятия в сроки и в полном объеме исполнить свои обязательства по заключаемым с заказчиком договорам. Для общего расчета финансового состояния предприятия используются основные показатели его деятельности, содержащиеся в бухгалтерской (финансовой) отчетности, а именно: в Форме </w:t>
            </w:r>
            <w:r w:rsidRPr="00EC08FD">
              <w:rPr>
                <w:rFonts w:ascii="Arial Narrow" w:hAnsi="Arial Narrow"/>
                <w:sz w:val="20"/>
                <w:szCs w:val="20"/>
              </w:rPr>
              <w:lastRenderedPageBreak/>
              <w:t>по ОКУД 0710001 «Бухгалтерский баланс» и в Форме по ОКУД 0710002 «Отчет о прибылях и убытках» («Отчет о финансовых результатах»).</w:t>
            </w:r>
          </w:p>
          <w:p w14:paraId="47878CC7"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Коды строк бухгалтерской (финансовой) отчетности, используемые при расчете показателей обеспеченности финансовыми ресурсами предприятия, применяются в соответствии с Приказом Министерства финансов Российской Федерации от 02 июля 2010 г. № 66н «О формах бухгалтерской отчетности организаций».</w:t>
            </w:r>
          </w:p>
          <w:p w14:paraId="36308642" w14:textId="77777777" w:rsidR="00B63273" w:rsidRPr="00EC08FD" w:rsidRDefault="00B63273" w:rsidP="00B63273">
            <w:pPr>
              <w:tabs>
                <w:tab w:val="left" w:pos="709"/>
                <w:tab w:val="left" w:pos="1134"/>
              </w:tabs>
              <w:ind w:left="709"/>
              <w:jc w:val="both"/>
              <w:rPr>
                <w:rFonts w:ascii="Arial Narrow" w:hAnsi="Arial Narrow"/>
                <w:sz w:val="20"/>
                <w:szCs w:val="20"/>
              </w:rPr>
            </w:pPr>
          </w:p>
          <w:p w14:paraId="7E9B7541" w14:textId="77777777" w:rsidR="00B63273" w:rsidRPr="00EC08FD" w:rsidRDefault="00B63273" w:rsidP="00B63273">
            <w:pPr>
              <w:numPr>
                <w:ilvl w:val="0"/>
                <w:numId w:val="11"/>
              </w:numPr>
              <w:tabs>
                <w:tab w:val="left" w:pos="390"/>
                <w:tab w:val="left" w:pos="709"/>
              </w:tabs>
              <w:ind w:left="390"/>
              <w:jc w:val="both"/>
              <w:rPr>
                <w:rFonts w:ascii="Arial Narrow" w:hAnsi="Arial Narrow"/>
                <w:b/>
                <w:bCs/>
                <w:sz w:val="20"/>
                <w:szCs w:val="20"/>
              </w:rPr>
            </w:pPr>
            <w:r w:rsidRPr="00EC08FD">
              <w:rPr>
                <w:rFonts w:ascii="Arial Narrow" w:hAnsi="Arial Narrow"/>
                <w:b/>
                <w:bCs/>
                <w:sz w:val="20"/>
                <w:szCs w:val="20"/>
              </w:rPr>
              <w:t>Методика расчета.</w:t>
            </w:r>
          </w:p>
          <w:p w14:paraId="2CEE324E"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Для общего расчета обеспеченности финансовыми ресурсами предприятия используются основные показатели его деятельности, такие как:</w:t>
            </w:r>
          </w:p>
          <w:p w14:paraId="490C9F32" w14:textId="77777777" w:rsidR="00B63273" w:rsidRPr="00EC08FD" w:rsidRDefault="00B63273" w:rsidP="00B63273">
            <w:pPr>
              <w:numPr>
                <w:ilvl w:val="0"/>
                <w:numId w:val="7"/>
              </w:numPr>
              <w:tabs>
                <w:tab w:val="left" w:pos="390"/>
                <w:tab w:val="left" w:pos="532"/>
              </w:tabs>
              <w:ind w:left="390" w:hanging="284"/>
              <w:jc w:val="both"/>
              <w:rPr>
                <w:rFonts w:ascii="Arial Narrow" w:hAnsi="Arial Narrow"/>
                <w:sz w:val="20"/>
                <w:szCs w:val="20"/>
              </w:rPr>
            </w:pPr>
            <w:r w:rsidRPr="00EC08FD">
              <w:rPr>
                <w:rFonts w:ascii="Arial Narrow" w:hAnsi="Arial Narrow"/>
                <w:sz w:val="20"/>
                <w:szCs w:val="20"/>
              </w:rPr>
              <w:t>Коэффициент автономии собственных средств;</w:t>
            </w:r>
          </w:p>
          <w:p w14:paraId="0444183C" w14:textId="77777777" w:rsidR="00B63273" w:rsidRPr="00EC08FD" w:rsidRDefault="00B63273" w:rsidP="00B63273">
            <w:pPr>
              <w:numPr>
                <w:ilvl w:val="0"/>
                <w:numId w:val="7"/>
              </w:numPr>
              <w:tabs>
                <w:tab w:val="left" w:pos="390"/>
                <w:tab w:val="left" w:pos="532"/>
              </w:tabs>
              <w:ind w:left="390" w:hanging="284"/>
              <w:jc w:val="both"/>
              <w:rPr>
                <w:rFonts w:ascii="Arial Narrow" w:hAnsi="Arial Narrow"/>
                <w:sz w:val="20"/>
                <w:szCs w:val="20"/>
              </w:rPr>
            </w:pPr>
            <w:r w:rsidRPr="00EC08FD">
              <w:rPr>
                <w:rFonts w:ascii="Arial Narrow" w:hAnsi="Arial Narrow"/>
                <w:sz w:val="20"/>
                <w:szCs w:val="20"/>
              </w:rPr>
              <w:t>Коэффициент обеспеченности собственными оборотными средствами</w:t>
            </w:r>
          </w:p>
          <w:p w14:paraId="43626BD2" w14:textId="77777777" w:rsidR="00B63273" w:rsidRPr="00EC08FD" w:rsidRDefault="00B63273" w:rsidP="00B63273">
            <w:pPr>
              <w:numPr>
                <w:ilvl w:val="0"/>
                <w:numId w:val="7"/>
              </w:numPr>
              <w:tabs>
                <w:tab w:val="left" w:pos="390"/>
                <w:tab w:val="left" w:pos="532"/>
              </w:tabs>
              <w:ind w:left="390" w:hanging="284"/>
              <w:jc w:val="both"/>
              <w:rPr>
                <w:rFonts w:ascii="Arial Narrow" w:hAnsi="Arial Narrow"/>
                <w:sz w:val="20"/>
                <w:szCs w:val="20"/>
              </w:rPr>
            </w:pPr>
            <w:r w:rsidRPr="00EC08FD">
              <w:rPr>
                <w:rFonts w:ascii="Arial Narrow" w:hAnsi="Arial Narrow"/>
                <w:sz w:val="20"/>
                <w:szCs w:val="20"/>
              </w:rPr>
              <w:t>Коэффициент соизмеримости годовой выручки от основной деятельности c суммой договора;</w:t>
            </w:r>
          </w:p>
          <w:p w14:paraId="31CF2FB5" w14:textId="77777777" w:rsidR="00B63273" w:rsidRPr="00EC08FD" w:rsidRDefault="00B63273" w:rsidP="00B63273">
            <w:pPr>
              <w:numPr>
                <w:ilvl w:val="0"/>
                <w:numId w:val="7"/>
              </w:numPr>
              <w:tabs>
                <w:tab w:val="left" w:pos="390"/>
                <w:tab w:val="left" w:pos="532"/>
              </w:tabs>
              <w:ind w:left="390" w:hanging="284"/>
              <w:jc w:val="both"/>
              <w:rPr>
                <w:rFonts w:ascii="Arial Narrow" w:hAnsi="Arial Narrow"/>
                <w:sz w:val="20"/>
                <w:szCs w:val="20"/>
              </w:rPr>
            </w:pPr>
            <w:r w:rsidRPr="00EC08FD">
              <w:rPr>
                <w:rFonts w:ascii="Arial Narrow" w:hAnsi="Arial Narrow"/>
                <w:sz w:val="20"/>
                <w:szCs w:val="20"/>
              </w:rPr>
              <w:t>Коэффициент покрытия процентов.</w:t>
            </w:r>
          </w:p>
          <w:p w14:paraId="7465F31D"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Расчет показателей осуществляется за истекший год на основании бухгалтерской (финансовой) отчетности с отметкой налоговой инспекции о приеме или, в случае представления отчетности в налоговую инспекцию в электронном виде, с приложением квитанции о приеме.</w:t>
            </w:r>
          </w:p>
          <w:p w14:paraId="062CA0DE" w14:textId="77777777" w:rsidR="00B63273" w:rsidRPr="00EC08FD" w:rsidRDefault="00B63273" w:rsidP="00B63273">
            <w:pPr>
              <w:ind w:firstLine="709"/>
              <w:jc w:val="both"/>
              <w:rPr>
                <w:rFonts w:ascii="Arial Narrow" w:hAnsi="Arial Narrow"/>
                <w:sz w:val="20"/>
                <w:szCs w:val="20"/>
              </w:rPr>
            </w:pPr>
          </w:p>
          <w:p w14:paraId="7924058A" w14:textId="77777777" w:rsidR="00B63273" w:rsidRPr="00EC08FD" w:rsidRDefault="00B63273" w:rsidP="00B63273">
            <w:pPr>
              <w:numPr>
                <w:ilvl w:val="0"/>
                <w:numId w:val="10"/>
              </w:numPr>
              <w:tabs>
                <w:tab w:val="left" w:pos="385"/>
                <w:tab w:val="left" w:pos="673"/>
                <w:tab w:val="left" w:pos="1134"/>
              </w:tabs>
              <w:ind w:left="0" w:firstLine="0"/>
              <w:jc w:val="both"/>
              <w:rPr>
                <w:rFonts w:ascii="Arial Narrow" w:hAnsi="Arial Narrow"/>
                <w:b/>
                <w:sz w:val="20"/>
                <w:szCs w:val="20"/>
                <w:u w:val="single"/>
              </w:rPr>
            </w:pPr>
            <w:r w:rsidRPr="00EC08FD">
              <w:rPr>
                <w:rFonts w:ascii="Arial Narrow" w:hAnsi="Arial Narrow"/>
                <w:b/>
                <w:sz w:val="20"/>
                <w:szCs w:val="20"/>
                <w:u w:val="single"/>
              </w:rPr>
              <w:t>Коэффициент автономии собственных средств</w:t>
            </w:r>
          </w:p>
          <w:p w14:paraId="75F5755E"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Показывает, в какой степени активы предприятия сформированы за счет собственного капитала, и насколько предприятие независимо от внешних источников финансирования. Рассчитывается на основании данных формы по ОКУД 0710001 по формуле:</w:t>
            </w:r>
          </w:p>
          <w:p w14:paraId="64A48943" w14:textId="77777777" w:rsidR="00B63273" w:rsidRPr="00EC08FD" w:rsidRDefault="00B63273" w:rsidP="00B63273">
            <w:pPr>
              <w:spacing w:after="200"/>
              <w:jc w:val="both"/>
              <w:rPr>
                <w:rFonts w:ascii="Arial Narrow" w:hAnsi="Arial Narrow"/>
                <w:sz w:val="20"/>
                <w:szCs w:val="20"/>
              </w:rPr>
            </w:pPr>
            <w:proofErr w:type="gramStart"/>
            <w:r w:rsidRPr="00EC08FD">
              <w:rPr>
                <w:rFonts w:ascii="Arial Narrow" w:hAnsi="Arial Narrow"/>
                <w:sz w:val="20"/>
                <w:szCs w:val="20"/>
              </w:rPr>
              <w:t>К асс</w:t>
            </w:r>
            <w:proofErr w:type="gramEnd"/>
            <w:r w:rsidRPr="00EC08FD">
              <w:rPr>
                <w:rFonts w:ascii="Arial Narrow" w:hAnsi="Arial Narrow"/>
                <w:sz w:val="20"/>
                <w:szCs w:val="20"/>
              </w:rPr>
              <w:t xml:space="preserve">. = </w:t>
            </w:r>
            <w:r w:rsidRPr="00EC08FD">
              <w:rPr>
                <w:rFonts w:ascii="Arial Narrow" w:hAnsi="Arial Narrow" w:cs="Arial"/>
                <w:position w:val="-28"/>
                <w:sz w:val="20"/>
                <w:szCs w:val="20"/>
              </w:rPr>
              <w:object w:dxaOrig="1040" w:dyaOrig="660" w14:anchorId="2AD94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3.75pt" o:ole="">
                  <v:imagedata r:id="rId22" o:title=""/>
                </v:shape>
                <o:OLEObject Type="Embed" ProgID="Equation.3" ShapeID="_x0000_i1025" DrawAspect="Content" ObjectID="_1627805839" r:id="rId23"/>
              </w:object>
            </w:r>
          </w:p>
          <w:p w14:paraId="1732C1C2" w14:textId="77777777" w:rsidR="00B63273" w:rsidRPr="00EC08FD" w:rsidRDefault="00B63273" w:rsidP="00B63273">
            <w:pPr>
              <w:numPr>
                <w:ilvl w:val="0"/>
                <w:numId w:val="10"/>
              </w:numPr>
              <w:tabs>
                <w:tab w:val="left" w:pos="385"/>
                <w:tab w:val="left" w:pos="673"/>
                <w:tab w:val="left" w:pos="1134"/>
              </w:tabs>
              <w:ind w:left="0" w:firstLine="0"/>
              <w:jc w:val="both"/>
              <w:rPr>
                <w:rFonts w:ascii="Arial Narrow" w:hAnsi="Arial Narrow"/>
                <w:b/>
                <w:sz w:val="20"/>
                <w:szCs w:val="20"/>
                <w:u w:val="single"/>
              </w:rPr>
            </w:pPr>
            <w:r w:rsidRPr="00EC08FD">
              <w:rPr>
                <w:rFonts w:ascii="Arial Narrow" w:hAnsi="Arial Narrow"/>
                <w:b/>
                <w:sz w:val="20"/>
                <w:szCs w:val="20"/>
                <w:u w:val="single"/>
              </w:rPr>
              <w:t>Коэффициент обеспеченности собственными оборотными средствами</w:t>
            </w:r>
          </w:p>
          <w:p w14:paraId="113FF0F8"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Показывает, в каком объеме оборотные активы сформированы за счет собственного капитала. Рассчитывается на основании данных формы по ОКУД 0710001 по формуле:</w:t>
            </w:r>
          </w:p>
          <w:p w14:paraId="5D0C0421" w14:textId="77777777" w:rsidR="00B63273" w:rsidRPr="00EC08FD" w:rsidRDefault="00B63273" w:rsidP="00B63273">
            <w:pPr>
              <w:ind w:firstLine="709"/>
              <w:jc w:val="both"/>
              <w:rPr>
                <w:rFonts w:ascii="Arial Narrow" w:hAnsi="Arial Narrow"/>
                <w:sz w:val="20"/>
                <w:szCs w:val="20"/>
              </w:rPr>
            </w:pPr>
          </w:p>
          <w:p w14:paraId="31073C02" w14:textId="77777777" w:rsidR="00B63273" w:rsidRPr="00EC08FD" w:rsidRDefault="00B63273" w:rsidP="00B63273">
            <w:pPr>
              <w:spacing w:after="200"/>
              <w:jc w:val="both"/>
              <w:rPr>
                <w:rFonts w:ascii="Arial Narrow" w:hAnsi="Arial Narrow"/>
                <w:sz w:val="20"/>
                <w:szCs w:val="20"/>
              </w:rPr>
            </w:pPr>
            <w:r w:rsidRPr="00EC08FD">
              <w:rPr>
                <w:rFonts w:ascii="Arial Narrow" w:hAnsi="Arial Narrow"/>
                <w:sz w:val="20"/>
                <w:szCs w:val="20"/>
              </w:rPr>
              <w:t xml:space="preserve">К </w:t>
            </w:r>
            <w:proofErr w:type="spellStart"/>
            <w:r w:rsidRPr="00EC08FD">
              <w:rPr>
                <w:rFonts w:ascii="Arial Narrow" w:hAnsi="Arial Narrow"/>
                <w:sz w:val="20"/>
                <w:szCs w:val="20"/>
              </w:rPr>
              <w:t>осс</w:t>
            </w:r>
            <w:proofErr w:type="spellEnd"/>
            <w:r w:rsidRPr="00EC08FD">
              <w:rPr>
                <w:rFonts w:ascii="Arial Narrow" w:hAnsi="Arial Narrow"/>
                <w:sz w:val="20"/>
                <w:szCs w:val="20"/>
              </w:rPr>
              <w:t xml:space="preserve">. = </w:t>
            </w:r>
            <w:r w:rsidRPr="00EC08FD">
              <w:rPr>
                <w:rFonts w:ascii="Arial Narrow" w:hAnsi="Arial Narrow"/>
                <w:position w:val="-28"/>
                <w:sz w:val="20"/>
                <w:szCs w:val="20"/>
              </w:rPr>
              <w:object w:dxaOrig="2360" w:dyaOrig="660" w14:anchorId="6C17AD4E">
                <v:shape id="_x0000_i1026" type="#_x0000_t75" style="width:120.75pt;height:33.75pt" o:ole="">
                  <v:imagedata r:id="rId24" o:title=""/>
                </v:shape>
                <o:OLEObject Type="Embed" ProgID="Equation.3" ShapeID="_x0000_i1026" DrawAspect="Content" ObjectID="_1627805840" r:id="rId25"/>
              </w:object>
            </w:r>
            <w:r w:rsidRPr="00EC08FD">
              <w:rPr>
                <w:rFonts w:ascii="Arial Narrow" w:hAnsi="Arial Narrow"/>
                <w:sz w:val="20"/>
                <w:szCs w:val="20"/>
              </w:rPr>
              <w:t>,</w:t>
            </w:r>
          </w:p>
          <w:p w14:paraId="7D95E048"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где,</w:t>
            </w:r>
          </w:p>
          <w:p w14:paraId="79CA15E6"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стр.1100 = стр.1110 + стр.1120 + стр.1130 + стр.1140 + стр.1150 + стр.1160 + +стр.1170 + стр.1180 + стр.1190</w:t>
            </w:r>
          </w:p>
          <w:p w14:paraId="58B7208C" w14:textId="77777777" w:rsidR="00B63273" w:rsidRPr="00EC08FD" w:rsidRDefault="00B63273" w:rsidP="00B63273">
            <w:pPr>
              <w:jc w:val="both"/>
              <w:rPr>
                <w:rFonts w:ascii="Arial Narrow" w:hAnsi="Arial Narrow"/>
                <w:sz w:val="20"/>
                <w:szCs w:val="20"/>
              </w:rPr>
            </w:pPr>
          </w:p>
          <w:p w14:paraId="04688EC7"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стр.1200 = стр.1210 + стр.1220 + стр.1230 + стр.1240 + стр.1250 + стр.1260</w:t>
            </w:r>
          </w:p>
          <w:p w14:paraId="3A3A1BB2" w14:textId="77777777" w:rsidR="00B63273" w:rsidRPr="00EC08FD" w:rsidRDefault="00B63273" w:rsidP="00B63273">
            <w:pPr>
              <w:jc w:val="both"/>
              <w:rPr>
                <w:rFonts w:ascii="Arial Narrow" w:hAnsi="Arial Narrow"/>
                <w:sz w:val="20"/>
                <w:szCs w:val="20"/>
              </w:rPr>
            </w:pPr>
          </w:p>
          <w:p w14:paraId="6245465E"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 xml:space="preserve">В связи с тем, что бухгалтерская (финансовая) отчетность отдельных категорий предприятий (субъектов малого предпринимательства, некоммерческих организаций, предприятий, применяющих упрощенную систему налогообложения) может содержать укрупненные показатели, включающие несколько показателей (без их детализации), с указанием кода строки по показателю, имеющему наибольший удельный вес в составе укрупненного показателя, либо иметь частичную детализацию, то при расчете показателей </w:t>
            </w:r>
            <w:proofErr w:type="spellStart"/>
            <w:r w:rsidRPr="00EC08FD">
              <w:rPr>
                <w:rFonts w:ascii="Arial Narrow" w:hAnsi="Arial Narrow"/>
                <w:sz w:val="20"/>
                <w:szCs w:val="20"/>
              </w:rPr>
              <w:t>внеоборотных</w:t>
            </w:r>
            <w:proofErr w:type="spellEnd"/>
            <w:r w:rsidRPr="00EC08FD">
              <w:rPr>
                <w:rFonts w:ascii="Arial Narrow" w:hAnsi="Arial Narrow"/>
                <w:sz w:val="20"/>
                <w:szCs w:val="20"/>
              </w:rPr>
              <w:t xml:space="preserve"> активов (стр.1100) и оборотных активов (стр.1200) для таких предприятий используются только строки, включенные в бухгалтерскую (финансовую) отчетность такого предприятия. По отсутствующим строкам значение принимается равным «0». </w:t>
            </w:r>
          </w:p>
          <w:p w14:paraId="16A961A9" w14:textId="77777777" w:rsidR="00B63273" w:rsidRPr="00EC08FD" w:rsidRDefault="00B63273" w:rsidP="00B63273">
            <w:pPr>
              <w:ind w:firstLine="709"/>
              <w:jc w:val="both"/>
              <w:rPr>
                <w:rFonts w:ascii="Arial Narrow" w:hAnsi="Arial Narrow"/>
                <w:sz w:val="20"/>
                <w:szCs w:val="20"/>
              </w:rPr>
            </w:pPr>
          </w:p>
          <w:p w14:paraId="7B145E3E" w14:textId="77777777" w:rsidR="00B63273" w:rsidRPr="00EC08FD" w:rsidRDefault="00B63273" w:rsidP="00B63273">
            <w:pPr>
              <w:numPr>
                <w:ilvl w:val="0"/>
                <w:numId w:val="10"/>
              </w:numPr>
              <w:tabs>
                <w:tab w:val="left" w:pos="385"/>
                <w:tab w:val="left" w:pos="673"/>
                <w:tab w:val="left" w:pos="1134"/>
              </w:tabs>
              <w:ind w:left="0" w:firstLine="0"/>
              <w:jc w:val="both"/>
              <w:rPr>
                <w:rFonts w:ascii="Arial Narrow" w:hAnsi="Arial Narrow"/>
                <w:b/>
                <w:sz w:val="20"/>
                <w:szCs w:val="20"/>
                <w:u w:val="single"/>
              </w:rPr>
            </w:pPr>
            <w:r w:rsidRPr="00EC08FD">
              <w:rPr>
                <w:rFonts w:ascii="Arial Narrow" w:hAnsi="Arial Narrow"/>
                <w:b/>
                <w:sz w:val="20"/>
                <w:szCs w:val="20"/>
                <w:u w:val="single"/>
              </w:rPr>
              <w:t xml:space="preserve">Коэффициент соизмеримости годовой выручки от основной деятельности c ценой договора, предложенной участников в заявке на участие </w:t>
            </w:r>
          </w:p>
          <w:p w14:paraId="57706629"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Характеризует соизмеримость цены договора, предложенной участником в заявке на участие с объемом выручки от основной деятельности за соответствующий период. Рассчитывается на основании данных формы по ОКУД 0710002</w:t>
            </w:r>
            <w:r w:rsidRPr="00EC08FD" w:rsidDel="00B546B3">
              <w:rPr>
                <w:rFonts w:ascii="Arial Narrow" w:hAnsi="Arial Narrow"/>
                <w:sz w:val="20"/>
                <w:szCs w:val="20"/>
              </w:rPr>
              <w:t xml:space="preserve"> </w:t>
            </w:r>
            <w:r w:rsidRPr="00EC08FD">
              <w:rPr>
                <w:rFonts w:ascii="Arial Narrow" w:hAnsi="Arial Narrow"/>
                <w:sz w:val="20"/>
                <w:szCs w:val="20"/>
              </w:rPr>
              <w:t>по формуле:</w:t>
            </w:r>
          </w:p>
          <w:p w14:paraId="0E0C13A1" w14:textId="77777777" w:rsidR="00B63273" w:rsidRPr="00EC08FD" w:rsidRDefault="00B63273" w:rsidP="00B63273">
            <w:pPr>
              <w:tabs>
                <w:tab w:val="left" w:pos="709"/>
                <w:tab w:val="left" w:pos="1134"/>
              </w:tabs>
              <w:ind w:left="709"/>
              <w:jc w:val="both"/>
              <w:rPr>
                <w:rFonts w:ascii="Arial Narrow" w:hAnsi="Arial Narrow"/>
                <w:sz w:val="20"/>
                <w:szCs w:val="20"/>
              </w:rPr>
            </w:pPr>
          </w:p>
          <w:p w14:paraId="0059CE13" w14:textId="77777777" w:rsidR="00B63273" w:rsidRPr="00EC08FD" w:rsidRDefault="00B63273" w:rsidP="00B63273">
            <w:pPr>
              <w:tabs>
                <w:tab w:val="left" w:pos="1080"/>
              </w:tabs>
              <w:ind w:left="2880" w:hanging="2520"/>
              <w:jc w:val="both"/>
              <w:rPr>
                <w:rFonts w:ascii="Arial Narrow" w:hAnsi="Arial Narrow"/>
                <w:sz w:val="20"/>
                <w:szCs w:val="20"/>
              </w:rPr>
            </w:pPr>
            <w:proofErr w:type="spellStart"/>
            <w:r w:rsidRPr="00EC08FD">
              <w:rPr>
                <w:rFonts w:ascii="Arial Narrow" w:hAnsi="Arial Narrow"/>
                <w:sz w:val="20"/>
                <w:szCs w:val="20"/>
              </w:rPr>
              <w:t>Ксв</w:t>
            </w:r>
            <w:proofErr w:type="spellEnd"/>
            <w:r w:rsidRPr="00EC08FD">
              <w:rPr>
                <w:rFonts w:ascii="Arial Narrow" w:hAnsi="Arial Narrow"/>
                <w:sz w:val="20"/>
                <w:szCs w:val="20"/>
              </w:rPr>
              <w:t xml:space="preserve"> </w:t>
            </w:r>
            <w:proofErr w:type="gramStart"/>
            <w:r w:rsidRPr="00EC08FD">
              <w:rPr>
                <w:rFonts w:ascii="Arial Narrow" w:hAnsi="Arial Narrow"/>
                <w:sz w:val="20"/>
                <w:szCs w:val="20"/>
              </w:rPr>
              <w:t xml:space="preserve">= </w:t>
            </w:r>
            <w:r w:rsidRPr="00EC08FD">
              <w:rPr>
                <w:rFonts w:ascii="Arial Narrow" w:hAnsi="Arial Narrow"/>
                <w:position w:val="-24"/>
                <w:sz w:val="20"/>
                <w:szCs w:val="20"/>
              </w:rPr>
              <w:object w:dxaOrig="1800" w:dyaOrig="680" w14:anchorId="63608B2F">
                <v:shape id="_x0000_i1027" type="#_x0000_t75" style="width:91.5pt;height:36pt" o:ole="">
                  <v:imagedata r:id="rId26" o:title=""/>
                </v:shape>
                <o:OLEObject Type="Embed" ProgID="Equation.3" ShapeID="_x0000_i1027" DrawAspect="Content" ObjectID="_1627805841" r:id="rId27"/>
              </w:object>
            </w:r>
            <w:r w:rsidRPr="00EC08FD">
              <w:rPr>
                <w:rFonts w:ascii="Arial Narrow" w:hAnsi="Arial Narrow"/>
                <w:sz w:val="20"/>
                <w:szCs w:val="20"/>
              </w:rPr>
              <w:t>,</w:t>
            </w:r>
            <w:proofErr w:type="gramEnd"/>
          </w:p>
          <w:p w14:paraId="1043666D"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где,</w:t>
            </w:r>
          </w:p>
          <w:p w14:paraId="04BD2DEF"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стр. 2110 – сумма показателей выручки за истекший год</w:t>
            </w:r>
          </w:p>
          <w:p w14:paraId="6897CC7F"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Р – период выполнения обязательств по договору (в месяцах),</w:t>
            </w:r>
          </w:p>
          <w:p w14:paraId="228D09A6"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 xml:space="preserve">S – цена договора, предложенная участником закупки в заявке на участие, без НДС. </w:t>
            </w:r>
          </w:p>
          <w:p w14:paraId="17B7E55F" w14:textId="77777777" w:rsidR="00B63273" w:rsidRPr="00EC08FD" w:rsidRDefault="00B63273" w:rsidP="00B63273">
            <w:pPr>
              <w:ind w:firstLine="709"/>
              <w:jc w:val="both"/>
              <w:rPr>
                <w:rFonts w:ascii="Arial Narrow" w:hAnsi="Arial Narrow"/>
                <w:sz w:val="20"/>
                <w:szCs w:val="20"/>
              </w:rPr>
            </w:pPr>
          </w:p>
          <w:p w14:paraId="04E72C9B" w14:textId="77777777" w:rsidR="00B63273" w:rsidRPr="00EC08FD" w:rsidRDefault="00B63273" w:rsidP="00B63273">
            <w:pPr>
              <w:jc w:val="both"/>
              <w:rPr>
                <w:rFonts w:ascii="Arial Narrow" w:hAnsi="Arial Narrow"/>
                <w:sz w:val="20"/>
                <w:szCs w:val="20"/>
              </w:rPr>
            </w:pPr>
            <w:proofErr w:type="spellStart"/>
            <w:proofErr w:type="gramStart"/>
            <w:r w:rsidRPr="00EC08FD">
              <w:rPr>
                <w:rFonts w:ascii="Arial Narrow" w:hAnsi="Arial Narrow"/>
                <w:sz w:val="20"/>
                <w:szCs w:val="20"/>
              </w:rPr>
              <w:lastRenderedPageBreak/>
              <w:t>Ксв</w:t>
            </w:r>
            <w:proofErr w:type="spellEnd"/>
            <w:r w:rsidRPr="00EC08FD">
              <w:rPr>
                <w:rFonts w:ascii="Arial Narrow" w:hAnsi="Arial Narrow"/>
                <w:sz w:val="20"/>
                <w:szCs w:val="20"/>
              </w:rPr>
              <w:t xml:space="preserve">  рассчитывается</w:t>
            </w:r>
            <w:proofErr w:type="gramEnd"/>
            <w:r w:rsidRPr="00EC08FD">
              <w:rPr>
                <w:rFonts w:ascii="Arial Narrow" w:hAnsi="Arial Narrow"/>
                <w:sz w:val="20"/>
                <w:szCs w:val="20"/>
              </w:rPr>
              <w:t xml:space="preserve"> на основании данных о выручки, полученной за истекший год. </w:t>
            </w:r>
          </w:p>
          <w:p w14:paraId="33A6E78A" w14:textId="77777777" w:rsidR="00B63273" w:rsidRPr="00EC08FD" w:rsidRDefault="00B63273" w:rsidP="00B63273">
            <w:pPr>
              <w:jc w:val="both"/>
              <w:rPr>
                <w:rFonts w:ascii="Arial Narrow" w:hAnsi="Arial Narrow"/>
                <w:sz w:val="20"/>
                <w:szCs w:val="20"/>
              </w:rPr>
            </w:pPr>
          </w:p>
          <w:p w14:paraId="250D5993" w14:textId="77777777" w:rsidR="00B63273" w:rsidRPr="00EC08FD" w:rsidRDefault="00B63273" w:rsidP="00B63273">
            <w:pPr>
              <w:numPr>
                <w:ilvl w:val="0"/>
                <w:numId w:val="10"/>
              </w:numPr>
              <w:tabs>
                <w:tab w:val="left" w:pos="385"/>
                <w:tab w:val="left" w:pos="673"/>
                <w:tab w:val="left" w:pos="1134"/>
              </w:tabs>
              <w:ind w:left="0" w:firstLine="0"/>
              <w:jc w:val="both"/>
              <w:rPr>
                <w:rFonts w:ascii="Arial Narrow" w:hAnsi="Arial Narrow"/>
                <w:b/>
                <w:sz w:val="20"/>
                <w:szCs w:val="20"/>
                <w:u w:val="single"/>
              </w:rPr>
            </w:pPr>
            <w:r w:rsidRPr="00EC08FD">
              <w:rPr>
                <w:rFonts w:ascii="Arial Narrow" w:hAnsi="Arial Narrow"/>
                <w:b/>
                <w:sz w:val="20"/>
                <w:szCs w:val="20"/>
                <w:u w:val="single"/>
              </w:rPr>
              <w:t>Коэффициент покрытия процентов</w:t>
            </w:r>
          </w:p>
          <w:p w14:paraId="0C3217F9"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Измеряет способность предприятия уплатить ежегодные проценты по своим обязательствам. Рассчитывается на основании данных формы по ОКУД 0710002 по формуле:</w:t>
            </w:r>
          </w:p>
          <w:p w14:paraId="78CE6E71" w14:textId="77777777" w:rsidR="00B63273" w:rsidRPr="00EC08FD" w:rsidRDefault="00B63273" w:rsidP="00B63273">
            <w:pPr>
              <w:tabs>
                <w:tab w:val="left" w:pos="709"/>
                <w:tab w:val="left" w:pos="1134"/>
              </w:tabs>
              <w:ind w:left="709"/>
              <w:jc w:val="both"/>
              <w:rPr>
                <w:rFonts w:ascii="Arial Narrow" w:hAnsi="Arial Narrow"/>
                <w:sz w:val="20"/>
                <w:szCs w:val="20"/>
              </w:rPr>
            </w:pPr>
          </w:p>
          <w:p w14:paraId="226FCDBA" w14:textId="77777777" w:rsidR="00B63273" w:rsidRPr="00EC08FD" w:rsidRDefault="00B63273" w:rsidP="00B63273">
            <w:pPr>
              <w:jc w:val="both"/>
              <w:rPr>
                <w:rFonts w:ascii="Arial Narrow" w:hAnsi="Arial Narrow"/>
                <w:sz w:val="20"/>
                <w:szCs w:val="20"/>
              </w:rPr>
            </w:pPr>
            <w:proofErr w:type="spellStart"/>
            <w:r w:rsidRPr="00EC08FD">
              <w:rPr>
                <w:rFonts w:ascii="Arial Narrow" w:hAnsi="Arial Narrow"/>
                <w:sz w:val="20"/>
                <w:szCs w:val="20"/>
              </w:rPr>
              <w:t>Кпп</w:t>
            </w:r>
            <w:proofErr w:type="spellEnd"/>
            <w:r w:rsidRPr="00EC08FD">
              <w:rPr>
                <w:rFonts w:ascii="Arial Narrow" w:hAnsi="Arial Narrow"/>
                <w:sz w:val="20"/>
                <w:szCs w:val="20"/>
              </w:rPr>
              <w:t xml:space="preserve"> = </w:t>
            </w:r>
            <w:r w:rsidRPr="00EC08FD">
              <w:rPr>
                <w:rFonts w:ascii="Arial Narrow" w:hAnsi="Arial Narrow"/>
                <w:position w:val="-28"/>
                <w:sz w:val="20"/>
                <w:szCs w:val="20"/>
              </w:rPr>
              <w:object w:dxaOrig="2200" w:dyaOrig="660" w14:anchorId="09C8820A">
                <v:shape id="_x0000_i1028" type="#_x0000_t75" style="width:110.25pt;height:33.75pt" o:ole="">
                  <v:imagedata r:id="rId28" o:title=""/>
                </v:shape>
                <o:OLEObject Type="Embed" ProgID="Equation.3" ShapeID="_x0000_i1028" DrawAspect="Content" ObjectID="_1627805842" r:id="rId29"/>
              </w:object>
            </w:r>
          </w:p>
          <w:p w14:paraId="363428F8" w14:textId="77777777" w:rsidR="00B63273" w:rsidRPr="00EC08FD" w:rsidRDefault="00B63273" w:rsidP="00B63273">
            <w:pPr>
              <w:tabs>
                <w:tab w:val="left" w:pos="709"/>
                <w:tab w:val="left" w:pos="1134"/>
              </w:tabs>
              <w:ind w:left="709"/>
              <w:jc w:val="both"/>
              <w:rPr>
                <w:rFonts w:ascii="Arial Narrow" w:hAnsi="Arial Narrow"/>
                <w:sz w:val="20"/>
                <w:szCs w:val="20"/>
              </w:rPr>
            </w:pPr>
          </w:p>
          <w:p w14:paraId="0A14881D"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где,</w:t>
            </w:r>
          </w:p>
          <w:p w14:paraId="50B68817"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стр.2300 = (стр.2110 + стр.2310 + стр.2320 + стр.2340) – (стр.2120 + стр.2210 +</w:t>
            </w:r>
            <w:r w:rsidRPr="00EC08FD" w:rsidDel="00CD4345">
              <w:rPr>
                <w:rFonts w:ascii="Arial Narrow" w:hAnsi="Arial Narrow"/>
                <w:sz w:val="20"/>
                <w:szCs w:val="20"/>
              </w:rPr>
              <w:t xml:space="preserve"> </w:t>
            </w:r>
            <w:r w:rsidRPr="00EC08FD">
              <w:rPr>
                <w:rFonts w:ascii="Arial Narrow" w:hAnsi="Arial Narrow"/>
                <w:sz w:val="20"/>
                <w:szCs w:val="20"/>
              </w:rPr>
              <w:t>стр.2220 + стр.2330 +стр.2350)</w:t>
            </w:r>
          </w:p>
          <w:p w14:paraId="058FC61B" w14:textId="77777777" w:rsidR="00B63273" w:rsidRPr="00EC08FD" w:rsidRDefault="00B63273" w:rsidP="00B63273">
            <w:pPr>
              <w:jc w:val="both"/>
              <w:rPr>
                <w:rFonts w:ascii="Arial Narrow" w:hAnsi="Arial Narrow"/>
                <w:sz w:val="20"/>
                <w:szCs w:val="20"/>
              </w:rPr>
            </w:pPr>
          </w:p>
          <w:p w14:paraId="77AFB4ED"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значение по строке 2330 принимается «по модулю», за исключением значения, используемого в расчете прибыли (убытка) до налогообложения (стр.2300).</w:t>
            </w:r>
          </w:p>
          <w:p w14:paraId="2ABCCE00"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В случае, если значение по строке 2330 равно «0» и значение по строке 2300 положительно, показателю присваивается 10 единиц.</w:t>
            </w:r>
          </w:p>
          <w:p w14:paraId="2837B10A"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В случае, если значение по строке 2330 равно «0» и значение по строке 2300 отрицательно или равно «0», показателю присваивается 0 единиц.</w:t>
            </w:r>
          </w:p>
          <w:p w14:paraId="7B8F9AB4" w14:textId="77777777" w:rsidR="00B63273" w:rsidRPr="00EC08FD" w:rsidRDefault="00B63273" w:rsidP="00B63273">
            <w:pPr>
              <w:jc w:val="both"/>
              <w:rPr>
                <w:rFonts w:ascii="Arial Narrow" w:hAnsi="Arial Narrow"/>
                <w:sz w:val="20"/>
                <w:szCs w:val="20"/>
              </w:rPr>
            </w:pPr>
          </w:p>
          <w:p w14:paraId="4F2EF5EF"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В связи с тем, что бухгалтерская (финансовая) отчетность отдельных категорий предприятий (субъектов малого предпринимательства, некоммерческих организаций, предприятий, применяющих упрощенную систему налогообложения) может содержать укрупненные показатели, включающие несколько показателей (без их детализации), с указанием кода строки по показателю, имеющему наибольший удельный вес в составе укрупненного показателя, либо иметь частичную детализацию, то при расчете прибыли (убытка) до налогообложения (стр.2300) для таких предприятий используются только строки, включенные в бухгалтерскую (финансовую) отчетность такого предприятия. По отсутствующим строкам значение принимается равным «0».</w:t>
            </w:r>
          </w:p>
          <w:p w14:paraId="579DA61E" w14:textId="77777777" w:rsidR="00B63273" w:rsidRPr="00EC08FD" w:rsidRDefault="00B63273" w:rsidP="00B63273">
            <w:pPr>
              <w:tabs>
                <w:tab w:val="left" w:pos="709"/>
                <w:tab w:val="left" w:pos="1134"/>
              </w:tabs>
              <w:ind w:left="709"/>
              <w:jc w:val="both"/>
              <w:rPr>
                <w:rFonts w:ascii="Arial Narrow" w:hAnsi="Arial Narrow"/>
                <w:sz w:val="20"/>
                <w:szCs w:val="20"/>
              </w:rPr>
            </w:pPr>
          </w:p>
          <w:p w14:paraId="55FAB400" w14:textId="77777777" w:rsidR="00B63273" w:rsidRPr="00EC08FD" w:rsidRDefault="00B63273" w:rsidP="00B63273">
            <w:pPr>
              <w:tabs>
                <w:tab w:val="left" w:pos="709"/>
                <w:tab w:val="left" w:pos="1134"/>
              </w:tabs>
              <w:ind w:left="709"/>
              <w:jc w:val="both"/>
              <w:rPr>
                <w:rFonts w:ascii="Arial Narrow" w:hAnsi="Arial Narrow"/>
                <w:sz w:val="20"/>
                <w:szCs w:val="20"/>
              </w:rPr>
            </w:pPr>
          </w:p>
          <w:p w14:paraId="0DD83B72" w14:textId="77777777" w:rsidR="00B63273" w:rsidRPr="00EC08FD" w:rsidRDefault="00B63273" w:rsidP="00B63273">
            <w:pPr>
              <w:numPr>
                <w:ilvl w:val="0"/>
                <w:numId w:val="11"/>
              </w:numPr>
              <w:tabs>
                <w:tab w:val="left" w:pos="390"/>
                <w:tab w:val="left" w:pos="709"/>
              </w:tabs>
              <w:ind w:left="390"/>
              <w:jc w:val="both"/>
              <w:rPr>
                <w:rFonts w:ascii="Arial Narrow" w:hAnsi="Arial Narrow"/>
                <w:b/>
                <w:bCs/>
                <w:sz w:val="20"/>
                <w:szCs w:val="20"/>
              </w:rPr>
            </w:pPr>
            <w:r w:rsidRPr="00EC08FD">
              <w:rPr>
                <w:rFonts w:ascii="Arial Narrow" w:hAnsi="Arial Narrow"/>
                <w:b/>
                <w:bCs/>
                <w:sz w:val="20"/>
                <w:szCs w:val="20"/>
              </w:rPr>
              <w:t>Критерии расчета показателей</w:t>
            </w:r>
          </w:p>
          <w:p w14:paraId="3B6D36EB" w14:textId="0D351A94" w:rsidR="00B63273" w:rsidRDefault="00B63273" w:rsidP="00B63273">
            <w:pPr>
              <w:tabs>
                <w:tab w:val="left" w:pos="709"/>
                <w:tab w:val="left" w:pos="1134"/>
              </w:tabs>
              <w:jc w:val="both"/>
              <w:rPr>
                <w:rFonts w:ascii="Arial Narrow" w:hAnsi="Arial Narrow"/>
                <w:sz w:val="20"/>
                <w:szCs w:val="20"/>
              </w:rPr>
            </w:pPr>
            <w:r w:rsidRPr="00EC08FD">
              <w:rPr>
                <w:rFonts w:ascii="Arial Narrow" w:hAnsi="Arial Narrow"/>
                <w:sz w:val="20"/>
                <w:szCs w:val="20"/>
              </w:rPr>
              <w:t>Для расчета обеспеченности финансовыми ресурсами участников закупок используется следующая система:</w:t>
            </w:r>
          </w:p>
          <w:p w14:paraId="49495C02" w14:textId="77777777" w:rsidR="00A3105B" w:rsidRPr="00EC08FD" w:rsidRDefault="00A3105B" w:rsidP="00B63273">
            <w:pPr>
              <w:tabs>
                <w:tab w:val="left" w:pos="709"/>
                <w:tab w:val="left" w:pos="1134"/>
              </w:tabs>
              <w:jc w:val="both"/>
              <w:rPr>
                <w:rFonts w:ascii="Arial Narrow" w:hAnsi="Arial Narrow"/>
                <w:sz w:val="20"/>
                <w:szCs w:val="20"/>
              </w:rPr>
            </w:pPr>
          </w:p>
          <w:tbl>
            <w:tblPr>
              <w:tblW w:w="6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520"/>
              <w:gridCol w:w="907"/>
              <w:gridCol w:w="907"/>
              <w:gridCol w:w="1029"/>
              <w:gridCol w:w="994"/>
            </w:tblGrid>
            <w:tr w:rsidR="00B63273" w:rsidRPr="00EC08FD" w14:paraId="6905606A" w14:textId="77777777" w:rsidTr="0024266B">
              <w:trPr>
                <w:trHeight w:val="463"/>
                <w:tblHeader/>
                <w:jc w:val="center"/>
              </w:trPr>
              <w:tc>
                <w:tcPr>
                  <w:tcW w:w="1983" w:type="pct"/>
                  <w:tcBorders>
                    <w:top w:val="single" w:sz="4" w:space="0" w:color="auto"/>
                    <w:left w:val="single" w:sz="4" w:space="0" w:color="auto"/>
                    <w:bottom w:val="single" w:sz="4" w:space="0" w:color="auto"/>
                    <w:right w:val="single" w:sz="4" w:space="0" w:color="auto"/>
                  </w:tcBorders>
                  <w:vAlign w:val="center"/>
                </w:tcPr>
                <w:p w14:paraId="67E0992E" w14:textId="49235073" w:rsidR="00B63273" w:rsidRPr="00EC08FD" w:rsidRDefault="00B63273" w:rsidP="00B63273">
                  <w:pPr>
                    <w:jc w:val="center"/>
                    <w:rPr>
                      <w:rFonts w:ascii="Arial Narrow" w:hAnsi="Arial Narrow"/>
                      <w:sz w:val="18"/>
                      <w:szCs w:val="18"/>
                    </w:rPr>
                  </w:pPr>
                  <w:r w:rsidRPr="00EC08FD">
                    <w:rPr>
                      <w:rFonts w:ascii="Arial Narrow" w:hAnsi="Arial Narrow"/>
                      <w:bCs/>
                      <w:sz w:val="18"/>
                      <w:szCs w:val="18"/>
                    </w:rPr>
                    <w:t>Финансовый показатель</w:t>
                  </w:r>
                </w:p>
              </w:tc>
              <w:tc>
                <w:tcPr>
                  <w:tcW w:w="3017" w:type="pct"/>
                  <w:gridSpan w:val="4"/>
                  <w:tcBorders>
                    <w:top w:val="single" w:sz="4" w:space="0" w:color="auto"/>
                    <w:left w:val="single" w:sz="4" w:space="0" w:color="auto"/>
                    <w:bottom w:val="single" w:sz="4" w:space="0" w:color="auto"/>
                    <w:right w:val="single" w:sz="4" w:space="0" w:color="auto"/>
                  </w:tcBorders>
                  <w:vAlign w:val="center"/>
                </w:tcPr>
                <w:p w14:paraId="2E616250" w14:textId="77777777" w:rsidR="00B63273" w:rsidRPr="00EC08FD" w:rsidRDefault="00B63273" w:rsidP="00B63273">
                  <w:pPr>
                    <w:jc w:val="center"/>
                    <w:rPr>
                      <w:rFonts w:ascii="Arial Narrow" w:hAnsi="Arial Narrow"/>
                      <w:sz w:val="18"/>
                      <w:szCs w:val="18"/>
                    </w:rPr>
                  </w:pPr>
                  <w:r w:rsidRPr="00EC08FD">
                    <w:rPr>
                      <w:rFonts w:ascii="Arial Narrow" w:hAnsi="Arial Narrow"/>
                      <w:bCs/>
                      <w:sz w:val="18"/>
                      <w:szCs w:val="18"/>
                    </w:rPr>
                    <w:t>Значение показателя и оценка, используемая при расчете</w:t>
                  </w:r>
                </w:p>
              </w:tc>
            </w:tr>
            <w:tr w:rsidR="00B63273" w:rsidRPr="00EC08FD" w14:paraId="1411613C" w14:textId="77777777" w:rsidTr="0024266B">
              <w:trPr>
                <w:trHeight w:val="621"/>
                <w:jc w:val="center"/>
              </w:trPr>
              <w:tc>
                <w:tcPr>
                  <w:tcW w:w="1983" w:type="pct"/>
                  <w:tcBorders>
                    <w:top w:val="single" w:sz="4" w:space="0" w:color="auto"/>
                    <w:left w:val="single" w:sz="4" w:space="0" w:color="auto"/>
                    <w:bottom w:val="single" w:sz="4" w:space="0" w:color="auto"/>
                    <w:right w:val="single" w:sz="4" w:space="0" w:color="auto"/>
                  </w:tcBorders>
                  <w:vAlign w:val="center"/>
                </w:tcPr>
                <w:p w14:paraId="0E50BC0B" w14:textId="77777777" w:rsidR="00B63273" w:rsidRPr="00EC08FD" w:rsidRDefault="00B63273" w:rsidP="00B63273">
                  <w:pPr>
                    <w:rPr>
                      <w:rFonts w:ascii="Arial Narrow" w:hAnsi="Arial Narrow"/>
                      <w:sz w:val="18"/>
                      <w:szCs w:val="18"/>
                    </w:rPr>
                  </w:pPr>
                  <w:r w:rsidRPr="00EC08FD">
                    <w:rPr>
                      <w:rFonts w:ascii="Arial Narrow" w:hAnsi="Arial Narrow"/>
                      <w:sz w:val="18"/>
                      <w:szCs w:val="18"/>
                    </w:rPr>
                    <w:t>Коэффициент автономии собственных средств (Касс)</w:t>
                  </w:r>
                </w:p>
              </w:tc>
              <w:tc>
                <w:tcPr>
                  <w:tcW w:w="713" w:type="pct"/>
                  <w:tcBorders>
                    <w:top w:val="single" w:sz="4" w:space="0" w:color="auto"/>
                    <w:left w:val="single" w:sz="4" w:space="0" w:color="auto"/>
                    <w:bottom w:val="single" w:sz="4" w:space="0" w:color="auto"/>
                    <w:right w:val="single" w:sz="4" w:space="0" w:color="auto"/>
                  </w:tcBorders>
                  <w:vAlign w:val="center"/>
                </w:tcPr>
                <w:p w14:paraId="4A4ABD4C"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более 0,25</w:t>
                  </w:r>
                </w:p>
                <w:p w14:paraId="304CFB81"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30 баллов</w:t>
                  </w:r>
                </w:p>
              </w:tc>
              <w:tc>
                <w:tcPr>
                  <w:tcW w:w="713" w:type="pct"/>
                  <w:tcBorders>
                    <w:top w:val="single" w:sz="4" w:space="0" w:color="auto"/>
                    <w:left w:val="single" w:sz="4" w:space="0" w:color="auto"/>
                    <w:bottom w:val="single" w:sz="4" w:space="0" w:color="auto"/>
                    <w:right w:val="single" w:sz="4" w:space="0" w:color="auto"/>
                  </w:tcBorders>
                  <w:vAlign w:val="center"/>
                </w:tcPr>
                <w:p w14:paraId="1459571D"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0,25-0,15</w:t>
                  </w:r>
                </w:p>
                <w:p w14:paraId="426F9F71"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20 баллов</w:t>
                  </w:r>
                </w:p>
              </w:tc>
              <w:tc>
                <w:tcPr>
                  <w:tcW w:w="809" w:type="pct"/>
                  <w:tcBorders>
                    <w:top w:val="single" w:sz="4" w:space="0" w:color="auto"/>
                    <w:left w:val="single" w:sz="4" w:space="0" w:color="auto"/>
                    <w:bottom w:val="single" w:sz="4" w:space="0" w:color="auto"/>
                    <w:right w:val="single" w:sz="4" w:space="0" w:color="auto"/>
                  </w:tcBorders>
                  <w:vAlign w:val="center"/>
                </w:tcPr>
                <w:p w14:paraId="4F449CD3" w14:textId="77777777" w:rsidR="00B63273" w:rsidRPr="00EC08FD" w:rsidRDefault="00B63273" w:rsidP="00B63273">
                  <w:pPr>
                    <w:jc w:val="center"/>
                    <w:rPr>
                      <w:rFonts w:ascii="Arial Narrow" w:hAnsi="Arial Narrow"/>
                      <w:sz w:val="18"/>
                      <w:szCs w:val="18"/>
                      <w:lang w:val="en-US"/>
                    </w:rPr>
                  </w:pPr>
                  <w:r w:rsidRPr="00EC08FD">
                    <w:rPr>
                      <w:rFonts w:ascii="Arial Narrow" w:hAnsi="Arial Narrow"/>
                      <w:sz w:val="18"/>
                      <w:szCs w:val="18"/>
                    </w:rPr>
                    <w:t>0,14-0,</w:t>
                  </w:r>
                  <w:r w:rsidRPr="00EC08FD">
                    <w:rPr>
                      <w:rFonts w:ascii="Arial Narrow" w:hAnsi="Arial Narrow"/>
                      <w:sz w:val="18"/>
                      <w:szCs w:val="18"/>
                      <w:lang w:val="en-US"/>
                    </w:rPr>
                    <w:t>08</w:t>
                  </w:r>
                </w:p>
                <w:p w14:paraId="16411E46"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10 баллов</w:t>
                  </w:r>
                </w:p>
              </w:tc>
              <w:tc>
                <w:tcPr>
                  <w:tcW w:w="78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14:paraId="5B33322E" w14:textId="77777777" w:rsidR="00B63273" w:rsidRPr="00EC08FD" w:rsidRDefault="00B63273" w:rsidP="00B63273">
                  <w:pPr>
                    <w:rPr>
                      <w:rFonts w:ascii="Arial Narrow" w:hAnsi="Arial Narrow"/>
                      <w:sz w:val="18"/>
                      <w:szCs w:val="18"/>
                      <w:lang w:val="en-US"/>
                    </w:rPr>
                  </w:pPr>
                  <w:r w:rsidRPr="00EC08FD">
                    <w:rPr>
                      <w:rFonts w:ascii="Arial Narrow" w:hAnsi="Arial Narrow"/>
                      <w:sz w:val="18"/>
                      <w:szCs w:val="18"/>
                    </w:rPr>
                    <w:t>менее 0,</w:t>
                  </w:r>
                  <w:r w:rsidRPr="00EC08FD">
                    <w:rPr>
                      <w:rFonts w:ascii="Arial Narrow" w:hAnsi="Arial Narrow"/>
                      <w:sz w:val="18"/>
                      <w:szCs w:val="18"/>
                      <w:lang w:val="en-US"/>
                    </w:rPr>
                    <w:t>08</w:t>
                  </w:r>
                </w:p>
                <w:p w14:paraId="5618E4E1" w14:textId="77777777" w:rsidR="00B63273" w:rsidRPr="00EC08FD" w:rsidRDefault="00B63273" w:rsidP="00B63273">
                  <w:pPr>
                    <w:rPr>
                      <w:rFonts w:ascii="Arial Narrow" w:hAnsi="Arial Narrow"/>
                      <w:sz w:val="18"/>
                      <w:szCs w:val="18"/>
                    </w:rPr>
                  </w:pPr>
                  <w:r w:rsidRPr="00EC08FD">
                    <w:rPr>
                      <w:rFonts w:ascii="Arial Narrow" w:hAnsi="Arial Narrow"/>
                      <w:sz w:val="18"/>
                      <w:szCs w:val="18"/>
                    </w:rPr>
                    <w:t>0 баллов</w:t>
                  </w:r>
                </w:p>
              </w:tc>
            </w:tr>
            <w:tr w:rsidR="00B63273" w:rsidRPr="00EC08FD" w14:paraId="207EF31C" w14:textId="77777777" w:rsidTr="0024266B">
              <w:trPr>
                <w:trHeight w:val="608"/>
                <w:jc w:val="center"/>
              </w:trPr>
              <w:tc>
                <w:tcPr>
                  <w:tcW w:w="1983" w:type="pct"/>
                  <w:tcBorders>
                    <w:top w:val="single" w:sz="4" w:space="0" w:color="auto"/>
                    <w:left w:val="single" w:sz="4" w:space="0" w:color="auto"/>
                    <w:bottom w:val="single" w:sz="4" w:space="0" w:color="auto"/>
                    <w:right w:val="single" w:sz="4" w:space="0" w:color="auto"/>
                  </w:tcBorders>
                  <w:vAlign w:val="center"/>
                </w:tcPr>
                <w:p w14:paraId="79CBF7EF" w14:textId="77777777" w:rsidR="00B63273" w:rsidRPr="00EC08FD" w:rsidRDefault="00B63273" w:rsidP="00B63273">
                  <w:pPr>
                    <w:rPr>
                      <w:rFonts w:ascii="Arial Narrow" w:hAnsi="Arial Narrow"/>
                      <w:sz w:val="18"/>
                      <w:szCs w:val="18"/>
                    </w:rPr>
                  </w:pPr>
                  <w:r w:rsidRPr="00EC08FD">
                    <w:rPr>
                      <w:rFonts w:ascii="Arial Narrow" w:hAnsi="Arial Narrow"/>
                      <w:sz w:val="18"/>
                      <w:szCs w:val="18"/>
                    </w:rPr>
                    <w:t>Коэффициент обеспеченности собственными оборотными средствами (</w:t>
                  </w:r>
                  <w:proofErr w:type="spellStart"/>
                  <w:r w:rsidRPr="00EC08FD">
                    <w:rPr>
                      <w:rFonts w:ascii="Arial Narrow" w:hAnsi="Arial Narrow"/>
                      <w:sz w:val="18"/>
                      <w:szCs w:val="18"/>
                    </w:rPr>
                    <w:t>Косс</w:t>
                  </w:r>
                  <w:proofErr w:type="spellEnd"/>
                  <w:r w:rsidRPr="00EC08FD">
                    <w:rPr>
                      <w:rFonts w:ascii="Arial Narrow" w:hAnsi="Arial Narrow"/>
                      <w:sz w:val="18"/>
                      <w:szCs w:val="18"/>
                    </w:rPr>
                    <w:t>)</w:t>
                  </w:r>
                </w:p>
              </w:tc>
              <w:tc>
                <w:tcPr>
                  <w:tcW w:w="713" w:type="pct"/>
                  <w:tcBorders>
                    <w:top w:val="single" w:sz="4" w:space="0" w:color="auto"/>
                    <w:left w:val="single" w:sz="4" w:space="0" w:color="auto"/>
                    <w:bottom w:val="single" w:sz="4" w:space="0" w:color="auto"/>
                    <w:right w:val="single" w:sz="4" w:space="0" w:color="auto"/>
                  </w:tcBorders>
                  <w:vAlign w:val="center"/>
                </w:tcPr>
                <w:p w14:paraId="20F3946C" w14:textId="77777777" w:rsidR="00B63273" w:rsidRPr="00EC08FD" w:rsidRDefault="00B63273" w:rsidP="00B63273">
                  <w:pPr>
                    <w:jc w:val="center"/>
                    <w:rPr>
                      <w:rFonts w:ascii="Arial Narrow" w:hAnsi="Arial Narrow"/>
                      <w:sz w:val="18"/>
                      <w:szCs w:val="18"/>
                    </w:rPr>
                  </w:pPr>
                  <w:proofErr w:type="gramStart"/>
                  <w:r w:rsidRPr="00EC08FD">
                    <w:rPr>
                      <w:rFonts w:ascii="Arial Narrow" w:hAnsi="Arial Narrow"/>
                      <w:sz w:val="18"/>
                      <w:szCs w:val="18"/>
                    </w:rPr>
                    <w:t>более  0</w:t>
                  </w:r>
                  <w:proofErr w:type="gramEnd"/>
                  <w:r w:rsidRPr="00EC08FD">
                    <w:rPr>
                      <w:rFonts w:ascii="Arial Narrow" w:hAnsi="Arial Narrow"/>
                      <w:sz w:val="18"/>
                      <w:szCs w:val="18"/>
                    </w:rPr>
                    <w:t>,</w:t>
                  </w:r>
                  <w:r w:rsidRPr="00EC08FD">
                    <w:rPr>
                      <w:rFonts w:ascii="Arial Narrow" w:hAnsi="Arial Narrow"/>
                      <w:sz w:val="18"/>
                      <w:szCs w:val="18"/>
                      <w:lang w:val="en-US"/>
                    </w:rPr>
                    <w:t>1</w:t>
                  </w:r>
                  <w:r w:rsidRPr="00EC08FD">
                    <w:rPr>
                      <w:rFonts w:ascii="Arial Narrow" w:hAnsi="Arial Narrow"/>
                      <w:sz w:val="18"/>
                      <w:szCs w:val="18"/>
                    </w:rPr>
                    <w:t>0</w:t>
                  </w:r>
                </w:p>
                <w:p w14:paraId="3B91ABCE"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lang w:val="en-US"/>
                    </w:rPr>
                    <w:t>2</w:t>
                  </w:r>
                  <w:r w:rsidRPr="00EC08FD">
                    <w:rPr>
                      <w:rFonts w:ascii="Arial Narrow" w:hAnsi="Arial Narrow"/>
                      <w:sz w:val="18"/>
                      <w:szCs w:val="18"/>
                    </w:rPr>
                    <w:t>5 баллов</w:t>
                  </w:r>
                </w:p>
              </w:tc>
              <w:tc>
                <w:tcPr>
                  <w:tcW w:w="713" w:type="pct"/>
                  <w:tcBorders>
                    <w:top w:val="single" w:sz="4" w:space="0" w:color="auto"/>
                    <w:left w:val="single" w:sz="4" w:space="0" w:color="auto"/>
                    <w:bottom w:val="single" w:sz="4" w:space="0" w:color="auto"/>
                    <w:right w:val="single" w:sz="4" w:space="0" w:color="auto"/>
                  </w:tcBorders>
                  <w:vAlign w:val="center"/>
                </w:tcPr>
                <w:p w14:paraId="5E78DCFE"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0,</w:t>
                  </w:r>
                  <w:r w:rsidRPr="00EC08FD">
                    <w:rPr>
                      <w:rFonts w:ascii="Arial Narrow" w:hAnsi="Arial Narrow"/>
                      <w:sz w:val="18"/>
                      <w:szCs w:val="18"/>
                      <w:lang w:val="en-US"/>
                    </w:rPr>
                    <w:t>1</w:t>
                  </w:r>
                  <w:r w:rsidRPr="00EC08FD">
                    <w:rPr>
                      <w:rFonts w:ascii="Arial Narrow" w:hAnsi="Arial Narrow"/>
                      <w:sz w:val="18"/>
                      <w:szCs w:val="18"/>
                    </w:rPr>
                    <w:t>0 – 0,</w:t>
                  </w:r>
                  <w:r w:rsidRPr="00EC08FD">
                    <w:rPr>
                      <w:rFonts w:ascii="Arial Narrow" w:hAnsi="Arial Narrow"/>
                      <w:sz w:val="18"/>
                      <w:szCs w:val="18"/>
                      <w:lang w:val="en-US"/>
                    </w:rPr>
                    <w:t>0</w:t>
                  </w:r>
                  <w:r w:rsidRPr="00EC08FD">
                    <w:rPr>
                      <w:rFonts w:ascii="Arial Narrow" w:hAnsi="Arial Narrow"/>
                      <w:sz w:val="18"/>
                      <w:szCs w:val="18"/>
                    </w:rPr>
                    <w:t>6</w:t>
                  </w:r>
                </w:p>
                <w:p w14:paraId="5DC2F056"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20 баллов</w:t>
                  </w:r>
                </w:p>
              </w:tc>
              <w:tc>
                <w:tcPr>
                  <w:tcW w:w="809" w:type="pct"/>
                  <w:tcBorders>
                    <w:top w:val="single" w:sz="4" w:space="0" w:color="auto"/>
                    <w:left w:val="single" w:sz="4" w:space="0" w:color="auto"/>
                    <w:bottom w:val="single" w:sz="4" w:space="0" w:color="auto"/>
                    <w:right w:val="single" w:sz="4" w:space="0" w:color="auto"/>
                  </w:tcBorders>
                  <w:vAlign w:val="center"/>
                </w:tcPr>
                <w:p w14:paraId="1A8AFAF2" w14:textId="77777777" w:rsidR="00B63273" w:rsidRPr="00EC08FD" w:rsidRDefault="00B63273" w:rsidP="00B63273">
                  <w:pPr>
                    <w:jc w:val="center"/>
                    <w:rPr>
                      <w:rFonts w:ascii="Arial Narrow" w:hAnsi="Arial Narrow"/>
                      <w:sz w:val="18"/>
                      <w:szCs w:val="18"/>
                      <w:lang w:val="en-US"/>
                    </w:rPr>
                  </w:pPr>
                  <w:r w:rsidRPr="00EC08FD">
                    <w:rPr>
                      <w:rFonts w:ascii="Arial Narrow" w:hAnsi="Arial Narrow"/>
                      <w:sz w:val="18"/>
                      <w:szCs w:val="18"/>
                    </w:rPr>
                    <w:t>0,</w:t>
                  </w:r>
                  <w:r w:rsidRPr="00EC08FD">
                    <w:rPr>
                      <w:rFonts w:ascii="Arial Narrow" w:hAnsi="Arial Narrow"/>
                      <w:sz w:val="18"/>
                      <w:szCs w:val="18"/>
                      <w:lang w:val="en-US"/>
                    </w:rPr>
                    <w:t>0</w:t>
                  </w:r>
                  <w:r w:rsidRPr="00EC08FD">
                    <w:rPr>
                      <w:rFonts w:ascii="Arial Narrow" w:hAnsi="Arial Narrow"/>
                      <w:sz w:val="18"/>
                      <w:szCs w:val="18"/>
                    </w:rPr>
                    <w:t>5 – 0,</w:t>
                  </w:r>
                  <w:r w:rsidRPr="00EC08FD">
                    <w:rPr>
                      <w:rFonts w:ascii="Arial Narrow" w:hAnsi="Arial Narrow"/>
                      <w:sz w:val="18"/>
                      <w:szCs w:val="18"/>
                      <w:lang w:val="en-US"/>
                    </w:rPr>
                    <w:t>03</w:t>
                  </w:r>
                </w:p>
                <w:p w14:paraId="60C9D860"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10 баллов</w:t>
                  </w:r>
                </w:p>
              </w:tc>
              <w:tc>
                <w:tcPr>
                  <w:tcW w:w="78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14:paraId="3A7EB923" w14:textId="77777777" w:rsidR="00B63273" w:rsidRPr="00EC08FD" w:rsidRDefault="00B63273" w:rsidP="00B63273">
                  <w:pPr>
                    <w:rPr>
                      <w:rFonts w:ascii="Arial Narrow" w:hAnsi="Arial Narrow"/>
                      <w:sz w:val="18"/>
                      <w:szCs w:val="18"/>
                    </w:rPr>
                  </w:pPr>
                  <w:r w:rsidRPr="00EC08FD">
                    <w:rPr>
                      <w:rFonts w:ascii="Arial Narrow" w:hAnsi="Arial Narrow"/>
                      <w:sz w:val="18"/>
                      <w:szCs w:val="18"/>
                    </w:rPr>
                    <w:t>менее 0,</w:t>
                  </w:r>
                  <w:r w:rsidRPr="00EC08FD">
                    <w:rPr>
                      <w:rFonts w:ascii="Arial Narrow" w:hAnsi="Arial Narrow"/>
                      <w:sz w:val="18"/>
                      <w:szCs w:val="18"/>
                      <w:lang w:val="en-US"/>
                    </w:rPr>
                    <w:t>03</w:t>
                  </w:r>
                  <w:r w:rsidRPr="00EC08FD">
                    <w:rPr>
                      <w:rFonts w:ascii="Arial Narrow" w:hAnsi="Arial Narrow"/>
                      <w:sz w:val="18"/>
                      <w:szCs w:val="18"/>
                    </w:rPr>
                    <w:t xml:space="preserve"> </w:t>
                  </w:r>
                </w:p>
                <w:p w14:paraId="2A913A86" w14:textId="77777777" w:rsidR="00B63273" w:rsidRPr="00EC08FD" w:rsidRDefault="00B63273" w:rsidP="00B63273">
                  <w:pPr>
                    <w:rPr>
                      <w:rFonts w:ascii="Arial Narrow" w:hAnsi="Arial Narrow"/>
                      <w:sz w:val="18"/>
                      <w:szCs w:val="18"/>
                    </w:rPr>
                  </w:pPr>
                  <w:r w:rsidRPr="00EC08FD">
                    <w:rPr>
                      <w:rFonts w:ascii="Arial Narrow" w:hAnsi="Arial Narrow"/>
                      <w:sz w:val="18"/>
                      <w:szCs w:val="18"/>
                    </w:rPr>
                    <w:t>0 баллов</w:t>
                  </w:r>
                </w:p>
              </w:tc>
            </w:tr>
            <w:tr w:rsidR="00B63273" w:rsidRPr="00EC08FD" w14:paraId="325E4472" w14:textId="77777777" w:rsidTr="0024266B">
              <w:trPr>
                <w:trHeight w:val="722"/>
                <w:jc w:val="center"/>
              </w:trPr>
              <w:tc>
                <w:tcPr>
                  <w:tcW w:w="1983" w:type="pct"/>
                  <w:tcBorders>
                    <w:top w:val="single" w:sz="4" w:space="0" w:color="auto"/>
                    <w:left w:val="single" w:sz="4" w:space="0" w:color="auto"/>
                    <w:bottom w:val="single" w:sz="4" w:space="0" w:color="auto"/>
                    <w:right w:val="single" w:sz="4" w:space="0" w:color="auto"/>
                  </w:tcBorders>
                  <w:vAlign w:val="center"/>
                </w:tcPr>
                <w:p w14:paraId="41413723" w14:textId="77777777" w:rsidR="00B63273" w:rsidRPr="00EC08FD" w:rsidRDefault="00B63273" w:rsidP="00B63273">
                  <w:pPr>
                    <w:rPr>
                      <w:rFonts w:ascii="Arial Narrow" w:hAnsi="Arial Narrow"/>
                      <w:sz w:val="18"/>
                      <w:szCs w:val="18"/>
                    </w:rPr>
                  </w:pPr>
                  <w:r w:rsidRPr="00EC08FD">
                    <w:rPr>
                      <w:rFonts w:ascii="Arial Narrow" w:hAnsi="Arial Narrow"/>
                      <w:sz w:val="18"/>
                      <w:szCs w:val="18"/>
                    </w:rPr>
                    <w:t xml:space="preserve">Коэффициент соизмеримости годовой выручки от основной деятельности </w:t>
                  </w:r>
                  <w:r w:rsidRPr="00EC08FD">
                    <w:rPr>
                      <w:rFonts w:ascii="Arial Narrow" w:hAnsi="Arial Narrow"/>
                      <w:sz w:val="18"/>
                      <w:szCs w:val="18"/>
                      <w:lang w:val="en-US"/>
                    </w:rPr>
                    <w:t>c</w:t>
                  </w:r>
                  <w:r w:rsidRPr="00EC08FD">
                    <w:rPr>
                      <w:rFonts w:ascii="Arial Narrow" w:hAnsi="Arial Narrow"/>
                      <w:sz w:val="18"/>
                      <w:szCs w:val="18"/>
                    </w:rPr>
                    <w:t xml:space="preserve"> суммой договора (</w:t>
                  </w:r>
                  <w:proofErr w:type="spellStart"/>
                  <w:r w:rsidRPr="00EC08FD">
                    <w:rPr>
                      <w:rFonts w:ascii="Arial Narrow" w:hAnsi="Arial Narrow"/>
                      <w:sz w:val="18"/>
                      <w:szCs w:val="18"/>
                    </w:rPr>
                    <w:t>Ксв</w:t>
                  </w:r>
                  <w:proofErr w:type="spellEnd"/>
                  <w:r w:rsidRPr="00EC08FD">
                    <w:rPr>
                      <w:rFonts w:ascii="Arial Narrow" w:hAnsi="Arial Narrow"/>
                      <w:sz w:val="18"/>
                      <w:szCs w:val="18"/>
                    </w:rPr>
                    <w:t>)</w:t>
                  </w:r>
                </w:p>
              </w:tc>
              <w:tc>
                <w:tcPr>
                  <w:tcW w:w="713" w:type="pct"/>
                  <w:tcBorders>
                    <w:top w:val="single" w:sz="4" w:space="0" w:color="auto"/>
                    <w:left w:val="single" w:sz="4" w:space="0" w:color="auto"/>
                    <w:bottom w:val="single" w:sz="4" w:space="0" w:color="auto"/>
                    <w:right w:val="single" w:sz="4" w:space="0" w:color="auto"/>
                  </w:tcBorders>
                  <w:vAlign w:val="center"/>
                </w:tcPr>
                <w:p w14:paraId="7DED1BDE"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более 2</w:t>
                  </w:r>
                </w:p>
                <w:p w14:paraId="0C5311E8"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25 баллов</w:t>
                  </w:r>
                </w:p>
              </w:tc>
              <w:tc>
                <w:tcPr>
                  <w:tcW w:w="713" w:type="pct"/>
                  <w:tcBorders>
                    <w:top w:val="single" w:sz="4" w:space="0" w:color="auto"/>
                    <w:left w:val="single" w:sz="4" w:space="0" w:color="auto"/>
                    <w:bottom w:val="single" w:sz="4" w:space="0" w:color="auto"/>
                    <w:right w:val="single" w:sz="4" w:space="0" w:color="auto"/>
                  </w:tcBorders>
                  <w:vAlign w:val="center"/>
                </w:tcPr>
                <w:p w14:paraId="69E2A74D"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1,99 – 1,20</w:t>
                  </w:r>
                </w:p>
                <w:p w14:paraId="373933C1"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15 баллов</w:t>
                  </w:r>
                </w:p>
              </w:tc>
              <w:tc>
                <w:tcPr>
                  <w:tcW w:w="809" w:type="pct"/>
                  <w:tcBorders>
                    <w:top w:val="single" w:sz="4" w:space="0" w:color="auto"/>
                    <w:left w:val="single" w:sz="4" w:space="0" w:color="auto"/>
                    <w:bottom w:val="single" w:sz="4" w:space="0" w:color="auto"/>
                    <w:right w:val="single" w:sz="4" w:space="0" w:color="auto"/>
                  </w:tcBorders>
                  <w:vAlign w:val="center"/>
                </w:tcPr>
                <w:p w14:paraId="2883337A"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1,19 – 0,50</w:t>
                  </w:r>
                </w:p>
                <w:p w14:paraId="4C5AAA48"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10 баллов</w:t>
                  </w:r>
                </w:p>
              </w:tc>
              <w:tc>
                <w:tcPr>
                  <w:tcW w:w="78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14:paraId="4D4379A0" w14:textId="77777777" w:rsidR="00B63273" w:rsidRPr="00EC08FD" w:rsidRDefault="00B63273" w:rsidP="00B63273">
                  <w:pPr>
                    <w:rPr>
                      <w:rFonts w:ascii="Arial Narrow" w:hAnsi="Arial Narrow"/>
                      <w:sz w:val="18"/>
                      <w:szCs w:val="18"/>
                    </w:rPr>
                  </w:pPr>
                  <w:r w:rsidRPr="00EC08FD">
                    <w:rPr>
                      <w:rFonts w:ascii="Arial Narrow" w:hAnsi="Arial Narrow"/>
                      <w:sz w:val="18"/>
                      <w:szCs w:val="18"/>
                    </w:rPr>
                    <w:t>менее 0,50</w:t>
                  </w:r>
                </w:p>
                <w:p w14:paraId="309DD76D" w14:textId="77777777" w:rsidR="00B63273" w:rsidRPr="00EC08FD" w:rsidRDefault="00B63273" w:rsidP="00B63273">
                  <w:pPr>
                    <w:rPr>
                      <w:rFonts w:ascii="Arial Narrow" w:hAnsi="Arial Narrow"/>
                      <w:sz w:val="18"/>
                      <w:szCs w:val="18"/>
                    </w:rPr>
                  </w:pPr>
                  <w:r w:rsidRPr="00EC08FD">
                    <w:rPr>
                      <w:rFonts w:ascii="Arial Narrow" w:hAnsi="Arial Narrow"/>
                      <w:sz w:val="18"/>
                      <w:szCs w:val="18"/>
                    </w:rPr>
                    <w:t>0 баллов</w:t>
                  </w:r>
                </w:p>
              </w:tc>
            </w:tr>
            <w:tr w:rsidR="00B63273" w:rsidRPr="00EC08FD" w14:paraId="086C5270" w14:textId="77777777" w:rsidTr="0024266B">
              <w:trPr>
                <w:trHeight w:val="236"/>
                <w:jc w:val="center"/>
              </w:trPr>
              <w:tc>
                <w:tcPr>
                  <w:tcW w:w="1983" w:type="pct"/>
                  <w:tcBorders>
                    <w:top w:val="single" w:sz="4" w:space="0" w:color="auto"/>
                    <w:left w:val="single" w:sz="4" w:space="0" w:color="auto"/>
                    <w:bottom w:val="single" w:sz="4" w:space="0" w:color="auto"/>
                    <w:right w:val="single" w:sz="4" w:space="0" w:color="auto"/>
                  </w:tcBorders>
                  <w:vAlign w:val="center"/>
                </w:tcPr>
                <w:p w14:paraId="657486B4" w14:textId="77777777" w:rsidR="00B63273" w:rsidRPr="00EC08FD" w:rsidRDefault="00B63273" w:rsidP="00B63273">
                  <w:pPr>
                    <w:rPr>
                      <w:rFonts w:ascii="Arial Narrow" w:hAnsi="Arial Narrow"/>
                      <w:sz w:val="18"/>
                      <w:szCs w:val="18"/>
                    </w:rPr>
                  </w:pPr>
                  <w:r w:rsidRPr="00EC08FD">
                    <w:rPr>
                      <w:rFonts w:ascii="Arial Narrow" w:hAnsi="Arial Narrow"/>
                      <w:sz w:val="18"/>
                      <w:szCs w:val="18"/>
                    </w:rPr>
                    <w:t>Коэффициент покрытия процентов (</w:t>
                  </w:r>
                  <w:proofErr w:type="spellStart"/>
                  <w:r w:rsidRPr="00EC08FD">
                    <w:rPr>
                      <w:rFonts w:ascii="Arial Narrow" w:hAnsi="Arial Narrow"/>
                      <w:sz w:val="18"/>
                      <w:szCs w:val="18"/>
                    </w:rPr>
                    <w:t>Кпп</w:t>
                  </w:r>
                  <w:proofErr w:type="spellEnd"/>
                  <w:r w:rsidRPr="00EC08FD">
                    <w:rPr>
                      <w:rFonts w:ascii="Arial Narrow" w:hAnsi="Arial Narrow"/>
                      <w:sz w:val="18"/>
                      <w:szCs w:val="18"/>
                    </w:rPr>
                    <w:t>)</w:t>
                  </w:r>
                </w:p>
              </w:tc>
              <w:tc>
                <w:tcPr>
                  <w:tcW w:w="713" w:type="pct"/>
                  <w:tcBorders>
                    <w:top w:val="single" w:sz="4" w:space="0" w:color="auto"/>
                    <w:left w:val="single" w:sz="4" w:space="0" w:color="auto"/>
                    <w:bottom w:val="single" w:sz="4" w:space="0" w:color="auto"/>
                    <w:right w:val="single" w:sz="4" w:space="0" w:color="auto"/>
                  </w:tcBorders>
                  <w:vAlign w:val="center"/>
                </w:tcPr>
                <w:p w14:paraId="4260978F"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более 3,00</w:t>
                  </w:r>
                </w:p>
                <w:p w14:paraId="0EA31F92"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20 баллов</w:t>
                  </w:r>
                </w:p>
              </w:tc>
              <w:tc>
                <w:tcPr>
                  <w:tcW w:w="713" w:type="pct"/>
                  <w:tcBorders>
                    <w:top w:val="single" w:sz="4" w:space="0" w:color="auto"/>
                    <w:left w:val="single" w:sz="4" w:space="0" w:color="auto"/>
                    <w:bottom w:val="single" w:sz="4" w:space="0" w:color="auto"/>
                    <w:right w:val="single" w:sz="4" w:space="0" w:color="auto"/>
                  </w:tcBorders>
                  <w:vAlign w:val="center"/>
                </w:tcPr>
                <w:p w14:paraId="22FED69E"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3,00-2,00</w:t>
                  </w:r>
                </w:p>
                <w:p w14:paraId="257C362E"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10 баллов</w:t>
                  </w:r>
                </w:p>
              </w:tc>
              <w:tc>
                <w:tcPr>
                  <w:tcW w:w="809" w:type="pct"/>
                  <w:tcBorders>
                    <w:top w:val="single" w:sz="4" w:space="0" w:color="auto"/>
                    <w:left w:val="single" w:sz="4" w:space="0" w:color="auto"/>
                    <w:bottom w:val="single" w:sz="4" w:space="0" w:color="auto"/>
                    <w:right w:val="single" w:sz="4" w:space="0" w:color="auto"/>
                  </w:tcBorders>
                  <w:vAlign w:val="center"/>
                </w:tcPr>
                <w:p w14:paraId="293740D4"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1,99-1,00</w:t>
                  </w:r>
                </w:p>
                <w:p w14:paraId="47BECEBF" w14:textId="77777777" w:rsidR="00B63273" w:rsidRPr="00EC08FD" w:rsidRDefault="00B63273" w:rsidP="00B63273">
                  <w:pPr>
                    <w:jc w:val="center"/>
                    <w:rPr>
                      <w:rFonts w:ascii="Arial Narrow" w:hAnsi="Arial Narrow"/>
                      <w:sz w:val="18"/>
                      <w:szCs w:val="18"/>
                    </w:rPr>
                  </w:pPr>
                  <w:r w:rsidRPr="00EC08FD">
                    <w:rPr>
                      <w:rFonts w:ascii="Arial Narrow" w:hAnsi="Arial Narrow"/>
                      <w:sz w:val="18"/>
                      <w:szCs w:val="18"/>
                    </w:rPr>
                    <w:t>5 баллов</w:t>
                  </w:r>
                </w:p>
              </w:tc>
              <w:tc>
                <w:tcPr>
                  <w:tcW w:w="78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14:paraId="7E0E4508" w14:textId="77777777" w:rsidR="00B63273" w:rsidRPr="00EC08FD" w:rsidRDefault="00B63273" w:rsidP="00B63273">
                  <w:pPr>
                    <w:rPr>
                      <w:rFonts w:ascii="Arial Narrow" w:hAnsi="Arial Narrow"/>
                      <w:sz w:val="18"/>
                      <w:szCs w:val="18"/>
                    </w:rPr>
                  </w:pPr>
                  <w:r w:rsidRPr="00EC08FD">
                    <w:rPr>
                      <w:rFonts w:ascii="Arial Narrow" w:hAnsi="Arial Narrow"/>
                      <w:sz w:val="18"/>
                      <w:szCs w:val="18"/>
                    </w:rPr>
                    <w:t>менее 1,00</w:t>
                  </w:r>
                </w:p>
                <w:p w14:paraId="047B4756" w14:textId="77777777" w:rsidR="00B63273" w:rsidRPr="00EC08FD" w:rsidRDefault="00B63273" w:rsidP="00B63273">
                  <w:pPr>
                    <w:rPr>
                      <w:rFonts w:ascii="Arial Narrow" w:hAnsi="Arial Narrow"/>
                      <w:sz w:val="18"/>
                      <w:szCs w:val="18"/>
                    </w:rPr>
                  </w:pPr>
                  <w:r w:rsidRPr="00EC08FD">
                    <w:rPr>
                      <w:rFonts w:ascii="Arial Narrow" w:hAnsi="Arial Narrow"/>
                      <w:sz w:val="18"/>
                      <w:szCs w:val="18"/>
                    </w:rPr>
                    <w:t>0 баллов</w:t>
                  </w:r>
                </w:p>
              </w:tc>
            </w:tr>
          </w:tbl>
          <w:p w14:paraId="3EA33BE6" w14:textId="77777777" w:rsidR="00B63273" w:rsidRPr="00EC08FD" w:rsidRDefault="00B63273" w:rsidP="00B63273">
            <w:pPr>
              <w:ind w:firstLine="709"/>
              <w:jc w:val="both"/>
              <w:rPr>
                <w:rFonts w:ascii="Arial Narrow" w:hAnsi="Arial Narrow"/>
                <w:sz w:val="20"/>
                <w:szCs w:val="20"/>
              </w:rPr>
            </w:pPr>
          </w:p>
          <w:p w14:paraId="173DBCA6" w14:textId="77777777" w:rsidR="00B63273" w:rsidRPr="00EC08FD" w:rsidRDefault="00B63273" w:rsidP="00B63273">
            <w:pPr>
              <w:jc w:val="both"/>
              <w:rPr>
                <w:rFonts w:ascii="Arial Narrow" w:hAnsi="Arial Narrow"/>
                <w:sz w:val="20"/>
                <w:szCs w:val="20"/>
              </w:rPr>
            </w:pPr>
            <w:r w:rsidRPr="00EC08FD">
              <w:rPr>
                <w:rFonts w:ascii="Arial Narrow" w:hAnsi="Arial Narrow"/>
                <w:sz w:val="20"/>
                <w:szCs w:val="20"/>
              </w:rPr>
              <w:t xml:space="preserve">Оценки (количество баллов), полученные по всем финансовым показателям, суммируются. </w:t>
            </w:r>
          </w:p>
          <w:p w14:paraId="367AFAD5" w14:textId="77777777" w:rsidR="00B63273" w:rsidRPr="00EC08FD" w:rsidRDefault="00B63273" w:rsidP="00B63273">
            <w:pPr>
              <w:jc w:val="both"/>
              <w:rPr>
                <w:rFonts w:ascii="Arial Narrow" w:hAnsi="Arial Narrow"/>
                <w:b/>
                <w:sz w:val="20"/>
                <w:szCs w:val="20"/>
              </w:rPr>
            </w:pPr>
            <w:r w:rsidRPr="00EC08FD">
              <w:rPr>
                <w:rFonts w:ascii="Arial Narrow" w:hAnsi="Arial Narrow"/>
                <w:b/>
                <w:sz w:val="20"/>
                <w:szCs w:val="20"/>
              </w:rPr>
              <w:t>Итоговым значением показателя обладания обеспеченности финансовыми ресурсами (</w:t>
            </w:r>
            <w:r w:rsidRPr="00EC08FD">
              <w:rPr>
                <w:rFonts w:ascii="Arial Narrow" w:hAnsi="Arial Narrow"/>
                <w:b/>
                <w:sz w:val="20"/>
                <w:szCs w:val="20"/>
                <w:lang w:eastAsia="en-US"/>
              </w:rPr>
              <w:t>рейтинг по критерию «Финансовая устойчивость</w:t>
            </w:r>
            <w:r w:rsidRPr="00EC08FD">
              <w:rPr>
                <w:rFonts w:ascii="Arial Narrow" w:hAnsi="Arial Narrow"/>
                <w:b/>
                <w:sz w:val="20"/>
                <w:szCs w:val="20"/>
              </w:rPr>
              <w:t xml:space="preserve">) участника является сумма показателей Касс, </w:t>
            </w:r>
            <w:proofErr w:type="spellStart"/>
            <w:r w:rsidRPr="00EC08FD">
              <w:rPr>
                <w:rFonts w:ascii="Arial Narrow" w:hAnsi="Arial Narrow"/>
                <w:b/>
                <w:sz w:val="20"/>
                <w:szCs w:val="20"/>
              </w:rPr>
              <w:t>Косс</w:t>
            </w:r>
            <w:proofErr w:type="spellEnd"/>
            <w:r w:rsidRPr="00EC08FD">
              <w:rPr>
                <w:rFonts w:ascii="Arial Narrow" w:hAnsi="Arial Narrow"/>
                <w:b/>
                <w:sz w:val="20"/>
                <w:szCs w:val="20"/>
              </w:rPr>
              <w:t xml:space="preserve">, </w:t>
            </w:r>
            <w:proofErr w:type="spellStart"/>
            <w:r w:rsidRPr="00EC08FD">
              <w:rPr>
                <w:rFonts w:ascii="Arial Narrow" w:hAnsi="Arial Narrow"/>
                <w:b/>
                <w:sz w:val="20"/>
                <w:szCs w:val="20"/>
              </w:rPr>
              <w:t>Кпп</w:t>
            </w:r>
            <w:proofErr w:type="spellEnd"/>
            <w:r w:rsidRPr="00EC08FD">
              <w:rPr>
                <w:rFonts w:ascii="Arial Narrow" w:hAnsi="Arial Narrow"/>
                <w:b/>
                <w:sz w:val="20"/>
                <w:szCs w:val="20"/>
              </w:rPr>
              <w:t xml:space="preserve"> и </w:t>
            </w:r>
            <w:proofErr w:type="spellStart"/>
            <w:r w:rsidRPr="00EC08FD">
              <w:rPr>
                <w:rFonts w:ascii="Arial Narrow" w:hAnsi="Arial Narrow"/>
                <w:b/>
                <w:sz w:val="20"/>
                <w:szCs w:val="20"/>
              </w:rPr>
              <w:t>Ксв</w:t>
            </w:r>
            <w:proofErr w:type="spellEnd"/>
            <w:proofErr w:type="gramStart"/>
            <w:r w:rsidRPr="00EC08FD">
              <w:rPr>
                <w:rFonts w:ascii="Arial Narrow" w:hAnsi="Arial Narrow"/>
                <w:b/>
                <w:sz w:val="20"/>
                <w:szCs w:val="20"/>
              </w:rPr>
              <w:t>.</w:t>
            </w:r>
            <w:proofErr w:type="gramEnd"/>
            <w:r w:rsidRPr="00EC08FD">
              <w:rPr>
                <w:rFonts w:ascii="Arial Narrow" w:hAnsi="Arial Narrow"/>
                <w:b/>
                <w:sz w:val="20"/>
                <w:szCs w:val="20"/>
              </w:rPr>
              <w:t xml:space="preserve"> умноженная на коэффициент значимости критерия. </w:t>
            </w:r>
          </w:p>
          <w:p w14:paraId="26F57EA5" w14:textId="77777777" w:rsidR="00B63273" w:rsidRPr="00EC08FD" w:rsidRDefault="00B63273" w:rsidP="00B63273">
            <w:pPr>
              <w:ind w:firstLine="709"/>
              <w:jc w:val="both"/>
              <w:rPr>
                <w:rFonts w:ascii="Arial Narrow" w:hAnsi="Arial Narrow"/>
                <w:b/>
                <w:sz w:val="18"/>
                <w:szCs w:val="20"/>
              </w:rPr>
            </w:pPr>
          </w:p>
          <w:p w14:paraId="33083B70" w14:textId="77777777" w:rsidR="00B63273" w:rsidRPr="00EC08FD" w:rsidRDefault="00B63273" w:rsidP="00B63273">
            <w:pPr>
              <w:rPr>
                <w:rFonts w:ascii="Arial Narrow" w:hAnsi="Arial Narrow"/>
                <w:sz w:val="20"/>
                <w:szCs w:val="20"/>
                <w:lang w:eastAsia="en-US"/>
              </w:rPr>
            </w:pPr>
            <w:r w:rsidRPr="00EC08FD">
              <w:rPr>
                <w:rFonts w:ascii="Arial Narrow" w:hAnsi="Arial Narrow"/>
                <w:b/>
                <w:noProof/>
                <w:position w:val="-4"/>
                <w:sz w:val="20"/>
                <w:szCs w:val="32"/>
                <w:lang w:val="en-US"/>
              </w:rPr>
              <w:t>R</w:t>
            </w:r>
            <w:r w:rsidRPr="00EC08FD">
              <w:rPr>
                <w:rFonts w:ascii="Arial Narrow" w:hAnsi="Arial Narrow"/>
                <w:b/>
                <w:noProof/>
                <w:position w:val="-4"/>
                <w:sz w:val="20"/>
                <w:szCs w:val="32"/>
                <w:vertAlign w:val="subscript"/>
              </w:rPr>
              <w:t>3</w:t>
            </w:r>
            <w:r w:rsidRPr="00EC08FD">
              <w:rPr>
                <w:rFonts w:ascii="Arial Narrow" w:hAnsi="Arial Narrow"/>
                <w:b/>
                <w:noProof/>
                <w:position w:val="-4"/>
                <w:sz w:val="20"/>
                <w:szCs w:val="32"/>
                <w:vertAlign w:val="superscript"/>
              </w:rPr>
              <w:t xml:space="preserve"> </w:t>
            </w:r>
            <w:r w:rsidRPr="00EC08FD">
              <w:rPr>
                <w:rFonts w:ascii="Arial Narrow" w:hAnsi="Arial Narrow"/>
                <w:b/>
                <w:noProof/>
                <w:position w:val="-4"/>
                <w:sz w:val="20"/>
                <w:szCs w:val="32"/>
                <w:vertAlign w:val="superscript"/>
                <w:lang w:val="en-US"/>
              </w:rPr>
              <w:t>i</w:t>
            </w:r>
            <w:r w:rsidRPr="00EC08FD">
              <w:rPr>
                <w:rFonts w:ascii="Arial Narrow" w:hAnsi="Arial Narrow"/>
                <w:b/>
                <w:noProof/>
                <w:position w:val="-4"/>
                <w:sz w:val="20"/>
                <w:szCs w:val="32"/>
                <w:vertAlign w:val="superscript"/>
              </w:rPr>
              <w:t xml:space="preserve"> </w:t>
            </w:r>
            <w:r w:rsidRPr="00EC08FD">
              <w:rPr>
                <w:rFonts w:ascii="Arial Narrow" w:hAnsi="Arial Narrow"/>
                <w:b/>
                <w:noProof/>
                <w:position w:val="-4"/>
                <w:sz w:val="20"/>
                <w:szCs w:val="32"/>
              </w:rPr>
              <w:t>= (Касс + Коос + Кпп + Ксв) * Кс</w:t>
            </w:r>
          </w:p>
          <w:p w14:paraId="5DDCF3B4" w14:textId="77777777" w:rsidR="00B63273" w:rsidRPr="00EC08FD" w:rsidRDefault="00B63273" w:rsidP="00B63273">
            <w:pPr>
              <w:pStyle w:val="30"/>
              <w:keepLines w:val="0"/>
              <w:widowControl w:val="0"/>
              <w:numPr>
                <w:ilvl w:val="0"/>
                <w:numId w:val="0"/>
              </w:numPr>
              <w:tabs>
                <w:tab w:val="clear" w:pos="1418"/>
                <w:tab w:val="left" w:pos="567"/>
                <w:tab w:val="left" w:pos="851"/>
              </w:tabs>
              <w:spacing w:before="0" w:after="0"/>
              <w:rPr>
                <w:rFonts w:ascii="Arial Narrow" w:eastAsia="Calibri" w:hAnsi="Arial Narrow"/>
                <w:bCs w:val="0"/>
                <w:sz w:val="20"/>
                <w:szCs w:val="20"/>
                <w:lang w:eastAsia="en-US"/>
              </w:rPr>
            </w:pPr>
          </w:p>
          <w:p w14:paraId="007E2D31" w14:textId="77777777" w:rsidR="00B63273" w:rsidRPr="00EC08FD" w:rsidRDefault="00B63273" w:rsidP="00B63273">
            <w:pPr>
              <w:pStyle w:val="30"/>
              <w:keepLines w:val="0"/>
              <w:widowControl w:val="0"/>
              <w:numPr>
                <w:ilvl w:val="0"/>
                <w:numId w:val="0"/>
              </w:numPr>
              <w:tabs>
                <w:tab w:val="clear" w:pos="1418"/>
                <w:tab w:val="left" w:pos="567"/>
                <w:tab w:val="left" w:pos="851"/>
              </w:tabs>
              <w:spacing w:before="0" w:after="0"/>
              <w:rPr>
                <w:rFonts w:ascii="Arial Narrow" w:hAnsi="Arial Narrow"/>
                <w:sz w:val="24"/>
                <w:szCs w:val="20"/>
              </w:rPr>
            </w:pPr>
            <w:r w:rsidRPr="00EC08FD">
              <w:rPr>
                <w:rFonts w:ascii="Arial Narrow" w:eastAsia="Calibri" w:hAnsi="Arial Narrow"/>
                <w:bCs w:val="0"/>
                <w:sz w:val="20"/>
                <w:szCs w:val="20"/>
                <w:lang w:eastAsia="en-US"/>
              </w:rPr>
              <w:t>В случае подачи заявки на участие в закупке коллективным Участником, расчет показателя критерия «Финансовая устойчивость», осуществляется на основе данных бухгалтерской отчетности Лидера коллективного Участника.</w:t>
            </w:r>
            <w:r w:rsidRPr="00EC08FD">
              <w:rPr>
                <w:rFonts w:ascii="Arial Narrow" w:hAnsi="Arial Narrow"/>
                <w:sz w:val="24"/>
                <w:szCs w:val="20"/>
              </w:rPr>
              <w:t xml:space="preserve"> </w:t>
            </w:r>
          </w:p>
          <w:p w14:paraId="03985A64" w14:textId="77777777" w:rsidR="00B63273" w:rsidRPr="00EC08FD" w:rsidRDefault="00B63273" w:rsidP="00B63273">
            <w:pPr>
              <w:jc w:val="both"/>
              <w:rPr>
                <w:rFonts w:ascii="Arial Narrow" w:hAnsi="Arial Narrow"/>
                <w:sz w:val="20"/>
                <w:szCs w:val="20"/>
                <w:lang w:eastAsia="en-US"/>
              </w:rPr>
            </w:pPr>
          </w:p>
          <w:p w14:paraId="06D05A8A" w14:textId="77777777" w:rsidR="00B63273" w:rsidRPr="00EC08FD" w:rsidRDefault="00B63273" w:rsidP="00B63273">
            <w:pPr>
              <w:jc w:val="both"/>
              <w:rPr>
                <w:rFonts w:ascii="Arial Narrow" w:hAnsi="Arial Narrow"/>
                <w:sz w:val="20"/>
                <w:szCs w:val="20"/>
                <w:lang w:eastAsia="en-US"/>
              </w:rPr>
            </w:pPr>
          </w:p>
          <w:p w14:paraId="022E258E" w14:textId="77777777" w:rsidR="00B63273" w:rsidRPr="00EC08FD" w:rsidRDefault="00B63273" w:rsidP="00B63273">
            <w:pPr>
              <w:rPr>
                <w:rFonts w:ascii="Arial Narrow" w:hAnsi="Arial Narrow"/>
              </w:rPr>
            </w:pPr>
            <w:r w:rsidRPr="00EC08FD">
              <w:rPr>
                <w:rFonts w:ascii="Arial Narrow" w:hAnsi="Arial Narrow"/>
                <w:sz w:val="20"/>
                <w:szCs w:val="20"/>
                <w:lang w:eastAsia="en-US"/>
              </w:rPr>
              <w:t>Непредставление в составе заявки копий документов, подтверждающих обеспеченность финансовыми ресурсами, не является основанием для отказа участнику закупки в допуске к участию в запросе предложений.</w:t>
            </w:r>
            <w:permEnd w:id="355825275"/>
          </w:p>
          <w:p w14:paraId="08B5A759" w14:textId="58BB7736" w:rsidR="00FC6AF9" w:rsidRPr="00FC6AF9" w:rsidRDefault="00FC6AF9" w:rsidP="00281CAA">
            <w:pPr>
              <w:rPr>
                <w:rFonts w:ascii="Arial Narrow" w:hAnsi="Arial Narrow"/>
                <w:noProof/>
                <w:position w:val="-4"/>
                <w:sz w:val="20"/>
                <w:szCs w:val="20"/>
              </w:rPr>
            </w:pPr>
          </w:p>
        </w:tc>
      </w:tr>
      <w:tr w:rsidR="006664C1" w:rsidRPr="00361483" w14:paraId="5B44E7C2" w14:textId="77777777" w:rsidTr="0080778F">
        <w:trPr>
          <w:trHeight w:val="20"/>
        </w:trPr>
        <w:tc>
          <w:tcPr>
            <w:tcW w:w="3261" w:type="dxa"/>
            <w:shd w:val="clear" w:color="auto" w:fill="F2F2F2" w:themeFill="background1" w:themeFillShade="F2"/>
          </w:tcPr>
          <w:p w14:paraId="5F661DE7" w14:textId="3D175487" w:rsidR="006664C1" w:rsidRPr="00E81A54" w:rsidRDefault="006664C1" w:rsidP="00893DC1">
            <w:pPr>
              <w:pStyle w:val="ConsPlusNormal"/>
              <w:numPr>
                <w:ilvl w:val="0"/>
                <w:numId w:val="12"/>
              </w:numPr>
              <w:tabs>
                <w:tab w:val="left" w:pos="286"/>
              </w:tabs>
              <w:ind w:left="0" w:firstLine="0"/>
              <w:jc w:val="both"/>
              <w:rPr>
                <w:rFonts w:ascii="Arial Narrow" w:hAnsi="Arial Narrow" w:cs="Times New Roman"/>
                <w:b/>
                <w:sz w:val="22"/>
                <w:lang w:bidi="ru-RU"/>
              </w:rPr>
            </w:pPr>
            <w:r w:rsidRPr="00E81A54">
              <w:rPr>
                <w:rFonts w:ascii="Arial Narrow" w:hAnsi="Arial Narrow" w:cs="Times New Roman"/>
                <w:b/>
                <w:sz w:val="22"/>
                <w:lang w:bidi="ru-RU"/>
              </w:rPr>
              <w:lastRenderedPageBreak/>
              <w:t>Сведения о возможности подачи альтернативных предложений в составе основного предложения участника закупки</w:t>
            </w:r>
          </w:p>
        </w:tc>
        <w:tc>
          <w:tcPr>
            <w:tcW w:w="7371" w:type="dxa"/>
          </w:tcPr>
          <w:p w14:paraId="0974A75A" w14:textId="4D1A3348" w:rsidR="006664C1" w:rsidRPr="00076E6F" w:rsidRDefault="006664C1" w:rsidP="00076E6F">
            <w:pPr>
              <w:pStyle w:val="variable"/>
              <w:rPr>
                <w:rFonts w:ascii="Arial Narrow" w:hAnsi="Arial Narrow"/>
                <w:b w:val="0"/>
                <w:color w:val="404040" w:themeColor="text1" w:themeTint="BF"/>
                <w:sz w:val="20"/>
                <w:szCs w:val="20"/>
              </w:rPr>
            </w:pPr>
            <w:permStart w:id="875521895" w:edGrp="everyone"/>
            <w:r w:rsidRPr="00B202B4">
              <w:rPr>
                <w:rFonts w:ascii="Arial Narrow" w:hAnsi="Arial Narrow"/>
                <w:b w:val="0"/>
                <w:color w:val="660033"/>
                <w:sz w:val="22"/>
                <w:szCs w:val="22"/>
              </w:rPr>
              <w:t>Не предусмотрена</w:t>
            </w:r>
            <w:r w:rsidRPr="00361483">
              <w:rPr>
                <w:rFonts w:ascii="Arial Narrow" w:hAnsi="Arial Narrow"/>
                <w:b w:val="0"/>
                <w:color w:val="404040" w:themeColor="text1" w:themeTint="BF"/>
                <w:sz w:val="20"/>
                <w:szCs w:val="20"/>
              </w:rPr>
              <w:t>.</w:t>
            </w:r>
            <w:permEnd w:id="875521895"/>
          </w:p>
        </w:tc>
      </w:tr>
      <w:tr w:rsidR="006664C1" w:rsidRPr="00361483" w14:paraId="02597EEA" w14:textId="77777777" w:rsidTr="0080778F">
        <w:trPr>
          <w:trHeight w:val="20"/>
        </w:trPr>
        <w:tc>
          <w:tcPr>
            <w:tcW w:w="3261" w:type="dxa"/>
            <w:shd w:val="clear" w:color="auto" w:fill="F2F2F2" w:themeFill="background1" w:themeFillShade="F2"/>
          </w:tcPr>
          <w:p w14:paraId="7D7BE2ED" w14:textId="02924943" w:rsidR="006664C1" w:rsidRPr="00E81A54" w:rsidRDefault="006664C1" w:rsidP="00893DC1">
            <w:pPr>
              <w:pStyle w:val="ConsPlusNormal"/>
              <w:numPr>
                <w:ilvl w:val="0"/>
                <w:numId w:val="12"/>
              </w:numPr>
              <w:tabs>
                <w:tab w:val="left" w:pos="286"/>
              </w:tabs>
              <w:ind w:left="0" w:firstLine="0"/>
              <w:jc w:val="both"/>
              <w:rPr>
                <w:rFonts w:ascii="Arial Narrow" w:hAnsi="Arial Narrow" w:cs="Times New Roman"/>
                <w:b/>
                <w:sz w:val="22"/>
                <w:lang w:bidi="ru-RU"/>
              </w:rPr>
            </w:pPr>
            <w:r w:rsidRPr="00E81A54">
              <w:rPr>
                <w:rFonts w:ascii="Arial Narrow" w:hAnsi="Arial Narrow"/>
                <w:b/>
                <w:sz w:val="22"/>
              </w:rPr>
              <w:t xml:space="preserve">Возможность проведения переторжки и порядок </w:t>
            </w:r>
            <w:r w:rsidR="00550FBA" w:rsidRPr="00E81A54">
              <w:rPr>
                <w:rFonts w:ascii="Arial Narrow" w:hAnsi="Arial Narrow"/>
                <w:b/>
                <w:sz w:val="22"/>
              </w:rPr>
              <w:t>ее</w:t>
            </w:r>
            <w:r w:rsidR="00513253" w:rsidRPr="00E81A54">
              <w:rPr>
                <w:rFonts w:ascii="Arial Narrow" w:hAnsi="Arial Narrow"/>
                <w:b/>
                <w:sz w:val="22"/>
              </w:rPr>
              <w:t xml:space="preserve"> </w:t>
            </w:r>
            <w:r w:rsidRPr="00E81A54">
              <w:rPr>
                <w:rFonts w:ascii="Arial Narrow" w:hAnsi="Arial Narrow"/>
                <w:b/>
                <w:sz w:val="22"/>
              </w:rPr>
              <w:t>проведения</w:t>
            </w:r>
          </w:p>
        </w:tc>
        <w:tc>
          <w:tcPr>
            <w:tcW w:w="7371" w:type="dxa"/>
          </w:tcPr>
          <w:p w14:paraId="0D5E6C35" w14:textId="62BBD480" w:rsidR="00550FBA" w:rsidRPr="00BA115D" w:rsidRDefault="00550FBA" w:rsidP="00550FBA">
            <w:pPr>
              <w:pStyle w:val="variable"/>
              <w:rPr>
                <w:rFonts w:ascii="Arial Narrow" w:hAnsi="Arial Narrow"/>
                <w:b w:val="0"/>
                <w:color w:val="000000" w:themeColor="text1"/>
                <w:sz w:val="22"/>
                <w:szCs w:val="20"/>
              </w:rPr>
            </w:pPr>
            <w:proofErr w:type="gramStart"/>
            <w:r w:rsidRPr="00EC08FD">
              <w:rPr>
                <w:rFonts w:ascii="Arial Narrow" w:hAnsi="Arial Narrow"/>
                <w:b w:val="0"/>
                <w:sz w:val="22"/>
                <w:szCs w:val="20"/>
              </w:rPr>
              <w:t>Переторжка</w:t>
            </w:r>
            <w:r w:rsidRPr="00BA115D">
              <w:rPr>
                <w:rFonts w:ascii="Arial Narrow" w:hAnsi="Arial Narrow"/>
                <w:b w:val="0"/>
                <w:color w:val="000000" w:themeColor="text1"/>
                <w:sz w:val="22"/>
                <w:szCs w:val="20"/>
              </w:rPr>
              <w:t>:</w:t>
            </w:r>
            <w:r w:rsidRPr="00BA115D">
              <w:rPr>
                <w:rFonts w:ascii="Arial Narrow" w:hAnsi="Arial Narrow"/>
                <w:color w:val="000000" w:themeColor="text1"/>
                <w:sz w:val="22"/>
                <w:szCs w:val="20"/>
                <w:highlight w:val="yellow"/>
              </w:rPr>
              <w:t xml:space="preserve"> </w:t>
            </w:r>
            <w:permStart w:id="1277635268" w:edGrp="everyone"/>
            <w:r w:rsidRPr="00BA115D">
              <w:rPr>
                <w:rFonts w:ascii="Arial Narrow" w:hAnsi="Arial Narrow"/>
                <w:b w:val="0"/>
                <w:color w:val="000000" w:themeColor="text1"/>
                <w:sz w:val="22"/>
                <w:szCs w:val="20"/>
              </w:rPr>
              <w:t xml:space="preserve"> </w:t>
            </w:r>
            <w:r w:rsidR="00B202B4">
              <w:rPr>
                <w:rFonts w:ascii="Arial Narrow" w:hAnsi="Arial Narrow"/>
                <w:b w:val="0"/>
                <w:color w:val="660033"/>
                <w:sz w:val="22"/>
                <w:szCs w:val="20"/>
              </w:rPr>
              <w:t>п</w:t>
            </w:r>
            <w:r w:rsidRPr="00BA115D">
              <w:rPr>
                <w:rFonts w:ascii="Arial Narrow" w:hAnsi="Arial Narrow"/>
                <w:b w:val="0"/>
                <w:color w:val="660033"/>
                <w:sz w:val="22"/>
                <w:szCs w:val="20"/>
              </w:rPr>
              <w:t>редусмотрена</w:t>
            </w:r>
            <w:proofErr w:type="gramEnd"/>
            <w:r w:rsidRPr="00BA115D">
              <w:rPr>
                <w:rFonts w:ascii="Arial Narrow" w:hAnsi="Arial Narrow"/>
                <w:b w:val="0"/>
                <w:color w:val="660033"/>
                <w:sz w:val="22"/>
                <w:szCs w:val="20"/>
              </w:rPr>
              <w:t>.</w:t>
            </w:r>
          </w:p>
          <w:permEnd w:id="1277635268"/>
          <w:p w14:paraId="2ADD857D" w14:textId="008703A4" w:rsidR="00550FBA" w:rsidRPr="00BA115D" w:rsidRDefault="00550FBA" w:rsidP="00550FBA">
            <w:pPr>
              <w:pStyle w:val="variable"/>
              <w:rPr>
                <w:rFonts w:ascii="Arial Narrow" w:hAnsi="Arial Narrow"/>
                <w:b w:val="0"/>
                <w:color w:val="000000" w:themeColor="text1"/>
                <w:sz w:val="22"/>
                <w:szCs w:val="20"/>
              </w:rPr>
            </w:pPr>
            <w:r w:rsidRPr="00EC08FD">
              <w:rPr>
                <w:rFonts w:ascii="Arial Narrow" w:hAnsi="Arial Narrow"/>
                <w:b w:val="0"/>
                <w:sz w:val="22"/>
                <w:szCs w:val="20"/>
              </w:rPr>
              <w:t xml:space="preserve">Форма </w:t>
            </w:r>
            <w:proofErr w:type="gramStart"/>
            <w:r w:rsidRPr="00EC08FD">
              <w:rPr>
                <w:rFonts w:ascii="Arial Narrow" w:hAnsi="Arial Narrow"/>
                <w:b w:val="0"/>
                <w:sz w:val="22"/>
                <w:szCs w:val="20"/>
              </w:rPr>
              <w:t>переторжки</w:t>
            </w:r>
            <w:r w:rsidRPr="00BA115D">
              <w:rPr>
                <w:rFonts w:ascii="Arial Narrow" w:hAnsi="Arial Narrow"/>
                <w:b w:val="0"/>
                <w:color w:val="000000" w:themeColor="text1"/>
                <w:sz w:val="22"/>
                <w:szCs w:val="20"/>
              </w:rPr>
              <w:t xml:space="preserve">:  </w:t>
            </w:r>
            <w:permStart w:id="994454335" w:edGrp="everyone"/>
            <w:r w:rsidR="00E36477" w:rsidRPr="002459E7">
              <w:rPr>
                <w:rFonts w:ascii="Arial Narrow" w:hAnsi="Arial Narrow"/>
                <w:b w:val="0"/>
                <w:color w:val="660033"/>
                <w:sz w:val="22"/>
                <w:szCs w:val="20"/>
              </w:rPr>
              <w:t>очная</w:t>
            </w:r>
            <w:proofErr w:type="gramEnd"/>
          </w:p>
          <w:permEnd w:id="994454335"/>
          <w:p w14:paraId="7F13A7A6" w14:textId="77777777" w:rsidR="00743D6C" w:rsidRPr="00BA115D" w:rsidRDefault="00743D6C" w:rsidP="00D00B28">
            <w:pPr>
              <w:pStyle w:val="text"/>
              <w:rPr>
                <w:rFonts w:ascii="Arial Narrow" w:hAnsi="Arial Narrow"/>
                <w:color w:val="000000" w:themeColor="text1"/>
                <w:sz w:val="20"/>
                <w:szCs w:val="20"/>
              </w:rPr>
            </w:pPr>
          </w:p>
          <w:p w14:paraId="4CCA277B" w14:textId="208F5B9C" w:rsidR="006664C1" w:rsidRPr="00BA115D" w:rsidRDefault="006664C1" w:rsidP="00A62726">
            <w:pPr>
              <w:pStyle w:val="text"/>
              <w:rPr>
                <w:rFonts w:ascii="Arial Narrow" w:hAnsi="Arial Narrow"/>
                <w:color w:val="000000" w:themeColor="text1"/>
                <w:sz w:val="22"/>
                <w:szCs w:val="20"/>
              </w:rPr>
            </w:pPr>
            <w:r w:rsidRPr="00EC08FD">
              <w:rPr>
                <w:rFonts w:ascii="Arial Narrow" w:hAnsi="Arial Narrow"/>
                <w:sz w:val="20"/>
                <w:szCs w:val="20"/>
              </w:rPr>
              <w:t>П</w:t>
            </w:r>
            <w:r w:rsidR="00550FBA" w:rsidRPr="00EC08FD">
              <w:rPr>
                <w:rFonts w:ascii="Arial Narrow" w:hAnsi="Arial Narrow"/>
                <w:sz w:val="20"/>
                <w:szCs w:val="20"/>
              </w:rPr>
              <w:t xml:space="preserve">орядок проведения переторжки регламентируется </w:t>
            </w:r>
            <w:r w:rsidRPr="00EC08FD">
              <w:rPr>
                <w:rFonts w:ascii="Arial Narrow" w:hAnsi="Arial Narrow"/>
                <w:sz w:val="20"/>
                <w:szCs w:val="20"/>
              </w:rPr>
              <w:t>п</w:t>
            </w:r>
            <w:r w:rsidR="00550FBA" w:rsidRPr="00EC08FD">
              <w:rPr>
                <w:rFonts w:ascii="Arial Narrow" w:hAnsi="Arial Narrow"/>
                <w:sz w:val="20"/>
                <w:szCs w:val="20"/>
              </w:rPr>
              <w:t>унктом</w:t>
            </w:r>
            <w:r w:rsidRPr="00EC08FD">
              <w:rPr>
                <w:rFonts w:ascii="Arial Narrow" w:hAnsi="Arial Narrow"/>
                <w:sz w:val="20"/>
                <w:szCs w:val="20"/>
              </w:rPr>
              <w:t xml:space="preserve"> 2.</w:t>
            </w:r>
            <w:r w:rsidR="00A62726">
              <w:rPr>
                <w:rFonts w:ascii="Arial Narrow" w:hAnsi="Arial Narrow"/>
                <w:sz w:val="20"/>
                <w:szCs w:val="20"/>
              </w:rPr>
              <w:t>21</w:t>
            </w:r>
            <w:r w:rsidRPr="00EC08FD">
              <w:rPr>
                <w:rFonts w:ascii="Arial Narrow" w:hAnsi="Arial Narrow"/>
                <w:sz w:val="20"/>
                <w:szCs w:val="20"/>
              </w:rPr>
              <w:t xml:space="preserve">  закупочной документации.</w:t>
            </w:r>
          </w:p>
        </w:tc>
      </w:tr>
      <w:tr w:rsidR="00B20F34" w:rsidRPr="00361483" w14:paraId="1561ABD8" w14:textId="77777777" w:rsidTr="0080778F">
        <w:trPr>
          <w:trHeight w:val="20"/>
        </w:trPr>
        <w:tc>
          <w:tcPr>
            <w:tcW w:w="3261" w:type="dxa"/>
            <w:shd w:val="clear" w:color="auto" w:fill="F2F2F2" w:themeFill="background1" w:themeFillShade="F2"/>
          </w:tcPr>
          <w:p w14:paraId="3E561EEF" w14:textId="77777777" w:rsidR="00B20F34" w:rsidRPr="00E81A54" w:rsidRDefault="00B20F34" w:rsidP="00B20F34">
            <w:pPr>
              <w:numPr>
                <w:ilvl w:val="0"/>
                <w:numId w:val="12"/>
              </w:numPr>
              <w:tabs>
                <w:tab w:val="left" w:pos="286"/>
              </w:tabs>
              <w:ind w:left="0" w:firstLine="0"/>
              <w:jc w:val="both"/>
              <w:rPr>
                <w:rFonts w:ascii="Arial Narrow" w:hAnsi="Arial Narrow"/>
                <w:sz w:val="22"/>
                <w:szCs w:val="22"/>
              </w:rPr>
            </w:pPr>
            <w:r w:rsidRPr="00E81A54">
              <w:rPr>
                <w:rFonts w:ascii="Arial Narrow" w:hAnsi="Arial Narrow"/>
                <w:b/>
                <w:sz w:val="22"/>
                <w:szCs w:val="22"/>
              </w:rPr>
              <w:t>Порядок и сроки подписания Договора с победителем запроса предложений</w:t>
            </w:r>
            <w:r w:rsidRPr="00E81A54">
              <w:rPr>
                <w:rFonts w:ascii="Arial Narrow" w:hAnsi="Arial Narrow"/>
                <w:sz w:val="22"/>
                <w:szCs w:val="22"/>
              </w:rPr>
              <w:t>:</w:t>
            </w:r>
          </w:p>
        </w:tc>
        <w:tc>
          <w:tcPr>
            <w:tcW w:w="7371" w:type="dxa"/>
          </w:tcPr>
          <w:p w14:paraId="77691543" w14:textId="391BE99B" w:rsidR="00B20F34" w:rsidRPr="00EC08FD" w:rsidRDefault="00DB1BD6" w:rsidP="00A62726">
            <w:pPr>
              <w:pStyle w:val="text"/>
              <w:jc w:val="both"/>
              <w:rPr>
                <w:rFonts w:ascii="Arial Narrow" w:hAnsi="Arial Narrow" w:cs="Times New Roman"/>
                <w:sz w:val="22"/>
                <w:szCs w:val="22"/>
              </w:rPr>
            </w:pPr>
            <w:r w:rsidRPr="00EC08FD">
              <w:rPr>
                <w:rFonts w:ascii="Arial Narrow" w:eastAsia="Calibri" w:hAnsi="Arial Narrow" w:cs="Times New Roman"/>
                <w:kern w:val="0"/>
                <w:sz w:val="22"/>
                <w:szCs w:val="22"/>
                <w:lang w:eastAsia="en-US" w:bidi="ar-SA"/>
              </w:rPr>
              <w:t>В соответствии с п. 2.</w:t>
            </w:r>
            <w:r w:rsidR="00A62726">
              <w:rPr>
                <w:rFonts w:ascii="Arial Narrow" w:eastAsia="Calibri" w:hAnsi="Arial Narrow" w:cs="Times New Roman"/>
                <w:kern w:val="0"/>
                <w:sz w:val="22"/>
                <w:szCs w:val="22"/>
                <w:lang w:eastAsia="en-US" w:bidi="ar-SA"/>
              </w:rPr>
              <w:t>25</w:t>
            </w:r>
            <w:r w:rsidRPr="00EC08FD">
              <w:rPr>
                <w:rFonts w:ascii="Arial Narrow" w:eastAsia="Calibri" w:hAnsi="Arial Narrow" w:cs="Times New Roman"/>
                <w:kern w:val="0"/>
                <w:sz w:val="22"/>
                <w:szCs w:val="22"/>
                <w:lang w:eastAsia="en-US" w:bidi="ar-SA"/>
              </w:rPr>
              <w:t xml:space="preserve"> закупочной документации</w:t>
            </w:r>
          </w:p>
        </w:tc>
      </w:tr>
      <w:tr w:rsidR="006664C1" w:rsidRPr="00361483" w14:paraId="678CA4B0" w14:textId="77777777" w:rsidTr="0080778F">
        <w:trPr>
          <w:trHeight w:val="20"/>
        </w:trPr>
        <w:tc>
          <w:tcPr>
            <w:tcW w:w="3261" w:type="dxa"/>
            <w:shd w:val="clear" w:color="auto" w:fill="F2F2F2" w:themeFill="background1" w:themeFillShade="F2"/>
          </w:tcPr>
          <w:p w14:paraId="034EC6FA" w14:textId="008D0D0F" w:rsidR="006664C1" w:rsidRPr="00E81A54" w:rsidRDefault="00E81A54" w:rsidP="003E3C53">
            <w:pPr>
              <w:pStyle w:val="ConsPlusNormal"/>
              <w:widowControl/>
              <w:tabs>
                <w:tab w:val="left" w:pos="286"/>
                <w:tab w:val="left" w:pos="426"/>
              </w:tabs>
              <w:ind w:firstLine="0"/>
              <w:jc w:val="both"/>
              <w:rPr>
                <w:rFonts w:ascii="Arial Narrow" w:hAnsi="Arial Narrow" w:cs="Times New Roman"/>
                <w:b/>
                <w:sz w:val="22"/>
                <w:lang w:bidi="ru-RU"/>
              </w:rPr>
            </w:pPr>
            <w:r w:rsidRPr="00E81A54">
              <w:rPr>
                <w:rFonts w:ascii="Arial Narrow" w:hAnsi="Arial Narrow"/>
                <w:b/>
                <w:sz w:val="22"/>
              </w:rPr>
              <w:t>23</w:t>
            </w:r>
            <w:r w:rsidR="006664C1" w:rsidRPr="00E81A54">
              <w:rPr>
                <w:rFonts w:ascii="Arial Narrow" w:hAnsi="Arial Narrow"/>
                <w:b/>
                <w:sz w:val="22"/>
              </w:rPr>
              <w:t>. Сведения о праве заказчика отказаться от проведения процедуры закупки с указанием за какой срок и до какой стадии закупки</w:t>
            </w:r>
          </w:p>
        </w:tc>
        <w:tc>
          <w:tcPr>
            <w:tcW w:w="7371" w:type="dxa"/>
          </w:tcPr>
          <w:p w14:paraId="03E7C43E" w14:textId="48AFB43D" w:rsidR="00D00B28" w:rsidRPr="00EC08FD" w:rsidRDefault="00D00B28" w:rsidP="00D00B28">
            <w:pPr>
              <w:pStyle w:val="Default"/>
              <w:jc w:val="both"/>
              <w:rPr>
                <w:rFonts w:ascii="Arial Narrow" w:eastAsia="Times New Roman" w:hAnsi="Arial Narrow"/>
                <w:bCs/>
                <w:color w:val="auto"/>
                <w:sz w:val="22"/>
                <w:szCs w:val="20"/>
                <w:lang w:val="x-none" w:eastAsia="ru-RU"/>
              </w:rPr>
            </w:pPr>
            <w:r w:rsidRPr="00EC08FD">
              <w:rPr>
                <w:rFonts w:ascii="Arial Narrow" w:eastAsia="Times New Roman" w:hAnsi="Arial Narrow"/>
                <w:bCs/>
                <w:color w:val="auto"/>
                <w:sz w:val="22"/>
                <w:szCs w:val="20"/>
                <w:lang w:val="x-none" w:eastAsia="ru-RU"/>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14:paraId="0C45FC2A" w14:textId="77777777" w:rsidR="00D00B28" w:rsidRPr="00EC08FD" w:rsidRDefault="00D00B28" w:rsidP="00D00B28">
            <w:pPr>
              <w:pStyle w:val="text"/>
              <w:jc w:val="both"/>
              <w:rPr>
                <w:rFonts w:ascii="Arial Narrow" w:eastAsia="Times New Roman" w:hAnsi="Arial Narrow" w:cs="Times New Roman"/>
                <w:bCs/>
                <w:kern w:val="0"/>
                <w:sz w:val="22"/>
                <w:szCs w:val="20"/>
                <w:lang w:val="x-none" w:bidi="ar-SA"/>
              </w:rPr>
            </w:pPr>
            <w:r w:rsidRPr="00EC08FD">
              <w:rPr>
                <w:rFonts w:ascii="Arial Narrow" w:eastAsia="Times New Roman" w:hAnsi="Arial Narrow" w:cs="Times New Roman"/>
                <w:bCs/>
                <w:kern w:val="0"/>
                <w:sz w:val="22"/>
                <w:szCs w:val="20"/>
                <w:lang w:val="x-none" w:bidi="ar-SA"/>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0340ABD" w14:textId="52824846" w:rsidR="00D00B28" w:rsidRPr="00EC08FD" w:rsidDel="00673EC0" w:rsidRDefault="00D00B28" w:rsidP="003D336E">
            <w:pPr>
              <w:pStyle w:val="Default"/>
              <w:jc w:val="both"/>
              <w:rPr>
                <w:rFonts w:ascii="Arial Narrow" w:eastAsia="Times New Roman" w:hAnsi="Arial Narrow"/>
                <w:bCs/>
                <w:color w:val="auto"/>
                <w:sz w:val="20"/>
                <w:szCs w:val="20"/>
                <w:lang w:val="x-none" w:eastAsia="ru-RU"/>
              </w:rPr>
            </w:pPr>
            <w:r w:rsidRPr="00EC08FD">
              <w:rPr>
                <w:rFonts w:ascii="Arial Narrow" w:eastAsia="Times New Roman" w:hAnsi="Arial Narrow"/>
                <w:bCs/>
                <w:color w:val="auto"/>
                <w:sz w:val="22"/>
                <w:szCs w:val="20"/>
                <w:lang w:val="x-none" w:eastAsia="ru-RU"/>
              </w:rPr>
              <w:t>Решение об отмене закупки размещается в ЕИС в день принятия этого решения</w:t>
            </w:r>
          </w:p>
        </w:tc>
      </w:tr>
      <w:tr w:rsidR="006664C1" w:rsidRPr="00361483" w14:paraId="5CC99941" w14:textId="77777777" w:rsidTr="0080778F">
        <w:trPr>
          <w:trHeight w:val="20"/>
        </w:trPr>
        <w:tc>
          <w:tcPr>
            <w:tcW w:w="3261" w:type="dxa"/>
            <w:shd w:val="clear" w:color="auto" w:fill="F2F2F2" w:themeFill="background1" w:themeFillShade="F2"/>
          </w:tcPr>
          <w:p w14:paraId="1996F556" w14:textId="053FF02C" w:rsidR="006664C1" w:rsidRPr="00E81A54" w:rsidRDefault="00E81A54" w:rsidP="003E3C53">
            <w:pPr>
              <w:pStyle w:val="ConsPlusNormal"/>
              <w:widowControl/>
              <w:tabs>
                <w:tab w:val="left" w:pos="286"/>
                <w:tab w:val="left" w:pos="426"/>
              </w:tabs>
              <w:ind w:firstLine="0"/>
              <w:rPr>
                <w:rFonts w:ascii="Arial Narrow" w:hAnsi="Arial Narrow"/>
                <w:b/>
                <w:sz w:val="22"/>
              </w:rPr>
            </w:pPr>
            <w:r w:rsidRPr="00E81A54">
              <w:rPr>
                <w:rFonts w:ascii="Arial Narrow" w:hAnsi="Arial Narrow"/>
                <w:b/>
                <w:sz w:val="22"/>
                <w:lang w:val="en-US"/>
              </w:rPr>
              <w:t>24</w:t>
            </w:r>
            <w:r w:rsidR="006664C1" w:rsidRPr="00E81A54">
              <w:rPr>
                <w:rFonts w:ascii="Arial Narrow" w:hAnsi="Arial Narrow"/>
                <w:b/>
                <w:sz w:val="22"/>
              </w:rPr>
              <w:t xml:space="preserve">. </w:t>
            </w:r>
            <w:r w:rsidR="00E338E1" w:rsidRPr="00E81A54">
              <w:rPr>
                <w:rFonts w:ascii="Arial Narrow" w:eastAsia="Calibri" w:hAnsi="Arial Narrow" w:cs="Times New Roman"/>
                <w:b/>
                <w:sz w:val="22"/>
              </w:rPr>
              <w:t>Сведения о применении преференций</w:t>
            </w:r>
          </w:p>
        </w:tc>
        <w:tc>
          <w:tcPr>
            <w:tcW w:w="7371" w:type="dxa"/>
            <w:shd w:val="clear" w:color="auto" w:fill="auto"/>
          </w:tcPr>
          <w:p w14:paraId="15C9F3AF" w14:textId="77777777" w:rsidR="003D336E" w:rsidRPr="00EC08FD" w:rsidRDefault="003D336E" w:rsidP="001400B2">
            <w:pPr>
              <w:pStyle w:val="text"/>
              <w:jc w:val="both"/>
              <w:rPr>
                <w:rFonts w:ascii="Arial Narrow" w:hAnsi="Arial Narrow"/>
                <w:sz w:val="22"/>
                <w:szCs w:val="22"/>
              </w:rPr>
            </w:pPr>
            <w:r w:rsidRPr="00EC08FD">
              <w:rPr>
                <w:rFonts w:ascii="Arial Narrow" w:hAnsi="Arial Narrow"/>
                <w:sz w:val="22"/>
                <w:szCs w:val="22"/>
              </w:rPr>
              <w:t>Закупка проводится в соответствии с постановлением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 на основании которого устанавливается «приоритет товарам, работам, услугам российского происхождения»</w:t>
            </w:r>
          </w:p>
          <w:p w14:paraId="16ABEDAC" w14:textId="796F41FA" w:rsidR="003D336E" w:rsidRPr="00EC08FD" w:rsidRDefault="003D336E" w:rsidP="00A62726">
            <w:pPr>
              <w:pStyle w:val="text"/>
              <w:jc w:val="both"/>
              <w:rPr>
                <w:rFonts w:ascii="Arial Narrow" w:eastAsia="Times New Roman" w:hAnsi="Arial Narrow" w:cs="Times New Roman"/>
                <w:bCs/>
                <w:strike/>
                <w:kern w:val="0"/>
                <w:sz w:val="20"/>
                <w:szCs w:val="20"/>
                <w:lang w:bidi="ar-SA"/>
              </w:rPr>
            </w:pPr>
            <w:r w:rsidRPr="00EC08FD">
              <w:rPr>
                <w:rFonts w:ascii="Arial Narrow" w:hAnsi="Arial Narrow"/>
                <w:sz w:val="22"/>
                <w:szCs w:val="22"/>
              </w:rPr>
              <w:t xml:space="preserve">Порядок </w:t>
            </w:r>
            <w:r w:rsidR="00E338E1" w:rsidRPr="00EC08FD">
              <w:rPr>
                <w:rFonts w:ascii="Arial Narrow" w:hAnsi="Arial Narrow"/>
                <w:sz w:val="22"/>
                <w:szCs w:val="22"/>
              </w:rPr>
              <w:t>предоставления</w:t>
            </w:r>
            <w:r w:rsidRPr="00EC08FD">
              <w:rPr>
                <w:rFonts w:ascii="Arial Narrow" w:hAnsi="Arial Narrow"/>
                <w:sz w:val="22"/>
                <w:szCs w:val="22"/>
              </w:rPr>
              <w:t xml:space="preserve"> преференций предусмотрен пунктом 2.</w:t>
            </w:r>
            <w:r w:rsidR="00A62726">
              <w:rPr>
                <w:rFonts w:ascii="Arial Narrow" w:hAnsi="Arial Narrow"/>
                <w:sz w:val="22"/>
                <w:szCs w:val="22"/>
              </w:rPr>
              <w:t>22</w:t>
            </w:r>
            <w:r w:rsidRPr="00EC08FD">
              <w:rPr>
                <w:rFonts w:ascii="Arial Narrow" w:hAnsi="Arial Narrow"/>
                <w:sz w:val="22"/>
                <w:szCs w:val="22"/>
              </w:rPr>
              <w:t xml:space="preserve"> закупочной документации</w:t>
            </w:r>
          </w:p>
        </w:tc>
      </w:tr>
    </w:tbl>
    <w:p w14:paraId="229A378B" w14:textId="77777777" w:rsidR="001400B2" w:rsidRDefault="001400B2" w:rsidP="001400B2">
      <w:pPr>
        <w:rPr>
          <w:rFonts w:ascii="Arial Narrow" w:hAnsi="Arial Narrow"/>
        </w:rPr>
      </w:pPr>
    </w:p>
    <w:bookmarkEnd w:id="2"/>
    <w:bookmarkEnd w:id="3"/>
    <w:p w14:paraId="11518D9D" w14:textId="49FF15A6" w:rsidR="00F40092" w:rsidRPr="00361483" w:rsidRDefault="00F40092">
      <w:pPr>
        <w:rPr>
          <w:rFonts w:ascii="Arial Narrow" w:hAnsi="Arial Narrow"/>
        </w:rPr>
      </w:pPr>
    </w:p>
    <w:sectPr w:rsidR="00F40092" w:rsidRPr="00361483" w:rsidSect="004E01D2">
      <w:footerReference w:type="default" r:id="rId30"/>
      <w:pgSz w:w="11906" w:h="16838" w:code="9"/>
      <w:pgMar w:top="709" w:right="567" w:bottom="709" w:left="709" w:header="709" w:footer="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A8234" w14:textId="77777777" w:rsidR="00770EA0" w:rsidRDefault="00770EA0">
      <w:r>
        <w:separator/>
      </w:r>
    </w:p>
  </w:endnote>
  <w:endnote w:type="continuationSeparator" w:id="0">
    <w:p w14:paraId="66D011D6" w14:textId="77777777" w:rsidR="00770EA0" w:rsidRDefault="00770EA0">
      <w:r>
        <w:continuationSeparator/>
      </w:r>
    </w:p>
  </w:endnote>
  <w:endnote w:type="continuationNotice" w:id="1">
    <w:p w14:paraId="2B7A2FB5" w14:textId="77777777" w:rsidR="00770EA0" w:rsidRDefault="00770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673719"/>
      <w:docPartObj>
        <w:docPartGallery w:val="Page Numbers (Bottom of Page)"/>
        <w:docPartUnique/>
      </w:docPartObj>
    </w:sdtPr>
    <w:sdtEndPr>
      <w:rPr>
        <w:sz w:val="16"/>
        <w:szCs w:val="16"/>
      </w:rPr>
    </w:sdtEndPr>
    <w:sdtContent>
      <w:p w14:paraId="31A384AB" w14:textId="3CBACBE1" w:rsidR="00770EA0" w:rsidRPr="004E01D2" w:rsidRDefault="00770EA0">
        <w:pPr>
          <w:pStyle w:val="af1"/>
          <w:jc w:val="center"/>
          <w:rPr>
            <w:sz w:val="16"/>
            <w:szCs w:val="16"/>
          </w:rPr>
        </w:pPr>
        <w:r w:rsidRPr="004E01D2">
          <w:rPr>
            <w:sz w:val="16"/>
            <w:szCs w:val="16"/>
          </w:rPr>
          <w:fldChar w:fldCharType="begin"/>
        </w:r>
        <w:r w:rsidRPr="004E01D2">
          <w:rPr>
            <w:sz w:val="16"/>
            <w:szCs w:val="16"/>
          </w:rPr>
          <w:instrText>PAGE   \* MERGEFORMAT</w:instrText>
        </w:r>
        <w:r w:rsidRPr="004E01D2">
          <w:rPr>
            <w:sz w:val="16"/>
            <w:szCs w:val="16"/>
          </w:rPr>
          <w:fldChar w:fldCharType="separate"/>
        </w:r>
        <w:r w:rsidR="009364DF">
          <w:rPr>
            <w:noProof/>
            <w:sz w:val="16"/>
            <w:szCs w:val="16"/>
          </w:rPr>
          <w:t>10</w:t>
        </w:r>
        <w:r w:rsidRPr="004E01D2">
          <w:rPr>
            <w:sz w:val="16"/>
            <w:szCs w:val="16"/>
          </w:rPr>
          <w:fldChar w:fldCharType="end"/>
        </w:r>
      </w:p>
    </w:sdtContent>
  </w:sdt>
  <w:p w14:paraId="7A61C39C" w14:textId="77777777" w:rsidR="00770EA0" w:rsidRDefault="00770EA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75495" w14:textId="77777777" w:rsidR="00770EA0" w:rsidRDefault="00770EA0">
      <w:r>
        <w:separator/>
      </w:r>
    </w:p>
  </w:footnote>
  <w:footnote w:type="continuationSeparator" w:id="0">
    <w:p w14:paraId="384A7675" w14:textId="77777777" w:rsidR="00770EA0" w:rsidRDefault="00770EA0">
      <w:r>
        <w:continuationSeparator/>
      </w:r>
    </w:p>
  </w:footnote>
  <w:footnote w:type="continuationNotice" w:id="1">
    <w:p w14:paraId="2E6C5452" w14:textId="77777777" w:rsidR="00770EA0" w:rsidRDefault="00770E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901"/>
    <w:multiLevelType w:val="hybridMultilevel"/>
    <w:tmpl w:val="0030681C"/>
    <w:lvl w:ilvl="0" w:tplc="96CCB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42B65"/>
    <w:multiLevelType w:val="hybridMultilevel"/>
    <w:tmpl w:val="13B44828"/>
    <w:lvl w:ilvl="0" w:tplc="7F405BD2">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24E95"/>
    <w:multiLevelType w:val="hybridMultilevel"/>
    <w:tmpl w:val="41302752"/>
    <w:lvl w:ilvl="0" w:tplc="C2AA68E8">
      <w:start w:val="1"/>
      <w:numFmt w:val="russianLower"/>
      <w:lvlText w:val="%1)"/>
      <w:lvlJc w:val="left"/>
      <w:pPr>
        <w:ind w:left="1440" w:hanging="360"/>
      </w:pPr>
      <w:rPr>
        <w:rFonts w:ascii="Arial Narrow" w:hAnsi="Arial Narrow" w:hint="default"/>
        <w:b w:val="0"/>
        <w:i w:val="0"/>
        <w:sz w:val="20"/>
        <w:szCs w:val="20"/>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583058"/>
    <w:multiLevelType w:val="hybridMultilevel"/>
    <w:tmpl w:val="ADFE9372"/>
    <w:lvl w:ilvl="0" w:tplc="3F2E43A0">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16753D0E"/>
    <w:multiLevelType w:val="hybridMultilevel"/>
    <w:tmpl w:val="D7C069A0"/>
    <w:lvl w:ilvl="0" w:tplc="B20E4DEC">
      <w:start w:val="1"/>
      <w:numFmt w:val="decimal"/>
      <w:lvlText w:val="%1."/>
      <w:lvlJc w:val="left"/>
      <w:pPr>
        <w:ind w:left="1068"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BB22CF"/>
    <w:multiLevelType w:val="hybridMultilevel"/>
    <w:tmpl w:val="4A24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D7B19"/>
    <w:multiLevelType w:val="hybridMultilevel"/>
    <w:tmpl w:val="38F6A9C6"/>
    <w:lvl w:ilvl="0" w:tplc="6330A62A">
      <w:start w:val="1"/>
      <w:numFmt w:val="decimal"/>
      <w:pStyle w:val="3"/>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0EB1EE0"/>
    <w:multiLevelType w:val="multilevel"/>
    <w:tmpl w:val="5AF83298"/>
    <w:lvl w:ilvl="0">
      <w:start w:val="1"/>
      <w:numFmt w:val="decimal"/>
      <w:pStyle w:val="1"/>
      <w:suff w:val="space"/>
      <w:lvlText w:val="%1."/>
      <w:lvlJc w:val="left"/>
      <w:pPr>
        <w:ind w:left="1276" w:firstLine="0"/>
      </w:pPr>
      <w:rPr>
        <w:rFonts w:ascii="Arial Narrow" w:hAnsi="Arial Narrow" w:cs="Times New Roman"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Arial Narrow" w:hAnsi="Arial Narrow"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3403"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8" w15:restartNumberingAfterBreak="0">
    <w:nsid w:val="24562776"/>
    <w:multiLevelType w:val="multilevel"/>
    <w:tmpl w:val="37E6EEA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61A7DF7"/>
    <w:multiLevelType w:val="hybridMultilevel"/>
    <w:tmpl w:val="8DD6CBCC"/>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A5123"/>
    <w:multiLevelType w:val="hybridMultilevel"/>
    <w:tmpl w:val="E66C4D22"/>
    <w:lvl w:ilvl="0" w:tplc="3F2E43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02A48"/>
    <w:multiLevelType w:val="hybridMultilevel"/>
    <w:tmpl w:val="7EACEA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36A342A"/>
    <w:multiLevelType w:val="hybridMultilevel"/>
    <w:tmpl w:val="DAD0F998"/>
    <w:lvl w:ilvl="0" w:tplc="3F2E43A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5C50AFA"/>
    <w:multiLevelType w:val="hybridMultilevel"/>
    <w:tmpl w:val="BB842E2A"/>
    <w:lvl w:ilvl="0" w:tplc="8B085438">
      <w:start w:val="1"/>
      <w:numFmt w:val="decimal"/>
      <w:lvlText w:val="%1)"/>
      <w:lvlJc w:val="left"/>
      <w:pPr>
        <w:ind w:left="720" w:hanging="360"/>
      </w:pPr>
      <w:rPr>
        <w:rFonts w:ascii="Arial Narrow" w:hAnsi="Arial Narrow"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E96578"/>
    <w:multiLevelType w:val="hybridMultilevel"/>
    <w:tmpl w:val="FD7AD9F4"/>
    <w:lvl w:ilvl="0" w:tplc="3F2E43A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B817486"/>
    <w:multiLevelType w:val="hybridMultilevel"/>
    <w:tmpl w:val="2D5690A8"/>
    <w:lvl w:ilvl="0" w:tplc="7AEE84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600E26"/>
    <w:multiLevelType w:val="hybridMultilevel"/>
    <w:tmpl w:val="FA203A36"/>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09555E"/>
    <w:multiLevelType w:val="hybridMultilevel"/>
    <w:tmpl w:val="79B81F9C"/>
    <w:lvl w:ilvl="0" w:tplc="3F2E4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410676B"/>
    <w:multiLevelType w:val="hybridMultilevel"/>
    <w:tmpl w:val="A7DA035A"/>
    <w:lvl w:ilvl="0" w:tplc="3F2E43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E0455D"/>
    <w:multiLevelType w:val="hybridMultilevel"/>
    <w:tmpl w:val="F940D7AC"/>
    <w:lvl w:ilvl="0" w:tplc="7174101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21" w15:restartNumberingAfterBreak="0">
    <w:nsid w:val="4DBA22C2"/>
    <w:multiLevelType w:val="hybridMultilevel"/>
    <w:tmpl w:val="AA762030"/>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2B5131"/>
    <w:multiLevelType w:val="hybridMultilevel"/>
    <w:tmpl w:val="047669CE"/>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5BB3E18"/>
    <w:multiLevelType w:val="hybridMultilevel"/>
    <w:tmpl w:val="D6784460"/>
    <w:lvl w:ilvl="0" w:tplc="04190011">
      <w:start w:val="1"/>
      <w:numFmt w:val="decimal"/>
      <w:lvlText w:val="%1)"/>
      <w:lvlJc w:val="left"/>
      <w:pPr>
        <w:ind w:left="1620" w:hanging="360"/>
      </w:pPr>
      <w:rPr>
        <w:b/>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24" w15:restartNumberingAfterBreak="0">
    <w:nsid w:val="57E7719A"/>
    <w:multiLevelType w:val="hybridMultilevel"/>
    <w:tmpl w:val="CEF88CF0"/>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87E2EF5"/>
    <w:multiLevelType w:val="hybridMultilevel"/>
    <w:tmpl w:val="46D49D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F03240"/>
    <w:multiLevelType w:val="hybridMultilevel"/>
    <w:tmpl w:val="D8A48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E8A27FA"/>
    <w:multiLevelType w:val="multilevel"/>
    <w:tmpl w:val="B4F4AA14"/>
    <w:lvl w:ilvl="0">
      <w:start w:val="1"/>
      <w:numFmt w:val="decimal"/>
      <w:lvlText w:val="%1)"/>
      <w:lvlJc w:val="left"/>
      <w:pPr>
        <w:ind w:left="0" w:firstLine="0"/>
      </w:pPr>
      <w:rPr>
        <w:rFonts w:hint="default"/>
        <w:b w:val="0"/>
        <w:bCs w:val="0"/>
        <w:i w:val="0"/>
        <w:iCs w:val="0"/>
        <w:caps w:val="0"/>
        <w:smallCaps w:val="0"/>
        <w:strike w:val="0"/>
        <w:dstrike w:val="0"/>
        <w:vanish w:val="0"/>
        <w:color w:val="auto"/>
        <w:spacing w:val="0"/>
        <w:kern w:val="0"/>
        <w:position w:val="0"/>
        <w:sz w:val="24"/>
        <w:szCs w:val="28"/>
        <w:u w:val="none"/>
        <w:vertAlign w:val="baseline"/>
        <w:lang w:val="ru-RU"/>
      </w:rPr>
    </w:lvl>
    <w:lvl w:ilvl="1">
      <w:start w:val="1"/>
      <w:numFmt w:val="decimal"/>
      <w:isLgl/>
      <w:suff w:val="space"/>
      <w:lvlText w:val="%2."/>
      <w:lvlJc w:val="left"/>
      <w:pPr>
        <w:ind w:left="992" w:firstLine="0"/>
      </w:pPr>
      <w:rPr>
        <w:rFonts w:ascii="Times New Roman" w:eastAsia="Calibri" w:hAnsi="Times New Roman" w:cs="Times New Roman" w:hint="default"/>
        <w:b w:val="0"/>
        <w:bCs w:val="0"/>
        <w:i w:val="0"/>
        <w:iCs w:val="0"/>
        <w:caps w:val="0"/>
        <w:smallCaps w:val="0"/>
        <w:strike w:val="0"/>
        <w:dstrike w:val="0"/>
        <w:vanish w:val="0"/>
        <w:color w:val="auto"/>
        <w:spacing w:val="0"/>
        <w:kern w:val="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3."/>
      <w:lvlJc w:val="left"/>
      <w:pPr>
        <w:ind w:left="993"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8" w15:restartNumberingAfterBreak="0">
    <w:nsid w:val="69AB0982"/>
    <w:multiLevelType w:val="hybridMultilevel"/>
    <w:tmpl w:val="D94E0FB8"/>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2C252D8"/>
    <w:multiLevelType w:val="hybridMultilevel"/>
    <w:tmpl w:val="6BD68828"/>
    <w:lvl w:ilvl="0" w:tplc="84F89C9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3"/>
  </w:num>
  <w:num w:numId="5">
    <w:abstractNumId w:val="8"/>
  </w:num>
  <w:num w:numId="6">
    <w:abstractNumId w:val="22"/>
  </w:num>
  <w:num w:numId="7">
    <w:abstractNumId w:val="20"/>
  </w:num>
  <w:num w:numId="8">
    <w:abstractNumId w:val="17"/>
  </w:num>
  <w:num w:numId="9">
    <w:abstractNumId w:val="26"/>
  </w:num>
  <w:num w:numId="10">
    <w:abstractNumId w:val="23"/>
  </w:num>
  <w:num w:numId="11">
    <w:abstractNumId w:val="4"/>
  </w:num>
  <w:num w:numId="12">
    <w:abstractNumId w:val="1"/>
  </w:num>
  <w:num w:numId="13">
    <w:abstractNumId w:val="2"/>
  </w:num>
  <w:num w:numId="14">
    <w:abstractNumId w:val="12"/>
  </w:num>
  <w:num w:numId="15">
    <w:abstractNumId w:val="21"/>
  </w:num>
  <w:num w:numId="16">
    <w:abstractNumId w:val="28"/>
  </w:num>
  <w:num w:numId="17">
    <w:abstractNumId w:val="24"/>
  </w:num>
  <w:num w:numId="18">
    <w:abstractNumId w:val="27"/>
  </w:num>
  <w:num w:numId="19">
    <w:abstractNumId w:val="15"/>
  </w:num>
  <w:num w:numId="20">
    <w:abstractNumId w:val="25"/>
  </w:num>
  <w:num w:numId="21">
    <w:abstractNumId w:val="7"/>
  </w:num>
  <w:num w:numId="22">
    <w:abstractNumId w:val="29"/>
  </w:num>
  <w:num w:numId="23">
    <w:abstractNumId w:val="7"/>
  </w:num>
  <w:num w:numId="24">
    <w:abstractNumId w:val="7"/>
  </w:num>
  <w:num w:numId="25">
    <w:abstractNumId w:val="7"/>
  </w:num>
  <w:num w:numId="26">
    <w:abstractNumId w:val="14"/>
  </w:num>
  <w:num w:numId="27">
    <w:abstractNumId w:val="9"/>
  </w:num>
  <w:num w:numId="28">
    <w:abstractNumId w:val="21"/>
  </w:num>
  <w:num w:numId="29">
    <w:abstractNumId w:val="11"/>
  </w:num>
  <w:num w:numId="30">
    <w:abstractNumId w:val="10"/>
  </w:num>
  <w:num w:numId="31">
    <w:abstractNumId w:val="18"/>
  </w:num>
  <w:num w:numId="32">
    <w:abstractNumId w:val="3"/>
  </w:num>
  <w:num w:numId="33">
    <w:abstractNumId w:val="5"/>
  </w:num>
  <w:num w:numId="34">
    <w:abstractNumId w:val="16"/>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EA"/>
    <w:rsid w:val="000000C3"/>
    <w:rsid w:val="000002A7"/>
    <w:rsid w:val="00001D6A"/>
    <w:rsid w:val="000020E4"/>
    <w:rsid w:val="000032E7"/>
    <w:rsid w:val="00004810"/>
    <w:rsid w:val="00004D01"/>
    <w:rsid w:val="00005039"/>
    <w:rsid w:val="00006E93"/>
    <w:rsid w:val="0000700F"/>
    <w:rsid w:val="00007C64"/>
    <w:rsid w:val="00010495"/>
    <w:rsid w:val="0001058A"/>
    <w:rsid w:val="00010BDA"/>
    <w:rsid w:val="000126B5"/>
    <w:rsid w:val="000136E1"/>
    <w:rsid w:val="000137B7"/>
    <w:rsid w:val="00014291"/>
    <w:rsid w:val="00014601"/>
    <w:rsid w:val="00014997"/>
    <w:rsid w:val="00014E04"/>
    <w:rsid w:val="000151E7"/>
    <w:rsid w:val="000160EF"/>
    <w:rsid w:val="0001667C"/>
    <w:rsid w:val="000169D5"/>
    <w:rsid w:val="00017530"/>
    <w:rsid w:val="0002021D"/>
    <w:rsid w:val="000225DD"/>
    <w:rsid w:val="0002476E"/>
    <w:rsid w:val="00024779"/>
    <w:rsid w:val="00025963"/>
    <w:rsid w:val="000260C1"/>
    <w:rsid w:val="0003103E"/>
    <w:rsid w:val="000314C0"/>
    <w:rsid w:val="000323E7"/>
    <w:rsid w:val="000335EC"/>
    <w:rsid w:val="00033609"/>
    <w:rsid w:val="00034CB7"/>
    <w:rsid w:val="00034D30"/>
    <w:rsid w:val="00034EA0"/>
    <w:rsid w:val="00035D7F"/>
    <w:rsid w:val="000363EC"/>
    <w:rsid w:val="00037868"/>
    <w:rsid w:val="000402D5"/>
    <w:rsid w:val="00040326"/>
    <w:rsid w:val="00040425"/>
    <w:rsid w:val="00040627"/>
    <w:rsid w:val="000417D0"/>
    <w:rsid w:val="00041C44"/>
    <w:rsid w:val="00041F3C"/>
    <w:rsid w:val="00044DE1"/>
    <w:rsid w:val="00044EB3"/>
    <w:rsid w:val="00045880"/>
    <w:rsid w:val="00045B90"/>
    <w:rsid w:val="0004601C"/>
    <w:rsid w:val="000463BD"/>
    <w:rsid w:val="000463DE"/>
    <w:rsid w:val="00046478"/>
    <w:rsid w:val="000466B1"/>
    <w:rsid w:val="00047911"/>
    <w:rsid w:val="00047ADD"/>
    <w:rsid w:val="00050035"/>
    <w:rsid w:val="00052E63"/>
    <w:rsid w:val="00052EE2"/>
    <w:rsid w:val="00054366"/>
    <w:rsid w:val="00054949"/>
    <w:rsid w:val="00055093"/>
    <w:rsid w:val="000558DA"/>
    <w:rsid w:val="00055E5F"/>
    <w:rsid w:val="00056B70"/>
    <w:rsid w:val="00061FA9"/>
    <w:rsid w:val="00063F48"/>
    <w:rsid w:val="00064536"/>
    <w:rsid w:val="000645D7"/>
    <w:rsid w:val="000648BA"/>
    <w:rsid w:val="00065B30"/>
    <w:rsid w:val="000668C5"/>
    <w:rsid w:val="0006699A"/>
    <w:rsid w:val="000700FE"/>
    <w:rsid w:val="00070150"/>
    <w:rsid w:val="000707B2"/>
    <w:rsid w:val="00070F19"/>
    <w:rsid w:val="00071102"/>
    <w:rsid w:val="00071E4D"/>
    <w:rsid w:val="00072B8B"/>
    <w:rsid w:val="00072D6F"/>
    <w:rsid w:val="000731AA"/>
    <w:rsid w:val="00073643"/>
    <w:rsid w:val="00074BDF"/>
    <w:rsid w:val="00075281"/>
    <w:rsid w:val="000752FB"/>
    <w:rsid w:val="00075604"/>
    <w:rsid w:val="00075F46"/>
    <w:rsid w:val="00076BD2"/>
    <w:rsid w:val="00076E6F"/>
    <w:rsid w:val="00077D1C"/>
    <w:rsid w:val="000802A4"/>
    <w:rsid w:val="00080A3D"/>
    <w:rsid w:val="000814EE"/>
    <w:rsid w:val="00081FFE"/>
    <w:rsid w:val="0008266F"/>
    <w:rsid w:val="0008628E"/>
    <w:rsid w:val="00090280"/>
    <w:rsid w:val="00090908"/>
    <w:rsid w:val="00094F73"/>
    <w:rsid w:val="00095CBC"/>
    <w:rsid w:val="0009627B"/>
    <w:rsid w:val="000964AB"/>
    <w:rsid w:val="000A0708"/>
    <w:rsid w:val="000A18A1"/>
    <w:rsid w:val="000A3268"/>
    <w:rsid w:val="000A33FA"/>
    <w:rsid w:val="000A41F2"/>
    <w:rsid w:val="000A4E43"/>
    <w:rsid w:val="000A5482"/>
    <w:rsid w:val="000A56F8"/>
    <w:rsid w:val="000A5A87"/>
    <w:rsid w:val="000A5C45"/>
    <w:rsid w:val="000B22CD"/>
    <w:rsid w:val="000B341E"/>
    <w:rsid w:val="000B4061"/>
    <w:rsid w:val="000B4693"/>
    <w:rsid w:val="000B48C2"/>
    <w:rsid w:val="000B4993"/>
    <w:rsid w:val="000B4DC1"/>
    <w:rsid w:val="000B5CB0"/>
    <w:rsid w:val="000B6D46"/>
    <w:rsid w:val="000B7143"/>
    <w:rsid w:val="000B7ABB"/>
    <w:rsid w:val="000C098B"/>
    <w:rsid w:val="000C198A"/>
    <w:rsid w:val="000C1DDE"/>
    <w:rsid w:val="000C336E"/>
    <w:rsid w:val="000C3882"/>
    <w:rsid w:val="000C43F2"/>
    <w:rsid w:val="000C5914"/>
    <w:rsid w:val="000C59F9"/>
    <w:rsid w:val="000C6C5A"/>
    <w:rsid w:val="000C79B1"/>
    <w:rsid w:val="000D0062"/>
    <w:rsid w:val="000D0195"/>
    <w:rsid w:val="000D20D2"/>
    <w:rsid w:val="000D5B39"/>
    <w:rsid w:val="000D6980"/>
    <w:rsid w:val="000D7AAA"/>
    <w:rsid w:val="000E0809"/>
    <w:rsid w:val="000E218E"/>
    <w:rsid w:val="000E3CEE"/>
    <w:rsid w:val="000E560F"/>
    <w:rsid w:val="000E733F"/>
    <w:rsid w:val="000E73F0"/>
    <w:rsid w:val="000F02FB"/>
    <w:rsid w:val="000F05FA"/>
    <w:rsid w:val="000F06D5"/>
    <w:rsid w:val="000F12B7"/>
    <w:rsid w:val="000F1420"/>
    <w:rsid w:val="000F1A99"/>
    <w:rsid w:val="000F1CD3"/>
    <w:rsid w:val="000F2031"/>
    <w:rsid w:val="000F26D5"/>
    <w:rsid w:val="000F2DB7"/>
    <w:rsid w:val="000F32AE"/>
    <w:rsid w:val="000F386D"/>
    <w:rsid w:val="000F3947"/>
    <w:rsid w:val="000F41BC"/>
    <w:rsid w:val="000F42A6"/>
    <w:rsid w:val="000F5380"/>
    <w:rsid w:val="000F5558"/>
    <w:rsid w:val="000F71B1"/>
    <w:rsid w:val="000F723B"/>
    <w:rsid w:val="000F7973"/>
    <w:rsid w:val="000F7D5D"/>
    <w:rsid w:val="000F7EDE"/>
    <w:rsid w:val="00100613"/>
    <w:rsid w:val="00100FD7"/>
    <w:rsid w:val="00101EAB"/>
    <w:rsid w:val="00102ABB"/>
    <w:rsid w:val="00102AD8"/>
    <w:rsid w:val="00102B22"/>
    <w:rsid w:val="00102CBE"/>
    <w:rsid w:val="001033A2"/>
    <w:rsid w:val="00103D39"/>
    <w:rsid w:val="0010433B"/>
    <w:rsid w:val="00104E2A"/>
    <w:rsid w:val="00106013"/>
    <w:rsid w:val="0010779C"/>
    <w:rsid w:val="00107825"/>
    <w:rsid w:val="00107C6F"/>
    <w:rsid w:val="0011077D"/>
    <w:rsid w:val="001115E1"/>
    <w:rsid w:val="001120D3"/>
    <w:rsid w:val="00114C16"/>
    <w:rsid w:val="00115DDF"/>
    <w:rsid w:val="001172AA"/>
    <w:rsid w:val="001200A0"/>
    <w:rsid w:val="001225AB"/>
    <w:rsid w:val="00123D9A"/>
    <w:rsid w:val="00124FC2"/>
    <w:rsid w:val="00125512"/>
    <w:rsid w:val="00125F38"/>
    <w:rsid w:val="00130629"/>
    <w:rsid w:val="00131DE2"/>
    <w:rsid w:val="00132857"/>
    <w:rsid w:val="00132D78"/>
    <w:rsid w:val="001335CC"/>
    <w:rsid w:val="001340C4"/>
    <w:rsid w:val="00134728"/>
    <w:rsid w:val="0013491F"/>
    <w:rsid w:val="001400B2"/>
    <w:rsid w:val="001408A5"/>
    <w:rsid w:val="0014096F"/>
    <w:rsid w:val="001409E7"/>
    <w:rsid w:val="0014171D"/>
    <w:rsid w:val="0014261E"/>
    <w:rsid w:val="00142F57"/>
    <w:rsid w:val="0014321B"/>
    <w:rsid w:val="001442B1"/>
    <w:rsid w:val="001446CF"/>
    <w:rsid w:val="00145183"/>
    <w:rsid w:val="00150C05"/>
    <w:rsid w:val="001518B5"/>
    <w:rsid w:val="00151E60"/>
    <w:rsid w:val="001522DD"/>
    <w:rsid w:val="00152333"/>
    <w:rsid w:val="00152354"/>
    <w:rsid w:val="00153893"/>
    <w:rsid w:val="00153CF5"/>
    <w:rsid w:val="001544C3"/>
    <w:rsid w:val="00155DAA"/>
    <w:rsid w:val="00157122"/>
    <w:rsid w:val="001600FE"/>
    <w:rsid w:val="00161AD4"/>
    <w:rsid w:val="0016509A"/>
    <w:rsid w:val="001718ED"/>
    <w:rsid w:val="00174377"/>
    <w:rsid w:val="001749DA"/>
    <w:rsid w:val="0017514B"/>
    <w:rsid w:val="00175DEB"/>
    <w:rsid w:val="00175E66"/>
    <w:rsid w:val="00177153"/>
    <w:rsid w:val="00177B97"/>
    <w:rsid w:val="00180109"/>
    <w:rsid w:val="00180A8C"/>
    <w:rsid w:val="00180DC8"/>
    <w:rsid w:val="00180DE9"/>
    <w:rsid w:val="001814A5"/>
    <w:rsid w:val="00181BF5"/>
    <w:rsid w:val="00181D70"/>
    <w:rsid w:val="00184060"/>
    <w:rsid w:val="001852A1"/>
    <w:rsid w:val="00186A86"/>
    <w:rsid w:val="00187BD4"/>
    <w:rsid w:val="00190E39"/>
    <w:rsid w:val="001912D1"/>
    <w:rsid w:val="0019180C"/>
    <w:rsid w:val="00192634"/>
    <w:rsid w:val="001935A8"/>
    <w:rsid w:val="00193684"/>
    <w:rsid w:val="00194825"/>
    <w:rsid w:val="00194FD8"/>
    <w:rsid w:val="001A0B3B"/>
    <w:rsid w:val="001A19AA"/>
    <w:rsid w:val="001A21B5"/>
    <w:rsid w:val="001A2409"/>
    <w:rsid w:val="001A363E"/>
    <w:rsid w:val="001A540B"/>
    <w:rsid w:val="001B036D"/>
    <w:rsid w:val="001B0579"/>
    <w:rsid w:val="001B1992"/>
    <w:rsid w:val="001B2307"/>
    <w:rsid w:val="001B27F2"/>
    <w:rsid w:val="001B29B0"/>
    <w:rsid w:val="001B39DF"/>
    <w:rsid w:val="001B3A5C"/>
    <w:rsid w:val="001B3CC2"/>
    <w:rsid w:val="001B4505"/>
    <w:rsid w:val="001B5631"/>
    <w:rsid w:val="001B6847"/>
    <w:rsid w:val="001B6919"/>
    <w:rsid w:val="001C0E1C"/>
    <w:rsid w:val="001C16A8"/>
    <w:rsid w:val="001C1AAD"/>
    <w:rsid w:val="001C26F4"/>
    <w:rsid w:val="001C2EBC"/>
    <w:rsid w:val="001C378E"/>
    <w:rsid w:val="001C4EA6"/>
    <w:rsid w:val="001C517F"/>
    <w:rsid w:val="001C798D"/>
    <w:rsid w:val="001D1826"/>
    <w:rsid w:val="001D1937"/>
    <w:rsid w:val="001D1EFD"/>
    <w:rsid w:val="001D27C8"/>
    <w:rsid w:val="001D3070"/>
    <w:rsid w:val="001D32C9"/>
    <w:rsid w:val="001D3849"/>
    <w:rsid w:val="001D4634"/>
    <w:rsid w:val="001D48C7"/>
    <w:rsid w:val="001E06EF"/>
    <w:rsid w:val="001E216B"/>
    <w:rsid w:val="001E2452"/>
    <w:rsid w:val="001E3463"/>
    <w:rsid w:val="001E5754"/>
    <w:rsid w:val="001E5803"/>
    <w:rsid w:val="001E6C65"/>
    <w:rsid w:val="001F1B64"/>
    <w:rsid w:val="001F251B"/>
    <w:rsid w:val="001F2D14"/>
    <w:rsid w:val="001F3AF4"/>
    <w:rsid w:val="001F406E"/>
    <w:rsid w:val="001F580F"/>
    <w:rsid w:val="001F6750"/>
    <w:rsid w:val="001F6883"/>
    <w:rsid w:val="001F6C96"/>
    <w:rsid w:val="001F795B"/>
    <w:rsid w:val="001F7960"/>
    <w:rsid w:val="002014FF"/>
    <w:rsid w:val="002015AF"/>
    <w:rsid w:val="00201601"/>
    <w:rsid w:val="0020170B"/>
    <w:rsid w:val="00202190"/>
    <w:rsid w:val="0020249B"/>
    <w:rsid w:val="00203740"/>
    <w:rsid w:val="0020384C"/>
    <w:rsid w:val="0020553D"/>
    <w:rsid w:val="00205D2C"/>
    <w:rsid w:val="00206EA5"/>
    <w:rsid w:val="00210472"/>
    <w:rsid w:val="002105C5"/>
    <w:rsid w:val="00210E3C"/>
    <w:rsid w:val="0021272E"/>
    <w:rsid w:val="002130FE"/>
    <w:rsid w:val="00214A0D"/>
    <w:rsid w:val="00215022"/>
    <w:rsid w:val="00215A1F"/>
    <w:rsid w:val="00215C1F"/>
    <w:rsid w:val="0021621C"/>
    <w:rsid w:val="00216795"/>
    <w:rsid w:val="0022012B"/>
    <w:rsid w:val="00220B4A"/>
    <w:rsid w:val="00220BFE"/>
    <w:rsid w:val="00221B38"/>
    <w:rsid w:val="002240DC"/>
    <w:rsid w:val="00224A00"/>
    <w:rsid w:val="00224C37"/>
    <w:rsid w:val="00224EDB"/>
    <w:rsid w:val="00226480"/>
    <w:rsid w:val="00226FB6"/>
    <w:rsid w:val="00227576"/>
    <w:rsid w:val="002276FE"/>
    <w:rsid w:val="00227717"/>
    <w:rsid w:val="00230718"/>
    <w:rsid w:val="00230D6C"/>
    <w:rsid w:val="0023315E"/>
    <w:rsid w:val="00233396"/>
    <w:rsid w:val="0024011A"/>
    <w:rsid w:val="00241D80"/>
    <w:rsid w:val="00242092"/>
    <w:rsid w:val="00242640"/>
    <w:rsid w:val="00242864"/>
    <w:rsid w:val="00243C69"/>
    <w:rsid w:val="00244E38"/>
    <w:rsid w:val="00245739"/>
    <w:rsid w:val="00245885"/>
    <w:rsid w:val="002459E7"/>
    <w:rsid w:val="0024687F"/>
    <w:rsid w:val="002469DF"/>
    <w:rsid w:val="00246F56"/>
    <w:rsid w:val="00247F9B"/>
    <w:rsid w:val="00251D8E"/>
    <w:rsid w:val="00252E34"/>
    <w:rsid w:val="00254DDA"/>
    <w:rsid w:val="0025546B"/>
    <w:rsid w:val="0025601D"/>
    <w:rsid w:val="002607E6"/>
    <w:rsid w:val="00260AB0"/>
    <w:rsid w:val="00261B40"/>
    <w:rsid w:val="00261BF9"/>
    <w:rsid w:val="00261CEE"/>
    <w:rsid w:val="00261F8D"/>
    <w:rsid w:val="00261FD1"/>
    <w:rsid w:val="00262BF2"/>
    <w:rsid w:val="00263176"/>
    <w:rsid w:val="0026649E"/>
    <w:rsid w:val="002665D5"/>
    <w:rsid w:val="002670B0"/>
    <w:rsid w:val="00270857"/>
    <w:rsid w:val="002718A5"/>
    <w:rsid w:val="00272E46"/>
    <w:rsid w:val="00274E79"/>
    <w:rsid w:val="002750F8"/>
    <w:rsid w:val="00275135"/>
    <w:rsid w:val="002766D3"/>
    <w:rsid w:val="00276C1D"/>
    <w:rsid w:val="00277183"/>
    <w:rsid w:val="002775A8"/>
    <w:rsid w:val="00280A71"/>
    <w:rsid w:val="00281C93"/>
    <w:rsid w:val="00281CAA"/>
    <w:rsid w:val="0028216A"/>
    <w:rsid w:val="0028246D"/>
    <w:rsid w:val="002826E0"/>
    <w:rsid w:val="00282976"/>
    <w:rsid w:val="002841AF"/>
    <w:rsid w:val="002854C3"/>
    <w:rsid w:val="002856EA"/>
    <w:rsid w:val="00286765"/>
    <w:rsid w:val="00286BC0"/>
    <w:rsid w:val="00287B72"/>
    <w:rsid w:val="00287C39"/>
    <w:rsid w:val="00291332"/>
    <w:rsid w:val="00291857"/>
    <w:rsid w:val="00291A66"/>
    <w:rsid w:val="002924E0"/>
    <w:rsid w:val="00294D8D"/>
    <w:rsid w:val="00297EB5"/>
    <w:rsid w:val="002A0584"/>
    <w:rsid w:val="002A1464"/>
    <w:rsid w:val="002A1723"/>
    <w:rsid w:val="002A23E2"/>
    <w:rsid w:val="002A2CF5"/>
    <w:rsid w:val="002A2FE9"/>
    <w:rsid w:val="002A5252"/>
    <w:rsid w:val="002A5815"/>
    <w:rsid w:val="002A5A06"/>
    <w:rsid w:val="002A5EB4"/>
    <w:rsid w:val="002A628A"/>
    <w:rsid w:val="002B3B4C"/>
    <w:rsid w:val="002B3DE3"/>
    <w:rsid w:val="002B47CA"/>
    <w:rsid w:val="002B47FC"/>
    <w:rsid w:val="002B5A45"/>
    <w:rsid w:val="002B7250"/>
    <w:rsid w:val="002B7589"/>
    <w:rsid w:val="002B7871"/>
    <w:rsid w:val="002C0987"/>
    <w:rsid w:val="002C0C90"/>
    <w:rsid w:val="002C1658"/>
    <w:rsid w:val="002C2318"/>
    <w:rsid w:val="002C28D9"/>
    <w:rsid w:val="002C4129"/>
    <w:rsid w:val="002C4A3A"/>
    <w:rsid w:val="002C4B77"/>
    <w:rsid w:val="002C6090"/>
    <w:rsid w:val="002D0983"/>
    <w:rsid w:val="002D0EAF"/>
    <w:rsid w:val="002D196F"/>
    <w:rsid w:val="002D22AA"/>
    <w:rsid w:val="002D22D6"/>
    <w:rsid w:val="002D2F1F"/>
    <w:rsid w:val="002D3C86"/>
    <w:rsid w:val="002D4B4B"/>
    <w:rsid w:val="002D4BE6"/>
    <w:rsid w:val="002D7578"/>
    <w:rsid w:val="002E391B"/>
    <w:rsid w:val="002E3959"/>
    <w:rsid w:val="002E3D7F"/>
    <w:rsid w:val="002E45DE"/>
    <w:rsid w:val="002E4D3D"/>
    <w:rsid w:val="002E51A6"/>
    <w:rsid w:val="002E69E6"/>
    <w:rsid w:val="002F1763"/>
    <w:rsid w:val="002F240D"/>
    <w:rsid w:val="002F2E5A"/>
    <w:rsid w:val="002F3511"/>
    <w:rsid w:val="002F4B88"/>
    <w:rsid w:val="002F6BAA"/>
    <w:rsid w:val="002F7BC1"/>
    <w:rsid w:val="002F7DBF"/>
    <w:rsid w:val="00301820"/>
    <w:rsid w:val="00301A31"/>
    <w:rsid w:val="00302191"/>
    <w:rsid w:val="0030238A"/>
    <w:rsid w:val="0030246E"/>
    <w:rsid w:val="003024EA"/>
    <w:rsid w:val="00302B9E"/>
    <w:rsid w:val="00303A8D"/>
    <w:rsid w:val="00304521"/>
    <w:rsid w:val="00305519"/>
    <w:rsid w:val="0030583D"/>
    <w:rsid w:val="00305F9C"/>
    <w:rsid w:val="00306BAD"/>
    <w:rsid w:val="00307899"/>
    <w:rsid w:val="00307955"/>
    <w:rsid w:val="0031001B"/>
    <w:rsid w:val="003100D9"/>
    <w:rsid w:val="003101E6"/>
    <w:rsid w:val="0031191D"/>
    <w:rsid w:val="0031240E"/>
    <w:rsid w:val="00312EC2"/>
    <w:rsid w:val="00312F9D"/>
    <w:rsid w:val="00313112"/>
    <w:rsid w:val="003132C4"/>
    <w:rsid w:val="003133FC"/>
    <w:rsid w:val="00313D41"/>
    <w:rsid w:val="003140D1"/>
    <w:rsid w:val="00315679"/>
    <w:rsid w:val="00315A11"/>
    <w:rsid w:val="00315A75"/>
    <w:rsid w:val="00315AE7"/>
    <w:rsid w:val="003171FF"/>
    <w:rsid w:val="00317C47"/>
    <w:rsid w:val="003201B6"/>
    <w:rsid w:val="00320266"/>
    <w:rsid w:val="003221CA"/>
    <w:rsid w:val="00322AEE"/>
    <w:rsid w:val="00322B1A"/>
    <w:rsid w:val="0032317A"/>
    <w:rsid w:val="003247C9"/>
    <w:rsid w:val="003247D3"/>
    <w:rsid w:val="00325B8C"/>
    <w:rsid w:val="00326470"/>
    <w:rsid w:val="00326534"/>
    <w:rsid w:val="00327C94"/>
    <w:rsid w:val="00330F70"/>
    <w:rsid w:val="00331711"/>
    <w:rsid w:val="00331C72"/>
    <w:rsid w:val="00331EDD"/>
    <w:rsid w:val="00332053"/>
    <w:rsid w:val="00332502"/>
    <w:rsid w:val="00333004"/>
    <w:rsid w:val="0033307E"/>
    <w:rsid w:val="00335F0D"/>
    <w:rsid w:val="003365E1"/>
    <w:rsid w:val="00336B35"/>
    <w:rsid w:val="0033799C"/>
    <w:rsid w:val="00337A41"/>
    <w:rsid w:val="00337D1C"/>
    <w:rsid w:val="00340F91"/>
    <w:rsid w:val="00343305"/>
    <w:rsid w:val="00343688"/>
    <w:rsid w:val="00343CC0"/>
    <w:rsid w:val="00344AEE"/>
    <w:rsid w:val="00346015"/>
    <w:rsid w:val="0034632C"/>
    <w:rsid w:val="00346A57"/>
    <w:rsid w:val="00347884"/>
    <w:rsid w:val="0035441A"/>
    <w:rsid w:val="003548B4"/>
    <w:rsid w:val="00354B16"/>
    <w:rsid w:val="003551D7"/>
    <w:rsid w:val="003564EC"/>
    <w:rsid w:val="003566CE"/>
    <w:rsid w:val="003568EE"/>
    <w:rsid w:val="00360247"/>
    <w:rsid w:val="00360B99"/>
    <w:rsid w:val="00361483"/>
    <w:rsid w:val="00361E8E"/>
    <w:rsid w:val="00362579"/>
    <w:rsid w:val="00363E07"/>
    <w:rsid w:val="00363F85"/>
    <w:rsid w:val="00366339"/>
    <w:rsid w:val="003672E6"/>
    <w:rsid w:val="003677E6"/>
    <w:rsid w:val="003706EB"/>
    <w:rsid w:val="0037082A"/>
    <w:rsid w:val="00371DAD"/>
    <w:rsid w:val="00372CB0"/>
    <w:rsid w:val="003735BD"/>
    <w:rsid w:val="0037415D"/>
    <w:rsid w:val="00374574"/>
    <w:rsid w:val="00374F84"/>
    <w:rsid w:val="00375D2C"/>
    <w:rsid w:val="00376507"/>
    <w:rsid w:val="00376C33"/>
    <w:rsid w:val="00376DB9"/>
    <w:rsid w:val="0037705B"/>
    <w:rsid w:val="00377F08"/>
    <w:rsid w:val="0038184A"/>
    <w:rsid w:val="00382E5D"/>
    <w:rsid w:val="00383BE8"/>
    <w:rsid w:val="0038420E"/>
    <w:rsid w:val="00384B6A"/>
    <w:rsid w:val="00384B79"/>
    <w:rsid w:val="003851B7"/>
    <w:rsid w:val="00386929"/>
    <w:rsid w:val="00386DB9"/>
    <w:rsid w:val="00387557"/>
    <w:rsid w:val="00390CA7"/>
    <w:rsid w:val="003915BD"/>
    <w:rsid w:val="00391606"/>
    <w:rsid w:val="0039195E"/>
    <w:rsid w:val="00392CAB"/>
    <w:rsid w:val="00392E15"/>
    <w:rsid w:val="003935C9"/>
    <w:rsid w:val="003949AC"/>
    <w:rsid w:val="003958F1"/>
    <w:rsid w:val="00396ADD"/>
    <w:rsid w:val="00397245"/>
    <w:rsid w:val="003A0168"/>
    <w:rsid w:val="003A0C2B"/>
    <w:rsid w:val="003A2395"/>
    <w:rsid w:val="003A2CF0"/>
    <w:rsid w:val="003A34A5"/>
    <w:rsid w:val="003A39B3"/>
    <w:rsid w:val="003A4BBE"/>
    <w:rsid w:val="003A53DE"/>
    <w:rsid w:val="003A5952"/>
    <w:rsid w:val="003A5AAC"/>
    <w:rsid w:val="003A782C"/>
    <w:rsid w:val="003B0E2A"/>
    <w:rsid w:val="003B3C44"/>
    <w:rsid w:val="003B3F6F"/>
    <w:rsid w:val="003B5F7C"/>
    <w:rsid w:val="003B762D"/>
    <w:rsid w:val="003C05EE"/>
    <w:rsid w:val="003C1DB7"/>
    <w:rsid w:val="003C267E"/>
    <w:rsid w:val="003C289B"/>
    <w:rsid w:val="003C2D75"/>
    <w:rsid w:val="003C333B"/>
    <w:rsid w:val="003C5321"/>
    <w:rsid w:val="003C764D"/>
    <w:rsid w:val="003D013A"/>
    <w:rsid w:val="003D1375"/>
    <w:rsid w:val="003D286E"/>
    <w:rsid w:val="003D2B12"/>
    <w:rsid w:val="003D327C"/>
    <w:rsid w:val="003D336E"/>
    <w:rsid w:val="003D353C"/>
    <w:rsid w:val="003D37A6"/>
    <w:rsid w:val="003D3E96"/>
    <w:rsid w:val="003D45A9"/>
    <w:rsid w:val="003D4A41"/>
    <w:rsid w:val="003D50A3"/>
    <w:rsid w:val="003D5B11"/>
    <w:rsid w:val="003D605F"/>
    <w:rsid w:val="003D6928"/>
    <w:rsid w:val="003D75A1"/>
    <w:rsid w:val="003D77E1"/>
    <w:rsid w:val="003E0252"/>
    <w:rsid w:val="003E0F37"/>
    <w:rsid w:val="003E11B5"/>
    <w:rsid w:val="003E1B38"/>
    <w:rsid w:val="003E2977"/>
    <w:rsid w:val="003E3C53"/>
    <w:rsid w:val="003E44D7"/>
    <w:rsid w:val="003E5033"/>
    <w:rsid w:val="003E58FB"/>
    <w:rsid w:val="003E6C17"/>
    <w:rsid w:val="003F2DED"/>
    <w:rsid w:val="003F3924"/>
    <w:rsid w:val="003F418B"/>
    <w:rsid w:val="003F5C30"/>
    <w:rsid w:val="003F6C68"/>
    <w:rsid w:val="003F6D8C"/>
    <w:rsid w:val="003F7498"/>
    <w:rsid w:val="00400B6D"/>
    <w:rsid w:val="00400C42"/>
    <w:rsid w:val="00401276"/>
    <w:rsid w:val="004017A3"/>
    <w:rsid w:val="00402472"/>
    <w:rsid w:val="004024E6"/>
    <w:rsid w:val="00402A5D"/>
    <w:rsid w:val="004041D9"/>
    <w:rsid w:val="004049F4"/>
    <w:rsid w:val="00404B71"/>
    <w:rsid w:val="00404DCA"/>
    <w:rsid w:val="00406CBF"/>
    <w:rsid w:val="0040712B"/>
    <w:rsid w:val="0040748B"/>
    <w:rsid w:val="00407789"/>
    <w:rsid w:val="00410E8F"/>
    <w:rsid w:val="00411A61"/>
    <w:rsid w:val="00412722"/>
    <w:rsid w:val="00412F72"/>
    <w:rsid w:val="00413327"/>
    <w:rsid w:val="0041448C"/>
    <w:rsid w:val="00414AAB"/>
    <w:rsid w:val="004155B0"/>
    <w:rsid w:val="0041609F"/>
    <w:rsid w:val="0041634E"/>
    <w:rsid w:val="00416C62"/>
    <w:rsid w:val="004174D0"/>
    <w:rsid w:val="004178B1"/>
    <w:rsid w:val="00417D89"/>
    <w:rsid w:val="00420950"/>
    <w:rsid w:val="00421CEA"/>
    <w:rsid w:val="00422793"/>
    <w:rsid w:val="0042283F"/>
    <w:rsid w:val="0042439C"/>
    <w:rsid w:val="004245D0"/>
    <w:rsid w:val="00425C3F"/>
    <w:rsid w:val="004262CC"/>
    <w:rsid w:val="00427D55"/>
    <w:rsid w:val="00430084"/>
    <w:rsid w:val="004306B1"/>
    <w:rsid w:val="00431CC9"/>
    <w:rsid w:val="00432132"/>
    <w:rsid w:val="0043231F"/>
    <w:rsid w:val="00432B58"/>
    <w:rsid w:val="00433438"/>
    <w:rsid w:val="00433F57"/>
    <w:rsid w:val="004343B7"/>
    <w:rsid w:val="00435192"/>
    <w:rsid w:val="00435A79"/>
    <w:rsid w:val="004372B7"/>
    <w:rsid w:val="00437373"/>
    <w:rsid w:val="00440E28"/>
    <w:rsid w:val="00441662"/>
    <w:rsid w:val="004422C3"/>
    <w:rsid w:val="00442E9A"/>
    <w:rsid w:val="004432E3"/>
    <w:rsid w:val="00443BAD"/>
    <w:rsid w:val="0044458B"/>
    <w:rsid w:val="00444DF8"/>
    <w:rsid w:val="00447164"/>
    <w:rsid w:val="00447E56"/>
    <w:rsid w:val="0045021D"/>
    <w:rsid w:val="00450944"/>
    <w:rsid w:val="00450B02"/>
    <w:rsid w:val="00450FB7"/>
    <w:rsid w:val="0045307B"/>
    <w:rsid w:val="0045400C"/>
    <w:rsid w:val="00454AD0"/>
    <w:rsid w:val="004569F8"/>
    <w:rsid w:val="004570CB"/>
    <w:rsid w:val="004603BB"/>
    <w:rsid w:val="0046053F"/>
    <w:rsid w:val="00460FA8"/>
    <w:rsid w:val="00461501"/>
    <w:rsid w:val="00461892"/>
    <w:rsid w:val="00461C12"/>
    <w:rsid w:val="00461E5A"/>
    <w:rsid w:val="00462627"/>
    <w:rsid w:val="00462731"/>
    <w:rsid w:val="00463822"/>
    <w:rsid w:val="004649D8"/>
    <w:rsid w:val="00464AA4"/>
    <w:rsid w:val="00466796"/>
    <w:rsid w:val="00467D14"/>
    <w:rsid w:val="00470B60"/>
    <w:rsid w:val="00470FBB"/>
    <w:rsid w:val="00471075"/>
    <w:rsid w:val="00471BDD"/>
    <w:rsid w:val="00472207"/>
    <w:rsid w:val="004722D2"/>
    <w:rsid w:val="00472888"/>
    <w:rsid w:val="00472F30"/>
    <w:rsid w:val="00473BF0"/>
    <w:rsid w:val="00474A65"/>
    <w:rsid w:val="004750A4"/>
    <w:rsid w:val="0047511F"/>
    <w:rsid w:val="00475385"/>
    <w:rsid w:val="004759DA"/>
    <w:rsid w:val="00475FDC"/>
    <w:rsid w:val="004762DD"/>
    <w:rsid w:val="00476841"/>
    <w:rsid w:val="00477181"/>
    <w:rsid w:val="00477274"/>
    <w:rsid w:val="00480A79"/>
    <w:rsid w:val="00481D9B"/>
    <w:rsid w:val="004827F4"/>
    <w:rsid w:val="00483F42"/>
    <w:rsid w:val="00483F5E"/>
    <w:rsid w:val="00484E24"/>
    <w:rsid w:val="004856DF"/>
    <w:rsid w:val="00485E43"/>
    <w:rsid w:val="00486E7B"/>
    <w:rsid w:val="00487487"/>
    <w:rsid w:val="00490344"/>
    <w:rsid w:val="00490B29"/>
    <w:rsid w:val="004920B6"/>
    <w:rsid w:val="0049317C"/>
    <w:rsid w:val="00493E69"/>
    <w:rsid w:val="00495662"/>
    <w:rsid w:val="0049574B"/>
    <w:rsid w:val="0049621A"/>
    <w:rsid w:val="00497124"/>
    <w:rsid w:val="00497AB0"/>
    <w:rsid w:val="004A0125"/>
    <w:rsid w:val="004A137C"/>
    <w:rsid w:val="004A16E5"/>
    <w:rsid w:val="004A1B75"/>
    <w:rsid w:val="004A50A6"/>
    <w:rsid w:val="004A5342"/>
    <w:rsid w:val="004A6730"/>
    <w:rsid w:val="004B058C"/>
    <w:rsid w:val="004B05EE"/>
    <w:rsid w:val="004B0A85"/>
    <w:rsid w:val="004B1C12"/>
    <w:rsid w:val="004B1FFA"/>
    <w:rsid w:val="004B2246"/>
    <w:rsid w:val="004B2766"/>
    <w:rsid w:val="004B2BF3"/>
    <w:rsid w:val="004B2E21"/>
    <w:rsid w:val="004B30D1"/>
    <w:rsid w:val="004B3A18"/>
    <w:rsid w:val="004B3DEA"/>
    <w:rsid w:val="004B424D"/>
    <w:rsid w:val="004B50F7"/>
    <w:rsid w:val="004B598C"/>
    <w:rsid w:val="004B59A8"/>
    <w:rsid w:val="004B5BFF"/>
    <w:rsid w:val="004B66D5"/>
    <w:rsid w:val="004C0681"/>
    <w:rsid w:val="004C081E"/>
    <w:rsid w:val="004C0BD4"/>
    <w:rsid w:val="004C2881"/>
    <w:rsid w:val="004C288C"/>
    <w:rsid w:val="004C2B7E"/>
    <w:rsid w:val="004C4A23"/>
    <w:rsid w:val="004C6A39"/>
    <w:rsid w:val="004C6F92"/>
    <w:rsid w:val="004C73AE"/>
    <w:rsid w:val="004C7BA9"/>
    <w:rsid w:val="004D0077"/>
    <w:rsid w:val="004D03FF"/>
    <w:rsid w:val="004D1746"/>
    <w:rsid w:val="004D1C60"/>
    <w:rsid w:val="004D2CCF"/>
    <w:rsid w:val="004D305C"/>
    <w:rsid w:val="004D441E"/>
    <w:rsid w:val="004D5372"/>
    <w:rsid w:val="004D5520"/>
    <w:rsid w:val="004D5667"/>
    <w:rsid w:val="004D5C26"/>
    <w:rsid w:val="004D7482"/>
    <w:rsid w:val="004D7682"/>
    <w:rsid w:val="004D77F1"/>
    <w:rsid w:val="004E01D2"/>
    <w:rsid w:val="004E0361"/>
    <w:rsid w:val="004E1132"/>
    <w:rsid w:val="004E1FD6"/>
    <w:rsid w:val="004E3951"/>
    <w:rsid w:val="004E43EA"/>
    <w:rsid w:val="004E517D"/>
    <w:rsid w:val="004E554A"/>
    <w:rsid w:val="004E5843"/>
    <w:rsid w:val="004E6AC0"/>
    <w:rsid w:val="004E6B7F"/>
    <w:rsid w:val="004E720B"/>
    <w:rsid w:val="004E79BD"/>
    <w:rsid w:val="004F0429"/>
    <w:rsid w:val="004F06FB"/>
    <w:rsid w:val="004F1394"/>
    <w:rsid w:val="004F2B6A"/>
    <w:rsid w:val="004F50ED"/>
    <w:rsid w:val="004F6A7D"/>
    <w:rsid w:val="004F7082"/>
    <w:rsid w:val="004F7631"/>
    <w:rsid w:val="0050004E"/>
    <w:rsid w:val="005008A9"/>
    <w:rsid w:val="00500F2E"/>
    <w:rsid w:val="00501969"/>
    <w:rsid w:val="00503186"/>
    <w:rsid w:val="005054B3"/>
    <w:rsid w:val="0050740A"/>
    <w:rsid w:val="00510AC0"/>
    <w:rsid w:val="00511F1D"/>
    <w:rsid w:val="00513041"/>
    <w:rsid w:val="00513253"/>
    <w:rsid w:val="005144E4"/>
    <w:rsid w:val="00515028"/>
    <w:rsid w:val="0051511D"/>
    <w:rsid w:val="005164F3"/>
    <w:rsid w:val="005166EB"/>
    <w:rsid w:val="00517176"/>
    <w:rsid w:val="00517D5A"/>
    <w:rsid w:val="00521348"/>
    <w:rsid w:val="0052158C"/>
    <w:rsid w:val="005218A4"/>
    <w:rsid w:val="00522085"/>
    <w:rsid w:val="005221D7"/>
    <w:rsid w:val="0052267A"/>
    <w:rsid w:val="00522F8A"/>
    <w:rsid w:val="005232F5"/>
    <w:rsid w:val="00523516"/>
    <w:rsid w:val="00526B80"/>
    <w:rsid w:val="005272F0"/>
    <w:rsid w:val="0053083B"/>
    <w:rsid w:val="00531040"/>
    <w:rsid w:val="00531624"/>
    <w:rsid w:val="0053221A"/>
    <w:rsid w:val="00533397"/>
    <w:rsid w:val="005334D9"/>
    <w:rsid w:val="00533784"/>
    <w:rsid w:val="00534D06"/>
    <w:rsid w:val="0053504E"/>
    <w:rsid w:val="00535898"/>
    <w:rsid w:val="00535C67"/>
    <w:rsid w:val="0053631F"/>
    <w:rsid w:val="005375A9"/>
    <w:rsid w:val="00540803"/>
    <w:rsid w:val="00540A09"/>
    <w:rsid w:val="00541E1C"/>
    <w:rsid w:val="005421E8"/>
    <w:rsid w:val="00543293"/>
    <w:rsid w:val="0054352D"/>
    <w:rsid w:val="00543585"/>
    <w:rsid w:val="005445BA"/>
    <w:rsid w:val="005445F6"/>
    <w:rsid w:val="00544658"/>
    <w:rsid w:val="005459C4"/>
    <w:rsid w:val="00545A28"/>
    <w:rsid w:val="00546806"/>
    <w:rsid w:val="00546BC4"/>
    <w:rsid w:val="00547B35"/>
    <w:rsid w:val="00547FF9"/>
    <w:rsid w:val="00550751"/>
    <w:rsid w:val="00550FBA"/>
    <w:rsid w:val="005510D7"/>
    <w:rsid w:val="005518AC"/>
    <w:rsid w:val="005524CB"/>
    <w:rsid w:val="00552883"/>
    <w:rsid w:val="0055386D"/>
    <w:rsid w:val="00554600"/>
    <w:rsid w:val="0056030F"/>
    <w:rsid w:val="0056182A"/>
    <w:rsid w:val="005620B6"/>
    <w:rsid w:val="0056287F"/>
    <w:rsid w:val="0056289A"/>
    <w:rsid w:val="005649E9"/>
    <w:rsid w:val="0056546F"/>
    <w:rsid w:val="00565AC3"/>
    <w:rsid w:val="00566BBD"/>
    <w:rsid w:val="00567EC0"/>
    <w:rsid w:val="00570063"/>
    <w:rsid w:val="00571F80"/>
    <w:rsid w:val="00572737"/>
    <w:rsid w:val="00572D34"/>
    <w:rsid w:val="005743B2"/>
    <w:rsid w:val="00574616"/>
    <w:rsid w:val="005748DB"/>
    <w:rsid w:val="00574AE4"/>
    <w:rsid w:val="00575354"/>
    <w:rsid w:val="00575CFA"/>
    <w:rsid w:val="005762D9"/>
    <w:rsid w:val="0057674A"/>
    <w:rsid w:val="00577649"/>
    <w:rsid w:val="005778D6"/>
    <w:rsid w:val="00580118"/>
    <w:rsid w:val="0058019F"/>
    <w:rsid w:val="0058064B"/>
    <w:rsid w:val="005810BA"/>
    <w:rsid w:val="0058157E"/>
    <w:rsid w:val="00581A7D"/>
    <w:rsid w:val="00582174"/>
    <w:rsid w:val="00583534"/>
    <w:rsid w:val="005837E9"/>
    <w:rsid w:val="00584D7A"/>
    <w:rsid w:val="00584DB6"/>
    <w:rsid w:val="00584F05"/>
    <w:rsid w:val="00585A2B"/>
    <w:rsid w:val="00585B5D"/>
    <w:rsid w:val="00586024"/>
    <w:rsid w:val="005860C7"/>
    <w:rsid w:val="005863AE"/>
    <w:rsid w:val="00586721"/>
    <w:rsid w:val="00586E2B"/>
    <w:rsid w:val="00586EB4"/>
    <w:rsid w:val="00587791"/>
    <w:rsid w:val="00587DCE"/>
    <w:rsid w:val="00590743"/>
    <w:rsid w:val="00592B37"/>
    <w:rsid w:val="005932DC"/>
    <w:rsid w:val="00594EA3"/>
    <w:rsid w:val="005951E7"/>
    <w:rsid w:val="00595BD1"/>
    <w:rsid w:val="005963F1"/>
    <w:rsid w:val="00596440"/>
    <w:rsid w:val="005965B1"/>
    <w:rsid w:val="00596AAB"/>
    <w:rsid w:val="00596B9A"/>
    <w:rsid w:val="00596CA7"/>
    <w:rsid w:val="005975C6"/>
    <w:rsid w:val="0059762E"/>
    <w:rsid w:val="00597764"/>
    <w:rsid w:val="00597FFD"/>
    <w:rsid w:val="005A06B5"/>
    <w:rsid w:val="005A1297"/>
    <w:rsid w:val="005A1B3F"/>
    <w:rsid w:val="005A1F2A"/>
    <w:rsid w:val="005A2EC0"/>
    <w:rsid w:val="005A35D3"/>
    <w:rsid w:val="005A46CB"/>
    <w:rsid w:val="005A56A4"/>
    <w:rsid w:val="005A5C1B"/>
    <w:rsid w:val="005A680F"/>
    <w:rsid w:val="005A6986"/>
    <w:rsid w:val="005A747F"/>
    <w:rsid w:val="005A774F"/>
    <w:rsid w:val="005B0C6C"/>
    <w:rsid w:val="005B0D52"/>
    <w:rsid w:val="005B17EF"/>
    <w:rsid w:val="005B2386"/>
    <w:rsid w:val="005B2C0E"/>
    <w:rsid w:val="005B3252"/>
    <w:rsid w:val="005B33A4"/>
    <w:rsid w:val="005B35AD"/>
    <w:rsid w:val="005B4511"/>
    <w:rsid w:val="005B45CC"/>
    <w:rsid w:val="005B4ADA"/>
    <w:rsid w:val="005B6B77"/>
    <w:rsid w:val="005B6BBB"/>
    <w:rsid w:val="005C0E69"/>
    <w:rsid w:val="005C0ECE"/>
    <w:rsid w:val="005C0ED4"/>
    <w:rsid w:val="005C184A"/>
    <w:rsid w:val="005C2C28"/>
    <w:rsid w:val="005C4639"/>
    <w:rsid w:val="005C47DC"/>
    <w:rsid w:val="005C4EAB"/>
    <w:rsid w:val="005C5EE4"/>
    <w:rsid w:val="005C628C"/>
    <w:rsid w:val="005C666A"/>
    <w:rsid w:val="005C6CB2"/>
    <w:rsid w:val="005C7265"/>
    <w:rsid w:val="005C7D6C"/>
    <w:rsid w:val="005D004D"/>
    <w:rsid w:val="005D0A1D"/>
    <w:rsid w:val="005D1777"/>
    <w:rsid w:val="005D396B"/>
    <w:rsid w:val="005D6576"/>
    <w:rsid w:val="005D679E"/>
    <w:rsid w:val="005D7027"/>
    <w:rsid w:val="005D71B2"/>
    <w:rsid w:val="005D7772"/>
    <w:rsid w:val="005E02FF"/>
    <w:rsid w:val="005E0D82"/>
    <w:rsid w:val="005E0FC9"/>
    <w:rsid w:val="005E188E"/>
    <w:rsid w:val="005E2009"/>
    <w:rsid w:val="005E22C0"/>
    <w:rsid w:val="005E2610"/>
    <w:rsid w:val="005E2720"/>
    <w:rsid w:val="005E2C59"/>
    <w:rsid w:val="005E2F7C"/>
    <w:rsid w:val="005E39D3"/>
    <w:rsid w:val="005E39EC"/>
    <w:rsid w:val="005E4A6F"/>
    <w:rsid w:val="005E4E09"/>
    <w:rsid w:val="005E53D4"/>
    <w:rsid w:val="005E572B"/>
    <w:rsid w:val="005E578A"/>
    <w:rsid w:val="005E6499"/>
    <w:rsid w:val="005E79BA"/>
    <w:rsid w:val="005E7F6C"/>
    <w:rsid w:val="005F14A8"/>
    <w:rsid w:val="005F3DF4"/>
    <w:rsid w:val="005F4030"/>
    <w:rsid w:val="005F5C92"/>
    <w:rsid w:val="005F6410"/>
    <w:rsid w:val="005F7D8E"/>
    <w:rsid w:val="00600034"/>
    <w:rsid w:val="00601196"/>
    <w:rsid w:val="00602523"/>
    <w:rsid w:val="006038DE"/>
    <w:rsid w:val="0060455E"/>
    <w:rsid w:val="00605718"/>
    <w:rsid w:val="006062E1"/>
    <w:rsid w:val="00606CDE"/>
    <w:rsid w:val="00607341"/>
    <w:rsid w:val="006075D9"/>
    <w:rsid w:val="00607635"/>
    <w:rsid w:val="00611EB5"/>
    <w:rsid w:val="006134C8"/>
    <w:rsid w:val="00613663"/>
    <w:rsid w:val="006136A4"/>
    <w:rsid w:val="006138DE"/>
    <w:rsid w:val="00613ECC"/>
    <w:rsid w:val="00614739"/>
    <w:rsid w:val="006147D0"/>
    <w:rsid w:val="006149D6"/>
    <w:rsid w:val="00614D52"/>
    <w:rsid w:val="006151B8"/>
    <w:rsid w:val="006164EB"/>
    <w:rsid w:val="006165F9"/>
    <w:rsid w:val="00616F44"/>
    <w:rsid w:val="006174B9"/>
    <w:rsid w:val="006176EC"/>
    <w:rsid w:val="0062041D"/>
    <w:rsid w:val="0062049E"/>
    <w:rsid w:val="00620A9B"/>
    <w:rsid w:val="0062147C"/>
    <w:rsid w:val="00622250"/>
    <w:rsid w:val="0062235E"/>
    <w:rsid w:val="006228F4"/>
    <w:rsid w:val="00622B15"/>
    <w:rsid w:val="00623B45"/>
    <w:rsid w:val="00623FB3"/>
    <w:rsid w:val="00624935"/>
    <w:rsid w:val="006251AB"/>
    <w:rsid w:val="00625ACE"/>
    <w:rsid w:val="00625DA0"/>
    <w:rsid w:val="00626D5C"/>
    <w:rsid w:val="00626F75"/>
    <w:rsid w:val="00627633"/>
    <w:rsid w:val="00627873"/>
    <w:rsid w:val="006303CB"/>
    <w:rsid w:val="00630CE1"/>
    <w:rsid w:val="0063112C"/>
    <w:rsid w:val="00632BF0"/>
    <w:rsid w:val="00632F2F"/>
    <w:rsid w:val="00633393"/>
    <w:rsid w:val="0063388C"/>
    <w:rsid w:val="0063421D"/>
    <w:rsid w:val="00635CE2"/>
    <w:rsid w:val="006375AB"/>
    <w:rsid w:val="00637E27"/>
    <w:rsid w:val="006406C8"/>
    <w:rsid w:val="006415CC"/>
    <w:rsid w:val="006419CE"/>
    <w:rsid w:val="00642154"/>
    <w:rsid w:val="0064300D"/>
    <w:rsid w:val="00643A15"/>
    <w:rsid w:val="00643E0E"/>
    <w:rsid w:val="00643F6C"/>
    <w:rsid w:val="00644348"/>
    <w:rsid w:val="006448B2"/>
    <w:rsid w:val="00644AD0"/>
    <w:rsid w:val="00645882"/>
    <w:rsid w:val="00645916"/>
    <w:rsid w:val="00646011"/>
    <w:rsid w:val="00646029"/>
    <w:rsid w:val="00646D6A"/>
    <w:rsid w:val="00647421"/>
    <w:rsid w:val="00647F71"/>
    <w:rsid w:val="0065094C"/>
    <w:rsid w:val="0065148F"/>
    <w:rsid w:val="00651A9C"/>
    <w:rsid w:val="00652B1F"/>
    <w:rsid w:val="006541BD"/>
    <w:rsid w:val="00654805"/>
    <w:rsid w:val="00654BD8"/>
    <w:rsid w:val="00654FB8"/>
    <w:rsid w:val="0065578D"/>
    <w:rsid w:val="00655D70"/>
    <w:rsid w:val="006564A1"/>
    <w:rsid w:val="006566A9"/>
    <w:rsid w:val="006567C6"/>
    <w:rsid w:val="00656D4E"/>
    <w:rsid w:val="00660012"/>
    <w:rsid w:val="006601A6"/>
    <w:rsid w:val="00660F8B"/>
    <w:rsid w:val="00661CB3"/>
    <w:rsid w:val="00662566"/>
    <w:rsid w:val="006640C0"/>
    <w:rsid w:val="00664506"/>
    <w:rsid w:val="00664B71"/>
    <w:rsid w:val="00664DAF"/>
    <w:rsid w:val="00665DDA"/>
    <w:rsid w:val="006664C1"/>
    <w:rsid w:val="0066711B"/>
    <w:rsid w:val="00667F9F"/>
    <w:rsid w:val="00671F6D"/>
    <w:rsid w:val="00672092"/>
    <w:rsid w:val="006721EB"/>
    <w:rsid w:val="006723A9"/>
    <w:rsid w:val="00673242"/>
    <w:rsid w:val="00673EC0"/>
    <w:rsid w:val="00674C0F"/>
    <w:rsid w:val="00675A63"/>
    <w:rsid w:val="006762C3"/>
    <w:rsid w:val="00676B55"/>
    <w:rsid w:val="00676F04"/>
    <w:rsid w:val="00677A8B"/>
    <w:rsid w:val="00680210"/>
    <w:rsid w:val="00680CDB"/>
    <w:rsid w:val="00682201"/>
    <w:rsid w:val="00682E47"/>
    <w:rsid w:val="0068340C"/>
    <w:rsid w:val="00683583"/>
    <w:rsid w:val="00683FB6"/>
    <w:rsid w:val="00684DAE"/>
    <w:rsid w:val="00685923"/>
    <w:rsid w:val="00685E57"/>
    <w:rsid w:val="00686442"/>
    <w:rsid w:val="00687798"/>
    <w:rsid w:val="00687942"/>
    <w:rsid w:val="00687F06"/>
    <w:rsid w:val="00690236"/>
    <w:rsid w:val="00690E5F"/>
    <w:rsid w:val="0069352C"/>
    <w:rsid w:val="006942D0"/>
    <w:rsid w:val="0069463E"/>
    <w:rsid w:val="00694B4E"/>
    <w:rsid w:val="0069684F"/>
    <w:rsid w:val="00696B0D"/>
    <w:rsid w:val="0069773C"/>
    <w:rsid w:val="006A0EB1"/>
    <w:rsid w:val="006A13B9"/>
    <w:rsid w:val="006A24D0"/>
    <w:rsid w:val="006A286F"/>
    <w:rsid w:val="006A396B"/>
    <w:rsid w:val="006A534C"/>
    <w:rsid w:val="006A5469"/>
    <w:rsid w:val="006A58D0"/>
    <w:rsid w:val="006A689C"/>
    <w:rsid w:val="006A6C35"/>
    <w:rsid w:val="006A7EC7"/>
    <w:rsid w:val="006A7ED9"/>
    <w:rsid w:val="006B0AFB"/>
    <w:rsid w:val="006B2E85"/>
    <w:rsid w:val="006B3BC2"/>
    <w:rsid w:val="006B4980"/>
    <w:rsid w:val="006B49F3"/>
    <w:rsid w:val="006B5310"/>
    <w:rsid w:val="006B5381"/>
    <w:rsid w:val="006B5B53"/>
    <w:rsid w:val="006B5E34"/>
    <w:rsid w:val="006B71DC"/>
    <w:rsid w:val="006B785D"/>
    <w:rsid w:val="006C06E0"/>
    <w:rsid w:val="006C14AD"/>
    <w:rsid w:val="006C178E"/>
    <w:rsid w:val="006C1B99"/>
    <w:rsid w:val="006C21FB"/>
    <w:rsid w:val="006C32DD"/>
    <w:rsid w:val="006C3677"/>
    <w:rsid w:val="006C5867"/>
    <w:rsid w:val="006C58B6"/>
    <w:rsid w:val="006C5D01"/>
    <w:rsid w:val="006C6066"/>
    <w:rsid w:val="006C6154"/>
    <w:rsid w:val="006C7A75"/>
    <w:rsid w:val="006D0621"/>
    <w:rsid w:val="006D2C9C"/>
    <w:rsid w:val="006D2EA3"/>
    <w:rsid w:val="006D32E0"/>
    <w:rsid w:val="006D735C"/>
    <w:rsid w:val="006D7A63"/>
    <w:rsid w:val="006E016D"/>
    <w:rsid w:val="006E10EC"/>
    <w:rsid w:val="006E145D"/>
    <w:rsid w:val="006E1D15"/>
    <w:rsid w:val="006E36BA"/>
    <w:rsid w:val="006E41D1"/>
    <w:rsid w:val="006E691D"/>
    <w:rsid w:val="006E72C2"/>
    <w:rsid w:val="006E7677"/>
    <w:rsid w:val="006F0591"/>
    <w:rsid w:val="006F0601"/>
    <w:rsid w:val="006F0E69"/>
    <w:rsid w:val="006F100E"/>
    <w:rsid w:val="006F3370"/>
    <w:rsid w:val="006F584E"/>
    <w:rsid w:val="006F5D79"/>
    <w:rsid w:val="006F60E4"/>
    <w:rsid w:val="006F660E"/>
    <w:rsid w:val="007000B2"/>
    <w:rsid w:val="00701022"/>
    <w:rsid w:val="007019B7"/>
    <w:rsid w:val="0070230A"/>
    <w:rsid w:val="00702586"/>
    <w:rsid w:val="00703294"/>
    <w:rsid w:val="00703BA6"/>
    <w:rsid w:val="00703D10"/>
    <w:rsid w:val="00703EC3"/>
    <w:rsid w:val="00703F66"/>
    <w:rsid w:val="00705053"/>
    <w:rsid w:val="007056CB"/>
    <w:rsid w:val="00706198"/>
    <w:rsid w:val="00707218"/>
    <w:rsid w:val="0070746A"/>
    <w:rsid w:val="00707711"/>
    <w:rsid w:val="007078DB"/>
    <w:rsid w:val="007100DA"/>
    <w:rsid w:val="007105F3"/>
    <w:rsid w:val="007118E1"/>
    <w:rsid w:val="00711E87"/>
    <w:rsid w:val="00712B03"/>
    <w:rsid w:val="00712BD8"/>
    <w:rsid w:val="0071348B"/>
    <w:rsid w:val="0071355C"/>
    <w:rsid w:val="00714A72"/>
    <w:rsid w:val="00714FC4"/>
    <w:rsid w:val="00715544"/>
    <w:rsid w:val="00716759"/>
    <w:rsid w:val="007167DF"/>
    <w:rsid w:val="00717779"/>
    <w:rsid w:val="00720328"/>
    <w:rsid w:val="00720D43"/>
    <w:rsid w:val="007211EC"/>
    <w:rsid w:val="00721C16"/>
    <w:rsid w:val="00723609"/>
    <w:rsid w:val="0072374E"/>
    <w:rsid w:val="00724234"/>
    <w:rsid w:val="00724774"/>
    <w:rsid w:val="00725099"/>
    <w:rsid w:val="0073107E"/>
    <w:rsid w:val="0073192E"/>
    <w:rsid w:val="007331C1"/>
    <w:rsid w:val="00733E17"/>
    <w:rsid w:val="00733E56"/>
    <w:rsid w:val="00734DD1"/>
    <w:rsid w:val="007369B9"/>
    <w:rsid w:val="00737006"/>
    <w:rsid w:val="007379B4"/>
    <w:rsid w:val="00737CDE"/>
    <w:rsid w:val="007413B8"/>
    <w:rsid w:val="00741440"/>
    <w:rsid w:val="00741C98"/>
    <w:rsid w:val="007423BB"/>
    <w:rsid w:val="007425E8"/>
    <w:rsid w:val="007435AD"/>
    <w:rsid w:val="00743D6C"/>
    <w:rsid w:val="007471F7"/>
    <w:rsid w:val="007500A7"/>
    <w:rsid w:val="00750D87"/>
    <w:rsid w:val="00751219"/>
    <w:rsid w:val="007518BB"/>
    <w:rsid w:val="00751A6C"/>
    <w:rsid w:val="00752A8B"/>
    <w:rsid w:val="00752AA6"/>
    <w:rsid w:val="00754428"/>
    <w:rsid w:val="00760370"/>
    <w:rsid w:val="00760652"/>
    <w:rsid w:val="0076235B"/>
    <w:rsid w:val="0076295E"/>
    <w:rsid w:val="0076314C"/>
    <w:rsid w:val="00763BE7"/>
    <w:rsid w:val="00763E34"/>
    <w:rsid w:val="0076493A"/>
    <w:rsid w:val="00764FD9"/>
    <w:rsid w:val="00765FBA"/>
    <w:rsid w:val="00766409"/>
    <w:rsid w:val="007665B1"/>
    <w:rsid w:val="00766D73"/>
    <w:rsid w:val="0076767F"/>
    <w:rsid w:val="007676CA"/>
    <w:rsid w:val="00770A8A"/>
    <w:rsid w:val="00770EA0"/>
    <w:rsid w:val="00772427"/>
    <w:rsid w:val="00772CE9"/>
    <w:rsid w:val="00772F78"/>
    <w:rsid w:val="00773960"/>
    <w:rsid w:val="00773DC8"/>
    <w:rsid w:val="00774D4A"/>
    <w:rsid w:val="00774DA0"/>
    <w:rsid w:val="0077512E"/>
    <w:rsid w:val="00776043"/>
    <w:rsid w:val="00776905"/>
    <w:rsid w:val="00777625"/>
    <w:rsid w:val="00777B51"/>
    <w:rsid w:val="00780021"/>
    <w:rsid w:val="007800D4"/>
    <w:rsid w:val="00780632"/>
    <w:rsid w:val="00780AA0"/>
    <w:rsid w:val="00783C16"/>
    <w:rsid w:val="00784304"/>
    <w:rsid w:val="0078532C"/>
    <w:rsid w:val="00786730"/>
    <w:rsid w:val="007872A0"/>
    <w:rsid w:val="00787BD7"/>
    <w:rsid w:val="00787EED"/>
    <w:rsid w:val="00790CBD"/>
    <w:rsid w:val="007918C8"/>
    <w:rsid w:val="0079259A"/>
    <w:rsid w:val="007926F6"/>
    <w:rsid w:val="00792AD3"/>
    <w:rsid w:val="00792E95"/>
    <w:rsid w:val="00793174"/>
    <w:rsid w:val="00793B5C"/>
    <w:rsid w:val="00793D9C"/>
    <w:rsid w:val="00793E01"/>
    <w:rsid w:val="00793FBA"/>
    <w:rsid w:val="00793FF7"/>
    <w:rsid w:val="0079457F"/>
    <w:rsid w:val="007949A8"/>
    <w:rsid w:val="007949F6"/>
    <w:rsid w:val="00795795"/>
    <w:rsid w:val="007959B2"/>
    <w:rsid w:val="00795A23"/>
    <w:rsid w:val="007961A4"/>
    <w:rsid w:val="007967DE"/>
    <w:rsid w:val="00796935"/>
    <w:rsid w:val="00796DD0"/>
    <w:rsid w:val="00797E22"/>
    <w:rsid w:val="007A1616"/>
    <w:rsid w:val="007A17C4"/>
    <w:rsid w:val="007A1A29"/>
    <w:rsid w:val="007A24F2"/>
    <w:rsid w:val="007A37C0"/>
    <w:rsid w:val="007A381C"/>
    <w:rsid w:val="007A3DC4"/>
    <w:rsid w:val="007A49B4"/>
    <w:rsid w:val="007A4ABE"/>
    <w:rsid w:val="007A55DF"/>
    <w:rsid w:val="007A5C07"/>
    <w:rsid w:val="007B0100"/>
    <w:rsid w:val="007B1C40"/>
    <w:rsid w:val="007B1F0D"/>
    <w:rsid w:val="007B245C"/>
    <w:rsid w:val="007B2E9E"/>
    <w:rsid w:val="007B3210"/>
    <w:rsid w:val="007B3BB9"/>
    <w:rsid w:val="007B3DA0"/>
    <w:rsid w:val="007B47F5"/>
    <w:rsid w:val="007B4CB0"/>
    <w:rsid w:val="007B51E0"/>
    <w:rsid w:val="007B7438"/>
    <w:rsid w:val="007C022E"/>
    <w:rsid w:val="007C047F"/>
    <w:rsid w:val="007C19DC"/>
    <w:rsid w:val="007C1B02"/>
    <w:rsid w:val="007C2E5D"/>
    <w:rsid w:val="007C4165"/>
    <w:rsid w:val="007C58E8"/>
    <w:rsid w:val="007C6F2D"/>
    <w:rsid w:val="007C7245"/>
    <w:rsid w:val="007C7D81"/>
    <w:rsid w:val="007D0817"/>
    <w:rsid w:val="007D0AD0"/>
    <w:rsid w:val="007D1FAE"/>
    <w:rsid w:val="007D2129"/>
    <w:rsid w:val="007D2416"/>
    <w:rsid w:val="007D38AC"/>
    <w:rsid w:val="007D39A7"/>
    <w:rsid w:val="007D3EA4"/>
    <w:rsid w:val="007D3F42"/>
    <w:rsid w:val="007D443F"/>
    <w:rsid w:val="007D4826"/>
    <w:rsid w:val="007E0122"/>
    <w:rsid w:val="007E04EC"/>
    <w:rsid w:val="007E20C1"/>
    <w:rsid w:val="007E220A"/>
    <w:rsid w:val="007E25FF"/>
    <w:rsid w:val="007E3794"/>
    <w:rsid w:val="007E56D4"/>
    <w:rsid w:val="007E6916"/>
    <w:rsid w:val="007E6BEF"/>
    <w:rsid w:val="007F039F"/>
    <w:rsid w:val="007F048A"/>
    <w:rsid w:val="007F2032"/>
    <w:rsid w:val="007F24E3"/>
    <w:rsid w:val="007F337B"/>
    <w:rsid w:val="007F352E"/>
    <w:rsid w:val="007F3730"/>
    <w:rsid w:val="007F39D8"/>
    <w:rsid w:val="007F44C5"/>
    <w:rsid w:val="007F4F1F"/>
    <w:rsid w:val="007F54BE"/>
    <w:rsid w:val="007F7390"/>
    <w:rsid w:val="007F7885"/>
    <w:rsid w:val="007F7BBB"/>
    <w:rsid w:val="007F7FBE"/>
    <w:rsid w:val="008006C4"/>
    <w:rsid w:val="00800D3B"/>
    <w:rsid w:val="00802468"/>
    <w:rsid w:val="00803843"/>
    <w:rsid w:val="008050B6"/>
    <w:rsid w:val="00806072"/>
    <w:rsid w:val="0080778F"/>
    <w:rsid w:val="00811203"/>
    <w:rsid w:val="008116F2"/>
    <w:rsid w:val="008119BE"/>
    <w:rsid w:val="00813170"/>
    <w:rsid w:val="0081320D"/>
    <w:rsid w:val="0081369C"/>
    <w:rsid w:val="00813875"/>
    <w:rsid w:val="00815070"/>
    <w:rsid w:val="00815691"/>
    <w:rsid w:val="008179E1"/>
    <w:rsid w:val="0082097C"/>
    <w:rsid w:val="00820A8F"/>
    <w:rsid w:val="008213C4"/>
    <w:rsid w:val="00821541"/>
    <w:rsid w:val="00821BEC"/>
    <w:rsid w:val="00821C95"/>
    <w:rsid w:val="008249ED"/>
    <w:rsid w:val="00826354"/>
    <w:rsid w:val="00827B3D"/>
    <w:rsid w:val="00827B3F"/>
    <w:rsid w:val="00827DA9"/>
    <w:rsid w:val="00830763"/>
    <w:rsid w:val="00831B0A"/>
    <w:rsid w:val="00832430"/>
    <w:rsid w:val="0083251C"/>
    <w:rsid w:val="00832862"/>
    <w:rsid w:val="00832D03"/>
    <w:rsid w:val="00834358"/>
    <w:rsid w:val="00834CD4"/>
    <w:rsid w:val="0083544E"/>
    <w:rsid w:val="008365C0"/>
    <w:rsid w:val="00837653"/>
    <w:rsid w:val="008405A3"/>
    <w:rsid w:val="00840943"/>
    <w:rsid w:val="0084290D"/>
    <w:rsid w:val="00842FE0"/>
    <w:rsid w:val="008441B7"/>
    <w:rsid w:val="00844261"/>
    <w:rsid w:val="00844332"/>
    <w:rsid w:val="008445A2"/>
    <w:rsid w:val="00844AB2"/>
    <w:rsid w:val="00845FC6"/>
    <w:rsid w:val="008460A3"/>
    <w:rsid w:val="00847127"/>
    <w:rsid w:val="00847EDE"/>
    <w:rsid w:val="00850317"/>
    <w:rsid w:val="00850D59"/>
    <w:rsid w:val="008511C5"/>
    <w:rsid w:val="00852F67"/>
    <w:rsid w:val="00853142"/>
    <w:rsid w:val="0085368D"/>
    <w:rsid w:val="00853E53"/>
    <w:rsid w:val="00854CFD"/>
    <w:rsid w:val="008560CC"/>
    <w:rsid w:val="00857B42"/>
    <w:rsid w:val="00857B58"/>
    <w:rsid w:val="008600C9"/>
    <w:rsid w:val="0086089C"/>
    <w:rsid w:val="008624E9"/>
    <w:rsid w:val="00862531"/>
    <w:rsid w:val="00863471"/>
    <w:rsid w:val="00863828"/>
    <w:rsid w:val="008642E3"/>
    <w:rsid w:val="008651DC"/>
    <w:rsid w:val="00867D3A"/>
    <w:rsid w:val="00867ECC"/>
    <w:rsid w:val="0087125E"/>
    <w:rsid w:val="008718BC"/>
    <w:rsid w:val="00872A1B"/>
    <w:rsid w:val="00873B2A"/>
    <w:rsid w:val="008747C5"/>
    <w:rsid w:val="00874DA3"/>
    <w:rsid w:val="0087519F"/>
    <w:rsid w:val="00876CDF"/>
    <w:rsid w:val="008820B6"/>
    <w:rsid w:val="008828E9"/>
    <w:rsid w:val="008829AA"/>
    <w:rsid w:val="00882E09"/>
    <w:rsid w:val="008837FA"/>
    <w:rsid w:val="00883F6F"/>
    <w:rsid w:val="0088422B"/>
    <w:rsid w:val="00884352"/>
    <w:rsid w:val="008859F7"/>
    <w:rsid w:val="00887BF7"/>
    <w:rsid w:val="00890857"/>
    <w:rsid w:val="00891A0A"/>
    <w:rsid w:val="008928A7"/>
    <w:rsid w:val="00892BD3"/>
    <w:rsid w:val="00892DC7"/>
    <w:rsid w:val="00893DC1"/>
    <w:rsid w:val="008950CE"/>
    <w:rsid w:val="00895434"/>
    <w:rsid w:val="00895DF1"/>
    <w:rsid w:val="008A103C"/>
    <w:rsid w:val="008A1AFF"/>
    <w:rsid w:val="008A3160"/>
    <w:rsid w:val="008A32EF"/>
    <w:rsid w:val="008A3DC7"/>
    <w:rsid w:val="008A429F"/>
    <w:rsid w:val="008A4382"/>
    <w:rsid w:val="008A4D7D"/>
    <w:rsid w:val="008A5CBD"/>
    <w:rsid w:val="008A7098"/>
    <w:rsid w:val="008A7E44"/>
    <w:rsid w:val="008B333D"/>
    <w:rsid w:val="008B445B"/>
    <w:rsid w:val="008B486B"/>
    <w:rsid w:val="008B56D0"/>
    <w:rsid w:val="008B6018"/>
    <w:rsid w:val="008B64EE"/>
    <w:rsid w:val="008B708E"/>
    <w:rsid w:val="008B7A37"/>
    <w:rsid w:val="008B7AC1"/>
    <w:rsid w:val="008C0434"/>
    <w:rsid w:val="008C0721"/>
    <w:rsid w:val="008C092F"/>
    <w:rsid w:val="008C1179"/>
    <w:rsid w:val="008C125F"/>
    <w:rsid w:val="008C1EC5"/>
    <w:rsid w:val="008C3C23"/>
    <w:rsid w:val="008C41B7"/>
    <w:rsid w:val="008C47F4"/>
    <w:rsid w:val="008C669D"/>
    <w:rsid w:val="008C6928"/>
    <w:rsid w:val="008C6A9A"/>
    <w:rsid w:val="008D1FF8"/>
    <w:rsid w:val="008D238C"/>
    <w:rsid w:val="008D3297"/>
    <w:rsid w:val="008D3468"/>
    <w:rsid w:val="008D36F4"/>
    <w:rsid w:val="008D3E4E"/>
    <w:rsid w:val="008D482C"/>
    <w:rsid w:val="008D4A6B"/>
    <w:rsid w:val="008D5A6E"/>
    <w:rsid w:val="008D72AE"/>
    <w:rsid w:val="008D72B5"/>
    <w:rsid w:val="008E0F7E"/>
    <w:rsid w:val="008E1562"/>
    <w:rsid w:val="008E1775"/>
    <w:rsid w:val="008E1C40"/>
    <w:rsid w:val="008E2080"/>
    <w:rsid w:val="008E259A"/>
    <w:rsid w:val="008E286A"/>
    <w:rsid w:val="008E5CF2"/>
    <w:rsid w:val="008E6586"/>
    <w:rsid w:val="008E6B58"/>
    <w:rsid w:val="008E6C8F"/>
    <w:rsid w:val="008E6FE8"/>
    <w:rsid w:val="008E7722"/>
    <w:rsid w:val="008E7A10"/>
    <w:rsid w:val="008F0224"/>
    <w:rsid w:val="008F0A4C"/>
    <w:rsid w:val="008F0BE8"/>
    <w:rsid w:val="008F15B6"/>
    <w:rsid w:val="008F380F"/>
    <w:rsid w:val="008F53C4"/>
    <w:rsid w:val="008F573C"/>
    <w:rsid w:val="008F5DAB"/>
    <w:rsid w:val="008F5F7B"/>
    <w:rsid w:val="008F704F"/>
    <w:rsid w:val="008F713C"/>
    <w:rsid w:val="008F7152"/>
    <w:rsid w:val="008F7A9A"/>
    <w:rsid w:val="009005A1"/>
    <w:rsid w:val="00900A7D"/>
    <w:rsid w:val="00900AE1"/>
    <w:rsid w:val="00900E1A"/>
    <w:rsid w:val="00902647"/>
    <w:rsid w:val="00902E3C"/>
    <w:rsid w:val="00903146"/>
    <w:rsid w:val="00903351"/>
    <w:rsid w:val="00903934"/>
    <w:rsid w:val="009039F5"/>
    <w:rsid w:val="00904092"/>
    <w:rsid w:val="009041E8"/>
    <w:rsid w:val="00904831"/>
    <w:rsid w:val="00904FF7"/>
    <w:rsid w:val="009077E3"/>
    <w:rsid w:val="009102CD"/>
    <w:rsid w:val="00910E2F"/>
    <w:rsid w:val="0091217C"/>
    <w:rsid w:val="0091247F"/>
    <w:rsid w:val="00912EE2"/>
    <w:rsid w:val="00914393"/>
    <w:rsid w:val="00914AAD"/>
    <w:rsid w:val="00914E96"/>
    <w:rsid w:val="009155F3"/>
    <w:rsid w:val="009162F6"/>
    <w:rsid w:val="00917186"/>
    <w:rsid w:val="00917BAA"/>
    <w:rsid w:val="00920A54"/>
    <w:rsid w:val="009210D7"/>
    <w:rsid w:val="009217E7"/>
    <w:rsid w:val="009228F6"/>
    <w:rsid w:val="0092419F"/>
    <w:rsid w:val="009263D6"/>
    <w:rsid w:val="00927538"/>
    <w:rsid w:val="00927911"/>
    <w:rsid w:val="00927F9A"/>
    <w:rsid w:val="0093041A"/>
    <w:rsid w:val="00932756"/>
    <w:rsid w:val="00933156"/>
    <w:rsid w:val="00934ACB"/>
    <w:rsid w:val="009364DF"/>
    <w:rsid w:val="009371AB"/>
    <w:rsid w:val="00937AA9"/>
    <w:rsid w:val="00937C0C"/>
    <w:rsid w:val="009405DB"/>
    <w:rsid w:val="0094236A"/>
    <w:rsid w:val="0094351F"/>
    <w:rsid w:val="00943948"/>
    <w:rsid w:val="00943B35"/>
    <w:rsid w:val="009440B8"/>
    <w:rsid w:val="009446E3"/>
    <w:rsid w:val="00944A27"/>
    <w:rsid w:val="00950241"/>
    <w:rsid w:val="00953B32"/>
    <w:rsid w:val="00955410"/>
    <w:rsid w:val="00955D76"/>
    <w:rsid w:val="00956296"/>
    <w:rsid w:val="0095724D"/>
    <w:rsid w:val="00957E48"/>
    <w:rsid w:val="009608D0"/>
    <w:rsid w:val="0096247E"/>
    <w:rsid w:val="00963217"/>
    <w:rsid w:val="00963C0B"/>
    <w:rsid w:val="00966431"/>
    <w:rsid w:val="00967619"/>
    <w:rsid w:val="0096784B"/>
    <w:rsid w:val="0097022B"/>
    <w:rsid w:val="0097054B"/>
    <w:rsid w:val="00971C47"/>
    <w:rsid w:val="0097464F"/>
    <w:rsid w:val="00974B7D"/>
    <w:rsid w:val="00976086"/>
    <w:rsid w:val="009762BE"/>
    <w:rsid w:val="0097750F"/>
    <w:rsid w:val="00977521"/>
    <w:rsid w:val="00977711"/>
    <w:rsid w:val="0098096D"/>
    <w:rsid w:val="00980E2B"/>
    <w:rsid w:val="009814DD"/>
    <w:rsid w:val="009827BC"/>
    <w:rsid w:val="009827F6"/>
    <w:rsid w:val="009829EA"/>
    <w:rsid w:val="009832C7"/>
    <w:rsid w:val="00983784"/>
    <w:rsid w:val="009839CF"/>
    <w:rsid w:val="009853FE"/>
    <w:rsid w:val="00985849"/>
    <w:rsid w:val="00985AF5"/>
    <w:rsid w:val="00992115"/>
    <w:rsid w:val="00997016"/>
    <w:rsid w:val="009973FD"/>
    <w:rsid w:val="00997558"/>
    <w:rsid w:val="00997BB2"/>
    <w:rsid w:val="00997BFC"/>
    <w:rsid w:val="009A0438"/>
    <w:rsid w:val="009A0CB9"/>
    <w:rsid w:val="009A0D27"/>
    <w:rsid w:val="009A4850"/>
    <w:rsid w:val="009A5C98"/>
    <w:rsid w:val="009B01FB"/>
    <w:rsid w:val="009B055E"/>
    <w:rsid w:val="009B0786"/>
    <w:rsid w:val="009B2152"/>
    <w:rsid w:val="009B259B"/>
    <w:rsid w:val="009B4E8F"/>
    <w:rsid w:val="009B567B"/>
    <w:rsid w:val="009B5B3B"/>
    <w:rsid w:val="009B6500"/>
    <w:rsid w:val="009B6E78"/>
    <w:rsid w:val="009B715A"/>
    <w:rsid w:val="009B7ACC"/>
    <w:rsid w:val="009B7E8D"/>
    <w:rsid w:val="009B7ED6"/>
    <w:rsid w:val="009C0427"/>
    <w:rsid w:val="009C08B1"/>
    <w:rsid w:val="009C0CDE"/>
    <w:rsid w:val="009C2099"/>
    <w:rsid w:val="009C27C4"/>
    <w:rsid w:val="009C454F"/>
    <w:rsid w:val="009C49A3"/>
    <w:rsid w:val="009C5C9D"/>
    <w:rsid w:val="009C5EB9"/>
    <w:rsid w:val="009D0C1E"/>
    <w:rsid w:val="009D104C"/>
    <w:rsid w:val="009D2C2E"/>
    <w:rsid w:val="009D37EB"/>
    <w:rsid w:val="009D4135"/>
    <w:rsid w:val="009D4A9B"/>
    <w:rsid w:val="009D4C75"/>
    <w:rsid w:val="009D4EE3"/>
    <w:rsid w:val="009D526F"/>
    <w:rsid w:val="009D564B"/>
    <w:rsid w:val="009D672B"/>
    <w:rsid w:val="009D714E"/>
    <w:rsid w:val="009D7A16"/>
    <w:rsid w:val="009E04D6"/>
    <w:rsid w:val="009E0564"/>
    <w:rsid w:val="009E2936"/>
    <w:rsid w:val="009E2A81"/>
    <w:rsid w:val="009E3222"/>
    <w:rsid w:val="009E36F3"/>
    <w:rsid w:val="009E38F3"/>
    <w:rsid w:val="009E4C34"/>
    <w:rsid w:val="009E576D"/>
    <w:rsid w:val="009E57DB"/>
    <w:rsid w:val="009E5DC0"/>
    <w:rsid w:val="009E6207"/>
    <w:rsid w:val="009E6646"/>
    <w:rsid w:val="009E67FA"/>
    <w:rsid w:val="009E6D07"/>
    <w:rsid w:val="009F008F"/>
    <w:rsid w:val="009F506B"/>
    <w:rsid w:val="009F66EE"/>
    <w:rsid w:val="009F7BE7"/>
    <w:rsid w:val="00A00DFD"/>
    <w:rsid w:val="00A015D8"/>
    <w:rsid w:val="00A027CC"/>
    <w:rsid w:val="00A02CA6"/>
    <w:rsid w:val="00A039A3"/>
    <w:rsid w:val="00A051BB"/>
    <w:rsid w:val="00A05CA8"/>
    <w:rsid w:val="00A06523"/>
    <w:rsid w:val="00A07330"/>
    <w:rsid w:val="00A07A98"/>
    <w:rsid w:val="00A10FD4"/>
    <w:rsid w:val="00A11E56"/>
    <w:rsid w:val="00A13311"/>
    <w:rsid w:val="00A1394B"/>
    <w:rsid w:val="00A13DCF"/>
    <w:rsid w:val="00A143B4"/>
    <w:rsid w:val="00A14781"/>
    <w:rsid w:val="00A149A1"/>
    <w:rsid w:val="00A16A9F"/>
    <w:rsid w:val="00A17D0C"/>
    <w:rsid w:val="00A2062E"/>
    <w:rsid w:val="00A2102F"/>
    <w:rsid w:val="00A21325"/>
    <w:rsid w:val="00A21E56"/>
    <w:rsid w:val="00A222C7"/>
    <w:rsid w:val="00A24088"/>
    <w:rsid w:val="00A26A2A"/>
    <w:rsid w:val="00A26C99"/>
    <w:rsid w:val="00A2785E"/>
    <w:rsid w:val="00A30486"/>
    <w:rsid w:val="00A30A06"/>
    <w:rsid w:val="00A3105B"/>
    <w:rsid w:val="00A31129"/>
    <w:rsid w:val="00A311E7"/>
    <w:rsid w:val="00A32434"/>
    <w:rsid w:val="00A325A9"/>
    <w:rsid w:val="00A3314C"/>
    <w:rsid w:val="00A3379A"/>
    <w:rsid w:val="00A34E6D"/>
    <w:rsid w:val="00A35B9F"/>
    <w:rsid w:val="00A36809"/>
    <w:rsid w:val="00A3705B"/>
    <w:rsid w:val="00A40C42"/>
    <w:rsid w:val="00A41107"/>
    <w:rsid w:val="00A41119"/>
    <w:rsid w:val="00A41BBB"/>
    <w:rsid w:val="00A442D6"/>
    <w:rsid w:val="00A44690"/>
    <w:rsid w:val="00A44753"/>
    <w:rsid w:val="00A448AB"/>
    <w:rsid w:val="00A45EE4"/>
    <w:rsid w:val="00A464BF"/>
    <w:rsid w:val="00A466B1"/>
    <w:rsid w:val="00A46954"/>
    <w:rsid w:val="00A46D16"/>
    <w:rsid w:val="00A4730D"/>
    <w:rsid w:val="00A4763D"/>
    <w:rsid w:val="00A47AE6"/>
    <w:rsid w:val="00A47F86"/>
    <w:rsid w:val="00A50522"/>
    <w:rsid w:val="00A52961"/>
    <w:rsid w:val="00A52D6D"/>
    <w:rsid w:val="00A546F7"/>
    <w:rsid w:val="00A547CD"/>
    <w:rsid w:val="00A562AE"/>
    <w:rsid w:val="00A5686F"/>
    <w:rsid w:val="00A56F8A"/>
    <w:rsid w:val="00A57838"/>
    <w:rsid w:val="00A57C8F"/>
    <w:rsid w:val="00A60EC5"/>
    <w:rsid w:val="00A61CE9"/>
    <w:rsid w:val="00A62726"/>
    <w:rsid w:val="00A6411A"/>
    <w:rsid w:val="00A64D86"/>
    <w:rsid w:val="00A65184"/>
    <w:rsid w:val="00A660BB"/>
    <w:rsid w:val="00A66CCC"/>
    <w:rsid w:val="00A67224"/>
    <w:rsid w:val="00A70F01"/>
    <w:rsid w:val="00A7222D"/>
    <w:rsid w:val="00A7227F"/>
    <w:rsid w:val="00A73077"/>
    <w:rsid w:val="00A73470"/>
    <w:rsid w:val="00A76152"/>
    <w:rsid w:val="00A76CEA"/>
    <w:rsid w:val="00A80B1A"/>
    <w:rsid w:val="00A8450D"/>
    <w:rsid w:val="00A84630"/>
    <w:rsid w:val="00A862D8"/>
    <w:rsid w:val="00A86407"/>
    <w:rsid w:val="00A86408"/>
    <w:rsid w:val="00A86B22"/>
    <w:rsid w:val="00A87B28"/>
    <w:rsid w:val="00A9010E"/>
    <w:rsid w:val="00A90485"/>
    <w:rsid w:val="00A90854"/>
    <w:rsid w:val="00A90856"/>
    <w:rsid w:val="00A91F05"/>
    <w:rsid w:val="00A92770"/>
    <w:rsid w:val="00A93487"/>
    <w:rsid w:val="00A93848"/>
    <w:rsid w:val="00A94382"/>
    <w:rsid w:val="00A95880"/>
    <w:rsid w:val="00A95D7F"/>
    <w:rsid w:val="00A960F4"/>
    <w:rsid w:val="00A96C2B"/>
    <w:rsid w:val="00A971DA"/>
    <w:rsid w:val="00A97712"/>
    <w:rsid w:val="00A97B62"/>
    <w:rsid w:val="00A97C8B"/>
    <w:rsid w:val="00AA001A"/>
    <w:rsid w:val="00AA171A"/>
    <w:rsid w:val="00AA2295"/>
    <w:rsid w:val="00AA3C99"/>
    <w:rsid w:val="00AA477D"/>
    <w:rsid w:val="00AA4D06"/>
    <w:rsid w:val="00AA5218"/>
    <w:rsid w:val="00AA5356"/>
    <w:rsid w:val="00AA5649"/>
    <w:rsid w:val="00AA5695"/>
    <w:rsid w:val="00AA58DF"/>
    <w:rsid w:val="00AA5967"/>
    <w:rsid w:val="00AA5C5A"/>
    <w:rsid w:val="00AA5EE6"/>
    <w:rsid w:val="00AA6596"/>
    <w:rsid w:val="00AA76A0"/>
    <w:rsid w:val="00AB0529"/>
    <w:rsid w:val="00AB1D22"/>
    <w:rsid w:val="00AB304E"/>
    <w:rsid w:val="00AB3EA2"/>
    <w:rsid w:val="00AB3F2B"/>
    <w:rsid w:val="00AB488F"/>
    <w:rsid w:val="00AB5F7C"/>
    <w:rsid w:val="00AB6876"/>
    <w:rsid w:val="00AB68C0"/>
    <w:rsid w:val="00AB6983"/>
    <w:rsid w:val="00AB6A66"/>
    <w:rsid w:val="00AC01EC"/>
    <w:rsid w:val="00AC0C7A"/>
    <w:rsid w:val="00AC12CE"/>
    <w:rsid w:val="00AC24F8"/>
    <w:rsid w:val="00AC34A6"/>
    <w:rsid w:val="00AC4151"/>
    <w:rsid w:val="00AC5BE5"/>
    <w:rsid w:val="00AC6AAE"/>
    <w:rsid w:val="00AC6AF5"/>
    <w:rsid w:val="00AC6BBB"/>
    <w:rsid w:val="00AC714C"/>
    <w:rsid w:val="00AD02F1"/>
    <w:rsid w:val="00AD0501"/>
    <w:rsid w:val="00AD0ED9"/>
    <w:rsid w:val="00AD0F2B"/>
    <w:rsid w:val="00AD110B"/>
    <w:rsid w:val="00AD1C56"/>
    <w:rsid w:val="00AD1F2A"/>
    <w:rsid w:val="00AD2BD7"/>
    <w:rsid w:val="00AD2D46"/>
    <w:rsid w:val="00AD400F"/>
    <w:rsid w:val="00AD49AD"/>
    <w:rsid w:val="00AD4DCE"/>
    <w:rsid w:val="00AD57DC"/>
    <w:rsid w:val="00AD61D1"/>
    <w:rsid w:val="00AD6995"/>
    <w:rsid w:val="00AD72AB"/>
    <w:rsid w:val="00AD765A"/>
    <w:rsid w:val="00AD7ED0"/>
    <w:rsid w:val="00AE1E5A"/>
    <w:rsid w:val="00AE26C1"/>
    <w:rsid w:val="00AE396C"/>
    <w:rsid w:val="00AE406A"/>
    <w:rsid w:val="00AE4D4F"/>
    <w:rsid w:val="00AE52D1"/>
    <w:rsid w:val="00AE64C2"/>
    <w:rsid w:val="00AE6857"/>
    <w:rsid w:val="00AE6C7D"/>
    <w:rsid w:val="00AF02BF"/>
    <w:rsid w:val="00AF1F09"/>
    <w:rsid w:val="00AF1F60"/>
    <w:rsid w:val="00AF47A3"/>
    <w:rsid w:val="00AF521C"/>
    <w:rsid w:val="00AF5A79"/>
    <w:rsid w:val="00B013F6"/>
    <w:rsid w:val="00B01DE1"/>
    <w:rsid w:val="00B01F8E"/>
    <w:rsid w:val="00B0249E"/>
    <w:rsid w:val="00B031BF"/>
    <w:rsid w:val="00B05016"/>
    <w:rsid w:val="00B050AA"/>
    <w:rsid w:val="00B0526D"/>
    <w:rsid w:val="00B05797"/>
    <w:rsid w:val="00B05D20"/>
    <w:rsid w:val="00B065FF"/>
    <w:rsid w:val="00B06C8D"/>
    <w:rsid w:val="00B10628"/>
    <w:rsid w:val="00B106A5"/>
    <w:rsid w:val="00B1128D"/>
    <w:rsid w:val="00B121ED"/>
    <w:rsid w:val="00B12649"/>
    <w:rsid w:val="00B12C17"/>
    <w:rsid w:val="00B13565"/>
    <w:rsid w:val="00B13788"/>
    <w:rsid w:val="00B202B4"/>
    <w:rsid w:val="00B20F34"/>
    <w:rsid w:val="00B21314"/>
    <w:rsid w:val="00B21E21"/>
    <w:rsid w:val="00B2200B"/>
    <w:rsid w:val="00B22885"/>
    <w:rsid w:val="00B2294B"/>
    <w:rsid w:val="00B239BD"/>
    <w:rsid w:val="00B24F3D"/>
    <w:rsid w:val="00B25B23"/>
    <w:rsid w:val="00B2677A"/>
    <w:rsid w:val="00B2787A"/>
    <w:rsid w:val="00B278D3"/>
    <w:rsid w:val="00B30088"/>
    <w:rsid w:val="00B313DB"/>
    <w:rsid w:val="00B318E4"/>
    <w:rsid w:val="00B33D57"/>
    <w:rsid w:val="00B34EA3"/>
    <w:rsid w:val="00B37283"/>
    <w:rsid w:val="00B37A2A"/>
    <w:rsid w:val="00B37B5A"/>
    <w:rsid w:val="00B37F4D"/>
    <w:rsid w:val="00B420ED"/>
    <w:rsid w:val="00B422CF"/>
    <w:rsid w:val="00B440FB"/>
    <w:rsid w:val="00B441F9"/>
    <w:rsid w:val="00B445BB"/>
    <w:rsid w:val="00B44AD7"/>
    <w:rsid w:val="00B45FA8"/>
    <w:rsid w:val="00B50497"/>
    <w:rsid w:val="00B51393"/>
    <w:rsid w:val="00B51AA3"/>
    <w:rsid w:val="00B51DB5"/>
    <w:rsid w:val="00B51E02"/>
    <w:rsid w:val="00B52011"/>
    <w:rsid w:val="00B5222E"/>
    <w:rsid w:val="00B5236B"/>
    <w:rsid w:val="00B5267B"/>
    <w:rsid w:val="00B52E5E"/>
    <w:rsid w:val="00B53B4B"/>
    <w:rsid w:val="00B542DA"/>
    <w:rsid w:val="00B54E9D"/>
    <w:rsid w:val="00B5543D"/>
    <w:rsid w:val="00B5601B"/>
    <w:rsid w:val="00B5691B"/>
    <w:rsid w:val="00B56A2C"/>
    <w:rsid w:val="00B579BB"/>
    <w:rsid w:val="00B6022E"/>
    <w:rsid w:val="00B60858"/>
    <w:rsid w:val="00B616E2"/>
    <w:rsid w:val="00B61760"/>
    <w:rsid w:val="00B61F51"/>
    <w:rsid w:val="00B62A65"/>
    <w:rsid w:val="00B63137"/>
    <w:rsid w:val="00B631A1"/>
    <w:rsid w:val="00B63273"/>
    <w:rsid w:val="00B647B9"/>
    <w:rsid w:val="00B64FCA"/>
    <w:rsid w:val="00B65732"/>
    <w:rsid w:val="00B66C75"/>
    <w:rsid w:val="00B7125D"/>
    <w:rsid w:val="00B714CE"/>
    <w:rsid w:val="00B71E50"/>
    <w:rsid w:val="00B72085"/>
    <w:rsid w:val="00B72398"/>
    <w:rsid w:val="00B7249F"/>
    <w:rsid w:val="00B726B1"/>
    <w:rsid w:val="00B73D77"/>
    <w:rsid w:val="00B74517"/>
    <w:rsid w:val="00B74D24"/>
    <w:rsid w:val="00B752FC"/>
    <w:rsid w:val="00B757FE"/>
    <w:rsid w:val="00B75C5C"/>
    <w:rsid w:val="00B7721D"/>
    <w:rsid w:val="00B7736C"/>
    <w:rsid w:val="00B8121F"/>
    <w:rsid w:val="00B82096"/>
    <w:rsid w:val="00B8320A"/>
    <w:rsid w:val="00B838AE"/>
    <w:rsid w:val="00B8393B"/>
    <w:rsid w:val="00B83A52"/>
    <w:rsid w:val="00B8453B"/>
    <w:rsid w:val="00B856EF"/>
    <w:rsid w:val="00B86716"/>
    <w:rsid w:val="00B86765"/>
    <w:rsid w:val="00B87B95"/>
    <w:rsid w:val="00B91314"/>
    <w:rsid w:val="00B91E8A"/>
    <w:rsid w:val="00B9284A"/>
    <w:rsid w:val="00B92C99"/>
    <w:rsid w:val="00B94CA1"/>
    <w:rsid w:val="00B95031"/>
    <w:rsid w:val="00B954CD"/>
    <w:rsid w:val="00B95D67"/>
    <w:rsid w:val="00B960D6"/>
    <w:rsid w:val="00B962FC"/>
    <w:rsid w:val="00B9690F"/>
    <w:rsid w:val="00B96E82"/>
    <w:rsid w:val="00B973DF"/>
    <w:rsid w:val="00B97578"/>
    <w:rsid w:val="00B97A49"/>
    <w:rsid w:val="00B97A9E"/>
    <w:rsid w:val="00B97DC4"/>
    <w:rsid w:val="00BA0DE1"/>
    <w:rsid w:val="00BA115D"/>
    <w:rsid w:val="00BA19C9"/>
    <w:rsid w:val="00BA2DD9"/>
    <w:rsid w:val="00BA2E01"/>
    <w:rsid w:val="00BA2E85"/>
    <w:rsid w:val="00BA46B5"/>
    <w:rsid w:val="00BA5007"/>
    <w:rsid w:val="00BA5087"/>
    <w:rsid w:val="00BA6D8A"/>
    <w:rsid w:val="00BA7209"/>
    <w:rsid w:val="00BB00EE"/>
    <w:rsid w:val="00BB2378"/>
    <w:rsid w:val="00BB23CB"/>
    <w:rsid w:val="00BB25F7"/>
    <w:rsid w:val="00BB3401"/>
    <w:rsid w:val="00BB3555"/>
    <w:rsid w:val="00BB3AE9"/>
    <w:rsid w:val="00BB4841"/>
    <w:rsid w:val="00BB4C13"/>
    <w:rsid w:val="00BB4DE8"/>
    <w:rsid w:val="00BB55AD"/>
    <w:rsid w:val="00BC024C"/>
    <w:rsid w:val="00BC0629"/>
    <w:rsid w:val="00BC0BBD"/>
    <w:rsid w:val="00BC1482"/>
    <w:rsid w:val="00BC1B16"/>
    <w:rsid w:val="00BC2233"/>
    <w:rsid w:val="00BC2384"/>
    <w:rsid w:val="00BC2EA7"/>
    <w:rsid w:val="00BC3127"/>
    <w:rsid w:val="00BC4243"/>
    <w:rsid w:val="00BC4B63"/>
    <w:rsid w:val="00BC4D31"/>
    <w:rsid w:val="00BC52D7"/>
    <w:rsid w:val="00BC6072"/>
    <w:rsid w:val="00BC6520"/>
    <w:rsid w:val="00BD079B"/>
    <w:rsid w:val="00BD081A"/>
    <w:rsid w:val="00BD0FA7"/>
    <w:rsid w:val="00BD1296"/>
    <w:rsid w:val="00BD13FC"/>
    <w:rsid w:val="00BD1459"/>
    <w:rsid w:val="00BD1C4F"/>
    <w:rsid w:val="00BD2AC6"/>
    <w:rsid w:val="00BD2CEB"/>
    <w:rsid w:val="00BD2FD5"/>
    <w:rsid w:val="00BD39E7"/>
    <w:rsid w:val="00BD6137"/>
    <w:rsid w:val="00BE0152"/>
    <w:rsid w:val="00BE0965"/>
    <w:rsid w:val="00BE0C35"/>
    <w:rsid w:val="00BE2848"/>
    <w:rsid w:val="00BE431E"/>
    <w:rsid w:val="00BE4513"/>
    <w:rsid w:val="00BE4599"/>
    <w:rsid w:val="00BE46A1"/>
    <w:rsid w:val="00BE4E49"/>
    <w:rsid w:val="00BE5464"/>
    <w:rsid w:val="00BE5BA5"/>
    <w:rsid w:val="00BE6435"/>
    <w:rsid w:val="00BE6540"/>
    <w:rsid w:val="00BE6D19"/>
    <w:rsid w:val="00BE795E"/>
    <w:rsid w:val="00BF02B7"/>
    <w:rsid w:val="00BF19AD"/>
    <w:rsid w:val="00BF1F41"/>
    <w:rsid w:val="00BF22BA"/>
    <w:rsid w:val="00BF2662"/>
    <w:rsid w:val="00BF302E"/>
    <w:rsid w:val="00BF46EE"/>
    <w:rsid w:val="00BF59C4"/>
    <w:rsid w:val="00BF5E99"/>
    <w:rsid w:val="00BF6075"/>
    <w:rsid w:val="00BF61A2"/>
    <w:rsid w:val="00BF6FD4"/>
    <w:rsid w:val="00C0038F"/>
    <w:rsid w:val="00C01BBF"/>
    <w:rsid w:val="00C04206"/>
    <w:rsid w:val="00C043AD"/>
    <w:rsid w:val="00C045DE"/>
    <w:rsid w:val="00C054D4"/>
    <w:rsid w:val="00C05B25"/>
    <w:rsid w:val="00C062F2"/>
    <w:rsid w:val="00C06465"/>
    <w:rsid w:val="00C1052F"/>
    <w:rsid w:val="00C10A71"/>
    <w:rsid w:val="00C114A4"/>
    <w:rsid w:val="00C11618"/>
    <w:rsid w:val="00C11640"/>
    <w:rsid w:val="00C118D0"/>
    <w:rsid w:val="00C11F7B"/>
    <w:rsid w:val="00C12CEE"/>
    <w:rsid w:val="00C12FE5"/>
    <w:rsid w:val="00C141ED"/>
    <w:rsid w:val="00C15372"/>
    <w:rsid w:val="00C16941"/>
    <w:rsid w:val="00C16E3B"/>
    <w:rsid w:val="00C17F2D"/>
    <w:rsid w:val="00C20BB6"/>
    <w:rsid w:val="00C218FE"/>
    <w:rsid w:val="00C237E9"/>
    <w:rsid w:val="00C25638"/>
    <w:rsid w:val="00C25EE8"/>
    <w:rsid w:val="00C265C9"/>
    <w:rsid w:val="00C27ED4"/>
    <w:rsid w:val="00C30273"/>
    <w:rsid w:val="00C30F9A"/>
    <w:rsid w:val="00C34714"/>
    <w:rsid w:val="00C34C14"/>
    <w:rsid w:val="00C35057"/>
    <w:rsid w:val="00C3648E"/>
    <w:rsid w:val="00C366C0"/>
    <w:rsid w:val="00C36701"/>
    <w:rsid w:val="00C36AB7"/>
    <w:rsid w:val="00C372B2"/>
    <w:rsid w:val="00C37945"/>
    <w:rsid w:val="00C40348"/>
    <w:rsid w:val="00C407FF"/>
    <w:rsid w:val="00C4103C"/>
    <w:rsid w:val="00C41748"/>
    <w:rsid w:val="00C41D02"/>
    <w:rsid w:val="00C4366F"/>
    <w:rsid w:val="00C4516B"/>
    <w:rsid w:val="00C45493"/>
    <w:rsid w:val="00C46214"/>
    <w:rsid w:val="00C46CB0"/>
    <w:rsid w:val="00C472D8"/>
    <w:rsid w:val="00C50115"/>
    <w:rsid w:val="00C505BF"/>
    <w:rsid w:val="00C509A8"/>
    <w:rsid w:val="00C50AE2"/>
    <w:rsid w:val="00C512B3"/>
    <w:rsid w:val="00C51387"/>
    <w:rsid w:val="00C51565"/>
    <w:rsid w:val="00C52B14"/>
    <w:rsid w:val="00C53233"/>
    <w:rsid w:val="00C5340B"/>
    <w:rsid w:val="00C55124"/>
    <w:rsid w:val="00C551D1"/>
    <w:rsid w:val="00C55659"/>
    <w:rsid w:val="00C56543"/>
    <w:rsid w:val="00C57597"/>
    <w:rsid w:val="00C600E0"/>
    <w:rsid w:val="00C610A7"/>
    <w:rsid w:val="00C610ED"/>
    <w:rsid w:val="00C616EE"/>
    <w:rsid w:val="00C61EC0"/>
    <w:rsid w:val="00C625B2"/>
    <w:rsid w:val="00C633F1"/>
    <w:rsid w:val="00C633F5"/>
    <w:rsid w:val="00C64165"/>
    <w:rsid w:val="00C64252"/>
    <w:rsid w:val="00C643CF"/>
    <w:rsid w:val="00C6459A"/>
    <w:rsid w:val="00C64630"/>
    <w:rsid w:val="00C647BC"/>
    <w:rsid w:val="00C64F9C"/>
    <w:rsid w:val="00C65C02"/>
    <w:rsid w:val="00C65CBA"/>
    <w:rsid w:val="00C65E5A"/>
    <w:rsid w:val="00C66551"/>
    <w:rsid w:val="00C666E3"/>
    <w:rsid w:val="00C66BF7"/>
    <w:rsid w:val="00C67D6C"/>
    <w:rsid w:val="00C701EC"/>
    <w:rsid w:val="00C7071A"/>
    <w:rsid w:val="00C73BEA"/>
    <w:rsid w:val="00C74CBA"/>
    <w:rsid w:val="00C7743D"/>
    <w:rsid w:val="00C77EEF"/>
    <w:rsid w:val="00C80014"/>
    <w:rsid w:val="00C804B5"/>
    <w:rsid w:val="00C80CCA"/>
    <w:rsid w:val="00C81B5D"/>
    <w:rsid w:val="00C82306"/>
    <w:rsid w:val="00C82A33"/>
    <w:rsid w:val="00C837D4"/>
    <w:rsid w:val="00C8427F"/>
    <w:rsid w:val="00C84F19"/>
    <w:rsid w:val="00C8505F"/>
    <w:rsid w:val="00C856D0"/>
    <w:rsid w:val="00C856F0"/>
    <w:rsid w:val="00C90645"/>
    <w:rsid w:val="00C90D82"/>
    <w:rsid w:val="00C9180D"/>
    <w:rsid w:val="00C92BE9"/>
    <w:rsid w:val="00C936A7"/>
    <w:rsid w:val="00C94D67"/>
    <w:rsid w:val="00C953BC"/>
    <w:rsid w:val="00C955DC"/>
    <w:rsid w:val="00C957BA"/>
    <w:rsid w:val="00C95DA3"/>
    <w:rsid w:val="00CA05EE"/>
    <w:rsid w:val="00CA0B2F"/>
    <w:rsid w:val="00CA174D"/>
    <w:rsid w:val="00CA2159"/>
    <w:rsid w:val="00CA31F4"/>
    <w:rsid w:val="00CA4E69"/>
    <w:rsid w:val="00CA54C5"/>
    <w:rsid w:val="00CA56FC"/>
    <w:rsid w:val="00CA6033"/>
    <w:rsid w:val="00CA6512"/>
    <w:rsid w:val="00CB01D0"/>
    <w:rsid w:val="00CB0CBC"/>
    <w:rsid w:val="00CB1BC5"/>
    <w:rsid w:val="00CB2029"/>
    <w:rsid w:val="00CB296B"/>
    <w:rsid w:val="00CB2A9D"/>
    <w:rsid w:val="00CB2DD9"/>
    <w:rsid w:val="00CB30BD"/>
    <w:rsid w:val="00CB322E"/>
    <w:rsid w:val="00CB5300"/>
    <w:rsid w:val="00CB59C4"/>
    <w:rsid w:val="00CB5BAC"/>
    <w:rsid w:val="00CB5CC2"/>
    <w:rsid w:val="00CB6374"/>
    <w:rsid w:val="00CB68F2"/>
    <w:rsid w:val="00CB6A2B"/>
    <w:rsid w:val="00CB6CAD"/>
    <w:rsid w:val="00CB6EA6"/>
    <w:rsid w:val="00CB767E"/>
    <w:rsid w:val="00CC0F5D"/>
    <w:rsid w:val="00CC31D5"/>
    <w:rsid w:val="00CC60D8"/>
    <w:rsid w:val="00CC695D"/>
    <w:rsid w:val="00CC6D54"/>
    <w:rsid w:val="00CC75B7"/>
    <w:rsid w:val="00CD09E8"/>
    <w:rsid w:val="00CD0E1B"/>
    <w:rsid w:val="00CD13DD"/>
    <w:rsid w:val="00CD1666"/>
    <w:rsid w:val="00CD1926"/>
    <w:rsid w:val="00CD23EA"/>
    <w:rsid w:val="00CD388D"/>
    <w:rsid w:val="00CD3C47"/>
    <w:rsid w:val="00CD4CEB"/>
    <w:rsid w:val="00CD4D68"/>
    <w:rsid w:val="00CD535F"/>
    <w:rsid w:val="00CD643D"/>
    <w:rsid w:val="00CD65D5"/>
    <w:rsid w:val="00CD670E"/>
    <w:rsid w:val="00CD7634"/>
    <w:rsid w:val="00CE0637"/>
    <w:rsid w:val="00CE0F4C"/>
    <w:rsid w:val="00CE40EF"/>
    <w:rsid w:val="00CE579E"/>
    <w:rsid w:val="00CE6155"/>
    <w:rsid w:val="00CE65BB"/>
    <w:rsid w:val="00CF0221"/>
    <w:rsid w:val="00CF2335"/>
    <w:rsid w:val="00CF2354"/>
    <w:rsid w:val="00CF2E14"/>
    <w:rsid w:val="00CF3721"/>
    <w:rsid w:val="00CF4A76"/>
    <w:rsid w:val="00CF4AEE"/>
    <w:rsid w:val="00CF4CA0"/>
    <w:rsid w:val="00CF5579"/>
    <w:rsid w:val="00CF57CB"/>
    <w:rsid w:val="00CF7C78"/>
    <w:rsid w:val="00D00203"/>
    <w:rsid w:val="00D00540"/>
    <w:rsid w:val="00D00B28"/>
    <w:rsid w:val="00D0146C"/>
    <w:rsid w:val="00D01B47"/>
    <w:rsid w:val="00D01BAA"/>
    <w:rsid w:val="00D01BDF"/>
    <w:rsid w:val="00D01F3E"/>
    <w:rsid w:val="00D0335F"/>
    <w:rsid w:val="00D03898"/>
    <w:rsid w:val="00D03B5C"/>
    <w:rsid w:val="00D04013"/>
    <w:rsid w:val="00D053B6"/>
    <w:rsid w:val="00D067E9"/>
    <w:rsid w:val="00D076B5"/>
    <w:rsid w:val="00D105DD"/>
    <w:rsid w:val="00D123F7"/>
    <w:rsid w:val="00D12AB4"/>
    <w:rsid w:val="00D12D02"/>
    <w:rsid w:val="00D15DB1"/>
    <w:rsid w:val="00D1605E"/>
    <w:rsid w:val="00D16C8F"/>
    <w:rsid w:val="00D17BD9"/>
    <w:rsid w:val="00D17C5F"/>
    <w:rsid w:val="00D17D4D"/>
    <w:rsid w:val="00D200F6"/>
    <w:rsid w:val="00D201BD"/>
    <w:rsid w:val="00D21ACE"/>
    <w:rsid w:val="00D22EA1"/>
    <w:rsid w:val="00D24426"/>
    <w:rsid w:val="00D2651E"/>
    <w:rsid w:val="00D26F90"/>
    <w:rsid w:val="00D27F1E"/>
    <w:rsid w:val="00D3030A"/>
    <w:rsid w:val="00D31963"/>
    <w:rsid w:val="00D3216C"/>
    <w:rsid w:val="00D321C0"/>
    <w:rsid w:val="00D32254"/>
    <w:rsid w:val="00D336E5"/>
    <w:rsid w:val="00D33E90"/>
    <w:rsid w:val="00D33E9D"/>
    <w:rsid w:val="00D35379"/>
    <w:rsid w:val="00D35497"/>
    <w:rsid w:val="00D357C6"/>
    <w:rsid w:val="00D372AC"/>
    <w:rsid w:val="00D3741D"/>
    <w:rsid w:val="00D40664"/>
    <w:rsid w:val="00D41785"/>
    <w:rsid w:val="00D42956"/>
    <w:rsid w:val="00D42CE2"/>
    <w:rsid w:val="00D4388D"/>
    <w:rsid w:val="00D43F46"/>
    <w:rsid w:val="00D4589F"/>
    <w:rsid w:val="00D45BCC"/>
    <w:rsid w:val="00D45F96"/>
    <w:rsid w:val="00D46430"/>
    <w:rsid w:val="00D46F7C"/>
    <w:rsid w:val="00D471AA"/>
    <w:rsid w:val="00D47712"/>
    <w:rsid w:val="00D479D0"/>
    <w:rsid w:val="00D50529"/>
    <w:rsid w:val="00D51F5F"/>
    <w:rsid w:val="00D5203C"/>
    <w:rsid w:val="00D53DA4"/>
    <w:rsid w:val="00D54CBB"/>
    <w:rsid w:val="00D54CDE"/>
    <w:rsid w:val="00D55A65"/>
    <w:rsid w:val="00D56857"/>
    <w:rsid w:val="00D60152"/>
    <w:rsid w:val="00D605BD"/>
    <w:rsid w:val="00D616FA"/>
    <w:rsid w:val="00D61929"/>
    <w:rsid w:val="00D61C9C"/>
    <w:rsid w:val="00D635D8"/>
    <w:rsid w:val="00D637A3"/>
    <w:rsid w:val="00D638DB"/>
    <w:rsid w:val="00D63DDC"/>
    <w:rsid w:val="00D6415C"/>
    <w:rsid w:val="00D6476D"/>
    <w:rsid w:val="00D6495A"/>
    <w:rsid w:val="00D67F49"/>
    <w:rsid w:val="00D708A4"/>
    <w:rsid w:val="00D713DC"/>
    <w:rsid w:val="00D72618"/>
    <w:rsid w:val="00D73036"/>
    <w:rsid w:val="00D74711"/>
    <w:rsid w:val="00D74A67"/>
    <w:rsid w:val="00D74F33"/>
    <w:rsid w:val="00D75BB3"/>
    <w:rsid w:val="00D7600F"/>
    <w:rsid w:val="00D76AD2"/>
    <w:rsid w:val="00D77163"/>
    <w:rsid w:val="00D775EE"/>
    <w:rsid w:val="00D8065F"/>
    <w:rsid w:val="00D8110A"/>
    <w:rsid w:val="00D81414"/>
    <w:rsid w:val="00D816BB"/>
    <w:rsid w:val="00D81BB4"/>
    <w:rsid w:val="00D81E31"/>
    <w:rsid w:val="00D82B6A"/>
    <w:rsid w:val="00D84B06"/>
    <w:rsid w:val="00D87127"/>
    <w:rsid w:val="00D878CF"/>
    <w:rsid w:val="00D87A03"/>
    <w:rsid w:val="00D87F39"/>
    <w:rsid w:val="00D90109"/>
    <w:rsid w:val="00D90727"/>
    <w:rsid w:val="00D917F7"/>
    <w:rsid w:val="00D93ECD"/>
    <w:rsid w:val="00D9424F"/>
    <w:rsid w:val="00D946DC"/>
    <w:rsid w:val="00D947F5"/>
    <w:rsid w:val="00D95F46"/>
    <w:rsid w:val="00D977D1"/>
    <w:rsid w:val="00D97F31"/>
    <w:rsid w:val="00DA14BE"/>
    <w:rsid w:val="00DA1988"/>
    <w:rsid w:val="00DA1C86"/>
    <w:rsid w:val="00DA2E2B"/>
    <w:rsid w:val="00DA3388"/>
    <w:rsid w:val="00DA38FA"/>
    <w:rsid w:val="00DA3D39"/>
    <w:rsid w:val="00DA49E7"/>
    <w:rsid w:val="00DA5408"/>
    <w:rsid w:val="00DA5561"/>
    <w:rsid w:val="00DA63BC"/>
    <w:rsid w:val="00DA6597"/>
    <w:rsid w:val="00DA71DA"/>
    <w:rsid w:val="00DA7605"/>
    <w:rsid w:val="00DB1BD6"/>
    <w:rsid w:val="00DB1F14"/>
    <w:rsid w:val="00DB24D0"/>
    <w:rsid w:val="00DB24ED"/>
    <w:rsid w:val="00DB2AAC"/>
    <w:rsid w:val="00DB33B0"/>
    <w:rsid w:val="00DB4A34"/>
    <w:rsid w:val="00DB4D44"/>
    <w:rsid w:val="00DB4EF7"/>
    <w:rsid w:val="00DB554B"/>
    <w:rsid w:val="00DB5A84"/>
    <w:rsid w:val="00DB5E72"/>
    <w:rsid w:val="00DC133D"/>
    <w:rsid w:val="00DC2CE4"/>
    <w:rsid w:val="00DC3538"/>
    <w:rsid w:val="00DC3F36"/>
    <w:rsid w:val="00DC498A"/>
    <w:rsid w:val="00DC5221"/>
    <w:rsid w:val="00DC5CBF"/>
    <w:rsid w:val="00DC6B78"/>
    <w:rsid w:val="00DC6C36"/>
    <w:rsid w:val="00DD00F6"/>
    <w:rsid w:val="00DD21D8"/>
    <w:rsid w:val="00DD2276"/>
    <w:rsid w:val="00DD278C"/>
    <w:rsid w:val="00DD3FBB"/>
    <w:rsid w:val="00DD4822"/>
    <w:rsid w:val="00DD4D08"/>
    <w:rsid w:val="00DD5A90"/>
    <w:rsid w:val="00DD5FA3"/>
    <w:rsid w:val="00DD6C6F"/>
    <w:rsid w:val="00DD740B"/>
    <w:rsid w:val="00DD7B5F"/>
    <w:rsid w:val="00DE0BB7"/>
    <w:rsid w:val="00DE0EE9"/>
    <w:rsid w:val="00DE1497"/>
    <w:rsid w:val="00DE154E"/>
    <w:rsid w:val="00DE25A0"/>
    <w:rsid w:val="00DE38AC"/>
    <w:rsid w:val="00DE4364"/>
    <w:rsid w:val="00DE5CB1"/>
    <w:rsid w:val="00DE6BFE"/>
    <w:rsid w:val="00DE7336"/>
    <w:rsid w:val="00DE7F7F"/>
    <w:rsid w:val="00DF028E"/>
    <w:rsid w:val="00DF061A"/>
    <w:rsid w:val="00DF0D4B"/>
    <w:rsid w:val="00DF2252"/>
    <w:rsid w:val="00DF3B73"/>
    <w:rsid w:val="00DF3C55"/>
    <w:rsid w:val="00DF4D66"/>
    <w:rsid w:val="00DF5023"/>
    <w:rsid w:val="00DF5B94"/>
    <w:rsid w:val="00DF602E"/>
    <w:rsid w:val="00DF6CCF"/>
    <w:rsid w:val="00DF6F7B"/>
    <w:rsid w:val="00E019FB"/>
    <w:rsid w:val="00E0244E"/>
    <w:rsid w:val="00E02CE0"/>
    <w:rsid w:val="00E0301A"/>
    <w:rsid w:val="00E0327B"/>
    <w:rsid w:val="00E0337A"/>
    <w:rsid w:val="00E04162"/>
    <w:rsid w:val="00E06EAD"/>
    <w:rsid w:val="00E06ECF"/>
    <w:rsid w:val="00E070E0"/>
    <w:rsid w:val="00E0734A"/>
    <w:rsid w:val="00E11FAE"/>
    <w:rsid w:val="00E131EA"/>
    <w:rsid w:val="00E14382"/>
    <w:rsid w:val="00E15C0D"/>
    <w:rsid w:val="00E16AE5"/>
    <w:rsid w:val="00E17326"/>
    <w:rsid w:val="00E200EA"/>
    <w:rsid w:val="00E20C37"/>
    <w:rsid w:val="00E20D61"/>
    <w:rsid w:val="00E20E6D"/>
    <w:rsid w:val="00E22145"/>
    <w:rsid w:val="00E224EE"/>
    <w:rsid w:val="00E22986"/>
    <w:rsid w:val="00E2454C"/>
    <w:rsid w:val="00E25716"/>
    <w:rsid w:val="00E259B2"/>
    <w:rsid w:val="00E27656"/>
    <w:rsid w:val="00E2791C"/>
    <w:rsid w:val="00E27D41"/>
    <w:rsid w:val="00E31C3B"/>
    <w:rsid w:val="00E32812"/>
    <w:rsid w:val="00E32E78"/>
    <w:rsid w:val="00E32EA4"/>
    <w:rsid w:val="00E330D4"/>
    <w:rsid w:val="00E338E1"/>
    <w:rsid w:val="00E33AF0"/>
    <w:rsid w:val="00E34233"/>
    <w:rsid w:val="00E35D63"/>
    <w:rsid w:val="00E361E7"/>
    <w:rsid w:val="00E36477"/>
    <w:rsid w:val="00E36782"/>
    <w:rsid w:val="00E37A5B"/>
    <w:rsid w:val="00E37FC3"/>
    <w:rsid w:val="00E400F1"/>
    <w:rsid w:val="00E4103B"/>
    <w:rsid w:val="00E410E7"/>
    <w:rsid w:val="00E41C28"/>
    <w:rsid w:val="00E42129"/>
    <w:rsid w:val="00E4343F"/>
    <w:rsid w:val="00E43E2E"/>
    <w:rsid w:val="00E43EDD"/>
    <w:rsid w:val="00E44801"/>
    <w:rsid w:val="00E4491C"/>
    <w:rsid w:val="00E44A4E"/>
    <w:rsid w:val="00E457AC"/>
    <w:rsid w:val="00E45B12"/>
    <w:rsid w:val="00E46926"/>
    <w:rsid w:val="00E46F70"/>
    <w:rsid w:val="00E47AC6"/>
    <w:rsid w:val="00E515FA"/>
    <w:rsid w:val="00E51A84"/>
    <w:rsid w:val="00E51F00"/>
    <w:rsid w:val="00E52512"/>
    <w:rsid w:val="00E537B4"/>
    <w:rsid w:val="00E543D1"/>
    <w:rsid w:val="00E54509"/>
    <w:rsid w:val="00E54D80"/>
    <w:rsid w:val="00E55203"/>
    <w:rsid w:val="00E5548B"/>
    <w:rsid w:val="00E56789"/>
    <w:rsid w:val="00E5696E"/>
    <w:rsid w:val="00E5780D"/>
    <w:rsid w:val="00E57E50"/>
    <w:rsid w:val="00E60806"/>
    <w:rsid w:val="00E626F3"/>
    <w:rsid w:val="00E634FB"/>
    <w:rsid w:val="00E650FA"/>
    <w:rsid w:val="00E65DD4"/>
    <w:rsid w:val="00E65E03"/>
    <w:rsid w:val="00E67996"/>
    <w:rsid w:val="00E67E6A"/>
    <w:rsid w:val="00E7013D"/>
    <w:rsid w:val="00E71172"/>
    <w:rsid w:val="00E71CBD"/>
    <w:rsid w:val="00E726D1"/>
    <w:rsid w:val="00E73478"/>
    <w:rsid w:val="00E735E1"/>
    <w:rsid w:val="00E736D6"/>
    <w:rsid w:val="00E73B31"/>
    <w:rsid w:val="00E74F21"/>
    <w:rsid w:val="00E7528D"/>
    <w:rsid w:val="00E76032"/>
    <w:rsid w:val="00E76552"/>
    <w:rsid w:val="00E773D2"/>
    <w:rsid w:val="00E802EE"/>
    <w:rsid w:val="00E81A54"/>
    <w:rsid w:val="00E81AB4"/>
    <w:rsid w:val="00E832C4"/>
    <w:rsid w:val="00E83B7F"/>
    <w:rsid w:val="00E844B9"/>
    <w:rsid w:val="00E8670D"/>
    <w:rsid w:val="00E877D3"/>
    <w:rsid w:val="00E91B02"/>
    <w:rsid w:val="00E91F5A"/>
    <w:rsid w:val="00E91FAD"/>
    <w:rsid w:val="00E92B80"/>
    <w:rsid w:val="00E93B3E"/>
    <w:rsid w:val="00E95831"/>
    <w:rsid w:val="00E96BCB"/>
    <w:rsid w:val="00E975C0"/>
    <w:rsid w:val="00E976BE"/>
    <w:rsid w:val="00E9793E"/>
    <w:rsid w:val="00EA0EBF"/>
    <w:rsid w:val="00EA1671"/>
    <w:rsid w:val="00EA2125"/>
    <w:rsid w:val="00EA3739"/>
    <w:rsid w:val="00EA42DF"/>
    <w:rsid w:val="00EA569A"/>
    <w:rsid w:val="00EA592E"/>
    <w:rsid w:val="00EA6A57"/>
    <w:rsid w:val="00EB00EF"/>
    <w:rsid w:val="00EB08C0"/>
    <w:rsid w:val="00EB0F59"/>
    <w:rsid w:val="00EB0FF0"/>
    <w:rsid w:val="00EB316C"/>
    <w:rsid w:val="00EB32FB"/>
    <w:rsid w:val="00EB34F1"/>
    <w:rsid w:val="00EB3857"/>
    <w:rsid w:val="00EB3B56"/>
    <w:rsid w:val="00EB5773"/>
    <w:rsid w:val="00EB71C3"/>
    <w:rsid w:val="00EC08FD"/>
    <w:rsid w:val="00EC20C5"/>
    <w:rsid w:val="00EC31D5"/>
    <w:rsid w:val="00EC4054"/>
    <w:rsid w:val="00EC415A"/>
    <w:rsid w:val="00EC4E01"/>
    <w:rsid w:val="00EC5177"/>
    <w:rsid w:val="00EC53A0"/>
    <w:rsid w:val="00ED0D82"/>
    <w:rsid w:val="00ED1200"/>
    <w:rsid w:val="00ED2A2F"/>
    <w:rsid w:val="00ED4978"/>
    <w:rsid w:val="00ED4AAA"/>
    <w:rsid w:val="00ED5127"/>
    <w:rsid w:val="00ED5BB9"/>
    <w:rsid w:val="00ED6400"/>
    <w:rsid w:val="00ED7B17"/>
    <w:rsid w:val="00ED7ED4"/>
    <w:rsid w:val="00EE153F"/>
    <w:rsid w:val="00EE20D2"/>
    <w:rsid w:val="00EE2316"/>
    <w:rsid w:val="00EE4344"/>
    <w:rsid w:val="00EE5913"/>
    <w:rsid w:val="00EE5E48"/>
    <w:rsid w:val="00EE6853"/>
    <w:rsid w:val="00EE68DE"/>
    <w:rsid w:val="00EE746C"/>
    <w:rsid w:val="00EE7794"/>
    <w:rsid w:val="00EF02B1"/>
    <w:rsid w:val="00EF1FE9"/>
    <w:rsid w:val="00EF2116"/>
    <w:rsid w:val="00EF3B1B"/>
    <w:rsid w:val="00EF413A"/>
    <w:rsid w:val="00EF5945"/>
    <w:rsid w:val="00EF7499"/>
    <w:rsid w:val="00EF75FD"/>
    <w:rsid w:val="00EF7ADA"/>
    <w:rsid w:val="00F01A53"/>
    <w:rsid w:val="00F01F20"/>
    <w:rsid w:val="00F02ECA"/>
    <w:rsid w:val="00F03B08"/>
    <w:rsid w:val="00F04741"/>
    <w:rsid w:val="00F0588D"/>
    <w:rsid w:val="00F05BDD"/>
    <w:rsid w:val="00F05E6A"/>
    <w:rsid w:val="00F0752D"/>
    <w:rsid w:val="00F07E92"/>
    <w:rsid w:val="00F11B24"/>
    <w:rsid w:val="00F1315A"/>
    <w:rsid w:val="00F13FC6"/>
    <w:rsid w:val="00F1425F"/>
    <w:rsid w:val="00F14862"/>
    <w:rsid w:val="00F14B34"/>
    <w:rsid w:val="00F14C2E"/>
    <w:rsid w:val="00F15412"/>
    <w:rsid w:val="00F1660E"/>
    <w:rsid w:val="00F172FF"/>
    <w:rsid w:val="00F21FAD"/>
    <w:rsid w:val="00F245FB"/>
    <w:rsid w:val="00F24B9F"/>
    <w:rsid w:val="00F24E19"/>
    <w:rsid w:val="00F25757"/>
    <w:rsid w:val="00F25FD4"/>
    <w:rsid w:val="00F31555"/>
    <w:rsid w:val="00F3171D"/>
    <w:rsid w:val="00F31A51"/>
    <w:rsid w:val="00F32633"/>
    <w:rsid w:val="00F334A2"/>
    <w:rsid w:val="00F33D11"/>
    <w:rsid w:val="00F36161"/>
    <w:rsid w:val="00F367CF"/>
    <w:rsid w:val="00F3773A"/>
    <w:rsid w:val="00F37EC9"/>
    <w:rsid w:val="00F37F2F"/>
    <w:rsid w:val="00F40092"/>
    <w:rsid w:val="00F40199"/>
    <w:rsid w:val="00F41211"/>
    <w:rsid w:val="00F41712"/>
    <w:rsid w:val="00F417F3"/>
    <w:rsid w:val="00F42039"/>
    <w:rsid w:val="00F43C78"/>
    <w:rsid w:val="00F43F09"/>
    <w:rsid w:val="00F451D1"/>
    <w:rsid w:val="00F458C2"/>
    <w:rsid w:val="00F459B5"/>
    <w:rsid w:val="00F46383"/>
    <w:rsid w:val="00F465D6"/>
    <w:rsid w:val="00F47319"/>
    <w:rsid w:val="00F47368"/>
    <w:rsid w:val="00F50C22"/>
    <w:rsid w:val="00F520CC"/>
    <w:rsid w:val="00F52170"/>
    <w:rsid w:val="00F53266"/>
    <w:rsid w:val="00F53A03"/>
    <w:rsid w:val="00F552FF"/>
    <w:rsid w:val="00F55921"/>
    <w:rsid w:val="00F55ED7"/>
    <w:rsid w:val="00F579B9"/>
    <w:rsid w:val="00F60142"/>
    <w:rsid w:val="00F60A7A"/>
    <w:rsid w:val="00F620D6"/>
    <w:rsid w:val="00F62DF4"/>
    <w:rsid w:val="00F62FD2"/>
    <w:rsid w:val="00F63F6F"/>
    <w:rsid w:val="00F6428D"/>
    <w:rsid w:val="00F64294"/>
    <w:rsid w:val="00F6504C"/>
    <w:rsid w:val="00F652E8"/>
    <w:rsid w:val="00F65A1B"/>
    <w:rsid w:val="00F6795C"/>
    <w:rsid w:val="00F70A49"/>
    <w:rsid w:val="00F7213D"/>
    <w:rsid w:val="00F729A7"/>
    <w:rsid w:val="00F72AC0"/>
    <w:rsid w:val="00F72F88"/>
    <w:rsid w:val="00F731A9"/>
    <w:rsid w:val="00F73381"/>
    <w:rsid w:val="00F7428D"/>
    <w:rsid w:val="00F754EA"/>
    <w:rsid w:val="00F7648E"/>
    <w:rsid w:val="00F76E13"/>
    <w:rsid w:val="00F771F1"/>
    <w:rsid w:val="00F8042F"/>
    <w:rsid w:val="00F807CB"/>
    <w:rsid w:val="00F8109D"/>
    <w:rsid w:val="00F8145E"/>
    <w:rsid w:val="00F84661"/>
    <w:rsid w:val="00F871DD"/>
    <w:rsid w:val="00F91C65"/>
    <w:rsid w:val="00F9298D"/>
    <w:rsid w:val="00F93041"/>
    <w:rsid w:val="00F937DA"/>
    <w:rsid w:val="00F94CFD"/>
    <w:rsid w:val="00F950B1"/>
    <w:rsid w:val="00F95C34"/>
    <w:rsid w:val="00F9621B"/>
    <w:rsid w:val="00F97A2D"/>
    <w:rsid w:val="00FA076E"/>
    <w:rsid w:val="00FA1104"/>
    <w:rsid w:val="00FA243B"/>
    <w:rsid w:val="00FA38CA"/>
    <w:rsid w:val="00FA3B78"/>
    <w:rsid w:val="00FA48A3"/>
    <w:rsid w:val="00FA491C"/>
    <w:rsid w:val="00FA62C0"/>
    <w:rsid w:val="00FA63E5"/>
    <w:rsid w:val="00FA65DC"/>
    <w:rsid w:val="00FA6A10"/>
    <w:rsid w:val="00FA6F24"/>
    <w:rsid w:val="00FA7694"/>
    <w:rsid w:val="00FA7B04"/>
    <w:rsid w:val="00FB0524"/>
    <w:rsid w:val="00FB15EB"/>
    <w:rsid w:val="00FB234E"/>
    <w:rsid w:val="00FB3239"/>
    <w:rsid w:val="00FB3AD6"/>
    <w:rsid w:val="00FB5F1F"/>
    <w:rsid w:val="00FB63A4"/>
    <w:rsid w:val="00FB7DB4"/>
    <w:rsid w:val="00FC1F6C"/>
    <w:rsid w:val="00FC353E"/>
    <w:rsid w:val="00FC37C1"/>
    <w:rsid w:val="00FC3D67"/>
    <w:rsid w:val="00FC3F12"/>
    <w:rsid w:val="00FC4488"/>
    <w:rsid w:val="00FC44A5"/>
    <w:rsid w:val="00FC5411"/>
    <w:rsid w:val="00FC623B"/>
    <w:rsid w:val="00FC63CE"/>
    <w:rsid w:val="00FC6AF9"/>
    <w:rsid w:val="00FC7FC4"/>
    <w:rsid w:val="00FD054D"/>
    <w:rsid w:val="00FD0614"/>
    <w:rsid w:val="00FD0FA2"/>
    <w:rsid w:val="00FD157E"/>
    <w:rsid w:val="00FD2122"/>
    <w:rsid w:val="00FD34E7"/>
    <w:rsid w:val="00FD4AB8"/>
    <w:rsid w:val="00FD50DA"/>
    <w:rsid w:val="00FD5FB6"/>
    <w:rsid w:val="00FD67D2"/>
    <w:rsid w:val="00FD726E"/>
    <w:rsid w:val="00FE1F43"/>
    <w:rsid w:val="00FE3428"/>
    <w:rsid w:val="00FE3704"/>
    <w:rsid w:val="00FE3727"/>
    <w:rsid w:val="00FE38BA"/>
    <w:rsid w:val="00FE3942"/>
    <w:rsid w:val="00FE41B2"/>
    <w:rsid w:val="00FE425D"/>
    <w:rsid w:val="00FE43EC"/>
    <w:rsid w:val="00FE4625"/>
    <w:rsid w:val="00FE4B8B"/>
    <w:rsid w:val="00FE4F61"/>
    <w:rsid w:val="00FE6A35"/>
    <w:rsid w:val="00FE75CB"/>
    <w:rsid w:val="00FF0EB0"/>
    <w:rsid w:val="00FF207B"/>
    <w:rsid w:val="00FF37B2"/>
    <w:rsid w:val="00FF4834"/>
    <w:rsid w:val="00FF4946"/>
    <w:rsid w:val="00FF5CB0"/>
    <w:rsid w:val="00FF5D05"/>
    <w:rsid w:val="00FF6954"/>
    <w:rsid w:val="00FF6ECF"/>
    <w:rsid w:val="00FF7BDE"/>
    <w:rsid w:val="00FF7EB9"/>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06CAF36"/>
  <w15:docId w15:val="{ADD6C4B8-2E4C-41F1-80B1-506DDD8D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4B"/>
    <w:rPr>
      <w:rFonts w:eastAsia="Calibri"/>
      <w:sz w:val="24"/>
      <w:szCs w:val="24"/>
    </w:rPr>
  </w:style>
  <w:style w:type="paragraph" w:styleId="1">
    <w:name w:val="heading 1"/>
    <w:aliases w:val="Заголовок 1_стандарта,h1,Document Header1,H1"/>
    <w:basedOn w:val="a"/>
    <w:next w:val="a"/>
    <w:link w:val="10"/>
    <w:uiPriority w:val="99"/>
    <w:qFormat/>
    <w:rsid w:val="009B715A"/>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2">
    <w:name w:val="heading 2"/>
    <w:aliases w:val="h2,H2,H2 Знак"/>
    <w:basedOn w:val="20"/>
    <w:next w:val="a"/>
    <w:link w:val="21"/>
    <w:uiPriority w:val="99"/>
    <w:qFormat/>
    <w:rsid w:val="009B715A"/>
    <w:pPr>
      <w:keepNext/>
      <w:widowControl w:val="0"/>
      <w:numPr>
        <w:ilvl w:val="1"/>
      </w:numPr>
      <w:tabs>
        <w:tab w:val="left" w:pos="993"/>
        <w:tab w:val="left" w:pos="1134"/>
        <w:tab w:val="left" w:pos="1560"/>
        <w:tab w:val="left" w:pos="2694"/>
      </w:tabs>
      <w:spacing w:before="120" w:after="120"/>
      <w:ind w:left="1276"/>
      <w:contextualSpacing w:val="0"/>
      <w:jc w:val="both"/>
      <w:outlineLvl w:val="1"/>
    </w:pPr>
    <w:rPr>
      <w:rFonts w:ascii="PartnerCondensed-Normal" w:eastAsia="Times New Roman" w:hAnsi="PartnerCondensed-Normal"/>
      <w:bCs/>
      <w:sz w:val="26"/>
      <w:szCs w:val="28"/>
    </w:rPr>
  </w:style>
  <w:style w:type="paragraph" w:styleId="30">
    <w:name w:val="heading 3"/>
    <w:basedOn w:val="3"/>
    <w:next w:val="a"/>
    <w:link w:val="31"/>
    <w:uiPriority w:val="99"/>
    <w:qFormat/>
    <w:rsid w:val="009B715A"/>
    <w:pPr>
      <w:keepLines/>
      <w:numPr>
        <w:ilvl w:val="2"/>
        <w:numId w:val="1"/>
      </w:numPr>
      <w:tabs>
        <w:tab w:val="left" w:pos="1418"/>
        <w:tab w:val="left" w:pos="1560"/>
      </w:tabs>
      <w:spacing w:before="120" w:after="120"/>
      <w:contextualSpacing w:val="0"/>
      <w:jc w:val="both"/>
      <w:outlineLvl w:val="2"/>
    </w:pPr>
    <w:rPr>
      <w:rFonts w:ascii="PartnerCondensed-Normal" w:eastAsia="Times New Roman" w:hAnsi="PartnerCondensed-Normal"/>
      <w:bCs/>
      <w:sz w:val="26"/>
      <w:szCs w:val="28"/>
    </w:rPr>
  </w:style>
  <w:style w:type="paragraph" w:styleId="5">
    <w:name w:val="heading 5"/>
    <w:basedOn w:val="a"/>
    <w:next w:val="a"/>
    <w:link w:val="50"/>
    <w:semiHidden/>
    <w:unhideWhenUsed/>
    <w:qFormat/>
    <w:rsid w:val="009B715A"/>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D23EA"/>
    <w:pPr>
      <w:ind w:left="720"/>
      <w:contextualSpacing/>
    </w:pPr>
  </w:style>
  <w:style w:type="paragraph" w:styleId="a3">
    <w:name w:val="Body Text Indent"/>
    <w:basedOn w:val="a"/>
    <w:link w:val="a4"/>
    <w:rsid w:val="00CD23EA"/>
    <w:pPr>
      <w:spacing w:after="120"/>
      <w:ind w:left="283"/>
    </w:pPr>
  </w:style>
  <w:style w:type="character" w:customStyle="1" w:styleId="a4">
    <w:name w:val="Основной текст с отступом Знак"/>
    <w:link w:val="a3"/>
    <w:locked/>
    <w:rsid w:val="00CD23EA"/>
    <w:rPr>
      <w:rFonts w:eastAsia="Calibri"/>
      <w:sz w:val="24"/>
      <w:szCs w:val="24"/>
      <w:lang w:val="ru-RU" w:eastAsia="ru-RU" w:bidi="ar-SA"/>
    </w:rPr>
  </w:style>
  <w:style w:type="character" w:styleId="a5">
    <w:name w:val="Hyperlink"/>
    <w:uiPriority w:val="99"/>
    <w:rsid w:val="00C05B25"/>
    <w:rPr>
      <w:color w:val="0000FF"/>
      <w:u w:val="single"/>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qFormat/>
    <w:rsid w:val="00F367CF"/>
    <w:rPr>
      <w:rFonts w:eastAsia="Times New Roman"/>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qFormat/>
    <w:rsid w:val="00F367CF"/>
  </w:style>
  <w:style w:type="character" w:styleId="a8">
    <w:name w:val="footnote reference"/>
    <w:uiPriority w:val="99"/>
    <w:rsid w:val="00F367CF"/>
    <w:rPr>
      <w:vertAlign w:val="superscript"/>
    </w:rPr>
  </w:style>
  <w:style w:type="paragraph" w:customStyle="1" w:styleId="a9">
    <w:name w:val="Пункт"/>
    <w:basedOn w:val="a"/>
    <w:rsid w:val="00F367CF"/>
    <w:pPr>
      <w:tabs>
        <w:tab w:val="num" w:pos="1980"/>
      </w:tabs>
      <w:ind w:left="1404" w:hanging="504"/>
      <w:jc w:val="both"/>
    </w:pPr>
    <w:rPr>
      <w:rFonts w:eastAsia="Times New Roman"/>
      <w:szCs w:val="28"/>
    </w:rPr>
  </w:style>
  <w:style w:type="paragraph" w:styleId="aa">
    <w:name w:val="List Paragraph"/>
    <w:basedOn w:val="a"/>
    <w:link w:val="ab"/>
    <w:uiPriority w:val="34"/>
    <w:qFormat/>
    <w:rsid w:val="005E53D4"/>
    <w:pPr>
      <w:ind w:left="708"/>
    </w:pPr>
  </w:style>
  <w:style w:type="paragraph" w:customStyle="1" w:styleId="publication">
    <w:name w:val="publication"/>
    <w:basedOn w:val="a"/>
    <w:next w:val="text"/>
    <w:rsid w:val="00A90856"/>
    <w:pPr>
      <w:widowControl w:val="0"/>
      <w:suppressAutoHyphens/>
      <w:spacing w:line="100" w:lineRule="atLeast"/>
    </w:pPr>
    <w:rPr>
      <w:rFonts w:ascii="Arial" w:eastAsia="Lucida Sans Unicode" w:hAnsi="Arial" w:cs="Tahoma"/>
      <w:color w:val="FFFFFF"/>
      <w:kern w:val="1"/>
      <w:sz w:val="22"/>
      <w:shd w:val="clear" w:color="auto" w:fill="000000"/>
      <w:lang w:bidi="ru-RU"/>
    </w:rPr>
  </w:style>
  <w:style w:type="paragraph" w:customStyle="1" w:styleId="text">
    <w:name w:val="text"/>
    <w:rsid w:val="00A90856"/>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A90856"/>
    <w:pPr>
      <w:spacing w:line="0" w:lineRule="atLeast"/>
      <w:jc w:val="center"/>
    </w:pPr>
    <w:rPr>
      <w:b/>
      <w:caps/>
    </w:rPr>
  </w:style>
  <w:style w:type="paragraph" w:customStyle="1" w:styleId="variable">
    <w:name w:val="variable"/>
    <w:basedOn w:val="text"/>
    <w:next w:val="text"/>
    <w:rsid w:val="00A90856"/>
    <w:rPr>
      <w:b/>
    </w:rPr>
  </w:style>
  <w:style w:type="character" w:customStyle="1" w:styleId="10">
    <w:name w:val="Заголовок 1 Знак"/>
    <w:aliases w:val="Заголовок 1_стандарта Знак,h1 Знак,Document Header1 Знак,H1 Знак1"/>
    <w:link w:val="1"/>
    <w:uiPriority w:val="99"/>
    <w:rsid w:val="009B715A"/>
    <w:rPr>
      <w:rFonts w:ascii="PartnerCondensed-Normal" w:hAnsi="PartnerCondensed-Normal"/>
      <w:b/>
      <w:bCs/>
      <w:sz w:val="28"/>
      <w:szCs w:val="28"/>
    </w:rPr>
  </w:style>
  <w:style w:type="character" w:customStyle="1" w:styleId="21">
    <w:name w:val="Заголовок 2 Знак"/>
    <w:aliases w:val="h2 Знак,H2 Знак1,H2 Знак Знак"/>
    <w:link w:val="2"/>
    <w:uiPriority w:val="99"/>
    <w:rsid w:val="009B715A"/>
    <w:rPr>
      <w:rFonts w:ascii="PartnerCondensed-Normal" w:hAnsi="PartnerCondensed-Normal"/>
      <w:bCs/>
      <w:sz w:val="26"/>
      <w:szCs w:val="28"/>
    </w:rPr>
  </w:style>
  <w:style w:type="character" w:customStyle="1" w:styleId="31">
    <w:name w:val="Заголовок 3 Знак"/>
    <w:link w:val="30"/>
    <w:uiPriority w:val="99"/>
    <w:rsid w:val="009B715A"/>
    <w:rPr>
      <w:rFonts w:ascii="PartnerCondensed-Normal" w:hAnsi="PartnerCondensed-Normal"/>
      <w:bCs/>
      <w:sz w:val="26"/>
      <w:szCs w:val="28"/>
    </w:rPr>
  </w:style>
  <w:style w:type="paragraph" w:styleId="20">
    <w:name w:val="List Number 2"/>
    <w:basedOn w:val="a"/>
    <w:rsid w:val="009B715A"/>
    <w:pPr>
      <w:ind w:left="1276"/>
      <w:contextualSpacing/>
    </w:pPr>
  </w:style>
  <w:style w:type="paragraph" w:styleId="3">
    <w:name w:val="List Number 3"/>
    <w:basedOn w:val="a"/>
    <w:rsid w:val="009B715A"/>
    <w:pPr>
      <w:numPr>
        <w:numId w:val="2"/>
      </w:numPr>
      <w:contextualSpacing/>
    </w:pPr>
  </w:style>
  <w:style w:type="character" w:customStyle="1" w:styleId="50">
    <w:name w:val="Заголовок 5 Знак"/>
    <w:link w:val="5"/>
    <w:semiHidden/>
    <w:rsid w:val="009B715A"/>
    <w:rPr>
      <w:rFonts w:ascii="Calibri" w:eastAsia="Times New Roman" w:hAnsi="Calibri" w:cs="Times New Roman"/>
      <w:b/>
      <w:bCs/>
      <w:i/>
      <w:iCs/>
      <w:sz w:val="26"/>
      <w:szCs w:val="26"/>
    </w:rPr>
  </w:style>
  <w:style w:type="paragraph" w:styleId="ac">
    <w:name w:val="Balloon Text"/>
    <w:basedOn w:val="a"/>
    <w:link w:val="ad"/>
    <w:rsid w:val="006C32DD"/>
    <w:rPr>
      <w:rFonts w:ascii="Tahoma" w:hAnsi="Tahoma" w:cs="Tahoma"/>
      <w:sz w:val="16"/>
      <w:szCs w:val="16"/>
    </w:rPr>
  </w:style>
  <w:style w:type="character" w:customStyle="1" w:styleId="ad">
    <w:name w:val="Текст выноски Знак"/>
    <w:link w:val="ac"/>
    <w:rsid w:val="006C32DD"/>
    <w:rPr>
      <w:rFonts w:ascii="Tahoma" w:eastAsia="Calibri" w:hAnsi="Tahoma" w:cs="Tahoma"/>
      <w:sz w:val="16"/>
      <w:szCs w:val="16"/>
    </w:rPr>
  </w:style>
  <w:style w:type="paragraph" w:customStyle="1" w:styleId="ConsPlusNormal">
    <w:name w:val="ConsPlusNormal"/>
    <w:rsid w:val="00E410E7"/>
    <w:pPr>
      <w:widowControl w:val="0"/>
      <w:autoSpaceDE w:val="0"/>
      <w:autoSpaceDN w:val="0"/>
      <w:adjustRightInd w:val="0"/>
      <w:ind w:firstLine="720"/>
    </w:pPr>
    <w:rPr>
      <w:rFonts w:ascii="Arial" w:hAnsi="Arial" w:cs="Arial"/>
    </w:rPr>
  </w:style>
  <w:style w:type="paragraph" w:customStyle="1" w:styleId="Char">
    <w:name w:val="Char Знак"/>
    <w:basedOn w:val="a"/>
    <w:rsid w:val="00E410E7"/>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qFormat/>
    <w:rsid w:val="00F94CFD"/>
    <w:pPr>
      <w:autoSpaceDE w:val="0"/>
      <w:autoSpaceDN w:val="0"/>
      <w:adjustRightInd w:val="0"/>
    </w:pPr>
    <w:rPr>
      <w:rFonts w:eastAsia="Calibri"/>
      <w:color w:val="000000"/>
      <w:sz w:val="24"/>
      <w:szCs w:val="24"/>
      <w:lang w:eastAsia="en-US"/>
    </w:rPr>
  </w:style>
  <w:style w:type="table" w:styleId="ae">
    <w:name w:val="Table Grid"/>
    <w:basedOn w:val="a1"/>
    <w:uiPriority w:val="59"/>
    <w:rsid w:val="00F3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A149A1"/>
    <w:pPr>
      <w:tabs>
        <w:tab w:val="center" w:pos="4677"/>
        <w:tab w:val="right" w:pos="9355"/>
      </w:tabs>
    </w:pPr>
  </w:style>
  <w:style w:type="character" w:customStyle="1" w:styleId="af0">
    <w:name w:val="Верхний колонтитул Знак"/>
    <w:link w:val="af"/>
    <w:uiPriority w:val="99"/>
    <w:rsid w:val="00A149A1"/>
    <w:rPr>
      <w:rFonts w:eastAsia="Calibri"/>
      <w:sz w:val="24"/>
      <w:szCs w:val="24"/>
    </w:rPr>
  </w:style>
  <w:style w:type="paragraph" w:styleId="af1">
    <w:name w:val="footer"/>
    <w:basedOn w:val="a"/>
    <w:link w:val="af2"/>
    <w:uiPriority w:val="99"/>
    <w:rsid w:val="00A149A1"/>
    <w:pPr>
      <w:tabs>
        <w:tab w:val="center" w:pos="4677"/>
        <w:tab w:val="right" w:pos="9355"/>
      </w:tabs>
    </w:pPr>
  </w:style>
  <w:style w:type="character" w:customStyle="1" w:styleId="af2">
    <w:name w:val="Нижний колонтитул Знак"/>
    <w:link w:val="af1"/>
    <w:uiPriority w:val="99"/>
    <w:rsid w:val="00A149A1"/>
    <w:rPr>
      <w:rFonts w:eastAsia="Calibri"/>
      <w:sz w:val="24"/>
      <w:szCs w:val="24"/>
    </w:rPr>
  </w:style>
  <w:style w:type="paragraph" w:styleId="af3">
    <w:name w:val="TOC Heading"/>
    <w:basedOn w:val="1"/>
    <w:next w:val="a"/>
    <w:uiPriority w:val="39"/>
    <w:unhideWhenUsed/>
    <w:qFormat/>
    <w:rsid w:val="00606CDE"/>
    <w:pPr>
      <w:keepLines/>
      <w:numPr>
        <w:numId w:val="0"/>
      </w:numPr>
      <w:spacing w:after="0"/>
      <w:outlineLvl w:val="9"/>
    </w:pPr>
    <w:rPr>
      <w:rFonts w:ascii="Cambria" w:hAnsi="Cambria"/>
      <w:color w:val="365F91"/>
    </w:rPr>
  </w:style>
  <w:style w:type="paragraph" w:styleId="22">
    <w:name w:val="toc 2"/>
    <w:basedOn w:val="a"/>
    <w:next w:val="a"/>
    <w:autoRedefine/>
    <w:uiPriority w:val="39"/>
    <w:unhideWhenUsed/>
    <w:qFormat/>
    <w:rsid w:val="00606CDE"/>
    <w:pPr>
      <w:ind w:left="240"/>
    </w:pPr>
    <w:rPr>
      <w:rFonts w:ascii="Calibri" w:hAnsi="Calibri" w:cs="Calibri"/>
      <w:smallCaps/>
      <w:sz w:val="20"/>
      <w:szCs w:val="20"/>
    </w:rPr>
  </w:style>
  <w:style w:type="paragraph" w:styleId="12">
    <w:name w:val="toc 1"/>
    <w:basedOn w:val="a"/>
    <w:next w:val="a"/>
    <w:autoRedefine/>
    <w:uiPriority w:val="39"/>
    <w:unhideWhenUsed/>
    <w:qFormat/>
    <w:rsid w:val="00B8320A"/>
    <w:pPr>
      <w:tabs>
        <w:tab w:val="right" w:leader="dot" w:pos="10456"/>
      </w:tabs>
      <w:spacing w:before="120" w:after="120"/>
    </w:pPr>
    <w:rPr>
      <w:rFonts w:ascii="Arial Narrow" w:hAnsi="Arial Narrow"/>
      <w:b/>
      <w:bCs/>
      <w:caps/>
      <w:noProof/>
      <w:sz w:val="20"/>
      <w:szCs w:val="20"/>
    </w:rPr>
  </w:style>
  <w:style w:type="paragraph" w:styleId="32">
    <w:name w:val="toc 3"/>
    <w:basedOn w:val="a"/>
    <w:next w:val="a"/>
    <w:autoRedefine/>
    <w:uiPriority w:val="39"/>
    <w:unhideWhenUsed/>
    <w:qFormat/>
    <w:rsid w:val="00606CDE"/>
    <w:pPr>
      <w:ind w:left="480"/>
    </w:pPr>
    <w:rPr>
      <w:rFonts w:ascii="Calibri" w:hAnsi="Calibri" w:cs="Calibri"/>
      <w:i/>
      <w:iCs/>
      <w:sz w:val="20"/>
      <w:szCs w:val="20"/>
    </w:rPr>
  </w:style>
  <w:style w:type="paragraph" w:styleId="af4">
    <w:name w:val="endnote text"/>
    <w:basedOn w:val="a"/>
    <w:link w:val="af5"/>
    <w:rsid w:val="00606CDE"/>
    <w:rPr>
      <w:sz w:val="20"/>
      <w:szCs w:val="20"/>
    </w:rPr>
  </w:style>
  <w:style w:type="character" w:customStyle="1" w:styleId="af5">
    <w:name w:val="Текст концевой сноски Знак"/>
    <w:link w:val="af4"/>
    <w:rsid w:val="00606CDE"/>
    <w:rPr>
      <w:rFonts w:eastAsia="Calibri"/>
    </w:rPr>
  </w:style>
  <w:style w:type="character" w:styleId="af6">
    <w:name w:val="endnote reference"/>
    <w:rsid w:val="00606CDE"/>
    <w:rPr>
      <w:vertAlign w:val="superscript"/>
    </w:rPr>
  </w:style>
  <w:style w:type="paragraph" w:styleId="af7">
    <w:name w:val="table of authorities"/>
    <w:basedOn w:val="a"/>
    <w:next w:val="a"/>
    <w:rsid w:val="00606CDE"/>
    <w:pPr>
      <w:ind w:left="240" w:hanging="240"/>
    </w:pPr>
    <w:rPr>
      <w:rFonts w:ascii="Calibri" w:hAnsi="Calibri" w:cs="Calibri"/>
      <w:sz w:val="20"/>
      <w:szCs w:val="20"/>
    </w:rPr>
  </w:style>
  <w:style w:type="paragraph" w:styleId="af8">
    <w:name w:val="toa heading"/>
    <w:basedOn w:val="a"/>
    <w:next w:val="a"/>
    <w:rsid w:val="00606CDE"/>
    <w:pPr>
      <w:spacing w:before="120" w:after="120"/>
    </w:pPr>
    <w:rPr>
      <w:rFonts w:ascii="Calibri" w:hAnsi="Calibri" w:cs="Calibri"/>
      <w:sz w:val="20"/>
      <w:szCs w:val="20"/>
      <w:u w:val="single"/>
    </w:rPr>
  </w:style>
  <w:style w:type="paragraph" w:styleId="4">
    <w:name w:val="toc 4"/>
    <w:basedOn w:val="a"/>
    <w:next w:val="a"/>
    <w:autoRedefine/>
    <w:rsid w:val="00606CDE"/>
    <w:pPr>
      <w:ind w:left="720"/>
    </w:pPr>
    <w:rPr>
      <w:rFonts w:ascii="Calibri" w:hAnsi="Calibri" w:cs="Calibri"/>
      <w:sz w:val="18"/>
      <w:szCs w:val="18"/>
    </w:rPr>
  </w:style>
  <w:style w:type="paragraph" w:styleId="51">
    <w:name w:val="toc 5"/>
    <w:basedOn w:val="a"/>
    <w:next w:val="a"/>
    <w:autoRedefine/>
    <w:rsid w:val="00606CDE"/>
    <w:pPr>
      <w:ind w:left="960"/>
    </w:pPr>
    <w:rPr>
      <w:rFonts w:ascii="Calibri" w:hAnsi="Calibri" w:cs="Calibri"/>
      <w:sz w:val="18"/>
      <w:szCs w:val="18"/>
    </w:rPr>
  </w:style>
  <w:style w:type="paragraph" w:styleId="6">
    <w:name w:val="toc 6"/>
    <w:basedOn w:val="a"/>
    <w:next w:val="a"/>
    <w:autoRedefine/>
    <w:rsid w:val="00606CDE"/>
    <w:pPr>
      <w:ind w:left="1200"/>
    </w:pPr>
    <w:rPr>
      <w:rFonts w:ascii="Calibri" w:hAnsi="Calibri" w:cs="Calibri"/>
      <w:sz w:val="18"/>
      <w:szCs w:val="18"/>
    </w:rPr>
  </w:style>
  <w:style w:type="paragraph" w:styleId="7">
    <w:name w:val="toc 7"/>
    <w:basedOn w:val="a"/>
    <w:next w:val="a"/>
    <w:autoRedefine/>
    <w:rsid w:val="00606CDE"/>
    <w:pPr>
      <w:ind w:left="1440"/>
    </w:pPr>
    <w:rPr>
      <w:rFonts w:ascii="Calibri" w:hAnsi="Calibri" w:cs="Calibri"/>
      <w:sz w:val="18"/>
      <w:szCs w:val="18"/>
    </w:rPr>
  </w:style>
  <w:style w:type="paragraph" w:styleId="8">
    <w:name w:val="toc 8"/>
    <w:basedOn w:val="a"/>
    <w:next w:val="a"/>
    <w:autoRedefine/>
    <w:rsid w:val="00606CDE"/>
    <w:pPr>
      <w:ind w:left="1680"/>
    </w:pPr>
    <w:rPr>
      <w:rFonts w:ascii="Calibri" w:hAnsi="Calibri" w:cs="Calibri"/>
      <w:sz w:val="18"/>
      <w:szCs w:val="18"/>
    </w:rPr>
  </w:style>
  <w:style w:type="paragraph" w:styleId="9">
    <w:name w:val="toc 9"/>
    <w:basedOn w:val="a"/>
    <w:next w:val="a"/>
    <w:autoRedefine/>
    <w:rsid w:val="00606CDE"/>
    <w:pPr>
      <w:ind w:left="1920"/>
    </w:pPr>
    <w:rPr>
      <w:rFonts w:ascii="Calibri" w:hAnsi="Calibri" w:cs="Calibri"/>
      <w:sz w:val="18"/>
      <w:szCs w:val="18"/>
    </w:rPr>
  </w:style>
  <w:style w:type="paragraph" w:styleId="23">
    <w:name w:val="Body Text 2"/>
    <w:basedOn w:val="a"/>
    <w:link w:val="24"/>
    <w:rsid w:val="00526B80"/>
    <w:pPr>
      <w:spacing w:after="120" w:line="480" w:lineRule="auto"/>
    </w:pPr>
  </w:style>
  <w:style w:type="character" w:customStyle="1" w:styleId="24">
    <w:name w:val="Основной текст 2 Знак"/>
    <w:link w:val="23"/>
    <w:rsid w:val="00526B80"/>
    <w:rPr>
      <w:rFonts w:eastAsia="Calibri"/>
      <w:sz w:val="24"/>
      <w:szCs w:val="24"/>
    </w:rPr>
  </w:style>
  <w:style w:type="paragraph" w:styleId="33">
    <w:name w:val="Body Text 3"/>
    <w:basedOn w:val="a"/>
    <w:link w:val="34"/>
    <w:rsid w:val="00526B80"/>
    <w:pPr>
      <w:spacing w:after="120" w:line="276" w:lineRule="auto"/>
    </w:pPr>
    <w:rPr>
      <w:rFonts w:ascii="Calibri" w:eastAsia="Times New Roman" w:hAnsi="Calibri"/>
      <w:sz w:val="16"/>
      <w:szCs w:val="16"/>
      <w:lang w:eastAsia="en-US"/>
    </w:rPr>
  </w:style>
  <w:style w:type="character" w:customStyle="1" w:styleId="34">
    <w:name w:val="Основной текст 3 Знак"/>
    <w:link w:val="33"/>
    <w:rsid w:val="00526B80"/>
    <w:rPr>
      <w:rFonts w:ascii="Calibri" w:hAnsi="Calibri"/>
      <w:sz w:val="16"/>
      <w:szCs w:val="16"/>
      <w:lang w:eastAsia="en-US"/>
    </w:rPr>
  </w:style>
  <w:style w:type="paragraph" w:styleId="af9">
    <w:name w:val="Body Text"/>
    <w:basedOn w:val="a"/>
    <w:link w:val="afa"/>
    <w:rsid w:val="00526B80"/>
    <w:pPr>
      <w:spacing w:after="120" w:line="276" w:lineRule="auto"/>
    </w:pPr>
    <w:rPr>
      <w:rFonts w:ascii="Calibri" w:eastAsia="Times New Roman" w:hAnsi="Calibri"/>
      <w:sz w:val="22"/>
      <w:szCs w:val="22"/>
      <w:lang w:eastAsia="en-US"/>
    </w:rPr>
  </w:style>
  <w:style w:type="character" w:customStyle="1" w:styleId="afa">
    <w:name w:val="Основной текст Знак"/>
    <w:link w:val="af9"/>
    <w:rsid w:val="00526B80"/>
    <w:rPr>
      <w:rFonts w:ascii="Calibri" w:hAnsi="Calibri"/>
      <w:sz w:val="22"/>
      <w:szCs w:val="22"/>
      <w:lang w:eastAsia="en-US"/>
    </w:rPr>
  </w:style>
  <w:style w:type="character" w:styleId="afb">
    <w:name w:val="page number"/>
    <w:rsid w:val="003D3E96"/>
  </w:style>
  <w:style w:type="paragraph" w:customStyle="1" w:styleId="ConsCell">
    <w:name w:val="ConsCell"/>
    <w:rsid w:val="003D3E96"/>
    <w:pPr>
      <w:widowControl w:val="0"/>
      <w:autoSpaceDE w:val="0"/>
      <w:autoSpaceDN w:val="0"/>
      <w:adjustRightInd w:val="0"/>
      <w:ind w:right="19772"/>
    </w:pPr>
    <w:rPr>
      <w:sz w:val="24"/>
      <w:szCs w:val="24"/>
    </w:rPr>
  </w:style>
  <w:style w:type="paragraph" w:customStyle="1" w:styleId="13">
    <w:name w:val="Текст1"/>
    <w:basedOn w:val="a"/>
    <w:rsid w:val="003D3E96"/>
    <w:pPr>
      <w:suppressAutoHyphens/>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B6018"/>
    <w:pPr>
      <w:suppressAutoHyphens/>
      <w:autoSpaceDE w:val="0"/>
      <w:jc w:val="both"/>
    </w:pPr>
    <w:rPr>
      <w:rFonts w:ascii="Courier New" w:eastAsia="Times New Roman" w:hAnsi="Courier New" w:cs="Courier New"/>
      <w:sz w:val="20"/>
      <w:szCs w:val="20"/>
      <w:lang w:eastAsia="ar-SA"/>
    </w:rPr>
  </w:style>
  <w:style w:type="paragraph" w:styleId="25">
    <w:name w:val="Body Text Indent 2"/>
    <w:basedOn w:val="a"/>
    <w:link w:val="26"/>
    <w:rsid w:val="00A80B1A"/>
    <w:pPr>
      <w:spacing w:after="120" w:line="480" w:lineRule="auto"/>
      <w:ind w:left="283"/>
    </w:pPr>
  </w:style>
  <w:style w:type="character" w:customStyle="1" w:styleId="26">
    <w:name w:val="Основной текст с отступом 2 Знак"/>
    <w:link w:val="25"/>
    <w:rsid w:val="00A80B1A"/>
    <w:rPr>
      <w:rFonts w:eastAsia="Calibri"/>
      <w:sz w:val="24"/>
      <w:szCs w:val="24"/>
    </w:rPr>
  </w:style>
  <w:style w:type="paragraph" w:customStyle="1" w:styleId="ConsNormal">
    <w:name w:val="ConsNormal"/>
    <w:rsid w:val="00A80B1A"/>
    <w:pPr>
      <w:widowControl w:val="0"/>
      <w:autoSpaceDE w:val="0"/>
      <w:autoSpaceDN w:val="0"/>
      <w:adjustRightInd w:val="0"/>
      <w:ind w:right="19772" w:firstLine="720"/>
    </w:pPr>
    <w:rPr>
      <w:rFonts w:ascii="Arial" w:hAnsi="Arial" w:cs="Arial"/>
    </w:rPr>
  </w:style>
  <w:style w:type="character" w:styleId="afd">
    <w:name w:val="FollowedHyperlink"/>
    <w:uiPriority w:val="99"/>
    <w:unhideWhenUsed/>
    <w:rsid w:val="007676CA"/>
    <w:rPr>
      <w:color w:val="800080"/>
      <w:u w:val="single"/>
    </w:rPr>
  </w:style>
  <w:style w:type="paragraph" w:customStyle="1" w:styleId="font5">
    <w:name w:val="font5"/>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8">
    <w:name w:val="font8"/>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xl69">
    <w:name w:val="xl69"/>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0">
    <w:name w:val="xl70"/>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1">
    <w:name w:val="xl71"/>
    <w:basedOn w:val="a"/>
    <w:rsid w:val="007676CA"/>
    <w:pPr>
      <w:shd w:val="clear" w:color="000000" w:fill="FFFF00"/>
      <w:spacing w:before="100" w:beforeAutospacing="1" w:after="100" w:afterAutospacing="1"/>
      <w:jc w:val="center"/>
      <w:textAlignment w:val="center"/>
    </w:pPr>
    <w:rPr>
      <w:rFonts w:eastAsia="Times New Roman"/>
      <w:color w:val="FF0000"/>
    </w:rPr>
  </w:style>
  <w:style w:type="paragraph" w:customStyle="1" w:styleId="xl72">
    <w:name w:val="xl72"/>
    <w:basedOn w:val="a"/>
    <w:rsid w:val="007676CA"/>
    <w:pPr>
      <w:shd w:val="clear" w:color="000000" w:fill="FFFFFF"/>
      <w:spacing w:before="100" w:beforeAutospacing="1" w:after="100" w:afterAutospacing="1"/>
      <w:textAlignment w:val="center"/>
    </w:pPr>
    <w:rPr>
      <w:rFonts w:eastAsia="Times New Roman"/>
    </w:rPr>
  </w:style>
  <w:style w:type="paragraph" w:customStyle="1" w:styleId="xl73">
    <w:name w:val="xl73"/>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5">
    <w:name w:val="xl75"/>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76">
    <w:name w:val="xl7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7676CA"/>
    <w:pP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FF0000"/>
    </w:rPr>
  </w:style>
  <w:style w:type="paragraph" w:customStyle="1" w:styleId="xl82">
    <w:name w:val="xl82"/>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3">
    <w:name w:val="xl83"/>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7676CA"/>
    <w:pPr>
      <w:spacing w:before="100" w:beforeAutospacing="1" w:after="100" w:afterAutospacing="1"/>
      <w:textAlignment w:val="center"/>
    </w:pPr>
    <w:rPr>
      <w:rFonts w:eastAsia="Times New Roman"/>
      <w:color w:val="000000"/>
    </w:rPr>
  </w:style>
  <w:style w:type="paragraph" w:customStyle="1" w:styleId="xl86">
    <w:name w:val="xl8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8">
    <w:name w:val="xl8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9">
    <w:name w:val="xl89"/>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0">
    <w:name w:val="xl90"/>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92">
    <w:name w:val="xl92"/>
    <w:basedOn w:val="a"/>
    <w:rsid w:val="007676CA"/>
    <w:pPr>
      <w:shd w:val="clear" w:color="000000" w:fill="FFFFFF"/>
      <w:spacing w:before="100" w:beforeAutospacing="1" w:after="100" w:afterAutospacing="1"/>
      <w:textAlignment w:val="center"/>
    </w:pPr>
    <w:rPr>
      <w:rFonts w:eastAsia="Times New Roman"/>
    </w:rPr>
  </w:style>
  <w:style w:type="paragraph" w:customStyle="1" w:styleId="xl93">
    <w:name w:val="xl93"/>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4">
    <w:name w:val="xl94"/>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5">
    <w:name w:val="xl95"/>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6">
    <w:name w:val="xl96"/>
    <w:basedOn w:val="a"/>
    <w:rsid w:val="00767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7">
    <w:name w:val="xl9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98">
    <w:name w:val="xl98"/>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AD0501"/>
    <w:rPr>
      <w:b/>
      <w:kern w:val="28"/>
      <w:sz w:val="36"/>
      <w:lang w:val="ru-RU" w:eastAsia="ru-RU" w:bidi="ar-SA"/>
    </w:rPr>
  </w:style>
  <w:style w:type="paragraph" w:styleId="afe">
    <w:name w:val="Normal (Web)"/>
    <w:basedOn w:val="a"/>
    <w:uiPriority w:val="99"/>
    <w:unhideWhenUsed/>
    <w:rsid w:val="001D4634"/>
    <w:rPr>
      <w:rFonts w:eastAsia="Times New Roman"/>
    </w:rPr>
  </w:style>
  <w:style w:type="paragraph" w:styleId="aff">
    <w:name w:val="Revision"/>
    <w:hidden/>
    <w:uiPriority w:val="99"/>
    <w:semiHidden/>
    <w:rsid w:val="00AB304E"/>
    <w:rPr>
      <w:rFonts w:eastAsia="Calibri"/>
      <w:sz w:val="24"/>
      <w:szCs w:val="24"/>
    </w:rPr>
  </w:style>
  <w:style w:type="character" w:styleId="aff0">
    <w:name w:val="Strong"/>
    <w:basedOn w:val="a0"/>
    <w:uiPriority w:val="22"/>
    <w:qFormat/>
    <w:rsid w:val="00037868"/>
    <w:rPr>
      <w:b/>
      <w:bCs/>
    </w:rPr>
  </w:style>
  <w:style w:type="character" w:styleId="aff1">
    <w:name w:val="annotation reference"/>
    <w:basedOn w:val="a0"/>
    <w:rsid w:val="00FF0EB0"/>
    <w:rPr>
      <w:sz w:val="16"/>
      <w:szCs w:val="16"/>
    </w:rPr>
  </w:style>
  <w:style w:type="paragraph" w:styleId="aff2">
    <w:name w:val="annotation text"/>
    <w:basedOn w:val="a"/>
    <w:link w:val="aff3"/>
    <w:rsid w:val="00FF0EB0"/>
    <w:rPr>
      <w:sz w:val="20"/>
      <w:szCs w:val="20"/>
    </w:rPr>
  </w:style>
  <w:style w:type="character" w:customStyle="1" w:styleId="aff3">
    <w:name w:val="Текст примечания Знак"/>
    <w:basedOn w:val="a0"/>
    <w:link w:val="aff2"/>
    <w:rsid w:val="00FF0EB0"/>
    <w:rPr>
      <w:rFonts w:eastAsia="Calibri"/>
    </w:rPr>
  </w:style>
  <w:style w:type="paragraph" w:styleId="aff4">
    <w:name w:val="annotation subject"/>
    <w:basedOn w:val="aff2"/>
    <w:next w:val="aff2"/>
    <w:link w:val="aff5"/>
    <w:rsid w:val="00FF0EB0"/>
    <w:rPr>
      <w:b/>
      <w:bCs/>
    </w:rPr>
  </w:style>
  <w:style w:type="character" w:customStyle="1" w:styleId="aff5">
    <w:name w:val="Тема примечания Знак"/>
    <w:basedOn w:val="aff3"/>
    <w:link w:val="aff4"/>
    <w:rsid w:val="00FF0EB0"/>
    <w:rPr>
      <w:rFonts w:eastAsia="Calibri"/>
      <w:b/>
      <w:bCs/>
    </w:rPr>
  </w:style>
  <w:style w:type="character" w:customStyle="1" w:styleId="apple-converted-space">
    <w:name w:val="apple-converted-space"/>
    <w:basedOn w:val="a0"/>
    <w:rsid w:val="00BF2662"/>
  </w:style>
  <w:style w:type="character" w:customStyle="1" w:styleId="wmi-callto">
    <w:name w:val="wmi-callto"/>
    <w:basedOn w:val="a0"/>
    <w:rsid w:val="00BF2662"/>
  </w:style>
  <w:style w:type="paragraph" w:customStyle="1" w:styleId="s1">
    <w:name w:val="s_1"/>
    <w:basedOn w:val="a"/>
    <w:rsid w:val="00C65E5A"/>
    <w:pPr>
      <w:ind w:firstLine="720"/>
      <w:jc w:val="both"/>
    </w:pPr>
    <w:rPr>
      <w:rFonts w:ascii="Arial" w:eastAsia="Times New Roman" w:hAnsi="Arial" w:cs="Arial"/>
      <w:sz w:val="26"/>
      <w:szCs w:val="26"/>
    </w:rPr>
  </w:style>
  <w:style w:type="character" w:customStyle="1" w:styleId="ab">
    <w:name w:val="Абзац списка Знак"/>
    <w:link w:val="aa"/>
    <w:uiPriority w:val="34"/>
    <w:rsid w:val="005965B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7283">
      <w:bodyDiv w:val="1"/>
      <w:marLeft w:val="0"/>
      <w:marRight w:val="0"/>
      <w:marTop w:val="0"/>
      <w:marBottom w:val="0"/>
      <w:divBdr>
        <w:top w:val="none" w:sz="0" w:space="0" w:color="auto"/>
        <w:left w:val="none" w:sz="0" w:space="0" w:color="auto"/>
        <w:bottom w:val="none" w:sz="0" w:space="0" w:color="auto"/>
        <w:right w:val="none" w:sz="0" w:space="0" w:color="auto"/>
      </w:divBdr>
    </w:div>
    <w:div w:id="93207849">
      <w:bodyDiv w:val="1"/>
      <w:marLeft w:val="0"/>
      <w:marRight w:val="0"/>
      <w:marTop w:val="0"/>
      <w:marBottom w:val="0"/>
      <w:divBdr>
        <w:top w:val="none" w:sz="0" w:space="0" w:color="auto"/>
        <w:left w:val="none" w:sz="0" w:space="0" w:color="auto"/>
        <w:bottom w:val="none" w:sz="0" w:space="0" w:color="auto"/>
        <w:right w:val="none" w:sz="0" w:space="0" w:color="auto"/>
      </w:divBdr>
    </w:div>
    <w:div w:id="112985158">
      <w:bodyDiv w:val="1"/>
      <w:marLeft w:val="0"/>
      <w:marRight w:val="0"/>
      <w:marTop w:val="0"/>
      <w:marBottom w:val="0"/>
      <w:divBdr>
        <w:top w:val="none" w:sz="0" w:space="0" w:color="auto"/>
        <w:left w:val="none" w:sz="0" w:space="0" w:color="auto"/>
        <w:bottom w:val="none" w:sz="0" w:space="0" w:color="auto"/>
        <w:right w:val="none" w:sz="0" w:space="0" w:color="auto"/>
      </w:divBdr>
      <w:divsChild>
        <w:div w:id="1807694992">
          <w:marLeft w:val="0"/>
          <w:marRight w:val="0"/>
          <w:marTop w:val="900"/>
          <w:marBottom w:val="0"/>
          <w:divBdr>
            <w:top w:val="none" w:sz="0" w:space="0" w:color="auto"/>
            <w:left w:val="none" w:sz="0" w:space="0" w:color="auto"/>
            <w:bottom w:val="none" w:sz="0" w:space="0" w:color="auto"/>
            <w:right w:val="none" w:sz="0" w:space="0" w:color="auto"/>
          </w:divBdr>
          <w:divsChild>
            <w:div w:id="448934651">
              <w:marLeft w:val="0"/>
              <w:marRight w:val="0"/>
              <w:marTop w:val="0"/>
              <w:marBottom w:val="0"/>
              <w:divBdr>
                <w:top w:val="none" w:sz="0" w:space="0" w:color="auto"/>
                <w:left w:val="none" w:sz="0" w:space="0" w:color="auto"/>
                <w:bottom w:val="none" w:sz="0" w:space="0" w:color="auto"/>
                <w:right w:val="none" w:sz="0" w:space="0" w:color="auto"/>
              </w:divBdr>
              <w:divsChild>
                <w:div w:id="812911521">
                  <w:marLeft w:val="0"/>
                  <w:marRight w:val="0"/>
                  <w:marTop w:val="0"/>
                  <w:marBottom w:val="0"/>
                  <w:divBdr>
                    <w:top w:val="none" w:sz="0" w:space="0" w:color="auto"/>
                    <w:left w:val="none" w:sz="0" w:space="0" w:color="auto"/>
                    <w:bottom w:val="none" w:sz="0" w:space="0" w:color="auto"/>
                    <w:right w:val="none" w:sz="0" w:space="0" w:color="auto"/>
                  </w:divBdr>
                  <w:divsChild>
                    <w:div w:id="132448370">
                      <w:marLeft w:val="0"/>
                      <w:marRight w:val="0"/>
                      <w:marTop w:val="0"/>
                      <w:marBottom w:val="0"/>
                      <w:divBdr>
                        <w:top w:val="none" w:sz="0" w:space="0" w:color="auto"/>
                        <w:left w:val="none" w:sz="0" w:space="0" w:color="auto"/>
                        <w:bottom w:val="none" w:sz="0" w:space="0" w:color="auto"/>
                        <w:right w:val="none" w:sz="0" w:space="0" w:color="auto"/>
                      </w:divBdr>
                      <w:divsChild>
                        <w:div w:id="1459184197">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24936319">
      <w:bodyDiv w:val="1"/>
      <w:marLeft w:val="0"/>
      <w:marRight w:val="0"/>
      <w:marTop w:val="0"/>
      <w:marBottom w:val="0"/>
      <w:divBdr>
        <w:top w:val="none" w:sz="0" w:space="0" w:color="auto"/>
        <w:left w:val="none" w:sz="0" w:space="0" w:color="auto"/>
        <w:bottom w:val="none" w:sz="0" w:space="0" w:color="auto"/>
        <w:right w:val="none" w:sz="0" w:space="0" w:color="auto"/>
      </w:divBdr>
    </w:div>
    <w:div w:id="131873354">
      <w:bodyDiv w:val="1"/>
      <w:marLeft w:val="0"/>
      <w:marRight w:val="0"/>
      <w:marTop w:val="0"/>
      <w:marBottom w:val="0"/>
      <w:divBdr>
        <w:top w:val="none" w:sz="0" w:space="0" w:color="auto"/>
        <w:left w:val="none" w:sz="0" w:space="0" w:color="auto"/>
        <w:bottom w:val="none" w:sz="0" w:space="0" w:color="auto"/>
        <w:right w:val="none" w:sz="0" w:space="0" w:color="auto"/>
      </w:divBdr>
    </w:div>
    <w:div w:id="153884335">
      <w:bodyDiv w:val="1"/>
      <w:marLeft w:val="0"/>
      <w:marRight w:val="0"/>
      <w:marTop w:val="0"/>
      <w:marBottom w:val="0"/>
      <w:divBdr>
        <w:top w:val="none" w:sz="0" w:space="0" w:color="auto"/>
        <w:left w:val="none" w:sz="0" w:space="0" w:color="auto"/>
        <w:bottom w:val="none" w:sz="0" w:space="0" w:color="auto"/>
        <w:right w:val="none" w:sz="0" w:space="0" w:color="auto"/>
      </w:divBdr>
    </w:div>
    <w:div w:id="160507069">
      <w:bodyDiv w:val="1"/>
      <w:marLeft w:val="0"/>
      <w:marRight w:val="0"/>
      <w:marTop w:val="0"/>
      <w:marBottom w:val="0"/>
      <w:divBdr>
        <w:top w:val="none" w:sz="0" w:space="0" w:color="auto"/>
        <w:left w:val="none" w:sz="0" w:space="0" w:color="auto"/>
        <w:bottom w:val="none" w:sz="0" w:space="0" w:color="auto"/>
        <w:right w:val="none" w:sz="0" w:space="0" w:color="auto"/>
      </w:divBdr>
    </w:div>
    <w:div w:id="204295775">
      <w:bodyDiv w:val="1"/>
      <w:marLeft w:val="0"/>
      <w:marRight w:val="0"/>
      <w:marTop w:val="0"/>
      <w:marBottom w:val="0"/>
      <w:divBdr>
        <w:top w:val="none" w:sz="0" w:space="0" w:color="auto"/>
        <w:left w:val="none" w:sz="0" w:space="0" w:color="auto"/>
        <w:bottom w:val="none" w:sz="0" w:space="0" w:color="auto"/>
        <w:right w:val="none" w:sz="0" w:space="0" w:color="auto"/>
      </w:divBdr>
    </w:div>
    <w:div w:id="216472357">
      <w:bodyDiv w:val="1"/>
      <w:marLeft w:val="0"/>
      <w:marRight w:val="0"/>
      <w:marTop w:val="0"/>
      <w:marBottom w:val="0"/>
      <w:divBdr>
        <w:top w:val="none" w:sz="0" w:space="0" w:color="auto"/>
        <w:left w:val="none" w:sz="0" w:space="0" w:color="auto"/>
        <w:bottom w:val="none" w:sz="0" w:space="0" w:color="auto"/>
        <w:right w:val="none" w:sz="0" w:space="0" w:color="auto"/>
      </w:divBdr>
    </w:div>
    <w:div w:id="228000334">
      <w:bodyDiv w:val="1"/>
      <w:marLeft w:val="0"/>
      <w:marRight w:val="0"/>
      <w:marTop w:val="0"/>
      <w:marBottom w:val="0"/>
      <w:divBdr>
        <w:top w:val="none" w:sz="0" w:space="0" w:color="auto"/>
        <w:left w:val="none" w:sz="0" w:space="0" w:color="auto"/>
        <w:bottom w:val="none" w:sz="0" w:space="0" w:color="auto"/>
        <w:right w:val="none" w:sz="0" w:space="0" w:color="auto"/>
      </w:divBdr>
    </w:div>
    <w:div w:id="236676486">
      <w:bodyDiv w:val="1"/>
      <w:marLeft w:val="0"/>
      <w:marRight w:val="0"/>
      <w:marTop w:val="0"/>
      <w:marBottom w:val="0"/>
      <w:divBdr>
        <w:top w:val="none" w:sz="0" w:space="0" w:color="auto"/>
        <w:left w:val="none" w:sz="0" w:space="0" w:color="auto"/>
        <w:bottom w:val="none" w:sz="0" w:space="0" w:color="auto"/>
        <w:right w:val="none" w:sz="0" w:space="0" w:color="auto"/>
      </w:divBdr>
    </w:div>
    <w:div w:id="262686592">
      <w:bodyDiv w:val="1"/>
      <w:marLeft w:val="0"/>
      <w:marRight w:val="0"/>
      <w:marTop w:val="0"/>
      <w:marBottom w:val="0"/>
      <w:divBdr>
        <w:top w:val="none" w:sz="0" w:space="0" w:color="auto"/>
        <w:left w:val="none" w:sz="0" w:space="0" w:color="auto"/>
        <w:bottom w:val="none" w:sz="0" w:space="0" w:color="auto"/>
        <w:right w:val="none" w:sz="0" w:space="0" w:color="auto"/>
      </w:divBdr>
    </w:div>
    <w:div w:id="361326545">
      <w:bodyDiv w:val="1"/>
      <w:marLeft w:val="0"/>
      <w:marRight w:val="0"/>
      <w:marTop w:val="0"/>
      <w:marBottom w:val="0"/>
      <w:divBdr>
        <w:top w:val="none" w:sz="0" w:space="0" w:color="auto"/>
        <w:left w:val="none" w:sz="0" w:space="0" w:color="auto"/>
        <w:bottom w:val="none" w:sz="0" w:space="0" w:color="auto"/>
        <w:right w:val="none" w:sz="0" w:space="0" w:color="auto"/>
      </w:divBdr>
      <w:divsChild>
        <w:div w:id="499002356">
          <w:marLeft w:val="0"/>
          <w:marRight w:val="0"/>
          <w:marTop w:val="0"/>
          <w:marBottom w:val="0"/>
          <w:divBdr>
            <w:top w:val="none" w:sz="0" w:space="0" w:color="auto"/>
            <w:left w:val="none" w:sz="0" w:space="0" w:color="auto"/>
            <w:bottom w:val="none" w:sz="0" w:space="0" w:color="auto"/>
            <w:right w:val="none" w:sz="0" w:space="0" w:color="auto"/>
          </w:divBdr>
        </w:div>
        <w:div w:id="1212154335">
          <w:marLeft w:val="0"/>
          <w:marRight w:val="0"/>
          <w:marTop w:val="0"/>
          <w:marBottom w:val="0"/>
          <w:divBdr>
            <w:top w:val="none" w:sz="0" w:space="0" w:color="auto"/>
            <w:left w:val="none" w:sz="0" w:space="0" w:color="auto"/>
            <w:bottom w:val="none" w:sz="0" w:space="0" w:color="auto"/>
            <w:right w:val="none" w:sz="0" w:space="0" w:color="auto"/>
          </w:divBdr>
        </w:div>
      </w:divsChild>
    </w:div>
    <w:div w:id="384718907">
      <w:bodyDiv w:val="1"/>
      <w:marLeft w:val="0"/>
      <w:marRight w:val="0"/>
      <w:marTop w:val="0"/>
      <w:marBottom w:val="0"/>
      <w:divBdr>
        <w:top w:val="none" w:sz="0" w:space="0" w:color="auto"/>
        <w:left w:val="none" w:sz="0" w:space="0" w:color="auto"/>
        <w:bottom w:val="none" w:sz="0" w:space="0" w:color="auto"/>
        <w:right w:val="none" w:sz="0" w:space="0" w:color="auto"/>
      </w:divBdr>
    </w:div>
    <w:div w:id="427777087">
      <w:bodyDiv w:val="1"/>
      <w:marLeft w:val="0"/>
      <w:marRight w:val="0"/>
      <w:marTop w:val="0"/>
      <w:marBottom w:val="0"/>
      <w:divBdr>
        <w:top w:val="none" w:sz="0" w:space="0" w:color="auto"/>
        <w:left w:val="none" w:sz="0" w:space="0" w:color="auto"/>
        <w:bottom w:val="none" w:sz="0" w:space="0" w:color="auto"/>
        <w:right w:val="none" w:sz="0" w:space="0" w:color="auto"/>
      </w:divBdr>
    </w:div>
    <w:div w:id="431244722">
      <w:bodyDiv w:val="1"/>
      <w:marLeft w:val="0"/>
      <w:marRight w:val="0"/>
      <w:marTop w:val="0"/>
      <w:marBottom w:val="0"/>
      <w:divBdr>
        <w:top w:val="none" w:sz="0" w:space="0" w:color="auto"/>
        <w:left w:val="none" w:sz="0" w:space="0" w:color="auto"/>
        <w:bottom w:val="none" w:sz="0" w:space="0" w:color="auto"/>
        <w:right w:val="none" w:sz="0" w:space="0" w:color="auto"/>
      </w:divBdr>
    </w:div>
    <w:div w:id="483006343">
      <w:bodyDiv w:val="1"/>
      <w:marLeft w:val="0"/>
      <w:marRight w:val="0"/>
      <w:marTop w:val="0"/>
      <w:marBottom w:val="0"/>
      <w:divBdr>
        <w:top w:val="none" w:sz="0" w:space="0" w:color="auto"/>
        <w:left w:val="none" w:sz="0" w:space="0" w:color="auto"/>
        <w:bottom w:val="none" w:sz="0" w:space="0" w:color="auto"/>
        <w:right w:val="none" w:sz="0" w:space="0" w:color="auto"/>
      </w:divBdr>
    </w:div>
    <w:div w:id="494415571">
      <w:bodyDiv w:val="1"/>
      <w:marLeft w:val="0"/>
      <w:marRight w:val="0"/>
      <w:marTop w:val="0"/>
      <w:marBottom w:val="0"/>
      <w:divBdr>
        <w:top w:val="none" w:sz="0" w:space="0" w:color="auto"/>
        <w:left w:val="none" w:sz="0" w:space="0" w:color="auto"/>
        <w:bottom w:val="none" w:sz="0" w:space="0" w:color="auto"/>
        <w:right w:val="none" w:sz="0" w:space="0" w:color="auto"/>
      </w:divBdr>
    </w:div>
    <w:div w:id="494692339">
      <w:bodyDiv w:val="1"/>
      <w:marLeft w:val="0"/>
      <w:marRight w:val="0"/>
      <w:marTop w:val="0"/>
      <w:marBottom w:val="0"/>
      <w:divBdr>
        <w:top w:val="none" w:sz="0" w:space="0" w:color="auto"/>
        <w:left w:val="none" w:sz="0" w:space="0" w:color="auto"/>
        <w:bottom w:val="none" w:sz="0" w:space="0" w:color="auto"/>
        <w:right w:val="none" w:sz="0" w:space="0" w:color="auto"/>
      </w:divBdr>
    </w:div>
    <w:div w:id="511994542">
      <w:bodyDiv w:val="1"/>
      <w:marLeft w:val="0"/>
      <w:marRight w:val="0"/>
      <w:marTop w:val="0"/>
      <w:marBottom w:val="0"/>
      <w:divBdr>
        <w:top w:val="none" w:sz="0" w:space="0" w:color="auto"/>
        <w:left w:val="none" w:sz="0" w:space="0" w:color="auto"/>
        <w:bottom w:val="none" w:sz="0" w:space="0" w:color="auto"/>
        <w:right w:val="none" w:sz="0" w:space="0" w:color="auto"/>
      </w:divBdr>
    </w:div>
    <w:div w:id="548423382">
      <w:bodyDiv w:val="1"/>
      <w:marLeft w:val="0"/>
      <w:marRight w:val="0"/>
      <w:marTop w:val="0"/>
      <w:marBottom w:val="0"/>
      <w:divBdr>
        <w:top w:val="none" w:sz="0" w:space="0" w:color="auto"/>
        <w:left w:val="none" w:sz="0" w:space="0" w:color="auto"/>
        <w:bottom w:val="none" w:sz="0" w:space="0" w:color="auto"/>
        <w:right w:val="none" w:sz="0" w:space="0" w:color="auto"/>
      </w:divBdr>
    </w:div>
    <w:div w:id="576403549">
      <w:bodyDiv w:val="1"/>
      <w:marLeft w:val="0"/>
      <w:marRight w:val="0"/>
      <w:marTop w:val="0"/>
      <w:marBottom w:val="0"/>
      <w:divBdr>
        <w:top w:val="none" w:sz="0" w:space="0" w:color="auto"/>
        <w:left w:val="none" w:sz="0" w:space="0" w:color="auto"/>
        <w:bottom w:val="none" w:sz="0" w:space="0" w:color="auto"/>
        <w:right w:val="none" w:sz="0" w:space="0" w:color="auto"/>
      </w:divBdr>
    </w:div>
    <w:div w:id="577905987">
      <w:bodyDiv w:val="1"/>
      <w:marLeft w:val="0"/>
      <w:marRight w:val="0"/>
      <w:marTop w:val="0"/>
      <w:marBottom w:val="0"/>
      <w:divBdr>
        <w:top w:val="none" w:sz="0" w:space="0" w:color="auto"/>
        <w:left w:val="none" w:sz="0" w:space="0" w:color="auto"/>
        <w:bottom w:val="none" w:sz="0" w:space="0" w:color="auto"/>
        <w:right w:val="none" w:sz="0" w:space="0" w:color="auto"/>
      </w:divBdr>
    </w:div>
    <w:div w:id="578832855">
      <w:bodyDiv w:val="1"/>
      <w:marLeft w:val="0"/>
      <w:marRight w:val="0"/>
      <w:marTop w:val="0"/>
      <w:marBottom w:val="0"/>
      <w:divBdr>
        <w:top w:val="none" w:sz="0" w:space="0" w:color="auto"/>
        <w:left w:val="none" w:sz="0" w:space="0" w:color="auto"/>
        <w:bottom w:val="none" w:sz="0" w:space="0" w:color="auto"/>
        <w:right w:val="none" w:sz="0" w:space="0" w:color="auto"/>
      </w:divBdr>
    </w:div>
    <w:div w:id="584921087">
      <w:bodyDiv w:val="1"/>
      <w:marLeft w:val="0"/>
      <w:marRight w:val="0"/>
      <w:marTop w:val="0"/>
      <w:marBottom w:val="0"/>
      <w:divBdr>
        <w:top w:val="none" w:sz="0" w:space="0" w:color="auto"/>
        <w:left w:val="none" w:sz="0" w:space="0" w:color="auto"/>
        <w:bottom w:val="none" w:sz="0" w:space="0" w:color="auto"/>
        <w:right w:val="none" w:sz="0" w:space="0" w:color="auto"/>
      </w:divBdr>
    </w:div>
    <w:div w:id="604773305">
      <w:bodyDiv w:val="1"/>
      <w:marLeft w:val="0"/>
      <w:marRight w:val="0"/>
      <w:marTop w:val="0"/>
      <w:marBottom w:val="0"/>
      <w:divBdr>
        <w:top w:val="none" w:sz="0" w:space="0" w:color="auto"/>
        <w:left w:val="none" w:sz="0" w:space="0" w:color="auto"/>
        <w:bottom w:val="none" w:sz="0" w:space="0" w:color="auto"/>
        <w:right w:val="none" w:sz="0" w:space="0" w:color="auto"/>
      </w:divBdr>
    </w:div>
    <w:div w:id="631522419">
      <w:bodyDiv w:val="1"/>
      <w:marLeft w:val="0"/>
      <w:marRight w:val="0"/>
      <w:marTop w:val="0"/>
      <w:marBottom w:val="0"/>
      <w:divBdr>
        <w:top w:val="none" w:sz="0" w:space="0" w:color="auto"/>
        <w:left w:val="none" w:sz="0" w:space="0" w:color="auto"/>
        <w:bottom w:val="none" w:sz="0" w:space="0" w:color="auto"/>
        <w:right w:val="none" w:sz="0" w:space="0" w:color="auto"/>
      </w:divBdr>
    </w:div>
    <w:div w:id="703141542">
      <w:bodyDiv w:val="1"/>
      <w:marLeft w:val="0"/>
      <w:marRight w:val="0"/>
      <w:marTop w:val="0"/>
      <w:marBottom w:val="0"/>
      <w:divBdr>
        <w:top w:val="none" w:sz="0" w:space="0" w:color="auto"/>
        <w:left w:val="none" w:sz="0" w:space="0" w:color="auto"/>
        <w:bottom w:val="none" w:sz="0" w:space="0" w:color="auto"/>
        <w:right w:val="none" w:sz="0" w:space="0" w:color="auto"/>
      </w:divBdr>
    </w:div>
    <w:div w:id="750546598">
      <w:bodyDiv w:val="1"/>
      <w:marLeft w:val="0"/>
      <w:marRight w:val="0"/>
      <w:marTop w:val="0"/>
      <w:marBottom w:val="0"/>
      <w:divBdr>
        <w:top w:val="none" w:sz="0" w:space="0" w:color="auto"/>
        <w:left w:val="none" w:sz="0" w:space="0" w:color="auto"/>
        <w:bottom w:val="none" w:sz="0" w:space="0" w:color="auto"/>
        <w:right w:val="none" w:sz="0" w:space="0" w:color="auto"/>
      </w:divBdr>
    </w:div>
    <w:div w:id="760487924">
      <w:bodyDiv w:val="1"/>
      <w:marLeft w:val="0"/>
      <w:marRight w:val="0"/>
      <w:marTop w:val="0"/>
      <w:marBottom w:val="0"/>
      <w:divBdr>
        <w:top w:val="none" w:sz="0" w:space="0" w:color="auto"/>
        <w:left w:val="none" w:sz="0" w:space="0" w:color="auto"/>
        <w:bottom w:val="none" w:sz="0" w:space="0" w:color="auto"/>
        <w:right w:val="none" w:sz="0" w:space="0" w:color="auto"/>
      </w:divBdr>
    </w:div>
    <w:div w:id="764688234">
      <w:bodyDiv w:val="1"/>
      <w:marLeft w:val="0"/>
      <w:marRight w:val="0"/>
      <w:marTop w:val="0"/>
      <w:marBottom w:val="0"/>
      <w:divBdr>
        <w:top w:val="none" w:sz="0" w:space="0" w:color="auto"/>
        <w:left w:val="none" w:sz="0" w:space="0" w:color="auto"/>
        <w:bottom w:val="none" w:sz="0" w:space="0" w:color="auto"/>
        <w:right w:val="none" w:sz="0" w:space="0" w:color="auto"/>
      </w:divBdr>
    </w:div>
    <w:div w:id="768889959">
      <w:bodyDiv w:val="1"/>
      <w:marLeft w:val="0"/>
      <w:marRight w:val="0"/>
      <w:marTop w:val="0"/>
      <w:marBottom w:val="0"/>
      <w:divBdr>
        <w:top w:val="none" w:sz="0" w:space="0" w:color="auto"/>
        <w:left w:val="none" w:sz="0" w:space="0" w:color="auto"/>
        <w:bottom w:val="none" w:sz="0" w:space="0" w:color="auto"/>
        <w:right w:val="none" w:sz="0" w:space="0" w:color="auto"/>
      </w:divBdr>
    </w:div>
    <w:div w:id="794832191">
      <w:bodyDiv w:val="1"/>
      <w:marLeft w:val="0"/>
      <w:marRight w:val="0"/>
      <w:marTop w:val="0"/>
      <w:marBottom w:val="0"/>
      <w:divBdr>
        <w:top w:val="none" w:sz="0" w:space="0" w:color="auto"/>
        <w:left w:val="none" w:sz="0" w:space="0" w:color="auto"/>
        <w:bottom w:val="none" w:sz="0" w:space="0" w:color="auto"/>
        <w:right w:val="none" w:sz="0" w:space="0" w:color="auto"/>
      </w:divBdr>
    </w:div>
    <w:div w:id="804852733">
      <w:bodyDiv w:val="1"/>
      <w:marLeft w:val="0"/>
      <w:marRight w:val="0"/>
      <w:marTop w:val="0"/>
      <w:marBottom w:val="0"/>
      <w:divBdr>
        <w:top w:val="none" w:sz="0" w:space="0" w:color="auto"/>
        <w:left w:val="none" w:sz="0" w:space="0" w:color="auto"/>
        <w:bottom w:val="none" w:sz="0" w:space="0" w:color="auto"/>
        <w:right w:val="none" w:sz="0" w:space="0" w:color="auto"/>
      </w:divBdr>
    </w:div>
    <w:div w:id="831602606">
      <w:bodyDiv w:val="1"/>
      <w:marLeft w:val="0"/>
      <w:marRight w:val="0"/>
      <w:marTop w:val="0"/>
      <w:marBottom w:val="0"/>
      <w:divBdr>
        <w:top w:val="none" w:sz="0" w:space="0" w:color="auto"/>
        <w:left w:val="none" w:sz="0" w:space="0" w:color="auto"/>
        <w:bottom w:val="none" w:sz="0" w:space="0" w:color="auto"/>
        <w:right w:val="none" w:sz="0" w:space="0" w:color="auto"/>
      </w:divBdr>
    </w:div>
    <w:div w:id="836992083">
      <w:bodyDiv w:val="1"/>
      <w:marLeft w:val="0"/>
      <w:marRight w:val="0"/>
      <w:marTop w:val="0"/>
      <w:marBottom w:val="0"/>
      <w:divBdr>
        <w:top w:val="none" w:sz="0" w:space="0" w:color="auto"/>
        <w:left w:val="none" w:sz="0" w:space="0" w:color="auto"/>
        <w:bottom w:val="none" w:sz="0" w:space="0" w:color="auto"/>
        <w:right w:val="none" w:sz="0" w:space="0" w:color="auto"/>
      </w:divBdr>
    </w:div>
    <w:div w:id="875003380">
      <w:bodyDiv w:val="1"/>
      <w:marLeft w:val="0"/>
      <w:marRight w:val="0"/>
      <w:marTop w:val="0"/>
      <w:marBottom w:val="0"/>
      <w:divBdr>
        <w:top w:val="none" w:sz="0" w:space="0" w:color="auto"/>
        <w:left w:val="none" w:sz="0" w:space="0" w:color="auto"/>
        <w:bottom w:val="none" w:sz="0" w:space="0" w:color="auto"/>
        <w:right w:val="none" w:sz="0" w:space="0" w:color="auto"/>
      </w:divBdr>
    </w:div>
    <w:div w:id="899754168">
      <w:bodyDiv w:val="1"/>
      <w:marLeft w:val="0"/>
      <w:marRight w:val="0"/>
      <w:marTop w:val="0"/>
      <w:marBottom w:val="0"/>
      <w:divBdr>
        <w:top w:val="none" w:sz="0" w:space="0" w:color="auto"/>
        <w:left w:val="none" w:sz="0" w:space="0" w:color="auto"/>
        <w:bottom w:val="none" w:sz="0" w:space="0" w:color="auto"/>
        <w:right w:val="none" w:sz="0" w:space="0" w:color="auto"/>
      </w:divBdr>
    </w:div>
    <w:div w:id="912661861">
      <w:bodyDiv w:val="1"/>
      <w:marLeft w:val="0"/>
      <w:marRight w:val="0"/>
      <w:marTop w:val="0"/>
      <w:marBottom w:val="0"/>
      <w:divBdr>
        <w:top w:val="none" w:sz="0" w:space="0" w:color="auto"/>
        <w:left w:val="none" w:sz="0" w:space="0" w:color="auto"/>
        <w:bottom w:val="none" w:sz="0" w:space="0" w:color="auto"/>
        <w:right w:val="none" w:sz="0" w:space="0" w:color="auto"/>
      </w:divBdr>
    </w:div>
    <w:div w:id="920599413">
      <w:bodyDiv w:val="1"/>
      <w:marLeft w:val="0"/>
      <w:marRight w:val="0"/>
      <w:marTop w:val="0"/>
      <w:marBottom w:val="0"/>
      <w:divBdr>
        <w:top w:val="none" w:sz="0" w:space="0" w:color="auto"/>
        <w:left w:val="none" w:sz="0" w:space="0" w:color="auto"/>
        <w:bottom w:val="none" w:sz="0" w:space="0" w:color="auto"/>
        <w:right w:val="none" w:sz="0" w:space="0" w:color="auto"/>
      </w:divBdr>
    </w:div>
    <w:div w:id="980773536">
      <w:bodyDiv w:val="1"/>
      <w:marLeft w:val="0"/>
      <w:marRight w:val="0"/>
      <w:marTop w:val="0"/>
      <w:marBottom w:val="0"/>
      <w:divBdr>
        <w:top w:val="none" w:sz="0" w:space="0" w:color="auto"/>
        <w:left w:val="none" w:sz="0" w:space="0" w:color="auto"/>
        <w:bottom w:val="none" w:sz="0" w:space="0" w:color="auto"/>
        <w:right w:val="none" w:sz="0" w:space="0" w:color="auto"/>
      </w:divBdr>
    </w:div>
    <w:div w:id="1013193315">
      <w:bodyDiv w:val="1"/>
      <w:marLeft w:val="0"/>
      <w:marRight w:val="0"/>
      <w:marTop w:val="0"/>
      <w:marBottom w:val="0"/>
      <w:divBdr>
        <w:top w:val="none" w:sz="0" w:space="0" w:color="auto"/>
        <w:left w:val="none" w:sz="0" w:space="0" w:color="auto"/>
        <w:bottom w:val="none" w:sz="0" w:space="0" w:color="auto"/>
        <w:right w:val="none" w:sz="0" w:space="0" w:color="auto"/>
      </w:divBdr>
    </w:div>
    <w:div w:id="1024132838">
      <w:bodyDiv w:val="1"/>
      <w:marLeft w:val="0"/>
      <w:marRight w:val="0"/>
      <w:marTop w:val="0"/>
      <w:marBottom w:val="0"/>
      <w:divBdr>
        <w:top w:val="none" w:sz="0" w:space="0" w:color="auto"/>
        <w:left w:val="none" w:sz="0" w:space="0" w:color="auto"/>
        <w:bottom w:val="none" w:sz="0" w:space="0" w:color="auto"/>
        <w:right w:val="none" w:sz="0" w:space="0" w:color="auto"/>
      </w:divBdr>
    </w:div>
    <w:div w:id="1027486564">
      <w:bodyDiv w:val="1"/>
      <w:marLeft w:val="0"/>
      <w:marRight w:val="0"/>
      <w:marTop w:val="0"/>
      <w:marBottom w:val="0"/>
      <w:divBdr>
        <w:top w:val="none" w:sz="0" w:space="0" w:color="auto"/>
        <w:left w:val="none" w:sz="0" w:space="0" w:color="auto"/>
        <w:bottom w:val="none" w:sz="0" w:space="0" w:color="auto"/>
        <w:right w:val="none" w:sz="0" w:space="0" w:color="auto"/>
      </w:divBdr>
    </w:div>
    <w:div w:id="1053233860">
      <w:bodyDiv w:val="1"/>
      <w:marLeft w:val="0"/>
      <w:marRight w:val="0"/>
      <w:marTop w:val="0"/>
      <w:marBottom w:val="0"/>
      <w:divBdr>
        <w:top w:val="none" w:sz="0" w:space="0" w:color="auto"/>
        <w:left w:val="none" w:sz="0" w:space="0" w:color="auto"/>
        <w:bottom w:val="none" w:sz="0" w:space="0" w:color="auto"/>
        <w:right w:val="none" w:sz="0" w:space="0" w:color="auto"/>
      </w:divBdr>
    </w:div>
    <w:div w:id="1066492391">
      <w:bodyDiv w:val="1"/>
      <w:marLeft w:val="0"/>
      <w:marRight w:val="0"/>
      <w:marTop w:val="0"/>
      <w:marBottom w:val="0"/>
      <w:divBdr>
        <w:top w:val="none" w:sz="0" w:space="0" w:color="auto"/>
        <w:left w:val="none" w:sz="0" w:space="0" w:color="auto"/>
        <w:bottom w:val="none" w:sz="0" w:space="0" w:color="auto"/>
        <w:right w:val="none" w:sz="0" w:space="0" w:color="auto"/>
      </w:divBdr>
    </w:div>
    <w:div w:id="1090350920">
      <w:bodyDiv w:val="1"/>
      <w:marLeft w:val="0"/>
      <w:marRight w:val="0"/>
      <w:marTop w:val="0"/>
      <w:marBottom w:val="0"/>
      <w:divBdr>
        <w:top w:val="none" w:sz="0" w:space="0" w:color="auto"/>
        <w:left w:val="none" w:sz="0" w:space="0" w:color="auto"/>
        <w:bottom w:val="none" w:sz="0" w:space="0" w:color="auto"/>
        <w:right w:val="none" w:sz="0" w:space="0" w:color="auto"/>
      </w:divBdr>
    </w:div>
    <w:div w:id="1104617717">
      <w:bodyDiv w:val="1"/>
      <w:marLeft w:val="0"/>
      <w:marRight w:val="0"/>
      <w:marTop w:val="0"/>
      <w:marBottom w:val="0"/>
      <w:divBdr>
        <w:top w:val="none" w:sz="0" w:space="0" w:color="auto"/>
        <w:left w:val="none" w:sz="0" w:space="0" w:color="auto"/>
        <w:bottom w:val="none" w:sz="0" w:space="0" w:color="auto"/>
        <w:right w:val="none" w:sz="0" w:space="0" w:color="auto"/>
      </w:divBdr>
    </w:div>
    <w:div w:id="1112551804">
      <w:bodyDiv w:val="1"/>
      <w:marLeft w:val="0"/>
      <w:marRight w:val="0"/>
      <w:marTop w:val="0"/>
      <w:marBottom w:val="0"/>
      <w:divBdr>
        <w:top w:val="none" w:sz="0" w:space="0" w:color="auto"/>
        <w:left w:val="none" w:sz="0" w:space="0" w:color="auto"/>
        <w:bottom w:val="none" w:sz="0" w:space="0" w:color="auto"/>
        <w:right w:val="none" w:sz="0" w:space="0" w:color="auto"/>
      </w:divBdr>
    </w:div>
    <w:div w:id="1118647915">
      <w:bodyDiv w:val="1"/>
      <w:marLeft w:val="0"/>
      <w:marRight w:val="0"/>
      <w:marTop w:val="0"/>
      <w:marBottom w:val="0"/>
      <w:divBdr>
        <w:top w:val="none" w:sz="0" w:space="0" w:color="auto"/>
        <w:left w:val="none" w:sz="0" w:space="0" w:color="auto"/>
        <w:bottom w:val="none" w:sz="0" w:space="0" w:color="auto"/>
        <w:right w:val="none" w:sz="0" w:space="0" w:color="auto"/>
      </w:divBdr>
      <w:divsChild>
        <w:div w:id="710499580">
          <w:marLeft w:val="0"/>
          <w:marRight w:val="0"/>
          <w:marTop w:val="900"/>
          <w:marBottom w:val="0"/>
          <w:divBdr>
            <w:top w:val="none" w:sz="0" w:space="0" w:color="auto"/>
            <w:left w:val="none" w:sz="0" w:space="0" w:color="auto"/>
            <w:bottom w:val="none" w:sz="0" w:space="0" w:color="auto"/>
            <w:right w:val="none" w:sz="0" w:space="0" w:color="auto"/>
          </w:divBdr>
          <w:divsChild>
            <w:div w:id="331497421">
              <w:marLeft w:val="0"/>
              <w:marRight w:val="0"/>
              <w:marTop w:val="0"/>
              <w:marBottom w:val="0"/>
              <w:divBdr>
                <w:top w:val="none" w:sz="0" w:space="0" w:color="auto"/>
                <w:left w:val="none" w:sz="0" w:space="0" w:color="auto"/>
                <w:bottom w:val="none" w:sz="0" w:space="0" w:color="auto"/>
                <w:right w:val="none" w:sz="0" w:space="0" w:color="auto"/>
              </w:divBdr>
              <w:divsChild>
                <w:div w:id="1741712452">
                  <w:marLeft w:val="0"/>
                  <w:marRight w:val="0"/>
                  <w:marTop w:val="0"/>
                  <w:marBottom w:val="0"/>
                  <w:divBdr>
                    <w:top w:val="none" w:sz="0" w:space="0" w:color="auto"/>
                    <w:left w:val="none" w:sz="0" w:space="0" w:color="auto"/>
                    <w:bottom w:val="none" w:sz="0" w:space="0" w:color="auto"/>
                    <w:right w:val="none" w:sz="0" w:space="0" w:color="auto"/>
                  </w:divBdr>
                  <w:divsChild>
                    <w:div w:id="2113235064">
                      <w:marLeft w:val="0"/>
                      <w:marRight w:val="0"/>
                      <w:marTop w:val="0"/>
                      <w:marBottom w:val="0"/>
                      <w:divBdr>
                        <w:top w:val="none" w:sz="0" w:space="0" w:color="auto"/>
                        <w:left w:val="none" w:sz="0" w:space="0" w:color="auto"/>
                        <w:bottom w:val="none" w:sz="0" w:space="0" w:color="auto"/>
                        <w:right w:val="none" w:sz="0" w:space="0" w:color="auto"/>
                      </w:divBdr>
                      <w:divsChild>
                        <w:div w:id="1196894714">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140537797">
      <w:bodyDiv w:val="1"/>
      <w:marLeft w:val="0"/>
      <w:marRight w:val="0"/>
      <w:marTop w:val="0"/>
      <w:marBottom w:val="0"/>
      <w:divBdr>
        <w:top w:val="none" w:sz="0" w:space="0" w:color="auto"/>
        <w:left w:val="none" w:sz="0" w:space="0" w:color="auto"/>
        <w:bottom w:val="none" w:sz="0" w:space="0" w:color="auto"/>
        <w:right w:val="none" w:sz="0" w:space="0" w:color="auto"/>
      </w:divBdr>
    </w:div>
    <w:div w:id="1148935884">
      <w:bodyDiv w:val="1"/>
      <w:marLeft w:val="0"/>
      <w:marRight w:val="0"/>
      <w:marTop w:val="0"/>
      <w:marBottom w:val="0"/>
      <w:divBdr>
        <w:top w:val="none" w:sz="0" w:space="0" w:color="auto"/>
        <w:left w:val="none" w:sz="0" w:space="0" w:color="auto"/>
        <w:bottom w:val="none" w:sz="0" w:space="0" w:color="auto"/>
        <w:right w:val="none" w:sz="0" w:space="0" w:color="auto"/>
      </w:divBdr>
    </w:div>
    <w:div w:id="1156068861">
      <w:bodyDiv w:val="1"/>
      <w:marLeft w:val="0"/>
      <w:marRight w:val="0"/>
      <w:marTop w:val="0"/>
      <w:marBottom w:val="0"/>
      <w:divBdr>
        <w:top w:val="none" w:sz="0" w:space="0" w:color="auto"/>
        <w:left w:val="none" w:sz="0" w:space="0" w:color="auto"/>
        <w:bottom w:val="none" w:sz="0" w:space="0" w:color="auto"/>
        <w:right w:val="none" w:sz="0" w:space="0" w:color="auto"/>
      </w:divBdr>
    </w:div>
    <w:div w:id="1190297327">
      <w:bodyDiv w:val="1"/>
      <w:marLeft w:val="0"/>
      <w:marRight w:val="0"/>
      <w:marTop w:val="0"/>
      <w:marBottom w:val="0"/>
      <w:divBdr>
        <w:top w:val="none" w:sz="0" w:space="0" w:color="auto"/>
        <w:left w:val="none" w:sz="0" w:space="0" w:color="auto"/>
        <w:bottom w:val="none" w:sz="0" w:space="0" w:color="auto"/>
        <w:right w:val="none" w:sz="0" w:space="0" w:color="auto"/>
      </w:divBdr>
    </w:div>
    <w:div w:id="1203010741">
      <w:bodyDiv w:val="1"/>
      <w:marLeft w:val="0"/>
      <w:marRight w:val="0"/>
      <w:marTop w:val="0"/>
      <w:marBottom w:val="0"/>
      <w:divBdr>
        <w:top w:val="none" w:sz="0" w:space="0" w:color="auto"/>
        <w:left w:val="none" w:sz="0" w:space="0" w:color="auto"/>
        <w:bottom w:val="none" w:sz="0" w:space="0" w:color="auto"/>
        <w:right w:val="none" w:sz="0" w:space="0" w:color="auto"/>
      </w:divBdr>
      <w:divsChild>
        <w:div w:id="1643727242">
          <w:marLeft w:val="0"/>
          <w:marRight w:val="0"/>
          <w:marTop w:val="0"/>
          <w:marBottom w:val="0"/>
          <w:divBdr>
            <w:top w:val="none" w:sz="0" w:space="0" w:color="auto"/>
            <w:left w:val="none" w:sz="0" w:space="0" w:color="auto"/>
            <w:bottom w:val="none" w:sz="0" w:space="0" w:color="auto"/>
            <w:right w:val="none" w:sz="0" w:space="0" w:color="auto"/>
          </w:divBdr>
          <w:divsChild>
            <w:div w:id="1071273282">
              <w:marLeft w:val="0"/>
              <w:marRight w:val="0"/>
              <w:marTop w:val="0"/>
              <w:marBottom w:val="0"/>
              <w:divBdr>
                <w:top w:val="none" w:sz="0" w:space="0" w:color="auto"/>
                <w:left w:val="none" w:sz="0" w:space="0" w:color="auto"/>
                <w:bottom w:val="none" w:sz="0" w:space="0" w:color="auto"/>
                <w:right w:val="none" w:sz="0" w:space="0" w:color="auto"/>
              </w:divBdr>
              <w:divsChild>
                <w:div w:id="1846239814">
                  <w:marLeft w:val="0"/>
                  <w:marRight w:val="0"/>
                  <w:marTop w:val="0"/>
                  <w:marBottom w:val="0"/>
                  <w:divBdr>
                    <w:top w:val="none" w:sz="0" w:space="0" w:color="auto"/>
                    <w:left w:val="none" w:sz="0" w:space="0" w:color="auto"/>
                    <w:bottom w:val="none" w:sz="0" w:space="0" w:color="auto"/>
                    <w:right w:val="none" w:sz="0" w:space="0" w:color="auto"/>
                  </w:divBdr>
                  <w:divsChild>
                    <w:div w:id="1171482634">
                      <w:marLeft w:val="0"/>
                      <w:marRight w:val="0"/>
                      <w:marTop w:val="0"/>
                      <w:marBottom w:val="0"/>
                      <w:divBdr>
                        <w:top w:val="none" w:sz="0" w:space="0" w:color="auto"/>
                        <w:left w:val="none" w:sz="0" w:space="0" w:color="auto"/>
                        <w:bottom w:val="none" w:sz="0" w:space="0" w:color="auto"/>
                        <w:right w:val="none" w:sz="0" w:space="0" w:color="auto"/>
                      </w:divBdr>
                      <w:divsChild>
                        <w:div w:id="1341926965">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sChild>
                                <w:div w:id="239489504">
                                  <w:marLeft w:val="0"/>
                                  <w:marRight w:val="0"/>
                                  <w:marTop w:val="0"/>
                                  <w:marBottom w:val="0"/>
                                  <w:divBdr>
                                    <w:top w:val="none" w:sz="0" w:space="0" w:color="auto"/>
                                    <w:left w:val="none" w:sz="0" w:space="0" w:color="auto"/>
                                    <w:bottom w:val="none" w:sz="0" w:space="0" w:color="auto"/>
                                    <w:right w:val="none" w:sz="0" w:space="0" w:color="auto"/>
                                  </w:divBdr>
                                  <w:divsChild>
                                    <w:div w:id="1513452959">
                                      <w:marLeft w:val="0"/>
                                      <w:marRight w:val="0"/>
                                      <w:marTop w:val="0"/>
                                      <w:marBottom w:val="0"/>
                                      <w:divBdr>
                                        <w:top w:val="none" w:sz="0" w:space="0" w:color="auto"/>
                                        <w:left w:val="none" w:sz="0" w:space="0" w:color="auto"/>
                                        <w:bottom w:val="none" w:sz="0" w:space="0" w:color="auto"/>
                                        <w:right w:val="none" w:sz="0" w:space="0" w:color="auto"/>
                                      </w:divBdr>
                                      <w:divsChild>
                                        <w:div w:id="351881080">
                                          <w:marLeft w:val="0"/>
                                          <w:marRight w:val="0"/>
                                          <w:marTop w:val="0"/>
                                          <w:marBottom w:val="0"/>
                                          <w:divBdr>
                                            <w:top w:val="none" w:sz="0" w:space="0" w:color="auto"/>
                                            <w:left w:val="none" w:sz="0" w:space="0" w:color="auto"/>
                                            <w:bottom w:val="none" w:sz="0" w:space="0" w:color="auto"/>
                                            <w:right w:val="none" w:sz="0" w:space="0" w:color="auto"/>
                                          </w:divBdr>
                                          <w:divsChild>
                                            <w:div w:id="1740321946">
                                              <w:marLeft w:val="0"/>
                                              <w:marRight w:val="3765"/>
                                              <w:marTop w:val="0"/>
                                              <w:marBottom w:val="0"/>
                                              <w:divBdr>
                                                <w:top w:val="none" w:sz="0" w:space="0" w:color="auto"/>
                                                <w:left w:val="none" w:sz="0" w:space="0" w:color="auto"/>
                                                <w:bottom w:val="none" w:sz="0" w:space="0" w:color="auto"/>
                                                <w:right w:val="none" w:sz="0" w:space="0" w:color="auto"/>
                                              </w:divBdr>
                                              <w:divsChild>
                                                <w:div w:id="1983541932">
                                                  <w:marLeft w:val="0"/>
                                                  <w:marRight w:val="0"/>
                                                  <w:marTop w:val="0"/>
                                                  <w:marBottom w:val="0"/>
                                                  <w:divBdr>
                                                    <w:top w:val="none" w:sz="0" w:space="0" w:color="auto"/>
                                                    <w:left w:val="none" w:sz="0" w:space="0" w:color="auto"/>
                                                    <w:bottom w:val="none" w:sz="0" w:space="0" w:color="auto"/>
                                                    <w:right w:val="none" w:sz="0" w:space="0" w:color="auto"/>
                                                  </w:divBdr>
                                                  <w:divsChild>
                                                    <w:div w:id="354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132651">
      <w:bodyDiv w:val="1"/>
      <w:marLeft w:val="0"/>
      <w:marRight w:val="0"/>
      <w:marTop w:val="0"/>
      <w:marBottom w:val="0"/>
      <w:divBdr>
        <w:top w:val="none" w:sz="0" w:space="0" w:color="auto"/>
        <w:left w:val="none" w:sz="0" w:space="0" w:color="auto"/>
        <w:bottom w:val="none" w:sz="0" w:space="0" w:color="auto"/>
        <w:right w:val="none" w:sz="0" w:space="0" w:color="auto"/>
      </w:divBdr>
    </w:div>
    <w:div w:id="1255477743">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318917524">
      <w:bodyDiv w:val="1"/>
      <w:marLeft w:val="0"/>
      <w:marRight w:val="0"/>
      <w:marTop w:val="0"/>
      <w:marBottom w:val="0"/>
      <w:divBdr>
        <w:top w:val="none" w:sz="0" w:space="0" w:color="auto"/>
        <w:left w:val="none" w:sz="0" w:space="0" w:color="auto"/>
        <w:bottom w:val="none" w:sz="0" w:space="0" w:color="auto"/>
        <w:right w:val="none" w:sz="0" w:space="0" w:color="auto"/>
      </w:divBdr>
    </w:div>
    <w:div w:id="1346439001">
      <w:bodyDiv w:val="1"/>
      <w:marLeft w:val="0"/>
      <w:marRight w:val="0"/>
      <w:marTop w:val="0"/>
      <w:marBottom w:val="0"/>
      <w:divBdr>
        <w:top w:val="none" w:sz="0" w:space="0" w:color="auto"/>
        <w:left w:val="none" w:sz="0" w:space="0" w:color="auto"/>
        <w:bottom w:val="none" w:sz="0" w:space="0" w:color="auto"/>
        <w:right w:val="none" w:sz="0" w:space="0" w:color="auto"/>
      </w:divBdr>
    </w:div>
    <w:div w:id="1351183752">
      <w:bodyDiv w:val="1"/>
      <w:marLeft w:val="0"/>
      <w:marRight w:val="0"/>
      <w:marTop w:val="0"/>
      <w:marBottom w:val="0"/>
      <w:divBdr>
        <w:top w:val="none" w:sz="0" w:space="0" w:color="auto"/>
        <w:left w:val="none" w:sz="0" w:space="0" w:color="auto"/>
        <w:bottom w:val="none" w:sz="0" w:space="0" w:color="auto"/>
        <w:right w:val="none" w:sz="0" w:space="0" w:color="auto"/>
      </w:divBdr>
    </w:div>
    <w:div w:id="1379553858">
      <w:bodyDiv w:val="1"/>
      <w:marLeft w:val="0"/>
      <w:marRight w:val="0"/>
      <w:marTop w:val="0"/>
      <w:marBottom w:val="0"/>
      <w:divBdr>
        <w:top w:val="none" w:sz="0" w:space="0" w:color="auto"/>
        <w:left w:val="none" w:sz="0" w:space="0" w:color="auto"/>
        <w:bottom w:val="none" w:sz="0" w:space="0" w:color="auto"/>
        <w:right w:val="none" w:sz="0" w:space="0" w:color="auto"/>
      </w:divBdr>
    </w:div>
    <w:div w:id="1380325144">
      <w:bodyDiv w:val="1"/>
      <w:marLeft w:val="0"/>
      <w:marRight w:val="0"/>
      <w:marTop w:val="0"/>
      <w:marBottom w:val="0"/>
      <w:divBdr>
        <w:top w:val="none" w:sz="0" w:space="0" w:color="auto"/>
        <w:left w:val="none" w:sz="0" w:space="0" w:color="auto"/>
        <w:bottom w:val="none" w:sz="0" w:space="0" w:color="auto"/>
        <w:right w:val="none" w:sz="0" w:space="0" w:color="auto"/>
      </w:divBdr>
      <w:divsChild>
        <w:div w:id="1071389053">
          <w:marLeft w:val="0"/>
          <w:marRight w:val="0"/>
          <w:marTop w:val="900"/>
          <w:marBottom w:val="0"/>
          <w:divBdr>
            <w:top w:val="none" w:sz="0" w:space="0" w:color="auto"/>
            <w:left w:val="none" w:sz="0" w:space="0" w:color="auto"/>
            <w:bottom w:val="none" w:sz="0" w:space="0" w:color="auto"/>
            <w:right w:val="none" w:sz="0" w:space="0" w:color="auto"/>
          </w:divBdr>
          <w:divsChild>
            <w:div w:id="1380518637">
              <w:marLeft w:val="0"/>
              <w:marRight w:val="0"/>
              <w:marTop w:val="0"/>
              <w:marBottom w:val="0"/>
              <w:divBdr>
                <w:top w:val="none" w:sz="0" w:space="0" w:color="auto"/>
                <w:left w:val="none" w:sz="0" w:space="0" w:color="auto"/>
                <w:bottom w:val="none" w:sz="0" w:space="0" w:color="auto"/>
                <w:right w:val="none" w:sz="0" w:space="0" w:color="auto"/>
              </w:divBdr>
              <w:divsChild>
                <w:div w:id="2081753494">
                  <w:marLeft w:val="0"/>
                  <w:marRight w:val="0"/>
                  <w:marTop w:val="0"/>
                  <w:marBottom w:val="0"/>
                  <w:divBdr>
                    <w:top w:val="none" w:sz="0" w:space="0" w:color="auto"/>
                    <w:left w:val="none" w:sz="0" w:space="0" w:color="auto"/>
                    <w:bottom w:val="none" w:sz="0" w:space="0" w:color="auto"/>
                    <w:right w:val="none" w:sz="0" w:space="0" w:color="auto"/>
                  </w:divBdr>
                  <w:divsChild>
                    <w:div w:id="2113931761">
                      <w:marLeft w:val="0"/>
                      <w:marRight w:val="0"/>
                      <w:marTop w:val="0"/>
                      <w:marBottom w:val="0"/>
                      <w:divBdr>
                        <w:top w:val="none" w:sz="0" w:space="0" w:color="auto"/>
                        <w:left w:val="none" w:sz="0" w:space="0" w:color="auto"/>
                        <w:bottom w:val="none" w:sz="0" w:space="0" w:color="auto"/>
                        <w:right w:val="none" w:sz="0" w:space="0" w:color="auto"/>
                      </w:divBdr>
                      <w:divsChild>
                        <w:div w:id="323631988">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425691005">
      <w:bodyDiv w:val="1"/>
      <w:marLeft w:val="0"/>
      <w:marRight w:val="0"/>
      <w:marTop w:val="0"/>
      <w:marBottom w:val="0"/>
      <w:divBdr>
        <w:top w:val="none" w:sz="0" w:space="0" w:color="auto"/>
        <w:left w:val="none" w:sz="0" w:space="0" w:color="auto"/>
        <w:bottom w:val="none" w:sz="0" w:space="0" w:color="auto"/>
        <w:right w:val="none" w:sz="0" w:space="0" w:color="auto"/>
      </w:divBdr>
    </w:div>
    <w:div w:id="1435587949">
      <w:bodyDiv w:val="1"/>
      <w:marLeft w:val="0"/>
      <w:marRight w:val="0"/>
      <w:marTop w:val="0"/>
      <w:marBottom w:val="0"/>
      <w:divBdr>
        <w:top w:val="none" w:sz="0" w:space="0" w:color="auto"/>
        <w:left w:val="none" w:sz="0" w:space="0" w:color="auto"/>
        <w:bottom w:val="none" w:sz="0" w:space="0" w:color="auto"/>
        <w:right w:val="none" w:sz="0" w:space="0" w:color="auto"/>
      </w:divBdr>
    </w:div>
    <w:div w:id="1454400034">
      <w:bodyDiv w:val="1"/>
      <w:marLeft w:val="0"/>
      <w:marRight w:val="0"/>
      <w:marTop w:val="0"/>
      <w:marBottom w:val="0"/>
      <w:divBdr>
        <w:top w:val="none" w:sz="0" w:space="0" w:color="auto"/>
        <w:left w:val="none" w:sz="0" w:space="0" w:color="auto"/>
        <w:bottom w:val="none" w:sz="0" w:space="0" w:color="auto"/>
        <w:right w:val="none" w:sz="0" w:space="0" w:color="auto"/>
      </w:divBdr>
    </w:div>
    <w:div w:id="1461263177">
      <w:bodyDiv w:val="1"/>
      <w:marLeft w:val="0"/>
      <w:marRight w:val="0"/>
      <w:marTop w:val="0"/>
      <w:marBottom w:val="0"/>
      <w:divBdr>
        <w:top w:val="none" w:sz="0" w:space="0" w:color="auto"/>
        <w:left w:val="none" w:sz="0" w:space="0" w:color="auto"/>
        <w:bottom w:val="none" w:sz="0" w:space="0" w:color="auto"/>
        <w:right w:val="none" w:sz="0" w:space="0" w:color="auto"/>
      </w:divBdr>
    </w:div>
    <w:div w:id="1495610485">
      <w:bodyDiv w:val="1"/>
      <w:marLeft w:val="0"/>
      <w:marRight w:val="0"/>
      <w:marTop w:val="0"/>
      <w:marBottom w:val="0"/>
      <w:divBdr>
        <w:top w:val="none" w:sz="0" w:space="0" w:color="auto"/>
        <w:left w:val="none" w:sz="0" w:space="0" w:color="auto"/>
        <w:bottom w:val="none" w:sz="0" w:space="0" w:color="auto"/>
        <w:right w:val="none" w:sz="0" w:space="0" w:color="auto"/>
      </w:divBdr>
      <w:divsChild>
        <w:div w:id="2141146213">
          <w:marLeft w:val="0"/>
          <w:marRight w:val="0"/>
          <w:marTop w:val="0"/>
          <w:marBottom w:val="0"/>
          <w:divBdr>
            <w:top w:val="none" w:sz="0" w:space="0" w:color="auto"/>
            <w:left w:val="none" w:sz="0" w:space="0" w:color="auto"/>
            <w:bottom w:val="none" w:sz="0" w:space="0" w:color="auto"/>
            <w:right w:val="none" w:sz="0" w:space="0" w:color="auto"/>
          </w:divBdr>
        </w:div>
        <w:div w:id="1395202087">
          <w:marLeft w:val="0"/>
          <w:marRight w:val="0"/>
          <w:marTop w:val="0"/>
          <w:marBottom w:val="0"/>
          <w:divBdr>
            <w:top w:val="none" w:sz="0" w:space="0" w:color="auto"/>
            <w:left w:val="none" w:sz="0" w:space="0" w:color="auto"/>
            <w:bottom w:val="none" w:sz="0" w:space="0" w:color="auto"/>
            <w:right w:val="none" w:sz="0" w:space="0" w:color="auto"/>
          </w:divBdr>
        </w:div>
      </w:divsChild>
    </w:div>
    <w:div w:id="1498692410">
      <w:bodyDiv w:val="1"/>
      <w:marLeft w:val="0"/>
      <w:marRight w:val="0"/>
      <w:marTop w:val="0"/>
      <w:marBottom w:val="0"/>
      <w:divBdr>
        <w:top w:val="none" w:sz="0" w:space="0" w:color="auto"/>
        <w:left w:val="none" w:sz="0" w:space="0" w:color="auto"/>
        <w:bottom w:val="none" w:sz="0" w:space="0" w:color="auto"/>
        <w:right w:val="none" w:sz="0" w:space="0" w:color="auto"/>
      </w:divBdr>
    </w:div>
    <w:div w:id="1509557699">
      <w:bodyDiv w:val="1"/>
      <w:marLeft w:val="0"/>
      <w:marRight w:val="0"/>
      <w:marTop w:val="0"/>
      <w:marBottom w:val="0"/>
      <w:divBdr>
        <w:top w:val="none" w:sz="0" w:space="0" w:color="auto"/>
        <w:left w:val="none" w:sz="0" w:space="0" w:color="auto"/>
        <w:bottom w:val="none" w:sz="0" w:space="0" w:color="auto"/>
        <w:right w:val="none" w:sz="0" w:space="0" w:color="auto"/>
      </w:divBdr>
    </w:div>
    <w:div w:id="1520971499">
      <w:bodyDiv w:val="1"/>
      <w:marLeft w:val="0"/>
      <w:marRight w:val="0"/>
      <w:marTop w:val="0"/>
      <w:marBottom w:val="0"/>
      <w:divBdr>
        <w:top w:val="none" w:sz="0" w:space="0" w:color="auto"/>
        <w:left w:val="none" w:sz="0" w:space="0" w:color="auto"/>
        <w:bottom w:val="none" w:sz="0" w:space="0" w:color="auto"/>
        <w:right w:val="none" w:sz="0" w:space="0" w:color="auto"/>
      </w:divBdr>
    </w:div>
    <w:div w:id="1524250378">
      <w:bodyDiv w:val="1"/>
      <w:marLeft w:val="0"/>
      <w:marRight w:val="0"/>
      <w:marTop w:val="0"/>
      <w:marBottom w:val="0"/>
      <w:divBdr>
        <w:top w:val="none" w:sz="0" w:space="0" w:color="auto"/>
        <w:left w:val="none" w:sz="0" w:space="0" w:color="auto"/>
        <w:bottom w:val="none" w:sz="0" w:space="0" w:color="auto"/>
        <w:right w:val="none" w:sz="0" w:space="0" w:color="auto"/>
      </w:divBdr>
    </w:div>
    <w:div w:id="1524636704">
      <w:bodyDiv w:val="1"/>
      <w:marLeft w:val="0"/>
      <w:marRight w:val="0"/>
      <w:marTop w:val="0"/>
      <w:marBottom w:val="0"/>
      <w:divBdr>
        <w:top w:val="none" w:sz="0" w:space="0" w:color="auto"/>
        <w:left w:val="none" w:sz="0" w:space="0" w:color="auto"/>
        <w:bottom w:val="none" w:sz="0" w:space="0" w:color="auto"/>
        <w:right w:val="none" w:sz="0" w:space="0" w:color="auto"/>
      </w:divBdr>
    </w:div>
    <w:div w:id="1538423543">
      <w:bodyDiv w:val="1"/>
      <w:marLeft w:val="0"/>
      <w:marRight w:val="0"/>
      <w:marTop w:val="0"/>
      <w:marBottom w:val="0"/>
      <w:divBdr>
        <w:top w:val="none" w:sz="0" w:space="0" w:color="auto"/>
        <w:left w:val="none" w:sz="0" w:space="0" w:color="auto"/>
        <w:bottom w:val="none" w:sz="0" w:space="0" w:color="auto"/>
        <w:right w:val="none" w:sz="0" w:space="0" w:color="auto"/>
      </w:divBdr>
    </w:div>
    <w:div w:id="1577785566">
      <w:bodyDiv w:val="1"/>
      <w:marLeft w:val="0"/>
      <w:marRight w:val="0"/>
      <w:marTop w:val="0"/>
      <w:marBottom w:val="0"/>
      <w:divBdr>
        <w:top w:val="none" w:sz="0" w:space="0" w:color="auto"/>
        <w:left w:val="none" w:sz="0" w:space="0" w:color="auto"/>
        <w:bottom w:val="none" w:sz="0" w:space="0" w:color="auto"/>
        <w:right w:val="none" w:sz="0" w:space="0" w:color="auto"/>
      </w:divBdr>
    </w:div>
    <w:div w:id="1624531274">
      <w:bodyDiv w:val="1"/>
      <w:marLeft w:val="0"/>
      <w:marRight w:val="0"/>
      <w:marTop w:val="0"/>
      <w:marBottom w:val="0"/>
      <w:divBdr>
        <w:top w:val="none" w:sz="0" w:space="0" w:color="auto"/>
        <w:left w:val="none" w:sz="0" w:space="0" w:color="auto"/>
        <w:bottom w:val="none" w:sz="0" w:space="0" w:color="auto"/>
        <w:right w:val="none" w:sz="0" w:space="0" w:color="auto"/>
      </w:divBdr>
    </w:div>
    <w:div w:id="1627808819">
      <w:bodyDiv w:val="1"/>
      <w:marLeft w:val="0"/>
      <w:marRight w:val="0"/>
      <w:marTop w:val="0"/>
      <w:marBottom w:val="0"/>
      <w:divBdr>
        <w:top w:val="none" w:sz="0" w:space="0" w:color="auto"/>
        <w:left w:val="none" w:sz="0" w:space="0" w:color="auto"/>
        <w:bottom w:val="none" w:sz="0" w:space="0" w:color="auto"/>
        <w:right w:val="none" w:sz="0" w:space="0" w:color="auto"/>
      </w:divBdr>
    </w:div>
    <w:div w:id="1634822003">
      <w:bodyDiv w:val="1"/>
      <w:marLeft w:val="0"/>
      <w:marRight w:val="0"/>
      <w:marTop w:val="0"/>
      <w:marBottom w:val="0"/>
      <w:divBdr>
        <w:top w:val="none" w:sz="0" w:space="0" w:color="auto"/>
        <w:left w:val="none" w:sz="0" w:space="0" w:color="auto"/>
        <w:bottom w:val="none" w:sz="0" w:space="0" w:color="auto"/>
        <w:right w:val="none" w:sz="0" w:space="0" w:color="auto"/>
      </w:divBdr>
    </w:div>
    <w:div w:id="1716461458">
      <w:bodyDiv w:val="1"/>
      <w:marLeft w:val="0"/>
      <w:marRight w:val="0"/>
      <w:marTop w:val="0"/>
      <w:marBottom w:val="0"/>
      <w:divBdr>
        <w:top w:val="none" w:sz="0" w:space="0" w:color="auto"/>
        <w:left w:val="none" w:sz="0" w:space="0" w:color="auto"/>
        <w:bottom w:val="none" w:sz="0" w:space="0" w:color="auto"/>
        <w:right w:val="none" w:sz="0" w:space="0" w:color="auto"/>
      </w:divBdr>
    </w:div>
    <w:div w:id="1722245409">
      <w:bodyDiv w:val="1"/>
      <w:marLeft w:val="0"/>
      <w:marRight w:val="0"/>
      <w:marTop w:val="0"/>
      <w:marBottom w:val="0"/>
      <w:divBdr>
        <w:top w:val="none" w:sz="0" w:space="0" w:color="auto"/>
        <w:left w:val="none" w:sz="0" w:space="0" w:color="auto"/>
        <w:bottom w:val="none" w:sz="0" w:space="0" w:color="auto"/>
        <w:right w:val="none" w:sz="0" w:space="0" w:color="auto"/>
      </w:divBdr>
    </w:div>
    <w:div w:id="1751199659">
      <w:bodyDiv w:val="1"/>
      <w:marLeft w:val="0"/>
      <w:marRight w:val="0"/>
      <w:marTop w:val="0"/>
      <w:marBottom w:val="0"/>
      <w:divBdr>
        <w:top w:val="none" w:sz="0" w:space="0" w:color="auto"/>
        <w:left w:val="none" w:sz="0" w:space="0" w:color="auto"/>
        <w:bottom w:val="none" w:sz="0" w:space="0" w:color="auto"/>
        <w:right w:val="none" w:sz="0" w:space="0" w:color="auto"/>
      </w:divBdr>
    </w:div>
    <w:div w:id="1778212139">
      <w:bodyDiv w:val="1"/>
      <w:marLeft w:val="0"/>
      <w:marRight w:val="0"/>
      <w:marTop w:val="0"/>
      <w:marBottom w:val="0"/>
      <w:divBdr>
        <w:top w:val="none" w:sz="0" w:space="0" w:color="auto"/>
        <w:left w:val="none" w:sz="0" w:space="0" w:color="auto"/>
        <w:bottom w:val="none" w:sz="0" w:space="0" w:color="auto"/>
        <w:right w:val="none" w:sz="0" w:space="0" w:color="auto"/>
      </w:divBdr>
    </w:div>
    <w:div w:id="1791320306">
      <w:bodyDiv w:val="1"/>
      <w:marLeft w:val="0"/>
      <w:marRight w:val="0"/>
      <w:marTop w:val="0"/>
      <w:marBottom w:val="0"/>
      <w:divBdr>
        <w:top w:val="none" w:sz="0" w:space="0" w:color="auto"/>
        <w:left w:val="none" w:sz="0" w:space="0" w:color="auto"/>
        <w:bottom w:val="none" w:sz="0" w:space="0" w:color="auto"/>
        <w:right w:val="none" w:sz="0" w:space="0" w:color="auto"/>
      </w:divBdr>
    </w:div>
    <w:div w:id="1801343523">
      <w:bodyDiv w:val="1"/>
      <w:marLeft w:val="0"/>
      <w:marRight w:val="0"/>
      <w:marTop w:val="0"/>
      <w:marBottom w:val="0"/>
      <w:divBdr>
        <w:top w:val="none" w:sz="0" w:space="0" w:color="auto"/>
        <w:left w:val="none" w:sz="0" w:space="0" w:color="auto"/>
        <w:bottom w:val="none" w:sz="0" w:space="0" w:color="auto"/>
        <w:right w:val="none" w:sz="0" w:space="0" w:color="auto"/>
      </w:divBdr>
    </w:div>
    <w:div w:id="1802266006">
      <w:bodyDiv w:val="1"/>
      <w:marLeft w:val="0"/>
      <w:marRight w:val="0"/>
      <w:marTop w:val="0"/>
      <w:marBottom w:val="0"/>
      <w:divBdr>
        <w:top w:val="none" w:sz="0" w:space="0" w:color="auto"/>
        <w:left w:val="none" w:sz="0" w:space="0" w:color="auto"/>
        <w:bottom w:val="none" w:sz="0" w:space="0" w:color="auto"/>
        <w:right w:val="none" w:sz="0" w:space="0" w:color="auto"/>
      </w:divBdr>
    </w:div>
    <w:div w:id="1862355158">
      <w:bodyDiv w:val="1"/>
      <w:marLeft w:val="0"/>
      <w:marRight w:val="0"/>
      <w:marTop w:val="0"/>
      <w:marBottom w:val="0"/>
      <w:divBdr>
        <w:top w:val="none" w:sz="0" w:space="0" w:color="auto"/>
        <w:left w:val="none" w:sz="0" w:space="0" w:color="auto"/>
        <w:bottom w:val="none" w:sz="0" w:space="0" w:color="auto"/>
        <w:right w:val="none" w:sz="0" w:space="0" w:color="auto"/>
      </w:divBdr>
    </w:div>
    <w:div w:id="1871605145">
      <w:bodyDiv w:val="1"/>
      <w:marLeft w:val="0"/>
      <w:marRight w:val="0"/>
      <w:marTop w:val="0"/>
      <w:marBottom w:val="0"/>
      <w:divBdr>
        <w:top w:val="none" w:sz="0" w:space="0" w:color="auto"/>
        <w:left w:val="none" w:sz="0" w:space="0" w:color="auto"/>
        <w:bottom w:val="none" w:sz="0" w:space="0" w:color="auto"/>
        <w:right w:val="none" w:sz="0" w:space="0" w:color="auto"/>
      </w:divBdr>
    </w:div>
    <w:div w:id="1908148941">
      <w:bodyDiv w:val="1"/>
      <w:marLeft w:val="0"/>
      <w:marRight w:val="0"/>
      <w:marTop w:val="0"/>
      <w:marBottom w:val="0"/>
      <w:divBdr>
        <w:top w:val="none" w:sz="0" w:space="0" w:color="auto"/>
        <w:left w:val="none" w:sz="0" w:space="0" w:color="auto"/>
        <w:bottom w:val="none" w:sz="0" w:space="0" w:color="auto"/>
        <w:right w:val="none" w:sz="0" w:space="0" w:color="auto"/>
      </w:divBdr>
    </w:div>
    <w:div w:id="1918661375">
      <w:bodyDiv w:val="1"/>
      <w:marLeft w:val="0"/>
      <w:marRight w:val="0"/>
      <w:marTop w:val="0"/>
      <w:marBottom w:val="0"/>
      <w:divBdr>
        <w:top w:val="none" w:sz="0" w:space="0" w:color="auto"/>
        <w:left w:val="none" w:sz="0" w:space="0" w:color="auto"/>
        <w:bottom w:val="none" w:sz="0" w:space="0" w:color="auto"/>
        <w:right w:val="none" w:sz="0" w:space="0" w:color="auto"/>
      </w:divBdr>
    </w:div>
    <w:div w:id="1919559664">
      <w:bodyDiv w:val="1"/>
      <w:marLeft w:val="0"/>
      <w:marRight w:val="0"/>
      <w:marTop w:val="0"/>
      <w:marBottom w:val="0"/>
      <w:divBdr>
        <w:top w:val="none" w:sz="0" w:space="0" w:color="auto"/>
        <w:left w:val="none" w:sz="0" w:space="0" w:color="auto"/>
        <w:bottom w:val="none" w:sz="0" w:space="0" w:color="auto"/>
        <w:right w:val="none" w:sz="0" w:space="0" w:color="auto"/>
      </w:divBdr>
    </w:div>
    <w:div w:id="1944989669">
      <w:bodyDiv w:val="1"/>
      <w:marLeft w:val="0"/>
      <w:marRight w:val="0"/>
      <w:marTop w:val="0"/>
      <w:marBottom w:val="0"/>
      <w:divBdr>
        <w:top w:val="none" w:sz="0" w:space="0" w:color="auto"/>
        <w:left w:val="none" w:sz="0" w:space="0" w:color="auto"/>
        <w:bottom w:val="none" w:sz="0" w:space="0" w:color="auto"/>
        <w:right w:val="none" w:sz="0" w:space="0" w:color="auto"/>
      </w:divBdr>
    </w:div>
    <w:div w:id="1948922896">
      <w:bodyDiv w:val="1"/>
      <w:marLeft w:val="0"/>
      <w:marRight w:val="0"/>
      <w:marTop w:val="0"/>
      <w:marBottom w:val="0"/>
      <w:divBdr>
        <w:top w:val="none" w:sz="0" w:space="0" w:color="auto"/>
        <w:left w:val="none" w:sz="0" w:space="0" w:color="auto"/>
        <w:bottom w:val="none" w:sz="0" w:space="0" w:color="auto"/>
        <w:right w:val="none" w:sz="0" w:space="0" w:color="auto"/>
      </w:divBdr>
      <w:divsChild>
        <w:div w:id="311832380">
          <w:marLeft w:val="0"/>
          <w:marRight w:val="0"/>
          <w:marTop w:val="0"/>
          <w:marBottom w:val="0"/>
          <w:divBdr>
            <w:top w:val="none" w:sz="0" w:space="0" w:color="auto"/>
            <w:left w:val="none" w:sz="0" w:space="0" w:color="auto"/>
            <w:bottom w:val="none" w:sz="0" w:space="0" w:color="auto"/>
            <w:right w:val="none" w:sz="0" w:space="0" w:color="auto"/>
          </w:divBdr>
        </w:div>
        <w:div w:id="611476976">
          <w:marLeft w:val="0"/>
          <w:marRight w:val="0"/>
          <w:marTop w:val="0"/>
          <w:marBottom w:val="0"/>
          <w:divBdr>
            <w:top w:val="none" w:sz="0" w:space="0" w:color="auto"/>
            <w:left w:val="none" w:sz="0" w:space="0" w:color="auto"/>
            <w:bottom w:val="none" w:sz="0" w:space="0" w:color="auto"/>
            <w:right w:val="none" w:sz="0" w:space="0" w:color="auto"/>
          </w:divBdr>
        </w:div>
        <w:div w:id="1606187859">
          <w:marLeft w:val="0"/>
          <w:marRight w:val="0"/>
          <w:marTop w:val="0"/>
          <w:marBottom w:val="0"/>
          <w:divBdr>
            <w:top w:val="none" w:sz="0" w:space="0" w:color="auto"/>
            <w:left w:val="none" w:sz="0" w:space="0" w:color="auto"/>
            <w:bottom w:val="none" w:sz="0" w:space="0" w:color="auto"/>
            <w:right w:val="none" w:sz="0" w:space="0" w:color="auto"/>
          </w:divBdr>
        </w:div>
        <w:div w:id="1554657799">
          <w:marLeft w:val="0"/>
          <w:marRight w:val="0"/>
          <w:marTop w:val="0"/>
          <w:marBottom w:val="0"/>
          <w:divBdr>
            <w:top w:val="none" w:sz="0" w:space="0" w:color="auto"/>
            <w:left w:val="none" w:sz="0" w:space="0" w:color="auto"/>
            <w:bottom w:val="none" w:sz="0" w:space="0" w:color="auto"/>
            <w:right w:val="none" w:sz="0" w:space="0" w:color="auto"/>
          </w:divBdr>
        </w:div>
        <w:div w:id="1396396788">
          <w:marLeft w:val="0"/>
          <w:marRight w:val="0"/>
          <w:marTop w:val="0"/>
          <w:marBottom w:val="0"/>
          <w:divBdr>
            <w:top w:val="none" w:sz="0" w:space="0" w:color="auto"/>
            <w:left w:val="none" w:sz="0" w:space="0" w:color="auto"/>
            <w:bottom w:val="none" w:sz="0" w:space="0" w:color="auto"/>
            <w:right w:val="none" w:sz="0" w:space="0" w:color="auto"/>
          </w:divBdr>
        </w:div>
      </w:divsChild>
    </w:div>
    <w:div w:id="1957982088">
      <w:bodyDiv w:val="1"/>
      <w:marLeft w:val="0"/>
      <w:marRight w:val="0"/>
      <w:marTop w:val="0"/>
      <w:marBottom w:val="0"/>
      <w:divBdr>
        <w:top w:val="none" w:sz="0" w:space="0" w:color="auto"/>
        <w:left w:val="none" w:sz="0" w:space="0" w:color="auto"/>
        <w:bottom w:val="none" w:sz="0" w:space="0" w:color="auto"/>
        <w:right w:val="none" w:sz="0" w:space="0" w:color="auto"/>
      </w:divBdr>
    </w:div>
    <w:div w:id="1964922321">
      <w:bodyDiv w:val="1"/>
      <w:marLeft w:val="0"/>
      <w:marRight w:val="0"/>
      <w:marTop w:val="0"/>
      <w:marBottom w:val="0"/>
      <w:divBdr>
        <w:top w:val="none" w:sz="0" w:space="0" w:color="auto"/>
        <w:left w:val="none" w:sz="0" w:space="0" w:color="auto"/>
        <w:bottom w:val="none" w:sz="0" w:space="0" w:color="auto"/>
        <w:right w:val="none" w:sz="0" w:space="0" w:color="auto"/>
      </w:divBdr>
    </w:div>
    <w:div w:id="1971551895">
      <w:bodyDiv w:val="1"/>
      <w:marLeft w:val="0"/>
      <w:marRight w:val="0"/>
      <w:marTop w:val="0"/>
      <w:marBottom w:val="0"/>
      <w:divBdr>
        <w:top w:val="none" w:sz="0" w:space="0" w:color="auto"/>
        <w:left w:val="none" w:sz="0" w:space="0" w:color="auto"/>
        <w:bottom w:val="none" w:sz="0" w:space="0" w:color="auto"/>
        <w:right w:val="none" w:sz="0" w:space="0" w:color="auto"/>
      </w:divBdr>
    </w:div>
    <w:div w:id="2004157798">
      <w:bodyDiv w:val="1"/>
      <w:marLeft w:val="0"/>
      <w:marRight w:val="0"/>
      <w:marTop w:val="0"/>
      <w:marBottom w:val="0"/>
      <w:divBdr>
        <w:top w:val="none" w:sz="0" w:space="0" w:color="auto"/>
        <w:left w:val="none" w:sz="0" w:space="0" w:color="auto"/>
        <w:bottom w:val="none" w:sz="0" w:space="0" w:color="auto"/>
        <w:right w:val="none" w:sz="0" w:space="0" w:color="auto"/>
      </w:divBdr>
    </w:div>
    <w:div w:id="2009482052">
      <w:bodyDiv w:val="1"/>
      <w:marLeft w:val="0"/>
      <w:marRight w:val="0"/>
      <w:marTop w:val="0"/>
      <w:marBottom w:val="0"/>
      <w:divBdr>
        <w:top w:val="none" w:sz="0" w:space="0" w:color="auto"/>
        <w:left w:val="none" w:sz="0" w:space="0" w:color="auto"/>
        <w:bottom w:val="none" w:sz="0" w:space="0" w:color="auto"/>
        <w:right w:val="none" w:sz="0" w:space="0" w:color="auto"/>
      </w:divBdr>
      <w:divsChild>
        <w:div w:id="1594238923">
          <w:marLeft w:val="0"/>
          <w:marRight w:val="0"/>
          <w:marTop w:val="0"/>
          <w:marBottom w:val="0"/>
          <w:divBdr>
            <w:top w:val="none" w:sz="0" w:space="0" w:color="auto"/>
            <w:left w:val="none" w:sz="0" w:space="0" w:color="auto"/>
            <w:bottom w:val="none" w:sz="0" w:space="0" w:color="auto"/>
            <w:right w:val="none" w:sz="0" w:space="0" w:color="auto"/>
          </w:divBdr>
        </w:div>
        <w:div w:id="501049996">
          <w:marLeft w:val="0"/>
          <w:marRight w:val="0"/>
          <w:marTop w:val="0"/>
          <w:marBottom w:val="0"/>
          <w:divBdr>
            <w:top w:val="none" w:sz="0" w:space="0" w:color="auto"/>
            <w:left w:val="none" w:sz="0" w:space="0" w:color="auto"/>
            <w:bottom w:val="none" w:sz="0" w:space="0" w:color="auto"/>
            <w:right w:val="none" w:sz="0" w:space="0" w:color="auto"/>
          </w:divBdr>
        </w:div>
      </w:divsChild>
    </w:div>
    <w:div w:id="2017725429">
      <w:bodyDiv w:val="1"/>
      <w:marLeft w:val="0"/>
      <w:marRight w:val="0"/>
      <w:marTop w:val="0"/>
      <w:marBottom w:val="0"/>
      <w:divBdr>
        <w:top w:val="none" w:sz="0" w:space="0" w:color="auto"/>
        <w:left w:val="none" w:sz="0" w:space="0" w:color="auto"/>
        <w:bottom w:val="none" w:sz="0" w:space="0" w:color="auto"/>
        <w:right w:val="none" w:sz="0" w:space="0" w:color="auto"/>
      </w:divBdr>
      <w:divsChild>
        <w:div w:id="1464885211">
          <w:marLeft w:val="0"/>
          <w:marRight w:val="0"/>
          <w:marTop w:val="900"/>
          <w:marBottom w:val="0"/>
          <w:divBdr>
            <w:top w:val="none" w:sz="0" w:space="0" w:color="auto"/>
            <w:left w:val="none" w:sz="0" w:space="0" w:color="auto"/>
            <w:bottom w:val="none" w:sz="0" w:space="0" w:color="auto"/>
            <w:right w:val="none" w:sz="0" w:space="0" w:color="auto"/>
          </w:divBdr>
          <w:divsChild>
            <w:div w:id="801726843">
              <w:marLeft w:val="0"/>
              <w:marRight w:val="0"/>
              <w:marTop w:val="0"/>
              <w:marBottom w:val="0"/>
              <w:divBdr>
                <w:top w:val="none" w:sz="0" w:space="0" w:color="auto"/>
                <w:left w:val="none" w:sz="0" w:space="0" w:color="auto"/>
                <w:bottom w:val="none" w:sz="0" w:space="0" w:color="auto"/>
                <w:right w:val="none" w:sz="0" w:space="0" w:color="auto"/>
              </w:divBdr>
              <w:divsChild>
                <w:div w:id="2005737939">
                  <w:marLeft w:val="0"/>
                  <w:marRight w:val="0"/>
                  <w:marTop w:val="0"/>
                  <w:marBottom w:val="0"/>
                  <w:divBdr>
                    <w:top w:val="none" w:sz="0" w:space="0" w:color="auto"/>
                    <w:left w:val="none" w:sz="0" w:space="0" w:color="auto"/>
                    <w:bottom w:val="none" w:sz="0" w:space="0" w:color="auto"/>
                    <w:right w:val="none" w:sz="0" w:space="0" w:color="auto"/>
                  </w:divBdr>
                  <w:divsChild>
                    <w:div w:id="1944920460">
                      <w:marLeft w:val="0"/>
                      <w:marRight w:val="0"/>
                      <w:marTop w:val="0"/>
                      <w:marBottom w:val="0"/>
                      <w:divBdr>
                        <w:top w:val="none" w:sz="0" w:space="0" w:color="auto"/>
                        <w:left w:val="none" w:sz="0" w:space="0" w:color="auto"/>
                        <w:bottom w:val="none" w:sz="0" w:space="0" w:color="auto"/>
                        <w:right w:val="none" w:sz="0" w:space="0" w:color="auto"/>
                      </w:divBdr>
                      <w:divsChild>
                        <w:div w:id="1702315579">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2047556241">
      <w:bodyDiv w:val="1"/>
      <w:marLeft w:val="0"/>
      <w:marRight w:val="0"/>
      <w:marTop w:val="0"/>
      <w:marBottom w:val="0"/>
      <w:divBdr>
        <w:top w:val="none" w:sz="0" w:space="0" w:color="auto"/>
        <w:left w:val="none" w:sz="0" w:space="0" w:color="auto"/>
        <w:bottom w:val="none" w:sz="0" w:space="0" w:color="auto"/>
        <w:right w:val="none" w:sz="0" w:space="0" w:color="auto"/>
      </w:divBdr>
    </w:div>
    <w:div w:id="2062555002">
      <w:bodyDiv w:val="1"/>
      <w:marLeft w:val="0"/>
      <w:marRight w:val="0"/>
      <w:marTop w:val="0"/>
      <w:marBottom w:val="0"/>
      <w:divBdr>
        <w:top w:val="none" w:sz="0" w:space="0" w:color="auto"/>
        <w:left w:val="none" w:sz="0" w:space="0" w:color="auto"/>
        <w:bottom w:val="none" w:sz="0" w:space="0" w:color="auto"/>
        <w:right w:val="none" w:sz="0" w:space="0" w:color="auto"/>
      </w:divBdr>
    </w:div>
    <w:div w:id="2093307557">
      <w:bodyDiv w:val="1"/>
      <w:marLeft w:val="0"/>
      <w:marRight w:val="0"/>
      <w:marTop w:val="0"/>
      <w:marBottom w:val="0"/>
      <w:divBdr>
        <w:top w:val="none" w:sz="0" w:space="0" w:color="auto"/>
        <w:left w:val="none" w:sz="0" w:space="0" w:color="auto"/>
        <w:bottom w:val="none" w:sz="0" w:space="0" w:color="auto"/>
        <w:right w:val="none" w:sz="0" w:space="0" w:color="auto"/>
      </w:divBdr>
    </w:div>
    <w:div w:id="2114275708">
      <w:bodyDiv w:val="1"/>
      <w:marLeft w:val="0"/>
      <w:marRight w:val="0"/>
      <w:marTop w:val="0"/>
      <w:marBottom w:val="0"/>
      <w:divBdr>
        <w:top w:val="none" w:sz="0" w:space="0" w:color="auto"/>
        <w:left w:val="none" w:sz="0" w:space="0" w:color="auto"/>
        <w:bottom w:val="none" w:sz="0" w:space="0" w:color="auto"/>
        <w:right w:val="none" w:sz="0" w:space="0" w:color="auto"/>
      </w:divBdr>
    </w:div>
    <w:div w:id="2115704340">
      <w:bodyDiv w:val="1"/>
      <w:marLeft w:val="0"/>
      <w:marRight w:val="0"/>
      <w:marTop w:val="0"/>
      <w:marBottom w:val="0"/>
      <w:divBdr>
        <w:top w:val="none" w:sz="0" w:space="0" w:color="auto"/>
        <w:left w:val="none" w:sz="0" w:space="0" w:color="auto"/>
        <w:bottom w:val="none" w:sz="0" w:space="0" w:color="auto"/>
        <w:right w:val="none" w:sz="0" w:space="0" w:color="auto"/>
      </w:divBdr>
    </w:div>
    <w:div w:id="2132821164">
      <w:bodyDiv w:val="1"/>
      <w:marLeft w:val="0"/>
      <w:marRight w:val="0"/>
      <w:marTop w:val="0"/>
      <w:marBottom w:val="0"/>
      <w:divBdr>
        <w:top w:val="none" w:sz="0" w:space="0" w:color="auto"/>
        <w:left w:val="none" w:sz="0" w:space="0" w:color="auto"/>
        <w:bottom w:val="none" w:sz="0" w:space="0" w:color="auto"/>
        <w:right w:val="none" w:sz="0" w:space="0" w:color="auto"/>
      </w:divBdr>
    </w:div>
    <w:div w:id="21443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galaspark@mail.ru" TargetMode="External"/><Relationship Id="rId13" Type="http://schemas.openxmlformats.org/officeDocument/2006/relationships/hyperlink" Target="http://www.consultant.ru/document/cons_doc_LAW_51040/e7ccc053a851b333e3810afe6d3635d0affb2b94/" TargetMode="External"/><Relationship Id="rId18" Type="http://schemas.openxmlformats.org/officeDocument/2006/relationships/hyperlink" Target="http://www.consultant.ru/document/cons_doc_LAW_51040/f651879e0acd4680a6fdc29f983536624055cbcc/"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http://www.consultant.ru/document/cons_doc_LAW_51040/5b3e18ffe9e1bfd776d54fc6c0cebc636a5a84ab/"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www.consultant.ru/document/cons_doc_LAW_213944/" TargetMode="External"/><Relationship Id="rId20" Type="http://schemas.openxmlformats.org/officeDocument/2006/relationships/image" Target="media/image1.wmf"/><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51040/b884020ea7453099ba8bc9ca021b84982cadea7d/" TargetMode="External"/><Relationship Id="rId23" Type="http://schemas.openxmlformats.org/officeDocument/2006/relationships/oleObject" Target="embeddings/oleObject1.bin"/><Relationship Id="rId28" Type="http://schemas.openxmlformats.org/officeDocument/2006/relationships/image" Target="media/image6.wmf"/><Relationship Id="rId10" Type="http://schemas.openxmlformats.org/officeDocument/2006/relationships/hyperlink" Target="http://www.fabrikant.ru" TargetMode="External"/><Relationship Id="rId19" Type="http://schemas.openxmlformats.org/officeDocument/2006/relationships/hyperlink" Target="http://www.consultant.ru/document/cons_doc_LAW_51040/b884020ea7453099ba8bc9ca021b84982cadea7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consultant.ru/document/cons_doc_LAW_51040/f651879e0acd4680a6fdc29f983536624055cbcc/" TargetMode="Externa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DA2E-CC84-400E-8528-6DEE8309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4177</Words>
  <Characters>30130</Characters>
  <Application>Microsoft Office Word</Application>
  <DocSecurity>0</DocSecurity>
  <Lines>251</Lines>
  <Paragraphs>68</Paragraphs>
  <ScaleCrop>false</ScaleCrop>
  <HeadingPairs>
    <vt:vector size="2" baseType="variant">
      <vt:variant>
        <vt:lpstr>Название</vt:lpstr>
      </vt:variant>
      <vt:variant>
        <vt:i4>1</vt:i4>
      </vt:variant>
    </vt:vector>
  </HeadingPairs>
  <TitlesOfParts>
    <vt:vector size="1" baseType="lpstr">
      <vt:lpstr>«20» апреля 2012 год</vt:lpstr>
    </vt:vector>
  </TitlesOfParts>
  <Company>VDC</Company>
  <LinksUpToDate>false</LinksUpToDate>
  <CharactersWithSpaces>34239</CharactersWithSpaces>
  <SharedDoc>false</SharedDoc>
  <HLinks>
    <vt:vector size="60" baseType="variant">
      <vt:variant>
        <vt:i4>917512</vt:i4>
      </vt:variant>
      <vt:variant>
        <vt:i4>33</vt:i4>
      </vt:variant>
      <vt:variant>
        <vt:i4>0</vt:i4>
      </vt:variant>
      <vt:variant>
        <vt:i4>5</vt:i4>
      </vt:variant>
      <vt:variant>
        <vt:lpwstr>http://www.rts-tender.ru/</vt:lpwstr>
      </vt:variant>
      <vt:variant>
        <vt:lpwstr/>
      </vt:variant>
      <vt:variant>
        <vt:i4>3342446</vt:i4>
      </vt:variant>
      <vt:variant>
        <vt:i4>30</vt:i4>
      </vt:variant>
      <vt:variant>
        <vt:i4>0</vt:i4>
      </vt:variant>
      <vt:variant>
        <vt:i4>5</vt:i4>
      </vt:variant>
      <vt:variant>
        <vt:lpwstr>consultantplus://offline/ref=832A5A374D073EEA7CEA39C6F790A84479A978F1A04AFE201CAEEF1216803538E94C4A55151FD7F1z1jDH</vt:lpwstr>
      </vt:variant>
      <vt:variant>
        <vt:lpwstr/>
      </vt:variant>
      <vt:variant>
        <vt:i4>917512</vt:i4>
      </vt:variant>
      <vt:variant>
        <vt:i4>27</vt:i4>
      </vt:variant>
      <vt:variant>
        <vt:i4>0</vt:i4>
      </vt:variant>
      <vt:variant>
        <vt:i4>5</vt:i4>
      </vt:variant>
      <vt:variant>
        <vt:lpwstr>http://www.rts-tender.ru/</vt:lpwstr>
      </vt:variant>
      <vt:variant>
        <vt:lpwstr/>
      </vt:variant>
      <vt:variant>
        <vt:i4>917512</vt:i4>
      </vt:variant>
      <vt:variant>
        <vt:i4>24</vt:i4>
      </vt:variant>
      <vt:variant>
        <vt:i4>0</vt:i4>
      </vt:variant>
      <vt:variant>
        <vt:i4>5</vt:i4>
      </vt:variant>
      <vt:variant>
        <vt:lpwstr>http://www.rts-tender.ru/</vt:lpwstr>
      </vt:variant>
      <vt:variant>
        <vt:lpwstr/>
      </vt:variant>
      <vt:variant>
        <vt:i4>917512</vt:i4>
      </vt:variant>
      <vt:variant>
        <vt:i4>21</vt:i4>
      </vt:variant>
      <vt:variant>
        <vt:i4>0</vt:i4>
      </vt:variant>
      <vt:variant>
        <vt:i4>5</vt:i4>
      </vt:variant>
      <vt:variant>
        <vt:lpwstr>http://www.rts-tender.ru/</vt:lpwstr>
      </vt:variant>
      <vt:variant>
        <vt:lpwstr/>
      </vt:variant>
      <vt:variant>
        <vt:i4>917512</vt:i4>
      </vt:variant>
      <vt:variant>
        <vt:i4>18</vt:i4>
      </vt:variant>
      <vt:variant>
        <vt:i4>0</vt:i4>
      </vt:variant>
      <vt:variant>
        <vt:i4>5</vt:i4>
      </vt:variant>
      <vt:variant>
        <vt:lpwstr>http://www.rts-tender.ru/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917512</vt:i4>
      </vt:variant>
      <vt:variant>
        <vt:i4>12</vt:i4>
      </vt:variant>
      <vt:variant>
        <vt:i4>0</vt:i4>
      </vt:variant>
      <vt:variant>
        <vt:i4>5</vt:i4>
      </vt:variant>
      <vt:variant>
        <vt:lpwstr>http://www.rts-tender.ru/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3145750</vt:i4>
      </vt:variant>
      <vt:variant>
        <vt:i4>6</vt:i4>
      </vt:variant>
      <vt:variant>
        <vt:i4>0</vt:i4>
      </vt:variant>
      <vt:variant>
        <vt:i4>5</vt:i4>
      </vt:variant>
      <vt:variant>
        <vt:lpwstr>mailto:zakupki@erdc.ru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апреля 2012 год</dc:title>
  <dc:creator>DVakazov</dc:creator>
  <cp:lastModifiedBy>Потапов Николай</cp:lastModifiedBy>
  <cp:revision>46</cp:revision>
  <cp:lastPrinted>2019-02-22T00:21:00Z</cp:lastPrinted>
  <dcterms:created xsi:type="dcterms:W3CDTF">2019-07-26T06:17:00Z</dcterms:created>
  <dcterms:modified xsi:type="dcterms:W3CDTF">2019-08-20T02:31:00Z</dcterms:modified>
</cp:coreProperties>
</file>