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AF" w:rsidRDefault="00CC7FAF" w:rsidP="00CC7FAF">
      <w:pPr>
        <w:widowControl w:val="0"/>
        <w:tabs>
          <w:tab w:val="num" w:pos="0"/>
        </w:tabs>
        <w:spacing w:after="0"/>
        <w:jc w:val="right"/>
        <w:rPr>
          <w:spacing w:val="-6"/>
          <w:sz w:val="22"/>
          <w:szCs w:val="22"/>
        </w:rPr>
      </w:pPr>
      <w:r w:rsidRPr="00CA5673">
        <w:rPr>
          <w:spacing w:val="-6"/>
          <w:sz w:val="22"/>
          <w:szCs w:val="22"/>
        </w:rPr>
        <w:t xml:space="preserve">Приложение № 1 </w:t>
      </w:r>
    </w:p>
    <w:p w:rsidR="00CC7FAF" w:rsidRPr="00CA5673" w:rsidRDefault="00CC7FAF" w:rsidP="00CC7FAF">
      <w:pPr>
        <w:widowControl w:val="0"/>
        <w:tabs>
          <w:tab w:val="num" w:pos="0"/>
        </w:tabs>
        <w:spacing w:after="0"/>
        <w:jc w:val="right"/>
        <w:rPr>
          <w:spacing w:val="-6"/>
          <w:sz w:val="22"/>
          <w:szCs w:val="22"/>
        </w:rPr>
      </w:pPr>
      <w:r w:rsidRPr="00CA5673">
        <w:rPr>
          <w:spacing w:val="-6"/>
          <w:sz w:val="22"/>
          <w:szCs w:val="22"/>
        </w:rPr>
        <w:t>к Договору на оказание услуг строительного контроля</w:t>
      </w:r>
    </w:p>
    <w:p w:rsidR="00CC7FAF" w:rsidRPr="00CA5673" w:rsidRDefault="00CC7FAF" w:rsidP="00CC7FAF">
      <w:pPr>
        <w:widowControl w:val="0"/>
        <w:tabs>
          <w:tab w:val="num" w:pos="0"/>
        </w:tabs>
        <w:spacing w:after="0"/>
        <w:jc w:val="right"/>
        <w:rPr>
          <w:spacing w:val="-6"/>
          <w:sz w:val="22"/>
          <w:szCs w:val="22"/>
        </w:rPr>
      </w:pPr>
      <w:r w:rsidRPr="00CA5673">
        <w:rPr>
          <w:spacing w:val="-6"/>
          <w:sz w:val="22"/>
          <w:szCs w:val="22"/>
        </w:rPr>
        <w:t>от «___» _________ 20_</w:t>
      </w:r>
      <w:r>
        <w:rPr>
          <w:spacing w:val="-6"/>
          <w:sz w:val="22"/>
          <w:szCs w:val="22"/>
        </w:rPr>
        <w:t>__</w:t>
      </w:r>
      <w:r w:rsidRPr="00CA5673">
        <w:rPr>
          <w:spacing w:val="-6"/>
          <w:sz w:val="22"/>
          <w:szCs w:val="22"/>
        </w:rPr>
        <w:t>_г. №</w:t>
      </w:r>
      <w:r>
        <w:rPr>
          <w:spacing w:val="-6"/>
          <w:sz w:val="22"/>
          <w:szCs w:val="22"/>
        </w:rPr>
        <w:t xml:space="preserve"> ___________</w:t>
      </w:r>
      <w:r>
        <w:rPr>
          <w:color w:val="000000" w:themeColor="text1"/>
          <w:u w:val="single"/>
        </w:rPr>
        <w:t>/</w:t>
      </w:r>
      <w:r>
        <w:rPr>
          <w:spacing w:val="-6"/>
          <w:sz w:val="22"/>
          <w:szCs w:val="22"/>
        </w:rPr>
        <w:t>________________</w:t>
      </w:r>
    </w:p>
    <w:p w:rsidR="00CC7FAF" w:rsidRPr="00CA5673" w:rsidRDefault="00CC7FAF" w:rsidP="00CC7FAF">
      <w:pPr>
        <w:widowControl w:val="0"/>
        <w:tabs>
          <w:tab w:val="num" w:pos="0"/>
        </w:tabs>
        <w:spacing w:after="0"/>
        <w:jc w:val="right"/>
        <w:rPr>
          <w:spacing w:val="-6"/>
          <w:sz w:val="22"/>
          <w:szCs w:val="22"/>
        </w:rPr>
      </w:pPr>
    </w:p>
    <w:p w:rsidR="00CC7FAF" w:rsidRPr="00CA5673" w:rsidRDefault="00CC7FAF" w:rsidP="00CC7FAF">
      <w:pPr>
        <w:widowControl w:val="0"/>
        <w:tabs>
          <w:tab w:val="num" w:pos="0"/>
        </w:tabs>
        <w:spacing w:after="0"/>
        <w:jc w:val="right"/>
        <w:rPr>
          <w:spacing w:val="-6"/>
          <w:sz w:val="22"/>
          <w:szCs w:val="22"/>
        </w:rPr>
      </w:pPr>
    </w:p>
    <w:p w:rsidR="00CC7FAF" w:rsidRPr="00CA5673" w:rsidRDefault="00CC7FAF" w:rsidP="00CC7FAF">
      <w:pPr>
        <w:widowControl w:val="0"/>
        <w:tabs>
          <w:tab w:val="num" w:pos="0"/>
        </w:tabs>
        <w:spacing w:after="0"/>
        <w:jc w:val="right"/>
        <w:rPr>
          <w:spacing w:val="-6"/>
          <w:sz w:val="22"/>
          <w:szCs w:val="22"/>
        </w:rPr>
      </w:pPr>
    </w:p>
    <w:p w:rsidR="00CC7FAF" w:rsidRPr="00CA5673" w:rsidRDefault="00CC7FAF" w:rsidP="00CC7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olor w:val="000000" w:themeColor="text1"/>
        </w:rPr>
      </w:pPr>
      <w:r w:rsidRPr="00CA5673">
        <w:rPr>
          <w:b/>
          <w:color w:val="000000" w:themeColor="text1"/>
        </w:rPr>
        <w:t>Техническое задание</w:t>
      </w:r>
    </w:p>
    <w:p w:rsidR="00CC7FAF" w:rsidRPr="00CA5673" w:rsidRDefault="00CC7FAF" w:rsidP="00CC7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olor w:val="000000" w:themeColor="text1"/>
        </w:rPr>
      </w:pPr>
      <w:r w:rsidRPr="00CA5673">
        <w:rPr>
          <w:b/>
          <w:color w:val="000000" w:themeColor="text1"/>
        </w:rPr>
        <w:t>на оказание услуг по осуществлению строительного контроля</w:t>
      </w:r>
    </w:p>
    <w:p w:rsidR="00CC7FAF" w:rsidRPr="00CA5673" w:rsidRDefault="00CC7FAF" w:rsidP="00CC7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 w:themeColor="text1"/>
        </w:rPr>
      </w:pPr>
    </w:p>
    <w:p w:rsidR="00CC7FAF" w:rsidRPr="00CA5673" w:rsidRDefault="00CC7FAF" w:rsidP="00CC7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color w:val="000000" w:themeColor="text1"/>
        </w:rPr>
      </w:pPr>
      <w:r w:rsidRPr="00CA5673">
        <w:rPr>
          <w:color w:val="000000" w:themeColor="text1"/>
        </w:rPr>
        <w:t>В рамках настоящего Договора Исполнитель обязан выполнять все требования Постановления Правит</w:t>
      </w:r>
      <w:r>
        <w:rPr>
          <w:color w:val="000000" w:themeColor="text1"/>
        </w:rPr>
        <w:t>ельства РФ от 21 июня 2010 г. №</w:t>
      </w:r>
      <w:r w:rsidRPr="00CA5673">
        <w:rPr>
          <w:color w:val="000000" w:themeColor="text1"/>
        </w:rPr>
        <w:t>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при этом обеспечить предоставление следующих услуг:</w:t>
      </w:r>
    </w:p>
    <w:p w:rsidR="00CC7FAF" w:rsidRPr="00CA5673" w:rsidRDefault="00CC7FAF" w:rsidP="00CC7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402"/>
        <w:gridCol w:w="3146"/>
      </w:tblGrid>
      <w:tr w:rsidR="00CC7FAF" w:rsidRPr="00CA5673" w:rsidTr="001E55DE">
        <w:trPr>
          <w:trHeight w:val="570"/>
        </w:trPr>
        <w:tc>
          <w:tcPr>
            <w:tcW w:w="817" w:type="dxa"/>
          </w:tcPr>
          <w:p w:rsidR="00CC7FAF" w:rsidRPr="00CA5673" w:rsidRDefault="00CC7FAF" w:rsidP="001E55DE">
            <w:pPr>
              <w:jc w:val="center"/>
              <w:rPr>
                <w:color w:val="000000" w:themeColor="text1"/>
              </w:rPr>
            </w:pPr>
            <w:r w:rsidRPr="00CA5673">
              <w:rPr>
                <w:b/>
                <w:bCs/>
                <w:color w:val="000000" w:themeColor="text1"/>
              </w:rPr>
              <w:t>N п/п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jc w:val="center"/>
              <w:rPr>
                <w:color w:val="000000" w:themeColor="text1"/>
              </w:rPr>
            </w:pPr>
            <w:r w:rsidRPr="00CA5673">
              <w:rPr>
                <w:b/>
                <w:bCs/>
                <w:color w:val="000000" w:themeColor="text1"/>
              </w:rPr>
              <w:t>Наименование услуг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jc w:val="center"/>
              <w:rPr>
                <w:color w:val="000000" w:themeColor="text1"/>
              </w:rPr>
            </w:pPr>
            <w:r w:rsidRPr="00CA5673">
              <w:rPr>
                <w:b/>
                <w:bCs/>
                <w:color w:val="000000" w:themeColor="text1"/>
              </w:rPr>
              <w:t>Методы контроля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jc w:val="center"/>
              <w:rPr>
                <w:color w:val="000000" w:themeColor="text1"/>
              </w:rPr>
            </w:pPr>
            <w:r w:rsidRPr="00CA5673">
              <w:rPr>
                <w:bCs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jc w:val="center"/>
              <w:rPr>
                <w:color w:val="000000" w:themeColor="text1"/>
              </w:rPr>
            </w:pPr>
            <w:r w:rsidRPr="00CA5673">
              <w:rPr>
                <w:bCs/>
                <w:color w:val="000000" w:themeColor="text1"/>
              </w:rPr>
              <w:t>2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jc w:val="center"/>
              <w:rPr>
                <w:color w:val="000000" w:themeColor="text1"/>
              </w:rPr>
            </w:pPr>
            <w:r w:rsidRPr="00CA5673">
              <w:rPr>
                <w:bCs/>
                <w:color w:val="000000" w:themeColor="text1"/>
              </w:rPr>
              <w:t>3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jc w:val="center"/>
              <w:rPr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 xml:space="preserve">Согласование и проверка наличия у Генподрядчика утвержденного </w:t>
            </w:r>
            <w:r>
              <w:rPr>
                <w:color w:val="000000" w:themeColor="text1"/>
                <w:lang w:eastAsia="en-US"/>
              </w:rPr>
              <w:t>Руководителем организации</w:t>
            </w:r>
            <w:r w:rsidRPr="00CA5673">
              <w:rPr>
                <w:color w:val="000000" w:themeColor="text1"/>
                <w:lang w:eastAsia="en-US"/>
              </w:rPr>
              <w:t xml:space="preserve"> проекта производства работ, проекта производства работ кранами, с приложением технологических карт выполнения работ.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Инспекционный контроль.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2.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Проверка наличия у Генподрядчика аттестованной и аккредитованной лаборатории, область аттестации которой включает в себя все виды работ, предусмотренные к произво</w:t>
            </w:r>
            <w:r>
              <w:rPr>
                <w:color w:val="000000" w:themeColor="text1"/>
                <w:lang w:eastAsia="en-US"/>
              </w:rPr>
              <w:t xml:space="preserve">дству при строительстве Объекта, </w:t>
            </w:r>
            <w:r w:rsidRPr="00E0292C">
              <w:rPr>
                <w:color w:val="000000" w:themeColor="text1"/>
                <w:highlight w:val="yellow"/>
                <w:lang w:eastAsia="en-US"/>
              </w:rPr>
              <w:t>либо заключенного договора оказания услуг с аккредитованной лабораторией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Инспекционный контроль.</w:t>
            </w:r>
          </w:p>
        </w:tc>
      </w:tr>
      <w:tr w:rsidR="00CC7FAF" w:rsidRPr="00CA5673" w:rsidTr="001E55DE">
        <w:trPr>
          <w:trHeight w:val="289"/>
        </w:trPr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3.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Проверка на соответствие требованиям проектной и рабочей документации, требованиям технических регламентов, положений, стандартов, сводов правил, документации на оборудование и материалы, спецификаций на оборудование и материалы, а также документального подтверждения функционирования системы обеспечения качества на заводах-изготовителях.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Инспекционный контроль. Выборочные проверки.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4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Контроль выполнения Генподрядчиком процедур входного контроля качества Материалов, Изделий, Конструкций и Оборудования, поступающих на Объект, и проведение выборочного инструментального контроля.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 xml:space="preserve">Инспекционный контроль. </w:t>
            </w:r>
            <w:r w:rsidRPr="00C15C26">
              <w:rPr>
                <w:color w:val="000000" w:themeColor="text1"/>
                <w:highlight w:val="yellow"/>
                <w:lang w:eastAsia="en-US"/>
              </w:rPr>
              <w:t>Постоянно.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Проверка соблюдения установленных норм и правил складирования и хранения применяемой продукции (в том числе ПОТ Р О 14000-007-98. Охрана труда при складировании материалов).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Инспекционный контроль. Выборочные проверки.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Участвовать в рассмотрении материалов по разбивочным работам, предусмотренным Договором на строительство Объекта, заключенного между Заказчиком и Подрядчиком.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15C26">
              <w:rPr>
                <w:color w:val="000000" w:themeColor="text1"/>
                <w:highlight w:val="yellow"/>
                <w:lang w:eastAsia="en-US"/>
              </w:rPr>
              <w:t>Постоянно, непосредственно на объекте.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7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Проверка соответствия процесса производства работ, качества работ и выявление отклонений (несоответствий) от проектной и подготовленной на ее основе рабочей документации, нормативных документов и действующих технических регламентов, посредством контроля полноты и соблюдения установленных сроков выполнения Генподрядчиком контроля последовательности и состава технологических операций по осуществлению строительства Объекта и достоверности документирования его результатов.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 xml:space="preserve">Инспекционный контроль. </w:t>
            </w:r>
            <w:r w:rsidRPr="0057499A">
              <w:rPr>
                <w:color w:val="000000" w:themeColor="text1"/>
                <w:highlight w:val="yellow"/>
                <w:lang w:eastAsia="en-US"/>
              </w:rPr>
              <w:t>Постоянно.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8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Осуществление приемки скрытых работ, ответственных конструкций с подписанием соответствующей документации.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E55B07">
              <w:rPr>
                <w:color w:val="000000" w:themeColor="text1"/>
                <w:highlight w:val="yellow"/>
                <w:lang w:eastAsia="en-US"/>
              </w:rPr>
              <w:t>Инспекционный контроль. Инструментальный контроль.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9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Проведение в рамках строительного контроля сплошного или выборочного контроля качества работ с использованием визуального и инструментального методов контроля.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Инспекционный контроль. Выборочные проверки.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1</w:t>
            </w:r>
            <w:r>
              <w:rPr>
                <w:bCs/>
                <w:color w:val="000000" w:themeColor="text1"/>
                <w:lang w:eastAsia="en-US"/>
              </w:rPr>
              <w:t>0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Проверка рабочей документации на предмет соответствия примененных в ней архитектурных и конструктивных решений утвержденной экспертизой проектной документации.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 xml:space="preserve">Инспекционный контроль. </w:t>
            </w:r>
            <w:r w:rsidRPr="0057499A">
              <w:rPr>
                <w:color w:val="000000" w:themeColor="text1"/>
                <w:highlight w:val="yellow"/>
                <w:lang w:eastAsia="en-US"/>
              </w:rPr>
              <w:t>Постоянно.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1</w:t>
            </w:r>
            <w:r>
              <w:rPr>
                <w:bCs/>
                <w:color w:val="000000" w:themeColor="text1"/>
                <w:lang w:eastAsia="en-US"/>
              </w:rPr>
              <w:t>1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Взаимодействие с Заказчиком при внесении изменений в проект и осуществление контроля соответствия выполняемых работ внесенным изменениям.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Инспекционный контроль.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1</w:t>
            </w:r>
            <w:r>
              <w:rPr>
                <w:bCs/>
                <w:color w:val="000000" w:themeColor="text1"/>
                <w:lang w:eastAsia="en-US"/>
              </w:rPr>
              <w:t>2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Контроль деятельности служб качества Генподрядчика.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Инспекционный контроль. Выборочные проверки.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1</w:t>
            </w:r>
            <w:r>
              <w:rPr>
                <w:bCs/>
                <w:color w:val="000000" w:themeColor="text1"/>
                <w:lang w:eastAsia="en-US"/>
              </w:rPr>
              <w:t>3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Осуществление в рамках строительного контроля проверки результатов деятельности строительных и испытательных лабораторий Генподрядчика в объеме 5% с использованием инструментального метода контроля (5% дублирующий инструментальный контроль).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Инспекционный контроль. Выборочные проверки.</w:t>
            </w:r>
          </w:p>
        </w:tc>
      </w:tr>
      <w:tr w:rsidR="00CC7FAF" w:rsidRPr="00CA5673" w:rsidTr="001E55DE">
        <w:trPr>
          <w:trHeight w:val="289"/>
        </w:trPr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1</w:t>
            </w:r>
            <w:r>
              <w:rPr>
                <w:bCs/>
                <w:color w:val="000000" w:themeColor="text1"/>
                <w:lang w:eastAsia="en-US"/>
              </w:rPr>
              <w:t>4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 xml:space="preserve">Осуществление в рамках строительного контроля проверки Исполнительной документации Генподрядчика на предмет соответствия ее оформления выполненным объемам строительных работ, соответствия порядка ее оформления требованиям технических регламентов, стандартов и сводов правил (а именно: Приказу </w:t>
            </w:r>
            <w:proofErr w:type="spellStart"/>
            <w:r w:rsidRPr="00CA5673">
              <w:rPr>
                <w:color w:val="000000" w:themeColor="text1"/>
                <w:lang w:eastAsia="en-US"/>
              </w:rPr>
              <w:t>Ростехнадзора</w:t>
            </w:r>
            <w:proofErr w:type="spellEnd"/>
            <w:r w:rsidRPr="00CA5673">
              <w:rPr>
                <w:color w:val="000000" w:themeColor="text1"/>
                <w:lang w:eastAsia="en-US"/>
              </w:rPr>
              <w:t xml:space="preserve">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обеспечения. РД-11-02-2006. (форма акта </w:t>
            </w:r>
            <w:r w:rsidRPr="00CA5673">
              <w:rPr>
                <w:color w:val="000000" w:themeColor="text1"/>
                <w:lang w:eastAsia="en-US"/>
              </w:rPr>
              <w:lastRenderedPageBreak/>
              <w:t>освидетельствования скрытых работ)»,</w:t>
            </w:r>
            <w:r w:rsidRPr="00CA5673">
              <w:rPr>
                <w:color w:val="000000" w:themeColor="text1"/>
                <w:shd w:val="clear" w:color="auto" w:fill="FFFFFF"/>
                <w:lang w:eastAsia="en-US"/>
              </w:rPr>
              <w:t xml:space="preserve"> Приказу Федеральной службы по экологическому, технологическому и а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томному надзору от 26.10.2015 №</w:t>
            </w:r>
            <w:r w:rsidRPr="00CA5673">
              <w:rPr>
                <w:color w:val="000000" w:themeColor="text1"/>
                <w:shd w:val="clear" w:color="auto" w:fill="FFFFFF"/>
                <w:lang w:eastAsia="en-US"/>
              </w:rPr>
              <w:t xml:space="preserve">428 </w:t>
            </w:r>
            <w:r w:rsidRPr="00CA5673">
              <w:rPr>
                <w:rStyle w:val="a4"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 xml:space="preserve">«О внесении изменений в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обеспечения, утвержденные приказом Федеральной службы по экологическому, технологическому и атомному </w:t>
            </w:r>
            <w:r>
              <w:rPr>
                <w:rStyle w:val="a4"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>надзору от 26 декабря 2006 г. №</w:t>
            </w:r>
            <w:r w:rsidRPr="00CA5673">
              <w:rPr>
                <w:rStyle w:val="a4"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>1128» и т.п.)</w:t>
            </w:r>
            <w:r w:rsidRPr="00CA5673">
              <w:rPr>
                <w:rStyle w:val="doccaption"/>
                <w:b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lastRenderedPageBreak/>
              <w:t xml:space="preserve">Инспекционный контроль. </w:t>
            </w:r>
            <w:r w:rsidRPr="0057499A">
              <w:rPr>
                <w:color w:val="000000" w:themeColor="text1"/>
                <w:highlight w:val="yellow"/>
                <w:lang w:eastAsia="en-US"/>
              </w:rPr>
              <w:t>Постоянно.</w:t>
            </w:r>
          </w:p>
        </w:tc>
      </w:tr>
      <w:tr w:rsidR="00CC7FAF" w:rsidRPr="00CA5673" w:rsidTr="001E55DE">
        <w:trPr>
          <w:trHeight w:val="713"/>
        </w:trPr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1</w:t>
            </w:r>
            <w:r>
              <w:rPr>
                <w:bCs/>
                <w:color w:val="000000" w:themeColor="text1"/>
                <w:lang w:eastAsia="en-US"/>
              </w:rPr>
              <w:t>5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Участие в организуемых Заказчиком комиссиях по вопросам хода строительства, выполнения графиков, выполнения проектных решений.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EE4EF7">
              <w:rPr>
                <w:color w:val="000000" w:themeColor="text1"/>
                <w:highlight w:val="yellow"/>
                <w:lang w:eastAsia="en-US"/>
              </w:rPr>
              <w:t>Постоянно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CC7FAF" w:rsidRPr="00CA5673" w:rsidTr="001E55DE">
        <w:trPr>
          <w:trHeight w:val="289"/>
        </w:trPr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1</w:t>
            </w:r>
            <w:r>
              <w:rPr>
                <w:bCs/>
                <w:color w:val="000000" w:themeColor="text1"/>
                <w:lang w:eastAsia="en-US"/>
              </w:rPr>
              <w:t>6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Проверка совместно с Заказчиком и Генподрядчиком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технических регламентов.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EE4EF7">
              <w:rPr>
                <w:color w:val="000000" w:themeColor="text1"/>
                <w:highlight w:val="yellow"/>
                <w:lang w:eastAsia="en-US"/>
              </w:rPr>
              <w:t>Постоянно</w:t>
            </w:r>
            <w:r w:rsidRPr="00CA5673">
              <w:rPr>
                <w:color w:val="000000" w:themeColor="text1"/>
                <w:lang w:eastAsia="en-US"/>
              </w:rPr>
              <w:t>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 w:rsidRPr="00CA5673">
              <w:rPr>
                <w:bCs/>
                <w:color w:val="000000" w:themeColor="text1"/>
                <w:lang w:eastAsia="en-US"/>
              </w:rPr>
              <w:t>1</w:t>
            </w:r>
            <w:r>
              <w:rPr>
                <w:bCs/>
                <w:color w:val="000000" w:themeColor="text1"/>
                <w:lang w:eastAsia="en-US"/>
              </w:rPr>
              <w:t>7</w:t>
            </w:r>
            <w:r w:rsidRPr="00CA5673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>Подтверждение объемов (посредством визирования Актов приемки выполненных работ КС-2), качества и соответствия выполненных работ требованиям проектной и рабочей документации, техническим регламентам, положениям стандартов и сводам правил (СП 70.13330.2012.Несущие и ограждающие конструкции, и т.д.).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CA5673">
              <w:rPr>
                <w:color w:val="000000" w:themeColor="text1"/>
                <w:lang w:eastAsia="en-US"/>
              </w:rPr>
              <w:t xml:space="preserve">Инспекционный контроль. </w:t>
            </w:r>
            <w:r w:rsidRPr="00E42413">
              <w:rPr>
                <w:color w:val="000000" w:themeColor="text1"/>
              </w:rPr>
              <w:t>Сплошные проверки</w:t>
            </w:r>
            <w:r>
              <w:rPr>
                <w:color w:val="000000" w:themeColor="text1"/>
              </w:rPr>
              <w:t>.</w:t>
            </w:r>
            <w:r w:rsidRPr="00EE4EF7">
              <w:rPr>
                <w:color w:val="000000" w:themeColor="text1"/>
                <w:highlight w:val="yellow"/>
                <w:lang w:eastAsia="en-US"/>
              </w:rPr>
              <w:t xml:space="preserve"> Постоянно</w:t>
            </w:r>
            <w:r w:rsidRPr="00CA5673">
              <w:rPr>
                <w:color w:val="000000" w:themeColor="text1"/>
                <w:lang w:eastAsia="en-US"/>
              </w:rPr>
              <w:t>.</w:t>
            </w:r>
          </w:p>
        </w:tc>
      </w:tr>
      <w:tr w:rsidR="00CC7FAF" w:rsidRPr="00CA5673" w:rsidTr="001E55DE">
        <w:tc>
          <w:tcPr>
            <w:tcW w:w="817" w:type="dxa"/>
          </w:tcPr>
          <w:p w:rsidR="00CC7FAF" w:rsidRPr="00CA5673" w:rsidRDefault="00CC7FAF" w:rsidP="001E55DE">
            <w:pPr>
              <w:shd w:val="clear" w:color="auto" w:fill="FFFFFF"/>
              <w:jc w:val="center"/>
              <w:outlineLvl w:val="4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18.</w:t>
            </w:r>
          </w:p>
        </w:tc>
        <w:tc>
          <w:tcPr>
            <w:tcW w:w="5528" w:type="dxa"/>
          </w:tcPr>
          <w:p w:rsidR="00CC7FAF" w:rsidRDefault="00CC7FAF" w:rsidP="001E55DE">
            <w:pPr>
              <w:shd w:val="clear" w:color="auto" w:fill="FFFFFF"/>
              <w:rPr>
                <w:color w:val="000000" w:themeColor="text1"/>
              </w:rPr>
            </w:pPr>
            <w:r w:rsidRPr="00E42413">
              <w:rPr>
                <w:color w:val="000000" w:themeColor="text1"/>
              </w:rPr>
              <w:t xml:space="preserve">Проведение технического обследования работ, </w:t>
            </w:r>
            <w:r>
              <w:rPr>
                <w:color w:val="000000" w:themeColor="text1"/>
              </w:rPr>
              <w:t xml:space="preserve">подлежащих освидетельствованию </w:t>
            </w:r>
            <w:r w:rsidRPr="00E42413">
              <w:rPr>
                <w:color w:val="000000" w:themeColor="text1"/>
              </w:rPr>
              <w:t>ранее</w:t>
            </w:r>
            <w:r>
              <w:rPr>
                <w:color w:val="000000" w:themeColor="text1"/>
              </w:rPr>
              <w:t xml:space="preserve"> выполненных работ</w:t>
            </w:r>
            <w:r>
              <w:rPr>
                <w:szCs w:val="32"/>
              </w:rPr>
              <w:t xml:space="preserve"> с целью </w:t>
            </w:r>
            <w:r w:rsidRPr="000D1A47">
              <w:rPr>
                <w:szCs w:val="32"/>
              </w:rPr>
              <w:t>выявлени</w:t>
            </w:r>
            <w:r>
              <w:rPr>
                <w:szCs w:val="32"/>
              </w:rPr>
              <w:t>я</w:t>
            </w:r>
            <w:r w:rsidRPr="000D1A47">
              <w:rPr>
                <w:szCs w:val="32"/>
              </w:rPr>
              <w:t xml:space="preserve"> с</w:t>
            </w:r>
            <w:r>
              <w:rPr>
                <w:szCs w:val="32"/>
              </w:rPr>
              <w:t>оответствия построенного объектов</w:t>
            </w:r>
            <w:r w:rsidRPr="000D1A47">
              <w:rPr>
                <w:szCs w:val="32"/>
              </w:rPr>
              <w:t xml:space="preserve"> капитального строительства</w:t>
            </w:r>
            <w:r>
              <w:rPr>
                <w:color w:val="000000" w:themeColor="text1"/>
              </w:rPr>
              <w:t xml:space="preserve"> </w:t>
            </w:r>
            <w:r w:rsidRPr="000D1A47">
              <w:rPr>
                <w:szCs w:val="32"/>
              </w:rPr>
              <w:t>требованиям технических регламентов (норм и правил), иных нормативных правовых актов и проектной документации</w:t>
            </w:r>
            <w:r>
              <w:rPr>
                <w:color w:val="000000" w:themeColor="text1"/>
              </w:rPr>
              <w:t xml:space="preserve"> в рамках </w:t>
            </w:r>
            <w:r w:rsidRPr="00DE6E33">
              <w:t>Договор</w:t>
            </w:r>
            <w:r>
              <w:t>а</w:t>
            </w:r>
            <w:r w:rsidRPr="00DE6E33">
              <w:rPr>
                <w:color w:val="000000"/>
                <w:shd w:val="clear" w:color="auto" w:fill="FFFFFF"/>
              </w:rPr>
              <w:t xml:space="preserve"> </w:t>
            </w:r>
            <w:r w:rsidRPr="00DE6E33">
              <w:t xml:space="preserve">подряда № </w:t>
            </w:r>
            <w:r w:rsidRPr="00A3048A">
              <w:rPr>
                <w:highlight w:val="lightGray"/>
              </w:rPr>
              <w:t>__________ от «__» ______ 20___</w:t>
            </w:r>
            <w:r>
              <w:t xml:space="preserve"> </w:t>
            </w:r>
            <w:r w:rsidRPr="00E42413">
              <w:rPr>
                <w:color w:val="000000" w:themeColor="text1"/>
              </w:rPr>
              <w:t>по объекту</w:t>
            </w:r>
            <w:r>
              <w:rPr>
                <w:color w:val="000000" w:themeColor="text1"/>
              </w:rPr>
              <w:t>:</w:t>
            </w:r>
            <w:r w:rsidRPr="00E42413">
              <w:rPr>
                <w:color w:val="000000" w:themeColor="text1"/>
              </w:rPr>
              <w:t xml:space="preserve"> </w:t>
            </w:r>
            <w:r w:rsidRPr="00A3048A">
              <w:rPr>
                <w:highlight w:val="lightGray"/>
              </w:rPr>
              <w:t>«____________»</w:t>
            </w:r>
            <w:r>
              <w:t xml:space="preserve"> </w:t>
            </w:r>
            <w:r>
              <w:rPr>
                <w:color w:val="000000" w:themeColor="text1"/>
              </w:rPr>
              <w:t xml:space="preserve">по объекту: </w:t>
            </w:r>
            <w:r w:rsidRPr="00DE6E33">
              <w:t>«</w:t>
            </w:r>
            <w:r w:rsidRPr="00A3048A">
              <w:rPr>
                <w:highlight w:val="lightGray"/>
              </w:rPr>
              <w:t>_____________________________</w:t>
            </w:r>
            <w:proofErr w:type="gramStart"/>
            <w:r w:rsidRPr="00CC31AD">
              <w:t>»</w:t>
            </w:r>
            <w:r>
              <w:t xml:space="preserve"> .</w:t>
            </w:r>
            <w:proofErr w:type="gramEnd"/>
          </w:p>
          <w:p w:rsidR="00CC7FAF" w:rsidRPr="00F031A6" w:rsidRDefault="00CC7FAF" w:rsidP="001E55DE">
            <w:pPr>
              <w:spacing w:after="0"/>
              <w:ind w:firstLine="329"/>
              <w:rPr>
                <w:szCs w:val="32"/>
              </w:rPr>
            </w:pPr>
            <w:r>
              <w:rPr>
                <w:szCs w:val="32"/>
              </w:rPr>
              <w:t>Перечень необходимых м</w:t>
            </w:r>
            <w:r w:rsidRPr="00F031A6">
              <w:rPr>
                <w:szCs w:val="32"/>
              </w:rPr>
              <w:t>ероприяти</w:t>
            </w:r>
            <w:r>
              <w:rPr>
                <w:szCs w:val="32"/>
              </w:rPr>
              <w:t>й:</w:t>
            </w:r>
          </w:p>
          <w:p w:rsidR="00CC7FAF" w:rsidRPr="00F031A6" w:rsidRDefault="00CC7FAF" w:rsidP="00CC7FAF">
            <w:pPr>
              <w:numPr>
                <w:ilvl w:val="0"/>
                <w:numId w:val="1"/>
              </w:numPr>
              <w:spacing w:after="0" w:line="276" w:lineRule="auto"/>
              <w:ind w:left="0" w:firstLine="329"/>
              <w:jc w:val="left"/>
              <w:rPr>
                <w:szCs w:val="32"/>
              </w:rPr>
            </w:pPr>
            <w:r w:rsidRPr="00F031A6">
              <w:rPr>
                <w:szCs w:val="32"/>
              </w:rPr>
              <w:t>Внешний осмотр объект</w:t>
            </w:r>
            <w:r>
              <w:rPr>
                <w:szCs w:val="32"/>
              </w:rPr>
              <w:t>а;</w:t>
            </w:r>
          </w:p>
          <w:p w:rsidR="00CC7FAF" w:rsidRDefault="00CC7FAF" w:rsidP="00CC7FAF">
            <w:pPr>
              <w:numPr>
                <w:ilvl w:val="0"/>
                <w:numId w:val="1"/>
              </w:numPr>
              <w:spacing w:after="0" w:line="276" w:lineRule="auto"/>
              <w:ind w:left="0" w:firstLine="329"/>
              <w:rPr>
                <w:szCs w:val="32"/>
              </w:rPr>
            </w:pPr>
            <w:r>
              <w:rPr>
                <w:szCs w:val="32"/>
              </w:rPr>
              <w:t>Контрольно-измерительные мероприятия;</w:t>
            </w:r>
          </w:p>
          <w:p w:rsidR="00CC7FAF" w:rsidRPr="00CA5673" w:rsidRDefault="00CC7FAF" w:rsidP="00CC7FAF">
            <w:pPr>
              <w:numPr>
                <w:ilvl w:val="0"/>
                <w:numId w:val="1"/>
              </w:numPr>
              <w:spacing w:after="0" w:line="276" w:lineRule="auto"/>
              <w:ind w:left="0" w:firstLine="329"/>
              <w:rPr>
                <w:color w:val="000000" w:themeColor="text1"/>
                <w:lang w:eastAsia="en-US"/>
              </w:rPr>
            </w:pPr>
            <w:r w:rsidRPr="00F031A6">
              <w:rPr>
                <w:szCs w:val="32"/>
              </w:rPr>
              <w:t>Анализ</w:t>
            </w:r>
            <w:r>
              <w:rPr>
                <w:szCs w:val="32"/>
              </w:rPr>
              <w:t xml:space="preserve"> </w:t>
            </w:r>
            <w:r w:rsidRPr="00F031A6">
              <w:rPr>
                <w:szCs w:val="32"/>
              </w:rPr>
              <w:t>исполнительной документации (актов освидетельствования скрытых работ, общих журналов работ и т. д.)</w:t>
            </w:r>
            <w:r>
              <w:rPr>
                <w:szCs w:val="32"/>
              </w:rPr>
              <w:t xml:space="preserve"> с целью </w:t>
            </w:r>
            <w:r>
              <w:rPr>
                <w:szCs w:val="32"/>
              </w:rPr>
              <w:lastRenderedPageBreak/>
              <w:t>определения с</w:t>
            </w:r>
            <w:r w:rsidRPr="00F031A6">
              <w:rPr>
                <w:szCs w:val="32"/>
              </w:rPr>
              <w:t>оответстви</w:t>
            </w:r>
            <w:r>
              <w:rPr>
                <w:szCs w:val="32"/>
              </w:rPr>
              <w:t>я</w:t>
            </w:r>
            <w:r w:rsidRPr="00F031A6">
              <w:rPr>
                <w:szCs w:val="32"/>
              </w:rPr>
              <w:t xml:space="preserve"> строительно-монтажных работ проектной документации</w:t>
            </w:r>
            <w:r>
              <w:rPr>
                <w:szCs w:val="32"/>
              </w:rPr>
              <w:t xml:space="preserve"> и требованиям технических регламентов.</w:t>
            </w:r>
            <w:r w:rsidRPr="00CA567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Подтвердить объем, качество, соответствие</w:t>
            </w:r>
            <w:r w:rsidRPr="00CA567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ранее </w:t>
            </w:r>
            <w:r w:rsidRPr="00CA5673">
              <w:rPr>
                <w:color w:val="000000" w:themeColor="text1"/>
              </w:rPr>
              <w:t>выполненных работ</w:t>
            </w:r>
            <w:r>
              <w:rPr>
                <w:color w:val="000000" w:themeColor="text1"/>
              </w:rPr>
              <w:t xml:space="preserve">. </w:t>
            </w:r>
            <w:r w:rsidRPr="00437B66">
              <w:rPr>
                <w:color w:val="000000"/>
                <w:lang w:bidi="ru-RU"/>
              </w:rPr>
              <w:t>По результатам проведенного техническог</w:t>
            </w:r>
            <w:r>
              <w:rPr>
                <w:color w:val="000000"/>
                <w:lang w:bidi="ru-RU"/>
              </w:rPr>
              <w:t>о обследования составить технический отчет</w:t>
            </w:r>
            <w:r>
              <w:rPr>
                <w:color w:val="000000" w:themeColor="text1"/>
              </w:rPr>
              <w:t>, а также подтвердить объем, качество и соответствие</w:t>
            </w:r>
            <w:r w:rsidRPr="00CA567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ранее </w:t>
            </w:r>
            <w:r w:rsidRPr="00CA5673">
              <w:rPr>
                <w:color w:val="000000" w:themeColor="text1"/>
              </w:rPr>
              <w:t>выполненных работ требованиям проектной и рабочей документации, техническим регламентам (поср</w:t>
            </w:r>
            <w:r>
              <w:rPr>
                <w:color w:val="000000" w:themeColor="text1"/>
              </w:rPr>
              <w:t xml:space="preserve">едством визирования Актов о приемке </w:t>
            </w:r>
            <w:r w:rsidRPr="00CA5673">
              <w:rPr>
                <w:color w:val="000000" w:themeColor="text1"/>
              </w:rPr>
              <w:t xml:space="preserve">выполненных работ </w:t>
            </w:r>
            <w:r>
              <w:rPr>
                <w:color w:val="000000" w:themeColor="text1"/>
              </w:rPr>
              <w:t xml:space="preserve">по форме </w:t>
            </w:r>
            <w:r w:rsidRPr="00CA5673">
              <w:rPr>
                <w:color w:val="000000" w:themeColor="text1"/>
              </w:rPr>
              <w:t xml:space="preserve">КС-2 с резолюцией </w:t>
            </w:r>
            <w:r w:rsidRPr="00CA5673">
              <w:rPr>
                <w:i/>
                <w:color w:val="000000" w:themeColor="text1"/>
              </w:rPr>
              <w:t>«Объемы и качество подтверждаю»</w:t>
            </w:r>
            <w:r w:rsidRPr="00CA567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д</w:t>
            </w:r>
            <w:r w:rsidRPr="00E42413">
              <w:rPr>
                <w:color w:val="000000" w:themeColor="text1"/>
              </w:rPr>
              <w:t>о момента</w:t>
            </w:r>
            <w:r>
              <w:rPr>
                <w:color w:val="000000" w:themeColor="text1"/>
              </w:rPr>
              <w:t xml:space="preserve"> заключения настоящего Договора.</w:t>
            </w:r>
          </w:p>
        </w:tc>
        <w:tc>
          <w:tcPr>
            <w:tcW w:w="322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E42413">
              <w:rPr>
                <w:color w:val="000000" w:themeColor="text1"/>
              </w:rPr>
              <w:lastRenderedPageBreak/>
              <w:t>Сплошные проверки.</w:t>
            </w:r>
            <w:r>
              <w:rPr>
                <w:color w:val="000000" w:themeColor="text1"/>
              </w:rPr>
              <w:t xml:space="preserve"> </w:t>
            </w:r>
            <w:r w:rsidRPr="00EE4EF7">
              <w:rPr>
                <w:color w:val="000000" w:themeColor="text1"/>
                <w:highlight w:val="yellow"/>
                <w:lang w:eastAsia="en-US"/>
              </w:rPr>
              <w:t>Постоянно</w:t>
            </w:r>
            <w:r w:rsidRPr="00CA5673">
              <w:rPr>
                <w:color w:val="000000" w:themeColor="text1"/>
                <w:lang w:eastAsia="en-US"/>
              </w:rPr>
              <w:t>.</w:t>
            </w:r>
          </w:p>
        </w:tc>
      </w:tr>
    </w:tbl>
    <w:p w:rsidR="00CC7FAF" w:rsidRPr="00CA5673" w:rsidRDefault="00CC7FAF" w:rsidP="00CC7FAF">
      <w:pPr>
        <w:widowControl w:val="0"/>
        <w:tabs>
          <w:tab w:val="num" w:pos="0"/>
        </w:tabs>
        <w:spacing w:after="0"/>
        <w:jc w:val="center"/>
        <w:rPr>
          <w:spacing w:val="-6"/>
          <w:sz w:val="22"/>
          <w:szCs w:val="22"/>
        </w:rPr>
      </w:pPr>
    </w:p>
    <w:p w:rsidR="00CC7FAF" w:rsidRPr="00CA5673" w:rsidRDefault="00CC7FAF" w:rsidP="00CC7FAF">
      <w:pPr>
        <w:widowControl w:val="0"/>
        <w:spacing w:after="0"/>
        <w:jc w:val="left"/>
        <w:rPr>
          <w:vanish/>
        </w:rPr>
      </w:pPr>
    </w:p>
    <w:p w:rsidR="00CC7FAF" w:rsidRPr="00CA5673" w:rsidRDefault="00CC7FAF" w:rsidP="00CC7FAF">
      <w:pPr>
        <w:widowControl w:val="0"/>
        <w:tabs>
          <w:tab w:val="left" w:pos="708"/>
        </w:tabs>
        <w:spacing w:after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CC7FAF" w:rsidRPr="00CA5673" w:rsidTr="001E55DE">
        <w:tc>
          <w:tcPr>
            <w:tcW w:w="4795" w:type="dxa"/>
          </w:tcPr>
          <w:p w:rsidR="00CC7FAF" w:rsidRPr="00CA5673" w:rsidRDefault="00CC7FAF" w:rsidP="001E55DE">
            <w:pPr>
              <w:widowControl w:val="0"/>
              <w:spacing w:after="0"/>
              <w:jc w:val="left"/>
              <w:rPr>
                <w:b/>
              </w:rPr>
            </w:pPr>
            <w:r w:rsidRPr="00CA5673">
              <w:rPr>
                <w:b/>
              </w:rPr>
              <w:t>ЗАКАЗЧИК</w:t>
            </w:r>
          </w:p>
          <w:p w:rsidR="00CC7FAF" w:rsidRPr="00CA5673" w:rsidRDefault="00CC7FAF" w:rsidP="001E55DE">
            <w:pPr>
              <w:widowControl w:val="0"/>
              <w:spacing w:after="0"/>
              <w:jc w:val="left"/>
            </w:pPr>
          </w:p>
        </w:tc>
        <w:tc>
          <w:tcPr>
            <w:tcW w:w="4786" w:type="dxa"/>
          </w:tcPr>
          <w:p w:rsidR="00CC7FAF" w:rsidRPr="00CA5673" w:rsidRDefault="00CC7FAF" w:rsidP="001E55DE">
            <w:pPr>
              <w:widowControl w:val="0"/>
              <w:spacing w:after="0"/>
              <w:jc w:val="left"/>
              <w:rPr>
                <w:b/>
              </w:rPr>
            </w:pPr>
            <w:r w:rsidRPr="00CA5673">
              <w:rPr>
                <w:b/>
              </w:rPr>
              <w:t>ИСПОЛНИТЕЛЬ</w:t>
            </w:r>
          </w:p>
        </w:tc>
      </w:tr>
      <w:tr w:rsidR="00CC7FAF" w:rsidRPr="00CA5673" w:rsidTr="001E55DE">
        <w:tc>
          <w:tcPr>
            <w:tcW w:w="4795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/>
              </w:rPr>
            </w:pPr>
            <w:r w:rsidRPr="00CA5673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____________</w:t>
            </w:r>
            <w:r w:rsidRPr="00CA5673">
              <w:rPr>
                <w:color w:val="000000"/>
              </w:rPr>
              <w:t>____/</w:t>
            </w:r>
            <w:r w:rsidRPr="00BD51AF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         </w:t>
            </w:r>
            <w:r w:rsidRPr="00CA5673">
              <w:rPr>
                <w:color w:val="000000"/>
              </w:rPr>
              <w:t>/</w:t>
            </w:r>
          </w:p>
          <w:p w:rsidR="00CC7FAF" w:rsidRPr="00CA5673" w:rsidRDefault="00CC7FAF" w:rsidP="001E55DE">
            <w:pPr>
              <w:widowControl w:val="0"/>
              <w:spacing w:after="0"/>
              <w:jc w:val="left"/>
            </w:pPr>
            <w:proofErr w:type="spellStart"/>
            <w:r w:rsidRPr="00CA5673">
              <w:rPr>
                <w:color w:val="000000"/>
              </w:rPr>
              <w:t>м.п</w:t>
            </w:r>
            <w:proofErr w:type="spellEnd"/>
            <w:r w:rsidRPr="00CA5673">
              <w:rPr>
                <w:color w:val="000000"/>
              </w:rPr>
              <w:t>.</w:t>
            </w:r>
          </w:p>
        </w:tc>
        <w:tc>
          <w:tcPr>
            <w:tcW w:w="4786" w:type="dxa"/>
          </w:tcPr>
          <w:p w:rsidR="00CC7FAF" w:rsidRPr="00CA5673" w:rsidRDefault="00CC7FAF" w:rsidP="001E55DE">
            <w:pPr>
              <w:shd w:val="clear" w:color="auto" w:fill="FFFFFF"/>
              <w:rPr>
                <w:color w:val="000000"/>
              </w:rPr>
            </w:pPr>
            <w:r w:rsidRPr="00CA5673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____________</w:t>
            </w:r>
            <w:r w:rsidRPr="00CA5673">
              <w:rPr>
                <w:color w:val="000000"/>
              </w:rPr>
              <w:t>____/</w:t>
            </w:r>
            <w:r w:rsidRPr="00BD51AF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         </w:t>
            </w:r>
            <w:r w:rsidRPr="00CA5673">
              <w:rPr>
                <w:color w:val="000000"/>
              </w:rPr>
              <w:t>/</w:t>
            </w:r>
          </w:p>
          <w:p w:rsidR="00CC7FAF" w:rsidRPr="00CA5673" w:rsidRDefault="00CC7FAF" w:rsidP="001E55DE">
            <w:pPr>
              <w:widowControl w:val="0"/>
              <w:spacing w:after="0"/>
              <w:jc w:val="left"/>
            </w:pPr>
            <w:proofErr w:type="spellStart"/>
            <w:r w:rsidRPr="00CA5673">
              <w:rPr>
                <w:color w:val="000000"/>
              </w:rPr>
              <w:t>м.п</w:t>
            </w:r>
            <w:proofErr w:type="spellEnd"/>
            <w:r w:rsidRPr="00CA5673">
              <w:rPr>
                <w:color w:val="000000"/>
              </w:rPr>
              <w:t>.</w:t>
            </w:r>
          </w:p>
        </w:tc>
      </w:tr>
    </w:tbl>
    <w:p w:rsidR="003042BB" w:rsidRDefault="003042BB">
      <w:bookmarkStart w:id="0" w:name="_GoBack"/>
      <w:bookmarkEnd w:id="0"/>
    </w:p>
    <w:sectPr w:rsidR="0030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754A"/>
    <w:multiLevelType w:val="hybridMultilevel"/>
    <w:tmpl w:val="1EE23008"/>
    <w:lvl w:ilvl="0" w:tplc="F9DCFA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AA"/>
    <w:rsid w:val="003042BB"/>
    <w:rsid w:val="00C87EAA"/>
    <w:rsid w:val="00C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73EB-C10C-4371-A333-212076C9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A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C7FAF"/>
    <w:rPr>
      <w:b/>
      <w:bCs/>
    </w:rPr>
  </w:style>
  <w:style w:type="character" w:customStyle="1" w:styleId="doccaption">
    <w:name w:val="doccaption"/>
    <w:basedOn w:val="a0"/>
    <w:rsid w:val="00C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FEDORBARASHKOV</dc:creator>
  <cp:keywords/>
  <dc:description/>
  <cp:lastModifiedBy>FEDORBARASHKOV</cp:lastModifiedBy>
  <cp:revision>2</cp:revision>
  <dcterms:created xsi:type="dcterms:W3CDTF">2019-08-14T10:03:00Z</dcterms:created>
  <dcterms:modified xsi:type="dcterms:W3CDTF">2019-08-14T10:04:00Z</dcterms:modified>
</cp:coreProperties>
</file>