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6423" w14:textId="0ABA4547" w:rsidR="00B50B85" w:rsidRPr="009C1636" w:rsidRDefault="00637A31" w:rsidP="00B50B85">
      <w:pPr>
        <w:spacing w:after="0" w:line="240" w:lineRule="auto"/>
        <w:jc w:val="center"/>
        <w:rPr>
          <w:rFonts w:ascii="Times New Roman" w:eastAsiaTheme="minorHAnsi" w:hAnsi="Times New Roman"/>
          <w:b/>
          <w:sz w:val="26"/>
          <w:szCs w:val="26"/>
        </w:rPr>
      </w:pPr>
      <w:r>
        <w:rPr>
          <w:rFonts w:ascii="Times New Roman" w:eastAsiaTheme="minorHAnsi" w:hAnsi="Times New Roman"/>
          <w:b/>
          <w:sz w:val="26"/>
          <w:szCs w:val="26"/>
        </w:rPr>
        <w:t>Т</w:t>
      </w:r>
      <w:r w:rsidR="00B50B85" w:rsidRPr="009C1636">
        <w:rPr>
          <w:rFonts w:ascii="Times New Roman" w:eastAsiaTheme="minorHAnsi" w:hAnsi="Times New Roman"/>
          <w:b/>
          <w:sz w:val="26"/>
          <w:szCs w:val="26"/>
        </w:rPr>
        <w:t>ребования к участнику закупки</w:t>
      </w:r>
    </w:p>
    <w:p w14:paraId="2F027386" w14:textId="77777777" w:rsidR="00B50B85" w:rsidRPr="009C1636" w:rsidRDefault="00B50B85">
      <w:pPr>
        <w:rPr>
          <w:rFonts w:ascii="Times New Roman" w:hAnsi="Times New Roman"/>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3682"/>
        <w:gridCol w:w="5811"/>
      </w:tblGrid>
      <w:tr w:rsidR="00EE445B" w:rsidRPr="009C1636" w14:paraId="0C2A4DF3" w14:textId="77777777" w:rsidTr="0078266D">
        <w:trPr>
          <w:trHeight w:val="400"/>
        </w:trPr>
        <w:tc>
          <w:tcPr>
            <w:tcW w:w="855" w:type="dxa"/>
            <w:shd w:val="clear" w:color="auto" w:fill="C6D9F1" w:themeFill="text2" w:themeFillTint="33"/>
            <w:vAlign w:val="center"/>
          </w:tcPr>
          <w:p w14:paraId="0C16A93C" w14:textId="06794C78" w:rsidR="00EE445B" w:rsidRPr="00EE445B" w:rsidRDefault="00E21F17" w:rsidP="00EE445B">
            <w:pPr>
              <w:spacing w:after="0" w:line="240" w:lineRule="auto"/>
              <w:jc w:val="center"/>
              <w:rPr>
                <w:rFonts w:ascii="Times New Roman" w:hAnsi="Times New Roman"/>
                <w:b/>
                <w:color w:val="FF0000"/>
                <w:sz w:val="20"/>
                <w:szCs w:val="20"/>
              </w:rPr>
            </w:pPr>
            <w:proofErr w:type="gramStart"/>
            <w:r>
              <w:rPr>
                <w:rFonts w:ascii="Times New Roman" w:hAnsi="Times New Roman"/>
                <w:b/>
                <w:color w:val="000000" w:themeColor="text1"/>
                <w:sz w:val="20"/>
                <w:szCs w:val="20"/>
              </w:rPr>
              <w:t>п</w:t>
            </w:r>
            <w:proofErr w:type="gramEnd"/>
            <w:r>
              <w:rPr>
                <w:rFonts w:ascii="Times New Roman" w:hAnsi="Times New Roman"/>
                <w:b/>
                <w:color w:val="000000" w:themeColor="text1"/>
                <w:sz w:val="20"/>
                <w:szCs w:val="20"/>
              </w:rPr>
              <w:t>/п</w:t>
            </w:r>
          </w:p>
        </w:tc>
        <w:tc>
          <w:tcPr>
            <w:tcW w:w="3682" w:type="dxa"/>
            <w:shd w:val="clear" w:color="auto" w:fill="C6D9F1" w:themeFill="text2" w:themeFillTint="33"/>
            <w:vAlign w:val="center"/>
          </w:tcPr>
          <w:p w14:paraId="5C671632" w14:textId="56EC0262" w:rsidR="00EE445B" w:rsidRPr="002402C8" w:rsidRDefault="00637A31" w:rsidP="00F12142">
            <w:pPr>
              <w:spacing w:after="0" w:line="240" w:lineRule="auto"/>
              <w:rPr>
                <w:rFonts w:ascii="Times New Roman" w:hAnsi="Times New Roman"/>
                <w:color w:val="FF0000"/>
                <w:sz w:val="20"/>
                <w:szCs w:val="20"/>
              </w:rPr>
            </w:pPr>
            <w:r>
              <w:rPr>
                <w:rFonts w:ascii="Times New Roman" w:hAnsi="Times New Roman"/>
                <w:b/>
                <w:sz w:val="20"/>
                <w:szCs w:val="20"/>
              </w:rPr>
              <w:t>Т</w:t>
            </w:r>
            <w:r w:rsidR="00EE445B" w:rsidRPr="009C1636">
              <w:rPr>
                <w:rFonts w:ascii="Times New Roman" w:hAnsi="Times New Roman"/>
                <w:b/>
                <w:sz w:val="20"/>
                <w:szCs w:val="20"/>
              </w:rPr>
              <w:t>ребования</w:t>
            </w:r>
            <w:r w:rsidR="00E21F17">
              <w:rPr>
                <w:rFonts w:ascii="Times New Roman" w:hAnsi="Times New Roman"/>
                <w:b/>
                <w:sz w:val="20"/>
                <w:szCs w:val="20"/>
              </w:rPr>
              <w:t xml:space="preserve"> к участникам</w:t>
            </w:r>
          </w:p>
        </w:tc>
        <w:tc>
          <w:tcPr>
            <w:tcW w:w="5811" w:type="dxa"/>
            <w:shd w:val="clear" w:color="auto" w:fill="C6D9F1" w:themeFill="text2" w:themeFillTint="33"/>
            <w:vAlign w:val="center"/>
          </w:tcPr>
          <w:p w14:paraId="79CB6D3A" w14:textId="534142E8" w:rsidR="00EE445B" w:rsidRDefault="002D7915" w:rsidP="00F12142">
            <w:pPr>
              <w:spacing w:after="0" w:line="240" w:lineRule="auto"/>
              <w:rPr>
                <w:rFonts w:ascii="Times New Roman" w:hAnsi="Times New Roman"/>
                <w:color w:val="FF0000"/>
                <w:sz w:val="20"/>
                <w:szCs w:val="20"/>
              </w:rPr>
            </w:pPr>
            <w:r>
              <w:rPr>
                <w:rFonts w:ascii="Times New Roman" w:hAnsi="Times New Roman"/>
                <w:b/>
                <w:sz w:val="20"/>
                <w:szCs w:val="20"/>
              </w:rPr>
              <w:t>Д</w:t>
            </w:r>
            <w:r w:rsidR="00EE445B" w:rsidRPr="009C1636">
              <w:rPr>
                <w:rFonts w:ascii="Times New Roman" w:hAnsi="Times New Roman"/>
                <w:b/>
                <w:sz w:val="20"/>
                <w:szCs w:val="20"/>
              </w:rPr>
              <w:t>окумент</w:t>
            </w:r>
            <w:r>
              <w:rPr>
                <w:rFonts w:ascii="Times New Roman" w:hAnsi="Times New Roman"/>
                <w:b/>
                <w:sz w:val="20"/>
                <w:szCs w:val="20"/>
              </w:rPr>
              <w:t xml:space="preserve">,  подтверждающий соответствие требованию </w:t>
            </w:r>
          </w:p>
        </w:tc>
      </w:tr>
      <w:tr w:rsidR="00857A25" w:rsidRPr="00C31E4F" w14:paraId="400D5DE9" w14:textId="77777777" w:rsidTr="0078266D">
        <w:trPr>
          <w:trHeight w:val="400"/>
        </w:trPr>
        <w:tc>
          <w:tcPr>
            <w:tcW w:w="855" w:type="dxa"/>
            <w:vAlign w:val="center"/>
          </w:tcPr>
          <w:p w14:paraId="3E54B8E7" w14:textId="37E3AC59" w:rsidR="00857A25" w:rsidRPr="00C31E4F" w:rsidRDefault="00857A25" w:rsidP="002D7915">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3682" w:type="dxa"/>
            <w:vAlign w:val="center"/>
          </w:tcPr>
          <w:p w14:paraId="53465500" w14:textId="7978231A" w:rsidR="00857A25" w:rsidRPr="00C31E4F" w:rsidRDefault="0078266D" w:rsidP="0078266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Предоставление образцов продукции, с документами подтверждающими с</w:t>
            </w:r>
            <w:r w:rsidR="00857A25">
              <w:rPr>
                <w:rFonts w:ascii="Times New Roman" w:hAnsi="Times New Roman"/>
                <w:color w:val="000000" w:themeColor="text1"/>
                <w:sz w:val="20"/>
                <w:szCs w:val="20"/>
              </w:rPr>
              <w:t>оответствие продукции требованиям к безопасности, качеству, техническим характеристикам в соответствии с законодательством Российской Федерации</w:t>
            </w:r>
          </w:p>
        </w:tc>
        <w:tc>
          <w:tcPr>
            <w:tcW w:w="5811" w:type="dxa"/>
            <w:vAlign w:val="center"/>
          </w:tcPr>
          <w:p w14:paraId="53A95DDA" w14:textId="7D475A40" w:rsidR="0078266D" w:rsidRPr="0078266D" w:rsidRDefault="0078266D" w:rsidP="00D42B10">
            <w:pPr>
              <w:pStyle w:val="a5"/>
              <w:ind w:left="33" w:firstLine="567"/>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О</w:t>
            </w:r>
            <w:r w:rsidRPr="00956AA4">
              <w:rPr>
                <w:rFonts w:ascii="Times New Roman" w:hAnsi="Times New Roman"/>
                <w:color w:val="000000" w:themeColor="text1"/>
                <w:sz w:val="20"/>
                <w:szCs w:val="20"/>
              </w:rPr>
              <w:t xml:space="preserve">бразцы, </w:t>
            </w:r>
            <w:proofErr w:type="gramStart"/>
            <w:r w:rsidRPr="00956AA4">
              <w:rPr>
                <w:rFonts w:ascii="Times New Roman" w:hAnsi="Times New Roman"/>
                <w:color w:val="000000" w:themeColor="text1"/>
                <w:sz w:val="20"/>
                <w:szCs w:val="20"/>
              </w:rPr>
              <w:t>согласно Перечня</w:t>
            </w:r>
            <w:proofErr w:type="gramEnd"/>
            <w:r w:rsidRPr="00956AA4">
              <w:rPr>
                <w:rFonts w:ascii="Times New Roman" w:hAnsi="Times New Roman"/>
                <w:color w:val="000000" w:themeColor="text1"/>
                <w:sz w:val="20"/>
                <w:szCs w:val="20"/>
              </w:rPr>
              <w:t xml:space="preserve"> продукции для предварительной оценки качества одежды</w:t>
            </w:r>
            <w:r>
              <w:rPr>
                <w:rFonts w:ascii="Times New Roman" w:hAnsi="Times New Roman"/>
                <w:color w:val="000000" w:themeColor="text1"/>
                <w:sz w:val="20"/>
                <w:szCs w:val="20"/>
              </w:rPr>
              <w:t>, а также документы:</w:t>
            </w:r>
          </w:p>
          <w:p w14:paraId="3BE95A7D" w14:textId="77777777" w:rsidR="00857A25" w:rsidRPr="003A032C" w:rsidRDefault="00857A25" w:rsidP="00D42B10">
            <w:pPr>
              <w:pStyle w:val="a5"/>
              <w:numPr>
                <w:ilvl w:val="0"/>
                <w:numId w:val="10"/>
              </w:numPr>
              <w:ind w:left="33" w:firstLine="567"/>
              <w:jc w:val="both"/>
              <w:rPr>
                <w:rFonts w:ascii="Times New Roman" w:hAnsi="Times New Roman" w:cs="Times New Roman"/>
                <w:color w:val="000000" w:themeColor="text1"/>
                <w:sz w:val="20"/>
                <w:szCs w:val="20"/>
              </w:rPr>
            </w:pPr>
            <w:r w:rsidRPr="003A032C">
              <w:rPr>
                <w:rFonts w:ascii="Times New Roman" w:hAnsi="Times New Roman" w:cs="Times New Roman"/>
                <w:sz w:val="20"/>
                <w:szCs w:val="20"/>
              </w:rPr>
              <w:t>сертификаты соответствия и санитарно-эпидемиологические заключения на ткани, используемые в производстве спецодежды;</w:t>
            </w:r>
          </w:p>
          <w:p w14:paraId="13EA5A8B" w14:textId="0790CEFD" w:rsidR="00857A25" w:rsidRPr="00C31E4F" w:rsidRDefault="00857A25" w:rsidP="00D42B10">
            <w:pPr>
              <w:pStyle w:val="a5"/>
              <w:numPr>
                <w:ilvl w:val="0"/>
                <w:numId w:val="10"/>
              </w:numPr>
              <w:ind w:left="33" w:firstLine="567"/>
              <w:jc w:val="both"/>
              <w:rPr>
                <w:rFonts w:ascii="Times New Roman" w:hAnsi="Times New Roman" w:cs="Times New Roman"/>
                <w:color w:val="000000" w:themeColor="text1"/>
                <w:sz w:val="20"/>
                <w:szCs w:val="20"/>
              </w:rPr>
            </w:pPr>
            <w:r w:rsidRPr="003A032C">
              <w:rPr>
                <w:rFonts w:ascii="Times New Roman" w:hAnsi="Times New Roman" w:cs="Times New Roman"/>
                <w:sz w:val="20"/>
                <w:szCs w:val="20"/>
              </w:rPr>
              <w:t>протоколы испытаний и заключения, подтверждающие защитные и эксплуатационные свойства всех составляющих комплектов, в том числе (протоколы испытаний, подтверждающие постоянство физико-механических показателей ткани верха костюма после 5 тестовых стирок)</w:t>
            </w:r>
            <w:r w:rsidR="00D42B10">
              <w:rPr>
                <w:rFonts w:ascii="Times New Roman" w:hAnsi="Times New Roman" w:cs="Times New Roman"/>
                <w:sz w:val="20"/>
                <w:szCs w:val="20"/>
              </w:rPr>
              <w:t>;</w:t>
            </w:r>
          </w:p>
          <w:p w14:paraId="6008F9B2" w14:textId="59616706" w:rsidR="00857A25" w:rsidRPr="00956AA4" w:rsidRDefault="00857A25" w:rsidP="00D42B10">
            <w:pPr>
              <w:pStyle w:val="a5"/>
              <w:numPr>
                <w:ilvl w:val="0"/>
                <w:numId w:val="10"/>
              </w:numPr>
              <w:ind w:left="33" w:firstLine="567"/>
              <w:jc w:val="both"/>
              <w:rPr>
                <w:rFonts w:ascii="Times New Roman" w:hAnsi="Times New Roman" w:cs="Times New Roman"/>
                <w:color w:val="000000" w:themeColor="text1"/>
                <w:sz w:val="20"/>
                <w:szCs w:val="20"/>
              </w:rPr>
            </w:pPr>
            <w:r w:rsidRPr="003A032C">
              <w:rPr>
                <w:rFonts w:ascii="Times New Roman" w:hAnsi="Times New Roman" w:cs="Times New Roman"/>
                <w:sz w:val="20"/>
                <w:szCs w:val="20"/>
              </w:rPr>
              <w:t>для зимнего костюма предоставляется протокол о подтверждении теплоизоляционных свойств защитной одежды заявленным климатическим поясам</w:t>
            </w:r>
            <w:r w:rsidR="00D42B10">
              <w:rPr>
                <w:rFonts w:ascii="Times New Roman" w:hAnsi="Times New Roman" w:cs="Times New Roman"/>
                <w:sz w:val="20"/>
                <w:szCs w:val="20"/>
              </w:rPr>
              <w:t>;</w:t>
            </w:r>
          </w:p>
          <w:p w14:paraId="355E54EB" w14:textId="6099B1A5" w:rsidR="00857A25" w:rsidRDefault="00857A25" w:rsidP="00D42B10">
            <w:pPr>
              <w:pStyle w:val="a5"/>
              <w:numPr>
                <w:ilvl w:val="0"/>
                <w:numId w:val="10"/>
              </w:numPr>
              <w:ind w:left="33" w:firstLine="567"/>
              <w:jc w:val="both"/>
              <w:rPr>
                <w:rFonts w:ascii="Times New Roman" w:hAnsi="Times New Roman" w:cs="Times New Roman"/>
                <w:color w:val="000000" w:themeColor="text1"/>
                <w:sz w:val="20"/>
                <w:szCs w:val="20"/>
              </w:rPr>
            </w:pPr>
            <w:r w:rsidRPr="00956AA4">
              <w:rPr>
                <w:rFonts w:ascii="Times New Roman" w:hAnsi="Times New Roman" w:cs="Times New Roman"/>
                <w:color w:val="000000" w:themeColor="text1"/>
                <w:sz w:val="20"/>
                <w:szCs w:val="20"/>
              </w:rPr>
              <w:t xml:space="preserve">сертификаты на </w:t>
            </w:r>
            <w:r w:rsidR="008E164F">
              <w:rPr>
                <w:rFonts w:ascii="Times New Roman" w:hAnsi="Times New Roman" w:cs="Times New Roman"/>
                <w:color w:val="000000" w:themeColor="text1"/>
                <w:sz w:val="20"/>
                <w:szCs w:val="20"/>
              </w:rPr>
              <w:t>изделие, подтверждающие качество</w:t>
            </w:r>
            <w:r w:rsidR="00D42B10">
              <w:rPr>
                <w:rFonts w:ascii="Times New Roman" w:hAnsi="Times New Roman" w:cs="Times New Roman"/>
                <w:color w:val="000000" w:themeColor="text1"/>
                <w:sz w:val="20"/>
                <w:szCs w:val="20"/>
              </w:rPr>
              <w:t>.</w:t>
            </w:r>
            <w:bookmarkStart w:id="0" w:name="_GoBack"/>
            <w:bookmarkEnd w:id="0"/>
          </w:p>
          <w:p w14:paraId="115D2648" w14:textId="1E0D6B76" w:rsidR="0078266D" w:rsidRDefault="0078266D" w:rsidP="00D42B10">
            <w:pPr>
              <w:ind w:firstLine="567"/>
              <w:jc w:val="both"/>
              <w:rPr>
                <w:rFonts w:ascii="Times New Roman" w:hAnsi="Times New Roman"/>
                <w:color w:val="000000" w:themeColor="text1"/>
                <w:sz w:val="20"/>
                <w:szCs w:val="20"/>
              </w:rPr>
            </w:pPr>
            <w:r w:rsidRPr="00956AA4">
              <w:rPr>
                <w:rFonts w:ascii="Times New Roman" w:hAnsi="Times New Roman"/>
                <w:color w:val="000000" w:themeColor="text1"/>
                <w:sz w:val="20"/>
                <w:szCs w:val="20"/>
              </w:rPr>
              <w:t xml:space="preserve">Образцы предоставляются по адресу: г. Новосибирск, ул. </w:t>
            </w:r>
            <w:proofErr w:type="gramStart"/>
            <w:r w:rsidRPr="00956AA4">
              <w:rPr>
                <w:rFonts w:ascii="Times New Roman" w:hAnsi="Times New Roman"/>
                <w:color w:val="000000" w:themeColor="text1"/>
                <w:sz w:val="20"/>
                <w:szCs w:val="20"/>
              </w:rPr>
              <w:t>Выборная</w:t>
            </w:r>
            <w:proofErr w:type="gramEnd"/>
            <w:r w:rsidRPr="00956AA4">
              <w:rPr>
                <w:rFonts w:ascii="Times New Roman" w:hAnsi="Times New Roman"/>
                <w:color w:val="000000" w:themeColor="text1"/>
                <w:sz w:val="20"/>
                <w:szCs w:val="20"/>
              </w:rPr>
              <w:t>, 201</w:t>
            </w:r>
            <w:r w:rsidR="008E164F" w:rsidRPr="008E164F">
              <w:rPr>
                <w:rFonts w:ascii="Times New Roman" w:hAnsi="Times New Roman"/>
                <w:color w:val="000000" w:themeColor="text1"/>
                <w:sz w:val="20"/>
                <w:szCs w:val="20"/>
              </w:rPr>
              <w:t>/5</w:t>
            </w:r>
            <w:r w:rsidR="008E164F">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Pr>
                <w:rFonts w:ascii="Times New Roman" w:hAnsi="Times New Roman"/>
                <w:sz w:val="20"/>
                <w:szCs w:val="20"/>
              </w:rPr>
              <w:t>не позднее срока подачи заявок, указанного в документации о закупке</w:t>
            </w:r>
            <w:r w:rsidR="008E164F">
              <w:rPr>
                <w:rFonts w:ascii="Times New Roman" w:hAnsi="Times New Roman"/>
                <w:color w:val="000000" w:themeColor="text1"/>
                <w:sz w:val="20"/>
                <w:szCs w:val="20"/>
              </w:rPr>
              <w:t xml:space="preserve">, для заказа пропуска обращаться по телефонам  289-00-02, 289-00-05. </w:t>
            </w:r>
            <w:r>
              <w:rPr>
                <w:rFonts w:ascii="Times New Roman" w:hAnsi="Times New Roman"/>
                <w:color w:val="000000" w:themeColor="text1"/>
                <w:sz w:val="20"/>
                <w:szCs w:val="20"/>
              </w:rPr>
              <w:t xml:space="preserve">  </w:t>
            </w:r>
            <w:r w:rsidRPr="00956AA4">
              <w:rPr>
                <w:rFonts w:ascii="Times New Roman" w:hAnsi="Times New Roman"/>
                <w:color w:val="000000" w:themeColor="text1"/>
                <w:sz w:val="20"/>
                <w:szCs w:val="20"/>
              </w:rPr>
              <w:t xml:space="preserve">По окончании запроса предложений и </w:t>
            </w:r>
            <w:r>
              <w:rPr>
                <w:rFonts w:ascii="Times New Roman" w:hAnsi="Times New Roman"/>
                <w:sz w:val="20"/>
                <w:szCs w:val="20"/>
              </w:rPr>
              <w:t>определени</w:t>
            </w:r>
            <w:r w:rsidR="008E164F">
              <w:rPr>
                <w:rFonts w:ascii="Times New Roman" w:hAnsi="Times New Roman"/>
                <w:sz w:val="20"/>
                <w:szCs w:val="20"/>
              </w:rPr>
              <w:t>я</w:t>
            </w:r>
            <w:r>
              <w:rPr>
                <w:rFonts w:ascii="Times New Roman" w:hAnsi="Times New Roman"/>
                <w:sz w:val="20"/>
                <w:szCs w:val="20"/>
              </w:rPr>
              <w:t xml:space="preserve"> </w:t>
            </w:r>
            <w:r w:rsidRPr="00956AA4">
              <w:rPr>
                <w:rFonts w:ascii="Times New Roman" w:hAnsi="Times New Roman"/>
                <w:color w:val="000000" w:themeColor="text1"/>
                <w:sz w:val="20"/>
                <w:szCs w:val="20"/>
              </w:rPr>
              <w:t>победителя, образцы победителя остаются у Заказчика на весь срок действия договора поставки, в качестве эталонных образцов, для осуществления входного контр</w:t>
            </w:r>
            <w:r>
              <w:rPr>
                <w:rFonts w:ascii="Times New Roman" w:hAnsi="Times New Roman"/>
                <w:color w:val="000000" w:themeColor="text1"/>
                <w:sz w:val="20"/>
                <w:szCs w:val="20"/>
              </w:rPr>
              <w:t>оля и решения спорных ситуаций.</w:t>
            </w:r>
            <w:r w:rsidRPr="00956AA4">
              <w:rPr>
                <w:rFonts w:ascii="Times New Roman" w:hAnsi="Times New Roman"/>
                <w:color w:val="000000" w:themeColor="text1"/>
                <w:sz w:val="20"/>
                <w:szCs w:val="20"/>
              </w:rPr>
              <w:t xml:space="preserve"> Возврат предоставленных образцов Участников, не являющихся  победителем, в соответствии с итоговым протоколом, осуществляется силами и за счет Участника, в течение 10 рабочих дней после публикации итогового протокола на ЭТП.</w:t>
            </w:r>
            <w:r w:rsidR="008E164F">
              <w:rPr>
                <w:rFonts w:ascii="Times New Roman" w:hAnsi="Times New Roman"/>
                <w:color w:val="000000" w:themeColor="text1"/>
                <w:sz w:val="20"/>
                <w:szCs w:val="20"/>
              </w:rPr>
              <w:t xml:space="preserve"> </w:t>
            </w:r>
          </w:p>
          <w:p w14:paraId="20A04896" w14:textId="6DC7C0E6" w:rsidR="0078266D" w:rsidRPr="00C31E4F" w:rsidRDefault="0078266D" w:rsidP="00D42B10">
            <w:pPr>
              <w:pStyle w:val="a5"/>
              <w:ind w:left="0" w:firstLine="567"/>
              <w:jc w:val="both"/>
              <w:rPr>
                <w:rFonts w:ascii="Times New Roman" w:hAnsi="Times New Roman" w:cs="Times New Roman"/>
                <w:color w:val="000000" w:themeColor="text1"/>
                <w:sz w:val="20"/>
                <w:szCs w:val="20"/>
              </w:rPr>
            </w:pPr>
            <w:r w:rsidRPr="00956AA4">
              <w:rPr>
                <w:rFonts w:ascii="Times New Roman" w:hAnsi="Times New Roman"/>
                <w:color w:val="000000" w:themeColor="text1"/>
                <w:sz w:val="20"/>
                <w:szCs w:val="20"/>
              </w:rPr>
              <w:t>Заявки участников</w:t>
            </w:r>
            <w:r>
              <w:rPr>
                <w:rFonts w:ascii="Times New Roman" w:hAnsi="Times New Roman"/>
                <w:color w:val="000000" w:themeColor="text1"/>
                <w:sz w:val="20"/>
                <w:szCs w:val="20"/>
              </w:rPr>
              <w:t>,</w:t>
            </w:r>
            <w:r w:rsidRPr="00956AA4">
              <w:rPr>
                <w:rFonts w:ascii="Times New Roman" w:hAnsi="Times New Roman"/>
                <w:color w:val="000000" w:themeColor="text1"/>
                <w:sz w:val="20"/>
                <w:szCs w:val="20"/>
              </w:rPr>
              <w:t xml:space="preserve"> не предоставивших образ</w:t>
            </w:r>
            <w:r w:rsidR="008E164F">
              <w:rPr>
                <w:rFonts w:ascii="Times New Roman" w:hAnsi="Times New Roman"/>
                <w:color w:val="000000" w:themeColor="text1"/>
                <w:sz w:val="20"/>
                <w:szCs w:val="20"/>
              </w:rPr>
              <w:t>цы и требуемые документы</w:t>
            </w:r>
            <w:r>
              <w:rPr>
                <w:rFonts w:ascii="Times New Roman" w:hAnsi="Times New Roman"/>
                <w:color w:val="000000" w:themeColor="text1"/>
                <w:sz w:val="20"/>
                <w:szCs w:val="20"/>
              </w:rPr>
              <w:t>, рассматриваться не будут.</w:t>
            </w:r>
          </w:p>
        </w:tc>
      </w:tr>
    </w:tbl>
    <w:p w14:paraId="5E57E136" w14:textId="77777777" w:rsidR="0091149D" w:rsidRPr="00C31E4F" w:rsidRDefault="0091149D" w:rsidP="00C31E4F">
      <w:pPr>
        <w:pStyle w:val="a5"/>
        <w:spacing w:after="0" w:line="240" w:lineRule="auto"/>
        <w:jc w:val="both"/>
        <w:rPr>
          <w:rFonts w:ascii="Times New Roman" w:hAnsi="Times New Roman" w:cs="Times New Roman"/>
          <w:color w:val="FF0000"/>
          <w:sz w:val="20"/>
          <w:szCs w:val="20"/>
        </w:rPr>
      </w:pPr>
    </w:p>
    <w:p w14:paraId="53F3E827" w14:textId="3C4D67F3" w:rsidR="00A947F0" w:rsidRPr="00C31E4F" w:rsidRDefault="00A947F0" w:rsidP="00C31E4F">
      <w:pPr>
        <w:pStyle w:val="a5"/>
        <w:spacing w:after="0" w:line="240" w:lineRule="auto"/>
        <w:jc w:val="both"/>
        <w:rPr>
          <w:rFonts w:ascii="Times New Roman" w:hAnsi="Times New Roman" w:cs="Times New Roman"/>
          <w:sz w:val="20"/>
          <w:szCs w:val="20"/>
        </w:rPr>
      </w:pPr>
    </w:p>
    <w:sectPr w:rsidR="00A947F0" w:rsidRPr="00C31E4F" w:rsidSect="00BD1B5A">
      <w:pgSz w:w="11906" w:h="16838"/>
      <w:pgMar w:top="426"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9FC6E" w14:textId="77777777" w:rsidR="00F13280" w:rsidRDefault="00F13280" w:rsidP="00522870">
      <w:pPr>
        <w:spacing w:after="0" w:line="240" w:lineRule="auto"/>
      </w:pPr>
      <w:r>
        <w:separator/>
      </w:r>
    </w:p>
  </w:endnote>
  <w:endnote w:type="continuationSeparator" w:id="0">
    <w:p w14:paraId="1F626009" w14:textId="77777777" w:rsidR="00F13280" w:rsidRDefault="00F13280" w:rsidP="0052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8F9DA" w14:textId="77777777" w:rsidR="00F13280" w:rsidRDefault="00F13280" w:rsidP="00522870">
      <w:pPr>
        <w:spacing w:after="0" w:line="240" w:lineRule="auto"/>
      </w:pPr>
      <w:r>
        <w:separator/>
      </w:r>
    </w:p>
  </w:footnote>
  <w:footnote w:type="continuationSeparator" w:id="0">
    <w:p w14:paraId="179EAD1C" w14:textId="77777777" w:rsidR="00F13280" w:rsidRDefault="00F13280" w:rsidP="0052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10B"/>
    <w:multiLevelType w:val="hybridMultilevel"/>
    <w:tmpl w:val="1AD60C1C"/>
    <w:lvl w:ilvl="0" w:tplc="32646C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2244A"/>
    <w:multiLevelType w:val="hybridMultilevel"/>
    <w:tmpl w:val="CA0A8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06E19"/>
    <w:multiLevelType w:val="hybridMultilevel"/>
    <w:tmpl w:val="234C7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40BFC"/>
    <w:multiLevelType w:val="hybridMultilevel"/>
    <w:tmpl w:val="E7E266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7E69F0"/>
    <w:multiLevelType w:val="hybridMultilevel"/>
    <w:tmpl w:val="9F24A2BE"/>
    <w:lvl w:ilvl="0" w:tplc="04190001">
      <w:start w:val="1"/>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F2B39"/>
    <w:multiLevelType w:val="hybridMultilevel"/>
    <w:tmpl w:val="0A465C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6B5A87"/>
    <w:multiLevelType w:val="multilevel"/>
    <w:tmpl w:val="DDF484B2"/>
    <w:lvl w:ilvl="0">
      <w:start w:val="1"/>
      <w:numFmt w:val="decimal"/>
      <w:lvlText w:val="%1."/>
      <w:lvlJc w:val="left"/>
      <w:pPr>
        <w:ind w:left="585" w:hanging="360"/>
      </w:pPr>
      <w:rPr>
        <w:rFonts w:hint="default"/>
      </w:rPr>
    </w:lvl>
    <w:lvl w:ilvl="1">
      <w:start w:val="13"/>
      <w:numFmt w:val="decimal"/>
      <w:isLgl/>
      <w:lvlText w:val="%1.%2."/>
      <w:lvlJc w:val="left"/>
      <w:pPr>
        <w:ind w:left="990" w:hanging="405"/>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465" w:hanging="108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7">
    <w:nsid w:val="5BEB150C"/>
    <w:multiLevelType w:val="hybridMultilevel"/>
    <w:tmpl w:val="8000E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655E79"/>
    <w:multiLevelType w:val="hybridMultilevel"/>
    <w:tmpl w:val="5A82A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D6F6F"/>
    <w:multiLevelType w:val="hybridMultilevel"/>
    <w:tmpl w:val="8A62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B105DF"/>
    <w:multiLevelType w:val="multilevel"/>
    <w:tmpl w:val="C006164A"/>
    <w:lvl w:ilvl="0">
      <w:start w:val="1"/>
      <w:numFmt w:val="decimal"/>
      <w:lvlText w:val="%1"/>
      <w:lvlJc w:val="left"/>
      <w:pPr>
        <w:ind w:left="360" w:hanging="360"/>
      </w:pPr>
      <w:rPr>
        <w:rFonts w:hint="default"/>
      </w:rPr>
    </w:lvl>
    <w:lvl w:ilvl="1">
      <w:start w:val="10"/>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11">
    <w:nsid w:val="7AD7561D"/>
    <w:multiLevelType w:val="hybridMultilevel"/>
    <w:tmpl w:val="CA52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31"/>
    <w:rsid w:val="000014CB"/>
    <w:rsid w:val="000038CD"/>
    <w:rsid w:val="00010D4B"/>
    <w:rsid w:val="00016431"/>
    <w:rsid w:val="000174A7"/>
    <w:rsid w:val="00023102"/>
    <w:rsid w:val="0004706E"/>
    <w:rsid w:val="00052341"/>
    <w:rsid w:val="00070603"/>
    <w:rsid w:val="000805EC"/>
    <w:rsid w:val="000A341B"/>
    <w:rsid w:val="000A5A49"/>
    <w:rsid w:val="000A5DD9"/>
    <w:rsid w:val="000C7E0C"/>
    <w:rsid w:val="000E2DD5"/>
    <w:rsid w:val="000F31BE"/>
    <w:rsid w:val="00104659"/>
    <w:rsid w:val="00105BAE"/>
    <w:rsid w:val="00112766"/>
    <w:rsid w:val="001231A1"/>
    <w:rsid w:val="00136D23"/>
    <w:rsid w:val="00142442"/>
    <w:rsid w:val="00142D33"/>
    <w:rsid w:val="001B261C"/>
    <w:rsid w:val="001B29CA"/>
    <w:rsid w:val="001C3425"/>
    <w:rsid w:val="001D6567"/>
    <w:rsid w:val="001D665D"/>
    <w:rsid w:val="001D7637"/>
    <w:rsid w:val="001E7B98"/>
    <w:rsid w:val="001F16DC"/>
    <w:rsid w:val="00210055"/>
    <w:rsid w:val="002154FF"/>
    <w:rsid w:val="00217F6C"/>
    <w:rsid w:val="002376C7"/>
    <w:rsid w:val="002402C8"/>
    <w:rsid w:val="00252EE8"/>
    <w:rsid w:val="00254894"/>
    <w:rsid w:val="0025607A"/>
    <w:rsid w:val="002578B8"/>
    <w:rsid w:val="00261290"/>
    <w:rsid w:val="00261531"/>
    <w:rsid w:val="00297067"/>
    <w:rsid w:val="002B6917"/>
    <w:rsid w:val="002D7915"/>
    <w:rsid w:val="002F5EED"/>
    <w:rsid w:val="003047EA"/>
    <w:rsid w:val="00317E2D"/>
    <w:rsid w:val="003339F5"/>
    <w:rsid w:val="00342EDE"/>
    <w:rsid w:val="003434C1"/>
    <w:rsid w:val="00361B77"/>
    <w:rsid w:val="00374F12"/>
    <w:rsid w:val="00381665"/>
    <w:rsid w:val="003A032C"/>
    <w:rsid w:val="003A0E9B"/>
    <w:rsid w:val="003C0DF7"/>
    <w:rsid w:val="003D2454"/>
    <w:rsid w:val="003D31E6"/>
    <w:rsid w:val="003E0E24"/>
    <w:rsid w:val="003E4F70"/>
    <w:rsid w:val="003E7876"/>
    <w:rsid w:val="0046335F"/>
    <w:rsid w:val="004656C1"/>
    <w:rsid w:val="00467A42"/>
    <w:rsid w:val="00467BDC"/>
    <w:rsid w:val="00470369"/>
    <w:rsid w:val="00483F7B"/>
    <w:rsid w:val="004A11C0"/>
    <w:rsid w:val="004C67ED"/>
    <w:rsid w:val="004E2C2F"/>
    <w:rsid w:val="004F055B"/>
    <w:rsid w:val="004F7F74"/>
    <w:rsid w:val="00507A7F"/>
    <w:rsid w:val="00513963"/>
    <w:rsid w:val="00522870"/>
    <w:rsid w:val="0053435B"/>
    <w:rsid w:val="005344E1"/>
    <w:rsid w:val="00546186"/>
    <w:rsid w:val="005468DD"/>
    <w:rsid w:val="00554324"/>
    <w:rsid w:val="00573B57"/>
    <w:rsid w:val="005862D9"/>
    <w:rsid w:val="0059089F"/>
    <w:rsid w:val="0059518F"/>
    <w:rsid w:val="00597A73"/>
    <w:rsid w:val="005C0CBB"/>
    <w:rsid w:val="005C65B7"/>
    <w:rsid w:val="005E5960"/>
    <w:rsid w:val="00605F74"/>
    <w:rsid w:val="00616FEA"/>
    <w:rsid w:val="0062191A"/>
    <w:rsid w:val="0062335A"/>
    <w:rsid w:val="00631A57"/>
    <w:rsid w:val="00637A31"/>
    <w:rsid w:val="00641090"/>
    <w:rsid w:val="00651841"/>
    <w:rsid w:val="006530AB"/>
    <w:rsid w:val="0067248F"/>
    <w:rsid w:val="00674C9E"/>
    <w:rsid w:val="00681AE7"/>
    <w:rsid w:val="006A12E9"/>
    <w:rsid w:val="006A4B42"/>
    <w:rsid w:val="006B5916"/>
    <w:rsid w:val="006B64EA"/>
    <w:rsid w:val="006E3ECE"/>
    <w:rsid w:val="006E4ECC"/>
    <w:rsid w:val="006E5E65"/>
    <w:rsid w:val="006F5935"/>
    <w:rsid w:val="007614F5"/>
    <w:rsid w:val="0078266D"/>
    <w:rsid w:val="0078684D"/>
    <w:rsid w:val="007926F4"/>
    <w:rsid w:val="007E2A94"/>
    <w:rsid w:val="00803972"/>
    <w:rsid w:val="00803F30"/>
    <w:rsid w:val="00853F00"/>
    <w:rsid w:val="00857A25"/>
    <w:rsid w:val="00857D77"/>
    <w:rsid w:val="00864742"/>
    <w:rsid w:val="00880224"/>
    <w:rsid w:val="008A52C5"/>
    <w:rsid w:val="008A635D"/>
    <w:rsid w:val="008C6D48"/>
    <w:rsid w:val="008E164F"/>
    <w:rsid w:val="008F4DFA"/>
    <w:rsid w:val="009025B4"/>
    <w:rsid w:val="0091149D"/>
    <w:rsid w:val="00923F4B"/>
    <w:rsid w:val="00927A0D"/>
    <w:rsid w:val="00935E5F"/>
    <w:rsid w:val="00956AA4"/>
    <w:rsid w:val="009772FD"/>
    <w:rsid w:val="00981E03"/>
    <w:rsid w:val="009846B9"/>
    <w:rsid w:val="00995205"/>
    <w:rsid w:val="00997086"/>
    <w:rsid w:val="009C1636"/>
    <w:rsid w:val="009D0EAB"/>
    <w:rsid w:val="009D5658"/>
    <w:rsid w:val="009D572D"/>
    <w:rsid w:val="009E780E"/>
    <w:rsid w:val="009F1A6E"/>
    <w:rsid w:val="009F2359"/>
    <w:rsid w:val="00A01A98"/>
    <w:rsid w:val="00A04134"/>
    <w:rsid w:val="00A05D4C"/>
    <w:rsid w:val="00A064C4"/>
    <w:rsid w:val="00A11C94"/>
    <w:rsid w:val="00A20428"/>
    <w:rsid w:val="00A47823"/>
    <w:rsid w:val="00A54C51"/>
    <w:rsid w:val="00A61F90"/>
    <w:rsid w:val="00A72D6E"/>
    <w:rsid w:val="00A947F0"/>
    <w:rsid w:val="00A95992"/>
    <w:rsid w:val="00AA6526"/>
    <w:rsid w:val="00AD56D4"/>
    <w:rsid w:val="00AE0312"/>
    <w:rsid w:val="00AE6421"/>
    <w:rsid w:val="00AF359E"/>
    <w:rsid w:val="00B13631"/>
    <w:rsid w:val="00B458D9"/>
    <w:rsid w:val="00B50B85"/>
    <w:rsid w:val="00B54C2C"/>
    <w:rsid w:val="00B64C25"/>
    <w:rsid w:val="00BB749E"/>
    <w:rsid w:val="00BD1B5A"/>
    <w:rsid w:val="00BE0C4A"/>
    <w:rsid w:val="00BE3866"/>
    <w:rsid w:val="00BE60AA"/>
    <w:rsid w:val="00BF1ECF"/>
    <w:rsid w:val="00C031B6"/>
    <w:rsid w:val="00C24F5E"/>
    <w:rsid w:val="00C31C15"/>
    <w:rsid w:val="00C31E4F"/>
    <w:rsid w:val="00C34423"/>
    <w:rsid w:val="00C66A3B"/>
    <w:rsid w:val="00C75C4A"/>
    <w:rsid w:val="00C84D06"/>
    <w:rsid w:val="00C9315D"/>
    <w:rsid w:val="00C94DAA"/>
    <w:rsid w:val="00CA0EF4"/>
    <w:rsid w:val="00CC06D0"/>
    <w:rsid w:val="00CC28D5"/>
    <w:rsid w:val="00CF6DBF"/>
    <w:rsid w:val="00D0497E"/>
    <w:rsid w:val="00D15511"/>
    <w:rsid w:val="00D16B49"/>
    <w:rsid w:val="00D35354"/>
    <w:rsid w:val="00D3779B"/>
    <w:rsid w:val="00D42B10"/>
    <w:rsid w:val="00D42B39"/>
    <w:rsid w:val="00D72402"/>
    <w:rsid w:val="00D810FF"/>
    <w:rsid w:val="00DA0219"/>
    <w:rsid w:val="00DA4B4D"/>
    <w:rsid w:val="00DB5499"/>
    <w:rsid w:val="00DB6996"/>
    <w:rsid w:val="00DC067F"/>
    <w:rsid w:val="00DD5CAF"/>
    <w:rsid w:val="00DD635B"/>
    <w:rsid w:val="00E03639"/>
    <w:rsid w:val="00E042A9"/>
    <w:rsid w:val="00E04E58"/>
    <w:rsid w:val="00E20CBB"/>
    <w:rsid w:val="00E21F17"/>
    <w:rsid w:val="00E30F9D"/>
    <w:rsid w:val="00E420FB"/>
    <w:rsid w:val="00E71922"/>
    <w:rsid w:val="00E80617"/>
    <w:rsid w:val="00E9622E"/>
    <w:rsid w:val="00E97395"/>
    <w:rsid w:val="00EB44BC"/>
    <w:rsid w:val="00EC2CB8"/>
    <w:rsid w:val="00EC7B31"/>
    <w:rsid w:val="00ED2106"/>
    <w:rsid w:val="00EE445B"/>
    <w:rsid w:val="00EE6D84"/>
    <w:rsid w:val="00EF1320"/>
    <w:rsid w:val="00F12142"/>
    <w:rsid w:val="00F13280"/>
    <w:rsid w:val="00F1582B"/>
    <w:rsid w:val="00F341D9"/>
    <w:rsid w:val="00F4254A"/>
    <w:rsid w:val="00F618D0"/>
    <w:rsid w:val="00F623B3"/>
    <w:rsid w:val="00F73BA3"/>
    <w:rsid w:val="00F7485D"/>
    <w:rsid w:val="00F814AF"/>
    <w:rsid w:val="00F85530"/>
    <w:rsid w:val="00FA09CD"/>
    <w:rsid w:val="00FB2DAD"/>
    <w:rsid w:val="00FC022B"/>
    <w:rsid w:val="00FD359F"/>
    <w:rsid w:val="00FD3986"/>
    <w:rsid w:val="00FD6AF2"/>
    <w:rsid w:val="00FE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935"/>
    <w:rPr>
      <w:rFonts w:ascii="Tahoma" w:eastAsia="Times New Roman" w:hAnsi="Tahoma" w:cs="Tahoma"/>
      <w:sz w:val="16"/>
      <w:szCs w:val="16"/>
    </w:rPr>
  </w:style>
  <w:style w:type="paragraph" w:styleId="a5">
    <w:name w:val="List Paragraph"/>
    <w:basedOn w:val="a"/>
    <w:uiPriority w:val="34"/>
    <w:qFormat/>
    <w:rsid w:val="0091149D"/>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AD56D4"/>
    <w:rPr>
      <w:sz w:val="16"/>
      <w:szCs w:val="16"/>
    </w:rPr>
  </w:style>
  <w:style w:type="paragraph" w:styleId="a7">
    <w:name w:val="annotation text"/>
    <w:basedOn w:val="a"/>
    <w:link w:val="a8"/>
    <w:uiPriority w:val="99"/>
    <w:semiHidden/>
    <w:unhideWhenUsed/>
    <w:rsid w:val="00AD56D4"/>
    <w:pPr>
      <w:spacing w:line="240" w:lineRule="auto"/>
    </w:pPr>
    <w:rPr>
      <w:sz w:val="20"/>
      <w:szCs w:val="20"/>
    </w:rPr>
  </w:style>
  <w:style w:type="character" w:customStyle="1" w:styleId="a8">
    <w:name w:val="Текст примечания Знак"/>
    <w:basedOn w:val="a0"/>
    <w:link w:val="a7"/>
    <w:uiPriority w:val="99"/>
    <w:semiHidden/>
    <w:rsid w:val="00AD56D4"/>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AD56D4"/>
    <w:rPr>
      <w:b/>
      <w:bCs/>
    </w:rPr>
  </w:style>
  <w:style w:type="character" w:customStyle="1" w:styleId="aa">
    <w:name w:val="Тема примечания Знак"/>
    <w:basedOn w:val="a8"/>
    <w:link w:val="a9"/>
    <w:uiPriority w:val="99"/>
    <w:semiHidden/>
    <w:rsid w:val="00AD56D4"/>
    <w:rPr>
      <w:rFonts w:ascii="Calibri" w:eastAsia="Times New Roman" w:hAnsi="Calibri" w:cs="Times New Roman"/>
      <w:b/>
      <w:bCs/>
      <w:sz w:val="20"/>
      <w:szCs w:val="20"/>
    </w:rPr>
  </w:style>
  <w:style w:type="paragraph" w:styleId="ab">
    <w:name w:val="Revision"/>
    <w:hidden/>
    <w:uiPriority w:val="99"/>
    <w:semiHidden/>
    <w:rsid w:val="00136D23"/>
    <w:pPr>
      <w:spacing w:after="0" w:line="240" w:lineRule="auto"/>
    </w:pPr>
    <w:rPr>
      <w:rFonts w:ascii="Calibri" w:eastAsia="Times New Roman" w:hAnsi="Calibri" w:cs="Times New Roman"/>
    </w:rPr>
  </w:style>
  <w:style w:type="paragraph" w:styleId="ac">
    <w:name w:val="footnote text"/>
    <w:basedOn w:val="a"/>
    <w:link w:val="ad"/>
    <w:uiPriority w:val="99"/>
    <w:semiHidden/>
    <w:unhideWhenUsed/>
    <w:rsid w:val="00522870"/>
    <w:pPr>
      <w:spacing w:after="0" w:line="240" w:lineRule="auto"/>
    </w:pPr>
    <w:rPr>
      <w:sz w:val="20"/>
      <w:szCs w:val="20"/>
    </w:rPr>
  </w:style>
  <w:style w:type="character" w:customStyle="1" w:styleId="ad">
    <w:name w:val="Текст сноски Знак"/>
    <w:basedOn w:val="a0"/>
    <w:link w:val="ac"/>
    <w:uiPriority w:val="99"/>
    <w:semiHidden/>
    <w:rsid w:val="00522870"/>
    <w:rPr>
      <w:rFonts w:ascii="Calibri" w:eastAsia="Times New Roman" w:hAnsi="Calibri" w:cs="Times New Roman"/>
      <w:sz w:val="20"/>
      <w:szCs w:val="20"/>
    </w:rPr>
  </w:style>
  <w:style w:type="character" w:styleId="ae">
    <w:name w:val="footnote reference"/>
    <w:basedOn w:val="a0"/>
    <w:uiPriority w:val="99"/>
    <w:semiHidden/>
    <w:unhideWhenUsed/>
    <w:rsid w:val="0052287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3102"/>
    <w:pPr>
      <w:spacing w:before="100" w:beforeAutospacing="1" w:after="100" w:afterAutospacing="1" w:line="240" w:lineRule="auto"/>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3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5935"/>
    <w:rPr>
      <w:rFonts w:ascii="Tahoma" w:eastAsia="Times New Roman" w:hAnsi="Tahoma" w:cs="Tahoma"/>
      <w:sz w:val="16"/>
      <w:szCs w:val="16"/>
    </w:rPr>
  </w:style>
  <w:style w:type="paragraph" w:styleId="a5">
    <w:name w:val="List Paragraph"/>
    <w:basedOn w:val="a"/>
    <w:uiPriority w:val="34"/>
    <w:qFormat/>
    <w:rsid w:val="0091149D"/>
    <w:pPr>
      <w:ind w:left="720"/>
      <w:contextualSpacing/>
    </w:pPr>
    <w:rPr>
      <w:rFonts w:asciiTheme="minorHAnsi" w:eastAsiaTheme="minorHAnsi" w:hAnsiTheme="minorHAnsi" w:cstheme="minorBidi"/>
    </w:rPr>
  </w:style>
  <w:style w:type="character" w:styleId="a6">
    <w:name w:val="annotation reference"/>
    <w:basedOn w:val="a0"/>
    <w:uiPriority w:val="99"/>
    <w:semiHidden/>
    <w:unhideWhenUsed/>
    <w:rsid w:val="00AD56D4"/>
    <w:rPr>
      <w:sz w:val="16"/>
      <w:szCs w:val="16"/>
    </w:rPr>
  </w:style>
  <w:style w:type="paragraph" w:styleId="a7">
    <w:name w:val="annotation text"/>
    <w:basedOn w:val="a"/>
    <w:link w:val="a8"/>
    <w:uiPriority w:val="99"/>
    <w:semiHidden/>
    <w:unhideWhenUsed/>
    <w:rsid w:val="00AD56D4"/>
    <w:pPr>
      <w:spacing w:line="240" w:lineRule="auto"/>
    </w:pPr>
    <w:rPr>
      <w:sz w:val="20"/>
      <w:szCs w:val="20"/>
    </w:rPr>
  </w:style>
  <w:style w:type="character" w:customStyle="1" w:styleId="a8">
    <w:name w:val="Текст примечания Знак"/>
    <w:basedOn w:val="a0"/>
    <w:link w:val="a7"/>
    <w:uiPriority w:val="99"/>
    <w:semiHidden/>
    <w:rsid w:val="00AD56D4"/>
    <w:rPr>
      <w:rFonts w:ascii="Calibri" w:eastAsia="Times New Roman" w:hAnsi="Calibri" w:cs="Times New Roman"/>
      <w:sz w:val="20"/>
      <w:szCs w:val="20"/>
    </w:rPr>
  </w:style>
  <w:style w:type="paragraph" w:styleId="a9">
    <w:name w:val="annotation subject"/>
    <w:basedOn w:val="a7"/>
    <w:next w:val="a7"/>
    <w:link w:val="aa"/>
    <w:uiPriority w:val="99"/>
    <w:semiHidden/>
    <w:unhideWhenUsed/>
    <w:rsid w:val="00AD56D4"/>
    <w:rPr>
      <w:b/>
      <w:bCs/>
    </w:rPr>
  </w:style>
  <w:style w:type="character" w:customStyle="1" w:styleId="aa">
    <w:name w:val="Тема примечания Знак"/>
    <w:basedOn w:val="a8"/>
    <w:link w:val="a9"/>
    <w:uiPriority w:val="99"/>
    <w:semiHidden/>
    <w:rsid w:val="00AD56D4"/>
    <w:rPr>
      <w:rFonts w:ascii="Calibri" w:eastAsia="Times New Roman" w:hAnsi="Calibri" w:cs="Times New Roman"/>
      <w:b/>
      <w:bCs/>
      <w:sz w:val="20"/>
      <w:szCs w:val="20"/>
    </w:rPr>
  </w:style>
  <w:style w:type="paragraph" w:styleId="ab">
    <w:name w:val="Revision"/>
    <w:hidden/>
    <w:uiPriority w:val="99"/>
    <w:semiHidden/>
    <w:rsid w:val="00136D23"/>
    <w:pPr>
      <w:spacing w:after="0" w:line="240" w:lineRule="auto"/>
    </w:pPr>
    <w:rPr>
      <w:rFonts w:ascii="Calibri" w:eastAsia="Times New Roman" w:hAnsi="Calibri" w:cs="Times New Roman"/>
    </w:rPr>
  </w:style>
  <w:style w:type="paragraph" w:styleId="ac">
    <w:name w:val="footnote text"/>
    <w:basedOn w:val="a"/>
    <w:link w:val="ad"/>
    <w:uiPriority w:val="99"/>
    <w:semiHidden/>
    <w:unhideWhenUsed/>
    <w:rsid w:val="00522870"/>
    <w:pPr>
      <w:spacing w:after="0" w:line="240" w:lineRule="auto"/>
    </w:pPr>
    <w:rPr>
      <w:sz w:val="20"/>
      <w:szCs w:val="20"/>
    </w:rPr>
  </w:style>
  <w:style w:type="character" w:customStyle="1" w:styleId="ad">
    <w:name w:val="Текст сноски Знак"/>
    <w:basedOn w:val="a0"/>
    <w:link w:val="ac"/>
    <w:uiPriority w:val="99"/>
    <w:semiHidden/>
    <w:rsid w:val="00522870"/>
    <w:rPr>
      <w:rFonts w:ascii="Calibri" w:eastAsia="Times New Roman" w:hAnsi="Calibri" w:cs="Times New Roman"/>
      <w:sz w:val="20"/>
      <w:szCs w:val="20"/>
    </w:rPr>
  </w:style>
  <w:style w:type="character" w:styleId="ae">
    <w:name w:val="footnote reference"/>
    <w:basedOn w:val="a0"/>
    <w:uiPriority w:val="99"/>
    <w:semiHidden/>
    <w:unhideWhenUsed/>
    <w:rsid w:val="0052287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3102"/>
    <w:pPr>
      <w:spacing w:before="100" w:beforeAutospacing="1" w:after="100" w:afterAutospacing="1" w:line="240" w:lineRule="auto"/>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3107">
      <w:bodyDiv w:val="1"/>
      <w:marLeft w:val="0"/>
      <w:marRight w:val="0"/>
      <w:marTop w:val="0"/>
      <w:marBottom w:val="0"/>
      <w:divBdr>
        <w:top w:val="none" w:sz="0" w:space="0" w:color="auto"/>
        <w:left w:val="none" w:sz="0" w:space="0" w:color="auto"/>
        <w:bottom w:val="none" w:sz="0" w:space="0" w:color="auto"/>
        <w:right w:val="none" w:sz="0" w:space="0" w:color="auto"/>
      </w:divBdr>
    </w:div>
    <w:div w:id="566113716">
      <w:bodyDiv w:val="1"/>
      <w:marLeft w:val="0"/>
      <w:marRight w:val="0"/>
      <w:marTop w:val="0"/>
      <w:marBottom w:val="0"/>
      <w:divBdr>
        <w:top w:val="none" w:sz="0" w:space="0" w:color="auto"/>
        <w:left w:val="none" w:sz="0" w:space="0" w:color="auto"/>
        <w:bottom w:val="none" w:sz="0" w:space="0" w:color="auto"/>
        <w:right w:val="none" w:sz="0" w:space="0" w:color="auto"/>
      </w:divBdr>
    </w:div>
    <w:div w:id="849877554">
      <w:bodyDiv w:val="1"/>
      <w:marLeft w:val="0"/>
      <w:marRight w:val="0"/>
      <w:marTop w:val="0"/>
      <w:marBottom w:val="0"/>
      <w:divBdr>
        <w:top w:val="none" w:sz="0" w:space="0" w:color="auto"/>
        <w:left w:val="none" w:sz="0" w:space="0" w:color="auto"/>
        <w:bottom w:val="none" w:sz="0" w:space="0" w:color="auto"/>
        <w:right w:val="none" w:sz="0" w:space="0" w:color="auto"/>
      </w:divBdr>
    </w:div>
    <w:div w:id="1127889761">
      <w:bodyDiv w:val="1"/>
      <w:marLeft w:val="0"/>
      <w:marRight w:val="0"/>
      <w:marTop w:val="0"/>
      <w:marBottom w:val="0"/>
      <w:divBdr>
        <w:top w:val="none" w:sz="0" w:space="0" w:color="auto"/>
        <w:left w:val="none" w:sz="0" w:space="0" w:color="auto"/>
        <w:bottom w:val="none" w:sz="0" w:space="0" w:color="auto"/>
        <w:right w:val="none" w:sz="0" w:space="0" w:color="auto"/>
      </w:divBdr>
    </w:div>
    <w:div w:id="1336883462">
      <w:bodyDiv w:val="1"/>
      <w:marLeft w:val="0"/>
      <w:marRight w:val="0"/>
      <w:marTop w:val="0"/>
      <w:marBottom w:val="0"/>
      <w:divBdr>
        <w:top w:val="none" w:sz="0" w:space="0" w:color="auto"/>
        <w:left w:val="none" w:sz="0" w:space="0" w:color="auto"/>
        <w:bottom w:val="none" w:sz="0" w:space="0" w:color="auto"/>
        <w:right w:val="none" w:sz="0" w:space="0" w:color="auto"/>
      </w:divBdr>
    </w:div>
    <w:div w:id="1399553548">
      <w:bodyDiv w:val="1"/>
      <w:marLeft w:val="0"/>
      <w:marRight w:val="0"/>
      <w:marTop w:val="0"/>
      <w:marBottom w:val="0"/>
      <w:divBdr>
        <w:top w:val="none" w:sz="0" w:space="0" w:color="auto"/>
        <w:left w:val="none" w:sz="0" w:space="0" w:color="auto"/>
        <w:bottom w:val="none" w:sz="0" w:space="0" w:color="auto"/>
        <w:right w:val="none" w:sz="0" w:space="0" w:color="auto"/>
      </w:divBdr>
    </w:div>
    <w:div w:id="16986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0822-406E-4252-801B-FEE10A67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Группа Е4</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FilitovichLB</dc:creator>
  <cp:lastModifiedBy>Куницкая А.Б. *</cp:lastModifiedBy>
  <cp:revision>5</cp:revision>
  <cp:lastPrinted>2018-01-24T12:41:00Z</cp:lastPrinted>
  <dcterms:created xsi:type="dcterms:W3CDTF">2018-01-24T12:40:00Z</dcterms:created>
  <dcterms:modified xsi:type="dcterms:W3CDTF">2018-01-25T06:14:00Z</dcterms:modified>
</cp:coreProperties>
</file>