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25" w:rsidRDefault="00987DFB" w:rsidP="00AB0125">
      <w:pPr>
        <w:widowControl w:val="0"/>
        <w:spacing w:after="0" w:line="240" w:lineRule="auto"/>
        <w:ind w:right="-144"/>
        <w:jc w:val="center"/>
        <w:rPr>
          <w:rFonts w:ascii="Times New Roman" w:eastAsia="Times New Roman" w:hAnsi="Times New Roman"/>
          <w:b/>
          <w:lang w:eastAsia="ru-RU"/>
        </w:rPr>
      </w:pPr>
      <w:r w:rsidRPr="00987DFB">
        <w:rPr>
          <w:rFonts w:ascii="Times New Roman" w:eastAsia="Times New Roman" w:hAnsi="Times New Roman"/>
          <w:b/>
          <w:lang w:eastAsia="ru-RU"/>
        </w:rPr>
        <w:t>XII.</w:t>
      </w:r>
      <w:r w:rsidRPr="00987DFB">
        <w:rPr>
          <w:rFonts w:ascii="Times New Roman" w:eastAsia="Times New Roman" w:hAnsi="Times New Roman"/>
          <w:b/>
          <w:lang w:eastAsia="ru-RU"/>
        </w:rPr>
        <w:tab/>
        <w:t>ТЕХНИЧЕСКАЯ ЧАСТЬ КОТИРОВОЧНОЙ ДОКУМЕНТАЦИИ</w:t>
      </w:r>
    </w:p>
    <w:p w:rsidR="00987DFB" w:rsidRPr="00AB0125" w:rsidRDefault="00987DFB" w:rsidP="00AB0125">
      <w:pPr>
        <w:widowControl w:val="0"/>
        <w:spacing w:after="0" w:line="240" w:lineRule="auto"/>
        <w:ind w:right="-144"/>
        <w:jc w:val="center"/>
        <w:rPr>
          <w:rFonts w:ascii="Times New Roman" w:eastAsia="Times New Roman" w:hAnsi="Times New Roman"/>
          <w:b/>
          <w:lang w:eastAsia="ru-RU"/>
        </w:rPr>
      </w:pPr>
    </w:p>
    <w:p w:rsidR="00AB0125" w:rsidRPr="00AB0125" w:rsidRDefault="00AB0125" w:rsidP="00AB01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B0125">
        <w:rPr>
          <w:rFonts w:ascii="Times New Roman" w:eastAsia="Times New Roman" w:hAnsi="Times New Roman" w:cs="Times New Roman"/>
          <w:b/>
          <w:bCs/>
          <w:lang w:eastAsia="ru-RU"/>
        </w:rPr>
        <w:t>Техническое задание</w:t>
      </w:r>
    </w:p>
    <w:p w:rsidR="00AB0125" w:rsidRPr="00AB0125" w:rsidRDefault="00AB0125" w:rsidP="00AB0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0125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Pr="001749FA">
        <w:rPr>
          <w:rFonts w:ascii="Times New Roman" w:eastAsia="Times New Roman" w:hAnsi="Times New Roman" w:cs="Times New Roman"/>
          <w:b/>
          <w:lang w:eastAsia="ru-RU"/>
        </w:rPr>
        <w:t xml:space="preserve">поставку </w:t>
      </w:r>
      <w:r w:rsidR="00D86A7C" w:rsidRPr="00D86A7C">
        <w:rPr>
          <w:rFonts w:ascii="Times New Roman" w:eastAsia="Times New Roman" w:hAnsi="Times New Roman" w:cs="Times New Roman"/>
          <w:b/>
          <w:lang w:eastAsia="ru-RU"/>
        </w:rPr>
        <w:t>монтаж тепловых завес</w:t>
      </w:r>
      <w:r w:rsidR="00D86A7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749FA">
        <w:rPr>
          <w:rFonts w:ascii="Times New Roman" w:eastAsia="Times New Roman" w:hAnsi="Times New Roman" w:cs="Times New Roman"/>
          <w:b/>
          <w:lang w:eastAsia="ru-RU"/>
        </w:rPr>
        <w:t>для</w:t>
      </w:r>
      <w:r w:rsidRPr="00AB0125">
        <w:rPr>
          <w:rFonts w:ascii="Times New Roman" w:eastAsia="Times New Roman" w:hAnsi="Times New Roman" w:cs="Times New Roman"/>
          <w:b/>
          <w:lang w:eastAsia="ru-RU"/>
        </w:rPr>
        <w:t xml:space="preserve"> нужд АУ «МФЦ городского округа Химки» в </w:t>
      </w:r>
      <w:r w:rsidR="00942ED1">
        <w:rPr>
          <w:rFonts w:ascii="Times New Roman" w:eastAsia="Times New Roman" w:hAnsi="Times New Roman" w:cs="Times New Roman"/>
          <w:b/>
          <w:lang w:eastAsia="ru-RU"/>
        </w:rPr>
        <w:t>202</w:t>
      </w:r>
      <w:r w:rsidR="00FF7436">
        <w:rPr>
          <w:rFonts w:ascii="Times New Roman" w:eastAsia="Times New Roman" w:hAnsi="Times New Roman" w:cs="Times New Roman"/>
          <w:b/>
          <w:lang w:eastAsia="ru-RU"/>
        </w:rPr>
        <w:t>1</w:t>
      </w:r>
      <w:r w:rsidRPr="00AB0125">
        <w:rPr>
          <w:rFonts w:ascii="Times New Roman" w:eastAsia="Times New Roman" w:hAnsi="Times New Roman" w:cs="Times New Roman"/>
          <w:b/>
          <w:lang w:eastAsia="ru-RU"/>
        </w:rPr>
        <w:t xml:space="preserve"> году</w:t>
      </w:r>
    </w:p>
    <w:p w:rsidR="00AB0125" w:rsidRPr="00AB0125" w:rsidRDefault="00AB0125" w:rsidP="00AB01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3B90" w:rsidRDefault="00753B90" w:rsidP="00753B90">
      <w:pPr>
        <w:keepNext/>
        <w:suppressLineNumbers/>
        <w:tabs>
          <w:tab w:val="left" w:pos="0"/>
        </w:tabs>
        <w:suppressAutoHyphens/>
        <w:spacing w:after="0" w:line="240" w:lineRule="auto"/>
        <w:ind w:right="-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1. Наименование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lang w:eastAsia="ru-RU"/>
        </w:rPr>
        <w:t xml:space="preserve">Поставка </w:t>
      </w:r>
      <w:r w:rsidR="00D86A7C" w:rsidRPr="00D86A7C">
        <w:rPr>
          <w:rFonts w:ascii="Times New Roman" w:eastAsia="Times New Roman" w:hAnsi="Times New Roman"/>
          <w:lang w:eastAsia="ru-RU"/>
        </w:rPr>
        <w:t>монтаж тепловых завес</w:t>
      </w:r>
      <w:r w:rsidR="00D86A7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для нужд АУ «МФЦ городского округа Химки» в 2021 году</w:t>
      </w: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 Заказчик: 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Автономное учреждение городского округа Химки Московской области «Многофункциональный центр предоставления государственных и муниципальных услуг городского округа Химки»</w:t>
      </w: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нахождения: 141407, Московская область, г. Химки, Юбилейный проспект, д. 67 А, Б.</w:t>
      </w: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Почтовый адрес: 141407, Московская область, г. Химки, Юбилейный проспект, д. 67 А, Б.</w:t>
      </w: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 Источник и порядок финансирования: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F7436" w:rsidRDefault="00FF7436" w:rsidP="00FF7436">
      <w:pPr>
        <w:spacing w:after="0" w:line="276" w:lineRule="auto"/>
      </w:pPr>
      <w:r>
        <w:rPr>
          <w:rFonts w:ascii="Times New Roman" w:hAnsi="Times New Roman" w:cs="Times New Roman"/>
        </w:rPr>
        <w:t>КБК: 001-0113-0000000000-</w:t>
      </w:r>
      <w:r w:rsidR="00A75F06">
        <w:rPr>
          <w:rFonts w:ascii="Times New Roman" w:hAnsi="Times New Roman" w:cs="Times New Roman"/>
        </w:rPr>
        <w:t>244</w:t>
      </w:r>
      <w:r>
        <w:rPr>
          <w:rFonts w:ascii="Times New Roman" w:hAnsi="Times New Roman" w:cs="Times New Roman"/>
        </w:rPr>
        <w:t>-</w:t>
      </w:r>
      <w:r w:rsidR="00A75F06">
        <w:rPr>
          <w:rFonts w:ascii="Times New Roman" w:hAnsi="Times New Roman" w:cs="Times New Roman"/>
        </w:rPr>
        <w:t>____</w:t>
      </w:r>
    </w:p>
    <w:p w:rsidR="004F1DE5" w:rsidRDefault="004F1DE5" w:rsidP="00FF7436">
      <w:pPr>
        <w:jc w:val="both"/>
        <w:rPr>
          <w:rFonts w:ascii="Times New Roman" w:hAnsi="Times New Roman" w:cs="Times New Roman"/>
        </w:rPr>
      </w:pPr>
      <w:r w:rsidRPr="004F1DE5">
        <w:rPr>
          <w:rFonts w:ascii="Times New Roman" w:hAnsi="Times New Roman" w:cs="Times New Roman"/>
        </w:rPr>
        <w:t>Внебюджетные средства на 2021 год</w:t>
      </w:r>
    </w:p>
    <w:p w:rsidR="00FF7436" w:rsidRDefault="00FF7436" w:rsidP="00FF7436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Программа: "Цифровое муниципальное образование"</w:t>
      </w:r>
    </w:p>
    <w:p w:rsidR="00FF7436" w:rsidRDefault="00FF7436" w:rsidP="00FF7436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Подпрограмма: 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</w:r>
    </w:p>
    <w:p w:rsidR="00FF7436" w:rsidRDefault="00FF7436" w:rsidP="00FF7436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Основное мероприятие: "Организация деятельности многофункциональных центров предоставления государственных и муниципальных услуг"</w:t>
      </w: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Мероприятие: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услуг.</w:t>
      </w:r>
    </w:p>
    <w:p w:rsidR="00FF7436" w:rsidRDefault="00FF7436" w:rsidP="00FF743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4. Место поставки товара</w:t>
      </w:r>
      <w:r>
        <w:rPr>
          <w:rFonts w:ascii="Times New Roman" w:eastAsia="Times New Roman" w:hAnsi="Times New Roman" w:cs="Times New Roman"/>
          <w:lang w:eastAsia="ru-RU"/>
        </w:rPr>
        <w:t>: Московская область, г. Химки, Юбилейный проспект, д. 67 А.</w:t>
      </w: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5. Срок поставки товара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/>
          <w:lang w:eastAsia="ru-RU"/>
        </w:rPr>
        <w:t xml:space="preserve">осуществляется в </w:t>
      </w:r>
      <w:r>
        <w:rPr>
          <w:rFonts w:ascii="Times New Roman" w:eastAsia="Times New Roman" w:hAnsi="Times New Roman" w:cs="Times New Roman"/>
          <w:lang w:eastAsia="ru-RU"/>
        </w:rPr>
        <w:t>течение 10 (Десяти) рабочих дней с даты заключения Договора.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6. Цели использования результатов поставки товара</w:t>
      </w:r>
      <w:r>
        <w:rPr>
          <w:rFonts w:ascii="Times New Roman" w:eastAsia="Times New Roman" w:hAnsi="Times New Roman" w:cs="Times New Roman"/>
          <w:lang w:eastAsia="ru-RU"/>
        </w:rPr>
        <w:t>: обеспечение непрерывного обслуживания при оказании государственных и муниципальных услуг населению.</w:t>
      </w: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5F06" w:rsidRDefault="00A75F0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5F06" w:rsidRDefault="00A75F0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5F06" w:rsidRDefault="00A75F0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7436" w:rsidRDefault="00FF7436" w:rsidP="00FF7436">
      <w:pPr>
        <w:keepNext/>
        <w:suppressLineNumbers/>
        <w:tabs>
          <w:tab w:val="left" w:pos="0"/>
        </w:tabs>
        <w:suppressAutoHyphens/>
        <w:spacing w:after="0" w:line="240" w:lineRule="auto"/>
        <w:ind w:right="-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>Характеристики и количество поставляемого Товара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90B83" w:rsidRDefault="00E90B83" w:rsidP="00FF7436">
      <w:pPr>
        <w:widowControl w:val="0"/>
        <w:spacing w:after="0" w:line="240" w:lineRule="auto"/>
        <w:rPr>
          <w:rFonts w:ascii="Times New Roman" w:eastAsia="Calibri" w:hAnsi="Times New Roman"/>
          <w:b/>
          <w:color w:val="000000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476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6"/>
        <w:gridCol w:w="4026"/>
        <w:gridCol w:w="1994"/>
        <w:gridCol w:w="624"/>
        <w:gridCol w:w="635"/>
      </w:tblGrid>
      <w:tr w:rsidR="00E90B83" w:rsidRPr="009179AD" w:rsidTr="009179AD"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0B83" w:rsidRPr="009179AD" w:rsidRDefault="00E90B83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79AD">
              <w:rPr>
                <w:rFonts w:ascii="Times New Roman" w:hAnsi="Times New Roman" w:cs="Times New Roman"/>
                <w:bCs/>
                <w:shd w:val="clear" w:color="auto" w:fill="F5F5F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</w:t>
            </w:r>
            <w:r w:rsidRPr="009179AD">
              <w:rPr>
                <w:rFonts w:ascii="Times New Roman" w:hAnsi="Times New Roman" w:cs="Times New Roman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9179AD">
              <w:rPr>
                <w:rFonts w:ascii="Times New Roman" w:hAnsi="Times New Roman" w:cs="Times New Roman"/>
                <w:bCs/>
                <w:shd w:val="clear" w:color="auto" w:fill="F5F5F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(или эквивалент)</w:t>
            </w:r>
          </w:p>
        </w:tc>
        <w:tc>
          <w:tcPr>
            <w:tcW w:w="3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0B83" w:rsidRPr="009179AD" w:rsidRDefault="00E90B83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79AD">
              <w:rPr>
                <w:rFonts w:ascii="Times New Roman" w:eastAsia="Times New Roman" w:hAnsi="Times New Roman" w:cs="Times New Roman"/>
                <w:bCs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Технические, функциональные (потребительские) и качественные характеристики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0B83" w:rsidRPr="009179AD" w:rsidRDefault="00E90B83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79AD">
              <w:rPr>
                <w:rFonts w:ascii="Times New Roman" w:eastAsia="Times New Roman" w:hAnsi="Times New Roman" w:cs="Times New Roman"/>
                <w:bCs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0B83" w:rsidRPr="009179AD" w:rsidRDefault="00E90B83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79AD">
              <w:rPr>
                <w:rFonts w:ascii="Times New Roman" w:eastAsia="Times New Roman" w:hAnsi="Times New Roman" w:cs="Times New Roman"/>
                <w:bCs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Кол-во</w:t>
            </w:r>
          </w:p>
        </w:tc>
      </w:tr>
      <w:tr w:rsidR="00D86A7C" w:rsidRPr="009179AD" w:rsidTr="009179AD">
        <w:trPr>
          <w:trHeight w:val="387"/>
        </w:trPr>
        <w:tc>
          <w:tcPr>
            <w:tcW w:w="98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79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Тепловая завеса Ballu BHC-L10-S06-M (пульт BRC-E) </w:t>
            </w:r>
          </w:p>
        </w:tc>
        <w:tc>
          <w:tcPr>
            <w:tcW w:w="2223" w:type="pct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108 см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9A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6A7C" w:rsidRPr="009179AD" w:rsidRDefault="0033081F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D86A7C" w:rsidRPr="009179AD" w:rsidTr="009179AD">
        <w:tc>
          <w:tcPr>
            <w:tcW w:w="981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pct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Толщина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15 см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A7C" w:rsidRPr="009179AD" w:rsidTr="009179AD">
        <w:tc>
          <w:tcPr>
            <w:tcW w:w="981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pct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15.5 см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A7C" w:rsidRPr="009179AD" w:rsidTr="009179AD">
        <w:tc>
          <w:tcPr>
            <w:tcW w:w="981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pct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Мощность обогрева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6000 Вт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A7C" w:rsidRPr="009179AD" w:rsidTr="009179AD">
        <w:tc>
          <w:tcPr>
            <w:tcW w:w="981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pct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Тип нагревательного элемента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игольчатый нагреватель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A7C" w:rsidRPr="009179AD" w:rsidTr="009179AD">
        <w:trPr>
          <w:trHeight w:val="552"/>
        </w:trPr>
        <w:tc>
          <w:tcPr>
            <w:tcW w:w="981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электронное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A7C" w:rsidRPr="009179AD" w:rsidTr="009179AD">
        <w:trPr>
          <w:trHeight w:val="408"/>
        </w:trPr>
        <w:tc>
          <w:tcPr>
            <w:tcW w:w="981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Напряжение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220/230 В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A7C" w:rsidRPr="009179AD" w:rsidTr="009179AD">
        <w:trPr>
          <w:trHeight w:val="252"/>
        </w:trPr>
        <w:tc>
          <w:tcPr>
            <w:tcW w:w="981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Второй уровень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3000 Вт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A7C" w:rsidRPr="009179AD" w:rsidTr="009179AD">
        <w:trPr>
          <w:trHeight w:val="312"/>
        </w:trPr>
        <w:tc>
          <w:tcPr>
            <w:tcW w:w="981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Максимальный воздухообмен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700 м³/час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A7C" w:rsidRPr="009179AD" w:rsidTr="009179AD">
        <w:trPr>
          <w:trHeight w:val="480"/>
        </w:trPr>
        <w:tc>
          <w:tcPr>
            <w:tcW w:w="981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D86A7C" w:rsidP="00917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Регулировка температуры</w:t>
            </w:r>
            <w:r w:rsidR="009179AD" w:rsidRPr="009179AD">
              <w:rPr>
                <w:rFonts w:ascii="Times New Roman" w:hAnsi="Times New Roman" w:cs="Times New Roman"/>
              </w:rPr>
              <w:t xml:space="preserve"> </w:t>
            </w:r>
          </w:p>
          <w:p w:rsidR="009179AD" w:rsidRPr="009179AD" w:rsidRDefault="009179AD" w:rsidP="00917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 xml:space="preserve">Режим без нагрева </w:t>
            </w:r>
          </w:p>
          <w:p w:rsidR="009179AD" w:rsidRPr="009179AD" w:rsidRDefault="009179AD" w:rsidP="00917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Настенный монтаж</w:t>
            </w:r>
          </w:p>
          <w:p w:rsidR="00D86A7C" w:rsidRPr="009179AD" w:rsidRDefault="009179AD" w:rsidP="00917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Отключение при перегреве</w:t>
            </w:r>
          </w:p>
          <w:p w:rsidR="009179AD" w:rsidRPr="009179AD" w:rsidRDefault="009179AD" w:rsidP="00917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Пульт 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6A7C" w:rsidRPr="009179AD" w:rsidRDefault="00D86A7C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79AD" w:rsidRPr="009179AD" w:rsidTr="009179AD">
        <w:trPr>
          <w:trHeight w:val="319"/>
        </w:trPr>
        <w:tc>
          <w:tcPr>
            <w:tcW w:w="981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Установка тепловой завесы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горизонтальная</w:t>
            </w:r>
          </w:p>
          <w:p w:rsidR="009179AD" w:rsidRPr="009179AD" w:rsidRDefault="009179AD" w:rsidP="00917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79AD" w:rsidRPr="009179AD" w:rsidTr="009179AD">
        <w:trPr>
          <w:trHeight w:val="480"/>
        </w:trPr>
        <w:tc>
          <w:tcPr>
            <w:tcW w:w="981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Максимальная высота установки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2.5 м</w:t>
            </w:r>
          </w:p>
          <w:p w:rsidR="009179AD" w:rsidRPr="009179AD" w:rsidRDefault="009179AD" w:rsidP="00917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79AD" w:rsidRPr="009179AD" w:rsidTr="009179AD">
        <w:trPr>
          <w:trHeight w:val="257"/>
        </w:trPr>
        <w:tc>
          <w:tcPr>
            <w:tcW w:w="981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ровень шума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дБ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79AD" w:rsidRPr="009179AD" w:rsidTr="009179AD">
        <w:trPr>
          <w:trHeight w:val="173"/>
        </w:trPr>
        <w:tc>
          <w:tcPr>
            <w:tcW w:w="981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79AD" w:rsidRPr="009179AD" w:rsidTr="009179AD">
        <w:trPr>
          <w:trHeight w:val="480"/>
        </w:trPr>
        <w:tc>
          <w:tcPr>
            <w:tcW w:w="981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9AD">
              <w:rPr>
                <w:rFonts w:ascii="Times New Roman" w:hAnsi="Times New Roman" w:cs="Times New Roman"/>
              </w:rPr>
              <w:t>2 г.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79AD" w:rsidRPr="009179AD" w:rsidRDefault="009179AD" w:rsidP="0091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0B83" w:rsidRDefault="00E90B83" w:rsidP="00FF7436">
      <w:pPr>
        <w:widowControl w:val="0"/>
        <w:spacing w:after="0" w:line="240" w:lineRule="auto"/>
        <w:rPr>
          <w:rFonts w:ascii="Times New Roman" w:eastAsia="Calibri" w:hAnsi="Times New Roman"/>
          <w:b/>
          <w:color w:val="000000"/>
          <w:shd w:val="clear" w:color="auto" w:fill="FFFFFF"/>
        </w:rPr>
      </w:pPr>
    </w:p>
    <w:p w:rsidR="00E90B83" w:rsidRDefault="00E90B83" w:rsidP="00FF7436">
      <w:pPr>
        <w:widowControl w:val="0"/>
        <w:spacing w:after="0" w:line="240" w:lineRule="auto"/>
        <w:rPr>
          <w:rFonts w:ascii="Times New Roman" w:eastAsia="Calibri" w:hAnsi="Times New Roman"/>
          <w:b/>
          <w:color w:val="000000"/>
          <w:shd w:val="clear" w:color="auto" w:fill="FFFFFF"/>
        </w:rPr>
      </w:pPr>
    </w:p>
    <w:p w:rsidR="00FF7436" w:rsidRPr="00FF7436" w:rsidRDefault="00FF7436" w:rsidP="00FF7436">
      <w:pPr>
        <w:widowControl w:val="0"/>
        <w:spacing w:after="0" w:line="240" w:lineRule="auto"/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FF7436">
        <w:rPr>
          <w:rFonts w:ascii="Times New Roman" w:eastAsia="Calibri" w:hAnsi="Times New Roman"/>
          <w:b/>
          <w:color w:val="000000"/>
          <w:shd w:val="clear" w:color="auto" w:fill="FFFFFF"/>
        </w:rPr>
        <w:t>*При указании конкретного товара в строке «Наименование» применяется условие «или эквивалент»</w:t>
      </w:r>
    </w:p>
    <w:p w:rsidR="00FF7436" w:rsidRDefault="00FF7436" w:rsidP="00FF7436">
      <w:pPr>
        <w:widowControl w:val="0"/>
        <w:spacing w:after="0" w:line="240" w:lineRule="auto"/>
        <w:rPr>
          <w:rFonts w:ascii="Times New Roman" w:eastAsia="Calibri" w:hAnsi="Times New Roman"/>
          <w:b/>
          <w:color w:val="000000"/>
          <w:shd w:val="clear" w:color="auto" w:fill="FFFFFF"/>
        </w:rPr>
      </w:pPr>
    </w:p>
    <w:p w:rsidR="00FF7436" w:rsidRDefault="00FF7436" w:rsidP="00FF7436">
      <w:pPr>
        <w:widowControl w:val="0"/>
        <w:spacing w:after="0" w:line="240" w:lineRule="auto"/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8. Требования к функциональным характеристикам Товара</w:t>
      </w:r>
    </w:p>
    <w:p w:rsidR="00FF7436" w:rsidRDefault="00FF7436" w:rsidP="00FF74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поставляемый Товар должен быть новым, сертифицированным, неиспользованным, заводского производства;</w:t>
      </w:r>
    </w:p>
    <w:p w:rsidR="00FF7436" w:rsidRDefault="00FF7436" w:rsidP="00FF7436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lastRenderedPageBreak/>
        <w:t xml:space="preserve">- </w:t>
      </w:r>
      <w:r>
        <w:rPr>
          <w:rFonts w:ascii="Times New Roman" w:hAnsi="Times New Roman"/>
          <w:color w:val="000000"/>
          <w:shd w:val="clear" w:color="auto" w:fill="FFFFFF"/>
        </w:rPr>
        <w:t xml:space="preserve">при поставке товара должно быть обеспечено надлежащее качество поставляемых </w:t>
      </w:r>
      <w:r w:rsidR="00FB1CC6">
        <w:rPr>
          <w:rFonts w:ascii="Times New Roman" w:eastAsia="Times New Roman" w:hAnsi="Times New Roman"/>
          <w:lang w:eastAsia="ru-RU"/>
        </w:rPr>
        <w:t>картриджей</w:t>
      </w:r>
      <w:r>
        <w:rPr>
          <w:rFonts w:ascii="Times New Roman" w:hAnsi="Times New Roman"/>
          <w:color w:val="000000"/>
          <w:shd w:val="clear" w:color="auto" w:fill="FFFFFF"/>
        </w:rPr>
        <w:t xml:space="preserve">, соответствующее техническим условиям и нормам, установленным законодательством РФ; </w:t>
      </w:r>
    </w:p>
    <w:p w:rsidR="00FF7436" w:rsidRDefault="00FF7436" w:rsidP="00FF7436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- </w:t>
      </w:r>
      <w:r w:rsidR="00FB1CC6">
        <w:rPr>
          <w:rFonts w:ascii="Times New Roman" w:eastAsia="Times New Roman" w:hAnsi="Times New Roman"/>
          <w:lang w:eastAsia="ru-RU"/>
        </w:rPr>
        <w:t>картриджи</w:t>
      </w:r>
      <w:r>
        <w:rPr>
          <w:rFonts w:ascii="Times New Roman" w:hAnsi="Times New Roman"/>
          <w:color w:val="000000"/>
          <w:shd w:val="clear" w:color="auto" w:fill="FFFFFF"/>
        </w:rPr>
        <w:t xml:space="preserve"> должны быть упакованы по технологии Поставщика в тару (средства пакетирования), обеспечивающую сохранность при транспортировке. Упаковка товара должна обеспечивать высокий уровень сохранности товара при транспортировке, погрузке-разгрузке, хранении. Поставщик несет все риски, связанные с доставкой товара до пункта назначения (места доставки);</w:t>
      </w:r>
    </w:p>
    <w:p w:rsidR="00FF7436" w:rsidRDefault="00FF7436" w:rsidP="00FF7436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FF7436" w:rsidRDefault="00FF7436" w:rsidP="00FF7436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lang w:eastAsia="ar-SA"/>
        </w:rPr>
        <w:t>9. Сопутствующие требования к поставке Товара</w:t>
      </w:r>
    </w:p>
    <w:p w:rsidR="00FF7436" w:rsidRDefault="00FF7436" w:rsidP="00FF7436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Победитель запроса котировок в электронной форме обязан п</w:t>
      </w:r>
      <w:r>
        <w:rPr>
          <w:rFonts w:ascii="Times New Roman" w:hAnsi="Times New Roman"/>
          <w:shd w:val="clear" w:color="auto" w:fill="FFFFFF"/>
        </w:rPr>
        <w:t>роизвести отгрузку Товара в упаковке, соответствующей характеру поставляемого Товара и способу транспортировки. Упаковка должна предохранять груз от всякого рода повреждений, утраты товарного вида при транспортировке.</w:t>
      </w:r>
    </w:p>
    <w:p w:rsidR="00FF7436" w:rsidRDefault="00FF7436" w:rsidP="00FF7436">
      <w:pPr>
        <w:spacing w:after="0" w:line="240" w:lineRule="auto"/>
        <w:jc w:val="both"/>
        <w:rPr>
          <w:rFonts w:ascii="Times New Roman" w:hAnsi="Times New Roman"/>
        </w:rPr>
      </w:pPr>
    </w:p>
    <w:p w:rsidR="00FF7436" w:rsidRDefault="00FF7436" w:rsidP="00FF743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10. Порядок поставки товара</w:t>
      </w:r>
    </w:p>
    <w:p w:rsidR="00FF7436" w:rsidRDefault="00FF7436" w:rsidP="00FF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>- Товар поставляется по адресу:</w:t>
      </w:r>
      <w:r>
        <w:rPr>
          <w:rFonts w:ascii="Times New Roman" w:hAnsi="Times New Roman"/>
          <w:bCs/>
          <w:lang w:eastAsia="ar-SA"/>
        </w:rPr>
        <w:t xml:space="preserve"> </w:t>
      </w:r>
      <w:r>
        <w:rPr>
          <w:rFonts w:ascii="Times New Roman" w:hAnsi="Times New Roman"/>
        </w:rPr>
        <w:t>141407, Московская область, г. Химки, Юбилейный проспект, д. 67А, 2 этаж (без лифта) силами и за счет Поставщика.</w:t>
      </w:r>
    </w:p>
    <w:p w:rsidR="00FF7436" w:rsidRDefault="00FF7436" w:rsidP="00FF74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Подписание Акта приема-передачи Товара проводится после принятия положительного решения о соответствии всего Товара требованиям настоящего технического задания, уполномоченным лицом Заказчика.</w:t>
      </w:r>
    </w:p>
    <w:p w:rsidR="000A091B" w:rsidRDefault="00FF7436" w:rsidP="00FF7436">
      <w:pPr>
        <w:widowControl w:val="0"/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При обнаружении несоответствия требованиям технического задания хотя бы одной единицы поставляемого Товара, вся партия может быть возвращена Поставщику. В этом случае вывоз продукции, погрузочно-разгрузочные работы выполняются за счет Поставщика.</w:t>
      </w:r>
    </w:p>
    <w:p w:rsidR="00FF7436" w:rsidRDefault="00FF7436" w:rsidP="00FF7436">
      <w:pPr>
        <w:widowControl w:val="0"/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F7436" w:rsidRPr="00AB0125" w:rsidRDefault="00FF7436" w:rsidP="00FF743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47"/>
        <w:tblW w:w="4912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2839"/>
        <w:gridCol w:w="2851"/>
      </w:tblGrid>
      <w:tr w:rsidR="002F0031" w:rsidRPr="002F0031" w:rsidTr="00AA02B2">
        <w:trPr>
          <w:trHeight w:val="255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7040" w:rsidRPr="002F0031" w:rsidRDefault="002F0031" w:rsidP="002F003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F0031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0031" w:rsidRPr="002F0031" w:rsidRDefault="002F0031" w:rsidP="002F003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0031" w:rsidRPr="002F0031" w:rsidRDefault="00FF7436" w:rsidP="002F003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 Д. Мартынов</w:t>
            </w:r>
          </w:p>
        </w:tc>
      </w:tr>
      <w:tr w:rsidR="002F0031" w:rsidRPr="002F0031" w:rsidTr="00AA02B2">
        <w:trPr>
          <w:trHeight w:val="263"/>
        </w:trPr>
        <w:tc>
          <w:tcPr>
            <w:tcW w:w="1974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F0031" w:rsidRPr="002F0031" w:rsidRDefault="002F0031" w:rsidP="002F0031">
            <w:pPr>
              <w:widowControl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F0031">
              <w:rPr>
                <w:rFonts w:ascii="Times New Roman" w:hAnsi="Times New Roman"/>
                <w:vertAlign w:val="superscript"/>
              </w:rPr>
              <w:t>Должность руководителя заказчика</w:t>
            </w: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F0031" w:rsidRPr="002F0031" w:rsidRDefault="002F0031" w:rsidP="002F0031">
            <w:pPr>
              <w:widowControl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F0031">
              <w:rPr>
                <w:rFonts w:ascii="Times New Roman" w:hAnsi="Times New Roman"/>
                <w:vertAlign w:val="superscript"/>
              </w:rPr>
              <w:t>Подпись</w:t>
            </w:r>
          </w:p>
        </w:tc>
        <w:tc>
          <w:tcPr>
            <w:tcW w:w="1516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F0031" w:rsidRPr="002F0031" w:rsidRDefault="002F0031" w:rsidP="002F0031">
            <w:pPr>
              <w:widowControl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F0031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</w:tbl>
    <w:p w:rsidR="00AB0125" w:rsidRPr="00AB0125" w:rsidRDefault="00AB0125" w:rsidP="00AB0125">
      <w:pPr>
        <w:widowControl w:val="0"/>
        <w:spacing w:after="0" w:line="240" w:lineRule="auto"/>
        <w:rPr>
          <w:rFonts w:ascii="Times New Roman" w:hAnsi="Times New Roman"/>
        </w:rPr>
      </w:pPr>
    </w:p>
    <w:p w:rsidR="00AB0125" w:rsidRPr="00AB0125" w:rsidRDefault="00AB0125" w:rsidP="00AB0125">
      <w:pPr>
        <w:widowControl w:val="0"/>
        <w:spacing w:after="0" w:line="240" w:lineRule="auto"/>
        <w:rPr>
          <w:rFonts w:ascii="Times New Roman" w:hAnsi="Times New Roman"/>
        </w:rPr>
      </w:pPr>
      <w:r w:rsidRPr="00AB0125">
        <w:rPr>
          <w:rFonts w:ascii="Times New Roman" w:hAnsi="Times New Roman"/>
        </w:rPr>
        <w:t>м.п.</w:t>
      </w:r>
    </w:p>
    <w:p w:rsidR="00AB0125" w:rsidRPr="00AB0125" w:rsidRDefault="00AB0125" w:rsidP="00AB0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sectPr w:rsidR="00AB0125" w:rsidRPr="00AB0125" w:rsidSect="00753B90">
      <w:foot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C4" w:rsidRDefault="009B78C4">
      <w:pPr>
        <w:spacing w:after="0" w:line="240" w:lineRule="auto"/>
      </w:pPr>
      <w:r>
        <w:separator/>
      </w:r>
    </w:p>
  </w:endnote>
  <w:endnote w:type="continuationSeparator" w:id="0">
    <w:p w:rsidR="009B78C4" w:rsidRDefault="009B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3F" w:rsidRDefault="00AB01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39</w:t>
    </w:r>
    <w:r>
      <w:fldChar w:fldCharType="end"/>
    </w:r>
  </w:p>
  <w:p w:rsidR="001B6F3F" w:rsidRDefault="009B78C4" w:rsidP="000959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C4" w:rsidRDefault="009B78C4">
      <w:pPr>
        <w:spacing w:after="0" w:line="240" w:lineRule="auto"/>
      </w:pPr>
      <w:r>
        <w:separator/>
      </w:r>
    </w:p>
  </w:footnote>
  <w:footnote w:type="continuationSeparator" w:id="0">
    <w:p w:rsidR="009B78C4" w:rsidRDefault="009B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D09"/>
    <w:multiLevelType w:val="hybridMultilevel"/>
    <w:tmpl w:val="566C052C"/>
    <w:lvl w:ilvl="0" w:tplc="EE18BD8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89373E"/>
    <w:multiLevelType w:val="multilevel"/>
    <w:tmpl w:val="22A8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95325"/>
    <w:multiLevelType w:val="hybridMultilevel"/>
    <w:tmpl w:val="A43AD220"/>
    <w:lvl w:ilvl="0" w:tplc="C442BFE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25"/>
    <w:rsid w:val="000A091B"/>
    <w:rsid w:val="000A2AB9"/>
    <w:rsid w:val="000B4D60"/>
    <w:rsid w:val="0010147D"/>
    <w:rsid w:val="00151A88"/>
    <w:rsid w:val="001749FA"/>
    <w:rsid w:val="001B0435"/>
    <w:rsid w:val="002160AA"/>
    <w:rsid w:val="00260090"/>
    <w:rsid w:val="002C078F"/>
    <w:rsid w:val="002F0031"/>
    <w:rsid w:val="0033081F"/>
    <w:rsid w:val="004C7F05"/>
    <w:rsid w:val="004F1DE5"/>
    <w:rsid w:val="004F35B1"/>
    <w:rsid w:val="005B13F8"/>
    <w:rsid w:val="005F6CE6"/>
    <w:rsid w:val="006166BC"/>
    <w:rsid w:val="00753B90"/>
    <w:rsid w:val="00756F4F"/>
    <w:rsid w:val="007A5F06"/>
    <w:rsid w:val="00857040"/>
    <w:rsid w:val="00907757"/>
    <w:rsid w:val="00911E0A"/>
    <w:rsid w:val="009179AD"/>
    <w:rsid w:val="00942ED1"/>
    <w:rsid w:val="00987DFB"/>
    <w:rsid w:val="009B78C4"/>
    <w:rsid w:val="009E16E9"/>
    <w:rsid w:val="00A75F06"/>
    <w:rsid w:val="00A8784D"/>
    <w:rsid w:val="00AB0125"/>
    <w:rsid w:val="00B01814"/>
    <w:rsid w:val="00B27053"/>
    <w:rsid w:val="00C11DB3"/>
    <w:rsid w:val="00C52445"/>
    <w:rsid w:val="00C7033B"/>
    <w:rsid w:val="00CA0C26"/>
    <w:rsid w:val="00CA6A02"/>
    <w:rsid w:val="00CB5A89"/>
    <w:rsid w:val="00D12C80"/>
    <w:rsid w:val="00D136B5"/>
    <w:rsid w:val="00D16A63"/>
    <w:rsid w:val="00D86A7C"/>
    <w:rsid w:val="00E06D60"/>
    <w:rsid w:val="00E90B83"/>
    <w:rsid w:val="00ED6AFE"/>
    <w:rsid w:val="00F05EA9"/>
    <w:rsid w:val="00F12208"/>
    <w:rsid w:val="00FB1CC6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BF05"/>
  <w15:docId w15:val="{58A49134-AE06-43FF-9959-D94AB269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B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125"/>
  </w:style>
  <w:style w:type="table" w:customStyle="1" w:styleId="2">
    <w:name w:val="Сетка таблицы2"/>
    <w:basedOn w:val="a1"/>
    <w:next w:val="a5"/>
    <w:uiPriority w:val="39"/>
    <w:rsid w:val="00AB01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AB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D12C8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60AA"/>
    <w:rPr>
      <w:rFonts w:ascii="Segoe UI" w:hAnsi="Segoe UI" w:cs="Segoe UI"/>
      <w:sz w:val="18"/>
      <w:szCs w:val="18"/>
    </w:rPr>
  </w:style>
  <w:style w:type="character" w:customStyle="1" w:styleId="i-text-lowcase">
    <w:name w:val="i-text-lowcase"/>
    <w:basedOn w:val="a0"/>
    <w:rsid w:val="001749FA"/>
  </w:style>
  <w:style w:type="paragraph" w:styleId="a8">
    <w:name w:val="No Spacing"/>
    <w:uiPriority w:val="1"/>
    <w:qFormat/>
    <w:rsid w:val="00FF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F743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86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CE53-84CE-4EA8-9296-EE6EBF30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Комиссарова</dc:creator>
  <cp:keywords/>
  <dc:description/>
  <cp:lastModifiedBy>Пользователь Windows</cp:lastModifiedBy>
  <cp:revision>29</cp:revision>
  <cp:lastPrinted>2021-04-27T14:47:00Z</cp:lastPrinted>
  <dcterms:created xsi:type="dcterms:W3CDTF">2019-01-17T14:27:00Z</dcterms:created>
  <dcterms:modified xsi:type="dcterms:W3CDTF">2021-09-01T18:36:00Z</dcterms:modified>
</cp:coreProperties>
</file>