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56" w:rsidRDefault="00B23DC0" w:rsidP="00B23DC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 xml:space="preserve">ОБОСНОВАНИЕ НАЧАЛЬНОЙ (МАКИМАЛЬНОЙ) ЦЕНЫ </w:t>
      </w:r>
      <w:r w:rsidR="00C965B4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ДОГОВОР</w:t>
      </w:r>
      <w:r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А</w:t>
      </w:r>
    </w:p>
    <w:p w:rsidR="00B23DC0" w:rsidRDefault="00B23DC0" w:rsidP="00B23DC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 xml:space="preserve"> </w:t>
      </w:r>
      <w:r w:rsidR="00E45856" w:rsidRPr="00755AF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Поставка </w:t>
      </w:r>
      <w:r w:rsidR="00F95BC4" w:rsidRPr="00F95BC4">
        <w:rPr>
          <w:rFonts w:ascii="Times New Roman" w:hAnsi="Times New Roman"/>
          <w:sz w:val="24"/>
          <w:szCs w:val="24"/>
        </w:rPr>
        <w:t>и монтаж тепловых завес</w:t>
      </w:r>
      <w:r w:rsidR="00F95BC4" w:rsidRPr="00F95BC4">
        <w:rPr>
          <w:rFonts w:ascii="Times New Roman" w:eastAsiaTheme="minorHAnsi" w:hAnsi="Times New Roman"/>
          <w:sz w:val="24"/>
          <w:szCs w:val="24"/>
        </w:rPr>
        <w:t xml:space="preserve"> </w:t>
      </w:r>
      <w:r w:rsidR="00E45856" w:rsidRPr="004F7EA7">
        <w:rPr>
          <w:rFonts w:ascii="Times New Roman" w:eastAsiaTheme="minorHAnsi" w:hAnsi="Times New Roman"/>
          <w:bCs/>
          <w:sz w:val="24"/>
          <w:szCs w:val="24"/>
          <w:lang w:eastAsia="en-US"/>
        </w:rPr>
        <w:t>для нужд АУ «МФЦ городского округа Химки»</w:t>
      </w:r>
      <w:r w:rsidR="00C965B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20</w:t>
      </w:r>
      <w:r w:rsidR="00375E29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56623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E4585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году</w:t>
      </w:r>
    </w:p>
    <w:p w:rsidR="00B23DC0" w:rsidRDefault="00B23DC0" w:rsidP="00B23DC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4"/>
        <w:gridCol w:w="11565"/>
      </w:tblGrid>
      <w:tr w:rsidR="00B23DC0" w:rsidRPr="00E45856" w:rsidTr="00151FD1">
        <w:trPr>
          <w:trHeight w:val="68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C0" w:rsidRPr="00E45856" w:rsidRDefault="00B23DC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85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C0" w:rsidRPr="00E45856" w:rsidRDefault="00E45856" w:rsidP="00C965B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85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В соответствии с технической частью </w:t>
            </w:r>
            <w:r w:rsidR="00C965B4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котировочной</w:t>
            </w:r>
            <w:r w:rsidRPr="00E4585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документации в </w:t>
            </w:r>
            <w:proofErr w:type="spellStart"/>
            <w:r w:rsidRPr="00E4585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т.ч</w:t>
            </w:r>
            <w:proofErr w:type="spellEnd"/>
            <w:r w:rsidRPr="00E45856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 Техническим заданием</w:t>
            </w:r>
          </w:p>
        </w:tc>
      </w:tr>
      <w:tr w:rsidR="00B23DC0" w:rsidRPr="00E45856" w:rsidTr="00151F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C0" w:rsidRPr="00E45856" w:rsidRDefault="00B23DC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8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Используемый метод определения </w:t>
            </w:r>
            <w:r w:rsidR="00C965B4">
              <w:rPr>
                <w:rFonts w:ascii="Times New Roman" w:hAnsi="Times New Roman"/>
                <w:b/>
                <w:bCs/>
                <w:sz w:val="20"/>
                <w:szCs w:val="20"/>
              </w:rPr>
              <w:t>НМЦД</w:t>
            </w:r>
            <w:r w:rsidRPr="00E458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585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C0" w:rsidRPr="00E45856" w:rsidRDefault="00B23DC0" w:rsidP="0037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856">
              <w:rPr>
                <w:rFonts w:ascii="Times New Roman" w:hAnsi="Times New Roman"/>
                <w:sz w:val="20"/>
                <w:szCs w:val="20"/>
              </w:rPr>
              <w:t xml:space="preserve">Начальная </w:t>
            </w:r>
            <w:r w:rsidR="004F7EA7" w:rsidRPr="00E45856">
              <w:rPr>
                <w:rFonts w:ascii="Times New Roman" w:hAnsi="Times New Roman"/>
                <w:sz w:val="20"/>
                <w:szCs w:val="20"/>
              </w:rPr>
              <w:t xml:space="preserve">(максимальная) цена </w:t>
            </w:r>
            <w:r w:rsidR="00C965B4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C965B4" w:rsidRPr="00C965B4">
              <w:rPr>
                <w:rFonts w:ascii="Times New Roman" w:hAnsi="Times New Roman"/>
                <w:sz w:val="20"/>
                <w:szCs w:val="20"/>
              </w:rPr>
              <w:t xml:space="preserve"> была опреде</w:t>
            </w:r>
            <w:r w:rsidR="00C965B4">
              <w:rPr>
                <w:rFonts w:ascii="Times New Roman" w:hAnsi="Times New Roman"/>
                <w:sz w:val="20"/>
                <w:szCs w:val="20"/>
              </w:rPr>
              <w:t>лена в соответствии с разделом 8</w:t>
            </w:r>
            <w:r w:rsidR="00C965B4" w:rsidRPr="00C965B4">
              <w:rPr>
                <w:rFonts w:ascii="Times New Roman" w:hAnsi="Times New Roman"/>
                <w:sz w:val="20"/>
                <w:szCs w:val="20"/>
              </w:rPr>
              <w:t xml:space="preserve"> Положения о закупке АУ «МФЦ городского округа Химки» методом сопоставления рыночных цен (анализ рынка) по среднему значению</w:t>
            </w:r>
          </w:p>
        </w:tc>
      </w:tr>
      <w:tr w:rsidR="00E45856" w:rsidRPr="00E45856" w:rsidTr="00151F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6" w:rsidRPr="00E45856" w:rsidRDefault="00E458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856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подготовки обоснования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6" w:rsidRPr="00E45856" w:rsidRDefault="006952E9" w:rsidP="00F9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F95BC4">
              <w:rPr>
                <w:rFonts w:ascii="Times New Roman" w:hAnsi="Times New Roman"/>
                <w:sz w:val="20"/>
                <w:szCs w:val="20"/>
              </w:rPr>
              <w:t>08</w:t>
            </w:r>
            <w:r w:rsidR="00C965B4">
              <w:rPr>
                <w:rFonts w:ascii="Times New Roman" w:hAnsi="Times New Roman"/>
                <w:sz w:val="20"/>
                <w:szCs w:val="20"/>
              </w:rPr>
              <w:t>.20</w:t>
            </w:r>
            <w:r w:rsidR="00375E29">
              <w:rPr>
                <w:rFonts w:ascii="Times New Roman" w:hAnsi="Times New Roman"/>
                <w:sz w:val="20"/>
                <w:szCs w:val="20"/>
              </w:rPr>
              <w:t>2</w:t>
            </w:r>
            <w:r w:rsidR="00566230">
              <w:rPr>
                <w:rFonts w:ascii="Times New Roman" w:hAnsi="Times New Roman"/>
                <w:sz w:val="20"/>
                <w:szCs w:val="20"/>
              </w:rPr>
              <w:t>1</w:t>
            </w:r>
            <w:r w:rsidR="00E45856" w:rsidRPr="00E4585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B23DC0" w:rsidRPr="00E45856" w:rsidTr="00151FD1">
        <w:tc>
          <w:tcPr>
            <w:tcW w:w="1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C0" w:rsidRPr="00E45856" w:rsidRDefault="00B23DC0" w:rsidP="00E458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</w:p>
          <w:tbl>
            <w:tblPr>
              <w:tblW w:w="15986" w:type="dxa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1042"/>
              <w:gridCol w:w="567"/>
              <w:gridCol w:w="850"/>
              <w:gridCol w:w="851"/>
              <w:gridCol w:w="889"/>
              <w:gridCol w:w="937"/>
              <w:gridCol w:w="937"/>
              <w:gridCol w:w="39"/>
              <w:gridCol w:w="197"/>
              <w:gridCol w:w="992"/>
              <w:gridCol w:w="937"/>
              <w:gridCol w:w="339"/>
              <w:gridCol w:w="937"/>
              <w:gridCol w:w="338"/>
              <w:gridCol w:w="937"/>
              <w:gridCol w:w="851"/>
              <w:gridCol w:w="1313"/>
              <w:gridCol w:w="1275"/>
              <w:gridCol w:w="1381"/>
            </w:tblGrid>
            <w:tr w:rsidR="00151FD1" w:rsidRPr="00E45856" w:rsidTr="003117EE">
              <w:trPr>
                <w:trHeight w:val="255"/>
              </w:trPr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5B4" w:rsidRPr="00E45856" w:rsidRDefault="00C9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65B4" w:rsidRPr="00E45856" w:rsidRDefault="00C9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65B4" w:rsidRPr="00E45856" w:rsidRDefault="00C9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65B4" w:rsidRPr="00E45856" w:rsidRDefault="00C9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36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5B4" w:rsidRPr="00E45856" w:rsidRDefault="00C965B4" w:rsidP="00E458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Коммерческие предложения 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5B4" w:rsidRPr="00E45856" w:rsidRDefault="00C965B4" w:rsidP="00E458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Оценка однородности совокупности значений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5B4" w:rsidRPr="00E45856" w:rsidRDefault="00C9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Н(М)ЦК, ЦКЕП, определяемая методом сопоставимых рыночных цен (анализа рынка)</w:t>
                  </w:r>
                </w:p>
              </w:tc>
            </w:tr>
            <w:tr w:rsidR="00375E29" w:rsidRPr="00E45856" w:rsidTr="00DE1C8D">
              <w:trPr>
                <w:trHeight w:val="3296"/>
              </w:trPr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Источник №1 (КП)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75E29" w:rsidRPr="00E45856" w:rsidRDefault="00375E29" w:rsidP="00E4585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Источник №2 (КП) 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75E29" w:rsidRPr="00E45856" w:rsidRDefault="00375E29" w:rsidP="00E45856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Источник №3 (КП)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5E29" w:rsidRPr="00E45856" w:rsidRDefault="00375E29" w:rsidP="00E458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Источник №4</w:t>
                  </w:r>
                  <w:r w:rsidRPr="00C965B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(КП)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75E29" w:rsidRPr="00E45856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Средняя арифметическая цена за единицу &lt;</w:t>
                  </w:r>
                  <w:r w:rsidRPr="00E458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ц</w:t>
                  </w: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&gt;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Среднее</w:t>
                  </w: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квадратичное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отклонение</w:t>
                  </w: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3360" behindDoc="0" locked="0" layoutInCell="1" allowOverlap="1" wp14:anchorId="5684DABD" wp14:editId="41C85FFF">
                        <wp:simplePos x="0" y="0"/>
                        <wp:positionH relativeFrom="column">
                          <wp:posOffset>-87630</wp:posOffset>
                        </wp:positionH>
                        <wp:positionV relativeFrom="paragraph">
                          <wp:posOffset>147320</wp:posOffset>
                        </wp:positionV>
                        <wp:extent cx="780415" cy="341630"/>
                        <wp:effectExtent l="0" t="0" r="635" b="127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415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Коэффициент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вариации цен V (%)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(не должен</w:t>
                  </w: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превышать 33%)</w:t>
                  </w: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4144" behindDoc="0" locked="0" layoutInCell="1" allowOverlap="1" wp14:anchorId="3F17A396" wp14:editId="08EB8531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64135</wp:posOffset>
                        </wp:positionV>
                        <wp:extent cx="699135" cy="263525"/>
                        <wp:effectExtent l="0" t="0" r="5715" b="3175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Расчет Н(М)ЦК по формуле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v - количество (объем) закупаемого товара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(работы, услуги);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n - количество значений,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используемых в расчете;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i - номер источника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0288" behindDoc="0" locked="0" layoutInCell="1" allowOverlap="1" wp14:anchorId="4E615828" wp14:editId="077FC895">
                        <wp:simplePos x="0" y="0"/>
                        <wp:positionH relativeFrom="column">
                          <wp:posOffset>-32385</wp:posOffset>
                        </wp:positionH>
                        <wp:positionV relativeFrom="paragraph">
                          <wp:posOffset>206375</wp:posOffset>
                        </wp:positionV>
                        <wp:extent cx="142875" cy="228600"/>
                        <wp:effectExtent l="0" t="0" r="9525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ценовой информации;</w:t>
                  </w:r>
                </w:p>
                <w:p w:rsidR="00375E29" w:rsidRPr="00151FD1" w:rsidRDefault="00375E29" w:rsidP="00151F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151FD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- цена единицы</w:t>
                  </w: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7216" behindDoc="0" locked="0" layoutInCell="1" allowOverlap="1" wp14:anchorId="4C3EABA2" wp14:editId="1B4B45D6">
                        <wp:simplePos x="0" y="0"/>
                        <wp:positionH relativeFrom="column">
                          <wp:posOffset>-52705</wp:posOffset>
                        </wp:positionH>
                        <wp:positionV relativeFrom="paragraph">
                          <wp:posOffset>120650</wp:posOffset>
                        </wp:positionV>
                        <wp:extent cx="1064895" cy="251460"/>
                        <wp:effectExtent l="0" t="0" r="1905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75E29" w:rsidRPr="00E45856" w:rsidRDefault="00375E29" w:rsidP="00E4585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Цена за единицу изм. (руб.)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Цена за единицу изм. с округлением (вниз) до сотых долей после запятой (руб.)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75E29" w:rsidRPr="00E45856" w:rsidRDefault="00375E29" w:rsidP="00E458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Н(М)ЦК, ЦКЕП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Договор</w:t>
                  </w:r>
                  <w:r w:rsidRPr="00E4585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а с учетом округления цены за единицу (руб.)</w:t>
                  </w:r>
                </w:p>
              </w:tc>
            </w:tr>
            <w:tr w:rsidR="00530CD0" w:rsidRPr="00E45856" w:rsidTr="00DE1C8D">
              <w:trPr>
                <w:trHeight w:val="831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0CD0" w:rsidRPr="00DE1C8D" w:rsidRDefault="00530CD0" w:rsidP="00530C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E1C8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0CD0" w:rsidRPr="00DE1C8D" w:rsidRDefault="00F95BC4" w:rsidP="00DE1C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95BC4">
                    <w:rPr>
                      <w:rFonts w:ascii="Times New Roman" w:hAnsi="Times New Roman"/>
                    </w:rPr>
                    <w:t>Поставка и монтаж тепловых завес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Усл.ед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0CD0" w:rsidRPr="00DE1C8D" w:rsidRDefault="00513B97" w:rsidP="00530CD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16000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0CD0" w:rsidRPr="00DE1C8D" w:rsidRDefault="00A80ABC" w:rsidP="00530CD0">
                  <w:pPr>
                    <w:rPr>
                      <w:rFonts w:ascii="Times New Roman" w:hAnsi="Times New Roman"/>
                    </w:rPr>
                  </w:pPr>
                  <w:r w:rsidRPr="00A80ABC">
                    <w:rPr>
                      <w:rFonts w:ascii="Times New Roman" w:hAnsi="Times New Roman"/>
                    </w:rPr>
                    <w:t>816.50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0CD0" w:rsidRPr="00DE1C8D" w:rsidRDefault="00A80ABC" w:rsidP="00530CD0">
                  <w:pPr>
                    <w:rPr>
                      <w:rFonts w:ascii="Times New Roman" w:hAnsi="Times New Roman"/>
                    </w:rPr>
                  </w:pPr>
                  <w:r w:rsidRPr="00A80ABC">
                    <w:rPr>
                      <w:rFonts w:ascii="Times New Roman" w:hAnsi="Times New Roman"/>
                    </w:rPr>
                    <w:t>5.44</w:t>
                  </w: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90000,00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CD0" w:rsidRPr="00DE1C8D" w:rsidRDefault="00F95BC4" w:rsidP="00530C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90000,00</w:t>
                  </w:r>
                </w:p>
              </w:tc>
            </w:tr>
            <w:tr w:rsidR="00151FD1" w:rsidRPr="00E45856" w:rsidTr="00DE1C8D">
              <w:trPr>
                <w:trHeight w:val="255"/>
              </w:trPr>
              <w:tc>
                <w:tcPr>
                  <w:tcW w:w="377" w:type="dxa"/>
                  <w:hideMark/>
                </w:tcPr>
                <w:p w:rsidR="00C965B4" w:rsidRPr="00DE1C8D" w:rsidRDefault="00C965B4">
                  <w:pPr>
                    <w:rPr>
                      <w:rFonts w:ascii="Times New Roman" w:hAnsi="Times New Roman"/>
                      <w:b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042" w:type="dxa"/>
                  <w:vAlign w:val="bottom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noWrap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9" w:type="dxa"/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7" w:type="dxa"/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7" w:type="dxa"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9" w:type="dxa"/>
                  <w:gridSpan w:val="2"/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gridSpan w:val="2"/>
                  <w:noWrap/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gridSpan w:val="2"/>
                  <w:noWrap/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5B4" w:rsidRPr="00DE1C8D" w:rsidRDefault="00C9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E1C8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5B4" w:rsidRPr="00DE1C8D" w:rsidRDefault="0009199A" w:rsidP="005B41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E1C8D">
                    <w:rPr>
                      <w:rFonts w:ascii="Times New Roman" w:hAnsi="Times New Roman"/>
                      <w:color w:val="111111"/>
                    </w:rPr>
                    <w:t xml:space="preserve">    </w:t>
                  </w:r>
                  <w:r w:rsidR="00F95BC4">
                    <w:rPr>
                      <w:rFonts w:ascii="Times New Roman" w:hAnsi="Times New Roman"/>
                    </w:rPr>
                    <w:t>90000,00</w:t>
                  </w:r>
                </w:p>
              </w:tc>
            </w:tr>
          </w:tbl>
          <w:p w:rsidR="00B23DC0" w:rsidRPr="00E45856" w:rsidRDefault="00B23DC0" w:rsidP="00E458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</w:p>
        </w:tc>
      </w:tr>
    </w:tbl>
    <w:p w:rsidR="0009199A" w:rsidRDefault="0009199A" w:rsidP="00B23D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AF" w:rsidRDefault="005C1DAF" w:rsidP="00B23D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начальная (максимальная) цена договора определена методом сопоставимых рыночных цен (анализа рынка) по среднему значению и составляет:</w:t>
      </w:r>
      <w:r w:rsidRPr="005C1DAF">
        <w:t xml:space="preserve"> </w:t>
      </w:r>
      <w:r w:rsidR="00F95BC4">
        <w:rPr>
          <w:rFonts w:ascii="Times New Roman" w:hAnsi="Times New Roman"/>
          <w:sz w:val="24"/>
          <w:szCs w:val="24"/>
        </w:rPr>
        <w:t>90</w:t>
      </w:r>
      <w:r w:rsidR="00DC6D10">
        <w:rPr>
          <w:rFonts w:ascii="Times New Roman" w:hAnsi="Times New Roman"/>
          <w:sz w:val="24"/>
          <w:szCs w:val="24"/>
        </w:rPr>
        <w:t xml:space="preserve"> 000</w:t>
      </w:r>
      <w:r w:rsidRPr="005C1DAF">
        <w:rPr>
          <w:rFonts w:ascii="Times New Roman" w:hAnsi="Times New Roman"/>
          <w:sz w:val="24"/>
          <w:szCs w:val="24"/>
        </w:rPr>
        <w:t xml:space="preserve"> (</w:t>
      </w:r>
      <w:r w:rsidR="00F95BC4">
        <w:rPr>
          <w:rFonts w:ascii="Times New Roman" w:hAnsi="Times New Roman"/>
          <w:sz w:val="24"/>
          <w:szCs w:val="24"/>
        </w:rPr>
        <w:t>Девяносто</w:t>
      </w:r>
      <w:r w:rsidR="00DC6D10">
        <w:rPr>
          <w:rFonts w:ascii="Times New Roman" w:hAnsi="Times New Roman"/>
          <w:sz w:val="24"/>
          <w:szCs w:val="24"/>
        </w:rPr>
        <w:t xml:space="preserve"> тысяч</w:t>
      </w:r>
      <w:r w:rsidRPr="005C1DAF">
        <w:rPr>
          <w:rFonts w:ascii="Times New Roman" w:hAnsi="Times New Roman"/>
          <w:sz w:val="24"/>
          <w:szCs w:val="24"/>
        </w:rPr>
        <w:t>) рубл</w:t>
      </w:r>
      <w:r w:rsidR="00566230">
        <w:rPr>
          <w:rFonts w:ascii="Times New Roman" w:hAnsi="Times New Roman"/>
          <w:sz w:val="24"/>
          <w:szCs w:val="24"/>
        </w:rPr>
        <w:t>ей</w:t>
      </w:r>
      <w:r w:rsidRPr="005C1DAF">
        <w:rPr>
          <w:rFonts w:ascii="Times New Roman" w:hAnsi="Times New Roman"/>
          <w:sz w:val="24"/>
          <w:szCs w:val="24"/>
        </w:rPr>
        <w:t xml:space="preserve"> </w:t>
      </w:r>
      <w:r w:rsidR="00566230">
        <w:rPr>
          <w:rFonts w:ascii="Times New Roman" w:hAnsi="Times New Roman"/>
          <w:sz w:val="24"/>
          <w:szCs w:val="24"/>
        </w:rPr>
        <w:t>00</w:t>
      </w:r>
      <w:r w:rsidRPr="005C1DAF">
        <w:rPr>
          <w:rFonts w:ascii="Times New Roman" w:hAnsi="Times New Roman"/>
          <w:sz w:val="24"/>
          <w:szCs w:val="24"/>
        </w:rPr>
        <w:t xml:space="preserve"> копеек.</w:t>
      </w:r>
    </w:p>
    <w:p w:rsidR="009B1CD7" w:rsidRDefault="009B1CD7" w:rsidP="009B1CD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AF" w:rsidRDefault="005C1DAF" w:rsidP="00B23D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DAF" w:rsidRDefault="005C1DAF" w:rsidP="00B23D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4861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4341"/>
        <w:gridCol w:w="4359"/>
      </w:tblGrid>
      <w:tr w:rsidR="003C757C" w:rsidRPr="005C1DAF" w:rsidTr="005C1DAF"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7C" w:rsidRPr="002F0031" w:rsidRDefault="00566230" w:rsidP="0056623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C757C" w:rsidRPr="002F0031">
              <w:rPr>
                <w:rFonts w:ascii="Times New Roman" w:hAnsi="Times New Roman"/>
              </w:rPr>
              <w:t>иректор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7C" w:rsidRPr="002F0031" w:rsidRDefault="003C757C" w:rsidP="003C75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7C" w:rsidRPr="002F0031" w:rsidRDefault="00566230" w:rsidP="003C75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Д. Мартынов</w:t>
            </w:r>
          </w:p>
        </w:tc>
      </w:tr>
      <w:tr w:rsidR="004C1AF2" w:rsidRPr="005C1DAF" w:rsidTr="005C1DAF">
        <w:tc>
          <w:tcPr>
            <w:tcW w:w="197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C1AF2" w:rsidRPr="005C1DAF" w:rsidRDefault="004C1AF2" w:rsidP="004C1AF2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5C1DA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Должность руководителя заказчика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C1AF2" w:rsidRPr="005C1DAF" w:rsidRDefault="004C1AF2" w:rsidP="004C1AF2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5C1DA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1516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C1AF2" w:rsidRPr="005C1DAF" w:rsidRDefault="004C1AF2" w:rsidP="004C1AF2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5C1DA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Расшифровка подписи</w:t>
            </w:r>
          </w:p>
        </w:tc>
      </w:tr>
    </w:tbl>
    <w:p w:rsidR="00B23DC0" w:rsidRDefault="00B23DC0" w:rsidP="00B23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DC0" w:rsidRDefault="00B23DC0" w:rsidP="00B23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DC0" w:rsidRDefault="00B23DC0" w:rsidP="00B23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DC0" w:rsidRDefault="00B23DC0" w:rsidP="00B23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DC0" w:rsidRDefault="00B23DC0" w:rsidP="00B23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8F" w:rsidRDefault="00151FD1" w:rsidP="00151FD1">
      <w:r>
        <w:br w:type="textWrapping" w:clear="all"/>
      </w:r>
    </w:p>
    <w:sectPr w:rsidR="0034478F" w:rsidSect="00E4585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9CF"/>
    <w:multiLevelType w:val="hybridMultilevel"/>
    <w:tmpl w:val="C354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D4"/>
    <w:rsid w:val="00067A25"/>
    <w:rsid w:val="000774A4"/>
    <w:rsid w:val="0009199A"/>
    <w:rsid w:val="00151FD1"/>
    <w:rsid w:val="001561A9"/>
    <w:rsid w:val="001C0AF7"/>
    <w:rsid w:val="001C37E5"/>
    <w:rsid w:val="002651C1"/>
    <w:rsid w:val="00283E79"/>
    <w:rsid w:val="003117EE"/>
    <w:rsid w:val="0034478F"/>
    <w:rsid w:val="00366691"/>
    <w:rsid w:val="00375E29"/>
    <w:rsid w:val="003C757C"/>
    <w:rsid w:val="003E343C"/>
    <w:rsid w:val="004604D4"/>
    <w:rsid w:val="004C1AF2"/>
    <w:rsid w:val="004C3458"/>
    <w:rsid w:val="004F7EA7"/>
    <w:rsid w:val="00513B97"/>
    <w:rsid w:val="00530CD0"/>
    <w:rsid w:val="00566230"/>
    <w:rsid w:val="005B411A"/>
    <w:rsid w:val="005C1DAF"/>
    <w:rsid w:val="0067379D"/>
    <w:rsid w:val="006952E9"/>
    <w:rsid w:val="00755AF8"/>
    <w:rsid w:val="009B1CD7"/>
    <w:rsid w:val="009B2094"/>
    <w:rsid w:val="00A73741"/>
    <w:rsid w:val="00A80ABC"/>
    <w:rsid w:val="00B23DC0"/>
    <w:rsid w:val="00C16446"/>
    <w:rsid w:val="00C557A7"/>
    <w:rsid w:val="00C5735E"/>
    <w:rsid w:val="00C965B4"/>
    <w:rsid w:val="00DC6D10"/>
    <w:rsid w:val="00DE1C8D"/>
    <w:rsid w:val="00E25886"/>
    <w:rsid w:val="00E45856"/>
    <w:rsid w:val="00EB5267"/>
    <w:rsid w:val="00EC004D"/>
    <w:rsid w:val="00F848BA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EB66"/>
  <w15:docId w15:val="{2E2F8B1C-8F46-4B2C-B5A4-4DF4CE9E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D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5"/>
    <w:locked/>
    <w:rsid w:val="00B23DC0"/>
  </w:style>
  <w:style w:type="paragraph" w:styleId="a5">
    <w:name w:val="List Paragraph"/>
    <w:basedOn w:val="a"/>
    <w:link w:val="a4"/>
    <w:qFormat/>
    <w:rsid w:val="00B23D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0"/>
    <w:locked/>
    <w:rsid w:val="00B23DC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DC0"/>
    <w:pPr>
      <w:widowControl w:val="0"/>
      <w:shd w:val="clear" w:color="auto" w:fill="FFFFFF"/>
      <w:spacing w:after="0" w:line="269" w:lineRule="exact"/>
    </w:pPr>
    <w:rPr>
      <w:rFonts w:eastAsiaTheme="minorHAnsi" w:cs="Calibri"/>
      <w:sz w:val="20"/>
      <w:szCs w:val="20"/>
      <w:lang w:eastAsia="en-US"/>
    </w:rPr>
  </w:style>
  <w:style w:type="table" w:customStyle="1" w:styleId="5">
    <w:name w:val="Сетка таблицы5"/>
    <w:basedOn w:val="a1"/>
    <w:uiPriority w:val="59"/>
    <w:locked/>
    <w:rsid w:val="00B23D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 Сергей Сергеевич</dc:creator>
  <cp:keywords/>
  <dc:description/>
  <cp:lastModifiedBy>Пользователь Windows</cp:lastModifiedBy>
  <cp:revision>20</cp:revision>
  <cp:lastPrinted>2021-04-19T12:29:00Z</cp:lastPrinted>
  <dcterms:created xsi:type="dcterms:W3CDTF">2019-01-17T13:52:00Z</dcterms:created>
  <dcterms:modified xsi:type="dcterms:W3CDTF">2021-09-01T18:36:00Z</dcterms:modified>
</cp:coreProperties>
</file>