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F" w:rsidRDefault="006458A8" w:rsidP="001B6F3F">
      <w:pPr>
        <w:widowControl w:val="0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lang w:eastAsia="ru-RU"/>
        </w:rPr>
      </w:pPr>
      <w:r w:rsidRPr="006458A8">
        <w:rPr>
          <w:rFonts w:ascii="Times New Roman" w:eastAsia="Times New Roman" w:hAnsi="Times New Roman"/>
          <w:b/>
          <w:lang w:eastAsia="ru-RU"/>
        </w:rPr>
        <w:t>XI.</w:t>
      </w:r>
      <w:r w:rsidRPr="006458A8">
        <w:rPr>
          <w:rFonts w:ascii="Times New Roman" w:eastAsia="Times New Roman" w:hAnsi="Times New Roman"/>
          <w:b/>
          <w:lang w:eastAsia="ru-RU"/>
        </w:rPr>
        <w:tab/>
        <w:t>ПРОЕКТ ДОГОВОРА</w:t>
      </w:r>
    </w:p>
    <w:p w:rsidR="006458A8" w:rsidRPr="001B6F3F" w:rsidRDefault="006458A8" w:rsidP="001B6F3F">
      <w:pPr>
        <w:widowControl w:val="0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lang w:eastAsia="ru-RU"/>
        </w:rPr>
      </w:pPr>
    </w:p>
    <w:p w:rsidR="00C61870" w:rsidRPr="005C44A3" w:rsidRDefault="00C61870" w:rsidP="00C61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4A3">
        <w:rPr>
          <w:rFonts w:ascii="Times New Roman" w:hAnsi="Times New Roman"/>
          <w:b/>
          <w:sz w:val="24"/>
          <w:szCs w:val="24"/>
        </w:rPr>
        <w:t>ДОГОВОР</w:t>
      </w:r>
      <w:r w:rsidRPr="005C44A3">
        <w:rPr>
          <w:rFonts w:ascii="Times New Roman" w:hAnsi="Times New Roman"/>
          <w:sz w:val="24"/>
          <w:szCs w:val="24"/>
        </w:rPr>
        <w:t xml:space="preserve"> </w:t>
      </w:r>
      <w:r w:rsidRPr="005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65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621F58" w:rsidRDefault="001B6F3F" w:rsidP="00B9171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D55A9D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CF2F6F" w:rsidRPr="00D55A9D">
        <w:rPr>
          <w:rFonts w:ascii="Times New Roman" w:eastAsia="Times New Roman" w:hAnsi="Times New Roman" w:cs="Times New Roman"/>
          <w:b/>
          <w:lang w:eastAsia="ru-RU"/>
        </w:rPr>
        <w:t xml:space="preserve">поставку </w:t>
      </w:r>
      <w:r w:rsidR="00B91711" w:rsidRPr="00B91711">
        <w:rPr>
          <w:rFonts w:ascii="Times New Roman" w:eastAsia="Times New Roman" w:hAnsi="Times New Roman" w:cs="Times New Roman"/>
          <w:b/>
          <w:lang w:eastAsia="ru-RU"/>
        </w:rPr>
        <w:t>и монтаж тепловых завес для нужд АУ «МФЦ городского округа Химки» в 2021 году</w:t>
      </w:r>
    </w:p>
    <w:bookmarkEnd w:id="0"/>
    <w:p w:rsidR="00C61870" w:rsidRPr="005C44A3" w:rsidRDefault="00C61870" w:rsidP="00B917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г.о. Химки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85A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1870" w:rsidRPr="005C44A3" w:rsidRDefault="00C61870" w:rsidP="00C61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70" w:rsidRPr="005C44A3" w:rsidRDefault="00C61870" w:rsidP="00C61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5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Мартынова Юрия Дмитриевича, действующего на основании Устава, с одной стороны, и</w:t>
      </w:r>
    </w:p>
    <w:p w:rsidR="00C61870" w:rsidRPr="005C44A3" w:rsidRDefault="00C61870" w:rsidP="00C61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(НАИМЕНОВАНИЕ КОНТРАГЕНТА)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 указываются полное наименование, организационно-правовая форма;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именуемое в дальнейшем </w:t>
      </w:r>
      <w:r w:rsidRPr="0065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651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(ДОЛЖНОСТЬ ФИО)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651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(ДОКУМЕНТ-ОСНОВАНИЕ)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вместе именуемые «Стороны», с соблюдением требований Гражданского кодекса Российской Федерации, Федерального закона от 18.07.2011 № 223-ФЗ «О закупке товаров, работ, услуг отдельными видами юридических лиц», Положения о закупке АУ «МФЦ городского округа Химки» в редакции от </w:t>
      </w:r>
      <w:r w:rsidR="00813F4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F4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1515"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3F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на основании результатов осуществления закупки путем проведения запроса котировок в электронной форме</w:t>
      </w:r>
      <w:r w:rsidRPr="00651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________________ № ____от ____________ г</w:t>
      </w:r>
      <w:r w:rsidR="00651515"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 (далее – Договор) о нижеследующем:</w:t>
      </w:r>
    </w:p>
    <w:p w:rsidR="001B6F3F" w:rsidRPr="001B6F3F" w:rsidRDefault="001B6F3F" w:rsidP="00C61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61870" w:rsidRPr="00FF4CCE" w:rsidRDefault="00C61870" w:rsidP="00C61870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ПРЕДМЕТ ДОГОВОРА</w:t>
      </w:r>
    </w:p>
    <w:p w:rsidR="001B6F3F" w:rsidRPr="001F009A" w:rsidRDefault="001B6F3F" w:rsidP="00C61870">
      <w:pPr>
        <w:spacing w:after="0"/>
        <w:ind w:firstLine="709"/>
        <w:jc w:val="both"/>
        <w:rPr>
          <w:sz w:val="24"/>
          <w:szCs w:val="24"/>
          <w:u w:val="single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61870" w:rsidRPr="001F009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</w:t>
      </w:r>
      <w:r w:rsidR="00C61870" w:rsidRPr="005143C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соответствии с условиями Договора </w:t>
      </w:r>
      <w:r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поставить </w:t>
      </w:r>
      <w:r w:rsidR="00E94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</w:t>
      </w:r>
      <w:r w:rsidR="00D5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F6F"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АУ «МФЦ городского округа Химки» в </w:t>
      </w:r>
      <w:r w:rsidR="00651515"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85A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2F6F"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(ассортимент), характеристики, количество которых</w:t>
      </w:r>
      <w:r w:rsidR="00651515"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Спецификации поставляем</w:t>
      </w:r>
      <w:r w:rsidR="0076248F"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76248F"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C61870"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61870"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 (далее – Т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овар), по адресу, указанному в пункте 1.2</w:t>
      </w:r>
      <w:r w:rsidR="00C61870"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сроки, установленные в разделе 3 Договора, а Заказчик обязуется принять и оплатить товар согласно условиям настоящего Договора.</w:t>
      </w:r>
    </w:p>
    <w:p w:rsidR="001B6F3F" w:rsidRPr="001F009A" w:rsidRDefault="001B6F3F" w:rsidP="001F0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поставки товара: 141407, Московская область, г. Химки, Юбилейный проспект, д. 67 А.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может быть изменен Заказчиком при условии уведомления Поставщика в срок</w:t>
      </w:r>
      <w:r w:rsidR="00804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в пункте 5.2.4. настоящего</w:t>
      </w:r>
      <w:r w:rsidRPr="001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09A" w:rsidRPr="001F009A" w:rsidRDefault="001F009A" w:rsidP="001F009A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ЦЕНА ДОГОВОРА И ПОРЯДОК РАСЧЕТОВ</w:t>
      </w:r>
    </w:p>
    <w:p w:rsidR="001F009A" w:rsidRPr="00651515" w:rsidRDefault="001F009A" w:rsidP="001F0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51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(ВАРИАНТ I)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составляет ________________</w:t>
      </w:r>
      <w:r w:rsidRPr="00651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(СУММА ЦИФРАМИ)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(СУММА ПРОПИСЬЮ)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 (___) копеек, _ (в том числе НДС – 20 процентов, ______ (______) рублей ___ (___) копеек) (далее – Цена Договора), является твердой и определяется на весь срок действия Договора за исключением случаев, предусмотренных Договором и действующим законодательством Российской Федерации.</w:t>
      </w:r>
    </w:p>
    <w:p w:rsidR="001F009A" w:rsidRPr="005C44A3" w:rsidRDefault="001F009A" w:rsidP="001F0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II)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составляет ________________</w:t>
      </w:r>
      <w:r w:rsidRPr="00651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(СУММА ЦИФРАМИ)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(СУММА ПРОПИСЬЮ)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 (___) копеек, (НДС не облагается в связи с применением Исполнителем упрощенной системы налогообложения) (далее – Цена Договора), является твердой и определяется на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срок действия Договора за исключением случаев, предусмотренных Договором и действующим законодательством Российской Федерации.</w:t>
      </w:r>
    </w:p>
    <w:p w:rsidR="001B6F3F" w:rsidRPr="002C22E4" w:rsidRDefault="002C22E4" w:rsidP="002C2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7E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</w:t>
      </w:r>
      <w:r w:rsidRPr="007E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расходы, которые несет Поставщик, в рамках исполнения обязательств </w:t>
      </w:r>
      <w:r w:rsidRPr="007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</w:t>
      </w:r>
      <w:r w:rsidRPr="002C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F3F" w:rsidRPr="002C22E4" w:rsidRDefault="001B6F3F" w:rsidP="002C2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Договора может быть снижена по соглашению Сторон без изменения предусмотренных Договором количества товара, качества поставляемого товара и иных условий Договора.</w:t>
      </w:r>
    </w:p>
    <w:p w:rsidR="001B6F3F" w:rsidRPr="002317BA" w:rsidRDefault="002317BA" w:rsidP="002C2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16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Т</w:t>
      </w:r>
      <w:r w:rsidR="001B6F3F" w:rsidRPr="0023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производится по факту поставки на основании предъявленного </w:t>
      </w:r>
      <w:r w:rsidR="001B6F3F" w:rsidRPr="00231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Поставщиком Заказчику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оплату, счета-фактуры</w:t>
      </w:r>
      <w:r w:rsidR="00781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товарной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универсального передаточ</w:t>
      </w:r>
      <w:r w:rsidR="0078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6F3F" w:rsidRPr="0023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подписания Заказчиком Акта приема-передачи товара, путем безналичного перечисления на расчетный счет Поставщика денежных средств в срок, не превышающий </w:t>
      </w:r>
      <w:r w:rsidR="0078167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81670"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781670"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</w:t>
      </w:r>
      <w:r w:rsidR="001B6F3F" w:rsidRPr="0023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Заказчиком Акта приема-передачи товара</w:t>
      </w:r>
      <w:r w:rsidR="0078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по форме Приложения № 3 к Договору</w:t>
      </w:r>
      <w:r w:rsidR="005F1469" w:rsidRPr="0023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положений пункта </w:t>
      </w:r>
      <w:r w:rsidR="005F1469" w:rsidRP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129D" w:rsidRP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22E4" w:rsidRP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F3F" w:rsidRP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81670" w:rsidRPr="005C44A3" w:rsidRDefault="00781670" w:rsidP="007816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4A3">
        <w:rPr>
          <w:rFonts w:ascii="Times New Roman" w:hAnsi="Times New Roman" w:cs="Times New Roman"/>
          <w:sz w:val="24"/>
          <w:szCs w:val="24"/>
        </w:rPr>
        <w:t xml:space="preserve">Источник финансирования: </w:t>
      </w:r>
      <w:r w:rsidR="008F0FBC" w:rsidRPr="008F0FBC">
        <w:rPr>
          <w:rFonts w:ascii="Times New Roman" w:hAnsi="Times New Roman" w:cs="Times New Roman"/>
          <w:sz w:val="24"/>
          <w:szCs w:val="24"/>
        </w:rPr>
        <w:t>Внебюджетные средства на 2021 год</w:t>
      </w:r>
    </w:p>
    <w:p w:rsidR="00781670" w:rsidRDefault="00781670" w:rsidP="00781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4A3">
        <w:rPr>
          <w:rFonts w:ascii="Times New Roman" w:hAnsi="Times New Roman" w:cs="Times New Roman"/>
          <w:sz w:val="24"/>
          <w:szCs w:val="24"/>
        </w:rPr>
        <w:t>КБК 001-0113-0000000000-</w:t>
      </w:r>
      <w:r w:rsidR="00D55A9D">
        <w:rPr>
          <w:rFonts w:ascii="Times New Roman" w:hAnsi="Times New Roman" w:cs="Times New Roman"/>
          <w:sz w:val="24"/>
          <w:szCs w:val="24"/>
        </w:rPr>
        <w:t>244</w:t>
      </w:r>
      <w:r w:rsidRPr="00B72298">
        <w:rPr>
          <w:rFonts w:ascii="Times New Roman" w:hAnsi="Times New Roman" w:cs="Times New Roman"/>
          <w:sz w:val="24"/>
          <w:szCs w:val="24"/>
        </w:rPr>
        <w:t>-________</w:t>
      </w:r>
    </w:p>
    <w:p w:rsidR="008F0FBC" w:rsidRPr="005C44A3" w:rsidRDefault="008F0FBC" w:rsidP="00781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515" w:rsidRPr="00651515" w:rsidRDefault="00651515" w:rsidP="00651515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51515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651515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</w:p>
    <w:p w:rsidR="00651515" w:rsidRPr="00651515" w:rsidRDefault="00651515" w:rsidP="00651515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51515">
        <w:rPr>
          <w:rFonts w:ascii="Times New Roman" w:hAnsi="Times New Roman" w:cs="Times New Roman"/>
          <w:b/>
          <w:sz w:val="24"/>
          <w:szCs w:val="24"/>
        </w:rPr>
        <w:t xml:space="preserve">Подпрограмма: </w:t>
      </w:r>
      <w:r w:rsidRPr="00651515">
        <w:rPr>
          <w:rFonts w:ascii="Times New Roman" w:hAnsi="Times New Roman" w:cs="Times New Roman"/>
          <w:sz w:val="24"/>
          <w:szCs w:val="24"/>
        </w:rPr>
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</w:p>
    <w:p w:rsidR="00651515" w:rsidRPr="00651515" w:rsidRDefault="00651515" w:rsidP="00651515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651515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мероприятие: </w:t>
      </w:r>
      <w:r w:rsidRPr="00651515">
        <w:rPr>
          <w:rFonts w:ascii="Times New Roman" w:hAnsi="Times New Roman" w:cs="Times New Roman"/>
          <w:sz w:val="24"/>
          <w:szCs w:val="24"/>
        </w:rPr>
        <w:t>"Организация деятельности многофункциональных центров предоставления государственных и муниципальных услуг"</w:t>
      </w:r>
    </w:p>
    <w:p w:rsidR="007873E7" w:rsidRPr="00651515" w:rsidRDefault="00651515" w:rsidP="00651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515">
        <w:rPr>
          <w:rFonts w:ascii="Times New Roman" w:hAnsi="Times New Roman" w:cs="Times New Roman"/>
          <w:b/>
          <w:sz w:val="24"/>
          <w:szCs w:val="24"/>
        </w:rPr>
        <w:t xml:space="preserve">Мероприятие: </w:t>
      </w:r>
      <w:r w:rsidRPr="00651515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услуг.</w:t>
      </w:r>
    </w:p>
    <w:p w:rsidR="0002129D" w:rsidRPr="005C44A3" w:rsidRDefault="0002129D" w:rsidP="0002129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изменения своего расчетного 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1 (одного) рабочего дня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Договоре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Заказчика по оплате Цены Договора считаются исполненными с момента списания денежных средств в размере Цены Договора с банковского счета Заказчика.</w:t>
      </w:r>
    </w:p>
    <w:p w:rsidR="001B6F3F" w:rsidRPr="0002129D" w:rsidRDefault="001B6F3F" w:rsidP="00021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129D" w:rsidRP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1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поставки товара отдельными частями, входящими в комплект, оплата товара производится Заказчиком только после поставки последней части, входящий в комплект.</w:t>
      </w:r>
    </w:p>
    <w:p w:rsidR="0002129D" w:rsidRPr="005C44A3" w:rsidRDefault="0002129D" w:rsidP="0002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неустойки (штрафов и/или пеней) за несвоевременное и/или ненадлежащее исполнение обязательств, предусмотренных настоящим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производит оплату по Договору после перечисления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размера неустойки (штрафов и/или пеней).</w:t>
      </w:r>
    </w:p>
    <w:p w:rsidR="007873E7" w:rsidRPr="00CF2F6F" w:rsidRDefault="007873E7" w:rsidP="001B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129D" w:rsidRPr="00FF4CCE" w:rsidRDefault="0002129D" w:rsidP="0002129D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b/>
          <w:szCs w:val="24"/>
          <w:lang w:eastAsia="ru-RU"/>
        </w:rPr>
      </w:pPr>
      <w:r w:rsidRPr="006225D6">
        <w:rPr>
          <w:b/>
          <w:szCs w:val="24"/>
          <w:lang w:eastAsia="ru-RU"/>
        </w:rPr>
        <w:t xml:space="preserve">СРОКИ </w:t>
      </w:r>
      <w:r>
        <w:rPr>
          <w:b/>
          <w:szCs w:val="24"/>
          <w:lang w:val="ru-RU" w:eastAsia="ru-RU"/>
        </w:rPr>
        <w:t>ПОСТАВКИ ТОВАРА</w:t>
      </w:r>
    </w:p>
    <w:p w:rsidR="005F1469" w:rsidRPr="001B6F3F" w:rsidRDefault="005F1469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129D" w:rsidRPr="005C44A3" w:rsidRDefault="0002129D" w:rsidP="000212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  <w:r w:rsidR="00F3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Пост</w:t>
      </w:r>
      <w:r w:rsidR="00F3470A"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авщиком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F3470A"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(Десяти) рабочих дней с даты заключения настоящего Договора</w:t>
      </w:r>
      <w:r w:rsidRPr="00651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3E7" w:rsidRPr="00CF2F6F" w:rsidRDefault="007873E7" w:rsidP="001B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6F3F" w:rsidRPr="00F3470A" w:rsidRDefault="00F3470A" w:rsidP="00F3470A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b/>
          <w:szCs w:val="24"/>
          <w:lang w:eastAsia="ru-RU"/>
        </w:rPr>
      </w:pPr>
      <w:r w:rsidRPr="00F3470A">
        <w:rPr>
          <w:b/>
          <w:szCs w:val="24"/>
          <w:lang w:eastAsia="ru-RU"/>
        </w:rPr>
        <w:t xml:space="preserve"> ПОРЯДОК ПРИЕМКИ ТОВАРА</w:t>
      </w:r>
    </w:p>
    <w:p w:rsidR="001B6F3F" w:rsidRPr="00F3470A" w:rsidRDefault="001B6F3F" w:rsidP="00F3470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4.1. Поставщик обязан известить Заказчика о точном времени и дате поставки (передачи) товара электронным письмом или </w:t>
      </w:r>
      <w:r w:rsid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иным способом связи, позволяющим получить подтверждение такого уведомления,</w:t>
      </w:r>
      <w:r w:rsidR="007E705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не менее чем за 1 (О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дин) рабочий день до даты </w:t>
      </w:r>
      <w:r w:rsidR="00F3470A"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поставки (передачи)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</w:t>
      </w:r>
      <w:r w:rsidRPr="00F3470A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ar-SA"/>
        </w:rPr>
        <w:t>товара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1B6F3F" w:rsidRPr="00F3470A" w:rsidRDefault="001B6F3F" w:rsidP="00F3470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4.2. 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за свой счет собственными техническими средствами или с привлечением третьих лиц.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4.3. Товар, передаваемый Поставщиком Заказчику, должен быть надлежащего качества, соответствовать </w:t>
      </w:r>
      <w:r w:rsidRPr="00F3470A">
        <w:rPr>
          <w:rFonts w:ascii="Times New Roman" w:eastAsia="Arial Unicode MS" w:hAnsi="Times New Roman" w:cs="Times New Roman"/>
          <w:sz w:val="24"/>
          <w:szCs w:val="24"/>
          <w:lang w:eastAsia="ru-RU"/>
        </w:rPr>
        <w:t>функциональным, техническим, качественным, эксплуатационным характеристикам,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указанным в Спецификации. По согласованию с Заказчиком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</w:t>
      </w:r>
      <w:r w:rsidRPr="00F3470A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соответствующими </w:t>
      </w:r>
      <w:r w:rsidRPr="00F3470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техническими и функциональными 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lastRenderedPageBreak/>
        <w:t xml:space="preserve">характеристиками товара, указанными в </w:t>
      </w:r>
      <w:r w:rsidRPr="00F347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Спецификации. В этом случае необходимые изменения условий Договора оформляются в порядке, предусмотренном </w:t>
      </w:r>
      <w:r w:rsidR="007E56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разделом 11</w:t>
      </w:r>
      <w:r w:rsidRPr="005E5EB6">
        <w:rPr>
          <w:rFonts w:ascii="Times New Roman" w:eastAsia="Times New Roman" w:hAnsi="Times New Roman" w:cs="Times New Roman"/>
          <w:kern w:val="3"/>
          <w:sz w:val="24"/>
          <w:szCs w:val="24"/>
          <w:highlight w:val="red"/>
          <w:lang w:eastAsia="ru-RU"/>
        </w:rPr>
        <w:t xml:space="preserve"> </w:t>
      </w:r>
      <w:r w:rsidR="005E5EB6" w:rsidRPr="007E56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настоящего</w:t>
      </w:r>
      <w:r w:rsidR="007E56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E56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Договора.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4.4. Упаковка и маркировка товара должны соответствовать требованиям действующих нормативных документов Российской Федерации, а упаковка и маркировка импортного товара – международным стандартам упаковки.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4.5. Маркировка товара должна содержать: наименование изделия, наименование фирмы-изготовителя, место нахождения и адрес изготовителя, дату выпуска и гарантийный срок службы. Маркировка упаковки должна строго соответствовать маркировке товара.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4.6 Упаковка должна обеспечивать сохранность товара при транспортировке и погрузо-разгрузочных работах к месту поставки</w:t>
      </w:r>
      <w:r w:rsidR="005E5EB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 указанному в пункте 1.2. настоящего Договора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4.7. Уборка и вывоз упаковки производятся силами и за счет Поставщика.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4.8. Поставщик в день поставки (передачи) товара передаёт Заказчику:</w:t>
      </w:r>
    </w:p>
    <w:p w:rsidR="001B6F3F" w:rsidRPr="00F3470A" w:rsidRDefault="005E5EB6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Т</w:t>
      </w:r>
      <w:r w:rsidR="007E705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оварные накладные в 2 (Д</w:t>
      </w:r>
      <w:r w:rsidR="001B6F3F" w:rsidRPr="00F3470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вух) экземплярах, подписанные Поставщиком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универсальный передаточный документ)</w:t>
      </w:r>
      <w:r w:rsidR="001B6F3F" w:rsidRPr="00F3470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;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- Акт приема-передачи товара, подписанный Поставщиком в 2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(Д</w:t>
      </w: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вух) экземплярах. Указанный Акт приема-передачи товара должен содержать информацию о фактически поставленном товаре;</w:t>
      </w:r>
    </w:p>
    <w:p w:rsidR="001B6F3F" w:rsidRPr="00F3470A" w:rsidRDefault="005E5EB6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 С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чет на оплату поставленного товара;</w:t>
      </w:r>
    </w:p>
    <w:p w:rsidR="001B6F3F" w:rsidRPr="00F3470A" w:rsidRDefault="005E5EB6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 С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чет-фактуру;</w:t>
      </w:r>
    </w:p>
    <w:p w:rsidR="001B6F3F" w:rsidRPr="00F3470A" w:rsidRDefault="005E5EB6" w:rsidP="005E5EB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- Г</w:t>
      </w:r>
      <w:r w:rsidR="001B6F3F"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арантийные талоны (сертификаты) на товар (в случае необходимости их наличия);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-</w:t>
      </w:r>
      <w:r w:rsidR="005E5EB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С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ертификаты (декларации о соответствии), обязательные для поставленн</w:t>
      </w:r>
      <w:r w:rsidR="005E5EB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товар</w:t>
      </w:r>
      <w:r w:rsidR="005E5EB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 и иные документы, подтверждающие качество товар</w:t>
      </w:r>
      <w:r w:rsidR="005E5EB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 оформленные в соответствии с</w:t>
      </w:r>
      <w:r w:rsidR="005E5EB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требованиями действующего законодательства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Российской Федерации.</w:t>
      </w:r>
    </w:p>
    <w:p w:rsidR="001B6F3F" w:rsidRPr="00F3470A" w:rsidRDefault="001B6F3F" w:rsidP="005E5EB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 этот же день Заказчик возвращает Поставщи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ку 1 (О</w:t>
      </w: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дин) экземпляр </w:t>
      </w:r>
      <w:r w:rsidRPr="00F3470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товарной накладной, </w:t>
      </w: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подписанный Заказчиком. Товарная </w:t>
      </w:r>
      <w:r w:rsidRPr="00F347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накладная является подтверждением факта передачи Заказчику товара</w:t>
      </w: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1B6F3F" w:rsidRPr="00F3470A" w:rsidRDefault="00B661D5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4.9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 Заказчик, не позднее 1 (О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дного) рабочего дня</w:t>
      </w:r>
      <w:r w:rsidR="005E5EB6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, следующего за днем поставки товара,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осуществляет приемку поставленного товара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, включая проверку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его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соответствия количеству, качеству и ассортименту, установленным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положениями настоящего Договора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.  </w:t>
      </w:r>
    </w:p>
    <w:p w:rsidR="001B6F3F" w:rsidRPr="00F3470A" w:rsidRDefault="00B661D5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4.10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. По результатам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приемки товара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Заказчик направляет Поставщику заказным письмом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с уведомлением о вручении либо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нарочн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о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:</w:t>
      </w:r>
    </w:p>
    <w:p w:rsidR="001B6F3F" w:rsidRPr="00F3470A" w:rsidRDefault="007E705D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 подписанный Заказчиком 1 (О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дин) экземпляр Акта приема-передачи товара, либо</w:t>
      </w:r>
    </w:p>
    <w:p w:rsidR="001B6F3F" w:rsidRPr="00F3470A" w:rsidRDefault="001B6F3F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 запрос о предоставлении разъяснений относительно поставленного товара, либо</w:t>
      </w:r>
    </w:p>
    <w:p w:rsidR="001B6F3F" w:rsidRPr="00F3470A" w:rsidRDefault="001B6F3F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- мотивированный отказ от принятия поставленного товара, содержащий перечень выявленных недостатков и разумные сроки их устранения.</w:t>
      </w:r>
    </w:p>
    <w:p w:rsidR="001B6F3F" w:rsidRPr="00F3470A" w:rsidRDefault="00B661D5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4.11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 В случае принятия Заказчиком товара обязательства Поставщика по поставке товара считаются выполненными надлежащим образом.</w:t>
      </w:r>
    </w:p>
    <w:p w:rsidR="001B6F3F" w:rsidRPr="00F3470A" w:rsidRDefault="00B661D5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4.12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. В случае получения от Заказчика надлежащим образом направленного (почтой или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нарочно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) запроса о предоставлении разъяснений относительно поставленного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товара, Поставщик в течение 3 (Т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рех) рабочих дней обязан предоставить Заказчику запрашиваемые разъяснения в отношении поставленного товара.</w:t>
      </w:r>
    </w:p>
    <w:p w:rsidR="001B6F3F" w:rsidRPr="00F3470A" w:rsidRDefault="00B661D5" w:rsidP="007E70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4.13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. В случае отказа Заказчика от принятия поставленного товара в связи с необходимостью устранения недостатков, Поставщик обязан в срок, установленный в отказе, составленном Заказчиком, устранить указанные недостатки за свой счет и направить (почтой или 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нарочно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) отчет об устранении недостатков, а также подписанный Поставщиком Акт приема-пе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редачи товара в 2 (Д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вух) экземплярах для принятия Заказчиком поставленного товара. Со дня направления Заказчиком</w:t>
      </w: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мотивированного отказа (п. 4.10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Договора) и по день при</w:t>
      </w: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нятия Заказчиком товара (п. 4.14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Договора)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,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начисляется пеня за просрочку исполнения Поставщиком своих обязательств </w:t>
      </w:r>
      <w:r w:rsidR="007E5671" w:rsidRPr="007E5671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(п. 7.5</w:t>
      </w:r>
      <w:r w:rsidR="007E705D" w:rsidRPr="007E5671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  <w:r w:rsidR="001B6F3F" w:rsidRPr="007E5671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Договора).</w:t>
      </w:r>
    </w:p>
    <w:p w:rsidR="001B6F3F" w:rsidRPr="00F3470A" w:rsidRDefault="00B661D5" w:rsidP="005E25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4.14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. В случае если по результатам рассмотрения отчета об устранении выявленных недостатков поставленного товара Заказчиком принято решение об устранении Поставщиком недостатков в надлежащем порядке и в установленные сроки, Заказчик 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lastRenderedPageBreak/>
        <w:t>принимает поста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вленный товар и подписывает 2 (Д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ва) экземпляра Акта приема-передачи товара, один из которых направляет Поставщику в порядке, предусмотренном в пункте 4.1</w:t>
      </w:r>
      <w:r w:rsidR="005E2571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0</w:t>
      </w:r>
      <w:r w:rsidR="007E7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  <w:r w:rsidR="001B6F3F" w:rsidRPr="00F3470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настоящего Договора. Право собственности на товар и риск его случайной гибели и порчи переходит к Заказчику в день подписания им Акта приема-передачи товара.</w:t>
      </w:r>
    </w:p>
    <w:p w:rsidR="001B6F3F" w:rsidRPr="00F3470A" w:rsidRDefault="00B661D5" w:rsidP="005E25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4.15</w:t>
      </w:r>
      <w:r w:rsidR="001B6F3F" w:rsidRPr="00F347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Подписанный Заказчиком и Поставщиком Акт приема-передачи товара и предъявленный Поставщиком Заказчику счет на оплату являются основанием для оплаты Поставщ</w:t>
      </w:r>
      <w:r w:rsid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ику поставленного товара, учетом положений пункта 2.4. настоящего Договора.</w:t>
      </w:r>
    </w:p>
    <w:p w:rsidR="001B6F3F" w:rsidRPr="001B6F3F" w:rsidRDefault="001B6F3F" w:rsidP="001B6F3F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ar-SA"/>
        </w:rPr>
      </w:pPr>
    </w:p>
    <w:p w:rsidR="005E2571" w:rsidRPr="00490D88" w:rsidRDefault="005E2571" w:rsidP="005E2571">
      <w:pPr>
        <w:pStyle w:val="a7"/>
        <w:keepNext/>
        <w:numPr>
          <w:ilvl w:val="0"/>
          <w:numId w:val="32"/>
        </w:numPr>
        <w:ind w:left="0" w:firstLine="426"/>
        <w:jc w:val="center"/>
        <w:outlineLvl w:val="1"/>
        <w:rPr>
          <w:b/>
          <w:szCs w:val="24"/>
          <w:lang w:eastAsia="ru-RU"/>
        </w:rPr>
      </w:pPr>
      <w:r w:rsidRPr="00490D88">
        <w:rPr>
          <w:b/>
          <w:szCs w:val="24"/>
          <w:lang w:eastAsia="ru-RU"/>
        </w:rPr>
        <w:t>ПРАВА И ОБЯЗАННОСТИ СТОРОН</w:t>
      </w:r>
    </w:p>
    <w:p w:rsidR="001B6F3F" w:rsidRPr="005E2571" w:rsidRDefault="005E2571" w:rsidP="005E25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  <w:tab/>
      </w:r>
      <w:r w:rsidR="001B6F3F" w:rsidRPr="005E257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  <w:t>5.1. Заказчик вправе:</w:t>
      </w:r>
    </w:p>
    <w:p w:rsidR="001B6F3F" w:rsidRPr="005E2571" w:rsidRDefault="005E2571" w:rsidP="005E25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="001B6F3F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5.1.1. Требовать от Поставщика надлежащего исполнения обязательств в соответствии с условиями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настоящего</w:t>
      </w:r>
      <w:r w:rsidR="001B6F3F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Договора, в том числе представления надлежащим образом оформленных документов, подтверждающих исполнение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принятых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им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 себя</w:t>
      </w:r>
      <w:r w:rsidR="001B6F3F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обязательств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1B6F3F" w:rsidRPr="005E2571" w:rsidRDefault="005E2571" w:rsidP="005E25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="001B6F3F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5.1.2. Запрашивать у Поставщика информацию о ходе исполнения обязательств Поставщика по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настоящему</w:t>
      </w:r>
      <w:r w:rsidR="001B6F3F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Договору.</w:t>
      </w:r>
    </w:p>
    <w:p w:rsidR="001B6F3F" w:rsidRPr="005E2571" w:rsidRDefault="005E2571" w:rsidP="005E25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="001B6F3F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5.1.3. Осуществлять контроль за порядком и сроками поставки товара.</w:t>
      </w:r>
    </w:p>
    <w:p w:rsidR="001B6F3F" w:rsidRDefault="00073743" w:rsidP="005E25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5.1.4</w:t>
      </w:r>
      <w:r w:rsidR="001B6F3F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В</w:t>
      </w:r>
      <w:r w:rsidR="001B6F3F" w:rsidRPr="005E2571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одностороннем порядке отказаться от исполнения настоящего Договора в случаях, предусмотренных разделом 8 настоящего Договора.</w:t>
      </w:r>
    </w:p>
    <w:p w:rsidR="005E2571" w:rsidRDefault="005E2571" w:rsidP="005E25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</w:t>
      </w:r>
      <w:r w:rsidR="0007374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1.5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Требовать оплаты неустойки (штрафа, пени) в соответствии с условиями Договора.</w:t>
      </w:r>
    </w:p>
    <w:p w:rsidR="00804D66" w:rsidRPr="005E2571" w:rsidRDefault="00073743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5.1.6</w:t>
      </w:r>
      <w:r w:rsidR="00804D66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Принять решение об одностороннем отказе от исполнения Договора в случаях, предусмотренных пунктом 8.</w:t>
      </w:r>
      <w:r w:rsidR="009836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3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настоящего</w:t>
      </w:r>
      <w:r w:rsidR="00804D66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Договора.</w:t>
      </w:r>
    </w:p>
    <w:p w:rsidR="001B6F3F" w:rsidRPr="005E2571" w:rsidRDefault="001B6F3F" w:rsidP="005E25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  <w:t>5.2. Заказчик обязан:</w:t>
      </w:r>
    </w:p>
    <w:p w:rsidR="001B6F3F" w:rsidRPr="005E2571" w:rsidRDefault="001B6F3F" w:rsidP="005E25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5.2.1. Обеспечить своевременную приёмку</w:t>
      </w:r>
      <w:r w:rsid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</w:t>
      </w:r>
      <w:r w:rsidR="005E2571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и оплату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поста</w:t>
      </w:r>
      <w:r w:rsid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вленного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товара</w:t>
      </w:r>
      <w:r w:rsid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, с учетом соблюдения требований к его </w:t>
      </w:r>
      <w:r w:rsidR="005E2571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качеств</w:t>
      </w:r>
      <w:r w:rsid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у и комплектности.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</w:t>
      </w:r>
    </w:p>
    <w:p w:rsidR="001B6F3F" w:rsidRPr="005E2571" w:rsidRDefault="001B6F3F" w:rsidP="005E25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5.2.2. При обнаружении несоответствия количества, ассортимента, комплектности и стоимости поставленного товара условиям Договора требовать устранения замечаний, в том числе замены товара на соответствующий условиям Договора.</w:t>
      </w:r>
    </w:p>
    <w:p w:rsidR="001B6F3F" w:rsidRPr="005E2571" w:rsidRDefault="001B6F3F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5.2.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3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Принять решение об одностороннем отказе от исполнения Договора в случаях, предусмотренных пунктом 8.</w:t>
      </w:r>
      <w:r w:rsidR="009836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настоящего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Договора.</w:t>
      </w:r>
    </w:p>
    <w:p w:rsidR="001B6F3F" w:rsidRPr="005E2571" w:rsidRDefault="001B6F3F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5.2.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4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Представлять Поставщику сведения об изменении своего адреса или адреса постав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ки товара в срок не позднее 5 (П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яти) рабочих дней со дня изменения а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дреса или не позднее чем за 5 (П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ять) рабочих дней до дня поставки (передачи) товара. В случае непредставления в установленный срок уведомления об изменении адреса и (или) адреса поставки товара, надлежащим адресом Заказчика и надлежащим адресом поставки будут считаться адреса, указанные в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настоящем 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Договоре. </w:t>
      </w:r>
    </w:p>
    <w:p w:rsidR="001B6F3F" w:rsidRPr="00804D66" w:rsidRDefault="001B6F3F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</w:pPr>
      <w:r w:rsidRPr="00804D6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  <w:t>5.3. Поставщик вправе:</w:t>
      </w:r>
    </w:p>
    <w:p w:rsidR="001B6F3F" w:rsidRPr="005E2571" w:rsidRDefault="001B6F3F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5.3.1. Требовать подписания Заказчиком Акта приемки-передачи товар</w:t>
      </w:r>
      <w:r w:rsidR="0007374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в установленном Договором порядке.</w:t>
      </w:r>
    </w:p>
    <w:p w:rsidR="001B6F3F" w:rsidRPr="005E2571" w:rsidRDefault="001B6F3F" w:rsidP="00804D66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5.3.2. Требовать своевременной оплаты за поставленный и принятый товар в соответствии с условиями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настоящего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Договора.</w:t>
      </w:r>
    </w:p>
    <w:p w:rsidR="00804D66" w:rsidRDefault="001B6F3F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5.3.3. Привлечь к исполнению своих обязательств по Договору третьих лиц - субпоставщиков. При этом Поставщик несет ответственность перед Заказчиком за неисполнение или ненадлежащее исполнение обязательств субпоставщиками. </w:t>
      </w:r>
    </w:p>
    <w:p w:rsidR="001B6F3F" w:rsidRPr="005E2571" w:rsidRDefault="001B6F3F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Привлечение субпоставщиков не влечет за собой изменение Цены Договора.</w:t>
      </w:r>
    </w:p>
    <w:p w:rsidR="001B6F3F" w:rsidRPr="005E2571" w:rsidRDefault="001B6F3F" w:rsidP="00804D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5.3.4. Запрашивать у Заказчика разъяснения и уточнения по вопросам поставки товара в рамках</w:t>
      </w:r>
      <w:r w:rsidR="00804D6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настоящего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Договора.</w:t>
      </w:r>
    </w:p>
    <w:p w:rsidR="001B6F3F" w:rsidRPr="006013E8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</w:pPr>
      <w:r w:rsidRPr="006013E8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ar-SA"/>
        </w:rPr>
        <w:t>5.4. Поставщик обязан:</w:t>
      </w:r>
    </w:p>
    <w:p w:rsidR="001B6F3F" w:rsidRPr="005E257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5.4.1.  Своевременно и над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лежащим образом поставить товар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в соответствии с условиями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настоящего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Договора.</w:t>
      </w:r>
    </w:p>
    <w:p w:rsidR="001B6F3F" w:rsidRPr="005E257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5.4.2. Предоставить Заказчику декларацию о стране происхождения товара и (или) документы, подтверждающие, что товар произведен на территории Российской Федерации, если наличие таких документов предусмотрено законодательством Российской Федерации 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lastRenderedPageBreak/>
        <w:t>и такие документы в соответствии с законодательством Российской Федерации передаются вместе с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поставляемым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товаром.</w:t>
      </w:r>
    </w:p>
    <w:p w:rsidR="001B6F3F" w:rsidRPr="005E257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5.4.3. Представлять по запросу Заказчика в сроки, указанные в таком запросе, информацию о ходе исполнения обязательств по Договору.</w:t>
      </w:r>
    </w:p>
    <w:p w:rsidR="001B6F3F" w:rsidRPr="005E257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5.4.4. Представлять Заказчику сведения об изменении банковских реквизитов в срок не позднее 5 (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яти) рабочих дней со дня такого изменения. В случае непредставления в установленный срок уведомления об изменении банковских реквизитов, надлежащими банковскими реквизитами Поставщика будут считаться реквизиты, указанные в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настоящем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Договоре.</w:t>
      </w:r>
    </w:p>
    <w:p w:rsidR="001B6F3F" w:rsidRPr="005E257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5.4.5. Оплатить неустойку (штрафы, пени), предусмотренные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настоящим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Договором, а также убытки, понесенные Заказчиком в связи с неисполнением или ненадлежащим исполнением Поставщиком своих обязательств по Договору.</w:t>
      </w:r>
    </w:p>
    <w:p w:rsidR="001B6F3F" w:rsidRPr="005E257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5.4.6.</w:t>
      </w:r>
      <w:r w:rsidRPr="005E2571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ar-SA"/>
        </w:rPr>
        <w:t> </w:t>
      </w:r>
      <w:r w:rsidRPr="005E2571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ar-SA"/>
        </w:rPr>
        <w:t>В случае обнаружения Заказчиком недостатков поставленного товара, у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странить их в сроки, указанные в </w:t>
      </w:r>
      <w:r w:rsidRPr="005E2571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мотивированном отказе от принятия поставленного товара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(п. 4.1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3.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Договора).</w:t>
      </w:r>
    </w:p>
    <w:p w:rsidR="001B6F3F" w:rsidRPr="005E257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5.4.7.</w:t>
      </w:r>
      <w:r w:rsidRPr="005E2571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ar-SA"/>
        </w:rPr>
        <w:t> 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Исполнять иные обязательства, предусмотренные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настоящим </w:t>
      </w:r>
      <w:r w:rsidR="00325141"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Договором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 а также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законода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тельством Российской Федерации</w:t>
      </w:r>
      <w:r w:rsidRPr="005E25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1B6F3F" w:rsidRPr="001B6F3F" w:rsidRDefault="001B6F3F" w:rsidP="001B6F3F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ar-SA"/>
        </w:rPr>
      </w:pPr>
    </w:p>
    <w:p w:rsidR="005F1469" w:rsidRPr="00325141" w:rsidRDefault="00325141" w:rsidP="00325141">
      <w:pPr>
        <w:pStyle w:val="a7"/>
        <w:keepNext/>
        <w:widowControl w:val="0"/>
        <w:numPr>
          <w:ilvl w:val="0"/>
          <w:numId w:val="32"/>
        </w:numPr>
        <w:suppressAutoHyphens/>
        <w:autoSpaceDN w:val="0"/>
        <w:ind w:left="0" w:firstLine="426"/>
        <w:jc w:val="center"/>
        <w:textAlignment w:val="baseline"/>
        <w:rPr>
          <w:b/>
          <w:color w:val="00000A"/>
          <w:kern w:val="3"/>
          <w:lang w:eastAsia="ar-SA"/>
        </w:rPr>
      </w:pPr>
      <w:r w:rsidRPr="00325141">
        <w:rPr>
          <w:b/>
          <w:color w:val="00000A"/>
          <w:kern w:val="3"/>
          <w:lang w:eastAsia="ar-SA"/>
        </w:rPr>
        <w:t>ГАРАНТИЙНЫЕ ОБЯЗАТЕЛЬСТВА</w:t>
      </w:r>
    </w:p>
    <w:p w:rsidR="001B6F3F" w:rsidRPr="00325141" w:rsidRDefault="00325141" w:rsidP="00325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="001B6F3F"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6.1. 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требованиями законодательства</w:t>
      </w:r>
      <w:r w:rsidR="001B6F3F"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Российской Федерации.</w:t>
      </w:r>
    </w:p>
    <w:p w:rsidR="001B6F3F" w:rsidRPr="00325141" w:rsidRDefault="00325141" w:rsidP="003251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="001B6F3F"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В случае, если законодательством Российской Федерации к лицам, осуществляющим поставк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у</w:t>
      </w:r>
      <w:r w:rsidR="001B6F3F"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товар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="001B6F3F"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 являющихся предметом Договора, установлено требование о лицензировании или обязательном членстве в саморегулируемых организациях, Поставщик обязан обеспечить наличие документов, подтверждающих его соответствие такому требованию, в течение всего срока исполнения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обязательств по настоящему</w:t>
      </w:r>
      <w:r w:rsidR="001B6F3F"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у</w:t>
      </w:r>
      <w:r w:rsidR="001B6F3F"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1B6F3F" w:rsidRPr="0032514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6.2. Качество товара, поставляемого по Договору, должно соответствовать установленным в Российской Федерации государственным стандартам, техническим регламентам или техническим условиям изготовителей поставляемого товара.</w:t>
      </w:r>
    </w:p>
    <w:p w:rsidR="001B6F3F" w:rsidRPr="0032514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6.3. На поставляемый товар Поставщик предоставляет гарантию качества Поставщика </w:t>
      </w:r>
      <w:r w:rsidRPr="00325141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ar-SA"/>
        </w:rPr>
        <w:t>или</w:t>
      </w: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гарантию качества производителя в соответствии с нормативными документами на данный вид товара.</w:t>
      </w:r>
    </w:p>
    <w:p w:rsidR="001B6F3F" w:rsidRPr="0032514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Гарантийный срок на поставляемый товар определяется в Спецификации поставляем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</w:t>
      </w: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товар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. </w:t>
      </w:r>
    </w:p>
    <w:p w:rsidR="001B6F3F" w:rsidRPr="0032514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Наличие гарантии качества удостоверяется передачей Поставщиком Заказчику соответствующих гарантийных талонов (сертификатов) или проставлением соответствующих записей на маркировочном ярлыке поставленного товара.</w:t>
      </w:r>
    </w:p>
    <w:p w:rsidR="001B6F3F" w:rsidRPr="0032514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6.4. В период гарантийного срока Поставщик обязуется за свой счет производить гарантийный ремонт, устранение недостатков товара в соответствии с требованиями законодательства Российской Федерации.</w:t>
      </w:r>
    </w:p>
    <w:p w:rsidR="001B6F3F" w:rsidRPr="00325141" w:rsidRDefault="001B6F3F" w:rsidP="0032514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6.5. Гарантийное обслуживание товара осуществляется Поставщиком с выездом на место, указанное Заказчиком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</w:t>
      </w: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в пределах Московской области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</w:t>
      </w: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в течение 48 часов с момента поступления письменной заявки</w:t>
      </w:r>
      <w:r w:rsid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от</w:t>
      </w:r>
      <w:r w:rsidRPr="0032514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Заказчика. В случае невозможности произвести ремонт в течение 48 часов с момента поступления указанной в данном пункте заявки, Заказчику безвозмездно предоставляется аналогичный товар на время ремонта.</w:t>
      </w:r>
    </w:p>
    <w:p w:rsidR="001B6F3F" w:rsidRDefault="001B6F3F" w:rsidP="001B6F3F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ar-SA"/>
        </w:rPr>
      </w:pPr>
    </w:p>
    <w:p w:rsidR="007E5671" w:rsidRPr="001B6F3F" w:rsidRDefault="007E5671" w:rsidP="001B6F3F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ar-SA"/>
        </w:rPr>
      </w:pPr>
    </w:p>
    <w:p w:rsidR="005F1469" w:rsidRPr="00325141" w:rsidRDefault="00325141" w:rsidP="00325141">
      <w:pPr>
        <w:pStyle w:val="a7"/>
        <w:widowControl w:val="0"/>
        <w:numPr>
          <w:ilvl w:val="0"/>
          <w:numId w:val="32"/>
        </w:numPr>
        <w:suppressAutoHyphens/>
        <w:autoSpaceDN w:val="0"/>
        <w:ind w:left="0" w:firstLine="426"/>
        <w:jc w:val="center"/>
        <w:textAlignment w:val="baseline"/>
        <w:rPr>
          <w:b/>
          <w:color w:val="00000A"/>
          <w:kern w:val="3"/>
          <w:szCs w:val="24"/>
          <w:lang w:eastAsia="ar-SA"/>
        </w:rPr>
      </w:pPr>
      <w:r w:rsidRPr="00490D88">
        <w:rPr>
          <w:b/>
          <w:color w:val="00000A"/>
          <w:kern w:val="3"/>
          <w:szCs w:val="24"/>
          <w:lang w:eastAsia="ar-SA"/>
        </w:rPr>
        <w:t>ОТВЕТСТВЕННОСТЬ СТОРОН</w:t>
      </w:r>
    </w:p>
    <w:p w:rsidR="001B6F3F" w:rsidRPr="004A60FF" w:rsidRDefault="001B6F3F" w:rsidP="004A60F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7.1. </w:t>
      </w:r>
      <w:r w:rsidR="00325141"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За неисполнение или ненадлежащее исполнение своих обязательств, предусмотренных настоящим Договором, Стороны несут ответственность в соответствии условиями настоящего Договора и законодательством Российской Федерации.</w:t>
      </w:r>
    </w:p>
    <w:p w:rsidR="004A60FF" w:rsidRPr="004A60FF" w:rsidRDefault="001B6F3F" w:rsidP="004A60F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7.2. </w:t>
      </w:r>
      <w:r w:rsidR="004A60FF"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За каждый факт неисполнения или ненадлежащего исполнения </w:t>
      </w:r>
      <w:r w:rsid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Поставщиком</w:t>
      </w:r>
      <w:r w:rsidR="004A60FF"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обязательств, предусмотренных настоящим Договором, за исключением просрочки </w:t>
      </w:r>
      <w:r w:rsidR="004A60FF"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lastRenderedPageBreak/>
        <w:t>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 (за исключением случаев, предусмотренных пунктами 7.3. - 7.4. настоящего Договора):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  <w:t>а) 10 процентов цены договора (этапа) в случае, если цена договора не превышает 3 млн. рублей;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>б) 5 процентов цены договора (этапа) в случае, если цена договора составляет от 3 млн. рублей до 50 млн. рублей (включительно);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  <w:t>в) 1 процент цены договора (этапа) в случае, если цена договора составляет от 50 млн. рублей до 100 млн. рублей (включительно);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  <w:t>г) 0,5 процента цены договора (этапа) в случае, если цена договора составляет от 100 млн. рублей до 500 млн. рублей (включительно);</w:t>
      </w:r>
    </w:p>
    <w:p w:rsidR="004A60FF" w:rsidRPr="004A60FF" w:rsidRDefault="001B6F3F" w:rsidP="004A60F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7.3. </w:t>
      </w:r>
      <w:r w:rsidR="004A60FF"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За каждый факт неисполнения или ненадлежащего исполнения Поставщиком обязательств, предусмотренных настоящим Договором, не имеющих стоимостного выражения, размер штрафа устанавливается в виде фиксированной суммы, определяемой в следующем порядке: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  <w:t>а) 1000 рублей, если цена договора не превышает 3 млн. рублей;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  <w:t>б) 5000 рублей, если цена договора составляет от 3 млн. рублей до 50 млн. рублей (включительно);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  <w:t>в) 10000 рублей, если цена договора составляет от 50 млн. рублей до 100 млн. рублей (включительно);</w:t>
      </w:r>
    </w:p>
    <w:p w:rsidR="004A60FF" w:rsidRP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  <w:t>г) 100000 рублей, если цена договора превышает 100 млн. рублей.</w:t>
      </w:r>
    </w:p>
    <w:p w:rsidR="004A60FF" w:rsidRPr="005C44A3" w:rsidRDefault="001B6F3F" w:rsidP="004A60F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7.4.</w:t>
      </w:r>
      <w:r w:rsidRPr="001B6F3F">
        <w:rPr>
          <w:rFonts w:ascii="Times New Roman" w:eastAsia="Times New Roman" w:hAnsi="Times New Roman" w:cs="Times New Roman"/>
          <w:color w:val="00000A"/>
          <w:kern w:val="3"/>
          <w:lang w:eastAsia="ar-SA"/>
        </w:rPr>
        <w:t xml:space="preserve"> </w:t>
      </w:r>
      <w:r w:rsidR="004A60FF"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За каждый факт неисполнения</w:t>
      </w:r>
      <w:r w:rsid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</w:t>
      </w:r>
      <w:r w:rsidR="004A60FF"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или ненадлежащего исполнения Заказчиком обязательств, предусмотренных </w:t>
      </w:r>
      <w:r w:rsid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настоящим Д</w:t>
      </w:r>
      <w:r w:rsidR="004A60FF"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оговором, за исключением просрочки исполнения обязательств, предусмотренных </w:t>
      </w:r>
      <w:r w:rsidR="004A60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настоящим Д</w:t>
      </w:r>
      <w:r w:rsidR="004A60FF"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оговором, размер штрафа устанавливается в виде фиксированной суммы, определяемой в следующем порядке: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Pr="005C44A3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>) 1000 рублей, если цена договора не превышает 3 млн. рублей (включительно);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</w:r>
      <w:r w:rsidRPr="005C44A3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>б) 5000 рублей, если цена договора составляет от 3 млн. рублей до 50 млн. рублей (включительно);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</w:r>
      <w:r w:rsidRPr="005C44A3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>в) 10000 рублей, если цена договора составляет от 50 млн. рублей до 100 млн. рублей (включительно);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ab/>
      </w:r>
      <w:r w:rsidRPr="005C44A3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ar-SA"/>
        </w:rPr>
        <w:t>г) 100000 рублей, если цена договора превышает 100 млн. рублей.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7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.5. Пеня начисляется за каждый день просрочки исполнения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Поставщиком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обязательств, предусмотренных настоящим Д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оговором, в размере одной трехсотой </w:t>
      </w:r>
      <w:r w:rsidR="0065151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ключевой 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ставки Центрального банка Российской Федерации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, 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действующей на дату уплаты пени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от цены договора, уменьшенной на сумму, пропорциональную объему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обязательств, предусмотренных Д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оговором и фактически исполненных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Поставщиком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7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.6. Общая сумма начисленной неустойки (штрафов, пени) за неисполнение или ненадлежащее исполнение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Поставщиком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обязательств, предусмотренных Д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вором, не может превышать цену Д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оговора.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7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.7 Общая сумма начисленной неустойки (штрафов, пени) за ненадлежащее исполнение Заказчиком обязательств,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предусмотренных Д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вором, не может превышать цену Д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оговора.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7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.8. Стороны Договора освобождаются от уплаты неустойки (штрафа, пеней), если докажут,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Стороны.</w:t>
      </w:r>
    </w:p>
    <w:p w:rsidR="004A60FF" w:rsidRPr="005C44A3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Уплата Сторонами неустойки (штрафов, пени) не освобождает Сторону от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полного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исполнения обязательств по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настоящему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Договору.</w:t>
      </w:r>
    </w:p>
    <w:p w:rsidR="004A60FF" w:rsidRDefault="004A60FF" w:rsidP="004A6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7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.9. Ответственность за достоверность и соответствие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требованиям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законодательств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Российской Федерации сведений, указанных в представленных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Поставщиком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Заказчику документах, несет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Поставщик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</w:t>
      </w:r>
    </w:p>
    <w:p w:rsidR="001B6F3F" w:rsidRPr="001B6F3F" w:rsidRDefault="001B6F3F" w:rsidP="001B6F3F">
      <w:pPr>
        <w:widowControl w:val="0"/>
        <w:tabs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ar-SA"/>
        </w:rPr>
      </w:pPr>
    </w:p>
    <w:p w:rsidR="004A60FF" w:rsidRPr="009836A3" w:rsidRDefault="004A60FF" w:rsidP="009836A3">
      <w:pPr>
        <w:pStyle w:val="a7"/>
        <w:keepNext/>
        <w:widowControl w:val="0"/>
        <w:numPr>
          <w:ilvl w:val="0"/>
          <w:numId w:val="32"/>
        </w:numPr>
        <w:suppressAutoHyphens/>
        <w:autoSpaceDN w:val="0"/>
        <w:ind w:left="0" w:firstLine="426"/>
        <w:jc w:val="center"/>
        <w:textAlignment w:val="baseline"/>
        <w:rPr>
          <w:b/>
          <w:color w:val="00000A"/>
          <w:kern w:val="3"/>
          <w:szCs w:val="24"/>
          <w:lang w:eastAsia="ar-SA"/>
        </w:rPr>
      </w:pPr>
      <w:r w:rsidRPr="004A60FF">
        <w:rPr>
          <w:b/>
          <w:color w:val="00000A"/>
          <w:kern w:val="3"/>
          <w:szCs w:val="24"/>
          <w:lang w:eastAsia="ar-SA"/>
        </w:rPr>
        <w:t>ПОРЯДОК РАСТОРЖЕНИЯ ДОГОВОРА</w:t>
      </w:r>
    </w:p>
    <w:p w:rsidR="009836A3" w:rsidRPr="008A305D" w:rsidRDefault="009836A3" w:rsidP="00983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t>8.1. Договор может быть расторгнут:</w:t>
      </w:r>
    </w:p>
    <w:p w:rsidR="009836A3" w:rsidRPr="008A305D" w:rsidRDefault="009836A3" w:rsidP="009836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- по соглашению Сторон;</w:t>
      </w:r>
    </w:p>
    <w:p w:rsidR="009836A3" w:rsidRPr="008A305D" w:rsidRDefault="009836A3" w:rsidP="009836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судебном порядке;</w:t>
      </w:r>
    </w:p>
    <w:p w:rsidR="009836A3" w:rsidRPr="008A305D" w:rsidRDefault="009836A3" w:rsidP="009836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одностороннем порядке в соответствии с действующим законодательством Российской Федерации.</w:t>
      </w:r>
    </w:p>
    <w:p w:rsidR="009836A3" w:rsidRPr="008A305D" w:rsidRDefault="009836A3" w:rsidP="009C3D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Расторжение настоящего Договора по соглашению сторон производится путем подписания Сторонами соответствующего соглашения о расторжении. Сторона, которой направлено предложение о расторжении настоящего Договора по соглашению сторон, должна дать письменный ответ по существу в срок, не превышающий 5 (Пяти) рабочих дней с даты его получения.</w:t>
      </w:r>
    </w:p>
    <w:p w:rsidR="001B6F3F" w:rsidRPr="008A305D" w:rsidRDefault="001B6F3F" w:rsidP="009C3D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</w:t>
      </w:r>
      <w:r w:rsidR="009836A3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.3</w:t>
      </w: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 Заказчик вправе в одностороннем порядке отказаться от исполнения настоящего Договора в случае, если:</w:t>
      </w:r>
    </w:p>
    <w:p w:rsidR="001B6F3F" w:rsidRPr="008A305D" w:rsidRDefault="009836A3" w:rsidP="009C3D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8.3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.1. Поставщик поставляет товар ненадлежащего качества, при этом недостатки не могут быть устранены в приемлемый для Заказчика срок либо являютс</w:t>
      </w:r>
      <w:r w:rsidR="009C3D78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я существенными и неустранимыми.</w:t>
      </w:r>
    </w:p>
    <w:p w:rsidR="001B6F3F" w:rsidRPr="008A305D" w:rsidRDefault="009836A3" w:rsidP="009C3D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8.3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.2. Поставщик неоднократно нарушил сроки поставки товара, пред</w:t>
      </w:r>
      <w:r w:rsidR="009C3D78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усмотренные настоящим Договором.</w:t>
      </w:r>
    </w:p>
    <w:p w:rsidR="001B6F3F" w:rsidRPr="008A305D" w:rsidRDefault="009836A3" w:rsidP="009C3D7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8.3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.3. Поставщик не приступает к исполнению настоящего Договора в срок, установленный настоящим Договором, или нарушает срок поставки товара, предусмотренный настоящим Договором, либо в ходе исполнения Поставщиком условий Договора стало очевидно, что товар не буд</w:t>
      </w:r>
      <w:r w:rsidR="009C3D78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ет поставлен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надлежащим образом в установленный настоящим Договором срок.</w:t>
      </w:r>
    </w:p>
    <w:p w:rsidR="008F2A0C" w:rsidRPr="005C44A3" w:rsidRDefault="008F2A0C" w:rsidP="008F2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>.4. Заказчик обязан принять решение об одностороннем отказе от исполнения Договора в следующих случаях:</w:t>
      </w:r>
    </w:p>
    <w:p w:rsidR="008F2A0C" w:rsidRPr="005C44A3" w:rsidRDefault="008F2A0C" w:rsidP="008F2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.4.1. если в ходе исполнения Договора установлено, что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Поставщик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стороной Договора.</w:t>
      </w:r>
    </w:p>
    <w:p w:rsidR="008F2A0C" w:rsidRPr="005C44A3" w:rsidRDefault="008F2A0C" w:rsidP="008F2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.4.2. если установлен факт проведения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Поставщика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юридического лица или наличия решения арбитражного суда о признании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Поставщика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банкротом и открытии в отношении него конкурсного производства.</w:t>
      </w:r>
    </w:p>
    <w:p w:rsidR="008F2A0C" w:rsidRPr="005C44A3" w:rsidRDefault="008F2A0C" w:rsidP="008F2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.4.3. если установлен факт приостановления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Поставщика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8F2A0C" w:rsidRPr="005C44A3" w:rsidRDefault="008F2A0C" w:rsidP="008F2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.4.4. если установлен факт наличия у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Поставщика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(Двадцать пять) процентов  балансовой стоимости активов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Поставщика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данным бухгалтерской отчетности за последний завершенный отчетный период, при условии, что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Поставщик</w:t>
      </w:r>
      <w:r w:rsidRPr="005C44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обжалует наличие указанной задолженности в соответствии с законодательством Российской Федерации.</w:t>
      </w:r>
    </w:p>
    <w:p w:rsidR="009C3D78" w:rsidRPr="008A305D" w:rsidRDefault="009836A3" w:rsidP="009C3D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305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8.5</w:t>
      </w:r>
      <w:r w:rsidR="001B6F3F" w:rsidRPr="008A305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. </w:t>
      </w:r>
      <w:r w:rsidR="009C3D78"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Решение Заказчика об одностороннем отказе от исполнения Договора не позднее чем в течение 3 (Трех) рабочих дней с даты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Договоре, а также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указанных действий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Договоре. </w:t>
      </w:r>
    </w:p>
    <w:p w:rsidR="001B6F3F" w:rsidRPr="008A305D" w:rsidRDefault="009C3D78" w:rsidP="009C3D7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 Unicode MS" w:eastAsia="Arial Unicode MS" w:hAnsi="Arial Unicode MS" w:cs="Arial Unicode MS"/>
          <w:kern w:val="3"/>
          <w:sz w:val="24"/>
          <w:szCs w:val="24"/>
          <w:lang w:eastAsia="ru-RU"/>
        </w:rPr>
      </w:pPr>
      <w:r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с даты размещения решения Заказчика об одностороннем отказе от исполнения Договора в </w:t>
      </w:r>
      <w:r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единой информационной системе.</w:t>
      </w:r>
    </w:p>
    <w:p w:rsidR="001B6F3F" w:rsidRPr="008A305D" w:rsidRDefault="009836A3" w:rsidP="009C3D78">
      <w:pPr>
        <w:widowControl w:val="0"/>
        <w:shd w:val="clear" w:color="auto" w:fill="FFFFFF"/>
        <w:autoSpaceDN w:val="0"/>
        <w:spacing w:after="0" w:line="290" w:lineRule="atLeast"/>
        <w:ind w:firstLine="708"/>
        <w:jc w:val="both"/>
        <w:textAlignment w:val="baseline"/>
        <w:rPr>
          <w:rFonts w:ascii="Arial Unicode MS" w:eastAsia="Arial Unicode MS" w:hAnsi="Arial Unicode MS" w:cs="Arial Unicode MS"/>
          <w:kern w:val="3"/>
          <w:sz w:val="24"/>
          <w:szCs w:val="24"/>
          <w:lang w:eastAsia="ru-RU"/>
        </w:rPr>
      </w:pPr>
      <w:r w:rsidRPr="008A305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8.6</w:t>
      </w:r>
      <w:r w:rsidR="001B6F3F" w:rsidRPr="008A305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. </w:t>
      </w:r>
      <w:r w:rsidR="001B6F3F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Заказчика об одностороннем отказе от исполнения Договора вступает в силу и Договор сч</w:t>
      </w:r>
      <w:r w:rsidR="009C3D78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итается расторгнутым через 10 (Д</w:t>
      </w:r>
      <w:r w:rsidR="001B6F3F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есять) дней с даты надлежащего уведомления Заказчиком Поставщика об одностороннем отказе от исполнения Договора.</w:t>
      </w:r>
    </w:p>
    <w:p w:rsidR="001B6F3F" w:rsidRPr="008A305D" w:rsidRDefault="009836A3" w:rsidP="009C3D78">
      <w:pPr>
        <w:shd w:val="clear" w:color="auto" w:fill="FFFFFF"/>
        <w:autoSpaceDN w:val="0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</w:t>
      </w:r>
      <w:r w:rsidR="001B6F3F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обязан отменить не вступившее в силу решение об одностороннем отказе от исполнени</w:t>
      </w:r>
      <w:r w:rsidR="009C3D78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Договора, если в течение 10 (Д</w:t>
      </w:r>
      <w:r w:rsidR="001B6F3F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есяти) дней</w:t>
      </w:r>
      <w:r w:rsidR="00F96EAE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F3F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надлежащего уведомления Поставщика о принятом решении об одностороннем отказе от исполнения Договора</w:t>
      </w:r>
      <w:r w:rsidR="00F96EAE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F3F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Поставщиком выполнены следующие действия:</w:t>
      </w:r>
    </w:p>
    <w:p w:rsidR="001B6F3F" w:rsidRPr="008A305D" w:rsidRDefault="001B6F3F" w:rsidP="00F96EAE">
      <w:pPr>
        <w:shd w:val="clear" w:color="auto" w:fill="FFFFFF"/>
        <w:autoSpaceDN w:val="0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устранено нарушение условий Договора, послужившее основанием для принятия указанного решения;</w:t>
      </w:r>
    </w:p>
    <w:p w:rsidR="001B6F3F" w:rsidRPr="008A305D" w:rsidRDefault="001B6F3F" w:rsidP="00F96EAE">
      <w:pPr>
        <w:shd w:val="clear" w:color="auto" w:fill="FFFFFF"/>
        <w:autoSpaceDN w:val="0"/>
        <w:spacing w:after="0" w:line="290" w:lineRule="atLeast"/>
        <w:ind w:firstLine="708"/>
        <w:jc w:val="both"/>
        <w:rPr>
          <w:rFonts w:ascii="Arial Unicode MS" w:eastAsia="Arial Unicode MS" w:hAnsi="Arial Unicode MS" w:cs="Arial Unicode MS"/>
          <w:kern w:val="3"/>
          <w:sz w:val="24"/>
          <w:szCs w:val="24"/>
          <w:lang w:eastAsia="ru-RU"/>
        </w:rPr>
      </w:pPr>
      <w:r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Заказчику компенсированы затраты на проведение экспертизы поставленного товара с </w:t>
      </w:r>
      <w:r w:rsidRPr="008A305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привлечением экспертов, экспертных организаций</w:t>
      </w:r>
      <w:r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F3F" w:rsidRPr="008A305D" w:rsidRDefault="001B6F3F" w:rsidP="00F96EAE">
      <w:pPr>
        <w:shd w:val="clear" w:color="auto" w:fill="FFFFFF"/>
        <w:autoSpaceDN w:val="0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правило не применяется в случае повторного нарушения Постав</w:t>
      </w:r>
      <w:r w:rsidR="00F96EAE"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щиком условий Договора, которые в соответствии </w:t>
      </w:r>
      <w:r w:rsidR="00F96EAE" w:rsidRPr="008A305D">
        <w:rPr>
          <w:rFonts w:ascii="Times New Roman" w:eastAsia="Times New Roman" w:hAnsi="Times New Roman" w:cs="Times New Roman"/>
          <w:sz w:val="24"/>
          <w:szCs w:val="24"/>
          <w:lang w:eastAsia="x-none"/>
        </w:rPr>
        <w:t>с гражданским законодательством Российской Федерации</w:t>
      </w:r>
      <w:r w:rsidRPr="008A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основанием для одностороннего отказа Заказчика от исполнения Договора.</w:t>
      </w:r>
    </w:p>
    <w:p w:rsidR="001B6F3F" w:rsidRPr="008A305D" w:rsidRDefault="009836A3" w:rsidP="00F96E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8.8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 Поставщик вправе в одностороннем порядке отказаться от исполнения настоящего Договора в случае, если:</w:t>
      </w:r>
    </w:p>
    <w:p w:rsidR="001B6F3F" w:rsidRPr="008A305D" w:rsidRDefault="009836A3" w:rsidP="00F96E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8.8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.1. Заказчиком нарушены сроки оплаты поставки товара;</w:t>
      </w:r>
    </w:p>
    <w:p w:rsidR="001B6F3F" w:rsidRPr="008A305D" w:rsidRDefault="009836A3" w:rsidP="00F96E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8.8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.2. Заказчиком незаконно и необоснованно отказано в приемке товара.</w:t>
      </w:r>
    </w:p>
    <w:p w:rsidR="001B6F3F" w:rsidRPr="008A305D" w:rsidRDefault="009836A3" w:rsidP="00F96EA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Arial Unicode MS" w:eastAsia="Arial Unicode MS" w:hAnsi="Arial Unicode MS" w:cs="Arial Unicode MS"/>
          <w:kern w:val="3"/>
          <w:sz w:val="24"/>
          <w:szCs w:val="24"/>
          <w:lang w:eastAsia="ru-RU"/>
        </w:rPr>
      </w:pPr>
      <w:r w:rsidRPr="008A305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8.9</w:t>
      </w:r>
      <w:r w:rsidR="001B6F3F" w:rsidRPr="008A305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. В отношении порядка и сроков расторжения Договора Поставщиком в одностороннем порядке применяются пункты 8.4-8.5 настоящего раздела, за исключением положения о размещении решения </w:t>
      </w:r>
      <w:r w:rsidR="001B6F3F" w:rsidRPr="008A305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в единой информационной системе</w:t>
      </w:r>
      <w:r w:rsidR="001B6F3F" w:rsidRPr="008A305D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.</w:t>
      </w:r>
    </w:p>
    <w:p w:rsidR="001B6F3F" w:rsidRDefault="009836A3" w:rsidP="00F96E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8.1</w:t>
      </w:r>
      <w:r w:rsidR="00F96EAE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0</w:t>
      </w:r>
      <w:r w:rsidR="001B6F3F" w:rsidRPr="008A305D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 В случае расторжения настоящего Договора Стороны производят сверку расчетов, которой подтверждается количество товара, поставленного Поставщиком и принятого Заказчиком, а также размер суммы, перечисленной Заказчиком Поставщику за поставленный товар.</w:t>
      </w:r>
    </w:p>
    <w:p w:rsidR="008A305D" w:rsidRPr="008A305D" w:rsidRDefault="008A305D" w:rsidP="00F96E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</w:p>
    <w:p w:rsidR="008A305D" w:rsidRPr="00852B17" w:rsidRDefault="008A305D" w:rsidP="008A305D">
      <w:pPr>
        <w:pStyle w:val="a7"/>
        <w:keepNext/>
        <w:widowControl w:val="0"/>
        <w:numPr>
          <w:ilvl w:val="0"/>
          <w:numId w:val="32"/>
        </w:numPr>
        <w:suppressAutoHyphens/>
        <w:autoSpaceDN w:val="0"/>
        <w:ind w:left="0" w:firstLine="426"/>
        <w:jc w:val="center"/>
        <w:textAlignment w:val="baseline"/>
        <w:rPr>
          <w:b/>
          <w:color w:val="00000A"/>
          <w:kern w:val="3"/>
          <w:szCs w:val="24"/>
          <w:lang w:eastAsia="ar-SA"/>
        </w:rPr>
      </w:pPr>
      <w:r w:rsidRPr="00852B17">
        <w:rPr>
          <w:b/>
          <w:color w:val="00000A"/>
          <w:kern w:val="3"/>
          <w:szCs w:val="24"/>
          <w:lang w:eastAsia="ar-SA"/>
        </w:rPr>
        <w:t>ОБСТОЯТЕЛЬСТВА НЕПРЕОДОЛИМОЙ СИЛЫ</w:t>
      </w:r>
    </w:p>
    <w:p w:rsidR="008A305D" w:rsidRPr="005C44A3" w:rsidRDefault="008A305D" w:rsidP="008A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9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.1. 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обстоятельств, которые Стороны были не в состоянии предвидеть и предотвратить.</w:t>
      </w:r>
    </w:p>
    <w:p w:rsidR="008A305D" w:rsidRPr="005C44A3" w:rsidRDefault="008A305D" w:rsidP="008A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9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.2.  Сторона, для которой надлежащее исполнение обязательств оказалось невозможным вследствие возникновения обстоятельств непреодоли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мой силы, обязана в течение 5 (П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8A305D" w:rsidRDefault="008A305D" w:rsidP="008A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9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.3. Если обстоятельства, указанные в пункте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9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.1 Догов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ора, будут длиться более 2 (Д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вух) календарных месяцев с даты соответствующего уведомления, каждая из Сторон вправе требовать расторжения Договора без требования возмещения убытков, понесенных в связи с наступлением таких обстоятельств.</w:t>
      </w:r>
    </w:p>
    <w:p w:rsidR="008A305D" w:rsidRPr="005C44A3" w:rsidRDefault="008A305D" w:rsidP="008A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</w:p>
    <w:p w:rsidR="008A305D" w:rsidRPr="008A305D" w:rsidRDefault="008A305D" w:rsidP="008A305D">
      <w:pPr>
        <w:pStyle w:val="a7"/>
        <w:keepNext/>
        <w:widowControl w:val="0"/>
        <w:numPr>
          <w:ilvl w:val="0"/>
          <w:numId w:val="32"/>
        </w:numPr>
        <w:suppressAutoHyphens/>
        <w:autoSpaceDN w:val="0"/>
        <w:ind w:left="0" w:firstLine="284"/>
        <w:jc w:val="center"/>
        <w:textAlignment w:val="baseline"/>
        <w:rPr>
          <w:b/>
          <w:color w:val="00000A"/>
          <w:kern w:val="3"/>
          <w:szCs w:val="24"/>
          <w:lang w:eastAsia="ar-SA"/>
        </w:rPr>
      </w:pPr>
      <w:r w:rsidRPr="008A305D">
        <w:rPr>
          <w:b/>
          <w:color w:val="00000A"/>
          <w:kern w:val="3"/>
          <w:szCs w:val="24"/>
          <w:lang w:eastAsia="ar-SA"/>
        </w:rPr>
        <w:t>ПОРЯДОК УРЕГУЛИРОВАНИЯ СПОРОВ</w:t>
      </w:r>
    </w:p>
    <w:p w:rsidR="008A305D" w:rsidRPr="005C44A3" w:rsidRDefault="008A305D" w:rsidP="008A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10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.1. До передачи спора на разрешение арбитражного суда Стороны принимают меры к его урегулированию в претензионном порядке.</w:t>
      </w:r>
    </w:p>
    <w:p w:rsidR="008A305D" w:rsidRPr="005C44A3" w:rsidRDefault="008A305D" w:rsidP="008A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10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.2. Претензия должна быть направлена другой Стороне в письменном виде. По полученной претензии Сторона должна дать письменный ответ по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существу в срок не позднее 15 (П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ятнадцати) календарных дней с даты ее получения.</w:t>
      </w:r>
    </w:p>
    <w:p w:rsidR="008A305D" w:rsidRPr="005C44A3" w:rsidRDefault="008A305D" w:rsidP="008A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lastRenderedPageBreak/>
        <w:tab/>
        <w:t>10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.3. Если претензионные требования подлежат денежной оценке, в претензии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указывается истребуемая сумма, а также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ее полный и обоснованный расчет.</w:t>
      </w:r>
    </w:p>
    <w:p w:rsidR="008A305D" w:rsidRPr="005C44A3" w:rsidRDefault="008A305D" w:rsidP="00A62C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10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.4. 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A305D" w:rsidRPr="005C44A3" w:rsidRDefault="008A305D" w:rsidP="00A62C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10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.5. 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области.</w:t>
      </w:r>
    </w:p>
    <w:p w:rsidR="001B6F3F" w:rsidRPr="001B6F3F" w:rsidRDefault="001B6F3F" w:rsidP="001B6F3F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ar-SA"/>
        </w:rPr>
      </w:pPr>
    </w:p>
    <w:p w:rsidR="008A305D" w:rsidRPr="00A62CE3" w:rsidRDefault="008A305D" w:rsidP="00A62CE3">
      <w:pPr>
        <w:pStyle w:val="a7"/>
        <w:keepNext/>
        <w:widowControl w:val="0"/>
        <w:numPr>
          <w:ilvl w:val="0"/>
          <w:numId w:val="32"/>
        </w:numPr>
        <w:suppressAutoHyphens/>
        <w:autoSpaceDN w:val="0"/>
        <w:ind w:left="0" w:firstLine="993"/>
        <w:textAlignment w:val="baseline"/>
        <w:rPr>
          <w:b/>
          <w:color w:val="00000A"/>
          <w:kern w:val="3"/>
          <w:szCs w:val="24"/>
          <w:lang w:eastAsia="ar-SA"/>
        </w:rPr>
      </w:pPr>
      <w:r w:rsidRPr="00A62CE3">
        <w:rPr>
          <w:b/>
          <w:color w:val="00000A"/>
          <w:kern w:val="3"/>
          <w:szCs w:val="24"/>
          <w:lang w:eastAsia="ar-SA"/>
        </w:rPr>
        <w:t>СРОК ДЕЙСТВИЯ, ИЗМЕНЕНИЕ И ДОПОЛНЕНИЕ ДОГОВОРА</w:t>
      </w:r>
    </w:p>
    <w:p w:rsidR="008A305D" w:rsidRPr="00A62CE3" w:rsidRDefault="008A305D" w:rsidP="00A6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11.1. 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вступает в силу с даты его подписания Сторонами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действует по </w:t>
      </w:r>
      <w:r w:rsidRPr="006515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813F49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Pr="006515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</w:t>
      </w:r>
      <w:r w:rsidR="00982E64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декабря</w:t>
      </w:r>
      <w:r w:rsidR="00813F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515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</w:t>
      </w:r>
      <w:r w:rsidR="00813F49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ода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включительно, а в части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неисполненных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обязательств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том числе гарантийных обязательств и обязательств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оплате – до их полного исполнения.</w:t>
      </w:r>
    </w:p>
    <w:p w:rsidR="008A305D" w:rsidRPr="00A62CE3" w:rsidRDefault="008A305D" w:rsidP="00A62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11.2. 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заключения настоящего Договора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электронной форме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вправе оформить 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письменном виде в 2 (двух) экземплярах по одному для каждой из Сторон, имеющих такую же юридическую силу, как и Договор, заключенный в электронной форме.</w:t>
      </w:r>
    </w:p>
    <w:p w:rsidR="008A305D" w:rsidRPr="00A62CE3" w:rsidRDefault="008A305D" w:rsidP="00A62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11.3. 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должен быть зарегистрирован Заказчиком в Реестре 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договоров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течение 3 (трех) рабочих дней со дня его подписания обеими Сторонами. </w:t>
      </w:r>
    </w:p>
    <w:p w:rsidR="001B6F3F" w:rsidRPr="00A62CE3" w:rsidRDefault="00A62CE3" w:rsidP="00A62C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val="x-none" w:eastAsia="ar-SA"/>
        </w:rPr>
        <w:tab/>
      </w:r>
      <w:r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11.4</w:t>
      </w:r>
      <w:r w:rsidR="001B6F3F"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 Изменение условий настоящего Договора при его исполнении допускается по соглашению Сторон в следующих случаях:</w:t>
      </w:r>
    </w:p>
    <w:p w:rsidR="00BA58CF" w:rsidRPr="00A62CE3" w:rsidRDefault="00A62CE3" w:rsidP="00A62CE3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ab/>
        <w:t>11.4</w:t>
      </w:r>
      <w:r w:rsidR="001B6F3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.1.</w:t>
      </w:r>
      <w:r w:rsidR="001B6F3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r w:rsidR="00BA58C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При снижении цены договора</w:t>
      </w:r>
      <w:r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без изменения предусмотренных Д</w:t>
      </w:r>
      <w:r w:rsidR="00BA58C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оговором количества</w:t>
      </w:r>
      <w:r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и</w:t>
      </w:r>
      <w:r w:rsidR="00BA58C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качества поставляемого товара, </w:t>
      </w:r>
      <w:r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а также иных условий Д</w:t>
      </w:r>
      <w:r w:rsidR="00BA58C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оговора.</w:t>
      </w:r>
    </w:p>
    <w:p w:rsidR="00BA58CF" w:rsidRPr="00A62CE3" w:rsidRDefault="00A62CE3" w:rsidP="00A62CE3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</w:pPr>
      <w:r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ab/>
        <w:t>11.4</w:t>
      </w:r>
      <w:r w:rsidR="001B6F3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.2.</w:t>
      </w:r>
      <w:r w:rsidR="001B6F3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Если по предложению Заказчика увеличива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ется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 (уменьша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ется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) 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количество товара, 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предусмотренн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ое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оговором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,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 не более чем на 30 процентов. При этом по соглашению сто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рон допускается изменение цены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оговора пропорционально дополнительному количеству товара, исходя из установленной 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в Договоре цены единицы товара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, но не более чем на 30 процен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тов цены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оговора. При уменьшении предусмотренн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ого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оговором количества товара, 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Стороны Договора обязаны уменьшить цену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ого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вора исходя из установленной в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оговоре цены единицы товара. Цена единицы дополнительно поставляемого товара или цена единицы товара п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ри уменьшении предусмотренного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оговором количества поставляемого товара должна определяться как частное </w:t>
      </w:r>
      <w:r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от деления первоначальной цены Договора на предусмотренное Д</w:t>
      </w:r>
      <w:r w:rsidR="00BA58CF" w:rsidRPr="00A62CE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>оговором количество такого товара.</w:t>
      </w:r>
    </w:p>
    <w:p w:rsidR="001B6F3F" w:rsidRPr="00A62CE3" w:rsidRDefault="00A62CE3" w:rsidP="00A62C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11.4.3</w:t>
      </w:r>
      <w:r w:rsidR="001B6F3F"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При поставке товара</w:t>
      </w:r>
      <w:r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,</w:t>
      </w:r>
      <w:r w:rsidR="001B6F3F"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настоящем Договоре.</w:t>
      </w:r>
    </w:p>
    <w:p w:rsidR="001B6F3F" w:rsidRPr="00A62CE3" w:rsidRDefault="00A62CE3" w:rsidP="00A62C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11.5</w:t>
      </w:r>
      <w:r w:rsidR="001B6F3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 При исполнении настоящего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реорганизации юридического лица в форме преобразования, слияния или присоединения.</w:t>
      </w:r>
    </w:p>
    <w:p w:rsidR="001B6F3F" w:rsidRPr="00A62CE3" w:rsidRDefault="00A62CE3" w:rsidP="00A62C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11.6</w:t>
      </w:r>
      <w:r w:rsidR="001B6F3F" w:rsidRPr="00A62CE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 В случае перемены Заказчика права и обязанности Заказчика, предусмотренные настоящим Договором, переходят к новому Заказчику.</w:t>
      </w:r>
    </w:p>
    <w:p w:rsidR="001B6F3F" w:rsidRPr="00A62CE3" w:rsidRDefault="00A62CE3" w:rsidP="00A62C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11.7</w:t>
      </w:r>
      <w:r w:rsidR="001B6F3F"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Любые изменения и дополнения к настоящему Договору, не противоречащие законодательству Российской Федерации, оформляются доп</w:t>
      </w:r>
      <w:r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олнительным соглашением Сторон. 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течение 3 (трех) рабочих дней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 дня заключения дополнительного соглашения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информация о внесённых в Договор изменениях, должна быть </w:t>
      </w:r>
      <w:r w:rsidRPr="00A62C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размещена </w:t>
      </w:r>
      <w:r w:rsidRPr="00A62C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Реестре договоров.</w:t>
      </w:r>
      <w:r w:rsidR="001B6F3F" w:rsidRPr="00A62C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</w:t>
      </w:r>
    </w:p>
    <w:p w:rsidR="001B6F3F" w:rsidRPr="001B6F3F" w:rsidRDefault="001B6F3F" w:rsidP="001B6F3F">
      <w:pPr>
        <w:widowControl w:val="0"/>
        <w:tabs>
          <w:tab w:val="left" w:pos="156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ar-SA"/>
        </w:rPr>
      </w:pPr>
    </w:p>
    <w:p w:rsidR="000C4CE5" w:rsidRPr="00852B17" w:rsidRDefault="000C4CE5" w:rsidP="000C4CE5">
      <w:pPr>
        <w:pStyle w:val="a7"/>
        <w:keepNext/>
        <w:widowControl w:val="0"/>
        <w:numPr>
          <w:ilvl w:val="0"/>
          <w:numId w:val="32"/>
        </w:numPr>
        <w:suppressAutoHyphens/>
        <w:autoSpaceDN w:val="0"/>
        <w:ind w:left="0" w:firstLine="284"/>
        <w:jc w:val="center"/>
        <w:textAlignment w:val="baseline"/>
        <w:rPr>
          <w:b/>
          <w:color w:val="00000A"/>
          <w:kern w:val="3"/>
          <w:szCs w:val="24"/>
          <w:lang w:eastAsia="ar-SA"/>
        </w:rPr>
      </w:pPr>
      <w:r w:rsidRPr="00852B17">
        <w:rPr>
          <w:b/>
          <w:color w:val="00000A"/>
          <w:kern w:val="3"/>
          <w:szCs w:val="24"/>
          <w:lang w:eastAsia="ar-SA"/>
        </w:rPr>
        <w:t>ПРОЧИЕ УСЛОВИЯ</w:t>
      </w:r>
    </w:p>
    <w:p w:rsidR="000C4CE5" w:rsidRDefault="000C4CE5" w:rsidP="000C4C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  <w:t>12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.1. Все уведомления Сторон, связанные с исполнением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настоящего 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Договора, направляются в письменной форме по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средством почтовой связи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заказным письмом с 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lastRenderedPageBreak/>
        <w:t>уведомлением о вручении по адресу Стороны, указанному в разделе 13 Договора, или с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использованием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электронной почты с последующим предоставлением оригинала в течение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3 (Т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рёх) рабочих дней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либо нарочно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В случае направления уведомлений по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средством почтовой связи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электронной почты уведомления считаются полученными Стороной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после подтверждения получения, в том числе получения ответа на направленное уведомление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. Положения настоящего пункта не применяются для сл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учая, предусмотренного пунктом 8.5. настоящего</w:t>
      </w:r>
      <w:r w:rsidRPr="005C44A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Договора.</w:t>
      </w:r>
    </w:p>
    <w:p w:rsidR="001B6F3F" w:rsidRPr="000C4CE5" w:rsidRDefault="001B6F3F" w:rsidP="000C4C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12.2.  Во всем, что не предусмотрено Договором, Стороны руководствуются законодательством Российской Федерации.</w:t>
      </w:r>
    </w:p>
    <w:p w:rsidR="001B6F3F" w:rsidRPr="000C4CE5" w:rsidRDefault="000C4CE5" w:rsidP="000C4C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12.3. Неотъемлемыми частями Договора являются: </w:t>
      </w:r>
    </w:p>
    <w:p w:rsidR="001B6F3F" w:rsidRPr="000C4CE5" w:rsidRDefault="000C4CE5" w:rsidP="000C4C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- 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Приложение </w:t>
      </w: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№ 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1 «Спецификация поставляем</w:t>
      </w:r>
      <w:r w:rsidR="007E56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товар</w:t>
      </w:r>
      <w:r w:rsidR="007E567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а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»;</w:t>
      </w:r>
    </w:p>
    <w:p w:rsidR="001B6F3F" w:rsidRPr="000C4CE5" w:rsidRDefault="000C4CE5" w:rsidP="000C4C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- 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Приложение </w:t>
      </w: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№ 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2 «Техническое задание»; </w:t>
      </w:r>
    </w:p>
    <w:p w:rsidR="001B6F3F" w:rsidRPr="000C4CE5" w:rsidRDefault="000C4CE5" w:rsidP="000C4C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- 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Приложение </w:t>
      </w: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№ 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3 «Форма Акта приема-передачи товара».</w:t>
      </w:r>
    </w:p>
    <w:p w:rsidR="001B6F3F" w:rsidRPr="000C4CE5" w:rsidRDefault="000C4CE5" w:rsidP="000C4C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</w:pP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ab/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12.4. Выполнение Заказчиком и Поставщиком в полном объеме обязательств, предусмотренных Договором, является основанием для регистрации сведений об</w:t>
      </w:r>
      <w:r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 xml:space="preserve"> исполнении Договора в Реестре д</w:t>
      </w:r>
      <w:r w:rsidR="001B6F3F" w:rsidRPr="000C4CE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ar-SA"/>
        </w:rPr>
        <w:t>оговоров в порядке, предусмотренном действующим законодательством Российской Федерации.</w:t>
      </w:r>
    </w:p>
    <w:p w:rsidR="000C4CE5" w:rsidRPr="00852B17" w:rsidRDefault="000C4CE5" w:rsidP="000C4CE5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240"/>
        <w:ind w:left="0" w:firstLine="284"/>
        <w:jc w:val="center"/>
        <w:rPr>
          <w:b/>
        </w:rPr>
      </w:pPr>
      <w:r w:rsidRPr="00852B17">
        <w:rPr>
          <w:b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847"/>
      </w:tblGrid>
      <w:tr w:rsidR="000C4CE5" w:rsidRPr="001B6F3F" w:rsidTr="00F23328">
        <w:tc>
          <w:tcPr>
            <w:tcW w:w="4927" w:type="dxa"/>
            <w:shd w:val="clear" w:color="auto" w:fill="auto"/>
          </w:tcPr>
          <w:p w:rsidR="000C4CE5" w:rsidRPr="00D779B2" w:rsidRDefault="000C4CE5" w:rsidP="00F233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АУ «МФЦ городского округа Химки»</w:t>
            </w:r>
          </w:p>
          <w:p w:rsidR="000C4CE5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141407, Московская область, г. Химки, Юбилейный проспект,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 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4CE5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</w:p>
          <w:p w:rsidR="000C4CE5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141407, Московская область, г. Химки,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Юбилейный 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проспект, д. 67 А,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CE5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5047130780 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504701001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1125047002112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37575468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46783000001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0C4CE5" w:rsidRPr="00D779B2" w:rsidRDefault="000C4CE5" w:rsidP="00F23328">
            <w:pPr>
              <w:pStyle w:val="a9"/>
              <w:widowControl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779B2">
              <w:rPr>
                <w:rFonts w:eastAsia="Calibri"/>
                <w:lang w:eastAsia="en-US"/>
              </w:rPr>
              <w:t>р/с 40703810401594000134</w:t>
            </w:r>
          </w:p>
          <w:p w:rsidR="000C4CE5" w:rsidRPr="00D779B2" w:rsidRDefault="000C4CE5" w:rsidP="00F23328">
            <w:pPr>
              <w:pStyle w:val="a9"/>
              <w:widowControl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779B2">
              <w:rPr>
                <w:rFonts w:eastAsia="Calibri"/>
                <w:lang w:eastAsia="en-US"/>
              </w:rPr>
              <w:t>ПАО «Московский Кредитный Банк»</w:t>
            </w:r>
          </w:p>
          <w:p w:rsidR="000C4CE5" w:rsidRPr="00D779B2" w:rsidRDefault="000C4CE5" w:rsidP="00F23328">
            <w:pPr>
              <w:pStyle w:val="a9"/>
              <w:widowControl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779B2">
              <w:rPr>
                <w:rFonts w:eastAsia="Calibri"/>
                <w:lang w:eastAsia="en-US"/>
              </w:rPr>
              <w:t>Дополнительный офис «Отделение Новые Химки»</w:t>
            </w:r>
          </w:p>
          <w:p w:rsidR="000C4CE5" w:rsidRPr="00D779B2" w:rsidRDefault="000C4CE5" w:rsidP="00F23328">
            <w:pPr>
              <w:pStyle w:val="a9"/>
              <w:widowControl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главном управлении Центрального банка Российской Ф</w:t>
            </w:r>
            <w:r w:rsidRPr="00D779B2">
              <w:rPr>
                <w:rFonts w:eastAsia="Calibri"/>
                <w:lang w:eastAsia="en-US"/>
              </w:rPr>
              <w:t xml:space="preserve">едерации по Центральному федеральному округу </w:t>
            </w:r>
            <w:r>
              <w:rPr>
                <w:rFonts w:eastAsia="Calibri"/>
                <w:lang w:eastAsia="en-US"/>
              </w:rPr>
              <w:br/>
            </w:r>
            <w:r w:rsidRPr="00D779B2">
              <w:rPr>
                <w:rFonts w:eastAsia="Calibri"/>
                <w:lang w:eastAsia="en-US"/>
              </w:rPr>
              <w:t>г. Москва</w:t>
            </w:r>
          </w:p>
          <w:p w:rsidR="000C4CE5" w:rsidRPr="00D779B2" w:rsidRDefault="000C4CE5" w:rsidP="00F23328">
            <w:pPr>
              <w:pStyle w:val="a9"/>
              <w:widowControl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779B2">
              <w:rPr>
                <w:rFonts w:eastAsia="Calibri"/>
                <w:lang w:eastAsia="en-US"/>
              </w:rPr>
              <w:t>к/с 30101810745250000659</w:t>
            </w:r>
          </w:p>
          <w:p w:rsidR="000C4CE5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БИК 044525659</w:t>
            </w:r>
          </w:p>
          <w:p w:rsidR="000C4CE5" w:rsidRPr="00D779B2" w:rsidRDefault="000C4CE5" w:rsidP="00F23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Тел.: 8-498-6836363</w:t>
            </w:r>
          </w:p>
        </w:tc>
        <w:tc>
          <w:tcPr>
            <w:tcW w:w="4928" w:type="dxa"/>
            <w:shd w:val="clear" w:color="auto" w:fill="auto"/>
          </w:tcPr>
          <w:p w:rsidR="000C4CE5" w:rsidRPr="001B6F3F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Поставщик</w:t>
            </w:r>
            <w:r w:rsidRPr="001B6F3F">
              <w:rPr>
                <w:rFonts w:ascii="Times New Roman" w:eastAsia="Calibri" w:hAnsi="Times New Roman" w:cs="Times New Roman"/>
                <w:b/>
                <w:lang w:eastAsia="x-none"/>
              </w:rPr>
              <w:t>:</w:t>
            </w:r>
          </w:p>
        </w:tc>
      </w:tr>
      <w:tr w:rsidR="000C4CE5" w:rsidRPr="001B6F3F" w:rsidTr="00F23328">
        <w:tc>
          <w:tcPr>
            <w:tcW w:w="9855" w:type="dxa"/>
            <w:gridSpan w:val="2"/>
            <w:shd w:val="clear" w:color="auto" w:fill="auto"/>
          </w:tcPr>
          <w:p w:rsidR="000C4CE5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  <w:p w:rsidR="000C4CE5" w:rsidRPr="00D779B2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                                                                </w:t>
            </w: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ПОДПИСИ СТОРОН</w:t>
            </w:r>
          </w:p>
          <w:p w:rsidR="000C4CE5" w:rsidRPr="001B6F3F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</w:tc>
      </w:tr>
      <w:tr w:rsidR="000C4CE5" w:rsidRPr="001B6F3F" w:rsidTr="00F23328">
        <w:trPr>
          <w:trHeight w:val="1705"/>
        </w:trPr>
        <w:tc>
          <w:tcPr>
            <w:tcW w:w="4927" w:type="dxa"/>
            <w:shd w:val="clear" w:color="auto" w:fill="auto"/>
          </w:tcPr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 Заказчика: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АУ «МФЦ городского округа Химки»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__________________/Ю.Д.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Мартынов/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Поставщика</w:t>
            </w: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: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C4CE5" w:rsidRPr="00D779B2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D4BA5" w:rsidRPr="001B6F3F" w:rsidRDefault="00ED4BA5" w:rsidP="00491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E5671" w:rsidRDefault="007E5671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E5671" w:rsidRDefault="007E5671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E5671" w:rsidRDefault="007E5671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E5671" w:rsidRDefault="007E5671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51515" w:rsidRDefault="00651515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6F3F" w:rsidRPr="007E5671" w:rsidRDefault="004779D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B6F3F" w:rsidRPr="007E5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1B6F3F" w:rsidRPr="007E5671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Договору №____</w:t>
      </w:r>
    </w:p>
    <w:p w:rsidR="001B6F3F" w:rsidRPr="007E5671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 г.</w:t>
      </w:r>
    </w:p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b/>
          <w:lang w:eastAsia="ru-RU"/>
        </w:rPr>
        <w:t>СПЕЦИФИКАЦИЯ ПОСТАВЛЯЕМ</w:t>
      </w:r>
      <w:r w:rsidR="000C4CE5">
        <w:rPr>
          <w:rFonts w:ascii="Times New Roman" w:eastAsia="Times New Roman" w:hAnsi="Times New Roman" w:cs="Times New Roman"/>
          <w:b/>
          <w:lang w:eastAsia="ru-RU"/>
        </w:rPr>
        <w:t>ОГО ТОВАРА</w:t>
      </w:r>
      <w:r w:rsidRPr="001B6F3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39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701"/>
        <w:gridCol w:w="709"/>
        <w:gridCol w:w="992"/>
        <w:gridCol w:w="1276"/>
        <w:gridCol w:w="1408"/>
      </w:tblGrid>
      <w:tr w:rsidR="00ED55A8" w:rsidRPr="001B6F3F" w:rsidTr="00927287">
        <w:trPr>
          <w:trHeight w:val="11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F3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E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F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E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F3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еристика товара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F3F"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Гарантийный срок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F3F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A8" w:rsidRPr="001B6F3F" w:rsidRDefault="00927287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87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ед., руб.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A8" w:rsidRPr="001B6F3F" w:rsidRDefault="00927287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87">
              <w:rPr>
                <w:rFonts w:ascii="Times New Roman" w:eastAsia="Times New Roman" w:hAnsi="Times New Roman" w:cs="Times New Roman"/>
                <w:b/>
                <w:lang w:eastAsia="ru-RU"/>
              </w:rPr>
              <w:t>Сумма, руб.</w:t>
            </w:r>
          </w:p>
        </w:tc>
      </w:tr>
      <w:tr w:rsidR="00ED55A8" w:rsidRPr="001B6F3F" w:rsidTr="0092728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A8" w:rsidRPr="001B6F3F" w:rsidRDefault="00ED55A8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287" w:rsidRPr="001B6F3F" w:rsidTr="00A62CE3">
        <w:trPr>
          <w:trHeight w:val="18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7" w:rsidRPr="001B6F3F" w:rsidRDefault="00927287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87" w:rsidRPr="001B6F3F" w:rsidRDefault="00927287" w:rsidP="001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6F3F" w:rsidRPr="001B6F3F" w:rsidRDefault="001B6F3F" w:rsidP="009272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 xml:space="preserve">Общая стоимость по спецификации составляет ___________ (_________________) рублей __ копеек, __________ </w:t>
      </w:r>
      <w:r w:rsidRPr="001B6F3F">
        <w:rPr>
          <w:rFonts w:ascii="Times New Roman" w:eastAsia="Times New Roman" w:hAnsi="Times New Roman" w:cs="Times New Roman"/>
          <w:i/>
          <w:lang w:eastAsia="ru-RU"/>
        </w:rPr>
        <w:t>(без НДС; в том числе НДС - __%, _________ (_______________) рублей __ копеек)</w:t>
      </w:r>
      <w:r w:rsidRPr="001B6F3F">
        <w:rPr>
          <w:rFonts w:ascii="Times New Roman" w:eastAsia="Times New Roman" w:hAnsi="Times New Roman" w:cs="Times New Roman"/>
          <w:lang w:eastAsia="ru-RU"/>
        </w:rPr>
        <w:t>.</w:t>
      </w:r>
    </w:p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C4CE5" w:rsidRPr="001B6F3F" w:rsidRDefault="000C4CE5" w:rsidP="001B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33"/>
        <w:gridCol w:w="4838"/>
      </w:tblGrid>
      <w:tr w:rsidR="000C4CE5" w:rsidRPr="001B6F3F" w:rsidTr="00F23328">
        <w:tc>
          <w:tcPr>
            <w:tcW w:w="9571" w:type="dxa"/>
            <w:gridSpan w:val="2"/>
            <w:shd w:val="clear" w:color="auto" w:fill="auto"/>
          </w:tcPr>
          <w:p w:rsidR="000C4CE5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  <w:p w:rsidR="000C4CE5" w:rsidRPr="00D779B2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0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ПОДПИСИ СТОРОН</w:t>
            </w:r>
          </w:p>
          <w:p w:rsidR="000C4CE5" w:rsidRPr="001B6F3F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</w:tc>
      </w:tr>
      <w:tr w:rsidR="000C4CE5" w:rsidRPr="00D779B2" w:rsidTr="00F23328">
        <w:trPr>
          <w:trHeight w:val="1705"/>
        </w:trPr>
        <w:tc>
          <w:tcPr>
            <w:tcW w:w="4733" w:type="dxa"/>
            <w:shd w:val="clear" w:color="auto" w:fill="auto"/>
          </w:tcPr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Заказчика: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АУ «МФЦ городского округа Химки»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__________________/Ю.Д.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Мартынов/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38" w:type="dxa"/>
            <w:shd w:val="clear" w:color="auto" w:fill="auto"/>
          </w:tcPr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От </w:t>
            </w:r>
            <w:r w:rsidR="007E5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Поставщика</w:t>
            </w: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: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C4CE5" w:rsidRPr="00D779B2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C4CE5" w:rsidRPr="001B6F3F" w:rsidRDefault="000C4CE5" w:rsidP="000C4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D4BA5" w:rsidRDefault="00ED4BA5" w:rsidP="00ED4B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val="en-US" w:eastAsia="ru-RU"/>
        </w:rPr>
      </w:pPr>
    </w:p>
    <w:p w:rsidR="00ED4BA5" w:rsidRDefault="00ED4BA5" w:rsidP="00ED4B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val="en-US" w:eastAsia="ru-RU"/>
        </w:rPr>
      </w:pPr>
    </w:p>
    <w:p w:rsidR="00ED4BA5" w:rsidRDefault="00ED4BA5" w:rsidP="00ED4B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val="en-US" w:eastAsia="ru-RU"/>
        </w:rPr>
      </w:pPr>
    </w:p>
    <w:p w:rsidR="000C4CE5" w:rsidRPr="0042485F" w:rsidRDefault="000C4CE5" w:rsidP="000C4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</w:t>
      </w:r>
      <w:r w:rsidRPr="00424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C4CE5" w:rsidRPr="0042485F" w:rsidRDefault="000C4CE5" w:rsidP="000C4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№____</w:t>
      </w:r>
    </w:p>
    <w:p w:rsidR="000C4CE5" w:rsidRPr="0042485F" w:rsidRDefault="000C4CE5" w:rsidP="000C4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 г.</w:t>
      </w:r>
    </w:p>
    <w:p w:rsidR="000C4CE5" w:rsidRDefault="000C4CE5" w:rsidP="000C4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4CE5" w:rsidRDefault="000C4CE5" w:rsidP="000C4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C4CE5" w:rsidRPr="0042485F" w:rsidRDefault="000C4CE5" w:rsidP="000C4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24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r w:rsidRPr="001B6F3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p w:rsidR="00C51025" w:rsidRPr="00B91711" w:rsidRDefault="00B91711" w:rsidP="00B9171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и монтаж тепловых завес для нужд АУ «МФЦ городского округа Химки» в 2021</w:t>
      </w:r>
    </w:p>
    <w:p w:rsidR="001B6F3F" w:rsidRPr="001B6F3F" w:rsidRDefault="001B6F3F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B6F3F" w:rsidRDefault="001B6F3F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Pr="001B6F3F" w:rsidRDefault="000C4CE5" w:rsidP="001B6F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4CE5" w:rsidRPr="001B6F3F" w:rsidRDefault="000C4CE5" w:rsidP="000C4CE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808"/>
      </w:tblGrid>
      <w:tr w:rsidR="000C4CE5" w:rsidRPr="001B6F3F" w:rsidTr="00F23328">
        <w:tc>
          <w:tcPr>
            <w:tcW w:w="9855" w:type="dxa"/>
            <w:gridSpan w:val="2"/>
            <w:shd w:val="clear" w:color="auto" w:fill="auto"/>
          </w:tcPr>
          <w:p w:rsidR="000C4CE5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  <w:p w:rsidR="000C4CE5" w:rsidRPr="00D779B2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                                                                </w:t>
            </w: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ПОДПИСИ СТОРОН</w:t>
            </w:r>
          </w:p>
          <w:p w:rsidR="000C4CE5" w:rsidRPr="001B6F3F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</w:tc>
      </w:tr>
      <w:tr w:rsidR="000C4CE5" w:rsidRPr="00D779B2" w:rsidTr="00F23328">
        <w:trPr>
          <w:trHeight w:val="1705"/>
        </w:trPr>
        <w:tc>
          <w:tcPr>
            <w:tcW w:w="4927" w:type="dxa"/>
            <w:shd w:val="clear" w:color="auto" w:fill="auto"/>
          </w:tcPr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Заказчика: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АУ «МФЦ городского округа Химки»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__________________/Ю.Д.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Мартынов/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От </w:t>
            </w:r>
            <w:r w:rsidR="007E5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Поставщика</w:t>
            </w: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:</w:t>
            </w: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CE5" w:rsidRPr="00D779B2" w:rsidRDefault="000C4CE5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C4CE5" w:rsidRPr="00D779B2" w:rsidRDefault="000C4CE5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B6F3F" w:rsidRPr="001B6F3F" w:rsidRDefault="001B6F3F" w:rsidP="00491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E5671" w:rsidRDefault="007E5671" w:rsidP="00845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D1" w:rsidRPr="0042485F" w:rsidRDefault="008452D1" w:rsidP="00845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452D1" w:rsidRPr="0042485F" w:rsidRDefault="008452D1" w:rsidP="00845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424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№____</w:t>
      </w:r>
    </w:p>
    <w:p w:rsidR="008452D1" w:rsidRPr="0042485F" w:rsidRDefault="008452D1" w:rsidP="00845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 г.</w:t>
      </w:r>
    </w:p>
    <w:p w:rsidR="001B6F3F" w:rsidRPr="001B6F3F" w:rsidRDefault="001B6F3F" w:rsidP="001B6F3F">
      <w:pPr>
        <w:widowControl w:val="0"/>
        <w:shd w:val="clear" w:color="auto" w:fill="FFFFFF"/>
        <w:spacing w:after="0" w:line="280" w:lineRule="exact"/>
        <w:jc w:val="right"/>
        <w:rPr>
          <w:b/>
          <w:bCs/>
        </w:rPr>
      </w:pPr>
    </w:p>
    <w:p w:rsidR="001B6F3F" w:rsidRPr="001B6F3F" w:rsidRDefault="001B6F3F" w:rsidP="001B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6F3F" w:rsidRPr="008F740E" w:rsidRDefault="008F740E" w:rsidP="008F740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lang w:eastAsia="ru-RU"/>
        </w:rPr>
        <w:t>Форма</w:t>
      </w:r>
    </w:p>
    <w:p w:rsidR="001B6F3F" w:rsidRPr="00835D57" w:rsidRDefault="001B6F3F" w:rsidP="001B6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452D1" w:rsidRDefault="008452D1" w:rsidP="001B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1B6F3F" w:rsidRDefault="0046717B" w:rsidP="001B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5D57">
        <w:rPr>
          <w:rFonts w:ascii="Times New Roman" w:eastAsia="Times New Roman" w:hAnsi="Times New Roman" w:cs="Times New Roman"/>
          <w:b/>
          <w:lang w:eastAsia="ru-RU"/>
        </w:rPr>
        <w:t>приема-передачи</w:t>
      </w:r>
      <w:r w:rsidRPr="001B6F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6F3F" w:rsidRPr="001B6F3F">
        <w:rPr>
          <w:rFonts w:ascii="Times New Roman" w:eastAsia="Times New Roman" w:hAnsi="Times New Roman" w:cs="Times New Roman"/>
          <w:b/>
          <w:lang w:eastAsia="ru-RU"/>
        </w:rPr>
        <w:t>товара</w:t>
      </w:r>
    </w:p>
    <w:p w:rsidR="008452D1" w:rsidRPr="001B6F3F" w:rsidRDefault="008452D1" w:rsidP="001B6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206"/>
        <w:gridCol w:w="4575"/>
      </w:tblGrid>
      <w:tr w:rsidR="008452D1" w:rsidTr="008452D1">
        <w:trPr>
          <w:trHeight w:val="391"/>
        </w:trPr>
        <w:tc>
          <w:tcPr>
            <w:tcW w:w="5206" w:type="dxa"/>
            <w:hideMark/>
          </w:tcPr>
          <w:p w:rsidR="008452D1" w:rsidRDefault="008452D1" w:rsidP="00F23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г.о. Химки</w:t>
            </w:r>
          </w:p>
        </w:tc>
        <w:tc>
          <w:tcPr>
            <w:tcW w:w="4575" w:type="dxa"/>
          </w:tcPr>
          <w:p w:rsidR="008452D1" w:rsidRDefault="008452D1" w:rsidP="00F23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«__»_____________20__г.</w:t>
            </w:r>
          </w:p>
          <w:p w:rsidR="008452D1" w:rsidRDefault="008452D1" w:rsidP="00F23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F3F" w:rsidRPr="001B6F3F" w:rsidRDefault="001B6F3F" w:rsidP="001B6F3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Arial Unicode MS" w:hAnsi="Times New Roman" w:cs="Times New Roman"/>
          <w:bCs/>
          <w:color w:val="000000"/>
          <w:lang w:val="ru" w:eastAsia="ru-RU"/>
        </w:rPr>
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Химки», именуемое в дальнейшем «Заказчик», в  лице директора Мартынова Юрия Дмитриевича, действующего на основании Устава, с одной стороны, и _____________________________________, именуемое в дальнейшем Поставщик, в лице __________________________, действующего на основании ______________, с другой стороны, вместе именуемые Стороны и каждый в отдельности Сторона </w:t>
      </w:r>
      <w:r w:rsidRPr="001B6F3F">
        <w:rPr>
          <w:rFonts w:ascii="Times New Roman" w:eastAsia="Times New Roman" w:hAnsi="Times New Roman" w:cs="Times New Roman"/>
          <w:lang w:eastAsia="ru-RU"/>
        </w:rPr>
        <w:t>составили настоящий Акт о нижеследующем:</w:t>
      </w:r>
    </w:p>
    <w:p w:rsidR="001B6F3F" w:rsidRPr="001B6F3F" w:rsidRDefault="001B6F3F" w:rsidP="001B6F3F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1. В соответствии с договором № ____________</w:t>
      </w:r>
      <w:r w:rsidR="005A50CC">
        <w:rPr>
          <w:rFonts w:ascii="Times New Roman" w:eastAsia="Times New Roman" w:hAnsi="Times New Roman" w:cs="Times New Roman"/>
          <w:lang w:eastAsia="ru-RU"/>
        </w:rPr>
        <w:t>_______ от «___» __________ </w:t>
      </w:r>
      <w:r w:rsidR="00651515">
        <w:rPr>
          <w:rFonts w:ascii="Times New Roman" w:eastAsia="Times New Roman" w:hAnsi="Times New Roman" w:cs="Times New Roman"/>
          <w:lang w:eastAsia="ru-RU"/>
        </w:rPr>
        <w:t>202</w:t>
      </w:r>
      <w:r w:rsidR="00813F49">
        <w:rPr>
          <w:rFonts w:ascii="Times New Roman" w:eastAsia="Times New Roman" w:hAnsi="Times New Roman" w:cs="Times New Roman"/>
          <w:lang w:eastAsia="ru-RU"/>
        </w:rPr>
        <w:t>1</w:t>
      </w:r>
      <w:r w:rsidRPr="001B6F3F">
        <w:rPr>
          <w:rFonts w:ascii="Times New Roman" w:eastAsia="Times New Roman" w:hAnsi="Times New Roman" w:cs="Times New Roman"/>
          <w:lang w:eastAsia="ru-RU"/>
        </w:rPr>
        <w:t> г. (далее – Договор) Поставщик выполнил обязательства по поставке товара, а именно: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B6F3F" w:rsidRPr="001B6F3F" w:rsidRDefault="001B6F3F" w:rsidP="001B6F3F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2. Фактическое количества поставленного товара соответствует/не соответствует требованиям Договора: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B6F3F" w:rsidRPr="001B6F3F" w:rsidRDefault="001B6F3F" w:rsidP="001B6F3F">
      <w:pPr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4. </w:t>
      </w:r>
      <w:r w:rsidRPr="001B6F3F">
        <w:rPr>
          <w:rFonts w:ascii="Times New Roman" w:eastAsia="Times New Roman" w:hAnsi="Times New Roman" w:cs="Times New Roman"/>
          <w:spacing w:val="-4"/>
          <w:lang w:eastAsia="ru-RU"/>
        </w:rPr>
        <w:t>Недостатки поставленного товара выявлены/не выявлены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5. Сумма, подлежащая оплате Поставщику в соответствии с условиями Договора _____________________________________________________________________________________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 xml:space="preserve">6. В соответствии с пунктом ______ Договора сумма штрафных санкций составляет _____________________________________________________________________________________ 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F3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B6F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указывается порядок расчета штрафных санкций</w:t>
      </w:r>
      <w:r w:rsidRPr="001B6F3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6F3F" w:rsidRPr="001B6F3F" w:rsidRDefault="001B6F3F" w:rsidP="001B6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Общая стоимость штрафных санкций составит: ____________________________________________.</w:t>
      </w:r>
    </w:p>
    <w:p w:rsidR="001B6F3F" w:rsidRPr="001B6F3F" w:rsidRDefault="001B6F3F" w:rsidP="001B6F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6F3F">
        <w:rPr>
          <w:rFonts w:ascii="Times New Roman" w:eastAsia="Times New Roman" w:hAnsi="Times New Roman" w:cs="Times New Roman"/>
          <w:lang w:eastAsia="ru-RU"/>
        </w:rPr>
        <w:t>7. </w:t>
      </w:r>
      <w:r w:rsidRPr="001B6F3F">
        <w:rPr>
          <w:rFonts w:ascii="Times New Roman" w:eastAsia="Times New Roman" w:hAnsi="Times New Roman" w:cs="Times New Roman"/>
          <w:i/>
          <w:lang w:eastAsia="ru-RU"/>
        </w:rPr>
        <w:t xml:space="preserve">Итоговая сумма, подлежащая оплате Поставщику с учетом удержания штрафных санкций, составляет </w:t>
      </w:r>
      <w:r w:rsidRPr="001B6F3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_________________________________________________________________________________.</w:t>
      </w:r>
    </w:p>
    <w:p w:rsidR="001B6F3F" w:rsidRPr="001B6F3F" w:rsidRDefault="001B6F3F" w:rsidP="001B6F3F">
      <w:pPr>
        <w:widowControl w:val="0"/>
        <w:tabs>
          <w:tab w:val="left" w:pos="2180"/>
        </w:tabs>
        <w:spacing w:after="0" w:line="240" w:lineRule="auto"/>
        <w:rPr>
          <w:rFonts w:ascii="Times New Roman" w:hAnsi="Times New Roman" w:cs="Times New Roman"/>
        </w:rPr>
      </w:pPr>
      <w:r w:rsidRPr="001B6F3F">
        <w:rPr>
          <w:rFonts w:ascii="Times New Roman" w:hAnsi="Times New Roman" w:cs="Times New Roman"/>
        </w:rPr>
        <w:t xml:space="preserve">             8. Результаты поставки товара по Договору:</w:t>
      </w:r>
    </w:p>
    <w:p w:rsidR="001B6F3F" w:rsidRPr="001B6F3F" w:rsidRDefault="001B6F3F" w:rsidP="001B6F3F">
      <w:pPr>
        <w:widowControl w:val="0"/>
        <w:tabs>
          <w:tab w:val="left" w:pos="21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11"/>
        <w:gridCol w:w="4860"/>
      </w:tblGrid>
      <w:tr w:rsidR="008F740E" w:rsidRPr="001B6F3F" w:rsidTr="008F740E">
        <w:tc>
          <w:tcPr>
            <w:tcW w:w="9571" w:type="dxa"/>
            <w:gridSpan w:val="2"/>
            <w:shd w:val="clear" w:color="auto" w:fill="auto"/>
          </w:tcPr>
          <w:p w:rsidR="008F740E" w:rsidRDefault="008F740E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  <w:p w:rsidR="008F740E" w:rsidRPr="00D779B2" w:rsidRDefault="008F740E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ПРИНЯЛ:                                                                              СДАЛ:</w:t>
            </w:r>
          </w:p>
          <w:p w:rsidR="008F740E" w:rsidRPr="001B6F3F" w:rsidRDefault="008F740E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</w:p>
        </w:tc>
      </w:tr>
      <w:tr w:rsidR="008F740E" w:rsidRPr="00D779B2" w:rsidTr="008F740E">
        <w:trPr>
          <w:trHeight w:val="1705"/>
        </w:trPr>
        <w:tc>
          <w:tcPr>
            <w:tcW w:w="4711" w:type="dxa"/>
            <w:shd w:val="clear" w:color="auto" w:fill="auto"/>
          </w:tcPr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Заказчика:</w:t>
            </w: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</w:t>
            </w: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АУ «МФЦ городского округа Химки»</w:t>
            </w: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__________________/Ю.Д.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Мартынов/</w:t>
            </w: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  <w:shd w:val="clear" w:color="auto" w:fill="auto"/>
          </w:tcPr>
          <w:p w:rsidR="008F740E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Поставщика</w:t>
            </w:r>
            <w:r w:rsidRPr="00D779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:</w:t>
            </w: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8F740E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740E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40E" w:rsidRPr="00D779B2" w:rsidRDefault="008F740E" w:rsidP="00F2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8F740E" w:rsidRPr="00D779B2" w:rsidRDefault="008F740E" w:rsidP="00F2332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D779B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B6F3F" w:rsidRPr="001B6F3F" w:rsidRDefault="001B6F3F" w:rsidP="001B6F3F">
      <w:pPr>
        <w:widowControl w:val="0"/>
        <w:spacing w:after="0" w:line="240" w:lineRule="auto"/>
        <w:ind w:right="-144"/>
        <w:rPr>
          <w:rFonts w:ascii="Times New Roman" w:eastAsia="Times New Roman" w:hAnsi="Times New Roman"/>
          <w:b/>
          <w:lang w:eastAsia="ru-RU"/>
        </w:rPr>
      </w:pPr>
    </w:p>
    <w:p w:rsidR="001B6F3F" w:rsidRPr="001B6F3F" w:rsidRDefault="001B6F3F" w:rsidP="001B6F3F">
      <w:pPr>
        <w:widowControl w:val="0"/>
        <w:spacing w:after="0" w:line="240" w:lineRule="auto"/>
        <w:ind w:right="-144"/>
        <w:jc w:val="right"/>
        <w:rPr>
          <w:rFonts w:ascii="Times New Roman" w:eastAsia="Times New Roman" w:hAnsi="Times New Roman"/>
          <w:b/>
          <w:lang w:eastAsia="ru-RU"/>
        </w:rPr>
      </w:pPr>
    </w:p>
    <w:p w:rsidR="001B6F3F" w:rsidRPr="001B6F3F" w:rsidRDefault="001B6F3F" w:rsidP="001B6F3F">
      <w:pPr>
        <w:widowControl w:val="0"/>
        <w:spacing w:after="0" w:line="240" w:lineRule="auto"/>
        <w:ind w:right="-144"/>
        <w:jc w:val="right"/>
        <w:rPr>
          <w:rFonts w:ascii="Times New Roman" w:eastAsia="Times New Roman" w:hAnsi="Times New Roman"/>
          <w:b/>
          <w:lang w:eastAsia="ru-RU"/>
        </w:rPr>
      </w:pPr>
    </w:p>
    <w:p w:rsidR="001B6F3F" w:rsidRPr="001B6F3F" w:rsidRDefault="001B6F3F" w:rsidP="001B6F3F">
      <w:pPr>
        <w:widowControl w:val="0"/>
        <w:spacing w:after="0" w:line="240" w:lineRule="auto"/>
        <w:ind w:right="-144"/>
        <w:jc w:val="center"/>
        <w:rPr>
          <w:rFonts w:ascii="Times New Roman" w:eastAsia="Times New Roman" w:hAnsi="Times New Roman"/>
          <w:b/>
          <w:lang w:eastAsia="ru-RU"/>
        </w:rPr>
      </w:pPr>
    </w:p>
    <w:sectPr w:rsidR="001B6F3F" w:rsidRPr="001B6F3F" w:rsidSect="000C4CE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7D" w:rsidRDefault="0058507D" w:rsidP="001B6F3F">
      <w:pPr>
        <w:spacing w:after="0" w:line="240" w:lineRule="auto"/>
      </w:pPr>
      <w:r>
        <w:separator/>
      </w:r>
    </w:p>
  </w:endnote>
  <w:endnote w:type="continuationSeparator" w:id="0">
    <w:p w:rsidR="0058507D" w:rsidRDefault="0058507D" w:rsidP="001B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7D" w:rsidRDefault="0058507D" w:rsidP="001B6F3F">
      <w:pPr>
        <w:spacing w:after="0" w:line="240" w:lineRule="auto"/>
      </w:pPr>
      <w:r>
        <w:separator/>
      </w:r>
    </w:p>
  </w:footnote>
  <w:footnote w:type="continuationSeparator" w:id="0">
    <w:p w:rsidR="0058507D" w:rsidRDefault="0058507D" w:rsidP="001B6F3F">
      <w:pPr>
        <w:spacing w:after="0" w:line="240" w:lineRule="auto"/>
      </w:pPr>
      <w:r>
        <w:continuationSeparator/>
      </w:r>
    </w:p>
  </w:footnote>
  <w:footnote w:id="1">
    <w:p w:rsidR="00A62CE3" w:rsidRPr="00D37125" w:rsidRDefault="00A62CE3" w:rsidP="001B6F3F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D37125"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ru-RU"/>
        </w:rPr>
        <w:t>Заполняется на этапе</w:t>
      </w:r>
      <w:r w:rsidRPr="00D37125">
        <w:rPr>
          <w:rFonts w:ascii="Times New Roman" w:hAnsi="Times New Roman" w:cs="Times New Roman"/>
          <w:sz w:val="18"/>
          <w:szCs w:val="18"/>
          <w:lang w:val="ru-RU"/>
        </w:rPr>
        <w:t xml:space="preserve"> заключении Договора.</w:t>
      </w:r>
    </w:p>
  </w:footnote>
  <w:footnote w:id="2">
    <w:p w:rsidR="000C4CE5" w:rsidRPr="00D37125" w:rsidRDefault="000C4CE5" w:rsidP="000C4CE5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D37125">
        <w:rPr>
          <w:rStyle w:val="a5"/>
          <w:rFonts w:ascii="Times New Roman" w:hAnsi="Times New Roman"/>
          <w:sz w:val="18"/>
          <w:szCs w:val="18"/>
        </w:rPr>
        <w:footnoteRef/>
      </w:r>
      <w:r w:rsidRPr="00D3712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Заполняется на этапе</w:t>
      </w:r>
      <w:r w:rsidRPr="00D37125">
        <w:rPr>
          <w:rFonts w:ascii="Times New Roman" w:hAnsi="Times New Roman" w:cs="Times New Roman"/>
          <w:sz w:val="18"/>
          <w:szCs w:val="18"/>
          <w:lang w:val="ru-RU"/>
        </w:rPr>
        <w:t xml:space="preserve"> заключени</w:t>
      </w:r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Pr="00D37125">
        <w:rPr>
          <w:rFonts w:ascii="Times New Roman" w:hAnsi="Times New Roman" w:cs="Times New Roman"/>
          <w:sz w:val="18"/>
          <w:szCs w:val="18"/>
          <w:lang w:val="ru-RU"/>
        </w:rPr>
        <w:t xml:space="preserve">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multilevel"/>
    <w:tmpl w:val="10D64084"/>
    <w:lvl w:ilvl="0">
      <w:start w:val="1"/>
      <w:numFmt w:val="upperRoman"/>
      <w:lvlText w:val="%1."/>
      <w:lvlJc w:val="right"/>
      <w:pPr>
        <w:ind w:left="92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" w15:restartNumberingAfterBreak="0">
    <w:nsid w:val="04AB4D09"/>
    <w:multiLevelType w:val="hybridMultilevel"/>
    <w:tmpl w:val="566C052C"/>
    <w:lvl w:ilvl="0" w:tplc="EE18BD8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6105A8"/>
    <w:multiLevelType w:val="multilevel"/>
    <w:tmpl w:val="5896E8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CD3735"/>
    <w:multiLevelType w:val="hybridMultilevel"/>
    <w:tmpl w:val="18143850"/>
    <w:lvl w:ilvl="0" w:tplc="47A6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5C7"/>
    <w:multiLevelType w:val="singleLevel"/>
    <w:tmpl w:val="3C4207EE"/>
    <w:lvl w:ilvl="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87B759C"/>
    <w:multiLevelType w:val="hybridMultilevel"/>
    <w:tmpl w:val="E078F384"/>
    <w:lvl w:ilvl="0" w:tplc="0A12C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100F"/>
    <w:multiLevelType w:val="multilevel"/>
    <w:tmpl w:val="E5928ED8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0A7E2925"/>
    <w:multiLevelType w:val="multilevel"/>
    <w:tmpl w:val="E5928ED8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0AEC3A1F"/>
    <w:multiLevelType w:val="hybridMultilevel"/>
    <w:tmpl w:val="E3C21682"/>
    <w:lvl w:ilvl="0" w:tplc="0A12CD82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0C9C7129"/>
    <w:multiLevelType w:val="multilevel"/>
    <w:tmpl w:val="02F029E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0525EBE"/>
    <w:multiLevelType w:val="multilevel"/>
    <w:tmpl w:val="BD6ED4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8B352A"/>
    <w:multiLevelType w:val="multilevel"/>
    <w:tmpl w:val="3488D03C"/>
    <w:lvl w:ilvl="0">
      <w:start w:val="16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14B9228F"/>
    <w:multiLevelType w:val="multilevel"/>
    <w:tmpl w:val="02F029E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6131278"/>
    <w:multiLevelType w:val="hybridMultilevel"/>
    <w:tmpl w:val="70EEE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AA3A2E"/>
    <w:multiLevelType w:val="multilevel"/>
    <w:tmpl w:val="70F871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  <w:w w:val="93"/>
      </w:rPr>
    </w:lvl>
    <w:lvl w:ilvl="2">
      <w:start w:val="1"/>
      <w:numFmt w:val="decimal"/>
      <w:isLgl/>
      <w:lvlText w:val="%1.%2.%3"/>
      <w:lvlJc w:val="left"/>
      <w:pPr>
        <w:ind w:left="1097" w:hanging="720"/>
      </w:pPr>
      <w:rPr>
        <w:rFonts w:cs="Times New Roman" w:hint="default"/>
        <w:b w:val="0"/>
        <w:w w:val="93"/>
      </w:rPr>
    </w:lvl>
    <w:lvl w:ilvl="3">
      <w:start w:val="1"/>
      <w:numFmt w:val="decimal"/>
      <w:isLgl/>
      <w:lvlText w:val="%1.%2.%3.%4"/>
      <w:lvlJc w:val="left"/>
      <w:pPr>
        <w:ind w:left="1457" w:hanging="1080"/>
      </w:pPr>
      <w:rPr>
        <w:rFonts w:cs="Times New Roman" w:hint="default"/>
        <w:b w:val="0"/>
        <w:w w:val="93"/>
      </w:rPr>
    </w:lvl>
    <w:lvl w:ilvl="4">
      <w:start w:val="1"/>
      <w:numFmt w:val="decimal"/>
      <w:isLgl/>
      <w:lvlText w:val="%1.%2.%3.%4.%5"/>
      <w:lvlJc w:val="left"/>
      <w:pPr>
        <w:ind w:left="1457" w:hanging="1080"/>
      </w:pPr>
      <w:rPr>
        <w:rFonts w:cs="Times New Roman" w:hint="default"/>
        <w:b w:val="0"/>
        <w:w w:val="93"/>
      </w:rPr>
    </w:lvl>
    <w:lvl w:ilvl="5">
      <w:start w:val="1"/>
      <w:numFmt w:val="decimal"/>
      <w:isLgl/>
      <w:lvlText w:val="%1.%2.%3.%4.%5.%6"/>
      <w:lvlJc w:val="left"/>
      <w:pPr>
        <w:ind w:left="1817" w:hanging="1440"/>
      </w:pPr>
      <w:rPr>
        <w:rFonts w:cs="Times New Roman" w:hint="default"/>
        <w:b w:val="0"/>
        <w:w w:val="93"/>
      </w:rPr>
    </w:lvl>
    <w:lvl w:ilvl="6">
      <w:start w:val="1"/>
      <w:numFmt w:val="decimal"/>
      <w:isLgl/>
      <w:lvlText w:val="%1.%2.%3.%4.%5.%6.%7"/>
      <w:lvlJc w:val="left"/>
      <w:pPr>
        <w:ind w:left="1817" w:hanging="1440"/>
      </w:pPr>
      <w:rPr>
        <w:rFonts w:cs="Times New Roman" w:hint="default"/>
        <w:b w:val="0"/>
        <w:w w:val="93"/>
      </w:rPr>
    </w:lvl>
    <w:lvl w:ilvl="7">
      <w:start w:val="1"/>
      <w:numFmt w:val="decimal"/>
      <w:isLgl/>
      <w:lvlText w:val="%1.%2.%3.%4.%5.%6.%7.%8"/>
      <w:lvlJc w:val="left"/>
      <w:pPr>
        <w:ind w:left="2177" w:hanging="1800"/>
      </w:pPr>
      <w:rPr>
        <w:rFonts w:cs="Times New Roman" w:hint="default"/>
        <w:b w:val="0"/>
        <w:w w:val="93"/>
      </w:rPr>
    </w:lvl>
    <w:lvl w:ilvl="8">
      <w:start w:val="1"/>
      <w:numFmt w:val="decimal"/>
      <w:isLgl/>
      <w:lvlText w:val="%1.%2.%3.%4.%5.%6.%7.%8.%9"/>
      <w:lvlJc w:val="left"/>
      <w:pPr>
        <w:ind w:left="2537" w:hanging="2160"/>
      </w:pPr>
      <w:rPr>
        <w:rFonts w:cs="Times New Roman" w:hint="default"/>
        <w:b w:val="0"/>
        <w:w w:val="93"/>
      </w:rPr>
    </w:lvl>
  </w:abstractNum>
  <w:abstractNum w:abstractNumId="15" w15:restartNumberingAfterBreak="0">
    <w:nsid w:val="19AE6F9F"/>
    <w:multiLevelType w:val="hybridMultilevel"/>
    <w:tmpl w:val="8AB82D6A"/>
    <w:lvl w:ilvl="0" w:tplc="837E2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D0883"/>
    <w:multiLevelType w:val="multilevel"/>
    <w:tmpl w:val="49083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03364"/>
    <w:multiLevelType w:val="multilevel"/>
    <w:tmpl w:val="E5928ED8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280C079F"/>
    <w:multiLevelType w:val="hybridMultilevel"/>
    <w:tmpl w:val="167E2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C42F0"/>
    <w:multiLevelType w:val="multilevel"/>
    <w:tmpl w:val="5ED80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FC7571"/>
    <w:multiLevelType w:val="multilevel"/>
    <w:tmpl w:val="94D2D2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35AA7603"/>
    <w:multiLevelType w:val="hybridMultilevel"/>
    <w:tmpl w:val="AEE2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811BA"/>
    <w:multiLevelType w:val="multilevel"/>
    <w:tmpl w:val="BDA8852A"/>
    <w:lvl w:ilvl="0">
      <w:start w:val="13"/>
      <w:numFmt w:val="decimal"/>
      <w:lvlText w:val="%1."/>
      <w:lvlJc w:val="left"/>
      <w:pPr>
        <w:ind w:left="570" w:hanging="57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4B681AE7"/>
    <w:multiLevelType w:val="hybridMultilevel"/>
    <w:tmpl w:val="BDC83708"/>
    <w:lvl w:ilvl="0" w:tplc="7ED2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E486A19"/>
    <w:multiLevelType w:val="hybridMultilevel"/>
    <w:tmpl w:val="86DE57CE"/>
    <w:lvl w:ilvl="0" w:tplc="0A12CD82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A12CD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8A46562"/>
    <w:multiLevelType w:val="multilevel"/>
    <w:tmpl w:val="363AB1DC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7" w15:restartNumberingAfterBreak="0">
    <w:nsid w:val="59740092"/>
    <w:multiLevelType w:val="multilevel"/>
    <w:tmpl w:val="44AE2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6844540F"/>
    <w:multiLevelType w:val="multilevel"/>
    <w:tmpl w:val="B0FC5910"/>
    <w:lvl w:ilvl="0">
      <w:start w:val="1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68972537"/>
    <w:multiLevelType w:val="multilevel"/>
    <w:tmpl w:val="E5928ED8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C802635"/>
    <w:multiLevelType w:val="hybridMultilevel"/>
    <w:tmpl w:val="3F562EB6"/>
    <w:lvl w:ilvl="0" w:tplc="89A0490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49691C"/>
    <w:multiLevelType w:val="multilevel"/>
    <w:tmpl w:val="E5928ED8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709F5DC9"/>
    <w:multiLevelType w:val="hybridMultilevel"/>
    <w:tmpl w:val="81B44ADC"/>
    <w:lvl w:ilvl="0" w:tplc="C30C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12C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6245A"/>
    <w:multiLevelType w:val="multilevel"/>
    <w:tmpl w:val="DE2CBE36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439015A"/>
    <w:multiLevelType w:val="multilevel"/>
    <w:tmpl w:val="E5928ED8"/>
    <w:lvl w:ilvl="0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8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77374D3C"/>
    <w:multiLevelType w:val="multilevel"/>
    <w:tmpl w:val="92B2444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3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9"/>
  </w:num>
  <w:num w:numId="5">
    <w:abstractNumId w:val="13"/>
  </w:num>
  <w:num w:numId="6">
    <w:abstractNumId w:val="19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25"/>
  </w:num>
  <w:num w:numId="12">
    <w:abstractNumId w:val="20"/>
  </w:num>
  <w:num w:numId="13">
    <w:abstractNumId w:val="33"/>
  </w:num>
  <w:num w:numId="14">
    <w:abstractNumId w:val="27"/>
  </w:num>
  <w:num w:numId="15">
    <w:abstractNumId w:val="4"/>
  </w:num>
  <w:num w:numId="16">
    <w:abstractNumId w:val="16"/>
  </w:num>
  <w:num w:numId="17">
    <w:abstractNumId w:val="2"/>
  </w:num>
  <w:num w:numId="18">
    <w:abstractNumId w:val="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6"/>
  </w:num>
  <w:num w:numId="33">
    <w:abstractNumId w:val="30"/>
  </w:num>
  <w:num w:numId="34">
    <w:abstractNumId w:val="32"/>
  </w:num>
  <w:num w:numId="35">
    <w:abstractNumId w:val="35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F"/>
    <w:rsid w:val="0002129D"/>
    <w:rsid w:val="00073743"/>
    <w:rsid w:val="00085C06"/>
    <w:rsid w:val="000A0D75"/>
    <w:rsid w:val="000A3EDD"/>
    <w:rsid w:val="000C4CE5"/>
    <w:rsid w:val="001A615C"/>
    <w:rsid w:val="001B6F3F"/>
    <w:rsid w:val="001F009A"/>
    <w:rsid w:val="002317BA"/>
    <w:rsid w:val="002A597F"/>
    <w:rsid w:val="002B0049"/>
    <w:rsid w:val="002B33FF"/>
    <w:rsid w:val="002C22E4"/>
    <w:rsid w:val="002D37F1"/>
    <w:rsid w:val="00323A58"/>
    <w:rsid w:val="00325141"/>
    <w:rsid w:val="0042517B"/>
    <w:rsid w:val="0046717B"/>
    <w:rsid w:val="00467404"/>
    <w:rsid w:val="004779DF"/>
    <w:rsid w:val="00485AEA"/>
    <w:rsid w:val="0049168D"/>
    <w:rsid w:val="004A60FF"/>
    <w:rsid w:val="004D3EAA"/>
    <w:rsid w:val="005143CD"/>
    <w:rsid w:val="00521ACC"/>
    <w:rsid w:val="0058507D"/>
    <w:rsid w:val="0058748F"/>
    <w:rsid w:val="005A50CC"/>
    <w:rsid w:val="005A688C"/>
    <w:rsid w:val="005E2571"/>
    <w:rsid w:val="005E5EB6"/>
    <w:rsid w:val="005F1469"/>
    <w:rsid w:val="005F270F"/>
    <w:rsid w:val="006013E8"/>
    <w:rsid w:val="00611C7C"/>
    <w:rsid w:val="00621F58"/>
    <w:rsid w:val="006458A8"/>
    <w:rsid w:val="00651515"/>
    <w:rsid w:val="006845C5"/>
    <w:rsid w:val="006A4F68"/>
    <w:rsid w:val="006D4BD2"/>
    <w:rsid w:val="00726FF6"/>
    <w:rsid w:val="00754092"/>
    <w:rsid w:val="0076248F"/>
    <w:rsid w:val="00781670"/>
    <w:rsid w:val="007873E7"/>
    <w:rsid w:val="007D02AF"/>
    <w:rsid w:val="007E5671"/>
    <w:rsid w:val="007E705D"/>
    <w:rsid w:val="00804D66"/>
    <w:rsid w:val="00813F49"/>
    <w:rsid w:val="00835D57"/>
    <w:rsid w:val="008452D1"/>
    <w:rsid w:val="0085551F"/>
    <w:rsid w:val="008622AF"/>
    <w:rsid w:val="008A305D"/>
    <w:rsid w:val="008F0FBC"/>
    <w:rsid w:val="008F2A0C"/>
    <w:rsid w:val="008F740E"/>
    <w:rsid w:val="0090099A"/>
    <w:rsid w:val="00927287"/>
    <w:rsid w:val="00932B03"/>
    <w:rsid w:val="00982E64"/>
    <w:rsid w:val="009836A3"/>
    <w:rsid w:val="009C3D78"/>
    <w:rsid w:val="009E48B3"/>
    <w:rsid w:val="00A62CE3"/>
    <w:rsid w:val="00B27053"/>
    <w:rsid w:val="00B661D5"/>
    <w:rsid w:val="00B72298"/>
    <w:rsid w:val="00B91711"/>
    <w:rsid w:val="00BA58CF"/>
    <w:rsid w:val="00C51025"/>
    <w:rsid w:val="00C61870"/>
    <w:rsid w:val="00CB32BD"/>
    <w:rsid w:val="00CD4257"/>
    <w:rsid w:val="00CF2F6F"/>
    <w:rsid w:val="00D36D5C"/>
    <w:rsid w:val="00D55A9D"/>
    <w:rsid w:val="00D75B27"/>
    <w:rsid w:val="00DC4EA4"/>
    <w:rsid w:val="00E946AD"/>
    <w:rsid w:val="00EA5645"/>
    <w:rsid w:val="00EB29E9"/>
    <w:rsid w:val="00EC07EA"/>
    <w:rsid w:val="00ED4BA5"/>
    <w:rsid w:val="00ED55A8"/>
    <w:rsid w:val="00EF490D"/>
    <w:rsid w:val="00F009E6"/>
    <w:rsid w:val="00F15BF3"/>
    <w:rsid w:val="00F3470A"/>
    <w:rsid w:val="00F478E4"/>
    <w:rsid w:val="00F72D2E"/>
    <w:rsid w:val="00F96EAE"/>
    <w:rsid w:val="00FB6BC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33FF"/>
  <w15:docId w15:val="{4FE93EF5-985C-4484-8A2A-74B0A08F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99"/>
    <w:qFormat/>
    <w:rsid w:val="001B6F3F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B6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B6F3F"/>
  </w:style>
  <w:style w:type="paragraph" w:styleId="a3">
    <w:name w:val="footnote text"/>
    <w:aliases w:val="Знак2,Знак21, Знак,Знак"/>
    <w:basedOn w:val="a"/>
    <w:link w:val="a4"/>
    <w:uiPriority w:val="99"/>
    <w:unhideWhenUsed/>
    <w:rsid w:val="001B6F3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aliases w:val="Знак2 Знак,Знак21 Знак, Знак Знак,Знак Знак"/>
    <w:basedOn w:val="a0"/>
    <w:link w:val="a3"/>
    <w:uiPriority w:val="99"/>
    <w:rsid w:val="001B6F3F"/>
    <w:rPr>
      <w:sz w:val="20"/>
      <w:szCs w:val="20"/>
      <w:lang w:val="en-US"/>
    </w:rPr>
  </w:style>
  <w:style w:type="character" w:styleId="a5">
    <w:name w:val="footnote reference"/>
    <w:basedOn w:val="a0"/>
    <w:uiPriority w:val="99"/>
    <w:rsid w:val="001B6F3F"/>
    <w:rPr>
      <w:rFonts w:cs="Times New Roman"/>
      <w:vertAlign w:val="superscript"/>
    </w:rPr>
  </w:style>
  <w:style w:type="table" w:styleId="a6">
    <w:name w:val="Table Grid"/>
    <w:basedOn w:val="a1"/>
    <w:uiPriority w:val="39"/>
    <w:rsid w:val="001B6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1B6F3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1">
    <w:name w:val="Основной текст (2)_"/>
    <w:basedOn w:val="a0"/>
    <w:link w:val="22"/>
    <w:rsid w:val="001B6F3F"/>
    <w:rPr>
      <w:rFonts w:cs="Calibri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F3F"/>
    <w:pPr>
      <w:widowControl w:val="0"/>
      <w:shd w:val="clear" w:color="auto" w:fill="FFFFFF"/>
      <w:spacing w:after="0" w:line="269" w:lineRule="exact"/>
    </w:pPr>
    <w:rPr>
      <w:rFonts w:cs="Calibri"/>
      <w:sz w:val="20"/>
      <w:szCs w:val="20"/>
    </w:rPr>
  </w:style>
  <w:style w:type="paragraph" w:customStyle="1" w:styleId="ConsNonformat">
    <w:name w:val="ConsNonformat"/>
    <w:uiPriority w:val="99"/>
    <w:rsid w:val="001B6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aliases w:val="Ненумерованный список"/>
    <w:basedOn w:val="a"/>
    <w:link w:val="a8"/>
    <w:uiPriority w:val="34"/>
    <w:qFormat/>
    <w:rsid w:val="001B6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8">
    <w:name w:val="Абзац списка Знак"/>
    <w:aliases w:val="Ненумерованный список Знак"/>
    <w:link w:val="a7"/>
    <w:uiPriority w:val="34"/>
    <w:locked/>
    <w:rsid w:val="001B6F3F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9">
    <w:name w:val="No Spacing"/>
    <w:uiPriority w:val="1"/>
    <w:qFormat/>
    <w:rsid w:val="001B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6F3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1B6F3F"/>
    <w:rPr>
      <w:lang w:val="en-US"/>
    </w:rPr>
  </w:style>
  <w:style w:type="paragraph" w:styleId="ac">
    <w:name w:val="footer"/>
    <w:basedOn w:val="a"/>
    <w:link w:val="ad"/>
    <w:uiPriority w:val="99"/>
    <w:unhideWhenUsed/>
    <w:rsid w:val="001B6F3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B6F3F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1B6F3F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B6F3F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B6F3F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B6F3F"/>
    <w:rPr>
      <w:color w:val="0563C1" w:themeColor="hyperlink"/>
      <w:u w:val="single"/>
    </w:rPr>
  </w:style>
  <w:style w:type="paragraph" w:customStyle="1" w:styleId="af1">
    <w:name w:val="Словарная статья"/>
    <w:basedOn w:val="a"/>
    <w:next w:val="a"/>
    <w:rsid w:val="001B6F3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6F3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customStyle="1" w:styleId="23">
    <w:name w:val="Сетка таблицы2"/>
    <w:basedOn w:val="a1"/>
    <w:next w:val="a6"/>
    <w:uiPriority w:val="39"/>
    <w:rsid w:val="001B6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6"/>
    <w:uiPriority w:val="39"/>
    <w:rsid w:val="001B6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1B6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a"/>
    <w:rsid w:val="001B6F3F"/>
    <w:pPr>
      <w:widowControl w:val="0"/>
      <w:suppressLineNumbers/>
      <w:shd w:val="clear" w:color="auto" w:fill="FFFFFF"/>
      <w:suppressAutoHyphens/>
      <w:autoSpaceDN w:val="0"/>
      <w:spacing w:after="300" w:line="240" w:lineRule="atLeast"/>
      <w:ind w:left="283" w:hanging="283"/>
      <w:textAlignment w:val="baseline"/>
    </w:pPr>
    <w:rPr>
      <w:rFonts w:ascii="Times New Roman" w:eastAsia="Calibri" w:hAnsi="Times New Roman" w:cs="Times New Roman"/>
      <w:color w:val="00000A"/>
      <w:kern w:val="3"/>
      <w:sz w:val="21"/>
      <w:szCs w:val="21"/>
      <w:lang w:val="en-US"/>
    </w:rPr>
  </w:style>
  <w:style w:type="paragraph" w:customStyle="1" w:styleId="ConsPlusNormal">
    <w:name w:val="ConsPlusNormal"/>
    <w:rsid w:val="001B6F3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rsid w:val="001B6F3F"/>
    <w:pPr>
      <w:tabs>
        <w:tab w:val="left" w:pos="284"/>
        <w:tab w:val="left" w:pos="426"/>
        <w:tab w:val="left" w:pos="567"/>
        <w:tab w:val="right" w:leader="dot" w:pos="9366"/>
      </w:tabs>
      <w:spacing w:after="0" w:line="240" w:lineRule="auto"/>
    </w:pPr>
    <w:rPr>
      <w:rFonts w:ascii="Times New Roman" w:eastAsia="Arial Unicode MS" w:hAnsi="Times New Roman" w:cs="Arial Unicode MS"/>
      <w:b/>
      <w:bCs/>
      <w:caps/>
      <w:noProof/>
      <w:color w:val="000000"/>
      <w:sz w:val="28"/>
      <w:szCs w:val="28"/>
      <w:lang w:eastAsia="ru-RU"/>
    </w:rPr>
  </w:style>
  <w:style w:type="character" w:customStyle="1" w:styleId="24">
    <w:name w:val="Оглавление 2 Знак"/>
    <w:link w:val="25"/>
    <w:uiPriority w:val="39"/>
    <w:semiHidden/>
    <w:locked/>
    <w:rsid w:val="001B6F3F"/>
    <w:rPr>
      <w:rFonts w:ascii="Calibri" w:hAnsi="Calibri" w:cs="Times New Roman"/>
      <w:b/>
      <w:bCs/>
      <w:color w:val="000000"/>
      <w:lang w:eastAsia="x-none"/>
    </w:rPr>
  </w:style>
  <w:style w:type="paragraph" w:styleId="25">
    <w:name w:val="toc 2"/>
    <w:basedOn w:val="a"/>
    <w:link w:val="24"/>
    <w:autoRedefine/>
    <w:uiPriority w:val="39"/>
    <w:semiHidden/>
    <w:unhideWhenUsed/>
    <w:rsid w:val="001B6F3F"/>
    <w:pPr>
      <w:tabs>
        <w:tab w:val="left" w:pos="567"/>
        <w:tab w:val="right" w:leader="dot" w:pos="9366"/>
      </w:tabs>
      <w:spacing w:after="0" w:line="240" w:lineRule="auto"/>
    </w:pPr>
    <w:rPr>
      <w:rFonts w:ascii="Calibri" w:hAnsi="Calibri" w:cs="Times New Roman"/>
      <w:b/>
      <w:bCs/>
      <w:color w:val="000000"/>
      <w:lang w:eastAsia="x-none"/>
    </w:rPr>
  </w:style>
  <w:style w:type="paragraph" w:styleId="af2">
    <w:name w:val="TOC Heading"/>
    <w:basedOn w:val="1"/>
    <w:next w:val="a"/>
    <w:uiPriority w:val="39"/>
    <w:semiHidden/>
    <w:unhideWhenUsed/>
    <w:qFormat/>
    <w:rsid w:val="001B6F3F"/>
    <w:pPr>
      <w:keepNext/>
      <w:keepLines/>
      <w:widowControl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ru-RU"/>
    </w:rPr>
  </w:style>
  <w:style w:type="character" w:customStyle="1" w:styleId="af3">
    <w:name w:val="Основной текст_"/>
    <w:link w:val="7"/>
    <w:locked/>
    <w:rsid w:val="001B6F3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3"/>
    <w:rsid w:val="001B6F3F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5">
    <w:name w:val="Основной текст + Полужирный5"/>
    <w:rsid w:val="001B6F3F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4">
    <w:name w:val="Основной текст + Полужирный4"/>
    <w:rsid w:val="001B6F3F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paragraph" w:customStyle="1" w:styleId="15">
    <w:name w:val="Абзац списка1"/>
    <w:basedOn w:val="a"/>
    <w:rsid w:val="001B6F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E401-91D2-44CF-B822-0D6B3ECC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Комиссарова</dc:creator>
  <cp:keywords/>
  <dc:description/>
  <cp:lastModifiedBy>Пользователь Windows</cp:lastModifiedBy>
  <cp:revision>29</cp:revision>
  <cp:lastPrinted>2021-04-27T14:44:00Z</cp:lastPrinted>
  <dcterms:created xsi:type="dcterms:W3CDTF">2019-05-24T08:22:00Z</dcterms:created>
  <dcterms:modified xsi:type="dcterms:W3CDTF">2021-08-22T18:43:00Z</dcterms:modified>
</cp:coreProperties>
</file>