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Дьяченко Алина Викторовна, действующий на основании решения арбитражного суда по делу № А41-43419/2020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02.09.2020г. (Арбитражный суд Московской области) в деле о банкротстве должника: 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автомобиль BYD QCJ7160A (F-3). Идентификационный номер (VIN): LGXC16DG870230256. Год выпуска: 2007.  Шасси (рама) №: отсутствует. Кузов (кабина, прицеп) №: LGXC16DG870230256. Модель, № двигателя: D74C2724. Мощность двигателя, кВт/л.с.: 73/100. Экологически класс: второй. Цвет кузова: черный. ПТС: 77 TO 930810. Свидетельство о регистрации: 50 60 № 616918.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Автомобиль находится в длительном простое (не эксплуатируется). Зазоры по кузову не соответствуют заводским показателям. На кузове автомобиля имеются незначительные следы сколов, вмятин.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40817810950135496586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ЗАНЬКО ИРИНА ЕВГЕНЬЕВНА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Занько Ирина Евгеньевна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Московской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Дьяченко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886</Words>
  <Characters>6400</Characters>
  <CharactersWithSpaces>7222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2021-04-14T12:14:25Z</dcterms:modified>
  <cp:revision>40</cp:revision>
  <dc:subject/>
  <dc:title/>
</cp:coreProperties>
</file>