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DE" w:rsidRPr="00153708" w:rsidRDefault="004D76DE" w:rsidP="004D76DE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53708">
        <w:rPr>
          <w:rFonts w:ascii="Arial" w:eastAsia="Times New Roman" w:hAnsi="Arial" w:cs="Arial"/>
          <w:b/>
          <w:sz w:val="28"/>
          <w:szCs w:val="28"/>
          <w:lang w:eastAsia="ru-RU"/>
        </w:rPr>
        <w:t>Техническое задание на запрос оферты</w:t>
      </w:r>
    </w:p>
    <w:p w:rsidR="004D76DE" w:rsidRPr="00153708" w:rsidRDefault="004D76DE" w:rsidP="004D76DE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537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(И</w:t>
      </w:r>
      <w:r w:rsidR="002568E4" w:rsidRPr="001537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звещение о проведении процедуры</w:t>
      </w:r>
      <w:r w:rsidR="004B74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Демонтаж газораспределительного пункта по адресу </w:t>
      </w:r>
      <w:r w:rsidR="004B7455" w:rsidRPr="004B74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г.Рязань, р-</w:t>
      </w:r>
      <w:r w:rsidR="003E34A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 Восточный Промузел, 21 на ЗУ 62:29:0120003:35</w:t>
      </w:r>
      <w:r w:rsidRPr="001537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</w:p>
    <w:p w:rsidR="00237C23" w:rsidRPr="00153708" w:rsidRDefault="00237C23" w:rsidP="00237C23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E7FB4" w:rsidRPr="00153708" w:rsidRDefault="00E922D8" w:rsidP="00237C23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153708">
        <w:rPr>
          <w:rStyle w:val="ab"/>
          <w:rFonts w:ascii="Arial" w:hAnsi="Arial" w:cs="Arial"/>
          <w:color w:val="auto"/>
        </w:rPr>
        <w:t>Рязань</w:t>
      </w:r>
      <w:r w:rsidR="00DD35FD" w:rsidRPr="00153708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</w:t>
      </w:r>
      <w:r w:rsidR="005E69E6" w:rsidRPr="00153708">
        <w:rPr>
          <w:rFonts w:ascii="Arial" w:eastAsia="Times New Roman" w:hAnsi="Arial" w:cs="Arial"/>
          <w:lang w:eastAsia="ru-RU"/>
        </w:rPr>
        <w:t xml:space="preserve">        </w:t>
      </w:r>
      <w:r w:rsidR="00237C23" w:rsidRPr="00153708">
        <w:rPr>
          <w:rFonts w:ascii="Arial" w:eastAsia="Times New Roman" w:hAnsi="Arial" w:cs="Arial"/>
          <w:lang w:eastAsia="ru-RU"/>
        </w:rPr>
        <w:t xml:space="preserve">                                </w:t>
      </w:r>
      <w:r w:rsidR="00FD35D5" w:rsidRPr="00153708">
        <w:rPr>
          <w:rFonts w:ascii="Arial" w:eastAsia="Times New Roman" w:hAnsi="Arial" w:cs="Arial"/>
          <w:lang w:eastAsia="ru-RU"/>
        </w:rPr>
        <w:tab/>
      </w:r>
      <w:r w:rsidR="00560940">
        <w:rPr>
          <w:rFonts w:ascii="Arial" w:eastAsia="Times New Roman" w:hAnsi="Arial" w:cs="Arial"/>
          <w:lang w:eastAsia="ru-RU"/>
        </w:rPr>
        <w:t>03.07</w:t>
      </w:r>
      <w:r w:rsidR="00930559" w:rsidRPr="00153708">
        <w:rPr>
          <w:rFonts w:ascii="Arial" w:eastAsia="Times New Roman" w:hAnsi="Arial" w:cs="Arial"/>
          <w:lang w:eastAsia="ru-RU"/>
        </w:rPr>
        <w:t>.2020</w:t>
      </w:r>
    </w:p>
    <w:p w:rsidR="004D76DE" w:rsidRPr="00153708" w:rsidRDefault="004D76DE" w:rsidP="004D76DE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ru-RU"/>
        </w:rPr>
      </w:pPr>
    </w:p>
    <w:p w:rsidR="00930559" w:rsidRPr="00153708" w:rsidRDefault="007E7FB4" w:rsidP="00930559">
      <w:pPr>
        <w:numPr>
          <w:ilvl w:val="0"/>
          <w:numId w:val="1"/>
        </w:numPr>
        <w:spacing w:after="200" w:line="276" w:lineRule="auto"/>
        <w:ind w:left="284" w:hanging="326"/>
        <w:contextualSpacing/>
        <w:jc w:val="both"/>
        <w:rPr>
          <w:rFonts w:ascii="Arial" w:eastAsia="Times New Roman" w:hAnsi="Arial" w:cs="Arial"/>
          <w:b/>
          <w:szCs w:val="24"/>
          <w:lang w:eastAsia="ru-RU"/>
        </w:rPr>
      </w:pPr>
      <w:r w:rsidRPr="00153708">
        <w:rPr>
          <w:rFonts w:ascii="Arial" w:hAnsi="Arial" w:cs="Arial"/>
          <w:b/>
          <w:bCs/>
          <w:lang w:eastAsia="ru-RU"/>
        </w:rPr>
        <w:t xml:space="preserve">Предмет процедуры по анализу оферт: </w:t>
      </w:r>
      <w:r w:rsidR="003E34A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Демонтаж газораспределительного пункта по адресу </w:t>
      </w:r>
      <w:r w:rsidR="003E34AB" w:rsidRPr="004B74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г.Рязань, р-</w:t>
      </w:r>
      <w:r w:rsidR="003E34A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 Восточный Промузел, 21 на ЗУ 62:29:0120003:35</w:t>
      </w:r>
    </w:p>
    <w:p w:rsidR="00930559" w:rsidRPr="00153708" w:rsidRDefault="00930559" w:rsidP="00930559">
      <w:p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53708">
        <w:rPr>
          <w:rFonts w:ascii="Arial" w:hAnsi="Arial" w:cs="Arial"/>
          <w:b/>
          <w:bCs/>
          <w:lang w:eastAsia="ru-RU"/>
        </w:rPr>
        <w:t>Проектная документация</w:t>
      </w:r>
      <w:r w:rsidR="00CB2340" w:rsidRPr="00153708">
        <w:rPr>
          <w:rFonts w:ascii="Arial" w:hAnsi="Arial" w:cs="Arial"/>
          <w:b/>
          <w:bCs/>
          <w:lang w:eastAsia="ru-RU"/>
        </w:rPr>
        <w:t xml:space="preserve"> (ООО «Космос», приложение №1 к настоящему ТЗ)</w:t>
      </w:r>
      <w:r w:rsidRPr="00153708">
        <w:rPr>
          <w:rFonts w:ascii="Arial" w:hAnsi="Arial" w:cs="Arial"/>
          <w:b/>
          <w:bCs/>
          <w:lang w:eastAsia="ru-RU"/>
        </w:rPr>
        <w:t>:</w:t>
      </w:r>
    </w:p>
    <w:p w:rsidR="00930559" w:rsidRDefault="00CB2340" w:rsidP="00930559">
      <w:pPr>
        <w:pStyle w:val="a9"/>
        <w:numPr>
          <w:ilvl w:val="0"/>
          <w:numId w:val="4"/>
        </w:numPr>
        <w:spacing w:after="200" w:line="276" w:lineRule="auto"/>
        <w:contextualSpacing/>
        <w:jc w:val="both"/>
        <w:rPr>
          <w:rFonts w:cs="Arial"/>
          <w:b/>
        </w:rPr>
      </w:pPr>
      <w:r w:rsidRPr="00153708">
        <w:rPr>
          <w:rFonts w:cs="Arial"/>
          <w:b/>
        </w:rPr>
        <w:t>473</w:t>
      </w:r>
      <w:r w:rsidR="003E34AB">
        <w:rPr>
          <w:rFonts w:cs="Arial"/>
          <w:b/>
          <w:lang w:val="en-US"/>
        </w:rPr>
        <w:t>/01.20-2</w:t>
      </w:r>
      <w:r w:rsidRPr="00153708">
        <w:rPr>
          <w:rFonts w:cs="Arial"/>
          <w:b/>
          <w:lang w:val="en-US"/>
        </w:rPr>
        <w:t>-</w:t>
      </w:r>
      <w:r w:rsidR="003E34AB">
        <w:rPr>
          <w:rFonts w:cs="Arial"/>
          <w:b/>
        </w:rPr>
        <w:t>ПОД Проект организации демонтажа</w:t>
      </w:r>
    </w:p>
    <w:p w:rsidR="003B566B" w:rsidRPr="00153708" w:rsidRDefault="003B566B" w:rsidP="00930559">
      <w:pPr>
        <w:pStyle w:val="a9"/>
        <w:numPr>
          <w:ilvl w:val="0"/>
          <w:numId w:val="4"/>
        </w:numPr>
        <w:spacing w:after="200" w:line="276" w:lineRule="auto"/>
        <w:contextualSpacing/>
        <w:jc w:val="both"/>
        <w:rPr>
          <w:rFonts w:cs="Arial"/>
          <w:b/>
        </w:rPr>
      </w:pPr>
      <w:r>
        <w:rPr>
          <w:rFonts w:cs="Arial"/>
          <w:b/>
        </w:rPr>
        <w:t>488</w:t>
      </w:r>
      <w:r>
        <w:rPr>
          <w:rFonts w:cs="Arial"/>
          <w:b/>
          <w:lang w:val="en-US"/>
        </w:rPr>
        <w:t>/04.20-1-</w:t>
      </w:r>
      <w:r>
        <w:rPr>
          <w:rFonts w:cs="Arial"/>
          <w:b/>
        </w:rPr>
        <w:t>ГП Генеральный план</w:t>
      </w:r>
    </w:p>
    <w:p w:rsidR="00483B9F" w:rsidRPr="00C4418F" w:rsidRDefault="00930559" w:rsidP="00483B9F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i/>
          <w:szCs w:val="24"/>
          <w:lang w:eastAsia="ru-RU"/>
        </w:rPr>
      </w:pPr>
      <w:r w:rsidRPr="00153708">
        <w:rPr>
          <w:rFonts w:ascii="Arial" w:eastAsia="Times New Roman" w:hAnsi="Arial" w:cs="Arial"/>
          <w:b/>
          <w:szCs w:val="24"/>
          <w:lang w:eastAsia="ru-RU"/>
        </w:rPr>
        <w:t>Перечень работ</w:t>
      </w:r>
      <w:r w:rsidR="004D76DE" w:rsidRPr="00153708">
        <w:rPr>
          <w:rFonts w:ascii="Arial" w:eastAsia="Times New Roman" w:hAnsi="Arial" w:cs="Arial"/>
          <w:szCs w:val="24"/>
          <w:lang w:eastAsia="ru-RU"/>
        </w:rPr>
        <w:t xml:space="preserve"> </w: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857"/>
        <w:gridCol w:w="5181"/>
        <w:gridCol w:w="2553"/>
        <w:gridCol w:w="1909"/>
      </w:tblGrid>
      <w:tr w:rsidR="003E34AB" w:rsidRPr="00C4418F" w:rsidTr="003E34AB">
        <w:trPr>
          <w:trHeight w:val="92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AB" w:rsidRPr="00C4418F" w:rsidRDefault="003E34AB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4418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№ пп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AB" w:rsidRPr="00C4418F" w:rsidRDefault="003E34AB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4418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Наименование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AB" w:rsidRPr="00C4418F" w:rsidRDefault="003E34AB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4418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Ед. изм.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AB" w:rsidRPr="00C4418F" w:rsidRDefault="003E34AB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4418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Кол.</w:t>
            </w:r>
          </w:p>
        </w:tc>
      </w:tr>
      <w:tr w:rsidR="003E34AB" w:rsidRPr="00C4418F" w:rsidTr="003E34AB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AB" w:rsidRDefault="003E34AB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AB" w:rsidRPr="00C4418F" w:rsidRDefault="00264455" w:rsidP="003B5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Выкорчевка пней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AB" w:rsidRPr="00C4418F" w:rsidRDefault="00264455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4AB" w:rsidRPr="00C4418F" w:rsidRDefault="00264455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22</w:t>
            </w:r>
          </w:p>
        </w:tc>
      </w:tr>
      <w:tr w:rsidR="003E34AB" w:rsidRPr="00C4418F" w:rsidTr="006E5E46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AB" w:rsidRDefault="003E34AB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AB" w:rsidRPr="00C4418F" w:rsidRDefault="00264455" w:rsidP="003B5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Демонтаж и перемещение трубопроводов, задвижек, металлоконструкций</w:t>
            </w:r>
            <w:r w:rsidR="006E5E46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в здании ГРП, а также в прилегающих колодцах и под землей – от колодцев до здания ГРП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4AB" w:rsidRPr="00C4418F" w:rsidRDefault="003E34AB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AB" w:rsidRPr="00C4418F" w:rsidRDefault="003E34AB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E5E46" w:rsidRPr="00C4418F" w:rsidTr="006E5E46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Труба ф150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</w:tr>
      <w:tr w:rsidR="006E5E46" w:rsidRPr="00C4418F" w:rsidTr="006E5E46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Труба ф219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</w:t>
            </w:r>
          </w:p>
        </w:tc>
      </w:tr>
      <w:tr w:rsidR="006E5E46" w:rsidRPr="00C4418F" w:rsidTr="006E5E46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Труба ф325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</w:t>
            </w:r>
          </w:p>
        </w:tc>
      </w:tr>
      <w:tr w:rsidR="006E5E46" w:rsidRPr="00C4418F" w:rsidTr="006E5E46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Задвижка Ду300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Default="006E5E46" w:rsidP="003B566B">
            <w:pPr>
              <w:spacing w:after="0" w:line="240" w:lineRule="auto"/>
              <w:jc w:val="center"/>
            </w:pPr>
            <w:r w:rsidRPr="00EA3CED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</w:tr>
      <w:tr w:rsidR="006E5E46" w:rsidRPr="00C4418F" w:rsidTr="006E5E46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Pr="00C4418F" w:rsidRDefault="006E5E46" w:rsidP="003B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Задвижка Ду200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</w:tr>
      <w:tr w:rsidR="006E5E46" w:rsidRPr="00C4418F" w:rsidTr="006E5E46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Pr="00C4418F" w:rsidRDefault="006E5E46" w:rsidP="003B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Задвижка Ду150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Default="006E5E46" w:rsidP="003B566B">
            <w:pPr>
              <w:spacing w:after="0" w:line="240" w:lineRule="auto"/>
              <w:jc w:val="center"/>
            </w:pPr>
            <w:r w:rsidRPr="00EA3CED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</w:tr>
      <w:tr w:rsidR="006E5E46" w:rsidRPr="00C4418F" w:rsidTr="006E5E46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Pr="00C4418F" w:rsidRDefault="006E5E46" w:rsidP="003B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Шаровый кран Ду150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Default="006E5E46" w:rsidP="003B566B">
            <w:pPr>
              <w:spacing w:after="0" w:line="240" w:lineRule="auto"/>
              <w:jc w:val="center"/>
            </w:pPr>
            <w:r w:rsidRPr="00EA3CED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</w:tr>
      <w:tr w:rsidR="006E5E46" w:rsidRPr="00C4418F" w:rsidTr="006E5E46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Pr="00C4418F" w:rsidRDefault="006E5E46" w:rsidP="003B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Регулятор давления Ду150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Default="006E5E46" w:rsidP="003B566B">
            <w:pPr>
              <w:spacing w:after="0" w:line="240" w:lineRule="auto"/>
              <w:jc w:val="center"/>
            </w:pPr>
            <w:r w:rsidRPr="00EA3CED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</w:tr>
      <w:tr w:rsidR="006E5E46" w:rsidRPr="00C4418F" w:rsidTr="006E5E46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Pr="00C4418F" w:rsidRDefault="006E5E46" w:rsidP="003B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ПЗК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Default="006E5E46" w:rsidP="003B566B">
            <w:pPr>
              <w:spacing w:after="0" w:line="240" w:lineRule="auto"/>
              <w:jc w:val="center"/>
            </w:pPr>
            <w:r w:rsidRPr="00EA3CED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</w:tr>
      <w:tr w:rsidR="006E5E46" w:rsidRPr="00C4418F" w:rsidTr="006E5E46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Pr="00C4418F" w:rsidRDefault="006E5E46" w:rsidP="003B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Задвижка Ду40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Default="006E5E46" w:rsidP="003B566B">
            <w:pPr>
              <w:spacing w:after="0" w:line="240" w:lineRule="auto"/>
              <w:jc w:val="center"/>
            </w:pPr>
            <w:r w:rsidRPr="00EA3CED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</w:tr>
      <w:tr w:rsidR="006E5E46" w:rsidRPr="00C4418F" w:rsidTr="006E5E46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Pr="00C4418F" w:rsidRDefault="006E5E46" w:rsidP="003B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Труба отопления ф100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Default="006E5E46" w:rsidP="003B5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</w:t>
            </w:r>
          </w:p>
        </w:tc>
      </w:tr>
      <w:tr w:rsidR="006E5E46" w:rsidRPr="00C4418F" w:rsidTr="006E5E46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Pr="00C4418F" w:rsidRDefault="006E5E46" w:rsidP="003B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Молниеотвод 9м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Default="006E5E46" w:rsidP="003B566B">
            <w:pPr>
              <w:spacing w:after="0" w:line="240" w:lineRule="auto"/>
              <w:jc w:val="center"/>
            </w:pPr>
            <w:r w:rsidRPr="00EA3CED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</w:tr>
      <w:tr w:rsidR="006E5E46" w:rsidRPr="00C4418F" w:rsidTr="006E5E46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Pr="00C4418F" w:rsidRDefault="006E5E46" w:rsidP="003B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Забор металлический по периметру (для сдачи в металлолом, без бетона)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46" w:rsidRPr="00C4418F" w:rsidRDefault="00280A32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</w:t>
            </w:r>
          </w:p>
        </w:tc>
      </w:tr>
      <w:tr w:rsidR="006E5E46" w:rsidRPr="00C4418F" w:rsidTr="00264455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46" w:rsidRPr="006E5E46" w:rsidRDefault="006E5E46" w:rsidP="003B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Прочие металлические изделия (двери, стойки, опоры, трубы малого диаметра и проч.)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4418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6E5E46" w:rsidRPr="00C4418F" w:rsidTr="006E5E46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46" w:rsidRPr="00C4418F" w:rsidRDefault="006E5E46" w:rsidP="003B5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Демонтаж здания ГРП (кровля, стены, полы, фундамент)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46" w:rsidRDefault="006E5E46" w:rsidP="003B566B">
            <w:pPr>
              <w:spacing w:after="0" w:line="240" w:lineRule="auto"/>
              <w:jc w:val="center"/>
            </w:pPr>
            <w:r w:rsidRPr="00EA3CED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</w:tr>
      <w:tr w:rsidR="006E5E46" w:rsidRPr="00C4418F" w:rsidTr="006E5E46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E46" w:rsidRDefault="006E5E46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46" w:rsidRPr="00C4418F" w:rsidRDefault="006E5E46" w:rsidP="003B5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Демонтаж </w:t>
            </w:r>
            <w:r w:rsidR="003B566B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фундаментов под столбы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46" w:rsidRPr="00C4418F" w:rsidRDefault="006E5E46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5E46" w:rsidRPr="00C4418F" w:rsidRDefault="00280A32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</w:t>
            </w:r>
          </w:p>
        </w:tc>
      </w:tr>
      <w:tr w:rsidR="003B566B" w:rsidRPr="00C4418F" w:rsidTr="006E5E46">
        <w:trPr>
          <w:trHeight w:val="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B" w:rsidRDefault="003B566B" w:rsidP="003B56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6B" w:rsidRPr="00C4418F" w:rsidRDefault="003B566B" w:rsidP="003B5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Демонтаж колодцев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6B" w:rsidRDefault="003B566B" w:rsidP="003B566B">
            <w:pPr>
              <w:spacing w:after="0" w:line="240" w:lineRule="auto"/>
              <w:jc w:val="center"/>
            </w:pPr>
            <w:r w:rsidRPr="00EA3CED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566B" w:rsidRPr="00C4418F" w:rsidRDefault="003B566B" w:rsidP="003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</w:tr>
    </w:tbl>
    <w:p w:rsidR="002568E4" w:rsidRDefault="002568E4" w:rsidP="00C4418F">
      <w:p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u w:val="single"/>
          <w:lang w:eastAsia="ru-RU"/>
        </w:rPr>
      </w:pPr>
    </w:p>
    <w:p w:rsidR="003B566B" w:rsidRDefault="003B566B" w:rsidP="00153708">
      <w:p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u w:val="single"/>
          <w:lang w:eastAsia="ru-RU"/>
        </w:rPr>
      </w:pPr>
      <w:r>
        <w:rPr>
          <w:rFonts w:ascii="Arial" w:eastAsia="Times New Roman" w:hAnsi="Arial" w:cs="Arial"/>
          <w:szCs w:val="24"/>
          <w:u w:val="single"/>
          <w:lang w:eastAsia="ru-RU"/>
        </w:rPr>
        <w:t>В расчете предусмотреть:</w:t>
      </w:r>
    </w:p>
    <w:p w:rsidR="003B566B" w:rsidRDefault="003B566B" w:rsidP="003B566B">
      <w:pPr>
        <w:pStyle w:val="a9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u w:val="single"/>
        </w:rPr>
      </w:pPr>
      <w:r>
        <w:rPr>
          <w:rFonts w:cs="Arial"/>
          <w:u w:val="single"/>
        </w:rPr>
        <w:t>Транспортировку демонтированного металлолома к месту хранения на усмотрение Заказчика.</w:t>
      </w:r>
    </w:p>
    <w:p w:rsidR="003B566B" w:rsidRDefault="003B566B" w:rsidP="00153708">
      <w:pPr>
        <w:pStyle w:val="a9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u w:val="single"/>
        </w:rPr>
      </w:pPr>
      <w:r>
        <w:rPr>
          <w:rFonts w:cs="Arial"/>
          <w:u w:val="single"/>
        </w:rPr>
        <w:t>Разработку котлована для демонтажа трубопроводов, располагающихся под землей (от ГРП до колодцев)</w:t>
      </w:r>
    </w:p>
    <w:p w:rsidR="00280A32" w:rsidRDefault="00280A32" w:rsidP="00280A32">
      <w:pPr>
        <w:pStyle w:val="a9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u w:val="single"/>
        </w:rPr>
      </w:pPr>
      <w:r>
        <w:rPr>
          <w:rFonts w:cs="Arial"/>
          <w:u w:val="single"/>
        </w:rPr>
        <w:t>Вывоз строительного мусора производится Подрядчиком</w:t>
      </w:r>
    </w:p>
    <w:p w:rsidR="00280A32" w:rsidRDefault="00280A32" w:rsidP="00280A32">
      <w:pPr>
        <w:pStyle w:val="a9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u w:val="single"/>
        </w:rPr>
      </w:pPr>
      <w:r>
        <w:rPr>
          <w:rFonts w:cs="Arial"/>
          <w:u w:val="single"/>
        </w:rPr>
        <w:lastRenderedPageBreak/>
        <w:t>Устройство временного ограждения котлована по периметру с сигнальными знаками</w:t>
      </w:r>
      <w:r w:rsidR="00560940">
        <w:rPr>
          <w:rFonts w:cs="Arial"/>
          <w:u w:val="single"/>
        </w:rPr>
        <w:t>, исключающими проход людей и проезд автотранспорта</w:t>
      </w:r>
      <w:r>
        <w:rPr>
          <w:rFonts w:cs="Arial"/>
          <w:u w:val="single"/>
        </w:rPr>
        <w:t>. Обратную засыпку не производить. Место складирования грунт согласовать с Заказчиком.</w:t>
      </w:r>
    </w:p>
    <w:p w:rsidR="00EE6C95" w:rsidRPr="00280A32" w:rsidRDefault="00EE6C95" w:rsidP="00280A32">
      <w:pPr>
        <w:pStyle w:val="a9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Начало работ – по уведомлению Заказчика – в течение 5 </w:t>
      </w:r>
      <w:bookmarkStart w:id="0" w:name="_GoBack"/>
      <w:bookmarkEnd w:id="0"/>
      <w:r>
        <w:rPr>
          <w:rFonts w:cs="Arial"/>
          <w:u w:val="single"/>
        </w:rPr>
        <w:t>рабочих дней.</w:t>
      </w:r>
    </w:p>
    <w:p w:rsidR="00EB2ED9" w:rsidRDefault="00EB2ED9" w:rsidP="00EB2ED9">
      <w:p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153708">
        <w:rPr>
          <w:rFonts w:ascii="Arial" w:eastAsia="Times New Roman" w:hAnsi="Arial" w:cs="Arial"/>
          <w:szCs w:val="24"/>
          <w:u w:val="single"/>
          <w:lang w:eastAsia="ru-RU"/>
        </w:rPr>
        <w:t>Организационные вопросы в части проведения процедуры</w:t>
      </w:r>
      <w:r w:rsidRPr="00153708">
        <w:rPr>
          <w:rFonts w:ascii="Arial" w:eastAsia="Times New Roman" w:hAnsi="Arial" w:cs="Arial"/>
          <w:szCs w:val="24"/>
          <w:lang w:eastAsia="ru-RU"/>
        </w:rPr>
        <w:t xml:space="preserve"> просим направлять на адрес: </w:t>
      </w:r>
      <w:hyperlink r:id="rId7" w:history="1">
        <w:r w:rsidRPr="00153708">
          <w:rPr>
            <w:rFonts w:ascii="Arial" w:hAnsi="Arial" w:cs="Arial"/>
            <w:lang w:eastAsia="ru-RU"/>
          </w:rPr>
          <w:t>podeykoep@tn.ru</w:t>
        </w:r>
      </w:hyperlink>
      <w:r w:rsidRPr="00153708">
        <w:rPr>
          <w:rFonts w:ascii="Arial" w:eastAsia="Times New Roman" w:hAnsi="Arial" w:cs="Arial"/>
          <w:szCs w:val="24"/>
          <w:lang w:eastAsia="ru-RU"/>
        </w:rPr>
        <w:t>, г. Рязань, инженер ТОиР Подейко Эдуард Петрович Тел. +7-900-904-65-02</w:t>
      </w:r>
    </w:p>
    <w:p w:rsidR="003B566B" w:rsidRPr="00153708" w:rsidRDefault="003B566B" w:rsidP="00EB2ED9">
      <w:p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</w:p>
    <w:p w:rsidR="00FD35D5" w:rsidRPr="00153708" w:rsidRDefault="00FD35D5" w:rsidP="00FD35D5">
      <w:pPr>
        <w:pStyle w:val="a9"/>
        <w:numPr>
          <w:ilvl w:val="0"/>
          <w:numId w:val="1"/>
        </w:numPr>
        <w:spacing w:after="160" w:line="276" w:lineRule="auto"/>
        <w:contextualSpacing/>
        <w:rPr>
          <w:rFonts w:cs="Arial"/>
          <w:b/>
          <w:sz w:val="24"/>
        </w:rPr>
      </w:pPr>
      <w:r w:rsidRPr="00153708">
        <w:rPr>
          <w:rFonts w:cs="Arial"/>
          <w:b/>
          <w:sz w:val="24"/>
        </w:rPr>
        <w:t>Требования к оферте</w:t>
      </w:r>
    </w:p>
    <w:p w:rsidR="00FD35D5" w:rsidRPr="00153708" w:rsidRDefault="00FD35D5" w:rsidP="00FD35D5">
      <w:pPr>
        <w:pStyle w:val="a9"/>
        <w:numPr>
          <w:ilvl w:val="1"/>
          <w:numId w:val="1"/>
        </w:numPr>
        <w:spacing w:line="276" w:lineRule="auto"/>
        <w:ind w:left="709" w:hanging="425"/>
        <w:contextualSpacing/>
        <w:rPr>
          <w:rFonts w:cs="Arial"/>
          <w:b/>
          <w:sz w:val="24"/>
        </w:rPr>
      </w:pPr>
      <w:r w:rsidRPr="00153708">
        <w:rPr>
          <w:rFonts w:cs="Arial"/>
          <w:sz w:val="24"/>
          <w:u w:val="single"/>
        </w:rPr>
        <w:t>Оферта представляется строго в формате Заказчика</w:t>
      </w:r>
      <w:r w:rsidR="00151EDD">
        <w:rPr>
          <w:rFonts w:cs="Arial"/>
          <w:sz w:val="24"/>
          <w:u w:val="single"/>
        </w:rPr>
        <w:t xml:space="preserve"> в соответствии с Приложением №2</w:t>
      </w:r>
      <w:r w:rsidRPr="00153708">
        <w:rPr>
          <w:rFonts w:cs="Arial"/>
          <w:sz w:val="24"/>
        </w:rPr>
        <w:t>;</w:t>
      </w:r>
    </w:p>
    <w:p w:rsidR="00FD35D5" w:rsidRPr="00153708" w:rsidRDefault="00FD35D5" w:rsidP="00FD35D5">
      <w:pPr>
        <w:pStyle w:val="a9"/>
        <w:numPr>
          <w:ilvl w:val="1"/>
          <w:numId w:val="1"/>
        </w:numPr>
        <w:spacing w:after="160" w:line="276" w:lineRule="auto"/>
        <w:ind w:left="709" w:hanging="425"/>
        <w:contextualSpacing/>
        <w:rPr>
          <w:rFonts w:cs="Arial"/>
          <w:b/>
          <w:sz w:val="24"/>
        </w:rPr>
      </w:pPr>
      <w:r w:rsidRPr="00153708">
        <w:rPr>
          <w:rFonts w:cs="Arial"/>
          <w:sz w:val="24"/>
          <w:u w:val="single"/>
        </w:rPr>
        <w:t>Оферта вместе с комплектом документов высылается на почту</w:t>
      </w:r>
      <w:r w:rsidRPr="00153708">
        <w:rPr>
          <w:rFonts w:cs="Arial"/>
          <w:b/>
          <w:sz w:val="24"/>
        </w:rPr>
        <w:t xml:space="preserve">: </w:t>
      </w:r>
      <w:r w:rsidRPr="00153708">
        <w:rPr>
          <w:rFonts w:cs="Arial"/>
          <w:color w:val="1F497D"/>
        </w:rPr>
        <w:t>sgi-tender@tn.ru</w:t>
      </w:r>
    </w:p>
    <w:p w:rsidR="00FD35D5" w:rsidRPr="00153708" w:rsidRDefault="00FD35D5" w:rsidP="00FD35D5">
      <w:pPr>
        <w:pStyle w:val="a9"/>
        <w:numPr>
          <w:ilvl w:val="1"/>
          <w:numId w:val="1"/>
        </w:numPr>
        <w:spacing w:after="160" w:line="276" w:lineRule="auto"/>
        <w:ind w:left="709" w:hanging="425"/>
        <w:contextualSpacing/>
        <w:rPr>
          <w:rFonts w:cs="Arial"/>
          <w:sz w:val="24"/>
        </w:rPr>
      </w:pPr>
      <w:r w:rsidRPr="00153708">
        <w:rPr>
          <w:rFonts w:cs="Arial"/>
          <w:sz w:val="24"/>
        </w:rPr>
        <w:t xml:space="preserve">Ценами оферты учесть </w:t>
      </w:r>
      <w:r w:rsidRPr="00153708">
        <w:rPr>
          <w:rFonts w:cs="Arial"/>
          <w:sz w:val="24"/>
          <w:u w:val="single"/>
        </w:rPr>
        <w:t>все затраты</w:t>
      </w:r>
      <w:r w:rsidRPr="00153708">
        <w:rPr>
          <w:rFonts w:cs="Arial"/>
          <w:sz w:val="24"/>
        </w:rPr>
        <w:t xml:space="preserve"> на выполнение указанных в п.2 работ;</w:t>
      </w:r>
    </w:p>
    <w:p w:rsidR="00FD35D5" w:rsidRPr="00153708" w:rsidRDefault="00FD35D5" w:rsidP="00FD35D5">
      <w:pPr>
        <w:pStyle w:val="a9"/>
        <w:numPr>
          <w:ilvl w:val="1"/>
          <w:numId w:val="1"/>
        </w:numPr>
        <w:spacing w:after="160" w:line="360" w:lineRule="auto"/>
        <w:ind w:left="709" w:hanging="425"/>
        <w:contextualSpacing/>
        <w:rPr>
          <w:rFonts w:cs="Arial"/>
          <w:sz w:val="24"/>
        </w:rPr>
      </w:pPr>
      <w:r w:rsidRPr="00153708">
        <w:rPr>
          <w:rFonts w:cs="Arial"/>
          <w:sz w:val="24"/>
        </w:rPr>
        <w:t>Перечень документов, представляемых участниками:</w:t>
      </w:r>
    </w:p>
    <w:p w:rsidR="003968F9" w:rsidRDefault="00FD35D5" w:rsidP="00153708">
      <w:pPr>
        <w:pStyle w:val="a9"/>
        <w:numPr>
          <w:ilvl w:val="0"/>
          <w:numId w:val="5"/>
        </w:numPr>
        <w:spacing w:line="276" w:lineRule="auto"/>
        <w:rPr>
          <w:rFonts w:cs="Arial"/>
          <w:sz w:val="24"/>
        </w:rPr>
      </w:pPr>
      <w:r w:rsidRPr="00153708">
        <w:rPr>
          <w:rFonts w:cs="Arial"/>
          <w:sz w:val="24"/>
        </w:rPr>
        <w:t xml:space="preserve">Заполненная оферта – Приложение №2. </w:t>
      </w:r>
      <w:r w:rsidRPr="00153708">
        <w:rPr>
          <w:rFonts w:cs="Arial"/>
          <w:b/>
          <w:sz w:val="24"/>
          <w:u w:val="single"/>
        </w:rPr>
        <w:t>В целях повышения прозрачности принятия решения оферты предоставлять в формате PDF</w:t>
      </w:r>
      <w:r w:rsidRPr="00153708">
        <w:rPr>
          <w:rFonts w:cs="Arial"/>
          <w:sz w:val="24"/>
        </w:rPr>
        <w:t>;</w:t>
      </w:r>
    </w:p>
    <w:p w:rsidR="0073620A" w:rsidRDefault="0073620A" w:rsidP="00153708">
      <w:pPr>
        <w:pStyle w:val="a9"/>
        <w:numPr>
          <w:ilvl w:val="0"/>
          <w:numId w:val="5"/>
        </w:num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Опросный лист – Приложение №5 к настоящему ТЗ</w:t>
      </w:r>
    </w:p>
    <w:p w:rsidR="00153708" w:rsidRPr="00153708" w:rsidRDefault="00153708" w:rsidP="003968F9">
      <w:pPr>
        <w:pStyle w:val="a9"/>
        <w:spacing w:line="276" w:lineRule="auto"/>
        <w:ind w:left="709"/>
        <w:rPr>
          <w:rFonts w:cs="Arial"/>
          <w:sz w:val="24"/>
        </w:rPr>
      </w:pPr>
    </w:p>
    <w:p w:rsidR="00FD35D5" w:rsidRPr="00153708" w:rsidRDefault="00FD35D5" w:rsidP="00FD35D5">
      <w:pPr>
        <w:pStyle w:val="a9"/>
        <w:spacing w:line="276" w:lineRule="auto"/>
        <w:ind w:left="709"/>
        <w:jc w:val="both"/>
        <w:rPr>
          <w:rFonts w:cs="Arial"/>
          <w:sz w:val="24"/>
        </w:rPr>
      </w:pPr>
      <w:r w:rsidRPr="00153708">
        <w:rPr>
          <w:rFonts w:cs="Arial"/>
          <w:sz w:val="24"/>
        </w:rPr>
        <w:t>В случае, если участник процедуры еще не имел опыта взаимодействия с ООО «Завод ТЕХНО», то так же предоставляет следующие документы:</w:t>
      </w:r>
    </w:p>
    <w:p w:rsidR="00FD35D5" w:rsidRPr="00153708" w:rsidRDefault="00FD35D5" w:rsidP="00FD35D5">
      <w:pPr>
        <w:pStyle w:val="a9"/>
        <w:spacing w:line="276" w:lineRule="auto"/>
        <w:ind w:left="1429"/>
        <w:rPr>
          <w:rFonts w:cs="Arial"/>
        </w:rPr>
      </w:pPr>
      <w:r w:rsidRPr="00153708">
        <w:rPr>
          <w:rFonts w:cs="Arial"/>
        </w:rPr>
        <w:t xml:space="preserve">Для юридических лиц (резидентов РФ): </w:t>
      </w:r>
    </w:p>
    <w:p w:rsidR="00FD35D5" w:rsidRPr="00153708" w:rsidRDefault="00FD35D5" w:rsidP="00FD35D5">
      <w:pPr>
        <w:pStyle w:val="a9"/>
        <w:numPr>
          <w:ilvl w:val="0"/>
          <w:numId w:val="3"/>
        </w:numPr>
        <w:spacing w:after="160" w:line="276" w:lineRule="auto"/>
        <w:contextualSpacing/>
        <w:rPr>
          <w:rFonts w:cs="Arial"/>
        </w:rPr>
      </w:pPr>
      <w:r w:rsidRPr="00153708">
        <w:rPr>
          <w:rFonts w:cs="Arial"/>
        </w:rPr>
        <w:t xml:space="preserve">Копия решения (протокола), подтверждающего полномочия </w:t>
      </w:r>
      <w:r w:rsidR="00930559" w:rsidRPr="00153708">
        <w:rPr>
          <w:rFonts w:cs="Arial"/>
        </w:rPr>
        <w:t>Исполнительного</w:t>
      </w:r>
      <w:r w:rsidRPr="00153708">
        <w:rPr>
          <w:rFonts w:cs="Arial"/>
        </w:rPr>
        <w:t xml:space="preserve"> органа (директора); </w:t>
      </w:r>
    </w:p>
    <w:p w:rsidR="00FD35D5" w:rsidRPr="00153708" w:rsidRDefault="00FD35D5" w:rsidP="00FD35D5">
      <w:pPr>
        <w:pStyle w:val="a9"/>
        <w:numPr>
          <w:ilvl w:val="0"/>
          <w:numId w:val="3"/>
        </w:numPr>
        <w:spacing w:after="160" w:line="276" w:lineRule="auto"/>
        <w:contextualSpacing/>
        <w:rPr>
          <w:rFonts w:cs="Arial"/>
        </w:rPr>
      </w:pPr>
      <w:r w:rsidRPr="00153708">
        <w:rPr>
          <w:rFonts w:cs="Arial"/>
        </w:rPr>
        <w:t xml:space="preserve">Копия доверенности (в случаях, когда договор/контракт со стороны Контрагента подписывается не </w:t>
      </w:r>
      <w:r w:rsidR="00930559" w:rsidRPr="00153708">
        <w:rPr>
          <w:rFonts w:cs="Arial"/>
        </w:rPr>
        <w:t>Исполнительным</w:t>
      </w:r>
      <w:r w:rsidRPr="00153708">
        <w:rPr>
          <w:rFonts w:cs="Arial"/>
        </w:rPr>
        <w:t xml:space="preserve"> органом); </w:t>
      </w:r>
    </w:p>
    <w:p w:rsidR="00FD35D5" w:rsidRPr="00153708" w:rsidRDefault="00FD35D5" w:rsidP="00FD35D5">
      <w:pPr>
        <w:pStyle w:val="a9"/>
        <w:numPr>
          <w:ilvl w:val="0"/>
          <w:numId w:val="3"/>
        </w:numPr>
        <w:spacing w:after="160" w:line="276" w:lineRule="auto"/>
        <w:contextualSpacing/>
        <w:rPr>
          <w:rFonts w:cs="Arial"/>
        </w:rPr>
      </w:pPr>
      <w:r w:rsidRPr="00153708">
        <w:rPr>
          <w:rFonts w:cs="Arial"/>
        </w:rPr>
        <w:t xml:space="preserve">Копия финансовой отчетности: бухгалтерский баланс и отчет о прибылях и убытках на последнюю отчетную дату (не является обязательным требованием, но приветствуется) </w:t>
      </w:r>
    </w:p>
    <w:p w:rsidR="00FD35D5" w:rsidRPr="00153708" w:rsidRDefault="00FD35D5" w:rsidP="00FD35D5">
      <w:pPr>
        <w:pStyle w:val="a9"/>
        <w:numPr>
          <w:ilvl w:val="0"/>
          <w:numId w:val="3"/>
        </w:numPr>
        <w:spacing w:after="160" w:line="276" w:lineRule="auto"/>
        <w:contextualSpacing/>
        <w:rPr>
          <w:rFonts w:cs="Arial"/>
        </w:rPr>
      </w:pPr>
      <w:r w:rsidRPr="00153708">
        <w:rPr>
          <w:rFonts w:cs="Arial"/>
        </w:rPr>
        <w:t>Копия устава Контрагента;</w:t>
      </w:r>
    </w:p>
    <w:p w:rsidR="00FD35D5" w:rsidRPr="00153708" w:rsidRDefault="00FD35D5" w:rsidP="00FD35D5">
      <w:pPr>
        <w:pStyle w:val="a9"/>
        <w:numPr>
          <w:ilvl w:val="0"/>
          <w:numId w:val="3"/>
        </w:numPr>
        <w:spacing w:after="160" w:line="276" w:lineRule="auto"/>
        <w:contextualSpacing/>
        <w:rPr>
          <w:rFonts w:cs="Arial"/>
        </w:rPr>
      </w:pPr>
      <w:r w:rsidRPr="00153708">
        <w:rPr>
          <w:rFonts w:cs="Arial"/>
        </w:rPr>
        <w:t>Копия свидетельства о государственной регистрации;</w:t>
      </w:r>
    </w:p>
    <w:p w:rsidR="00FD35D5" w:rsidRPr="00153708" w:rsidRDefault="00FD35D5" w:rsidP="00FD35D5">
      <w:pPr>
        <w:pStyle w:val="a9"/>
        <w:numPr>
          <w:ilvl w:val="0"/>
          <w:numId w:val="3"/>
        </w:numPr>
        <w:spacing w:after="160" w:line="276" w:lineRule="auto"/>
        <w:contextualSpacing/>
        <w:rPr>
          <w:rFonts w:cs="Arial"/>
        </w:rPr>
      </w:pPr>
      <w:r w:rsidRPr="00153708">
        <w:rPr>
          <w:rFonts w:cs="Arial"/>
        </w:rPr>
        <w:t>Копия свидетельства о постановке на налоговый учет;</w:t>
      </w:r>
    </w:p>
    <w:p w:rsidR="00795EA2" w:rsidRPr="003B566B" w:rsidRDefault="00FD35D5" w:rsidP="00622A0B">
      <w:pPr>
        <w:pStyle w:val="a9"/>
        <w:numPr>
          <w:ilvl w:val="0"/>
          <w:numId w:val="3"/>
        </w:numPr>
        <w:spacing w:after="160" w:line="276" w:lineRule="auto"/>
        <w:contextualSpacing/>
        <w:rPr>
          <w:rFonts w:cs="Arial"/>
        </w:rPr>
      </w:pPr>
      <w:r w:rsidRPr="00153708">
        <w:rPr>
          <w:rFonts w:cs="Arial"/>
        </w:rPr>
        <w:t xml:space="preserve">Копия </w:t>
      </w:r>
      <w:r w:rsidR="00A054BB" w:rsidRPr="00153708">
        <w:rPr>
          <w:rFonts w:cs="Arial"/>
        </w:rPr>
        <w:t>документа,</w:t>
      </w:r>
      <w:r w:rsidRPr="00153708">
        <w:rPr>
          <w:rFonts w:cs="Arial"/>
        </w:rPr>
        <w:t xml:space="preserve"> удостоверяющего личность директора/лица действующего по доверенности.</w:t>
      </w:r>
    </w:p>
    <w:p w:rsidR="004D76DE" w:rsidRPr="005F6F0D" w:rsidRDefault="004D76DE" w:rsidP="005F6F0D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b/>
          <w:szCs w:val="24"/>
          <w:lang w:eastAsia="ru-RU"/>
        </w:rPr>
      </w:pPr>
      <w:r w:rsidRPr="00153708">
        <w:rPr>
          <w:rFonts w:ascii="Arial" w:eastAsia="Times New Roman" w:hAnsi="Arial" w:cs="Arial"/>
          <w:b/>
          <w:szCs w:val="24"/>
          <w:lang w:eastAsia="ru-RU"/>
        </w:rPr>
        <w:t>Крит</w:t>
      </w:r>
      <w:r w:rsidR="005F6F0D">
        <w:rPr>
          <w:rFonts w:ascii="Arial" w:eastAsia="Times New Roman" w:hAnsi="Arial" w:cs="Arial"/>
          <w:b/>
          <w:szCs w:val="24"/>
          <w:lang w:eastAsia="ru-RU"/>
        </w:rPr>
        <w:t>ерии выбора предложения</w:t>
      </w:r>
      <w:r w:rsidRPr="00153708">
        <w:rPr>
          <w:rFonts w:ascii="Arial" w:eastAsia="Times New Roman" w:hAnsi="Arial" w:cs="Arial"/>
          <w:b/>
          <w:szCs w:val="24"/>
          <w:lang w:eastAsia="ru-RU"/>
        </w:rPr>
        <w:t>: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784"/>
        <w:gridCol w:w="8261"/>
        <w:gridCol w:w="1516"/>
      </w:tblGrid>
      <w:tr w:rsidR="00DD1011" w:rsidRPr="00153708" w:rsidTr="00C4418F">
        <w:trPr>
          <w:trHeight w:val="20"/>
        </w:trPr>
        <w:tc>
          <w:tcPr>
            <w:tcW w:w="784" w:type="dxa"/>
            <w:vAlign w:val="center"/>
          </w:tcPr>
          <w:p w:rsidR="00DD1011" w:rsidRPr="00153708" w:rsidRDefault="00DD1011" w:rsidP="00A054B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53708">
              <w:rPr>
                <w:rFonts w:ascii="Arial" w:eastAsia="Times New Roman" w:hAnsi="Arial" w:cs="Arial"/>
                <w:b/>
                <w:szCs w:val="24"/>
                <w:lang w:eastAsia="ru-RU"/>
              </w:rPr>
              <w:t>№</w:t>
            </w:r>
          </w:p>
        </w:tc>
        <w:tc>
          <w:tcPr>
            <w:tcW w:w="8261" w:type="dxa"/>
            <w:vAlign w:val="center"/>
          </w:tcPr>
          <w:p w:rsidR="00DD1011" w:rsidRPr="00153708" w:rsidRDefault="00DD1011" w:rsidP="00A054B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53708">
              <w:rPr>
                <w:rFonts w:ascii="Arial" w:eastAsia="Times New Roman" w:hAnsi="Arial" w:cs="Arial"/>
                <w:b/>
                <w:lang w:eastAsia="ru-RU"/>
              </w:rPr>
              <w:t>Критерий оценки</w:t>
            </w:r>
          </w:p>
        </w:tc>
        <w:tc>
          <w:tcPr>
            <w:tcW w:w="1516" w:type="dxa"/>
            <w:vAlign w:val="center"/>
          </w:tcPr>
          <w:p w:rsidR="00DD1011" w:rsidRPr="00153708" w:rsidRDefault="00DD1011" w:rsidP="00A054B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53708">
              <w:rPr>
                <w:rFonts w:ascii="Arial" w:eastAsia="Times New Roman" w:hAnsi="Arial" w:cs="Arial"/>
                <w:b/>
                <w:szCs w:val="24"/>
                <w:lang w:eastAsia="ru-RU"/>
              </w:rPr>
              <w:t>Вес критерия</w:t>
            </w:r>
          </w:p>
        </w:tc>
      </w:tr>
      <w:tr w:rsidR="00DD1011" w:rsidRPr="00153708" w:rsidTr="00C4418F">
        <w:trPr>
          <w:trHeight w:val="20"/>
        </w:trPr>
        <w:tc>
          <w:tcPr>
            <w:tcW w:w="784" w:type="dxa"/>
            <w:vAlign w:val="center"/>
          </w:tcPr>
          <w:p w:rsidR="00DD1011" w:rsidRPr="00153708" w:rsidRDefault="00DD1011" w:rsidP="00A054B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53708">
              <w:rPr>
                <w:rFonts w:ascii="Arial" w:eastAsia="Times New Roman" w:hAnsi="Arial" w:cs="Arial"/>
                <w:b/>
                <w:szCs w:val="24"/>
                <w:lang w:eastAsia="ru-RU"/>
              </w:rPr>
              <w:t>1</w:t>
            </w:r>
          </w:p>
        </w:tc>
        <w:tc>
          <w:tcPr>
            <w:tcW w:w="8261" w:type="dxa"/>
            <w:vAlign w:val="center"/>
          </w:tcPr>
          <w:p w:rsidR="00DD1011" w:rsidRPr="00153708" w:rsidRDefault="00DD1011" w:rsidP="00A054B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53708">
              <w:rPr>
                <w:rFonts w:ascii="Arial" w:eastAsia="Times New Roman" w:hAnsi="Arial" w:cs="Arial"/>
                <w:b/>
                <w:lang w:eastAsia="ru-RU"/>
              </w:rPr>
              <w:t>Сроки выполнения работ</w:t>
            </w:r>
          </w:p>
        </w:tc>
        <w:tc>
          <w:tcPr>
            <w:tcW w:w="1516" w:type="dxa"/>
          </w:tcPr>
          <w:p w:rsidR="00DD1011" w:rsidRPr="00153708" w:rsidRDefault="00DD1011" w:rsidP="00A054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53708">
              <w:rPr>
                <w:rFonts w:ascii="Arial" w:hAnsi="Arial" w:cs="Arial"/>
                <w:b/>
                <w:bCs/>
                <w:lang w:eastAsia="ru-RU"/>
              </w:rPr>
              <w:t>20</w:t>
            </w:r>
          </w:p>
        </w:tc>
      </w:tr>
      <w:tr w:rsidR="00DD1011" w:rsidRPr="00153708" w:rsidTr="00C4418F">
        <w:trPr>
          <w:trHeight w:val="20"/>
        </w:trPr>
        <w:tc>
          <w:tcPr>
            <w:tcW w:w="784" w:type="dxa"/>
            <w:vAlign w:val="center"/>
          </w:tcPr>
          <w:p w:rsidR="00DD1011" w:rsidRPr="00153708" w:rsidRDefault="00DD1011" w:rsidP="00A054B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53708">
              <w:rPr>
                <w:rFonts w:ascii="Arial" w:eastAsia="Times New Roman" w:hAnsi="Arial" w:cs="Arial"/>
                <w:b/>
                <w:szCs w:val="24"/>
                <w:lang w:eastAsia="ru-RU"/>
              </w:rPr>
              <w:t>2</w:t>
            </w:r>
          </w:p>
        </w:tc>
        <w:tc>
          <w:tcPr>
            <w:tcW w:w="8261" w:type="dxa"/>
            <w:vAlign w:val="center"/>
          </w:tcPr>
          <w:p w:rsidR="00DD1011" w:rsidRPr="00153708" w:rsidRDefault="00DD1011" w:rsidP="00A054B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53708">
              <w:rPr>
                <w:rFonts w:ascii="Arial" w:eastAsia="Times New Roman" w:hAnsi="Arial" w:cs="Arial"/>
                <w:b/>
                <w:lang w:eastAsia="ru-RU"/>
              </w:rPr>
              <w:t>Цена контракта</w:t>
            </w:r>
          </w:p>
        </w:tc>
        <w:tc>
          <w:tcPr>
            <w:tcW w:w="1516" w:type="dxa"/>
          </w:tcPr>
          <w:p w:rsidR="00DD1011" w:rsidRPr="00153708" w:rsidRDefault="00DD1011" w:rsidP="00A054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53708">
              <w:rPr>
                <w:rFonts w:ascii="Arial" w:hAnsi="Arial" w:cs="Arial"/>
                <w:b/>
                <w:bCs/>
                <w:lang w:eastAsia="ru-RU"/>
              </w:rPr>
              <w:t>60</w:t>
            </w:r>
          </w:p>
        </w:tc>
      </w:tr>
      <w:tr w:rsidR="00DD1011" w:rsidRPr="00153708" w:rsidTr="00C4418F">
        <w:trPr>
          <w:trHeight w:val="20"/>
        </w:trPr>
        <w:tc>
          <w:tcPr>
            <w:tcW w:w="784" w:type="dxa"/>
            <w:vAlign w:val="center"/>
          </w:tcPr>
          <w:p w:rsidR="00DD1011" w:rsidRPr="00153708" w:rsidRDefault="00DD1011" w:rsidP="00A054B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53708">
              <w:rPr>
                <w:rFonts w:ascii="Arial" w:eastAsia="Times New Roman" w:hAnsi="Arial" w:cs="Arial"/>
                <w:b/>
                <w:szCs w:val="24"/>
                <w:lang w:eastAsia="ru-RU"/>
              </w:rPr>
              <w:t>3</w:t>
            </w:r>
          </w:p>
        </w:tc>
        <w:tc>
          <w:tcPr>
            <w:tcW w:w="8261" w:type="dxa"/>
            <w:vAlign w:val="center"/>
          </w:tcPr>
          <w:p w:rsidR="00DD1011" w:rsidRDefault="00CC0154" w:rsidP="00A054B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Положительный о</w:t>
            </w:r>
            <w:r w:rsidR="00DD1011" w:rsidRPr="00153708">
              <w:rPr>
                <w:rFonts w:ascii="Arial" w:eastAsia="Times New Roman" w:hAnsi="Arial" w:cs="Arial"/>
                <w:b/>
                <w:lang w:eastAsia="ru-RU"/>
              </w:rPr>
              <w:t>пыт взаимодействия с компанией ТехноНиколь</w:t>
            </w:r>
          </w:p>
          <w:p w:rsidR="00795EA2" w:rsidRPr="00795EA2" w:rsidRDefault="00795EA2" w:rsidP="00795EA2">
            <w:pPr>
              <w:spacing w:line="276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795EA2">
              <w:rPr>
                <w:rFonts w:ascii="Arial" w:eastAsia="Times New Roman" w:hAnsi="Arial" w:cs="Arial"/>
                <w:lang w:eastAsia="ru-RU"/>
              </w:rPr>
              <w:t>Положительный опыт – 10 баллов</w:t>
            </w:r>
          </w:p>
          <w:p w:rsidR="00795EA2" w:rsidRPr="00795EA2" w:rsidRDefault="00795EA2" w:rsidP="00795EA2">
            <w:pPr>
              <w:spacing w:line="276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795EA2">
              <w:rPr>
                <w:rFonts w:ascii="Arial" w:eastAsia="Times New Roman" w:hAnsi="Arial" w:cs="Arial"/>
                <w:lang w:eastAsia="ru-RU"/>
              </w:rPr>
              <w:t>Отсутствует опыт – 5 баллов</w:t>
            </w:r>
          </w:p>
          <w:p w:rsidR="00795EA2" w:rsidRPr="00153708" w:rsidRDefault="00795EA2" w:rsidP="00795EA2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795EA2">
              <w:rPr>
                <w:rFonts w:ascii="Arial" w:eastAsia="Times New Roman" w:hAnsi="Arial" w:cs="Arial"/>
                <w:lang w:eastAsia="ru-RU"/>
              </w:rPr>
              <w:t>Отрицательный опыт – 0 баллов</w:t>
            </w:r>
          </w:p>
        </w:tc>
        <w:tc>
          <w:tcPr>
            <w:tcW w:w="1516" w:type="dxa"/>
          </w:tcPr>
          <w:p w:rsidR="00DD1011" w:rsidRPr="00153708" w:rsidRDefault="00DD1011" w:rsidP="00A054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53708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</w:tr>
      <w:tr w:rsidR="00DD1011" w:rsidRPr="00153708" w:rsidTr="00C4418F">
        <w:trPr>
          <w:trHeight w:val="20"/>
        </w:trPr>
        <w:tc>
          <w:tcPr>
            <w:tcW w:w="784" w:type="dxa"/>
            <w:vAlign w:val="center"/>
          </w:tcPr>
          <w:p w:rsidR="00DD1011" w:rsidRPr="00153708" w:rsidRDefault="00DD1011" w:rsidP="00A054B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53708">
              <w:rPr>
                <w:rFonts w:ascii="Arial" w:eastAsia="Times New Roman" w:hAnsi="Arial" w:cs="Arial"/>
                <w:b/>
                <w:szCs w:val="24"/>
                <w:lang w:eastAsia="ru-RU"/>
              </w:rPr>
              <w:t>4</w:t>
            </w:r>
          </w:p>
        </w:tc>
        <w:tc>
          <w:tcPr>
            <w:tcW w:w="8261" w:type="dxa"/>
            <w:vAlign w:val="center"/>
          </w:tcPr>
          <w:p w:rsidR="00DD1011" w:rsidRDefault="00DD1011" w:rsidP="007B78D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53708">
              <w:rPr>
                <w:rFonts w:ascii="Arial" w:eastAsia="Times New Roman" w:hAnsi="Arial" w:cs="Arial"/>
                <w:b/>
                <w:lang w:eastAsia="ru-RU"/>
              </w:rPr>
              <w:t>Качество выполнения работ</w:t>
            </w:r>
          </w:p>
          <w:p w:rsidR="005F6F0D" w:rsidRDefault="005F6F0D" w:rsidP="007B78D2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5F6F0D">
              <w:rPr>
                <w:rFonts w:ascii="Arial" w:hAnsi="Arial" w:cs="Arial"/>
                <w:lang w:eastAsia="ru-RU"/>
              </w:rPr>
              <w:t xml:space="preserve">Критерий качество выполнения работ относится </w:t>
            </w:r>
            <w:r w:rsidR="00A054BB" w:rsidRPr="005F6F0D">
              <w:rPr>
                <w:rFonts w:ascii="Arial" w:hAnsi="Arial" w:cs="Arial"/>
                <w:lang w:eastAsia="ru-RU"/>
              </w:rPr>
              <w:t>к уж</w:t>
            </w:r>
            <w:r w:rsidR="007B78D2">
              <w:rPr>
                <w:rFonts w:ascii="Arial" w:hAnsi="Arial" w:cs="Arial"/>
                <w:lang w:eastAsia="ru-RU"/>
              </w:rPr>
              <w:t>е</w:t>
            </w:r>
            <w:r w:rsidRPr="005F6F0D">
              <w:rPr>
                <w:rFonts w:ascii="Arial" w:hAnsi="Arial" w:cs="Arial"/>
                <w:lang w:eastAsia="ru-RU"/>
              </w:rPr>
              <w:t xml:space="preserve"> выполненным (на других объектах) работах контрагента, и оценивается выездными проверками на выполненных объектах, проверкой наличия соответствующего персонала, техники, достаточного ее количества, наличия </w:t>
            </w:r>
            <w:r w:rsidRPr="005F6F0D">
              <w:rPr>
                <w:rFonts w:ascii="Arial" w:hAnsi="Arial" w:cs="Arial"/>
                <w:lang w:eastAsia="ru-RU"/>
              </w:rPr>
              <w:lastRenderedPageBreak/>
              <w:t>материальной базы, проверкой отзывов от предыдущих заказчиков и т.д в зависи</w:t>
            </w:r>
            <w:r>
              <w:rPr>
                <w:rFonts w:ascii="Arial" w:hAnsi="Arial" w:cs="Arial"/>
                <w:lang w:eastAsia="ru-RU"/>
              </w:rPr>
              <w:t>мости от конкретного вида работ)</w:t>
            </w:r>
          </w:p>
          <w:p w:rsidR="005F6F0D" w:rsidRDefault="005F6F0D" w:rsidP="007B78D2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Для оценки по этому критерию предоставить:</w:t>
            </w:r>
          </w:p>
          <w:p w:rsidR="005F6F0D" w:rsidRDefault="005F6F0D" w:rsidP="0073620A">
            <w:pPr>
              <w:pStyle w:val="a9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</w:rPr>
            </w:pPr>
            <w:r w:rsidRPr="00B618BE">
              <w:rPr>
                <w:rFonts w:cs="Arial"/>
              </w:rPr>
              <w:t>Референц-лист выполненных работ (аналогичные строительные работы) за последние 2 года с контактны</w:t>
            </w:r>
            <w:r w:rsidR="00B618BE" w:rsidRPr="00B618BE">
              <w:rPr>
                <w:rFonts w:cs="Arial"/>
              </w:rPr>
              <w:t>ми лицами со стороны Заказчиков</w:t>
            </w:r>
            <w:r w:rsidRPr="00B618BE">
              <w:rPr>
                <w:rFonts w:cs="Arial"/>
              </w:rPr>
              <w:t xml:space="preserve"> (</w:t>
            </w:r>
            <w:r w:rsidRPr="00B618BE">
              <w:rPr>
                <w:rFonts w:cs="Arial"/>
                <w:lang w:val="en-US"/>
              </w:rPr>
              <w:t>Email</w:t>
            </w:r>
            <w:r w:rsidR="00B618BE" w:rsidRPr="00B618BE">
              <w:rPr>
                <w:rFonts w:cs="Arial"/>
              </w:rPr>
              <w:t>, телефон, ФИО) и описанием работ</w:t>
            </w:r>
            <w:r w:rsidR="0073620A">
              <w:rPr>
                <w:rFonts w:cs="Arial"/>
              </w:rPr>
              <w:t xml:space="preserve">, </w:t>
            </w:r>
            <w:r w:rsidR="0073620A" w:rsidRPr="0073620A">
              <w:rPr>
                <w:rFonts w:cs="Arial"/>
              </w:rPr>
              <w:t>с указанием типа объекта, стадии реализации на текущий момент (проектирование/строительство/введен в эксплуатацию), наличия пройденной экспертизы проекта</w:t>
            </w:r>
          </w:p>
          <w:p w:rsidR="00B618BE" w:rsidRPr="00B618BE" w:rsidRDefault="00B618BE" w:rsidP="007B78D2">
            <w:pPr>
              <w:pStyle w:val="a9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Подтверждение наличия материальной базы (техника, инструмент) и необходимого количества и квалификации персонала (ИТР, рабочие)</w:t>
            </w:r>
          </w:p>
        </w:tc>
        <w:tc>
          <w:tcPr>
            <w:tcW w:w="1516" w:type="dxa"/>
          </w:tcPr>
          <w:p w:rsidR="00DD1011" w:rsidRPr="00153708" w:rsidRDefault="00DD1011" w:rsidP="00A054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53708">
              <w:rPr>
                <w:rFonts w:ascii="Arial" w:hAnsi="Arial" w:cs="Arial"/>
                <w:b/>
                <w:bCs/>
                <w:lang w:eastAsia="ru-RU"/>
              </w:rPr>
              <w:lastRenderedPageBreak/>
              <w:t>5</w:t>
            </w:r>
          </w:p>
        </w:tc>
      </w:tr>
      <w:tr w:rsidR="00DD1011" w:rsidRPr="00153708" w:rsidTr="00C4418F">
        <w:trPr>
          <w:trHeight w:val="20"/>
        </w:trPr>
        <w:tc>
          <w:tcPr>
            <w:tcW w:w="784" w:type="dxa"/>
            <w:vAlign w:val="center"/>
          </w:tcPr>
          <w:p w:rsidR="00DD1011" w:rsidRPr="00153708" w:rsidRDefault="00DD1011" w:rsidP="00A054B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53708">
              <w:rPr>
                <w:rFonts w:ascii="Arial" w:eastAsia="Times New Roman" w:hAnsi="Arial" w:cs="Arial"/>
                <w:b/>
                <w:szCs w:val="24"/>
                <w:lang w:eastAsia="ru-RU"/>
              </w:rPr>
              <w:t>5</w:t>
            </w:r>
          </w:p>
        </w:tc>
        <w:tc>
          <w:tcPr>
            <w:tcW w:w="8261" w:type="dxa"/>
            <w:vAlign w:val="center"/>
          </w:tcPr>
          <w:p w:rsidR="00DD1011" w:rsidRDefault="005C71BE" w:rsidP="00A054B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Условия оплаты</w:t>
            </w:r>
          </w:p>
          <w:p w:rsidR="005C71BE" w:rsidRPr="005F6F0D" w:rsidRDefault="005C71BE" w:rsidP="005F6F0D">
            <w:pPr>
              <w:spacing w:line="276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F6F0D">
              <w:rPr>
                <w:rFonts w:ascii="Arial" w:eastAsia="Times New Roman" w:hAnsi="Arial" w:cs="Arial"/>
                <w:lang w:eastAsia="ru-RU"/>
              </w:rPr>
              <w:t>100% по факту –</w:t>
            </w:r>
            <w:r w:rsidR="005F6F0D" w:rsidRPr="005F6F0D">
              <w:rPr>
                <w:rFonts w:ascii="Arial" w:eastAsia="Times New Roman" w:hAnsi="Arial" w:cs="Arial"/>
                <w:lang w:eastAsia="ru-RU"/>
              </w:rPr>
              <w:t xml:space="preserve"> 5 </w:t>
            </w:r>
            <w:r w:rsidRPr="005F6F0D">
              <w:rPr>
                <w:rFonts w:ascii="Arial" w:eastAsia="Times New Roman" w:hAnsi="Arial" w:cs="Arial"/>
                <w:lang w:eastAsia="ru-RU"/>
              </w:rPr>
              <w:t>баллов</w:t>
            </w:r>
          </w:p>
          <w:p w:rsidR="005C71BE" w:rsidRPr="005F6F0D" w:rsidRDefault="005C71BE" w:rsidP="005F6F0D">
            <w:pPr>
              <w:spacing w:line="276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F6F0D">
              <w:rPr>
                <w:rFonts w:ascii="Arial" w:eastAsia="Times New Roman" w:hAnsi="Arial" w:cs="Arial"/>
                <w:lang w:eastAsia="ru-RU"/>
              </w:rPr>
              <w:t>30/70% –</w:t>
            </w:r>
            <w:r w:rsidR="005F6F0D" w:rsidRPr="005F6F0D">
              <w:rPr>
                <w:rFonts w:ascii="Arial" w:eastAsia="Times New Roman" w:hAnsi="Arial" w:cs="Arial"/>
                <w:lang w:eastAsia="ru-RU"/>
              </w:rPr>
              <w:t xml:space="preserve"> 2</w:t>
            </w:r>
            <w:r w:rsidRPr="005F6F0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F6F0D" w:rsidRPr="005F6F0D">
              <w:rPr>
                <w:rFonts w:ascii="Arial" w:eastAsia="Times New Roman" w:hAnsi="Arial" w:cs="Arial"/>
                <w:lang w:eastAsia="ru-RU"/>
              </w:rPr>
              <w:t>балла</w:t>
            </w:r>
          </w:p>
          <w:p w:rsidR="005C71BE" w:rsidRPr="005F6F0D" w:rsidRDefault="005C71BE" w:rsidP="005F6F0D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5F6F0D">
              <w:rPr>
                <w:rFonts w:ascii="Arial" w:eastAsia="Times New Roman" w:hAnsi="Arial" w:cs="Arial"/>
                <w:lang w:eastAsia="ru-RU"/>
              </w:rPr>
              <w:t>30/60/10</w:t>
            </w:r>
            <w:r w:rsidR="005F6F0D" w:rsidRPr="005F6F0D">
              <w:rPr>
                <w:rFonts w:ascii="Arial" w:eastAsia="Times New Roman" w:hAnsi="Arial" w:cs="Arial"/>
                <w:lang w:eastAsia="ru-RU"/>
              </w:rPr>
              <w:t>%</w:t>
            </w:r>
            <w:r w:rsidRPr="005F6F0D">
              <w:rPr>
                <w:rFonts w:ascii="Arial" w:eastAsia="Times New Roman" w:hAnsi="Arial" w:cs="Arial"/>
                <w:lang w:eastAsia="ru-RU"/>
              </w:rPr>
              <w:t xml:space="preserve"> – 0 баллов</w:t>
            </w:r>
          </w:p>
        </w:tc>
        <w:tc>
          <w:tcPr>
            <w:tcW w:w="1516" w:type="dxa"/>
          </w:tcPr>
          <w:p w:rsidR="00DD1011" w:rsidRPr="00153708" w:rsidRDefault="005F6F0D" w:rsidP="00A054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</w:tr>
    </w:tbl>
    <w:p w:rsidR="005C71BE" w:rsidRPr="00153708" w:rsidRDefault="005C71BE" w:rsidP="00153708">
      <w:p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</w:p>
    <w:p w:rsidR="004D76DE" w:rsidRPr="00153708" w:rsidRDefault="004D76DE" w:rsidP="004D76DE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b/>
          <w:szCs w:val="24"/>
          <w:lang w:eastAsia="ru-RU"/>
        </w:rPr>
      </w:pPr>
      <w:r w:rsidRPr="00153708">
        <w:rPr>
          <w:rFonts w:ascii="Arial" w:eastAsia="Times New Roman" w:hAnsi="Arial" w:cs="Arial"/>
          <w:b/>
          <w:szCs w:val="24"/>
          <w:lang w:eastAsia="ru-RU"/>
        </w:rPr>
        <w:t>Дата, место и порядок проведения процедуры</w:t>
      </w:r>
    </w:p>
    <w:p w:rsidR="00EB2ED9" w:rsidRPr="0087631B" w:rsidRDefault="004D76DE" w:rsidP="003313BC">
      <w:pPr>
        <w:rPr>
          <w:rFonts w:ascii="Arial" w:hAnsi="Arial" w:cs="Arial"/>
        </w:rPr>
      </w:pPr>
      <w:r w:rsidRPr="00153708">
        <w:rPr>
          <w:rFonts w:ascii="Arial" w:hAnsi="Arial" w:cs="Arial"/>
          <w:lang w:eastAsia="ru-RU"/>
        </w:rPr>
        <w:t xml:space="preserve">Дата начала </w:t>
      </w:r>
      <w:r w:rsidRPr="0087631B">
        <w:rPr>
          <w:rFonts w:ascii="Arial" w:hAnsi="Arial" w:cs="Arial"/>
          <w:lang w:eastAsia="ru-RU"/>
        </w:rPr>
        <w:t>процедуры:</w:t>
      </w:r>
      <w:r w:rsidR="00DD35FD" w:rsidRPr="0087631B">
        <w:rPr>
          <w:rFonts w:ascii="Arial" w:hAnsi="Arial" w:cs="Arial"/>
          <w:lang w:eastAsia="ru-RU"/>
        </w:rPr>
        <w:t xml:space="preserve"> </w:t>
      </w:r>
      <w:r w:rsidR="003B566B">
        <w:rPr>
          <w:rStyle w:val="ab"/>
          <w:rFonts w:ascii="Arial" w:hAnsi="Arial" w:cs="Arial"/>
          <w:color w:val="auto"/>
        </w:rPr>
        <w:t>08.07</w:t>
      </w:r>
      <w:r w:rsidR="00930559" w:rsidRPr="0087631B">
        <w:rPr>
          <w:rStyle w:val="ab"/>
          <w:rFonts w:ascii="Arial" w:hAnsi="Arial" w:cs="Arial"/>
          <w:color w:val="auto"/>
        </w:rPr>
        <w:t>.2020</w:t>
      </w:r>
    </w:p>
    <w:p w:rsidR="004D76DE" w:rsidRPr="0087631B" w:rsidRDefault="004D76DE" w:rsidP="003313BC">
      <w:pPr>
        <w:rPr>
          <w:rFonts w:ascii="Arial" w:hAnsi="Arial" w:cs="Arial"/>
          <w:lang w:eastAsia="ru-RU"/>
        </w:rPr>
      </w:pPr>
      <w:r w:rsidRPr="0087631B">
        <w:rPr>
          <w:rFonts w:ascii="Arial" w:hAnsi="Arial" w:cs="Arial"/>
          <w:lang w:eastAsia="ru-RU"/>
        </w:rPr>
        <w:t>Дата окончания приема оферт:</w:t>
      </w:r>
      <w:r w:rsidR="00DD35FD" w:rsidRPr="0087631B">
        <w:rPr>
          <w:rFonts w:ascii="Arial" w:hAnsi="Arial" w:cs="Arial"/>
          <w:lang w:eastAsia="ru-RU"/>
        </w:rPr>
        <w:t xml:space="preserve"> </w:t>
      </w:r>
      <w:r w:rsidR="003B566B">
        <w:rPr>
          <w:rStyle w:val="ab"/>
          <w:rFonts w:ascii="Arial" w:hAnsi="Arial" w:cs="Arial"/>
          <w:color w:val="auto"/>
        </w:rPr>
        <w:t>08.07</w:t>
      </w:r>
      <w:r w:rsidR="00930559" w:rsidRPr="0087631B">
        <w:rPr>
          <w:rStyle w:val="ab"/>
          <w:rFonts w:ascii="Arial" w:hAnsi="Arial" w:cs="Arial"/>
          <w:color w:val="auto"/>
        </w:rPr>
        <w:t>.2020</w:t>
      </w:r>
    </w:p>
    <w:p w:rsidR="004D76DE" w:rsidRPr="00153708" w:rsidRDefault="004D76DE" w:rsidP="003313BC">
      <w:pPr>
        <w:rPr>
          <w:rFonts w:ascii="Arial" w:hAnsi="Arial" w:cs="Arial"/>
          <w:lang w:eastAsia="ru-RU"/>
        </w:rPr>
      </w:pPr>
      <w:r w:rsidRPr="0087631B">
        <w:rPr>
          <w:rFonts w:ascii="Arial" w:hAnsi="Arial" w:cs="Arial"/>
          <w:lang w:eastAsia="ru-RU"/>
        </w:rPr>
        <w:t>Дата рассмотрения оферт:</w:t>
      </w:r>
      <w:r w:rsidR="00DD35FD" w:rsidRPr="0087631B">
        <w:rPr>
          <w:rFonts w:ascii="Arial" w:hAnsi="Arial" w:cs="Arial"/>
          <w:lang w:eastAsia="ru-RU"/>
        </w:rPr>
        <w:t xml:space="preserve"> </w:t>
      </w:r>
      <w:r w:rsidR="003B566B">
        <w:rPr>
          <w:rStyle w:val="ab"/>
          <w:rFonts w:ascii="Arial" w:hAnsi="Arial" w:cs="Arial"/>
          <w:color w:val="auto"/>
        </w:rPr>
        <w:t>08.07</w:t>
      </w:r>
      <w:r w:rsidR="003B566B" w:rsidRPr="0087631B">
        <w:rPr>
          <w:rStyle w:val="ab"/>
          <w:rFonts w:ascii="Arial" w:hAnsi="Arial" w:cs="Arial"/>
          <w:color w:val="auto"/>
        </w:rPr>
        <w:t>.</w:t>
      </w:r>
      <w:r w:rsidR="00930559" w:rsidRPr="0087631B">
        <w:rPr>
          <w:rStyle w:val="ab"/>
          <w:rFonts w:ascii="Arial" w:hAnsi="Arial" w:cs="Arial"/>
          <w:color w:val="auto"/>
        </w:rPr>
        <w:t>2020</w:t>
      </w:r>
    </w:p>
    <w:p w:rsidR="004D76DE" w:rsidRPr="00153708" w:rsidRDefault="004D76DE" w:rsidP="00AA5185">
      <w:p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153708">
        <w:rPr>
          <w:rFonts w:ascii="Arial" w:eastAsia="Times New Roman" w:hAnsi="Arial" w:cs="Arial"/>
          <w:szCs w:val="24"/>
          <w:lang w:eastAsia="ru-RU"/>
        </w:rPr>
        <w:t>Процедуры проводится на элек</w:t>
      </w:r>
      <w:r w:rsidR="00AA5185" w:rsidRPr="00153708">
        <w:rPr>
          <w:rFonts w:ascii="Arial" w:eastAsia="Times New Roman" w:hAnsi="Arial" w:cs="Arial"/>
          <w:szCs w:val="24"/>
          <w:lang w:eastAsia="ru-RU"/>
        </w:rPr>
        <w:t>тронной площадке</w:t>
      </w:r>
      <w:r w:rsidRPr="00153708">
        <w:rPr>
          <w:rFonts w:ascii="Arial" w:eastAsia="Times New Roman" w:hAnsi="Arial" w:cs="Arial"/>
          <w:szCs w:val="24"/>
          <w:lang w:eastAsia="ru-RU"/>
        </w:rPr>
        <w:t xml:space="preserve"> www.fabrikant.ru</w:t>
      </w:r>
      <w:r w:rsidR="00FD35D5" w:rsidRPr="00153708">
        <w:rPr>
          <w:rFonts w:ascii="Arial" w:eastAsia="Times New Roman" w:hAnsi="Arial" w:cs="Arial"/>
          <w:szCs w:val="24"/>
          <w:lang w:eastAsia="ru-RU"/>
        </w:rPr>
        <w:t xml:space="preserve"> и путем сбора оферт по электронной почте sgi-tender@tn.ru</w:t>
      </w:r>
    </w:p>
    <w:p w:rsidR="004D76DE" w:rsidRPr="00153708" w:rsidRDefault="004D76DE" w:rsidP="004D76DE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b/>
          <w:szCs w:val="24"/>
          <w:lang w:eastAsia="ru-RU"/>
        </w:rPr>
      </w:pPr>
      <w:r w:rsidRPr="00153708">
        <w:rPr>
          <w:rFonts w:ascii="Arial" w:eastAsia="Times New Roman" w:hAnsi="Arial" w:cs="Arial"/>
          <w:b/>
          <w:szCs w:val="24"/>
          <w:lang w:eastAsia="ru-RU"/>
        </w:rPr>
        <w:t>Плановы</w:t>
      </w:r>
      <w:r w:rsidR="00EB2ED9" w:rsidRPr="00153708">
        <w:rPr>
          <w:rFonts w:ascii="Arial" w:eastAsia="Times New Roman" w:hAnsi="Arial" w:cs="Arial"/>
          <w:b/>
          <w:szCs w:val="24"/>
          <w:lang w:eastAsia="ru-RU"/>
        </w:rPr>
        <w:t>е сроки реализации работ</w:t>
      </w:r>
      <w:r w:rsidRPr="00153708">
        <w:rPr>
          <w:rFonts w:ascii="Arial" w:eastAsia="Times New Roman" w:hAnsi="Arial" w:cs="Arial"/>
          <w:b/>
          <w:szCs w:val="24"/>
          <w:lang w:eastAsia="ru-RU"/>
        </w:rPr>
        <w:t>:</w:t>
      </w:r>
      <w:r w:rsidR="00FD35D5" w:rsidRPr="00153708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="003B566B">
        <w:rPr>
          <w:rFonts w:ascii="Arial" w:eastAsia="Times New Roman" w:hAnsi="Arial" w:cs="Arial"/>
          <w:b/>
          <w:szCs w:val="24"/>
          <w:lang w:eastAsia="ru-RU"/>
        </w:rPr>
        <w:t>сентябрь – ноябрь</w:t>
      </w:r>
      <w:r w:rsidR="00FA174F">
        <w:rPr>
          <w:rFonts w:ascii="Arial" w:eastAsia="Times New Roman" w:hAnsi="Arial" w:cs="Arial"/>
          <w:b/>
          <w:szCs w:val="24"/>
          <w:lang w:eastAsia="ru-RU"/>
        </w:rPr>
        <w:t xml:space="preserve"> 2020</w:t>
      </w:r>
      <w:r w:rsidR="00A76DDE" w:rsidRPr="00153708">
        <w:rPr>
          <w:rFonts w:ascii="Arial" w:eastAsia="Times New Roman" w:hAnsi="Arial" w:cs="Arial"/>
          <w:b/>
          <w:szCs w:val="24"/>
          <w:lang w:eastAsia="ru-RU"/>
        </w:rPr>
        <w:t xml:space="preserve"> года</w:t>
      </w:r>
    </w:p>
    <w:p w:rsidR="004D76DE" w:rsidRPr="00153708" w:rsidRDefault="004D76DE" w:rsidP="004D76DE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153708">
        <w:rPr>
          <w:rFonts w:ascii="Arial" w:eastAsia="Times New Roman" w:hAnsi="Arial" w:cs="Arial"/>
          <w:b/>
          <w:lang w:eastAsia="ru-RU"/>
        </w:rPr>
        <w:t>Требования к ка</w:t>
      </w:r>
      <w:r w:rsidR="00EB2ED9" w:rsidRPr="00153708">
        <w:rPr>
          <w:rFonts w:ascii="Arial" w:eastAsia="Times New Roman" w:hAnsi="Arial" w:cs="Arial"/>
          <w:b/>
          <w:lang w:eastAsia="ru-RU"/>
        </w:rPr>
        <w:t>честву выполняемых работ</w:t>
      </w:r>
      <w:r w:rsidR="00772BD2" w:rsidRPr="00153708">
        <w:rPr>
          <w:rFonts w:ascii="Arial" w:eastAsia="Times New Roman" w:hAnsi="Arial" w:cs="Arial"/>
          <w:b/>
          <w:lang w:eastAsia="ru-RU"/>
        </w:rPr>
        <w:t>:</w:t>
      </w:r>
    </w:p>
    <w:p w:rsidR="00772BD2" w:rsidRPr="00153708" w:rsidRDefault="00772BD2" w:rsidP="00772BD2">
      <w:pPr>
        <w:spacing w:after="200" w:line="276" w:lineRule="auto"/>
        <w:ind w:left="284"/>
        <w:contextualSpacing/>
        <w:jc w:val="both"/>
        <w:rPr>
          <w:rFonts w:ascii="Arial" w:hAnsi="Arial" w:cs="Arial"/>
          <w:lang w:eastAsia="ru-RU"/>
        </w:rPr>
      </w:pPr>
      <w:r w:rsidRPr="00153708">
        <w:rPr>
          <w:rFonts w:ascii="Arial" w:hAnsi="Arial" w:cs="Arial"/>
          <w:lang w:eastAsia="ru-RU"/>
        </w:rPr>
        <w:t>СП 16.13330.2011 «Стальные конструкции»</w:t>
      </w:r>
    </w:p>
    <w:p w:rsidR="00772BD2" w:rsidRPr="00153708" w:rsidRDefault="00772BD2" w:rsidP="00772BD2">
      <w:pPr>
        <w:spacing w:after="200" w:line="276" w:lineRule="auto"/>
        <w:ind w:left="284"/>
        <w:contextualSpacing/>
        <w:jc w:val="both"/>
        <w:rPr>
          <w:rFonts w:ascii="Arial" w:hAnsi="Arial" w:cs="Arial"/>
          <w:lang w:eastAsia="ru-RU"/>
        </w:rPr>
      </w:pPr>
      <w:r w:rsidRPr="00153708">
        <w:rPr>
          <w:rFonts w:ascii="Arial" w:hAnsi="Arial" w:cs="Arial"/>
          <w:lang w:eastAsia="ru-RU"/>
        </w:rPr>
        <w:t>СП 70.13330.2012 «Несущие и ограждающие конструкции»</w:t>
      </w:r>
    </w:p>
    <w:p w:rsidR="00772BD2" w:rsidRPr="00153708" w:rsidRDefault="00772BD2" w:rsidP="00772BD2">
      <w:pPr>
        <w:spacing w:after="200" w:line="276" w:lineRule="auto"/>
        <w:ind w:left="284"/>
        <w:contextualSpacing/>
        <w:jc w:val="both"/>
        <w:rPr>
          <w:rFonts w:ascii="Arial" w:hAnsi="Arial" w:cs="Arial"/>
          <w:lang w:eastAsia="ru-RU"/>
        </w:rPr>
      </w:pPr>
      <w:r w:rsidRPr="00153708">
        <w:rPr>
          <w:rFonts w:ascii="Arial" w:hAnsi="Arial" w:cs="Arial"/>
          <w:lang w:eastAsia="ru-RU"/>
        </w:rPr>
        <w:t>СП 28.13330.2012 «Защита строительных конструкций и сооружений от коррозии»</w:t>
      </w:r>
    </w:p>
    <w:p w:rsidR="00772BD2" w:rsidRPr="00153708" w:rsidRDefault="00772BD2" w:rsidP="00772BD2">
      <w:pPr>
        <w:spacing w:after="200" w:line="276" w:lineRule="auto"/>
        <w:ind w:left="284"/>
        <w:contextualSpacing/>
        <w:jc w:val="both"/>
        <w:rPr>
          <w:rFonts w:ascii="Arial" w:hAnsi="Arial" w:cs="Arial"/>
          <w:lang w:eastAsia="ru-RU"/>
        </w:rPr>
      </w:pPr>
      <w:r w:rsidRPr="00153708">
        <w:rPr>
          <w:rFonts w:ascii="Arial" w:hAnsi="Arial" w:cs="Arial"/>
          <w:lang w:eastAsia="ru-RU"/>
        </w:rPr>
        <w:t>СП 53-101-98 «Изготовление и контроль качества стальных строительных конструкций»</w:t>
      </w:r>
    </w:p>
    <w:p w:rsidR="00772BD2" w:rsidRDefault="00772BD2" w:rsidP="00772BD2">
      <w:pPr>
        <w:spacing w:after="200" w:line="276" w:lineRule="auto"/>
        <w:ind w:left="284"/>
        <w:contextualSpacing/>
        <w:jc w:val="both"/>
        <w:rPr>
          <w:rFonts w:ascii="Arial" w:hAnsi="Arial" w:cs="Arial"/>
          <w:lang w:eastAsia="ru-RU"/>
        </w:rPr>
      </w:pPr>
      <w:r w:rsidRPr="00153708">
        <w:rPr>
          <w:rFonts w:ascii="Arial" w:hAnsi="Arial" w:cs="Arial"/>
          <w:lang w:eastAsia="ru-RU"/>
        </w:rPr>
        <w:t>СНиП 12-03-2001 «Безопасность труда в строительстве»</w:t>
      </w:r>
    </w:p>
    <w:p w:rsidR="00FA174F" w:rsidRPr="00153708" w:rsidRDefault="00FA174F" w:rsidP="00772BD2">
      <w:pPr>
        <w:spacing w:after="200" w:line="276" w:lineRule="auto"/>
        <w:ind w:left="284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Полное соответствие проектной документации.</w:t>
      </w:r>
    </w:p>
    <w:p w:rsidR="004D76DE" w:rsidRPr="00153708" w:rsidRDefault="00E1347C" w:rsidP="004D76DE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153708">
        <w:rPr>
          <w:rFonts w:ascii="Arial" w:eastAsia="Times New Roman" w:hAnsi="Arial" w:cs="Arial"/>
          <w:b/>
          <w:lang w:eastAsia="ru-RU"/>
        </w:rPr>
        <w:t>Условия работы</w:t>
      </w:r>
      <w:r w:rsidR="004D76DE" w:rsidRPr="00153708">
        <w:rPr>
          <w:rFonts w:ascii="Arial" w:eastAsia="Times New Roman" w:hAnsi="Arial" w:cs="Arial"/>
          <w:b/>
          <w:lang w:eastAsia="ru-RU"/>
        </w:rPr>
        <w:t xml:space="preserve"> </w:t>
      </w:r>
      <w:r w:rsidR="00474E3A" w:rsidRPr="00153708">
        <w:rPr>
          <w:rFonts w:ascii="Arial" w:eastAsia="Times New Roman" w:hAnsi="Arial" w:cs="Arial"/>
          <w:b/>
          <w:lang w:eastAsia="ru-RU"/>
        </w:rPr>
        <w:t xml:space="preserve">с </w:t>
      </w:r>
      <w:r w:rsidR="00930559" w:rsidRPr="00153708">
        <w:rPr>
          <w:rFonts w:ascii="Arial" w:eastAsia="Times New Roman" w:hAnsi="Arial" w:cs="Arial"/>
          <w:b/>
          <w:lang w:eastAsia="ru-RU"/>
        </w:rPr>
        <w:t>Подрядчиком</w:t>
      </w:r>
    </w:p>
    <w:p w:rsidR="004D76DE" w:rsidRPr="00153708" w:rsidRDefault="004D76DE" w:rsidP="004D76DE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Заказчик вправе проводить процедуру в несколько этапов или назначать процедуру переторжки.</w:t>
      </w:r>
    </w:p>
    <w:p w:rsidR="004D76DE" w:rsidRPr="00153708" w:rsidRDefault="004D76DE" w:rsidP="004D76DE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Проведение процедуры по анализу оферт не является торгами в смысле ст. 447-</w:t>
      </w:r>
      <w:r w:rsidR="007B78D2" w:rsidRPr="00153708">
        <w:rPr>
          <w:rFonts w:ascii="Arial" w:eastAsia="Times New Roman" w:hAnsi="Arial" w:cs="Arial"/>
          <w:lang w:eastAsia="de-DE"/>
        </w:rPr>
        <w:t>449,</w:t>
      </w:r>
      <w:r w:rsidRPr="00153708">
        <w:rPr>
          <w:rFonts w:ascii="Arial" w:eastAsia="Times New Roman" w:hAnsi="Arial" w:cs="Arial"/>
          <w:lang w:eastAsia="de-DE"/>
        </w:rPr>
        <w:t xml:space="preserve"> 1057-1061 ГК РФ</w:t>
      </w:r>
      <w:r w:rsidR="00FA174F">
        <w:rPr>
          <w:rFonts w:ascii="Arial" w:eastAsia="Times New Roman" w:hAnsi="Arial" w:cs="Arial"/>
          <w:lang w:eastAsia="de-DE"/>
        </w:rPr>
        <w:t>, 44-ФЗ</w:t>
      </w:r>
      <w:r w:rsidRPr="00153708">
        <w:rPr>
          <w:rFonts w:ascii="Arial" w:eastAsia="Times New Roman" w:hAnsi="Arial" w:cs="Arial"/>
          <w:lang w:eastAsia="de-DE"/>
        </w:rPr>
        <w:t xml:space="preserve"> и не накладывает на Организатора процедур безусловное обязательство заключить договор с одним из участников, приславшим свое предложение.</w:t>
      </w:r>
    </w:p>
    <w:p w:rsidR="004D76DE" w:rsidRPr="00153708" w:rsidRDefault="00FA174F" w:rsidP="004D76DE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Извещение о проведении процедуры не является офертой. </w:t>
      </w:r>
      <w:r w:rsidR="004D76DE" w:rsidRPr="00153708">
        <w:rPr>
          <w:rFonts w:ascii="Arial" w:eastAsia="Times New Roman" w:hAnsi="Arial" w:cs="Arial"/>
          <w:lang w:eastAsia="de-DE"/>
        </w:rPr>
        <w:t>Заказчик может отказаться от проведения запроса предложений в любое время, не неся при этом никакой ответственности перед участниками, в том числе по возмещению каких-либо затрат, связанных с подготовкой и подачей заявки на участие в запросе предложений.</w:t>
      </w:r>
    </w:p>
    <w:p w:rsidR="004D76DE" w:rsidRPr="00153708" w:rsidRDefault="004D76DE" w:rsidP="004D76DE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Заказчик не накладывает на себя обязательства принимать оферты только через электронную площадку.</w:t>
      </w:r>
    </w:p>
    <w:p w:rsidR="004D76DE" w:rsidRPr="00153708" w:rsidRDefault="004D76DE" w:rsidP="004D76DE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 xml:space="preserve">Предоплата, не покрытая безотзывной банковской гарантией (или иными способами обеспечения) не может превышать </w:t>
      </w:r>
      <w:r w:rsidRPr="00153708">
        <w:rPr>
          <w:rFonts w:ascii="Arial" w:eastAsia="Times New Roman" w:hAnsi="Arial" w:cs="Arial"/>
          <w:b/>
          <w:lang w:eastAsia="de-DE"/>
        </w:rPr>
        <w:t>5 млн. руб</w:t>
      </w:r>
      <w:r w:rsidRPr="00153708">
        <w:rPr>
          <w:rFonts w:ascii="Arial" w:eastAsia="Times New Roman" w:hAnsi="Arial" w:cs="Arial"/>
          <w:lang w:eastAsia="de-DE"/>
        </w:rPr>
        <w:t>.</w:t>
      </w:r>
    </w:p>
    <w:p w:rsidR="004D76DE" w:rsidRPr="00153708" w:rsidRDefault="004D76DE" w:rsidP="004D76DE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 xml:space="preserve">Окончательный платеж по договору не менее </w:t>
      </w:r>
      <w:r w:rsidRPr="00153708">
        <w:rPr>
          <w:rFonts w:ascii="Arial" w:eastAsia="Times New Roman" w:hAnsi="Arial" w:cs="Arial"/>
          <w:b/>
          <w:lang w:eastAsia="de-DE"/>
        </w:rPr>
        <w:t>10%</w:t>
      </w:r>
      <w:r w:rsidRPr="00153708">
        <w:rPr>
          <w:rFonts w:ascii="Arial" w:eastAsia="Times New Roman" w:hAnsi="Arial" w:cs="Arial"/>
          <w:lang w:eastAsia="de-DE"/>
        </w:rPr>
        <w:t xml:space="preserve"> от суммы договора.</w:t>
      </w:r>
    </w:p>
    <w:p w:rsidR="004D76DE" w:rsidRPr="00153708" w:rsidRDefault="004D76DE" w:rsidP="004D76DE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lastRenderedPageBreak/>
        <w:t xml:space="preserve">Предоплата по договору </w:t>
      </w:r>
      <w:r w:rsidR="006E6DD0" w:rsidRPr="00153708">
        <w:rPr>
          <w:rFonts w:ascii="Arial" w:eastAsia="Times New Roman" w:hAnsi="Arial" w:cs="Arial"/>
          <w:lang w:eastAsia="de-DE"/>
        </w:rPr>
        <w:t xml:space="preserve">не более </w:t>
      </w:r>
      <w:r w:rsidR="00E1347C" w:rsidRPr="00153708">
        <w:rPr>
          <w:rFonts w:ascii="Arial" w:eastAsia="Times New Roman" w:hAnsi="Arial" w:cs="Arial"/>
          <w:lang w:eastAsia="de-DE"/>
        </w:rPr>
        <w:t>30%.</w:t>
      </w:r>
    </w:p>
    <w:p w:rsidR="004D76DE" w:rsidRPr="00153708" w:rsidRDefault="004D76DE" w:rsidP="004D76DE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 xml:space="preserve">Сумма дебиторской задолженности по всем действующим договорам, не обеспеченная банковской гарантией не может превышать </w:t>
      </w:r>
      <w:r w:rsidRPr="00153708">
        <w:rPr>
          <w:rFonts w:ascii="Arial" w:eastAsia="Times New Roman" w:hAnsi="Arial" w:cs="Arial"/>
          <w:b/>
          <w:lang w:eastAsia="de-DE"/>
        </w:rPr>
        <w:t>5 млн. руб.</w:t>
      </w:r>
    </w:p>
    <w:p w:rsidR="004D76DE" w:rsidRPr="00153708" w:rsidRDefault="004D76DE" w:rsidP="004D76DE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 xml:space="preserve">Заказчик вправе включить в договор до 10 ключевых событий с заданными сроками исполнения и требовать выполнения </w:t>
      </w:r>
      <w:r w:rsidR="00930559" w:rsidRPr="00153708">
        <w:rPr>
          <w:rFonts w:ascii="Arial" w:eastAsia="Times New Roman" w:hAnsi="Arial" w:cs="Arial"/>
          <w:lang w:eastAsia="de-DE"/>
        </w:rPr>
        <w:t>Подрядчиком</w:t>
      </w:r>
      <w:r w:rsidRPr="00153708">
        <w:rPr>
          <w:rFonts w:ascii="Arial" w:eastAsia="Times New Roman" w:hAnsi="Arial" w:cs="Arial"/>
          <w:lang w:eastAsia="de-DE"/>
        </w:rPr>
        <w:t xml:space="preserve"> данных сроков. За неисполнение сроков п</w:t>
      </w:r>
      <w:r w:rsidR="00474E3A" w:rsidRPr="00153708">
        <w:rPr>
          <w:rFonts w:ascii="Arial" w:eastAsia="Times New Roman" w:hAnsi="Arial" w:cs="Arial"/>
          <w:lang w:eastAsia="de-DE"/>
        </w:rPr>
        <w:t xml:space="preserve">о ключевым событиям к </w:t>
      </w:r>
      <w:r w:rsidR="00930559" w:rsidRPr="00153708">
        <w:rPr>
          <w:rFonts w:ascii="Arial" w:eastAsia="Times New Roman" w:hAnsi="Arial" w:cs="Arial"/>
          <w:lang w:eastAsia="de-DE"/>
        </w:rPr>
        <w:t>Подрядчику</w:t>
      </w:r>
      <w:r w:rsidRPr="00153708">
        <w:rPr>
          <w:rFonts w:ascii="Arial" w:eastAsia="Times New Roman" w:hAnsi="Arial" w:cs="Arial"/>
          <w:lang w:eastAsia="de-DE"/>
        </w:rPr>
        <w:t xml:space="preserve"> будут в обязательном порядке применены штрафы. Ключевые события могут быть двух видов:</w:t>
      </w:r>
    </w:p>
    <w:p w:rsidR="004D76DE" w:rsidRPr="00153708" w:rsidRDefault="004D76DE" w:rsidP="004D76DE">
      <w:pPr>
        <w:snapToGrid w:val="0"/>
        <w:spacing w:before="120" w:after="120" w:line="240" w:lineRule="auto"/>
        <w:ind w:left="1080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а. С аннулированием штрафов в случае исполнения конечного срока договора;</w:t>
      </w:r>
    </w:p>
    <w:p w:rsidR="004D76DE" w:rsidRPr="00153708" w:rsidRDefault="004D76DE" w:rsidP="004D76DE">
      <w:pPr>
        <w:snapToGrid w:val="0"/>
        <w:spacing w:before="120" w:after="120" w:line="240" w:lineRule="auto"/>
        <w:ind w:left="1080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б. Без аннулирования штрафов.</w:t>
      </w:r>
    </w:p>
    <w:p w:rsidR="004D76DE" w:rsidRPr="00153708" w:rsidRDefault="004D76DE" w:rsidP="004D76DE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Обязательно будут включены в договор следующие ключевые события:</w:t>
      </w:r>
    </w:p>
    <w:p w:rsidR="004D76DE" w:rsidRPr="00153708" w:rsidRDefault="004D76DE" w:rsidP="004D76DE">
      <w:pPr>
        <w:snapToGrid w:val="0"/>
        <w:spacing w:before="120" w:after="120" w:line="240" w:lineRule="auto"/>
        <w:ind w:left="1080" w:firstLine="426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1)</w:t>
      </w:r>
      <w:r w:rsidR="007B78D2">
        <w:rPr>
          <w:rFonts w:ascii="Arial" w:eastAsia="Times New Roman" w:hAnsi="Arial" w:cs="Arial"/>
          <w:lang w:eastAsia="de-DE"/>
        </w:rPr>
        <w:t xml:space="preserve"> </w:t>
      </w:r>
      <w:r w:rsidRPr="00153708">
        <w:rPr>
          <w:rFonts w:ascii="Arial" w:eastAsia="Times New Roman" w:hAnsi="Arial" w:cs="Arial"/>
          <w:lang w:eastAsia="de-DE"/>
        </w:rPr>
        <w:t>Заключение договора с контрагентом. К данному событию должна быть привязана предоплата (если имеется).</w:t>
      </w:r>
    </w:p>
    <w:p w:rsidR="004D76DE" w:rsidRPr="00153708" w:rsidRDefault="004D76DE" w:rsidP="004D76DE">
      <w:pPr>
        <w:snapToGrid w:val="0"/>
        <w:spacing w:before="120" w:after="120" w:line="240" w:lineRule="auto"/>
        <w:ind w:left="1080" w:firstLine="426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2)</w:t>
      </w:r>
      <w:r w:rsidR="007B78D2">
        <w:rPr>
          <w:rFonts w:ascii="Arial" w:eastAsia="Times New Roman" w:hAnsi="Arial" w:cs="Arial"/>
          <w:lang w:eastAsia="de-DE"/>
        </w:rPr>
        <w:t xml:space="preserve"> </w:t>
      </w:r>
      <w:r w:rsidRPr="00153708">
        <w:rPr>
          <w:rFonts w:ascii="Arial" w:eastAsia="Times New Roman" w:hAnsi="Arial" w:cs="Arial"/>
          <w:lang w:eastAsia="de-DE"/>
        </w:rPr>
        <w:t xml:space="preserve">Передача Заказчиком </w:t>
      </w:r>
      <w:r w:rsidR="00930559" w:rsidRPr="00153708">
        <w:rPr>
          <w:rFonts w:ascii="Arial" w:eastAsia="Times New Roman" w:hAnsi="Arial" w:cs="Arial"/>
          <w:lang w:eastAsia="de-DE"/>
        </w:rPr>
        <w:t>Подрядчику</w:t>
      </w:r>
      <w:r w:rsidRPr="00153708">
        <w:rPr>
          <w:rFonts w:ascii="Arial" w:eastAsia="Times New Roman" w:hAnsi="Arial" w:cs="Arial"/>
          <w:lang w:eastAsia="de-DE"/>
        </w:rPr>
        <w:t xml:space="preserve"> площадки для выполнения работ или передача За</w:t>
      </w:r>
      <w:r w:rsidR="00474E3A" w:rsidRPr="00153708">
        <w:rPr>
          <w:rFonts w:ascii="Arial" w:eastAsia="Times New Roman" w:hAnsi="Arial" w:cs="Arial"/>
          <w:lang w:eastAsia="de-DE"/>
        </w:rPr>
        <w:t xml:space="preserve">казчиком </w:t>
      </w:r>
      <w:r w:rsidR="00930559" w:rsidRPr="00153708">
        <w:rPr>
          <w:rFonts w:ascii="Arial" w:eastAsia="Times New Roman" w:hAnsi="Arial" w:cs="Arial"/>
          <w:lang w:eastAsia="de-DE"/>
        </w:rPr>
        <w:t>Подрядчику</w:t>
      </w:r>
      <w:r w:rsidRPr="00153708">
        <w:rPr>
          <w:rFonts w:ascii="Arial" w:eastAsia="Times New Roman" w:hAnsi="Arial" w:cs="Arial"/>
          <w:lang w:eastAsia="de-DE"/>
        </w:rPr>
        <w:t xml:space="preserve"> необходимой информации для начала проведения работ. В данном ключевом событии допускается выставление штрафных санкций Заказчику.</w:t>
      </w:r>
    </w:p>
    <w:p w:rsidR="004D76DE" w:rsidRPr="00153708" w:rsidRDefault="004D76DE" w:rsidP="004D76DE">
      <w:pPr>
        <w:snapToGrid w:val="0"/>
        <w:spacing w:before="120" w:after="120" w:line="240" w:lineRule="auto"/>
        <w:ind w:left="1080" w:firstLine="426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3)</w:t>
      </w:r>
      <w:r w:rsidR="007B78D2">
        <w:rPr>
          <w:rFonts w:ascii="Arial" w:eastAsia="Times New Roman" w:hAnsi="Arial" w:cs="Arial"/>
          <w:lang w:eastAsia="de-DE"/>
        </w:rPr>
        <w:t xml:space="preserve"> </w:t>
      </w:r>
      <w:r w:rsidRPr="00153708">
        <w:rPr>
          <w:rFonts w:ascii="Arial" w:eastAsia="Times New Roman" w:hAnsi="Arial" w:cs="Arial"/>
          <w:lang w:eastAsia="de-DE"/>
        </w:rPr>
        <w:t>Начало исполнения контрагентом своих обязательств (исключение может быть сделано для договора поставки).</w:t>
      </w:r>
    </w:p>
    <w:p w:rsidR="004D76DE" w:rsidRPr="00153708" w:rsidRDefault="004D76DE" w:rsidP="004D76DE">
      <w:pPr>
        <w:snapToGrid w:val="0"/>
        <w:spacing w:before="120" w:after="120" w:line="240" w:lineRule="auto"/>
        <w:ind w:left="1080" w:firstLine="426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4)</w:t>
      </w:r>
      <w:r w:rsidR="007B78D2">
        <w:rPr>
          <w:rFonts w:ascii="Arial" w:eastAsia="Times New Roman" w:hAnsi="Arial" w:cs="Arial"/>
          <w:lang w:eastAsia="de-DE"/>
        </w:rPr>
        <w:t xml:space="preserve"> </w:t>
      </w:r>
      <w:r w:rsidRPr="00153708">
        <w:rPr>
          <w:rFonts w:ascii="Arial" w:eastAsia="Times New Roman" w:hAnsi="Arial" w:cs="Arial"/>
          <w:lang w:eastAsia="de-DE"/>
        </w:rPr>
        <w:t>Передача контрагентом заказчику выполненного объема работ / поставленных ТМЦ.</w:t>
      </w:r>
    </w:p>
    <w:p w:rsidR="004D76DE" w:rsidRPr="00153708" w:rsidRDefault="004D76DE" w:rsidP="004D76DE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Все оплаты будут привязаны к исполнению ключевых событий. Оплата будет осуществляться только после наступления ключевого события.</w:t>
      </w:r>
    </w:p>
    <w:p w:rsidR="004D76DE" w:rsidRPr="00153708" w:rsidRDefault="004D76DE" w:rsidP="004D76DE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Общий размер штрафных санкций может быть не более 10% от суммы договора. Штрафные санкции удерживаются из суммы окончательного платежа.</w:t>
      </w:r>
    </w:p>
    <w:p w:rsidR="004D76DE" w:rsidRPr="00153708" w:rsidRDefault="00930559" w:rsidP="004D76DE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Подрядчик</w:t>
      </w:r>
      <w:r w:rsidR="004D76DE" w:rsidRPr="00153708">
        <w:rPr>
          <w:rFonts w:ascii="Arial" w:eastAsia="Times New Roman" w:hAnsi="Arial" w:cs="Arial"/>
          <w:lang w:eastAsia="de-DE"/>
        </w:rPr>
        <w:t xml:space="preserve"> вправе включить в договор условия к Заказчику об обеспечении со стороны Заказчика условий выполнения ключевых событий и предусмотреть штрафы за их невыполнение.</w:t>
      </w:r>
    </w:p>
    <w:p w:rsidR="004D76DE" w:rsidRPr="00153708" w:rsidRDefault="004D76DE" w:rsidP="004D76DE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 xml:space="preserve">До конца проведения процедуры </w:t>
      </w:r>
      <w:r w:rsidR="00930559" w:rsidRPr="00153708">
        <w:rPr>
          <w:rFonts w:ascii="Arial" w:eastAsia="Times New Roman" w:hAnsi="Arial" w:cs="Arial"/>
          <w:lang w:eastAsia="de-DE"/>
        </w:rPr>
        <w:t>Подрядчик</w:t>
      </w:r>
      <w:r w:rsidRPr="00153708">
        <w:rPr>
          <w:rFonts w:ascii="Arial" w:eastAsia="Times New Roman" w:hAnsi="Arial" w:cs="Arial"/>
          <w:lang w:eastAsia="de-DE"/>
        </w:rPr>
        <w:t xml:space="preserve"> должен согласовать договор с Заказчиком.</w:t>
      </w:r>
    </w:p>
    <w:p w:rsidR="004D76DE" w:rsidRPr="00153708" w:rsidRDefault="004D76DE" w:rsidP="004D76DE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Взаимодействие сторон ведется через официальную переписку. Переписка может вестись по средствам электронной почты, но с адресов, указанных в договоре.</w:t>
      </w:r>
    </w:p>
    <w:p w:rsidR="004D76DE" w:rsidRPr="00153708" w:rsidRDefault="00474E3A" w:rsidP="004D76DE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 xml:space="preserve">Каждый </w:t>
      </w:r>
      <w:r w:rsidR="00930559" w:rsidRPr="00153708">
        <w:rPr>
          <w:rFonts w:ascii="Arial" w:eastAsia="Times New Roman" w:hAnsi="Arial" w:cs="Arial"/>
          <w:lang w:eastAsia="de-DE"/>
        </w:rPr>
        <w:t>Подрядчик</w:t>
      </w:r>
      <w:r w:rsidR="004D76DE" w:rsidRPr="00153708">
        <w:rPr>
          <w:rFonts w:ascii="Arial" w:eastAsia="Times New Roman" w:hAnsi="Arial" w:cs="Arial"/>
          <w:lang w:eastAsia="de-DE"/>
        </w:rPr>
        <w:t xml:space="preserve"> компании ТехноНИКОЛЬ проходит внутреннюю процедуру актуализации – проверки службой безопасности завода. </w:t>
      </w:r>
    </w:p>
    <w:p w:rsidR="00652AB4" w:rsidRPr="00153708" w:rsidRDefault="00930559" w:rsidP="00652AB4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Подрядчик</w:t>
      </w:r>
      <w:r w:rsidR="004D76DE" w:rsidRPr="00153708">
        <w:rPr>
          <w:rFonts w:ascii="Arial" w:eastAsia="Times New Roman" w:hAnsi="Arial" w:cs="Arial"/>
          <w:lang w:eastAsia="de-DE"/>
        </w:rPr>
        <w:t xml:space="preserve"> должен состоять в СРО</w:t>
      </w:r>
      <w:r w:rsidR="00014FF8" w:rsidRPr="00153708">
        <w:rPr>
          <w:rFonts w:ascii="Arial" w:eastAsia="Times New Roman" w:hAnsi="Arial" w:cs="Arial"/>
          <w:lang w:eastAsia="de-DE"/>
        </w:rPr>
        <w:t xml:space="preserve"> для работы на опасном производственном объекте или иметь соответствующую лицензию. Свидетельство СРО действительно при получении по месту нахождения (субъект РФ) опасного объекта.</w:t>
      </w:r>
      <w:r w:rsidR="00652AB4" w:rsidRPr="00153708">
        <w:rPr>
          <w:rFonts w:ascii="Arial" w:eastAsia="Times New Roman" w:hAnsi="Arial" w:cs="Arial"/>
          <w:lang w:eastAsia="de-DE"/>
        </w:rPr>
        <w:t xml:space="preserve"> </w:t>
      </w:r>
    </w:p>
    <w:p w:rsidR="004D76DE" w:rsidRPr="00153708" w:rsidRDefault="004D76DE" w:rsidP="004D76DE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 xml:space="preserve">Обязательное согласование любых изменений в объемах и стоимости работ, возникших после заключения договора, до начала их фактического исполнения </w:t>
      </w:r>
      <w:r w:rsidR="00930559" w:rsidRPr="00153708">
        <w:rPr>
          <w:rFonts w:ascii="Arial" w:eastAsia="Times New Roman" w:hAnsi="Arial" w:cs="Arial"/>
          <w:lang w:eastAsia="de-DE"/>
        </w:rPr>
        <w:t>Подрядчиком</w:t>
      </w:r>
      <w:r w:rsidRPr="00153708">
        <w:rPr>
          <w:rFonts w:ascii="Arial" w:eastAsia="Times New Roman" w:hAnsi="Arial" w:cs="Arial"/>
          <w:lang w:eastAsia="de-DE"/>
        </w:rPr>
        <w:t xml:space="preserve">, независимо от того, кто явился инициатором этих изменений. </w:t>
      </w:r>
      <w:r w:rsidR="00930559" w:rsidRPr="00153708">
        <w:rPr>
          <w:rFonts w:ascii="Arial" w:eastAsia="Times New Roman" w:hAnsi="Arial" w:cs="Arial"/>
          <w:lang w:eastAsia="de-DE"/>
        </w:rPr>
        <w:t>Подрядчик</w:t>
      </w:r>
      <w:r w:rsidRPr="00153708">
        <w:rPr>
          <w:rFonts w:ascii="Arial" w:eastAsia="Times New Roman" w:hAnsi="Arial" w:cs="Arial"/>
          <w:lang w:eastAsia="de-DE"/>
        </w:rPr>
        <w:t xml:space="preserve"> в сметном расчете должен предусмотреть все виды работ, необходимые для выполнения условий договора. Если какой-то вид работ не предусмотрен </w:t>
      </w:r>
      <w:r w:rsidR="00930559" w:rsidRPr="00153708">
        <w:rPr>
          <w:rFonts w:ascii="Arial" w:eastAsia="Times New Roman" w:hAnsi="Arial" w:cs="Arial"/>
          <w:lang w:eastAsia="de-DE"/>
        </w:rPr>
        <w:t>Подрядчиком</w:t>
      </w:r>
      <w:r w:rsidRPr="00153708">
        <w:rPr>
          <w:rFonts w:ascii="Arial" w:eastAsia="Times New Roman" w:hAnsi="Arial" w:cs="Arial"/>
          <w:lang w:eastAsia="de-DE"/>
        </w:rPr>
        <w:t>, работы выполняются за его счет.</w:t>
      </w:r>
    </w:p>
    <w:p w:rsidR="004D76DE" w:rsidRPr="00153708" w:rsidRDefault="004D76DE" w:rsidP="00E1347C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Материальные ценности, необходимые для выполнения работ</w:t>
      </w:r>
      <w:r w:rsidR="00930559" w:rsidRPr="00153708">
        <w:rPr>
          <w:rFonts w:ascii="Arial" w:eastAsia="Times New Roman" w:hAnsi="Arial" w:cs="Arial"/>
          <w:lang w:eastAsia="de-DE"/>
        </w:rPr>
        <w:t xml:space="preserve"> приобретает </w:t>
      </w:r>
      <w:r w:rsidR="007B78D2" w:rsidRPr="00153708">
        <w:rPr>
          <w:rFonts w:ascii="Arial" w:eastAsia="Times New Roman" w:hAnsi="Arial" w:cs="Arial"/>
          <w:lang w:eastAsia="de-DE"/>
        </w:rPr>
        <w:t>Подрядчик.</w:t>
      </w:r>
    </w:p>
    <w:p w:rsidR="00E1347C" w:rsidRPr="00153708" w:rsidRDefault="00E1347C" w:rsidP="00E1347C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Все работы должны производиться с соблюдением требований по охране труда, охране окружающей среды и пожарной безопасности и правила</w:t>
      </w:r>
      <w:r w:rsidR="00850C08" w:rsidRPr="00153708">
        <w:rPr>
          <w:rFonts w:ascii="Arial" w:eastAsia="Times New Roman" w:hAnsi="Arial" w:cs="Arial"/>
          <w:lang w:eastAsia="de-DE"/>
        </w:rPr>
        <w:t>ми</w:t>
      </w:r>
      <w:r w:rsidRPr="00153708">
        <w:rPr>
          <w:rFonts w:ascii="Arial" w:eastAsia="Times New Roman" w:hAnsi="Arial" w:cs="Arial"/>
          <w:lang w:eastAsia="de-DE"/>
        </w:rPr>
        <w:t xml:space="preserve"> допуска работников на тер</w:t>
      </w:r>
      <w:r w:rsidR="00151EDD">
        <w:rPr>
          <w:rFonts w:ascii="Arial" w:eastAsia="Times New Roman" w:hAnsi="Arial" w:cs="Arial"/>
          <w:lang w:eastAsia="de-DE"/>
        </w:rPr>
        <w:t>риторию заказчика (Приложение №3</w:t>
      </w:r>
      <w:r w:rsidRPr="00153708">
        <w:rPr>
          <w:rFonts w:ascii="Arial" w:eastAsia="Times New Roman" w:hAnsi="Arial" w:cs="Arial"/>
          <w:lang w:eastAsia="de-DE"/>
        </w:rPr>
        <w:t>)</w:t>
      </w:r>
      <w:r w:rsidR="00FD35D5" w:rsidRPr="00153708">
        <w:rPr>
          <w:rFonts w:ascii="Arial" w:eastAsia="Times New Roman" w:hAnsi="Arial" w:cs="Arial"/>
          <w:lang w:eastAsia="de-DE"/>
        </w:rPr>
        <w:t>.</w:t>
      </w:r>
    </w:p>
    <w:p w:rsidR="00930559" w:rsidRDefault="00930559" w:rsidP="00E1347C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Срок приемки выполненных работ или части выполненных работ (при поэтапном выполнении работ) – не менее 30 календарных дней с момента предоставления Подрядчиком актов приемки выполненных работ.</w:t>
      </w:r>
    </w:p>
    <w:p w:rsidR="00B618BE" w:rsidRPr="00153708" w:rsidRDefault="00B618BE" w:rsidP="00E1347C">
      <w:pPr>
        <w:numPr>
          <w:ilvl w:val="1"/>
          <w:numId w:val="1"/>
        </w:numPr>
        <w:snapToGrid w:val="0"/>
        <w:spacing w:before="120" w:after="12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Каждому потенциальному участнику необходимо ознакомиться с условиями договора по форме Заказчика (Приложение 4) до подачи оферты для участи</w:t>
      </w:r>
      <w:r w:rsidR="00581616">
        <w:rPr>
          <w:rFonts w:ascii="Arial" w:eastAsia="Times New Roman" w:hAnsi="Arial" w:cs="Arial"/>
          <w:lang w:eastAsia="de-DE"/>
        </w:rPr>
        <w:t>я</w:t>
      </w:r>
      <w:r>
        <w:rPr>
          <w:rFonts w:ascii="Arial" w:eastAsia="Times New Roman" w:hAnsi="Arial" w:cs="Arial"/>
          <w:lang w:eastAsia="de-DE"/>
        </w:rPr>
        <w:t>. В случ</w:t>
      </w:r>
      <w:r w:rsidR="00581616">
        <w:rPr>
          <w:rFonts w:ascii="Arial" w:eastAsia="Times New Roman" w:hAnsi="Arial" w:cs="Arial"/>
          <w:lang w:eastAsia="de-DE"/>
        </w:rPr>
        <w:t>ае наличия разногласия по пунктам</w:t>
      </w:r>
      <w:r w:rsidR="00581616" w:rsidRPr="00581616">
        <w:rPr>
          <w:rFonts w:ascii="Arial" w:eastAsia="Times New Roman" w:hAnsi="Arial" w:cs="Arial"/>
          <w:lang w:eastAsia="de-DE"/>
        </w:rPr>
        <w:t>/</w:t>
      </w:r>
      <w:r w:rsidR="00581616">
        <w:rPr>
          <w:rFonts w:ascii="Arial" w:eastAsia="Times New Roman" w:hAnsi="Arial" w:cs="Arial"/>
          <w:lang w:eastAsia="de-DE"/>
        </w:rPr>
        <w:t>формулировкам договора участник обязан сообщить об этом в оферте.</w:t>
      </w:r>
    </w:p>
    <w:p w:rsidR="004D76DE" w:rsidRPr="00153708" w:rsidRDefault="00540879" w:rsidP="004D76DE">
      <w:pPr>
        <w:snapToGrid w:val="0"/>
        <w:spacing w:before="120" w:after="120" w:line="240" w:lineRule="auto"/>
        <w:ind w:firstLine="426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Приложения:</w:t>
      </w:r>
    </w:p>
    <w:p w:rsidR="00AE3686" w:rsidRPr="00153708" w:rsidRDefault="00AE3686" w:rsidP="00AE3686">
      <w:pPr>
        <w:snapToGrid w:val="0"/>
        <w:spacing w:before="120" w:after="120" w:line="240" w:lineRule="auto"/>
        <w:ind w:firstLine="426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 xml:space="preserve">Приложение 1 – </w:t>
      </w:r>
      <w:r w:rsidR="00151EDD">
        <w:rPr>
          <w:rFonts w:ascii="Arial" w:eastAsia="Times New Roman" w:hAnsi="Arial" w:cs="Arial"/>
          <w:lang w:eastAsia="de-DE"/>
        </w:rPr>
        <w:t>Проектная документация</w:t>
      </w:r>
    </w:p>
    <w:p w:rsidR="00540879" w:rsidRPr="00153708" w:rsidRDefault="00AE3686" w:rsidP="00FD35D5">
      <w:pPr>
        <w:snapToGrid w:val="0"/>
        <w:spacing w:before="120" w:after="120" w:line="240" w:lineRule="auto"/>
        <w:ind w:firstLine="426"/>
        <w:jc w:val="both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Прилож</w:t>
      </w:r>
      <w:r w:rsidR="00C4418F">
        <w:rPr>
          <w:rFonts w:ascii="Arial" w:eastAsia="Times New Roman" w:hAnsi="Arial" w:cs="Arial"/>
          <w:lang w:eastAsia="de-DE"/>
        </w:rPr>
        <w:t>ение 2</w:t>
      </w:r>
      <w:r w:rsidR="00FD35D5" w:rsidRPr="00153708">
        <w:rPr>
          <w:rFonts w:ascii="Arial" w:eastAsia="Times New Roman" w:hAnsi="Arial" w:cs="Arial"/>
          <w:lang w:eastAsia="de-DE"/>
        </w:rPr>
        <w:t xml:space="preserve"> – Шаблон оферты</w:t>
      </w:r>
    </w:p>
    <w:p w:rsidR="00AE3686" w:rsidRDefault="00C4418F" w:rsidP="00AE3686">
      <w:pPr>
        <w:snapToGrid w:val="0"/>
        <w:spacing w:before="120" w:after="120" w:line="240" w:lineRule="auto"/>
        <w:ind w:firstLine="426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Приложение 3</w:t>
      </w:r>
      <w:r w:rsidR="00AE3686" w:rsidRPr="00153708">
        <w:rPr>
          <w:rFonts w:ascii="Arial" w:eastAsia="Times New Roman" w:hAnsi="Arial" w:cs="Arial"/>
          <w:lang w:eastAsia="de-DE"/>
        </w:rPr>
        <w:t xml:space="preserve"> – Требования по ОТ и ТБ</w:t>
      </w:r>
    </w:p>
    <w:p w:rsidR="00C4418F" w:rsidRDefault="00C4418F" w:rsidP="00AE3686">
      <w:pPr>
        <w:snapToGrid w:val="0"/>
        <w:spacing w:before="120" w:after="120" w:line="240" w:lineRule="auto"/>
        <w:ind w:firstLine="426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Приложение 4 – Шаблон договора</w:t>
      </w:r>
    </w:p>
    <w:p w:rsidR="00694E79" w:rsidRPr="00153708" w:rsidRDefault="00694E79" w:rsidP="00AE3686">
      <w:pPr>
        <w:snapToGrid w:val="0"/>
        <w:spacing w:before="120" w:after="120" w:line="240" w:lineRule="auto"/>
        <w:ind w:firstLine="426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Приложение </w:t>
      </w:r>
      <w:r w:rsidR="0073620A">
        <w:rPr>
          <w:rFonts w:ascii="Arial" w:eastAsia="Times New Roman" w:hAnsi="Arial" w:cs="Arial"/>
          <w:lang w:eastAsia="de-DE"/>
        </w:rPr>
        <w:t>5 – Опросный лист</w:t>
      </w:r>
    </w:p>
    <w:p w:rsidR="00237C23" w:rsidRPr="00153708" w:rsidRDefault="00237C23" w:rsidP="00237C23">
      <w:pPr>
        <w:snapToGrid w:val="0"/>
        <w:spacing w:before="120" w:after="120" w:line="240" w:lineRule="auto"/>
        <w:rPr>
          <w:rFonts w:ascii="Arial" w:eastAsia="Times New Roman" w:hAnsi="Arial" w:cs="Arial"/>
          <w:lang w:eastAsia="de-DE"/>
        </w:rPr>
      </w:pPr>
    </w:p>
    <w:p w:rsidR="009B06BF" w:rsidRPr="00153708" w:rsidRDefault="00E922D8" w:rsidP="00E5280E">
      <w:pPr>
        <w:snapToGrid w:val="0"/>
        <w:spacing w:before="120" w:after="120" w:line="240" w:lineRule="auto"/>
        <w:rPr>
          <w:rFonts w:ascii="Arial" w:eastAsia="Times New Roman" w:hAnsi="Arial" w:cs="Arial"/>
          <w:lang w:eastAsia="de-DE"/>
        </w:rPr>
      </w:pPr>
      <w:r w:rsidRPr="00153708">
        <w:rPr>
          <w:rFonts w:ascii="Arial" w:eastAsia="Times New Roman" w:hAnsi="Arial" w:cs="Arial"/>
          <w:lang w:eastAsia="de-DE"/>
        </w:rPr>
        <w:t>Инженер ТОиР</w:t>
      </w:r>
      <w:r w:rsidR="00DD35FD" w:rsidRPr="00153708">
        <w:rPr>
          <w:rFonts w:ascii="Arial" w:eastAsia="Times New Roman" w:hAnsi="Arial" w:cs="Arial"/>
          <w:lang w:eastAsia="de-DE"/>
        </w:rPr>
        <w:t xml:space="preserve">      </w:t>
      </w:r>
      <w:r w:rsidR="00AD50E2" w:rsidRPr="00153708">
        <w:rPr>
          <w:rFonts w:ascii="Arial" w:eastAsia="Times New Roman" w:hAnsi="Arial" w:cs="Arial"/>
          <w:lang w:eastAsia="de-DE"/>
        </w:rPr>
        <w:t xml:space="preserve">           </w:t>
      </w:r>
      <w:r w:rsidR="00DD35FD" w:rsidRPr="00153708">
        <w:rPr>
          <w:rFonts w:ascii="Arial" w:eastAsia="Times New Roman" w:hAnsi="Arial" w:cs="Arial"/>
          <w:lang w:eastAsia="de-DE"/>
        </w:rPr>
        <w:t xml:space="preserve"> Подпись__________________</w:t>
      </w:r>
      <w:r w:rsidR="00A9375E" w:rsidRPr="00153708">
        <w:rPr>
          <w:rFonts w:ascii="Arial" w:eastAsia="Times New Roman" w:hAnsi="Arial" w:cs="Arial"/>
          <w:lang w:eastAsia="de-DE"/>
        </w:rPr>
        <w:t xml:space="preserve">                  </w:t>
      </w:r>
      <w:r w:rsidR="00237C23" w:rsidRPr="00153708">
        <w:rPr>
          <w:rFonts w:ascii="Arial" w:eastAsia="Times New Roman" w:hAnsi="Arial" w:cs="Arial"/>
          <w:lang w:eastAsia="de-DE"/>
        </w:rPr>
        <w:t xml:space="preserve">       </w:t>
      </w:r>
      <w:r w:rsidR="00A9375E" w:rsidRPr="00153708">
        <w:rPr>
          <w:rFonts w:ascii="Arial" w:eastAsia="Times New Roman" w:hAnsi="Arial" w:cs="Arial"/>
          <w:lang w:eastAsia="de-DE"/>
        </w:rPr>
        <w:t xml:space="preserve"> </w:t>
      </w:r>
      <w:r w:rsidRPr="00153708">
        <w:rPr>
          <w:rFonts w:ascii="Arial" w:eastAsia="Times New Roman" w:hAnsi="Arial" w:cs="Arial"/>
          <w:lang w:eastAsia="de-DE"/>
        </w:rPr>
        <w:t>Подейко Эдуард Петрович</w:t>
      </w:r>
    </w:p>
    <w:sectPr w:rsidR="009B06BF" w:rsidRPr="00153708" w:rsidSect="00EE6C95">
      <w:pgSz w:w="12240" w:h="15840"/>
      <w:pgMar w:top="567" w:right="616" w:bottom="113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E6" w:rsidRDefault="00ED77E6" w:rsidP="00F27E14">
      <w:pPr>
        <w:spacing w:after="0" w:line="240" w:lineRule="auto"/>
      </w:pPr>
      <w:r>
        <w:separator/>
      </w:r>
    </w:p>
  </w:endnote>
  <w:endnote w:type="continuationSeparator" w:id="0">
    <w:p w:rsidR="00ED77E6" w:rsidRDefault="00ED77E6" w:rsidP="00F2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E6" w:rsidRDefault="00ED77E6" w:rsidP="00F27E14">
      <w:pPr>
        <w:spacing w:after="0" w:line="240" w:lineRule="auto"/>
      </w:pPr>
      <w:r>
        <w:separator/>
      </w:r>
    </w:p>
  </w:footnote>
  <w:footnote w:type="continuationSeparator" w:id="0">
    <w:p w:rsidR="00ED77E6" w:rsidRDefault="00ED77E6" w:rsidP="00F2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655"/>
    <w:multiLevelType w:val="hybridMultilevel"/>
    <w:tmpl w:val="3A4E4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219E"/>
    <w:multiLevelType w:val="hybridMultilevel"/>
    <w:tmpl w:val="CEC05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C23B50"/>
    <w:multiLevelType w:val="hybridMultilevel"/>
    <w:tmpl w:val="5A7818B6"/>
    <w:lvl w:ilvl="0" w:tplc="029C8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46C9"/>
    <w:multiLevelType w:val="hybridMultilevel"/>
    <w:tmpl w:val="A70AC720"/>
    <w:lvl w:ilvl="0" w:tplc="029C8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EF6463"/>
    <w:multiLevelType w:val="hybridMultilevel"/>
    <w:tmpl w:val="C0A65784"/>
    <w:lvl w:ilvl="0" w:tplc="4C7478E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6594A1F"/>
    <w:multiLevelType w:val="hybridMultilevel"/>
    <w:tmpl w:val="9A6E1F08"/>
    <w:lvl w:ilvl="0" w:tplc="C78E068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DCA5CD9"/>
    <w:multiLevelType w:val="hybridMultilevel"/>
    <w:tmpl w:val="65BEAF58"/>
    <w:lvl w:ilvl="0" w:tplc="677098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277497C"/>
    <w:multiLevelType w:val="hybridMultilevel"/>
    <w:tmpl w:val="D674A894"/>
    <w:lvl w:ilvl="0" w:tplc="029C850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E684E09"/>
    <w:multiLevelType w:val="hybridMultilevel"/>
    <w:tmpl w:val="989C3572"/>
    <w:lvl w:ilvl="0" w:tplc="ECF073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31B34E5"/>
    <w:multiLevelType w:val="multilevel"/>
    <w:tmpl w:val="BC0473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75B20FAA"/>
    <w:multiLevelType w:val="hybridMultilevel"/>
    <w:tmpl w:val="3FCCDAFA"/>
    <w:lvl w:ilvl="0" w:tplc="D786F07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A9"/>
    <w:rsid w:val="00014FF8"/>
    <w:rsid w:val="00016142"/>
    <w:rsid w:val="00084D4F"/>
    <w:rsid w:val="00092EFD"/>
    <w:rsid w:val="000A6249"/>
    <w:rsid w:val="000B1D82"/>
    <w:rsid w:val="000B2524"/>
    <w:rsid w:val="000B37E8"/>
    <w:rsid w:val="000B485C"/>
    <w:rsid w:val="000C2E3A"/>
    <w:rsid w:val="000C7999"/>
    <w:rsid w:val="000F4CE9"/>
    <w:rsid w:val="001076AC"/>
    <w:rsid w:val="0012305C"/>
    <w:rsid w:val="00125C11"/>
    <w:rsid w:val="00125EBA"/>
    <w:rsid w:val="00135000"/>
    <w:rsid w:val="0014679C"/>
    <w:rsid w:val="00151EDD"/>
    <w:rsid w:val="00153708"/>
    <w:rsid w:val="00185764"/>
    <w:rsid w:val="001A0D0D"/>
    <w:rsid w:val="001A75B0"/>
    <w:rsid w:val="001C5CA4"/>
    <w:rsid w:val="001C61B7"/>
    <w:rsid w:val="001D1B24"/>
    <w:rsid w:val="001E3FF2"/>
    <w:rsid w:val="001F0296"/>
    <w:rsid w:val="00204A6D"/>
    <w:rsid w:val="0021713A"/>
    <w:rsid w:val="00226C91"/>
    <w:rsid w:val="0023547E"/>
    <w:rsid w:val="00237C23"/>
    <w:rsid w:val="00240201"/>
    <w:rsid w:val="002425AA"/>
    <w:rsid w:val="002443B2"/>
    <w:rsid w:val="00246C27"/>
    <w:rsid w:val="002568E4"/>
    <w:rsid w:val="00257015"/>
    <w:rsid w:val="00264455"/>
    <w:rsid w:val="00274EC5"/>
    <w:rsid w:val="00280A32"/>
    <w:rsid w:val="00287AC8"/>
    <w:rsid w:val="002D29E0"/>
    <w:rsid w:val="002F4B8B"/>
    <w:rsid w:val="002F75A9"/>
    <w:rsid w:val="003313BC"/>
    <w:rsid w:val="00333E47"/>
    <w:rsid w:val="00344021"/>
    <w:rsid w:val="00347751"/>
    <w:rsid w:val="00357F4C"/>
    <w:rsid w:val="00380C25"/>
    <w:rsid w:val="003968F9"/>
    <w:rsid w:val="003A2468"/>
    <w:rsid w:val="003A5B07"/>
    <w:rsid w:val="003A6281"/>
    <w:rsid w:val="003A7D57"/>
    <w:rsid w:val="003B3493"/>
    <w:rsid w:val="003B566B"/>
    <w:rsid w:val="003D2E42"/>
    <w:rsid w:val="003D6E37"/>
    <w:rsid w:val="003E32D4"/>
    <w:rsid w:val="003E34AB"/>
    <w:rsid w:val="003F7EDB"/>
    <w:rsid w:val="0042652F"/>
    <w:rsid w:val="00441621"/>
    <w:rsid w:val="00452D1A"/>
    <w:rsid w:val="00453E9D"/>
    <w:rsid w:val="00474E3A"/>
    <w:rsid w:val="00475252"/>
    <w:rsid w:val="00482D13"/>
    <w:rsid w:val="00483B9F"/>
    <w:rsid w:val="004942D4"/>
    <w:rsid w:val="0049698F"/>
    <w:rsid w:val="004B37DB"/>
    <w:rsid w:val="004B7455"/>
    <w:rsid w:val="004D76DE"/>
    <w:rsid w:val="0050138B"/>
    <w:rsid w:val="00504095"/>
    <w:rsid w:val="00505427"/>
    <w:rsid w:val="00524454"/>
    <w:rsid w:val="00533D9D"/>
    <w:rsid w:val="00540879"/>
    <w:rsid w:val="005561A2"/>
    <w:rsid w:val="00560940"/>
    <w:rsid w:val="0057327B"/>
    <w:rsid w:val="00573CE0"/>
    <w:rsid w:val="00581616"/>
    <w:rsid w:val="005866A8"/>
    <w:rsid w:val="005B5BCA"/>
    <w:rsid w:val="005C5DAF"/>
    <w:rsid w:val="005C71BE"/>
    <w:rsid w:val="005E69E6"/>
    <w:rsid w:val="005F0041"/>
    <w:rsid w:val="005F44B2"/>
    <w:rsid w:val="005F6F0D"/>
    <w:rsid w:val="0060645C"/>
    <w:rsid w:val="00622A0B"/>
    <w:rsid w:val="006472DD"/>
    <w:rsid w:val="00652AB4"/>
    <w:rsid w:val="0067131B"/>
    <w:rsid w:val="00694E79"/>
    <w:rsid w:val="00696D4B"/>
    <w:rsid w:val="006C606F"/>
    <w:rsid w:val="006C7B97"/>
    <w:rsid w:val="006D0A46"/>
    <w:rsid w:val="006D5365"/>
    <w:rsid w:val="006E5E46"/>
    <w:rsid w:val="006E6DD0"/>
    <w:rsid w:val="0071233C"/>
    <w:rsid w:val="0073620A"/>
    <w:rsid w:val="00747185"/>
    <w:rsid w:val="00772BD2"/>
    <w:rsid w:val="00775047"/>
    <w:rsid w:val="007922A1"/>
    <w:rsid w:val="00795EA2"/>
    <w:rsid w:val="007A6041"/>
    <w:rsid w:val="007B57ED"/>
    <w:rsid w:val="007B78D2"/>
    <w:rsid w:val="007C72FD"/>
    <w:rsid w:val="007E7FB4"/>
    <w:rsid w:val="00833D1A"/>
    <w:rsid w:val="0084294E"/>
    <w:rsid w:val="00850C08"/>
    <w:rsid w:val="008573A0"/>
    <w:rsid w:val="0087516E"/>
    <w:rsid w:val="0087631B"/>
    <w:rsid w:val="008B38C5"/>
    <w:rsid w:val="008E17E9"/>
    <w:rsid w:val="008E5FF7"/>
    <w:rsid w:val="00900C6B"/>
    <w:rsid w:val="00930559"/>
    <w:rsid w:val="009348B8"/>
    <w:rsid w:val="00937E6E"/>
    <w:rsid w:val="00964CD5"/>
    <w:rsid w:val="00994AF1"/>
    <w:rsid w:val="00995120"/>
    <w:rsid w:val="009B06BF"/>
    <w:rsid w:val="009B7EE9"/>
    <w:rsid w:val="009E3BE1"/>
    <w:rsid w:val="00A03E4E"/>
    <w:rsid w:val="00A054BB"/>
    <w:rsid w:val="00A2243B"/>
    <w:rsid w:val="00A32E73"/>
    <w:rsid w:val="00A7013F"/>
    <w:rsid w:val="00A7357F"/>
    <w:rsid w:val="00A76DDE"/>
    <w:rsid w:val="00A835B9"/>
    <w:rsid w:val="00A8471E"/>
    <w:rsid w:val="00A9375E"/>
    <w:rsid w:val="00A94C02"/>
    <w:rsid w:val="00AA5185"/>
    <w:rsid w:val="00AB2638"/>
    <w:rsid w:val="00AD50E2"/>
    <w:rsid w:val="00AE3686"/>
    <w:rsid w:val="00B06951"/>
    <w:rsid w:val="00B07C34"/>
    <w:rsid w:val="00B32805"/>
    <w:rsid w:val="00B34801"/>
    <w:rsid w:val="00B40FFC"/>
    <w:rsid w:val="00B42B05"/>
    <w:rsid w:val="00B618BE"/>
    <w:rsid w:val="00B709C8"/>
    <w:rsid w:val="00B76D19"/>
    <w:rsid w:val="00BB2BE2"/>
    <w:rsid w:val="00BC3D2F"/>
    <w:rsid w:val="00BE77FE"/>
    <w:rsid w:val="00C4418F"/>
    <w:rsid w:val="00C54EC1"/>
    <w:rsid w:val="00CB0711"/>
    <w:rsid w:val="00CB2340"/>
    <w:rsid w:val="00CC0154"/>
    <w:rsid w:val="00CD5FBC"/>
    <w:rsid w:val="00CE4193"/>
    <w:rsid w:val="00CF0D33"/>
    <w:rsid w:val="00CF6690"/>
    <w:rsid w:val="00D10315"/>
    <w:rsid w:val="00D156DF"/>
    <w:rsid w:val="00D31AD6"/>
    <w:rsid w:val="00D74DD4"/>
    <w:rsid w:val="00D8086B"/>
    <w:rsid w:val="00D83751"/>
    <w:rsid w:val="00D83DEE"/>
    <w:rsid w:val="00DA0644"/>
    <w:rsid w:val="00DA1492"/>
    <w:rsid w:val="00DD1011"/>
    <w:rsid w:val="00DD35FD"/>
    <w:rsid w:val="00DD4F4D"/>
    <w:rsid w:val="00DD5D1A"/>
    <w:rsid w:val="00DF0E70"/>
    <w:rsid w:val="00DF3722"/>
    <w:rsid w:val="00E108BA"/>
    <w:rsid w:val="00E1347C"/>
    <w:rsid w:val="00E146E2"/>
    <w:rsid w:val="00E21490"/>
    <w:rsid w:val="00E221AC"/>
    <w:rsid w:val="00E5280E"/>
    <w:rsid w:val="00E81362"/>
    <w:rsid w:val="00E922D8"/>
    <w:rsid w:val="00EA14D4"/>
    <w:rsid w:val="00EA6431"/>
    <w:rsid w:val="00EA6518"/>
    <w:rsid w:val="00EA69E3"/>
    <w:rsid w:val="00EB2ED9"/>
    <w:rsid w:val="00EC287B"/>
    <w:rsid w:val="00ED77E6"/>
    <w:rsid w:val="00EE3972"/>
    <w:rsid w:val="00EE6C95"/>
    <w:rsid w:val="00EF45EB"/>
    <w:rsid w:val="00F10A11"/>
    <w:rsid w:val="00F17099"/>
    <w:rsid w:val="00F206A1"/>
    <w:rsid w:val="00F20813"/>
    <w:rsid w:val="00F27E14"/>
    <w:rsid w:val="00F33AF5"/>
    <w:rsid w:val="00F4011E"/>
    <w:rsid w:val="00F50579"/>
    <w:rsid w:val="00F57D57"/>
    <w:rsid w:val="00F9245F"/>
    <w:rsid w:val="00F93165"/>
    <w:rsid w:val="00FA174F"/>
    <w:rsid w:val="00FB1C54"/>
    <w:rsid w:val="00FC0F35"/>
    <w:rsid w:val="00FD06E2"/>
    <w:rsid w:val="00FD0EC8"/>
    <w:rsid w:val="00FD35D5"/>
    <w:rsid w:val="00FE3B32"/>
    <w:rsid w:val="00FE619A"/>
    <w:rsid w:val="00FE633A"/>
    <w:rsid w:val="00FF0B54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C83EA2-5BE3-4AFA-9535-8A523861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E14"/>
  </w:style>
  <w:style w:type="paragraph" w:styleId="a5">
    <w:name w:val="footer"/>
    <w:basedOn w:val="a"/>
    <w:link w:val="a6"/>
    <w:uiPriority w:val="99"/>
    <w:unhideWhenUsed/>
    <w:rsid w:val="00F2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E14"/>
  </w:style>
  <w:style w:type="table" w:styleId="a7">
    <w:name w:val="Table Grid"/>
    <w:basedOn w:val="a1"/>
    <w:uiPriority w:val="39"/>
    <w:rsid w:val="00B3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4D76DE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4D76DE"/>
    <w:pPr>
      <w:spacing w:after="0" w:line="240" w:lineRule="auto"/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a">
    <w:name w:val="Абзац списка Знак"/>
    <w:link w:val="a9"/>
    <w:uiPriority w:val="34"/>
    <w:rsid w:val="00FD35D5"/>
    <w:rPr>
      <w:rFonts w:ascii="Arial" w:eastAsia="Times New Roman" w:hAnsi="Arial" w:cs="Times New Roman"/>
      <w:szCs w:val="24"/>
      <w:lang w:eastAsia="ru-RU"/>
    </w:rPr>
  </w:style>
  <w:style w:type="paragraph" w:customStyle="1" w:styleId="Text">
    <w:name w:val="Text"/>
    <w:basedOn w:val="a"/>
    <w:rsid w:val="004D76DE"/>
    <w:pPr>
      <w:spacing w:before="120" w:after="120" w:line="240" w:lineRule="auto"/>
      <w:ind w:firstLine="426"/>
      <w:jc w:val="both"/>
    </w:pPr>
    <w:rPr>
      <w:rFonts w:ascii="Arial" w:eastAsia="Times New Roman" w:hAnsi="Arial" w:cs="Times New Roman"/>
      <w:szCs w:val="20"/>
      <w:lang w:val="en-US" w:eastAsia="de-DE"/>
    </w:rPr>
  </w:style>
  <w:style w:type="character" w:styleId="ab">
    <w:name w:val="Placeholder Text"/>
    <w:basedOn w:val="a0"/>
    <w:uiPriority w:val="99"/>
    <w:semiHidden/>
    <w:rsid w:val="00DD35FD"/>
    <w:rPr>
      <w:color w:val="808080"/>
    </w:rPr>
  </w:style>
  <w:style w:type="character" w:styleId="ac">
    <w:name w:val="Strong"/>
    <w:basedOn w:val="a0"/>
    <w:uiPriority w:val="22"/>
    <w:qFormat/>
    <w:rsid w:val="00930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eykoep@t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</dc:creator>
  <cp:keywords/>
  <dc:description/>
  <cp:lastModifiedBy>Подейко Эдуард г. Рязань</cp:lastModifiedBy>
  <cp:revision>7</cp:revision>
  <dcterms:created xsi:type="dcterms:W3CDTF">2020-06-08T13:38:00Z</dcterms:created>
  <dcterms:modified xsi:type="dcterms:W3CDTF">2020-07-03T08:32:00Z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Наименование тендера...*Описание">
    <vt:lpwstr>[Описание]</vt:lpwstr>
  </property>
  <property fmtid="{D5CDD505-2E9C-101B-9397-08002B2CF9AE}" pid="3" name="INSTALL_ID">
    <vt:lpwstr>27102</vt:lpwstr>
  </property>
  <property fmtid="{D5CDD505-2E9C-101B-9397-08002B2CF9AE}" pid="4" name="Р*Представитель Заказчика...*Должность">
    <vt:lpwstr>[Должность]</vt:lpwstr>
  </property>
  <property fmtid="{D5CDD505-2E9C-101B-9397-08002B2CF9AE}" pid="5" name="Р*Представитель Заказчика...*Фамилия И.О.">
    <vt:lpwstr>[Фамилия И.О.]</vt:lpwstr>
  </property>
  <property fmtid="{D5CDD505-2E9C-101B-9397-08002B2CF9AE}" pid="6" name="Р*Наименование тендера...*Дата создания тендера">
    <vt:lpwstr>[Дата создания тендера]</vt:lpwstr>
  </property>
  <property fmtid="{D5CDD505-2E9C-101B-9397-08002B2CF9AE}" pid="7" name="Р*Представитель Заказчика...*Контакт">
    <vt:lpwstr>[Контакт]</vt:lpwstr>
  </property>
  <property fmtid="{D5CDD505-2E9C-101B-9397-08002B2CF9AE}" pid="8" name="Р*Наша организация...*Населен. пункт">
    <vt:lpwstr>[Населен. пункт]</vt:lpwstr>
  </property>
  <property fmtid="{D5CDD505-2E9C-101B-9397-08002B2CF9AE}" pid="9" name="Дата создания">
    <vt:lpwstr>14.12.2015</vt:lpwstr>
  </property>
  <property fmtid="{D5CDD505-2E9C-101B-9397-08002B2CF9AE}" pid="10" name="DIR_Город">
    <vt:lpwstr>город</vt:lpwstr>
  </property>
  <property fmtid="{D5CDD505-2E9C-101B-9397-08002B2CF9AE}" pid="11" name="DIR_Дата_создания">
    <vt:lpwstr>дата ТЗ</vt:lpwstr>
  </property>
  <property fmtid="{D5CDD505-2E9C-101B-9397-08002B2CF9AE}" pid="12" name="DIR_Предмет">
    <vt:lpwstr>Предмет процедуры по анализу оферт</vt:lpwstr>
  </property>
  <property fmtid="{D5CDD505-2E9C-101B-9397-08002B2CF9AE}" pid="13" name="DIR_Дата_начала">
    <vt:lpwstr>Дата начала процедуры</vt:lpwstr>
  </property>
  <property fmtid="{D5CDD505-2E9C-101B-9397-08002B2CF9AE}" pid="14" name="DIR_Дата_конца">
    <vt:lpwstr>Дата окончания приема оферт</vt:lpwstr>
  </property>
  <property fmtid="{D5CDD505-2E9C-101B-9397-08002B2CF9AE}" pid="15" name="DIR_Дата_рассм">
    <vt:lpwstr/>
  </property>
  <property fmtid="{D5CDD505-2E9C-101B-9397-08002B2CF9AE}" pid="16" name="DIR_Должность">
    <vt:lpwstr/>
  </property>
  <property fmtid="{D5CDD505-2E9C-101B-9397-08002B2CF9AE}" pid="17" name="DIR_фио">
    <vt:lpwstr>ФИО Инициатора</vt:lpwstr>
  </property>
  <property fmtid="{D5CDD505-2E9C-101B-9397-08002B2CF9AE}" pid="18" name="DIR_E-mail">
    <vt:lpwstr>электронный адрес Ответственного за закупку</vt:lpwstr>
  </property>
</Properties>
</file>