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D" w:rsidRPr="00706DD8" w:rsidRDefault="0006179D" w:rsidP="0006179D">
      <w:pPr>
        <w:pStyle w:val="110"/>
        <w:tabs>
          <w:tab w:val="clear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 xml:space="preserve"> </w:t>
      </w:r>
      <w:r w:rsidRPr="00706DD8">
        <w:rPr>
          <w:b/>
          <w:sz w:val="28"/>
          <w:szCs w:val="28"/>
        </w:rPr>
        <w:t>ДОГОВОР ПОСТАВКИ ПРОДУКЦИИ (РАМОЧНЫЙ)</w:t>
      </w:r>
    </w:p>
    <w:p w:rsidR="0006179D" w:rsidRPr="00706DD8" w:rsidRDefault="0006179D" w:rsidP="0006179D">
      <w:pPr>
        <w:pStyle w:val="110"/>
        <w:tabs>
          <w:tab w:val="clear" w:pos="0"/>
        </w:tabs>
        <w:jc w:val="center"/>
        <w:rPr>
          <w:sz w:val="28"/>
          <w:szCs w:val="28"/>
          <w:highlight w:val="lightGray"/>
          <w:lang w:val="en-US"/>
        </w:rPr>
      </w:pPr>
      <w:r w:rsidRPr="00706DD8">
        <w:rPr>
          <w:b/>
          <w:sz w:val="28"/>
          <w:szCs w:val="28"/>
        </w:rPr>
        <w:t>№</w:t>
      </w:r>
      <w:r w:rsidRPr="00706DD8">
        <w:rPr>
          <w:b/>
          <w:sz w:val="28"/>
          <w:szCs w:val="28"/>
          <w:lang w:val="en-US"/>
        </w:rPr>
        <w:t xml:space="preserve">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1E031E">
        <w:rPr>
          <w:noProof/>
          <w:sz w:val="28"/>
          <w:szCs w:val="28"/>
        </w:rPr>
        <w:t>2123187346132442539215312</w:t>
      </w:r>
      <w:r>
        <w:rPr>
          <w:noProof/>
          <w:sz w:val="28"/>
          <w:szCs w:val="28"/>
        </w:rPr>
        <w:t>/_________________</w:t>
      </w:r>
      <w:r w:rsidRPr="00706DD8">
        <w:rPr>
          <w:sz w:val="28"/>
          <w:szCs w:val="28"/>
        </w:rPr>
        <w:fldChar w:fldCharType="end"/>
      </w:r>
    </w:p>
    <w:p w:rsidR="0006179D" w:rsidRPr="00706DD8" w:rsidRDefault="0006179D" w:rsidP="00061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5095"/>
      </w:tblGrid>
      <w:tr w:rsidR="0006179D" w:rsidRPr="00706DD8" w:rsidTr="0006179D">
        <w:tc>
          <w:tcPr>
            <w:tcW w:w="4998" w:type="dxa"/>
          </w:tcPr>
          <w:p w:rsidR="0006179D" w:rsidRPr="00706DD8" w:rsidRDefault="0006179D" w:rsidP="000617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58" w:type="dxa"/>
          </w:tcPr>
          <w:p w:rsidR="0006179D" w:rsidRPr="00706DD8" w:rsidRDefault="0006179D" w:rsidP="0006179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>____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D8">
        <w:rPr>
          <w:rFonts w:ascii="Times New Roman" w:hAnsi="Times New Roman" w:cs="Times New Roman"/>
          <w:sz w:val="28"/>
          <w:szCs w:val="28"/>
        </w:rPr>
        <w:t xml:space="preserve">Акционерное общество «Воентелеком» (АО «Воентелеком»), именуемое в дальнейшем «Покупатель», в лице 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Мустивого Семена Константиновича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доверенности № 9 от 12.01.2022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 xml:space="preserve">, именуемое в дальнейшем «Поставщик», в лице 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«Сторонами», с соблюдением требований Гражданского кодекса Российской Федерации, Федерального закона от 18 июля 2011 г. № 223-ФЗ «О закупках товаров, работ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, услуг отдельными видами юридических лиц» и иного законодательства Российской Федерации, на основании результатов процедуры закупки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5713A8">
        <w:rPr>
          <w:rFonts w:ascii="Times New Roman" w:hAnsi="Times New Roman" w:cs="Times New Roman"/>
          <w:sz w:val="28"/>
          <w:szCs w:val="28"/>
        </w:rPr>
        <w:t>запроса котировок</w:t>
      </w:r>
      <w:r w:rsidRPr="00706DD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06179D" w:rsidRPr="00706DD8" w:rsidTr="0006179D">
        <w:tc>
          <w:tcPr>
            <w:tcW w:w="9673" w:type="dxa"/>
            <w:tcBorders>
              <w:left w:val="nil"/>
            </w:tcBorders>
            <w:vAlign w:val="bottom"/>
          </w:tcPr>
          <w:p w:rsidR="0006179D" w:rsidRPr="00706DD8" w:rsidRDefault="0006179D" w:rsidP="0006179D">
            <w:pPr>
              <w:suppressAutoHyphens/>
              <w:spacing w:after="0" w:line="240" w:lineRule="auto"/>
              <w:ind w:right="-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6179D" w:rsidRPr="00706DD8" w:rsidRDefault="0006179D" w:rsidP="0006179D">
      <w:pPr>
        <w:pStyle w:val="35"/>
        <w:spacing w:line="240" w:lineRule="auto"/>
        <w:ind w:right="-12" w:firstLine="709"/>
        <w:rPr>
          <w:rFonts w:eastAsiaTheme="minorHAnsi"/>
          <w:sz w:val="28"/>
          <w:szCs w:val="28"/>
          <w:lang w:eastAsia="en-US"/>
        </w:rPr>
      </w:pPr>
      <w:r w:rsidRPr="00706DD8">
        <w:rPr>
          <w:rFonts w:eastAsiaTheme="minorHAnsi"/>
          <w:sz w:val="28"/>
          <w:szCs w:val="28"/>
          <w:lang w:eastAsia="en-US"/>
        </w:rPr>
        <w:t xml:space="preserve">наименование и реквизиты документа, подтверждающего основание заключения договора (например, наименование итогового протокола) 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>заключили настоящий договор поставки (далее - Договор) о нижеследующем:</w:t>
      </w:r>
    </w:p>
    <w:p w:rsidR="0006179D" w:rsidRPr="00706DD8" w:rsidRDefault="0006179D" w:rsidP="0006179D">
      <w:pPr>
        <w:pStyle w:val="a"/>
        <w:numPr>
          <w:ilvl w:val="0"/>
          <w:numId w:val="2"/>
        </w:numPr>
        <w:ind w:left="0" w:firstLine="0"/>
        <w:rPr>
          <w:sz w:val="28"/>
          <w:szCs w:val="28"/>
        </w:rPr>
      </w:pPr>
      <w:r w:rsidRPr="00706DD8">
        <w:rPr>
          <w:sz w:val="28"/>
          <w:szCs w:val="28"/>
        </w:rPr>
        <w:t>ПРЕДМЕТ ДОГОВОРА</w:t>
      </w:r>
    </w:p>
    <w:p w:rsidR="0006179D" w:rsidRPr="00706DD8" w:rsidRDefault="0006179D" w:rsidP="0006179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Поставщик обязуется поставить Покупателю продукцию в ассортименте и количестве в соответствии с заявками  Покупателя, составленными по форме согласно Приложению 2 к Договору (далее – Продукция), а Покупатель обязуется принять поставленную Продукцию и оплатить по  цене, указанной в заявках и установленной в соответствии с Прайс-листом (Приложение 1 к Договору).</w:t>
      </w:r>
    </w:p>
    <w:p w:rsidR="0006179D" w:rsidRPr="00706DD8" w:rsidRDefault="0006179D" w:rsidP="0006179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Общие сведения о поставляемой Продукции, в том числе наименование Продукции, цена единицы Продукции, указаны в Прайс-листе. </w:t>
      </w:r>
    </w:p>
    <w:p w:rsidR="0006179D" w:rsidRPr="00706DD8" w:rsidRDefault="0006179D" w:rsidP="000617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Поставщик обязуется поставить Покупателю Продукцию в точном соответствии с Техническими требованиями (Приложение 3 к Договору).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6179D" w:rsidRPr="00706DD8" w:rsidRDefault="0006179D" w:rsidP="000617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1.3.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По Договору Покупатель действует в рамках исполнения государственного контракта от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16 декабря 2021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№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46312A">
        <w:rPr>
          <w:rFonts w:ascii="Times New Roman" w:hAnsi="Times New Roman" w:cs="Times New Roman"/>
          <w:noProof/>
          <w:sz w:val="28"/>
          <w:szCs w:val="28"/>
        </w:rPr>
        <w:t>2123187346132442539215312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контракт), заключенного между Министерством обороны Российской Федерации (далее - Государственный заказчик) и АО «Воентелеком» в целях выполнения государственного оборонного заказа. Идентификатор государственного контракта –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46312A">
        <w:rPr>
          <w:rFonts w:ascii="Times New Roman" w:hAnsi="Times New Roman" w:cs="Times New Roman"/>
          <w:noProof/>
          <w:sz w:val="28"/>
          <w:szCs w:val="28"/>
        </w:rPr>
        <w:t>2123187346132442539215312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>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0"/>
        </w:tabs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179D" w:rsidRPr="00706DD8" w:rsidRDefault="0006179D" w:rsidP="0006179D">
      <w:pPr>
        <w:pStyle w:val="a7"/>
        <w:numPr>
          <w:ilvl w:val="0"/>
          <w:numId w:val="2"/>
        </w:numPr>
        <w:tabs>
          <w:tab w:val="clear" w:pos="2552"/>
          <w:tab w:val="num" w:pos="360"/>
          <w:tab w:val="left" w:pos="1134"/>
        </w:tabs>
        <w:spacing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06DD8">
        <w:rPr>
          <w:rFonts w:ascii="Times New Roman" w:hAnsi="Times New Roman"/>
          <w:b/>
          <w:color w:val="auto"/>
          <w:sz w:val="28"/>
          <w:szCs w:val="28"/>
        </w:rPr>
        <w:t xml:space="preserve">КАЧЕСТВО </w:t>
      </w:r>
      <w:r w:rsidRPr="00706DD8">
        <w:rPr>
          <w:rFonts w:ascii="Times New Roman" w:hAnsi="Times New Roman"/>
          <w:b/>
          <w:color w:val="auto"/>
          <w:sz w:val="28"/>
          <w:szCs w:val="28"/>
          <w:lang w:val="ru-RU"/>
        </w:rPr>
        <w:t>ПРОДУКЦИИ</w:t>
      </w:r>
    </w:p>
    <w:p w:rsidR="0006179D" w:rsidRPr="00706DD8" w:rsidRDefault="0006179D" w:rsidP="0006179D">
      <w:pPr>
        <w:pStyle w:val="a6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Поставщик гарантирует, что Продукция, поставляемая в рамках Договора, является новой, неиспользованной, серийно выпускаемой, </w:t>
      </w:r>
      <w:r w:rsidRPr="00706DD8">
        <w:rPr>
          <w:sz w:val="28"/>
          <w:szCs w:val="28"/>
        </w:rPr>
        <w:lastRenderedPageBreak/>
        <w:t>отражающей все последние модификации конструкций и материалов, не имеет дефектов, не прошла ремонт.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Поставщик гарантирует, что Продукция, поставляемая в рамках Договора, соответствует действующим стандартам и техническим условиям для данной Продукции. Соответствие Продукции требованиям действующих стандартов и техническим условиям должно подтверждаться сертификатами, а при их отсутствии – данными химических анализов, механических и других испытаний, проводимых в соответствии с требованиями стандартов, технических условий на эту Продукцию.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Поставщик гарантирует, что Продукция, поставляемая по Договору, не будет иметь дефектов, связанных с конструкцией, материалами и функционированием данной Продукции при ее штатном использовании в соответствии с условиями Договора.</w:t>
      </w:r>
    </w:p>
    <w:p w:rsidR="0006179D" w:rsidRPr="00706DD8" w:rsidRDefault="0006179D" w:rsidP="0006179D">
      <w:pPr>
        <w:pStyle w:val="a6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Гарантийный срок эксплуатации Продукции составляет </w:t>
      </w:r>
      <w:r w:rsidRPr="00706DD8">
        <w:rPr>
          <w:sz w:val="28"/>
          <w:szCs w:val="28"/>
          <w:highlight w:val="lightGray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  <w:highlight w:val="lightGray"/>
        </w:rPr>
        <w:instrText xml:space="preserve"> FORMTEXT </w:instrText>
      </w:r>
      <w:r w:rsidRPr="00706DD8">
        <w:rPr>
          <w:sz w:val="28"/>
          <w:szCs w:val="28"/>
          <w:highlight w:val="lightGray"/>
        </w:rPr>
      </w:r>
      <w:r w:rsidRPr="00706DD8">
        <w:rPr>
          <w:sz w:val="28"/>
          <w:szCs w:val="28"/>
          <w:highlight w:val="lightGray"/>
        </w:rPr>
        <w:fldChar w:fldCharType="separate"/>
      </w:r>
      <w:r w:rsidRPr="00706DD8">
        <w:rPr>
          <w:noProof/>
          <w:sz w:val="28"/>
          <w:szCs w:val="28"/>
          <w:highlight w:val="lightGray"/>
        </w:rPr>
        <w:t>2 (Два года)</w:t>
      </w:r>
      <w:r w:rsidRPr="00706DD8">
        <w:rPr>
          <w:sz w:val="28"/>
          <w:szCs w:val="28"/>
          <w:highlight w:val="lightGray"/>
        </w:rPr>
        <w:fldChar w:fldCharType="end"/>
      </w:r>
      <w:r w:rsidRPr="00706DD8">
        <w:rPr>
          <w:sz w:val="28"/>
          <w:szCs w:val="28"/>
        </w:rPr>
        <w:t xml:space="preserve"> со дня передачи Продукции Покупателю согласно условиям Договора.</w:t>
      </w:r>
    </w:p>
    <w:p w:rsidR="0006179D" w:rsidRPr="00706DD8" w:rsidRDefault="0006179D" w:rsidP="0006179D">
      <w:pPr>
        <w:pStyle w:val="a6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Неисправная или дефектная Продукция подлежит возврату Поставщику или доведению Поставщиком до соответствия требованиям, установленным Договором, в том числе до надлежащего качества, за его счет в сроки, согласованные Сторонами. Все расходы, связанные с возвратом или доведением Продукции до соответствия требованиям, установленным Договором, в том числе до надлежащего качества, оплачиваются Поставщиком. В случае возврата или доведения Продукции до соответствия требованиям, установленным Договором, в том числе до надлежащего качества, гарантийный срок соответственно продлевается на срок такого возврата или доведения Продукции до соответствия требованиям, установленным Договором, в том числе до надлежащего качества.</w:t>
      </w:r>
    </w:p>
    <w:p w:rsidR="0006179D" w:rsidRPr="00706DD8" w:rsidRDefault="0006179D" w:rsidP="0006179D">
      <w:pPr>
        <w:pStyle w:val="a6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Срок ремонта или замены дефектной Продукции не должен превышать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20</w:t>
      </w:r>
      <w:r w:rsidRPr="00706DD8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двадцати</w:t>
      </w:r>
      <w:r w:rsidRPr="00706DD8">
        <w:rPr>
          <w:noProof/>
          <w:sz w:val="28"/>
          <w:szCs w:val="28"/>
        </w:rPr>
        <w:t>)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календарных дней со дня получения Поставщиком официального уведомления от Покупателя в письменной форме о выявленной неисправности. В течение гарантийного срока расходы по транспортировке Продукции, связанные с ремонтом или заменой дефектной Продукции несет Поставщик.</w:t>
      </w:r>
    </w:p>
    <w:p w:rsidR="0006179D" w:rsidRPr="00C477E7" w:rsidRDefault="0006179D" w:rsidP="0006179D">
      <w:pPr>
        <w:pStyle w:val="a6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b/>
          <w:sz w:val="28"/>
          <w:szCs w:val="28"/>
          <w:highlight w:val="lightGray"/>
        </w:rPr>
      </w:pPr>
      <w:r w:rsidRPr="00C477E7">
        <w:rPr>
          <w:sz w:val="28"/>
          <w:szCs w:val="28"/>
        </w:rPr>
        <w:t xml:space="preserve">В случае если Поставщик не принимает претензии по качеству поставленной Продукции, предъявленные Покупателем в течение гарантийного срока, то Покупатель имеет право провести независимую экспертизу по определению соответствия качества поставленной Продукции. При подтверждении обоснованности претензий Покупателя к поставленной Продукции, Поставщик обязан устранить выявленные недостатки в срок не более 30 (тридцати) календарных дней и возместить Покупателю все расходы по проведению независимой экспертизы. </w:t>
      </w:r>
    </w:p>
    <w:p w:rsidR="0006179D" w:rsidRPr="00706DD8" w:rsidRDefault="0006179D" w:rsidP="0006179D">
      <w:pPr>
        <w:pStyle w:val="a6"/>
        <w:numPr>
          <w:ilvl w:val="0"/>
          <w:numId w:val="2"/>
        </w:numPr>
        <w:tabs>
          <w:tab w:val="num" w:pos="360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t>УСЛОВИЯ ПОСТАВКИ</w:t>
      </w:r>
    </w:p>
    <w:p w:rsidR="0006179D" w:rsidRPr="00706DD8" w:rsidRDefault="0006179D" w:rsidP="0006179D">
      <w:pPr>
        <w:pStyle w:val="a6"/>
        <w:ind w:firstLine="851"/>
        <w:contextualSpacing w:val="0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3.1. Покупатель в письменной форме направляет  Поставщику заявку (по форме согласно Приложению 2 к Договору), содержащую сведения о наименовании, количестве, ассортименте, сроках поставки Продукции и адресе поставки Продукции, а также сведения о цене  Продукции (далее – </w:t>
      </w:r>
      <w:r w:rsidRPr="00706DD8">
        <w:rPr>
          <w:sz w:val="28"/>
          <w:szCs w:val="28"/>
        </w:rPr>
        <w:lastRenderedPageBreak/>
        <w:t xml:space="preserve">Заявка).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 xml:space="preserve">Предельный срок поставки по всем Заявкам </w:t>
      </w:r>
      <w:r>
        <w:rPr>
          <w:sz w:val="28"/>
          <w:szCs w:val="28"/>
        </w:rPr>
        <w:t>согласно План-Графика поставки Продуцкии из Приложения № 2.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</w:t>
      </w:r>
    </w:p>
    <w:p w:rsidR="0006179D" w:rsidRPr="00706DD8" w:rsidRDefault="0006179D" w:rsidP="0006179D">
      <w:pPr>
        <w:pStyle w:val="a6"/>
        <w:tabs>
          <w:tab w:val="left" w:pos="709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Заявка предоставляется до момента передачи её оригинала посредством факсимильной связи или электронной почты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2669A8">
        <w:rPr>
          <w:sz w:val="28"/>
          <w:szCs w:val="28"/>
        </w:rPr>
        <w:t> </w:t>
      </w:r>
      <w:r w:rsidR="002669A8">
        <w:rPr>
          <w:sz w:val="28"/>
          <w:szCs w:val="28"/>
        </w:rPr>
        <w:t> </w:t>
      </w:r>
      <w:r w:rsidR="002669A8">
        <w:rPr>
          <w:sz w:val="28"/>
          <w:szCs w:val="28"/>
        </w:rPr>
        <w:t> </w:t>
      </w:r>
      <w:r w:rsidR="002669A8">
        <w:rPr>
          <w:sz w:val="28"/>
          <w:szCs w:val="28"/>
        </w:rPr>
        <w:t> </w:t>
      </w:r>
      <w:r w:rsidR="002669A8">
        <w:rPr>
          <w:sz w:val="28"/>
          <w:szCs w:val="28"/>
        </w:rPr>
        <w:t> 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, адреса которых указаны в Договоре. </w:t>
      </w:r>
    </w:p>
    <w:p w:rsidR="0006179D" w:rsidRPr="00706DD8" w:rsidRDefault="0006179D" w:rsidP="0006179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 3.2. Поставка Продукции осуществляется в сроки, указанные в Плане-графике поставки Продукции, содержащемся в Заявке.</w:t>
      </w:r>
    </w:p>
    <w:p w:rsidR="0006179D" w:rsidRPr="00706DD8" w:rsidRDefault="0006179D" w:rsidP="0006179D">
      <w:pPr>
        <w:pStyle w:val="a6"/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Поставка каждой партии Продукции производится в сроки, указанные в Заявке. Поставщик обязуется письменно уведомить Покупателя о точной дате поставки Продукции (каждой партии Продукции) не позднее, чем за 2 (два) рабочих дня до поставки. В день поставки, но до момента передачи Продукции Покупателю, Поставщик обязуется предоставить в электронном виде (</w:t>
      </w:r>
      <w:r w:rsidRPr="00706DD8">
        <w:rPr>
          <w:sz w:val="28"/>
          <w:szCs w:val="28"/>
          <w:lang w:val="en-US"/>
        </w:rPr>
        <w:t>EXCEL</w:t>
      </w:r>
      <w:r w:rsidRPr="00706DD8">
        <w:rPr>
          <w:sz w:val="28"/>
          <w:szCs w:val="28"/>
        </w:rPr>
        <w:t xml:space="preserve">) по электронной почте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B64F59">
        <w:rPr>
          <w:sz w:val="28"/>
          <w:szCs w:val="28"/>
          <w:lang w:val="en-US"/>
        </w:rPr>
        <w:t>m</w:t>
      </w:r>
      <w:r w:rsidR="00B64F59" w:rsidRPr="00B64F59">
        <w:rPr>
          <w:sz w:val="28"/>
          <w:szCs w:val="28"/>
        </w:rPr>
        <w:t>.</w:t>
      </w:r>
      <w:r w:rsidR="00B64F59">
        <w:rPr>
          <w:sz w:val="28"/>
          <w:szCs w:val="28"/>
          <w:lang w:val="en-US"/>
        </w:rPr>
        <w:t>loginova</w:t>
      </w:r>
      <w:r w:rsidR="00B64F59" w:rsidRPr="00B64F59">
        <w:rPr>
          <w:sz w:val="28"/>
          <w:szCs w:val="28"/>
        </w:rPr>
        <w:t>@</w:t>
      </w:r>
      <w:r w:rsidR="00B64F59">
        <w:rPr>
          <w:sz w:val="28"/>
          <w:szCs w:val="28"/>
          <w:lang w:val="en-US"/>
        </w:rPr>
        <w:t>voentelecom</w:t>
      </w:r>
      <w:r w:rsidR="00B64F59" w:rsidRPr="00B64F59">
        <w:rPr>
          <w:sz w:val="28"/>
          <w:szCs w:val="28"/>
        </w:rPr>
        <w:t>.</w:t>
      </w:r>
      <w:r w:rsidR="00B64F59">
        <w:rPr>
          <w:sz w:val="28"/>
          <w:szCs w:val="28"/>
          <w:lang w:val="en-US"/>
        </w:rPr>
        <w:t>ru</w:t>
      </w:r>
      <w:r w:rsidR="00B64F59">
        <w:rPr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a</w:t>
      </w:r>
      <w:r w:rsidRPr="009D2595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burlaka</w:t>
      </w:r>
      <w:r w:rsidRPr="009D2595">
        <w:rPr>
          <w:noProof/>
          <w:sz w:val="28"/>
          <w:szCs w:val="28"/>
        </w:rPr>
        <w:t>@</w:t>
      </w:r>
      <w:r>
        <w:rPr>
          <w:noProof/>
          <w:sz w:val="28"/>
          <w:szCs w:val="28"/>
          <w:lang w:val="en-US"/>
        </w:rPr>
        <w:t>voentelecom</w:t>
      </w:r>
      <w:r w:rsidRPr="009D2595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копию упаковочной ведомости и товарной накладной (форма ТОРГ-12) по данной поставке.</w:t>
      </w:r>
    </w:p>
    <w:p w:rsidR="0006179D" w:rsidRPr="00706DD8" w:rsidRDefault="0006179D" w:rsidP="0006179D">
      <w:pPr>
        <w:pStyle w:val="a6"/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3.3. Доставка Продукции (каждой партии Продукции) Покупателю осуществляется силами Поставщика по адресу, указанному в Заявке. В случае если поставка осуществляется партиями (несколькими транспортными средствами), то на каждую партию (на каждое транспортное </w:t>
      </w:r>
      <w:proofErr w:type="gramStart"/>
      <w:r w:rsidRPr="00706DD8">
        <w:rPr>
          <w:sz w:val="28"/>
          <w:szCs w:val="28"/>
        </w:rPr>
        <w:t xml:space="preserve">средство) </w:t>
      </w:r>
      <w:proofErr w:type="gramEnd"/>
      <w:r w:rsidRPr="00706DD8">
        <w:rPr>
          <w:sz w:val="28"/>
          <w:szCs w:val="28"/>
        </w:rPr>
        <w:t>Продукции оформляется отдельная товарная накладная ТОРГ-12 (одна партия Продукции – одно транспортное средство – одна отдельная товарная накладная ТОРГ-12).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3.4. Вместе с поставляемой Продукцией (каждой партией Продукции) в момент поставки Поставщик обязан передать Покупателю счет на оплату, счета-фактуры, товарные накладные (ТОРГ-12) и все документы, наличие которых предусмотрено действующим законодательством Российской Федерации и/или производителем (гарантийные талоны, сертификаты, декларации, паспорта и т.п.).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706DD8">
        <w:rPr>
          <w:sz w:val="28"/>
          <w:szCs w:val="28"/>
        </w:rPr>
        <w:t xml:space="preserve">В случае если при приемке Продукции (каждой партии Продукции) Покупатель  обнаружит несоответствие указанной Продукции (каждой партии Продукции)  одному из условий Договора, в том числе условиям о количестве, ассортименте Продукции и/или иным условиям, указанным в Заявке, о таре (упаковке) и/или качестве Продукции и иным условиям Договора, </w:t>
      </w:r>
      <w:proofErr w:type="gramEnd"/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B64F59">
        <w:rPr>
          <w:sz w:val="28"/>
          <w:szCs w:val="28"/>
        </w:rPr>
        <w:t> </w:t>
      </w:r>
      <w:r w:rsidRPr="00706DD8">
        <w:rPr>
          <w:sz w:val="28"/>
          <w:szCs w:val="28"/>
        </w:rPr>
        <w:fldChar w:fldCharType="end"/>
      </w:r>
      <w:proofErr w:type="gramStart"/>
      <w:r w:rsidRPr="00706DD8">
        <w:rPr>
          <w:sz w:val="28"/>
          <w:szCs w:val="28"/>
        </w:rPr>
        <w:t xml:space="preserve"> то Покупатель вправе заявить мотивированный отказ от подписания товарной накладной и от приемки</w:t>
      </w:r>
      <w:proofErr w:type="gramEnd"/>
      <w:r w:rsidRPr="00706DD8">
        <w:rPr>
          <w:sz w:val="28"/>
          <w:szCs w:val="28"/>
        </w:rPr>
        <w:t xml:space="preserve"> Продукции (каждой партии Продукции) (далее – мотивированный отказ) и по своему выбору:</w:t>
      </w:r>
    </w:p>
    <w:p w:rsidR="0006179D" w:rsidRPr="00706DD8" w:rsidRDefault="0006179D" w:rsidP="0006179D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потребовать от Поставщика передать недостающее количество Продукции/потребовать заменить Продукцию, не соответствующую условиям об ассортименте Продукции/безвозмездного устранения недостатков Продукции в срок не позднее 7 (семи) рабочих дней </w:t>
      </w:r>
      <w:proofErr w:type="gramStart"/>
      <w:r w:rsidRPr="00706DD8">
        <w:rPr>
          <w:sz w:val="28"/>
          <w:szCs w:val="28"/>
        </w:rPr>
        <w:t>с даты получения</w:t>
      </w:r>
      <w:proofErr w:type="gramEnd"/>
      <w:r w:rsidRPr="00706DD8">
        <w:rPr>
          <w:sz w:val="28"/>
          <w:szCs w:val="28"/>
        </w:rPr>
        <w:t xml:space="preserve"> Поставщиком уведомления Покупателя о нарушении условий Договора (мотивированного отказа);</w:t>
      </w:r>
    </w:p>
    <w:p w:rsidR="0006179D" w:rsidRPr="00706DD8" w:rsidRDefault="0006179D" w:rsidP="0006179D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потребовать от Поставщика возмещения своих расходов на устранение недостатков Продукции;</w:t>
      </w:r>
    </w:p>
    <w:p w:rsidR="0006179D" w:rsidRPr="00706DD8" w:rsidRDefault="0006179D" w:rsidP="0006179D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lastRenderedPageBreak/>
        <w:t>потребовать от Поставщика соразмерного уменьшения покупной цены Продукции;</w:t>
      </w:r>
    </w:p>
    <w:p w:rsidR="0006179D" w:rsidRPr="00706DD8" w:rsidRDefault="0006179D" w:rsidP="0006179D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предъявить Поставщику требования, предусмотренные ст. 518-520 </w:t>
      </w:r>
      <w:r>
        <w:rPr>
          <w:sz w:val="28"/>
          <w:szCs w:val="28"/>
        </w:rPr>
        <w:t>ГК</w:t>
      </w:r>
      <w:r w:rsidRPr="00706DD8">
        <w:rPr>
          <w:sz w:val="28"/>
          <w:szCs w:val="28"/>
        </w:rPr>
        <w:t xml:space="preserve"> РФ.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3.5.</w:t>
      </w:r>
      <w:r w:rsidRPr="00706DD8">
        <w:rPr>
          <w:sz w:val="28"/>
          <w:szCs w:val="28"/>
        </w:rPr>
        <w:tab/>
        <w:t xml:space="preserve">Приемка Продукции (каждой партии Продукции) осуществляется Покупателем в течение 2 (двух) рабочих дней. В случае выявления Покупателем нарушений условий Договора по количеству, ассортименту и качеству Продукции (каждой партии Продукции) при приемке Продукции (каждой партии Продукции), вызов представителя Поставщика обязателен. В случае если представитель Поставщика не прибудет </w:t>
      </w:r>
      <w:proofErr w:type="gramStart"/>
      <w:r w:rsidRPr="00706DD8">
        <w:rPr>
          <w:sz w:val="28"/>
          <w:szCs w:val="28"/>
        </w:rPr>
        <w:t>в место доставки</w:t>
      </w:r>
      <w:proofErr w:type="gramEnd"/>
      <w:r w:rsidRPr="00706DD8">
        <w:rPr>
          <w:sz w:val="28"/>
          <w:szCs w:val="28"/>
        </w:rPr>
        <w:t xml:space="preserve"> Продукции (каждой партии Продукции) в течение 5 (пяти) рабочих дней с момента вызова, Покупатель составляет акт выявленных нарушений в одностороннем порядке и направляет Поставщику мотивированный отказ от приемки Продукции (каждой партии Продукции). Поставщик обязуется устранить выявленные недостатки в течение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9D2595">
        <w:rPr>
          <w:sz w:val="28"/>
          <w:szCs w:val="28"/>
        </w:rPr>
        <w:t>10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рабочих дней со дня прибытия представителя Поставщика или составления акта выявленных нарушений.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706DD8">
        <w:rPr>
          <w:sz w:val="28"/>
          <w:szCs w:val="28"/>
        </w:rPr>
        <w:t xml:space="preserve">В случае если Поставщик, в срок, указанный в мотивированном отказе не выполнит требования Покупателя, указанные в мотивированном отказе и в настоящем пункте Договора, Покупатель вправе отказаться от исполнения Договора и потребовать возврата уплаченной за Продукцию денежной суммы (аванса), а также возмещения убытков в порядке, определенном в ст. ст. 520, 524 </w:t>
      </w:r>
      <w:r>
        <w:rPr>
          <w:sz w:val="28"/>
          <w:szCs w:val="28"/>
        </w:rPr>
        <w:t>ГК</w:t>
      </w:r>
      <w:r w:rsidRPr="00706DD8">
        <w:rPr>
          <w:sz w:val="28"/>
          <w:szCs w:val="28"/>
        </w:rPr>
        <w:t xml:space="preserve"> РФ.</w:t>
      </w:r>
      <w:proofErr w:type="gramEnd"/>
    </w:p>
    <w:p w:rsidR="0006179D" w:rsidRPr="00706DD8" w:rsidRDefault="0006179D" w:rsidP="0006179D">
      <w:pPr>
        <w:pStyle w:val="a6"/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Возврат, замена и (или) доведение Продукции до соответствия требованиям, установленным Договором, в том числе до надлежащего качества, не освобождает Поставщика от ответственности за несвоевременное исполнение обязательств по поставке Продукции в сроки, предусмотренные Договором.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3.6. Риски случайной гибели и повреждения Продукции (каждой партии Продукции) переходят от Поставщика к Покупателю в момент поставки/передачи Продукции (каждой партии Продукции) уполномоченному представителю Покупателя и подписания товарной накладной ТОРГ-12.</w:t>
      </w:r>
    </w:p>
    <w:p w:rsidR="0006179D" w:rsidRPr="00706DD8" w:rsidRDefault="0006179D" w:rsidP="0006179D">
      <w:pPr>
        <w:pStyle w:val="a6"/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3.7. Поставщик обязан обеспечить допуск представителей Покупателя и федерального органа исполнительной власти, осуществляющего функции по контролю (надзору) в сфере государственного оборонного заказа, в организацию Поставщика и условия для осуществления Покупателем и федеральным органом исполнительной власти, осуществляющим функции по контролю (надзору) в сфере государственного оборонного з</w:t>
      </w:r>
      <w:r>
        <w:rPr>
          <w:sz w:val="28"/>
          <w:szCs w:val="28"/>
        </w:rPr>
        <w:t xml:space="preserve">аказа,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706DD8">
        <w:rPr>
          <w:sz w:val="28"/>
          <w:szCs w:val="28"/>
        </w:rPr>
        <w:t>Договора.</w:t>
      </w:r>
    </w:p>
    <w:p w:rsidR="0006179D" w:rsidRPr="00706DD8" w:rsidRDefault="0006179D" w:rsidP="0006179D">
      <w:pPr>
        <w:pStyle w:val="a6"/>
        <w:contextualSpacing w:val="0"/>
        <w:rPr>
          <w:b/>
          <w:sz w:val="28"/>
          <w:szCs w:val="28"/>
        </w:rPr>
      </w:pPr>
    </w:p>
    <w:p w:rsidR="0006179D" w:rsidRPr="00706DD8" w:rsidRDefault="0006179D" w:rsidP="0006179D">
      <w:pPr>
        <w:pStyle w:val="a6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t>УСЛОВИЯ УПАКОВКИ, МАРКИРОВКИ ПРОДУКЦИИ</w:t>
      </w:r>
    </w:p>
    <w:p w:rsidR="0006179D" w:rsidRPr="00706DD8" w:rsidRDefault="0006179D" w:rsidP="0006179D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4.1. Продукция (каждая партия Продукции), поставляется в таре, изготовленной и маркированной в соответствии с техническими условиями на Продукцию (каждую партию Продукции).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706DD8">
        <w:rPr>
          <w:sz w:val="28"/>
          <w:szCs w:val="28"/>
        </w:rPr>
        <w:fldChar w:fldCharType="end"/>
      </w:r>
    </w:p>
    <w:p w:rsidR="0006179D" w:rsidRDefault="0006179D" w:rsidP="00C477E7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lastRenderedPageBreak/>
        <w:t xml:space="preserve">4.2. Упаковка Продукции (каждой партии Продукции) должна обеспечивать ее сохранность при транспортировке обычным способом для данного вида Продукции (ручной, </w:t>
      </w:r>
      <w:proofErr w:type="gramStart"/>
      <w:r w:rsidRPr="00706DD8">
        <w:rPr>
          <w:sz w:val="28"/>
          <w:szCs w:val="28"/>
        </w:rPr>
        <w:t>автомобильный</w:t>
      </w:r>
      <w:proofErr w:type="gramEnd"/>
      <w:r w:rsidRPr="00706DD8">
        <w:rPr>
          <w:sz w:val="28"/>
          <w:szCs w:val="28"/>
        </w:rPr>
        <w:t>, железнодорожный, авиа, морской).</w:t>
      </w:r>
    </w:p>
    <w:p w:rsidR="00C477E7" w:rsidRPr="00706DD8" w:rsidRDefault="00C477E7" w:rsidP="00C477E7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6179D" w:rsidRPr="00706DD8" w:rsidRDefault="0006179D" w:rsidP="0006179D">
      <w:pPr>
        <w:pStyle w:val="a6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t>ЦЕНА ДОГОВОРА И ПОРЯДОК РАСЧЕТА</w:t>
      </w:r>
    </w:p>
    <w:p w:rsidR="0006179D" w:rsidRPr="00706DD8" w:rsidRDefault="0006179D" w:rsidP="0006179D">
      <w:pPr>
        <w:pStyle w:val="a6"/>
        <w:ind w:firstLine="851"/>
        <w:contextualSpacing w:val="0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5.1. </w:t>
      </w:r>
      <w:proofErr w:type="gramStart"/>
      <w:r w:rsidRPr="00706DD8">
        <w:rPr>
          <w:sz w:val="28"/>
          <w:szCs w:val="28"/>
        </w:rPr>
        <w:t xml:space="preserve">Цена Договора суммируется из стоимости фактически осуществленных поставок Продукции (каждой партии Продукции) по всем Заявкам Покупателя   и не может превышать сумму в размере </w:t>
      </w:r>
      <w:proofErr w:type="gramEnd"/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5713A8">
        <w:rPr>
          <w:sz w:val="28"/>
          <w:szCs w:val="28"/>
        </w:rPr>
        <w:t>10</w:t>
      </w:r>
      <w:r w:rsidR="001958BB">
        <w:rPr>
          <w:sz w:val="28"/>
          <w:szCs w:val="28"/>
        </w:rPr>
        <w:t xml:space="preserve"> 000 000,00</w:t>
      </w:r>
      <w:r w:rsidRPr="00706DD8">
        <w:rPr>
          <w:sz w:val="28"/>
          <w:szCs w:val="28"/>
        </w:rPr>
        <w:fldChar w:fldCharType="end"/>
      </w:r>
      <w:proofErr w:type="gramStart"/>
      <w:r w:rsidRPr="00706DD8">
        <w:rPr>
          <w:sz w:val="28"/>
          <w:szCs w:val="28"/>
        </w:rPr>
        <w:t xml:space="preserve"> руб. (</w:t>
      </w:r>
      <w:proofErr w:type="gramEnd"/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5713A8">
        <w:rPr>
          <w:sz w:val="28"/>
          <w:szCs w:val="28"/>
        </w:rPr>
        <w:t>десять</w:t>
      </w:r>
      <w:r w:rsidR="002669A8">
        <w:rPr>
          <w:sz w:val="28"/>
          <w:szCs w:val="28"/>
        </w:rPr>
        <w:t xml:space="preserve"> миллионов</w:t>
      </w:r>
      <w:r w:rsidRPr="00706DD8">
        <w:rPr>
          <w:sz w:val="28"/>
          <w:szCs w:val="28"/>
        </w:rPr>
        <w:fldChar w:fldCharType="end"/>
      </w:r>
      <w:proofErr w:type="gramStart"/>
      <w:r w:rsidRPr="00706DD8">
        <w:rPr>
          <w:sz w:val="28"/>
          <w:szCs w:val="28"/>
        </w:rPr>
        <w:t xml:space="preserve"> руб. </w:t>
      </w:r>
      <w:proofErr w:type="gramEnd"/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="00B64F59">
        <w:rPr>
          <w:sz w:val="28"/>
          <w:szCs w:val="28"/>
        </w:rPr>
        <w:t>00</w:t>
      </w:r>
      <w:r w:rsidRPr="00706DD8">
        <w:rPr>
          <w:sz w:val="28"/>
          <w:szCs w:val="28"/>
        </w:rPr>
        <w:fldChar w:fldCharType="end"/>
      </w:r>
      <w:proofErr w:type="gramStart"/>
      <w:r w:rsidRPr="00706DD8">
        <w:rPr>
          <w:sz w:val="28"/>
          <w:szCs w:val="28"/>
        </w:rPr>
        <w:t xml:space="preserve"> коп.) с учетом всех налогов и сборов, при этом поставка Продукции, осуществленная  на сумму, превышающую указанную, оплате Покупателем  не подлежат. </w:t>
      </w:r>
      <w:proofErr w:type="gramEnd"/>
    </w:p>
    <w:p w:rsidR="0006179D" w:rsidRPr="00706DD8" w:rsidRDefault="0006179D" w:rsidP="0006179D">
      <w:pPr>
        <w:pStyle w:val="a6"/>
        <w:ind w:firstLine="851"/>
        <w:contextualSpacing w:val="0"/>
        <w:jc w:val="both"/>
        <w:rPr>
          <w:b/>
          <w:sz w:val="28"/>
          <w:szCs w:val="28"/>
        </w:rPr>
      </w:pPr>
      <w:r w:rsidRPr="00706DD8">
        <w:rPr>
          <w:sz w:val="28"/>
          <w:szCs w:val="28"/>
        </w:rPr>
        <w:t>Цена единицы Продукции, установленная в Прайс-листе, является фиксированной и не подлежит изменению в течение срока действия Договора.</w:t>
      </w:r>
    </w:p>
    <w:p w:rsidR="0006179D" w:rsidRPr="00706DD8" w:rsidRDefault="0006179D" w:rsidP="0006179D">
      <w:pPr>
        <w:pStyle w:val="a6"/>
        <w:tabs>
          <w:tab w:val="left" w:pos="426"/>
          <w:tab w:val="left" w:pos="851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5.2. Цена Договора включает в себя стоимость поставляемой Продукции по всем Заявкам Покупателя, гарантийное обслуживание поставленной Продукции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9D2595">
        <w:rPr>
          <w:sz w:val="28"/>
          <w:szCs w:val="28"/>
        </w:rPr>
        <w:t xml:space="preserve"> 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, стоимость тары, упаковки, маркировки, погрузки, разгрузки, стоимость доставки Продукции по адресу, указанному в Заявке, и другие расходы Поставщика, связанные с исполнением Договора.</w:t>
      </w:r>
    </w:p>
    <w:p w:rsidR="0006179D" w:rsidRPr="00706DD8" w:rsidRDefault="0006179D" w:rsidP="0006179D">
      <w:pPr>
        <w:pStyle w:val="a6"/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5.2.1. Оплата по Договору производится по каждой Заявке на Продукцию, поставленной Поставщиком в полном объеме, по счету в соответствии с Заявкой предоставленному Поставщиком.</w:t>
      </w:r>
    </w:p>
    <w:p w:rsidR="0006179D" w:rsidRPr="00706DD8" w:rsidRDefault="0006179D" w:rsidP="0006179D">
      <w:pPr>
        <w:pStyle w:val="a6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Расчет за поставленную Продукцию по каждой Заявке Покупателя осуществляется по цене Продукции, указанной в Заявке,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9D2595">
        <w:rPr>
          <w:sz w:val="28"/>
          <w:szCs w:val="28"/>
        </w:rPr>
        <w:t xml:space="preserve"> 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в течение 30 (тридцати) банковских дней после осуществления поставки Продукции, указанной в Заявке и предъявления Поставщиком следующих документов: счета на оплату, счетов-фактур, а также товарных накладных (форма ТОРГ-12), подписанных уполномоченными представителями Сторон;</w:t>
      </w:r>
    </w:p>
    <w:p w:rsidR="0006179D" w:rsidRPr="00706DD8" w:rsidRDefault="0006179D" w:rsidP="0006179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iCs/>
          <w:sz w:val="28"/>
          <w:szCs w:val="28"/>
        </w:rPr>
        <w:t>5.3.</w:t>
      </w:r>
      <w:r w:rsidRPr="00706DD8">
        <w:rPr>
          <w:rFonts w:ascii="Times New Roman" w:hAnsi="Times New Roman" w:cs="Times New Roman"/>
          <w:sz w:val="28"/>
          <w:szCs w:val="28"/>
        </w:rPr>
        <w:t xml:space="preserve"> </w:t>
      </w:r>
      <w:r w:rsidRPr="00706DD8">
        <w:rPr>
          <w:rFonts w:ascii="Times New Roman" w:hAnsi="Times New Roman" w:cs="Times New Roman"/>
          <w:noProof/>
          <w:sz w:val="28"/>
          <w:szCs w:val="28"/>
        </w:rPr>
        <w:t xml:space="preserve">Поставщик обязан заключить с уполномоченным банком </w:t>
      </w:r>
      <w:r w:rsidRPr="00706DD8">
        <w:rPr>
          <w:rFonts w:ascii="Times New Roman" w:hAnsi="Times New Roman" w:cs="Times New Roman"/>
          <w:sz w:val="28"/>
          <w:szCs w:val="28"/>
        </w:rPr>
        <w:t xml:space="preserve"> </w:t>
      </w:r>
      <w:r w:rsidRPr="00706DD8">
        <w:rPr>
          <w:rFonts w:ascii="Times New Roman" w:hAnsi="Times New Roman" w:cs="Times New Roman"/>
          <w:noProof/>
          <w:sz w:val="28"/>
          <w:szCs w:val="28"/>
        </w:rPr>
        <w:t>(далее – Уполномоченный банк) договор о банковском сопровождении и открыть в нем отдельный счет для осуществления расчетов по Договору (далее – Отдельный счет).</w:t>
      </w:r>
    </w:p>
    <w:p w:rsidR="0006179D" w:rsidRPr="00706DD8" w:rsidRDefault="0006179D" w:rsidP="000617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iCs/>
          <w:sz w:val="28"/>
          <w:szCs w:val="28"/>
        </w:rPr>
        <w:t>Оплата по Договору производится посредством перечисления денежных средств с Отдельного счета Покупателя в Уполномоченном банке на Отдельный счет Поставщика. Днем выполнения обязательств Покупателя по оплате считается дата списания денежных средств с Отдельного счета Покупателя. При выставлении Поставщиком счета обязательным условием является указание в нем номера и даты Договора (дата и номер Заявки), а также номера и даты дополнительного соглашения к Договору (при заключении Сторонами), например: «За Продукцию дог</w:t>
      </w:r>
      <w:proofErr w:type="gramStart"/>
      <w:r w:rsidRPr="00706DD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06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№ ___ от ____________ (ДС № ___ от____________)».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Заявка №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>____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>».</w:t>
      </w:r>
    </w:p>
    <w:p w:rsidR="0006179D" w:rsidRPr="00706DD8" w:rsidRDefault="0006179D" w:rsidP="0006179D">
      <w:pPr>
        <w:pStyle w:val="af"/>
        <w:ind w:left="113" w:firstLine="738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</w:t>
      </w:r>
      <w:proofErr w:type="gramStart"/>
      <w:r w:rsidRPr="00706DD8">
        <w:rPr>
          <w:sz w:val="28"/>
          <w:szCs w:val="28"/>
        </w:rPr>
        <w:t xml:space="preserve">Поставщик обязан уведомить всех соисполнителей (третьих лиц) по кооперации, до заключения договора (договоров) с ними, о том, что договор (договоры) заключаются в целях выполнения государственного </w:t>
      </w:r>
      <w:r w:rsidRPr="00706DD8">
        <w:rPr>
          <w:sz w:val="28"/>
          <w:szCs w:val="28"/>
        </w:rPr>
        <w:lastRenderedPageBreak/>
        <w:t>оборонного заказа и о необходимости заключения с уполномоченным банком, выбранным Покупателем, договора о банковском сопровождении, в том числе предусматривающего обязательные условия открытия под каждый договор отдельного счёта;</w:t>
      </w:r>
      <w:proofErr w:type="gramEnd"/>
    </w:p>
    <w:p w:rsidR="0006179D" w:rsidRPr="00706DD8" w:rsidRDefault="0006179D" w:rsidP="0006179D">
      <w:pPr>
        <w:pStyle w:val="af"/>
        <w:ind w:left="113" w:firstLine="738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.1.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заключать договор (договоры) с соисполнителями (третьими лицами), если привлечение соисполнителей (третьих лиц) необходимо для выполнения Договора, с обязательным указанием в них: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.2.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информации об идентификаторе государственного контракта;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.3.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условия об осуществлении расчётов </w:t>
      </w:r>
      <w:proofErr w:type="gramStart"/>
      <w:r w:rsidRPr="00706DD8">
        <w:rPr>
          <w:sz w:val="28"/>
          <w:szCs w:val="28"/>
        </w:rPr>
        <w:t>по</w:t>
      </w:r>
      <w:proofErr w:type="gramEnd"/>
      <w:r w:rsidRPr="00706DD8">
        <w:rPr>
          <w:sz w:val="28"/>
          <w:szCs w:val="28"/>
        </w:rPr>
        <w:t xml:space="preserve"> </w:t>
      </w:r>
      <w:proofErr w:type="gramStart"/>
      <w:r w:rsidRPr="00706DD8">
        <w:rPr>
          <w:sz w:val="28"/>
          <w:szCs w:val="28"/>
        </w:rPr>
        <w:t>таким</w:t>
      </w:r>
      <w:proofErr w:type="gramEnd"/>
      <w:r w:rsidRPr="00706DD8">
        <w:rPr>
          <w:sz w:val="28"/>
          <w:szCs w:val="28"/>
        </w:rPr>
        <w:t xml:space="preserve"> договору (договорам) с использованием отдельного счёта, открытого соисполнителем (третьим лицом) в соответствии с Федеральным законом «О государственном оборонном заказе» в уполномоченном банке, выбранном Покупателем, при наличии у соисполнителя (третьего лица) с таким уполномоченным банком заключённого договора о банковском сопровождении;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.4.</w:t>
      </w:r>
      <w:r w:rsidRPr="00706DD8">
        <w:rPr>
          <w:sz w:val="28"/>
          <w:szCs w:val="28"/>
        </w:rPr>
        <w:fldChar w:fldCharType="end"/>
      </w:r>
      <w:proofErr w:type="gramStart"/>
      <w:r w:rsidRPr="00706DD8">
        <w:rPr>
          <w:sz w:val="28"/>
          <w:szCs w:val="28"/>
        </w:rPr>
        <w:t>обязательств соисполнителя (третьего лица) предоставлять по запросу Покупателя информацию о каждом привлеченном соисполнителем (третьим лицом)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 государственном оборонном заказе»;</w:t>
      </w:r>
      <w:proofErr w:type="gramEnd"/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.5.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обеспечивать доступ Покупателя к сведениям о кооперации по Контракту;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.6.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предоставлять по запросу Покупателя информацию о каждом привлеченном Исполнителем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заказе»;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.7.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условия об обязанности соисполнителей (третьих лиц) согласовать с Заказчиком привлекаемых соисполнителями (третьими лицами) к выполнению договора соисполнителей (третьих лиц).</w:t>
      </w:r>
    </w:p>
    <w:p w:rsidR="0006179D" w:rsidRPr="00706DD8" w:rsidRDefault="0006179D" w:rsidP="0006179D">
      <w:pPr>
        <w:pStyle w:val="af"/>
        <w:ind w:left="142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5.</w:t>
      </w:r>
      <w:r w:rsidRPr="009D2595">
        <w:rPr>
          <w:sz w:val="28"/>
          <w:szCs w:val="28"/>
        </w:rPr>
        <w:t>4</w:t>
      </w:r>
      <w:r w:rsidRPr="00706DD8">
        <w:rPr>
          <w:sz w:val="28"/>
          <w:szCs w:val="28"/>
        </w:rPr>
        <w:t>.8.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 исполнять</w:t>
      </w:r>
      <w:r w:rsidRPr="00706DD8">
        <w:rPr>
          <w:color w:val="000000"/>
          <w:sz w:val="28"/>
          <w:szCs w:val="28"/>
        </w:rPr>
        <w:t xml:space="preserve"> иные обязательства, предусмотренные Договором и законодательством Российской Федерации.</w:t>
      </w:r>
    </w:p>
    <w:p w:rsidR="0006179D" w:rsidRPr="00706DD8" w:rsidRDefault="0006179D" w:rsidP="0006179D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>5.</w:t>
      </w:r>
      <w:r w:rsidRPr="009D2595">
        <w:rPr>
          <w:rFonts w:ascii="Times New Roman" w:hAnsi="Times New Roman" w:cs="Times New Roman"/>
          <w:sz w:val="28"/>
          <w:szCs w:val="28"/>
        </w:rPr>
        <w:t>5</w:t>
      </w:r>
      <w:r w:rsidRPr="00706DD8">
        <w:rPr>
          <w:rFonts w:ascii="Times New Roman" w:hAnsi="Times New Roman" w:cs="Times New Roman"/>
          <w:sz w:val="28"/>
          <w:szCs w:val="28"/>
        </w:rPr>
        <w:t>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Поставщик обязан обеспечить раздельный учет затрат, связанных с исполнением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47. </w:t>
      </w:r>
    </w:p>
    <w:p w:rsidR="00C477E7" w:rsidRPr="00B64F59" w:rsidRDefault="0006179D" w:rsidP="0006179D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>5.</w:t>
      </w:r>
      <w:r w:rsidRPr="009D2595">
        <w:rPr>
          <w:rFonts w:ascii="Times New Roman" w:hAnsi="Times New Roman" w:cs="Times New Roman"/>
          <w:sz w:val="28"/>
          <w:szCs w:val="28"/>
        </w:rPr>
        <w:t>6</w:t>
      </w:r>
      <w:r w:rsidRPr="00706DD8">
        <w:rPr>
          <w:rFonts w:ascii="Times New Roman" w:hAnsi="Times New Roman" w:cs="Times New Roman"/>
          <w:sz w:val="28"/>
          <w:szCs w:val="28"/>
        </w:rPr>
        <w:t>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В течение 30 (тридцати) рабочих дней после завершения поставки по Договору Поставщик обязан предоставить Покупателю отчетную </w:t>
      </w:r>
      <w:r w:rsidRPr="00706DD8">
        <w:rPr>
          <w:rFonts w:ascii="Times New Roman" w:hAnsi="Times New Roman" w:cs="Times New Roman"/>
          <w:sz w:val="28"/>
          <w:szCs w:val="28"/>
        </w:rPr>
        <w:lastRenderedPageBreak/>
        <w:t xml:space="preserve">калькуляцию затрат, сформированную в соответствии с требованиями приказа Минпромторга России от 08.02.2019 № 334, требованиями к оформлению и представлению отчетной калькуляции (Приложение </w:t>
      </w: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noProof/>
          <w:sz w:val="28"/>
          <w:szCs w:val="28"/>
        </w:rPr>
        <w:t>4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к Договору), по форме, утвержденной приказом ФАС России от 26.08.2019 </w:t>
      </w:r>
      <w:r w:rsidRPr="00706DD8">
        <w:rPr>
          <w:rFonts w:ascii="Times New Roman" w:hAnsi="Times New Roman" w:cs="Times New Roman"/>
          <w:sz w:val="28"/>
          <w:szCs w:val="28"/>
        </w:rPr>
        <w:br/>
        <w:t>№ 1138/19.</w:t>
      </w:r>
    </w:p>
    <w:p w:rsidR="0006179D" w:rsidRPr="00706DD8" w:rsidRDefault="0006179D" w:rsidP="0006179D">
      <w:pPr>
        <w:pStyle w:val="a6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t>ОТВЕТСТВЕННОСТЬ СТОРОН</w:t>
      </w:r>
    </w:p>
    <w:p w:rsidR="0006179D" w:rsidRPr="00706DD8" w:rsidRDefault="0006179D" w:rsidP="0006179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6.1. В случае нарушения Поставщиком обязательств по Договору, Покупатель имеет право взыскать, а Поставщик при этом обязан будет оплатить по усмотрению Покупателя штраф в размере 5% от цены Заявки за каждый факт нарушения (срока/качества, гарантийных и иных) обязательств или неустойку за каждый день исполнения обязательств с нарушением Договора. Неустойка устанавливается в размере одной трехсотой ставки рефинансирования Центрального банка Российской Федерации, действующей на день уплаты неустойки, от цены недопоставленной Продукции за каждый факт исполнения Поставщиком обязательств с нарушением Договора.</w:t>
      </w:r>
    </w:p>
    <w:p w:rsidR="0006179D" w:rsidRPr="00706DD8" w:rsidRDefault="0006179D" w:rsidP="0006179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6.2. В случае нарушения Поставщиком сроков выполнения обязательств по Договору, в том числе обязательства по доставке Продукции, Покупатель имеет право организовать выполнение соответствующего обязательства самостоятельно и взыскать с Поставщика все расходы, понесенные Покупателем.</w:t>
      </w:r>
    </w:p>
    <w:p w:rsidR="0006179D" w:rsidRPr="00706DD8" w:rsidRDefault="0006179D" w:rsidP="0006179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6.3. За нарушение установленного срока оплаты поставленной Продукции Поставщик вправе начислить, а Покупатель обязан </w:t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>оплатить неустойку в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 размере одной трехсотой ставки рефинансирования Центрального банка Российской Федерации, действующей на день уплаты неустойки, от суммы, подлежащей оплате за каждый день просрочки.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6.4.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Уплата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штрафных санкций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не освобождает Стороны от выполнения обязательств по Договору.</w:t>
      </w:r>
    </w:p>
    <w:p w:rsidR="0006179D" w:rsidRPr="00706DD8" w:rsidRDefault="0006179D" w:rsidP="0006179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6.5. Покупатель вправе удержать суммы штрафных санкций с Поставщика при окончательных расчетах, при условии письменного уведомления последнего об этом. Покупатель вправе не рассчитываться с Поставщиком до момента полного устранения последним всех выявленных недостатков и/или надлежащего исполнения всех обязательств по Договору, при этом указанная задержка в оплате не будет считаться просрочкой исполнения Покупателем своих финансовых обязательств. 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6.6. Поставщик возмещает Покупателю убытки, причиненные неисполнением и (или) ненадлежащим исполнением Поставщиком обязательств по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оговору, в том числе штрафные санкции, которые выплатил Покупатель в рамках Государственного контракта, если нарушение обязательств по Государственному контракту со стороны Покупателя было вызвано неисполнением и (или) ненадлежащим исполнением Поставщиком обязательств по Договору.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6.7. В случае отказа от поставки продукции, указанной в Заявке, Поставщик обязан в течение 3 (трех) рабочих дней  с момента поступления официальной Заявки предоставить мотивированный отказ в письменной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форме.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6.8. </w:t>
      </w:r>
      <w:r w:rsidRPr="00706DD8">
        <w:rPr>
          <w:rFonts w:ascii="Times New Roman" w:hAnsi="Times New Roman"/>
          <w:sz w:val="28"/>
          <w:szCs w:val="28"/>
        </w:rPr>
        <w:t>Основаниями для мотивированного отказа, в том числе, являются: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  <w:lang w:val="ru-RU"/>
        </w:rPr>
        <w:t xml:space="preserve">6.8.1. Письмо от производителя на продукцию, снятую с производства. </w:t>
      </w:r>
      <w:r w:rsidRPr="00706DD8">
        <w:rPr>
          <w:rFonts w:ascii="Times New Roman" w:hAnsi="Times New Roman"/>
          <w:sz w:val="28"/>
          <w:szCs w:val="28"/>
        </w:rPr>
        <w:t>В мотивированном отказе в обязательном порядке должно быть указано наименование</w:t>
      </w:r>
      <w:r w:rsidRPr="00706DD8">
        <w:rPr>
          <w:rFonts w:ascii="Times New Roman" w:hAnsi="Times New Roman"/>
          <w:sz w:val="28"/>
          <w:szCs w:val="28"/>
          <w:lang w:val="ru-RU"/>
        </w:rPr>
        <w:t xml:space="preserve"> и парт номер запасной части или расходного материала.</w:t>
      </w:r>
    </w:p>
    <w:p w:rsidR="0006179D" w:rsidRPr="00706DD8" w:rsidRDefault="0006179D" w:rsidP="0006179D">
      <w:pPr>
        <w:widowControl w:val="0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6.9. Покупатель  рассматривает мотивированный отказ в течени</w:t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  5 (пяти) рабочих дней с момента его получения.</w:t>
      </w:r>
    </w:p>
    <w:p w:rsidR="0006179D" w:rsidRPr="00706DD8" w:rsidRDefault="0006179D" w:rsidP="0006179D">
      <w:pPr>
        <w:pStyle w:val="af"/>
        <w:ind w:firstLine="851"/>
        <w:rPr>
          <w:sz w:val="28"/>
          <w:szCs w:val="28"/>
        </w:rPr>
      </w:pPr>
      <w:r w:rsidRPr="00706DD8">
        <w:rPr>
          <w:sz w:val="28"/>
          <w:szCs w:val="28"/>
        </w:rPr>
        <w:t>6.10. В случае получения мотивированного отказа и согласия Покупателя с таким мотивированным отказом, Покупатель обязан скорректировать Заявку путем удаления данной позиции из нее.</w:t>
      </w:r>
    </w:p>
    <w:p w:rsidR="0006179D" w:rsidRPr="00706DD8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6.11.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Ни одна из Сторон не несет ответственности перед другой Стороной за задержку или невыполнение обязательств по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 Наличие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обстоятельств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непреодолимой силы продлевает срок выполнения Сторонами обязательств по Договору пропорционально сроку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их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действия. В случае если указанные обстоятельства продолжаются более двух месяцев подряд, то Стороны, в возможно короткий срок, проводят переговоры с целью достижения альтернатив исполнения или прекращения обязательств по Договору.</w:t>
      </w:r>
    </w:p>
    <w:p w:rsidR="0006179D" w:rsidRPr="00706DD8" w:rsidRDefault="0006179D" w:rsidP="0006179D">
      <w:pPr>
        <w:pStyle w:val="af"/>
        <w:ind w:firstLine="851"/>
        <w:rPr>
          <w:color w:val="000000"/>
          <w:sz w:val="28"/>
          <w:szCs w:val="28"/>
        </w:rPr>
      </w:pPr>
      <w:r w:rsidRPr="00706DD8">
        <w:rPr>
          <w:color w:val="000000"/>
          <w:sz w:val="28"/>
          <w:szCs w:val="28"/>
        </w:rPr>
        <w:t xml:space="preserve">6.12. О возникновении и прекращении действия обстоятельств непреодолимой силы Стороны уведомляют друг друга письменно в течение </w:t>
      </w: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sz w:val="28"/>
          <w:szCs w:val="28"/>
        </w:rPr>
        <w:t>3 (трех) рабочих дней</w:t>
      </w:r>
      <w:r w:rsidRPr="00706DD8">
        <w:rPr>
          <w:sz w:val="28"/>
          <w:szCs w:val="28"/>
        </w:rPr>
        <w:fldChar w:fldCharType="end"/>
      </w:r>
      <w:r w:rsidRPr="00706DD8">
        <w:rPr>
          <w:color w:val="000000"/>
          <w:sz w:val="28"/>
          <w:szCs w:val="28"/>
        </w:rPr>
        <w:t xml:space="preserve"> с даты их возникновения или прекращения. После прекращения действия обстоятельств непреодолимой силы Сторона, прекратившая исполнение обязательств по Договору, незамедлительно возобновляет их исполнение.</w:t>
      </w:r>
    </w:p>
    <w:p w:rsidR="0006179D" w:rsidRPr="00706DD8" w:rsidRDefault="0006179D" w:rsidP="0006179D">
      <w:pPr>
        <w:pStyle w:val="af"/>
        <w:ind w:firstLine="851"/>
        <w:rPr>
          <w:color w:val="000000"/>
          <w:sz w:val="28"/>
          <w:szCs w:val="28"/>
        </w:rPr>
      </w:pPr>
      <w:r w:rsidRPr="00706DD8">
        <w:rPr>
          <w:color w:val="000000"/>
          <w:sz w:val="28"/>
          <w:szCs w:val="28"/>
        </w:rPr>
        <w:t xml:space="preserve">6.13. Факт возникновения обстоятельств непреодолимой силы должен быть документально удостоверен уполномоченным органом государственной </w:t>
      </w:r>
      <w:r w:rsidRPr="00706DD8">
        <w:rPr>
          <w:color w:val="000000"/>
          <w:sz w:val="28"/>
          <w:szCs w:val="28"/>
        </w:rPr>
        <w:br/>
        <w:t>или муниципальной власти.</w:t>
      </w:r>
    </w:p>
    <w:p w:rsidR="0006179D" w:rsidRPr="00706DD8" w:rsidRDefault="0006179D" w:rsidP="0006179D">
      <w:pPr>
        <w:pStyle w:val="af"/>
        <w:ind w:firstLine="851"/>
        <w:rPr>
          <w:color w:val="000000"/>
          <w:sz w:val="28"/>
          <w:szCs w:val="28"/>
        </w:rPr>
      </w:pPr>
      <w:r w:rsidRPr="00706DD8">
        <w:rPr>
          <w:color w:val="000000"/>
          <w:sz w:val="28"/>
          <w:szCs w:val="28"/>
        </w:rPr>
        <w:t xml:space="preserve">6.14. Факт прекращения действия обстоятельств непреодолимой силы </w:t>
      </w:r>
      <w:r w:rsidRPr="00706DD8">
        <w:rPr>
          <w:color w:val="000000"/>
          <w:sz w:val="28"/>
          <w:szCs w:val="28"/>
        </w:rPr>
        <w:br/>
        <w:t xml:space="preserve">в случае отсутствия уведомления от соответствующей Стороны может быть подтвержден документально уполномоченным органом государственной </w:t>
      </w:r>
      <w:r w:rsidRPr="00706DD8">
        <w:rPr>
          <w:color w:val="000000"/>
          <w:sz w:val="28"/>
          <w:szCs w:val="28"/>
        </w:rPr>
        <w:br/>
        <w:t>или муниципальной власти.</w:t>
      </w:r>
    </w:p>
    <w:p w:rsidR="0006179D" w:rsidRDefault="0006179D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  <w:lang w:val="ru-RU"/>
        </w:rPr>
        <w:t xml:space="preserve">6.15. </w:t>
      </w:r>
      <w:r w:rsidRPr="00706DD8">
        <w:rPr>
          <w:rFonts w:ascii="Times New Roman" w:hAnsi="Times New Roman"/>
          <w:sz w:val="28"/>
          <w:szCs w:val="28"/>
        </w:rPr>
        <w:t>Если одна из Сторон не направит или несвоевременно направит документы, указанные в настоящем разделе Договора, то такая Сторона не вправе ссылаться на возникновение обстоятельств непреодолимой силы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:rsidR="00EC4B1F" w:rsidRPr="00EC4B1F" w:rsidRDefault="00EC4B1F" w:rsidP="0006179D">
      <w:pPr>
        <w:pStyle w:val="a7"/>
        <w:widowControl w:val="0"/>
        <w:tabs>
          <w:tab w:val="clear" w:pos="2552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79D" w:rsidRPr="00706DD8" w:rsidRDefault="0006179D" w:rsidP="0006179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lastRenderedPageBreak/>
        <w:t>ПОРЯДОК РАЗРЕШЕНИЯ СПОРОВ И РАЗНОГЛАСИЙ</w:t>
      </w:r>
    </w:p>
    <w:p w:rsidR="0006179D" w:rsidRPr="00706DD8" w:rsidRDefault="0006179D" w:rsidP="0006179D">
      <w:pPr>
        <w:pStyle w:val="a7"/>
        <w:numPr>
          <w:ilvl w:val="1"/>
          <w:numId w:val="9"/>
        </w:numPr>
        <w:tabs>
          <w:tab w:val="clear" w:pos="2552"/>
          <w:tab w:val="clear" w:pos="7230"/>
          <w:tab w:val="left" w:pos="0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Все споры и разногласия, возникающие между Сторонами при исполнении Договора, рассматриваются в претензионном порядке. Претензия направляется в письменной форме за подписью уполномоченного лица заказным письмом с уведомлением. Претензия должна быть передана также по факсу и по электронной почте, </w:t>
      </w:r>
      <w:proofErr w:type="gramStart"/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адреса</w:t>
      </w:r>
      <w:proofErr w:type="gramEnd"/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которых указаны в Договоре.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0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Сторона Договора, получившая претензию, должна рассмотреть претензию по существу и направить ответ в письменной форме за подписью уполномоченного лица заказным письмом с уведомлением. Ответ на претензию должен быть передан по факсу и по электронной почте, </w:t>
      </w:r>
      <w:proofErr w:type="gramStart"/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адреса</w:t>
      </w:r>
      <w:proofErr w:type="gramEnd"/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которых указаны в Договоре, в течение 10 (десяти) календарных дней с даты получения претензии.</w:t>
      </w:r>
    </w:p>
    <w:p w:rsidR="0006179D" w:rsidRPr="00706DD8" w:rsidRDefault="0006179D" w:rsidP="0006179D">
      <w:pPr>
        <w:pStyle w:val="a7"/>
        <w:numPr>
          <w:ilvl w:val="1"/>
          <w:numId w:val="9"/>
        </w:numPr>
        <w:tabs>
          <w:tab w:val="clear" w:pos="2552"/>
          <w:tab w:val="clear" w:pos="7230"/>
          <w:tab w:val="left" w:pos="0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В случае неполучения ответа на претензию в срок, установленный п. 7.1 Договора, а также отказ одной из Сторон в удовлетворении претензионных требований, все споры, связанные с исполнением Договора, подлежат разрешению в порядке, предусмотренном действующим законодательством Российской Федерации в Арбитражном суде г. Москвы.</w:t>
      </w:r>
    </w:p>
    <w:p w:rsidR="0006179D" w:rsidRPr="00706DD8" w:rsidRDefault="0006179D" w:rsidP="0006179D">
      <w:pPr>
        <w:pStyle w:val="a7"/>
        <w:numPr>
          <w:ilvl w:val="1"/>
          <w:numId w:val="9"/>
        </w:numPr>
        <w:tabs>
          <w:tab w:val="clear" w:pos="2552"/>
          <w:tab w:val="clear" w:pos="7230"/>
          <w:tab w:val="left" w:pos="0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Стороны </w:t>
      </w:r>
      <w:r w:rsidRPr="00706DD8">
        <w:rPr>
          <w:rFonts w:ascii="Times New Roman" w:hAnsi="Times New Roman"/>
          <w:sz w:val="28"/>
          <w:szCs w:val="28"/>
        </w:rPr>
        <w:t xml:space="preserve">обязуются соблюдать условия, обеспечивающие неразглашение касающейся их конфиденциальной коммерческой информации, связанной с исполнением </w:t>
      </w:r>
      <w:r w:rsidRPr="00706DD8">
        <w:rPr>
          <w:rFonts w:ascii="Times New Roman" w:hAnsi="Times New Roman"/>
          <w:sz w:val="28"/>
          <w:szCs w:val="28"/>
          <w:lang w:val="ru-RU"/>
        </w:rPr>
        <w:t>Договора</w:t>
      </w:r>
      <w:r w:rsidRPr="00706DD8">
        <w:rPr>
          <w:rFonts w:ascii="Times New Roman" w:hAnsi="Times New Roman"/>
          <w:sz w:val="28"/>
          <w:szCs w:val="28"/>
        </w:rPr>
        <w:t>.</w:t>
      </w:r>
    </w:p>
    <w:p w:rsidR="0006179D" w:rsidRPr="00706DD8" w:rsidRDefault="0006179D" w:rsidP="0006179D">
      <w:pPr>
        <w:pStyle w:val="a7"/>
        <w:numPr>
          <w:ilvl w:val="1"/>
          <w:numId w:val="9"/>
        </w:numPr>
        <w:tabs>
          <w:tab w:val="clear" w:pos="2552"/>
          <w:tab w:val="clear" w:pos="7230"/>
          <w:tab w:val="left" w:pos="0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  <w:lang w:val="ru-RU"/>
        </w:rPr>
        <w:t>Расторжение Договора допускается исключительно: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-28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  <w:lang w:val="ru-RU"/>
        </w:rPr>
        <w:t>7.4.1. по соглашению сторон;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-284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7.4.2. </w:t>
      </w:r>
      <w:r w:rsidRPr="00706DD8">
        <w:rPr>
          <w:rFonts w:ascii="Times New Roman" w:hAnsi="Times New Roman"/>
          <w:sz w:val="28"/>
          <w:szCs w:val="28"/>
        </w:rPr>
        <w:t>по решению суда по основаниям, предусмотренным гражданским законодательством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-284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7.4.3. в случае </w:t>
      </w:r>
      <w:r w:rsidRPr="00706DD8">
        <w:rPr>
          <w:rFonts w:ascii="Times New Roman" w:hAnsi="Times New Roman"/>
          <w:sz w:val="28"/>
          <w:szCs w:val="28"/>
        </w:rPr>
        <w:t xml:space="preserve">принятия </w:t>
      </w:r>
      <w:r w:rsidRPr="00706DD8">
        <w:rPr>
          <w:rFonts w:ascii="Times New Roman" w:hAnsi="Times New Roman"/>
          <w:sz w:val="28"/>
          <w:szCs w:val="28"/>
          <w:lang w:val="ru-RU"/>
        </w:rPr>
        <w:t>Покупателем</w:t>
      </w:r>
      <w:r w:rsidRPr="00706DD8">
        <w:rPr>
          <w:rFonts w:ascii="Times New Roman" w:hAnsi="Times New Roman"/>
          <w:sz w:val="28"/>
          <w:szCs w:val="28"/>
        </w:rPr>
        <w:t xml:space="preserve"> решения об одностороннем отказе от исполнения </w:t>
      </w:r>
      <w:r w:rsidRPr="00706DD8">
        <w:rPr>
          <w:rFonts w:ascii="Times New Roman" w:hAnsi="Times New Roman"/>
          <w:sz w:val="28"/>
          <w:szCs w:val="28"/>
          <w:lang w:val="ru-RU"/>
        </w:rPr>
        <w:t>Договора</w:t>
      </w:r>
      <w:r w:rsidRPr="00706DD8">
        <w:rPr>
          <w:rFonts w:ascii="Times New Roman" w:hAnsi="Times New Roman"/>
          <w:sz w:val="28"/>
          <w:szCs w:val="2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706DD8">
        <w:rPr>
          <w:rFonts w:ascii="Times New Roman" w:hAnsi="Times New Roman"/>
          <w:sz w:val="28"/>
          <w:szCs w:val="28"/>
          <w:lang w:val="ru-RU"/>
        </w:rPr>
        <w:t>.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706DD8">
        <w:rPr>
          <w:sz w:val="28"/>
          <w:szCs w:val="28"/>
        </w:rPr>
        <w:t xml:space="preserve">7.5. </w:t>
      </w:r>
      <w:r w:rsidRPr="00E47929">
        <w:rPr>
          <w:sz w:val="28"/>
          <w:szCs w:val="28"/>
        </w:rPr>
        <w:t>Покупатель  вправе в одностороннем порядке отказаться от исполнения Договора в следующих случаях: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>отсутствия документов, установленных Договором и подтверждающих соответствие Продукции условиям Договора и действующему законодательству Российской Федерации;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>поставки Продукции ненадлежащего качества с недостатками, которые не могут быть устранены в приемлемый для Покупателя срок;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>однократного нарушения срока поставки Продукции более чем на 1 (один) месяц;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>неоднократного (два и более раз) нарушения срока поставки Продукции.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 xml:space="preserve">Покупатель направляет Поставщику уведомление </w:t>
      </w:r>
      <w:proofErr w:type="gramStart"/>
      <w:r w:rsidRPr="00E47929">
        <w:rPr>
          <w:sz w:val="28"/>
          <w:szCs w:val="28"/>
        </w:rPr>
        <w:t>об одностороннем отказе от исполнения Договора Почтой России заказным письмом с уведомлением о вручении в адрес</w:t>
      </w:r>
      <w:proofErr w:type="gramEnd"/>
      <w:r w:rsidRPr="00E47929">
        <w:rPr>
          <w:sz w:val="28"/>
          <w:szCs w:val="28"/>
        </w:rPr>
        <w:t xml:space="preserve"> Поставщика, указанный в Договоре, а также направляет копию уведомления по электронной почте на электронный адрес Поставщика, указанный в Договоре. Уведомление направляется </w:t>
      </w:r>
      <w:r w:rsidRPr="00E47929">
        <w:rPr>
          <w:sz w:val="28"/>
          <w:szCs w:val="28"/>
        </w:rPr>
        <w:lastRenderedPageBreak/>
        <w:t>Поставщику  в течение 3 (трех) рабочих дней с момента принятия Покупателем решения об одностороннем отказе от исполнения Договора.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 xml:space="preserve"> Датой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адресу, указанному в Договоре. </w:t>
      </w:r>
    </w:p>
    <w:p w:rsidR="0006179D" w:rsidRPr="00E47929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 xml:space="preserve">Решение вступает в силу и Договор считается расторгнутым через 10 (десять) дней с момента получения Поставщиком уведомления, что подтверждается распечаткой с официального сайта Почты России. </w:t>
      </w:r>
    </w:p>
    <w:p w:rsidR="0006179D" w:rsidRDefault="0006179D" w:rsidP="0006179D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E47929">
        <w:rPr>
          <w:sz w:val="28"/>
          <w:szCs w:val="28"/>
        </w:rPr>
        <w:t>При невозможности получения указанного подтверждения либо информации об отсутствии Поставщика  по его адресу, указанному в Договоре, датой такого надлежащего уведомления признается дата по истечении 30 (тридцати) дней с момента направления Покупателем уведомления об одностороннем отказе от исполнения Договора Поставщику.</w:t>
      </w:r>
    </w:p>
    <w:p w:rsidR="0006179D" w:rsidRPr="00706DD8" w:rsidRDefault="0006179D" w:rsidP="00EC4B1F">
      <w:pPr>
        <w:pStyle w:val="af"/>
        <w:tabs>
          <w:tab w:val="left" w:pos="-284"/>
        </w:tabs>
        <w:ind w:firstLine="851"/>
        <w:rPr>
          <w:sz w:val="28"/>
          <w:szCs w:val="28"/>
        </w:rPr>
      </w:pPr>
      <w:r w:rsidRPr="00706DD8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706DD8">
        <w:rPr>
          <w:sz w:val="28"/>
          <w:szCs w:val="28"/>
        </w:rPr>
        <w:t>. Все приложения, указанные в Договоре, являются его неотъемлемой частью. Содержание приложений применяется в части, не противоречащей условиям Контракта.</w:t>
      </w:r>
    </w:p>
    <w:p w:rsidR="0006179D" w:rsidRPr="00706DD8" w:rsidRDefault="0006179D" w:rsidP="00061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D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b/>
          <w:sz w:val="28"/>
          <w:szCs w:val="28"/>
        </w:rPr>
      </w:r>
      <w:r w:rsidRPr="00706DD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64F59">
        <w:rPr>
          <w:rFonts w:ascii="Times New Roman" w:hAnsi="Times New Roman" w:cs="Times New Roman"/>
          <w:b/>
          <w:sz w:val="28"/>
          <w:szCs w:val="28"/>
        </w:rPr>
        <w:t>8.</w:t>
      </w:r>
      <w:r w:rsidRPr="00706DD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</w:t>
      </w:r>
      <w:r w:rsidRPr="00706DD8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8.1</w:t>
      </w:r>
      <w:r w:rsidRPr="00706DD8">
        <w:rPr>
          <w:rFonts w:ascii="Times New Roman" w:hAnsi="Times New Roman"/>
          <w:sz w:val="28"/>
          <w:szCs w:val="28"/>
          <w:lang w:val="ru-RU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Вся информация о деятельности каждой Стороны или деятельности любого иного связанного с ним лица, а также относящаяся к предмету Договора, предоставляемая Сторонами друг другу, которая не является общедоступной (далее – Информация), является конфиденциальной.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  <w:lang w:val="ru-RU"/>
        </w:rPr>
        <w:t>.2.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Стороны обязуются установить в отношении полученной Информации режим коммерческой тайны во избежание разглашения, использования этой Информации не по назначению или ее утечки.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  <w:lang w:val="ru-RU"/>
        </w:rPr>
        <w:t>.3.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Стороны обязуются не раскрывать такую Информацию другим лицам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и не использовать ее для какой-либо цели, кроме целей, связанных с выполнением Договора, без предварительного письменного согласия обладателя Информации.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  <w:lang w:val="ru-RU"/>
        </w:rPr>
        <w:t>.4.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Стороны принимают на себя обязательства в течение трех лет с даты заключения Договора не разглашать полученную Информацию или передавать ее какому-либо другому юридическому или физическому лицу и использовать эту Информацию только для целей, указанных в Договоре.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  <w:lang w:val="ru-RU"/>
        </w:rPr>
        <w:t>.5.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Получившая Информацию Сторона несет ответственность за любое несанкционированное использование или разглашение Информации, допущенное получившей Стороной и/или ее сотрудниками.</w:t>
      </w:r>
    </w:p>
    <w:p w:rsidR="0006179D" w:rsidRPr="008B5A10" w:rsidRDefault="0006179D" w:rsidP="0006179D">
      <w:pPr>
        <w:pStyle w:val="a7"/>
        <w:tabs>
          <w:tab w:val="clear" w:pos="2552"/>
          <w:tab w:val="clear" w:pos="7230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  <w:lang w:val="ru-RU"/>
        </w:rPr>
        <w:t>.6.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В случае разглашения конфиденциальной информации Стороной, пред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706DD8">
        <w:rPr>
          <w:rFonts w:ascii="Times New Roman" w:hAnsi="Times New Roman"/>
          <w:color w:val="auto"/>
          <w:sz w:val="28"/>
          <w:szCs w:val="28"/>
        </w:rPr>
        <w:t>ставленной или раскрытой для нее в рамках Договора другой Стороной, разгласившая Сторона обязана возместить другой Стороне все убытки, причиненные таким разглашением.</w:t>
      </w:r>
    </w:p>
    <w:p w:rsidR="0006179D" w:rsidRPr="00706DD8" w:rsidRDefault="0006179D" w:rsidP="0006179D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FORMTEXT </w:instrText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B6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7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АНТИКОРРУПЦИОННАЯ ОГОВОРКА</w:t>
      </w:r>
    </w:p>
    <w:p w:rsidR="0006179D" w:rsidRPr="00706DD8" w:rsidRDefault="0006179D" w:rsidP="0006179D">
      <w:pPr>
        <w:pStyle w:val="40"/>
        <w:tabs>
          <w:tab w:val="left" w:pos="1138"/>
        </w:tabs>
        <w:spacing w:before="0" w:after="0" w:line="240" w:lineRule="auto"/>
        <w:ind w:right="284" w:firstLine="709"/>
        <w:rPr>
          <w:sz w:val="28"/>
          <w:szCs w:val="28"/>
          <w:lang w:val="x-none" w:eastAsia="x-none"/>
        </w:rPr>
      </w:pPr>
      <w:r w:rsidRPr="00706DD8">
        <w:rPr>
          <w:sz w:val="28"/>
          <w:szCs w:val="28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  <w:lang w:eastAsia="ru-RU"/>
        </w:rPr>
        <w:instrText xml:space="preserve"> FORMTEXT </w:instrText>
      </w:r>
      <w:r w:rsidRPr="00706DD8">
        <w:rPr>
          <w:sz w:val="28"/>
          <w:szCs w:val="28"/>
          <w:lang w:eastAsia="ru-RU"/>
        </w:rPr>
      </w:r>
      <w:r w:rsidRPr="00706DD8">
        <w:rPr>
          <w:sz w:val="28"/>
          <w:szCs w:val="28"/>
          <w:lang w:eastAsia="ru-RU"/>
        </w:rPr>
        <w:fldChar w:fldCharType="separate"/>
      </w:r>
      <w:r w:rsidR="00B64F59">
        <w:rPr>
          <w:sz w:val="28"/>
          <w:szCs w:val="28"/>
          <w:lang w:eastAsia="ru-RU"/>
        </w:rPr>
        <w:t>9</w:t>
      </w:r>
      <w:r w:rsidRPr="00706DD8">
        <w:rPr>
          <w:sz w:val="28"/>
          <w:szCs w:val="28"/>
          <w:lang w:eastAsia="ru-RU"/>
        </w:rPr>
        <w:t>.</w:t>
      </w:r>
      <w:r w:rsidRPr="00706DD8">
        <w:rPr>
          <w:sz w:val="28"/>
          <w:szCs w:val="28"/>
          <w:lang w:eastAsia="ru-RU"/>
        </w:rPr>
        <w:fldChar w:fldCharType="end"/>
      </w:r>
      <w:r w:rsidRPr="00706DD8">
        <w:rPr>
          <w:sz w:val="28"/>
          <w:szCs w:val="28"/>
          <w:lang w:eastAsia="ru-RU"/>
        </w:rPr>
        <w:t xml:space="preserve">1. </w:t>
      </w:r>
      <w:r w:rsidRPr="00706DD8">
        <w:rPr>
          <w:sz w:val="28"/>
          <w:szCs w:val="28"/>
          <w:lang w:val="x-none" w:eastAsia="x-none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</w:t>
      </w:r>
      <w:r w:rsidRPr="00706DD8">
        <w:rPr>
          <w:sz w:val="28"/>
          <w:szCs w:val="28"/>
          <w:lang w:val="x-none" w:eastAsia="x-none"/>
        </w:rPr>
        <w:lastRenderedPageBreak/>
        <w:t>влияния на действия или решения этих лиц с целью получения каких-либо неправомерных преимуществ или в иных неправомерных целях.</w:t>
      </w:r>
    </w:p>
    <w:p w:rsidR="0006179D" w:rsidRPr="00706DD8" w:rsidRDefault="0006179D" w:rsidP="0006179D">
      <w:pPr>
        <w:pStyle w:val="40"/>
        <w:tabs>
          <w:tab w:val="left" w:pos="1138"/>
        </w:tabs>
        <w:spacing w:before="0" w:after="0" w:line="240" w:lineRule="auto"/>
        <w:ind w:right="284" w:firstLine="709"/>
        <w:rPr>
          <w:sz w:val="28"/>
          <w:szCs w:val="28"/>
          <w:lang w:val="x-none" w:eastAsia="x-none"/>
        </w:rPr>
      </w:pPr>
      <w:r w:rsidRPr="00706DD8">
        <w:rPr>
          <w:sz w:val="28"/>
          <w:szCs w:val="28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  <w:lang w:eastAsia="ru-RU"/>
        </w:rPr>
        <w:instrText xml:space="preserve"> FORMTEXT </w:instrText>
      </w:r>
      <w:r w:rsidRPr="00706DD8">
        <w:rPr>
          <w:sz w:val="28"/>
          <w:szCs w:val="28"/>
          <w:lang w:eastAsia="ru-RU"/>
        </w:rPr>
      </w:r>
      <w:r w:rsidRPr="00706DD8">
        <w:rPr>
          <w:sz w:val="28"/>
          <w:szCs w:val="28"/>
          <w:lang w:eastAsia="ru-RU"/>
        </w:rPr>
        <w:fldChar w:fldCharType="separate"/>
      </w:r>
      <w:r w:rsidR="00B64F59">
        <w:rPr>
          <w:sz w:val="28"/>
          <w:szCs w:val="28"/>
          <w:lang w:eastAsia="ru-RU"/>
        </w:rPr>
        <w:t>9</w:t>
      </w:r>
      <w:r w:rsidRPr="00706DD8">
        <w:rPr>
          <w:sz w:val="28"/>
          <w:szCs w:val="28"/>
          <w:lang w:eastAsia="ru-RU"/>
        </w:rPr>
        <w:t>.</w:t>
      </w:r>
      <w:r w:rsidRPr="00706DD8">
        <w:rPr>
          <w:sz w:val="28"/>
          <w:szCs w:val="28"/>
          <w:lang w:eastAsia="ru-RU"/>
        </w:rPr>
        <w:fldChar w:fldCharType="end"/>
      </w:r>
      <w:r w:rsidRPr="00706DD8">
        <w:rPr>
          <w:sz w:val="28"/>
          <w:szCs w:val="28"/>
          <w:lang w:eastAsia="ru-RU"/>
        </w:rPr>
        <w:t xml:space="preserve">2. </w:t>
      </w:r>
      <w:r w:rsidRPr="00706DD8">
        <w:rPr>
          <w:sz w:val="28"/>
          <w:szCs w:val="28"/>
          <w:lang w:val="x-none" w:eastAsia="x-none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06179D" w:rsidRPr="00706DD8" w:rsidRDefault="0006179D" w:rsidP="0006179D">
      <w:pPr>
        <w:pStyle w:val="40"/>
        <w:tabs>
          <w:tab w:val="left" w:pos="1138"/>
        </w:tabs>
        <w:spacing w:before="0" w:after="0" w:line="240" w:lineRule="auto"/>
        <w:ind w:right="284" w:firstLine="709"/>
        <w:rPr>
          <w:sz w:val="28"/>
          <w:szCs w:val="28"/>
          <w:lang w:val="x-none" w:eastAsia="x-none"/>
        </w:rPr>
      </w:pPr>
      <w:r w:rsidRPr="00706DD8">
        <w:rPr>
          <w:sz w:val="28"/>
          <w:szCs w:val="28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  <w:lang w:eastAsia="ru-RU"/>
        </w:rPr>
        <w:instrText xml:space="preserve"> FORMTEXT </w:instrText>
      </w:r>
      <w:r w:rsidRPr="00706DD8">
        <w:rPr>
          <w:sz w:val="28"/>
          <w:szCs w:val="28"/>
          <w:lang w:eastAsia="ru-RU"/>
        </w:rPr>
      </w:r>
      <w:r w:rsidRPr="00706DD8">
        <w:rPr>
          <w:sz w:val="28"/>
          <w:szCs w:val="28"/>
          <w:lang w:eastAsia="ru-RU"/>
        </w:rPr>
        <w:fldChar w:fldCharType="separate"/>
      </w:r>
      <w:r w:rsidR="00B64F59">
        <w:rPr>
          <w:sz w:val="28"/>
          <w:szCs w:val="28"/>
          <w:lang w:eastAsia="ru-RU"/>
        </w:rPr>
        <w:t>9</w:t>
      </w:r>
      <w:r w:rsidRPr="00706DD8">
        <w:rPr>
          <w:sz w:val="28"/>
          <w:szCs w:val="28"/>
          <w:lang w:eastAsia="ru-RU"/>
        </w:rPr>
        <w:t>.</w:t>
      </w:r>
      <w:r w:rsidRPr="00706DD8">
        <w:rPr>
          <w:sz w:val="28"/>
          <w:szCs w:val="28"/>
          <w:lang w:eastAsia="ru-RU"/>
        </w:rPr>
        <w:fldChar w:fldCharType="end"/>
      </w:r>
      <w:r w:rsidRPr="00706DD8">
        <w:rPr>
          <w:sz w:val="28"/>
          <w:szCs w:val="28"/>
          <w:lang w:eastAsia="ru-RU"/>
        </w:rPr>
        <w:t xml:space="preserve">3. </w:t>
      </w:r>
      <w:r w:rsidRPr="00706DD8">
        <w:rPr>
          <w:sz w:val="28"/>
          <w:szCs w:val="28"/>
          <w:lang w:val="x-none" w:eastAsia="x-none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момента направления письменного уведомления.</w:t>
      </w:r>
    </w:p>
    <w:p w:rsidR="0006179D" w:rsidRPr="00706DD8" w:rsidRDefault="0006179D" w:rsidP="0006179D">
      <w:pPr>
        <w:pStyle w:val="40"/>
        <w:tabs>
          <w:tab w:val="left" w:pos="1138"/>
        </w:tabs>
        <w:spacing w:before="0" w:after="0" w:line="240" w:lineRule="auto"/>
        <w:ind w:right="284" w:firstLine="709"/>
        <w:rPr>
          <w:sz w:val="28"/>
          <w:szCs w:val="28"/>
          <w:lang w:val="x-none" w:eastAsia="x-none"/>
        </w:rPr>
      </w:pPr>
      <w:r w:rsidRPr="00706DD8">
        <w:rPr>
          <w:sz w:val="28"/>
          <w:szCs w:val="28"/>
          <w:lang w:val="x-none" w:eastAsia="x-none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их аффилированными лицами, работниками или посредниками. </w:t>
      </w:r>
    </w:p>
    <w:p w:rsidR="00C477E7" w:rsidRPr="00C477E7" w:rsidRDefault="0006179D" w:rsidP="0006179D">
      <w:pPr>
        <w:pStyle w:val="40"/>
        <w:tabs>
          <w:tab w:val="left" w:pos="1138"/>
        </w:tabs>
        <w:spacing w:before="0" w:after="0" w:line="240" w:lineRule="auto"/>
        <w:ind w:right="284" w:firstLine="709"/>
        <w:rPr>
          <w:sz w:val="28"/>
          <w:szCs w:val="28"/>
          <w:lang w:eastAsia="x-none"/>
        </w:rPr>
      </w:pPr>
      <w:r w:rsidRPr="00706DD8">
        <w:rPr>
          <w:sz w:val="28"/>
          <w:szCs w:val="28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  <w:lang w:eastAsia="ru-RU"/>
        </w:rPr>
        <w:instrText xml:space="preserve"> FORMTEXT </w:instrText>
      </w:r>
      <w:r w:rsidRPr="00706DD8">
        <w:rPr>
          <w:sz w:val="28"/>
          <w:szCs w:val="28"/>
          <w:lang w:eastAsia="ru-RU"/>
        </w:rPr>
      </w:r>
      <w:r w:rsidRPr="00706DD8">
        <w:rPr>
          <w:sz w:val="28"/>
          <w:szCs w:val="28"/>
          <w:lang w:eastAsia="ru-RU"/>
        </w:rPr>
        <w:fldChar w:fldCharType="separate"/>
      </w:r>
      <w:r w:rsidR="00B64F59">
        <w:rPr>
          <w:sz w:val="28"/>
          <w:szCs w:val="28"/>
          <w:lang w:eastAsia="ru-RU"/>
        </w:rPr>
        <w:t>9</w:t>
      </w:r>
      <w:r w:rsidRPr="00706DD8">
        <w:rPr>
          <w:sz w:val="28"/>
          <w:szCs w:val="28"/>
          <w:lang w:eastAsia="ru-RU"/>
        </w:rPr>
        <w:t>.</w:t>
      </w:r>
      <w:r w:rsidRPr="00706DD8">
        <w:rPr>
          <w:sz w:val="28"/>
          <w:szCs w:val="28"/>
          <w:lang w:eastAsia="ru-RU"/>
        </w:rPr>
        <w:fldChar w:fldCharType="end"/>
      </w:r>
      <w:r w:rsidRPr="00706DD8">
        <w:rPr>
          <w:sz w:val="28"/>
          <w:szCs w:val="28"/>
          <w:lang w:eastAsia="ru-RU"/>
        </w:rPr>
        <w:t xml:space="preserve">4. </w:t>
      </w:r>
      <w:r w:rsidRPr="00706DD8">
        <w:rPr>
          <w:sz w:val="28"/>
          <w:szCs w:val="28"/>
          <w:lang w:val="x-none" w:eastAsia="x-none"/>
        </w:rPr>
        <w:t>В случае нарушения одной Стороной обязательств воздерживаться от запрещенных настоящей антикоррупционной оговоркой действий,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r w:rsidRPr="00706DD8">
        <w:rPr>
          <w:sz w:val="28"/>
          <w:szCs w:val="28"/>
          <w:lang w:eastAsia="x-none"/>
        </w:rPr>
        <w:t xml:space="preserve"> </w:t>
      </w:r>
      <w:r w:rsidRPr="00706DD8">
        <w:rPr>
          <w:sz w:val="28"/>
          <w:szCs w:val="28"/>
          <w:lang w:val="x-none" w:eastAsia="x-none"/>
        </w:rPr>
        <w:t>Сторона, по чьей инициативе был расторгнут Договор, в соответствии с положениями настоящей статьи вправе требовать возмещения реального ущерба, возникшего в результате такого расторжения.</w:t>
      </w:r>
    </w:p>
    <w:p w:rsidR="0006179D" w:rsidRPr="00706DD8" w:rsidRDefault="0006179D" w:rsidP="00061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D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b/>
          <w:sz w:val="28"/>
          <w:szCs w:val="28"/>
        </w:rPr>
      </w:r>
      <w:r w:rsidRPr="00706DD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b/>
          <w:sz w:val="28"/>
          <w:szCs w:val="28"/>
        </w:rPr>
        <w:t>1</w:t>
      </w:r>
      <w:r w:rsidR="00B64F59">
        <w:rPr>
          <w:rFonts w:ascii="Times New Roman" w:hAnsi="Times New Roman" w:cs="Times New Roman"/>
          <w:b/>
          <w:sz w:val="28"/>
          <w:szCs w:val="28"/>
        </w:rPr>
        <w:t>0</w:t>
      </w:r>
      <w:r w:rsidRPr="00706DD8">
        <w:rPr>
          <w:rFonts w:ascii="Times New Roman" w:hAnsi="Times New Roman" w:cs="Times New Roman"/>
          <w:b/>
          <w:sz w:val="28"/>
          <w:szCs w:val="28"/>
        </w:rPr>
        <w:t>.</w:t>
      </w:r>
      <w:r w:rsidRPr="00706DD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b/>
          <w:sz w:val="28"/>
          <w:szCs w:val="28"/>
        </w:rPr>
        <w:t xml:space="preserve"> ОСОБЫЕ УСЛОВИЯ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  <w:lang w:val="ru-RU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  <w:lang w:val="ru-RU"/>
        </w:rPr>
        <w:t>.1.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Договор вступает в силу с даты подписания. Срок действия Договора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до </w:t>
      </w:r>
      <w:r w:rsidRPr="00706DD8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color w:val="auto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color w:val="auto"/>
          <w:sz w:val="28"/>
          <w:szCs w:val="28"/>
        </w:rPr>
      </w:r>
      <w:r w:rsidRPr="00706DD8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C979FA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2669A8">
        <w:rPr>
          <w:rFonts w:ascii="Times New Roman" w:hAnsi="Times New Roman"/>
          <w:color w:val="auto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декабря </w:t>
      </w:r>
      <w:r w:rsidRPr="00706DD8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A5020C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г</w:t>
      </w:r>
      <w:r w:rsidRPr="00706DD8"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706DD8">
        <w:rPr>
          <w:rFonts w:ascii="Times New Roman" w:hAnsi="Times New Roman"/>
          <w:sz w:val="28"/>
          <w:szCs w:val="28"/>
          <w:lang w:val="ru-RU"/>
        </w:rPr>
        <w:t>.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Окончание срока действия Договора не влечет прекращени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неисполненных обязательств Сторон по Договору.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2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Любые изменения и/или дополнения условий Договора оформляются Сторонами посредством подписания письменного дополнительного соглашения к Договору.</w:t>
      </w:r>
    </w:p>
    <w:p w:rsidR="0006179D" w:rsidRPr="00706DD8" w:rsidRDefault="0006179D" w:rsidP="0006179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>1</w:t>
      </w:r>
      <w:r w:rsidR="00B64F59">
        <w:rPr>
          <w:rFonts w:ascii="Times New Roman" w:hAnsi="Times New Roman" w:cs="Times New Roman"/>
          <w:sz w:val="28"/>
          <w:szCs w:val="28"/>
        </w:rPr>
        <w:t>0</w:t>
      </w:r>
      <w:r w:rsidRPr="00706DD8">
        <w:rPr>
          <w:rFonts w:ascii="Times New Roman" w:hAnsi="Times New Roman" w:cs="Times New Roman"/>
          <w:sz w:val="28"/>
          <w:szCs w:val="28"/>
        </w:rPr>
        <w:t>.3.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Права и обязательства Поставщика по Договору не могут быть переданы третьим лицам без письменного согласия Покупателя.</w:t>
      </w:r>
    </w:p>
    <w:p w:rsidR="0006179D" w:rsidRPr="00706DD8" w:rsidRDefault="0006179D" w:rsidP="0006179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 w:cs="Times New Roman"/>
          <w:sz w:val="28"/>
          <w:szCs w:val="28"/>
        </w:rPr>
      </w:r>
      <w:r w:rsidRPr="00706DD8">
        <w:rPr>
          <w:rFonts w:ascii="Times New Roman" w:hAnsi="Times New Roman" w:cs="Times New Roman"/>
          <w:sz w:val="28"/>
          <w:szCs w:val="28"/>
        </w:rPr>
        <w:fldChar w:fldCharType="separate"/>
      </w:r>
      <w:r w:rsidRPr="00706DD8">
        <w:rPr>
          <w:rFonts w:ascii="Times New Roman" w:hAnsi="Times New Roman" w:cs="Times New Roman"/>
          <w:sz w:val="28"/>
          <w:szCs w:val="28"/>
        </w:rPr>
        <w:t>1</w:t>
      </w:r>
      <w:r w:rsidR="00B64F59">
        <w:rPr>
          <w:rFonts w:ascii="Times New Roman" w:hAnsi="Times New Roman" w:cs="Times New Roman"/>
          <w:sz w:val="28"/>
          <w:szCs w:val="28"/>
        </w:rPr>
        <w:t>0</w:t>
      </w:r>
      <w:r w:rsidRPr="00706DD8">
        <w:rPr>
          <w:rFonts w:ascii="Times New Roman" w:hAnsi="Times New Roman" w:cs="Times New Roman"/>
          <w:sz w:val="28"/>
          <w:szCs w:val="28"/>
        </w:rPr>
        <w:t>.4.</w:t>
      </w:r>
      <w:r w:rsidRPr="00706DD8">
        <w:rPr>
          <w:rFonts w:ascii="Times New Roman" w:hAnsi="Times New Roman" w:cs="Times New Roman"/>
          <w:sz w:val="28"/>
          <w:szCs w:val="28"/>
        </w:rPr>
        <w:fldChar w:fldCharType="end"/>
      </w:r>
      <w:r w:rsidRPr="00706DD8">
        <w:rPr>
          <w:rFonts w:ascii="Times New Roman" w:hAnsi="Times New Roman" w:cs="Times New Roman"/>
          <w:sz w:val="28"/>
          <w:szCs w:val="28"/>
        </w:rPr>
        <w:t xml:space="preserve"> Стороны обязуются письменно уведомить друг друга о смене руководителя, юридического адреса, банковских реквизитов или реорганизации в течение 5 (пяти) рабочих дней </w:t>
      </w:r>
      <w:proofErr w:type="gramStart"/>
      <w:r w:rsidRPr="00706DD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 в силу соответствующих изменений.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="00B64F59">
        <w:rPr>
          <w:rFonts w:ascii="Times New Roman" w:hAnsi="Times New Roman"/>
          <w:sz w:val="28"/>
          <w:szCs w:val="28"/>
          <w:lang w:val="ru-RU"/>
        </w:rPr>
        <w:t>10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5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Во вс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706DD8">
        <w:rPr>
          <w:rFonts w:ascii="Times New Roman" w:hAnsi="Times New Roman"/>
          <w:color w:val="auto"/>
          <w:sz w:val="28"/>
          <w:szCs w:val="28"/>
        </w:rPr>
        <w:t>м остальном, не предусмотренном Договором, Стороны будут руководствоваться действующим законодательством РФ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, в том числе Федеральным законом от 29.12.2012 № 275-ФЗ «О государственном оборонном заказе»</w:t>
      </w:r>
      <w:r w:rsidRPr="00706DD8">
        <w:rPr>
          <w:rFonts w:ascii="Times New Roman" w:hAnsi="Times New Roman"/>
          <w:color w:val="auto"/>
          <w:sz w:val="28"/>
          <w:szCs w:val="28"/>
        </w:rPr>
        <w:t>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6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Договор составлен в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2 (</w:t>
      </w:r>
      <w:r w:rsidRPr="00706DD8">
        <w:rPr>
          <w:rFonts w:ascii="Times New Roman" w:hAnsi="Times New Roman"/>
          <w:color w:val="auto"/>
          <w:sz w:val="28"/>
          <w:szCs w:val="28"/>
        </w:rPr>
        <w:t>двух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экземплярах, имеющих одинаковую юридическую силу, по 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1 (</w:t>
      </w:r>
      <w:r w:rsidRPr="00706DD8">
        <w:rPr>
          <w:rFonts w:ascii="Times New Roman" w:hAnsi="Times New Roman"/>
          <w:color w:val="auto"/>
          <w:sz w:val="28"/>
          <w:szCs w:val="28"/>
        </w:rPr>
        <w:t>одному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экземпляру для каждой из Сторон</w:t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7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>Копии Договора и приложений с подписями и печатями Сторон, переданные по факсу или электронной почте имеют юридическую силу до поступления оригиналов.</w:t>
      </w:r>
    </w:p>
    <w:p w:rsidR="0006179D" w:rsidRPr="00706DD8" w:rsidRDefault="0006179D" w:rsidP="0006179D">
      <w:pPr>
        <w:pStyle w:val="a7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8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sz w:val="28"/>
          <w:szCs w:val="28"/>
        </w:rPr>
        <w:t>При получении персональных данных в ходе исполнения обязательств  по Договору, Стороны обязуются соблюдать нормы Федерального закона от 27.07.2006 № 152-ФЗ «О персональных данных» (далее – 152-ФЗ). В случае нарушения норм об обработке персональных данных, установленных 152-ФЗ, Стороны несут ответственность в соответствии с действующим законодательством Российской Федерации.</w:t>
      </w:r>
    </w:p>
    <w:p w:rsidR="0006179D" w:rsidRPr="00706DD8" w:rsidRDefault="0006179D" w:rsidP="0006179D">
      <w:pPr>
        <w:pStyle w:val="a7"/>
        <w:tabs>
          <w:tab w:val="clear" w:pos="2552"/>
          <w:tab w:val="clear" w:pos="7230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06D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hAnsi="Times New Roman"/>
          <w:sz w:val="28"/>
          <w:szCs w:val="28"/>
        </w:rPr>
        <w:instrText xml:space="preserve"> FORMTEXT </w:instrText>
      </w:r>
      <w:r w:rsidRPr="00706DD8">
        <w:rPr>
          <w:rFonts w:ascii="Times New Roman" w:hAnsi="Times New Roman"/>
          <w:sz w:val="28"/>
          <w:szCs w:val="28"/>
        </w:rPr>
      </w:r>
      <w:r w:rsidRPr="00706DD8">
        <w:rPr>
          <w:rFonts w:ascii="Times New Roman" w:hAnsi="Times New Roman"/>
          <w:sz w:val="28"/>
          <w:szCs w:val="28"/>
        </w:rPr>
        <w:fldChar w:fldCharType="separate"/>
      </w:r>
      <w:r w:rsidRPr="00706DD8">
        <w:rPr>
          <w:rFonts w:ascii="Times New Roman" w:hAnsi="Times New Roman"/>
          <w:sz w:val="28"/>
          <w:szCs w:val="28"/>
        </w:rPr>
        <w:t>1</w:t>
      </w:r>
      <w:r w:rsidR="00B64F59">
        <w:rPr>
          <w:rFonts w:ascii="Times New Roman" w:hAnsi="Times New Roman"/>
          <w:sz w:val="28"/>
          <w:szCs w:val="28"/>
          <w:lang w:val="ru-RU"/>
        </w:rPr>
        <w:t>0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  <w:lang w:val="ru-RU"/>
        </w:rPr>
        <w:t>9</w:t>
      </w:r>
      <w:r w:rsidRPr="00706DD8">
        <w:rPr>
          <w:rFonts w:ascii="Times New Roman" w:hAnsi="Times New Roman"/>
          <w:sz w:val="28"/>
          <w:szCs w:val="28"/>
        </w:rPr>
        <w:t>.</w:t>
      </w:r>
      <w:r w:rsidRPr="00706DD8">
        <w:rPr>
          <w:rFonts w:ascii="Times New Roman" w:hAnsi="Times New Roman"/>
          <w:sz w:val="28"/>
          <w:szCs w:val="28"/>
        </w:rPr>
        <w:fldChar w:fldCharType="end"/>
      </w:r>
      <w:r w:rsidRPr="00706D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Следующие приложения являются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неотъемлемой</w:t>
      </w:r>
      <w:r w:rsidRPr="00706DD8">
        <w:rPr>
          <w:rFonts w:ascii="Times New Roman" w:hAnsi="Times New Roman"/>
          <w:color w:val="auto"/>
          <w:sz w:val="28"/>
          <w:szCs w:val="28"/>
        </w:rPr>
        <w:t xml:space="preserve"> частью Договора:</w:t>
      </w:r>
    </w:p>
    <w:p w:rsidR="0006179D" w:rsidRPr="00706DD8" w:rsidRDefault="0006179D" w:rsidP="0006179D">
      <w:pPr>
        <w:pStyle w:val="11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>Приложение 1 – Прайс-лист;</w:t>
      </w:r>
    </w:p>
    <w:p w:rsidR="0006179D" w:rsidRPr="00706DD8" w:rsidRDefault="0006179D" w:rsidP="0006179D">
      <w:pPr>
        <w:pStyle w:val="11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706DD8">
        <w:rPr>
          <w:sz w:val="28"/>
          <w:szCs w:val="28"/>
        </w:rPr>
        <w:t xml:space="preserve">Приложения 2 –Форма Заявки; </w:t>
      </w:r>
    </w:p>
    <w:p w:rsidR="0006179D" w:rsidRPr="00706DD8" w:rsidRDefault="0006179D" w:rsidP="0006179D">
      <w:pPr>
        <w:pStyle w:val="11"/>
        <w:numPr>
          <w:ilvl w:val="0"/>
          <w:numId w:val="5"/>
        </w:numPr>
        <w:tabs>
          <w:tab w:val="left" w:pos="1701"/>
        </w:tabs>
        <w:ind w:left="851" w:firstLine="0"/>
        <w:jc w:val="both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noProof/>
          <w:sz w:val="28"/>
          <w:szCs w:val="28"/>
        </w:rPr>
        <w:t>Приложение 3 – Технические требования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>;</w:t>
      </w:r>
    </w:p>
    <w:p w:rsidR="0006179D" w:rsidRPr="00706DD8" w:rsidRDefault="0006179D" w:rsidP="0006179D">
      <w:pPr>
        <w:pStyle w:val="11"/>
        <w:numPr>
          <w:ilvl w:val="0"/>
          <w:numId w:val="5"/>
        </w:numPr>
        <w:tabs>
          <w:tab w:val="left" w:pos="1701"/>
        </w:tabs>
        <w:ind w:left="851" w:firstLine="0"/>
        <w:jc w:val="both"/>
        <w:rPr>
          <w:sz w:val="28"/>
          <w:szCs w:val="28"/>
        </w:rPr>
      </w:pPr>
      <w:r w:rsidRPr="00706DD8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sz w:val="28"/>
          <w:szCs w:val="28"/>
        </w:rPr>
        <w:instrText xml:space="preserve"> FORMTEXT </w:instrText>
      </w:r>
      <w:r w:rsidRPr="00706DD8">
        <w:rPr>
          <w:sz w:val="28"/>
          <w:szCs w:val="28"/>
        </w:rPr>
      </w:r>
      <w:r w:rsidRPr="00706DD8">
        <w:rPr>
          <w:sz w:val="28"/>
          <w:szCs w:val="28"/>
        </w:rPr>
        <w:fldChar w:fldCharType="separate"/>
      </w:r>
      <w:r w:rsidRPr="00706DD8">
        <w:rPr>
          <w:noProof/>
          <w:sz w:val="28"/>
          <w:szCs w:val="28"/>
        </w:rPr>
        <w:t>Приложение 4</w:t>
      </w:r>
      <w:r w:rsidRPr="00706DD8">
        <w:rPr>
          <w:sz w:val="28"/>
          <w:szCs w:val="28"/>
        </w:rPr>
        <w:fldChar w:fldCharType="end"/>
      </w:r>
      <w:r w:rsidRPr="00706DD8">
        <w:rPr>
          <w:sz w:val="28"/>
          <w:szCs w:val="28"/>
        </w:rPr>
        <w:t xml:space="preserve"> – Требования к оформлению и представлению отчетной калькуляции.</w:t>
      </w:r>
    </w:p>
    <w:p w:rsidR="0006179D" w:rsidRPr="00706DD8" w:rsidRDefault="0006179D" w:rsidP="0006179D">
      <w:pPr>
        <w:pStyle w:val="11"/>
        <w:numPr>
          <w:ilvl w:val="0"/>
          <w:numId w:val="0"/>
        </w:numPr>
        <w:tabs>
          <w:tab w:val="left" w:pos="1701"/>
        </w:tabs>
        <w:ind w:left="709"/>
        <w:jc w:val="both"/>
        <w:rPr>
          <w:sz w:val="28"/>
          <w:szCs w:val="28"/>
        </w:rPr>
      </w:pPr>
    </w:p>
    <w:p w:rsidR="0006179D" w:rsidRPr="00706DD8" w:rsidRDefault="0006179D" w:rsidP="0006179D">
      <w:pPr>
        <w:pStyle w:val="a6"/>
        <w:jc w:val="center"/>
        <w:rPr>
          <w:b/>
          <w:sz w:val="28"/>
          <w:szCs w:val="28"/>
        </w:rPr>
      </w:pPr>
      <w:r w:rsidRPr="00706DD8">
        <w:rPr>
          <w:b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b/>
          <w:sz w:val="28"/>
          <w:szCs w:val="28"/>
        </w:rPr>
        <w:instrText xml:space="preserve"> FORMTEXT </w:instrText>
      </w:r>
      <w:r w:rsidRPr="00706DD8">
        <w:rPr>
          <w:b/>
          <w:sz w:val="28"/>
          <w:szCs w:val="28"/>
        </w:rPr>
      </w:r>
      <w:r w:rsidRPr="00706DD8">
        <w:rPr>
          <w:b/>
          <w:sz w:val="28"/>
          <w:szCs w:val="28"/>
        </w:rPr>
        <w:fldChar w:fldCharType="separate"/>
      </w:r>
      <w:r w:rsidRPr="00706DD8">
        <w:rPr>
          <w:b/>
          <w:sz w:val="28"/>
          <w:szCs w:val="28"/>
        </w:rPr>
        <w:t>1</w:t>
      </w:r>
      <w:r w:rsidR="00B64F59">
        <w:rPr>
          <w:b/>
          <w:sz w:val="28"/>
          <w:szCs w:val="28"/>
        </w:rPr>
        <w:t>1</w:t>
      </w:r>
      <w:r w:rsidRPr="00706DD8">
        <w:rPr>
          <w:b/>
          <w:sz w:val="28"/>
          <w:szCs w:val="28"/>
        </w:rPr>
        <w:t>.</w:t>
      </w:r>
      <w:r w:rsidRPr="00706DD8">
        <w:rPr>
          <w:b/>
          <w:sz w:val="28"/>
          <w:szCs w:val="28"/>
        </w:rPr>
        <w:fldChar w:fldCharType="end"/>
      </w:r>
      <w:r w:rsidRPr="00706DD8">
        <w:rPr>
          <w:b/>
          <w:sz w:val="28"/>
          <w:szCs w:val="28"/>
        </w:rPr>
        <w:t xml:space="preserve"> РЕКВИЗИТЫ СТОРОН И ПОДПИСИ СТОРОН</w:t>
      </w:r>
    </w:p>
    <w:tbl>
      <w:tblPr>
        <w:tblW w:w="963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710"/>
        <w:gridCol w:w="4926"/>
      </w:tblGrid>
      <w:tr w:rsidR="0006179D" w:rsidRPr="00706DD8" w:rsidTr="0006179D">
        <w:tc>
          <w:tcPr>
            <w:tcW w:w="4710" w:type="dxa"/>
            <w:shd w:val="clear" w:color="auto" w:fill="auto"/>
          </w:tcPr>
          <w:p w:rsidR="0006179D" w:rsidRPr="00706DD8" w:rsidRDefault="0006179D" w:rsidP="0006179D">
            <w:pPr>
              <w:pStyle w:val="32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706DD8">
              <w:rPr>
                <w:b/>
                <w:sz w:val="28"/>
                <w:szCs w:val="28"/>
                <w:lang w:val="ru-RU" w:eastAsia="ru-RU"/>
              </w:rPr>
              <w:t>ПОСТАВЩИК:</w:t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sz w:val="28"/>
                <w:szCs w:val="28"/>
              </w:rPr>
              <w:instrText xml:space="preserve"> FORMTEXT </w:instrText>
            </w:r>
            <w:r w:rsidRPr="00706DD8">
              <w:rPr>
                <w:sz w:val="28"/>
                <w:szCs w:val="28"/>
              </w:rPr>
            </w:r>
            <w:r w:rsidRPr="00706DD8">
              <w:rPr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b/>
                <w:sz w:val="28"/>
                <w:szCs w:val="28"/>
                <w:lang w:val="ru-RU" w:eastAsia="ru-RU"/>
              </w:rPr>
              <w:t>От Поставщика:</w:t>
            </w:r>
          </w:p>
          <w:p w:rsidR="0006179D" w:rsidRPr="00706DD8" w:rsidRDefault="0006179D" w:rsidP="0006179D">
            <w:pPr>
              <w:pStyle w:val="32"/>
              <w:spacing w:after="0"/>
              <w:rPr>
                <w:b/>
                <w:sz w:val="28"/>
                <w:szCs w:val="28"/>
                <w:lang w:val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t>_________________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ind w:left="241" w:hanging="141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  <w:r w:rsidRPr="00706DD8">
              <w:rPr>
                <w:sz w:val="28"/>
                <w:szCs w:val="28"/>
                <w:lang w:val="ru-RU"/>
              </w:rPr>
              <w:t>/</w:t>
            </w: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  <w:r w:rsidRPr="00706DD8">
              <w:rPr>
                <w:sz w:val="28"/>
                <w:szCs w:val="28"/>
                <w:lang w:val="ru-RU"/>
              </w:rPr>
              <w:t>/</w:t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lang w:val="ru-RU"/>
              </w:rPr>
            </w:pPr>
            <w:r w:rsidRPr="00706DD8">
              <w:rPr>
                <w:sz w:val="28"/>
                <w:szCs w:val="28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:rsidR="0006179D" w:rsidRPr="00706DD8" w:rsidRDefault="0006179D" w:rsidP="0006179D">
            <w:pPr>
              <w:pStyle w:val="32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706DD8">
              <w:rPr>
                <w:b/>
                <w:sz w:val="28"/>
                <w:szCs w:val="28"/>
                <w:lang w:val="ru-RU" w:eastAsia="ru-RU"/>
              </w:rPr>
              <w:t>ПОКУПАТЕЛЬ: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bCs/>
                <w:sz w:val="28"/>
                <w:szCs w:val="28"/>
              </w:rPr>
              <w:t>АО «Воентелеком»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Юридический адрес: 107014, г. Москва,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ул. Оленья Б., д. 15А, стр.1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ИНН 7718766718 КПП 771801001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р/сч.: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40506810900000007454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"ПРОМСВЯЗЬБАНК"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 Москва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к/сч.: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30101810400000000555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  <w:r w:rsidRPr="00706DD8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 ОГРН 1097746350151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 xml:space="preserve">ОКПО 07627860 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ОКАТО 45263591000 ОКВЭД 64.2</w:t>
            </w:r>
          </w:p>
          <w:p w:rsidR="0006179D" w:rsidRPr="00706DD8" w:rsidRDefault="0006179D" w:rsidP="0006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D8">
              <w:rPr>
                <w:rFonts w:ascii="Times New Roman" w:hAnsi="Times New Roman" w:cs="Times New Roman"/>
                <w:sz w:val="28"/>
                <w:szCs w:val="28"/>
              </w:rPr>
              <w:t>Тел. +7 (495) 609-50-05</w:t>
            </w:r>
          </w:p>
          <w:p w:rsidR="0006179D" w:rsidRPr="00706DD8" w:rsidRDefault="0006179D" w:rsidP="0006179D">
            <w:pPr>
              <w:spacing w:after="0" w:line="24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706DD8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706DD8">
              <w:rPr>
                <w:rStyle w:val="FontStyle14"/>
                <w:b w:val="0"/>
                <w:sz w:val="28"/>
                <w:szCs w:val="28"/>
              </w:rPr>
              <w:t>-</w:t>
            </w:r>
            <w:r w:rsidRPr="00706DD8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706DD8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hyperlink r:id="rId8" w:history="1">
              <w:r w:rsidRPr="00706DD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info</w:t>
              </w:r>
              <w:r w:rsidRPr="00706DD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06DD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voentelecom</w:t>
              </w:r>
              <w:r w:rsidRPr="00706DD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06DD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706DD8"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  <w:t>От Покупателя:</w:t>
            </w:r>
          </w:p>
          <w:p w:rsidR="0006179D" w:rsidRPr="00706DD8" w:rsidRDefault="0006179D" w:rsidP="0006179D">
            <w:pPr>
              <w:pStyle w:val="32"/>
              <w:spacing w:after="0"/>
              <w:rPr>
                <w:b/>
                <w:sz w:val="28"/>
                <w:szCs w:val="28"/>
                <w:lang w:val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t xml:space="preserve">Директор Хабаровского </w:t>
            </w:r>
            <w:r w:rsidR="000F6991">
              <w:rPr>
                <w:noProof/>
                <w:sz w:val="28"/>
                <w:szCs w:val="28"/>
                <w:lang w:val="ru-RU"/>
              </w:rPr>
              <w:t>ф</w:t>
            </w:r>
            <w:r>
              <w:rPr>
                <w:noProof/>
                <w:sz w:val="28"/>
                <w:szCs w:val="28"/>
                <w:lang w:val="ru-RU"/>
              </w:rPr>
              <w:t>илиала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АО "Воентелеком"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6179D" w:rsidRPr="00C979FA" w:rsidRDefault="0006179D" w:rsidP="0006179D">
            <w:pPr>
              <w:pStyle w:val="32"/>
              <w:spacing w:after="0"/>
              <w:rPr>
                <w:sz w:val="28"/>
                <w:szCs w:val="28"/>
                <w:lang w:val="ru-RU" w:eastAsia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  <w:r w:rsidRPr="00706DD8">
              <w:rPr>
                <w:sz w:val="28"/>
                <w:szCs w:val="28"/>
                <w:lang w:val="ru-RU"/>
              </w:rPr>
              <w:t>/</w:t>
            </w: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val="ru-RU"/>
              </w:rPr>
              <w:t>С.К. Мустивый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  <w:r w:rsidRPr="00706DD8">
              <w:rPr>
                <w:sz w:val="28"/>
                <w:szCs w:val="28"/>
                <w:lang w:val="ru-RU"/>
              </w:rPr>
              <w:t>/</w:t>
            </w:r>
          </w:p>
          <w:p w:rsidR="0006179D" w:rsidRPr="00706DD8" w:rsidRDefault="0006179D" w:rsidP="0006179D">
            <w:pPr>
              <w:pStyle w:val="a6"/>
              <w:contextualSpacing w:val="0"/>
              <w:rPr>
                <w:sz w:val="28"/>
                <w:szCs w:val="28"/>
              </w:rPr>
            </w:pPr>
            <w:r w:rsidRPr="00706DD8">
              <w:rPr>
                <w:sz w:val="28"/>
                <w:szCs w:val="28"/>
              </w:rPr>
              <w:t>М.П.</w:t>
            </w:r>
          </w:p>
        </w:tc>
      </w:tr>
    </w:tbl>
    <w:p w:rsidR="0006179D" w:rsidRDefault="0006179D" w:rsidP="00B2774F">
      <w:pPr>
        <w:pStyle w:val="11"/>
        <w:numPr>
          <w:ilvl w:val="0"/>
          <w:numId w:val="0"/>
        </w:numPr>
        <w:spacing w:line="276" w:lineRule="auto"/>
        <w:jc w:val="right"/>
        <w:rPr>
          <w:b/>
          <w:sz w:val="24"/>
          <w:szCs w:val="24"/>
        </w:rPr>
      </w:pPr>
      <w:r w:rsidRPr="005E2FF6">
        <w:rPr>
          <w:b/>
          <w:sz w:val="24"/>
          <w:szCs w:val="24"/>
        </w:rPr>
        <w:br w:type="page"/>
      </w:r>
    </w:p>
    <w:p w:rsidR="0006179D" w:rsidRPr="00706DD8" w:rsidRDefault="0006179D" w:rsidP="0006179D">
      <w:pPr>
        <w:pStyle w:val="11"/>
        <w:numPr>
          <w:ilvl w:val="0"/>
          <w:numId w:val="0"/>
        </w:numPr>
        <w:spacing w:line="276" w:lineRule="auto"/>
        <w:jc w:val="right"/>
        <w:rPr>
          <w:sz w:val="28"/>
          <w:szCs w:val="28"/>
        </w:rPr>
      </w:pPr>
      <w:r w:rsidRPr="00706DD8">
        <w:rPr>
          <w:b/>
          <w:sz w:val="28"/>
          <w:szCs w:val="28"/>
        </w:rPr>
        <w:lastRenderedPageBreak/>
        <w:t>Приложение 2</w:t>
      </w:r>
    </w:p>
    <w:p w:rsidR="0006179D" w:rsidRPr="008B5A10" w:rsidRDefault="0006179D" w:rsidP="0006179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B5A10">
        <w:rPr>
          <w:rFonts w:ascii="Times New Roman" w:eastAsia="Arial Unicode MS" w:hAnsi="Times New Roman" w:cs="Times New Roman"/>
          <w:kern w:val="1"/>
          <w:sz w:val="28"/>
          <w:szCs w:val="28"/>
        </w:rPr>
        <w:t>к договору поставки продукции</w:t>
      </w:r>
    </w:p>
    <w:p w:rsidR="0006179D" w:rsidRPr="008B5A10" w:rsidRDefault="0006179D" w:rsidP="0006179D">
      <w:pPr>
        <w:pStyle w:val="11"/>
        <w:numPr>
          <w:ilvl w:val="0"/>
          <w:numId w:val="0"/>
        </w:numPr>
        <w:jc w:val="right"/>
        <w:rPr>
          <w:sz w:val="28"/>
          <w:szCs w:val="28"/>
        </w:rPr>
      </w:pPr>
      <w:r w:rsidRPr="008B5A10">
        <w:rPr>
          <w:rFonts w:eastAsia="Arial Unicode MS"/>
          <w:kern w:val="1"/>
          <w:sz w:val="28"/>
          <w:szCs w:val="28"/>
        </w:rPr>
        <w:t xml:space="preserve">от </w:t>
      </w:r>
      <w:r w:rsidRPr="008B5A10">
        <w:rPr>
          <w:sz w:val="28"/>
          <w:szCs w:val="28"/>
        </w:rPr>
        <w:t>«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noProof/>
          <w:sz w:val="28"/>
          <w:szCs w:val="28"/>
        </w:rPr>
        <w:t>____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>»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noProof/>
          <w:sz w:val="28"/>
          <w:szCs w:val="28"/>
        </w:rPr>
        <w:t>_________________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 xml:space="preserve"> 20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sz w:val="28"/>
          <w:szCs w:val="28"/>
        </w:rPr>
        <w:t>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sz w:val="28"/>
          <w:szCs w:val="28"/>
        </w:rPr>
        <w:t>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 xml:space="preserve"> г.</w:t>
      </w:r>
    </w:p>
    <w:p w:rsidR="0006179D" w:rsidRDefault="0006179D" w:rsidP="0006179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A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Pr="008B5A1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8B5A10">
        <w:rPr>
          <w:rFonts w:ascii="Times New Roman" w:hAnsi="Times New Roman" w:cs="Times New Roman"/>
          <w:sz w:val="28"/>
          <w:szCs w:val="28"/>
        </w:rPr>
      </w:r>
      <w:r w:rsidRPr="008B5A10">
        <w:rPr>
          <w:rFonts w:ascii="Times New Roman" w:hAnsi="Times New Roman" w:cs="Times New Roman"/>
          <w:sz w:val="28"/>
          <w:szCs w:val="28"/>
        </w:rPr>
        <w:fldChar w:fldCharType="separate"/>
      </w:r>
      <w:r w:rsidRPr="00C979FA">
        <w:rPr>
          <w:rFonts w:ascii="Times New Roman" w:hAnsi="Times New Roman" w:cs="Times New Roman"/>
          <w:noProof/>
          <w:sz w:val="28"/>
          <w:szCs w:val="28"/>
        </w:rPr>
        <w:t>2123187346132442539215312</w:t>
      </w:r>
      <w:r>
        <w:rPr>
          <w:rFonts w:ascii="Times New Roman" w:hAnsi="Times New Roman" w:cs="Times New Roman"/>
          <w:noProof/>
          <w:sz w:val="28"/>
          <w:szCs w:val="28"/>
        </w:rPr>
        <w:t>/_________</w:t>
      </w:r>
      <w:r w:rsidRPr="008B5A10">
        <w:rPr>
          <w:rFonts w:ascii="Times New Roman" w:hAnsi="Times New Roman" w:cs="Times New Roman"/>
          <w:sz w:val="28"/>
          <w:szCs w:val="28"/>
        </w:rPr>
        <w:fldChar w:fldCharType="end"/>
      </w:r>
    </w:p>
    <w:p w:rsidR="0006179D" w:rsidRDefault="0006179D" w:rsidP="00061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DD8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Pr="008B5A1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Заявк на поставку продукции</w:t>
      </w:r>
    </w:p>
    <w:p w:rsidR="0006179D" w:rsidRPr="008B5A10" w:rsidRDefault="0006179D" w:rsidP="00061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79D" w:rsidRPr="008B5A10" w:rsidRDefault="0006179D" w:rsidP="0006179D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8B5A10">
        <w:rPr>
          <w:b/>
          <w:sz w:val="24"/>
          <w:szCs w:val="24"/>
        </w:rPr>
        <w:t>СПЕЦИФИКАЦИЯ НА ПОСТАВКУ ПРОДУКЦИИ</w:t>
      </w:r>
    </w:p>
    <w:p w:rsidR="0006179D" w:rsidRPr="008B5A10" w:rsidRDefault="0006179D" w:rsidP="0006179D">
      <w:pPr>
        <w:pStyle w:val="11"/>
        <w:numPr>
          <w:ilvl w:val="0"/>
          <w:numId w:val="0"/>
        </w:numPr>
        <w:ind w:left="567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992"/>
        <w:gridCol w:w="1701"/>
        <w:gridCol w:w="1134"/>
        <w:gridCol w:w="1701"/>
      </w:tblGrid>
      <w:tr w:rsidR="0006179D" w:rsidRPr="008B5A10" w:rsidTr="0006179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 xml:space="preserve">№ </w:t>
            </w:r>
            <w:proofErr w:type="gramStart"/>
            <w:r w:rsidRPr="008B5A10">
              <w:rPr>
                <w:sz w:val="24"/>
                <w:szCs w:val="24"/>
              </w:rPr>
              <w:t>п</w:t>
            </w:r>
            <w:proofErr w:type="gramEnd"/>
            <w:r w:rsidRPr="008B5A10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Кол-во,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 xml:space="preserve">Цена единицы, </w:t>
            </w: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без НДС/включая НДС</w:t>
            </w:r>
            <w:r w:rsidRPr="008B5A10">
              <w:rPr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</w:rPr>
              <w:t>, руб.</w:t>
            </w:r>
          </w:p>
        </w:tc>
        <w:tc>
          <w:tcPr>
            <w:tcW w:w="2835" w:type="dxa"/>
            <w:gridSpan w:val="2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Общая цена, включая НДС</w:t>
            </w: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</w:rPr>
              <w:t>, руб.</w:t>
            </w:r>
          </w:p>
        </w:tc>
      </w:tr>
      <w:tr w:rsidR="0006179D" w:rsidRPr="008B5A10" w:rsidTr="00061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_______,___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179D" w:rsidRPr="008B5A10" w:rsidTr="0006179D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________,__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6179D" w:rsidRPr="008B5A10" w:rsidRDefault="0006179D" w:rsidP="0006179D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8B5A10">
        <w:rPr>
          <w:b/>
          <w:sz w:val="24"/>
          <w:szCs w:val="24"/>
        </w:rPr>
        <w:t>План-график поставки Продукции</w:t>
      </w:r>
    </w:p>
    <w:tbl>
      <w:tblPr>
        <w:tblW w:w="9889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00"/>
        <w:gridCol w:w="851"/>
        <w:gridCol w:w="850"/>
        <w:gridCol w:w="1752"/>
        <w:gridCol w:w="2977"/>
      </w:tblGrid>
      <w:tr w:rsidR="0006179D" w:rsidRPr="008B5A10" w:rsidTr="0006179D">
        <w:tc>
          <w:tcPr>
            <w:tcW w:w="959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 xml:space="preserve">№ </w:t>
            </w:r>
            <w:proofErr w:type="gramStart"/>
            <w:r w:rsidRPr="008B5A10">
              <w:rPr>
                <w:sz w:val="24"/>
                <w:szCs w:val="24"/>
              </w:rPr>
              <w:t>п</w:t>
            </w:r>
            <w:proofErr w:type="gramEnd"/>
            <w:r w:rsidRPr="008B5A10">
              <w:rPr>
                <w:sz w:val="24"/>
                <w:szCs w:val="24"/>
              </w:rPr>
              <w:t>/п</w:t>
            </w:r>
          </w:p>
        </w:tc>
        <w:tc>
          <w:tcPr>
            <w:tcW w:w="2500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Кол-во, шт.</w:t>
            </w:r>
          </w:p>
        </w:tc>
        <w:tc>
          <w:tcPr>
            <w:tcW w:w="1752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977" w:type="dxa"/>
            <w:vAlign w:val="center"/>
          </w:tcPr>
          <w:p w:rsidR="0006179D" w:rsidRPr="008B5A10" w:rsidRDefault="0006179D" w:rsidP="0006179D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Адрес поставки</w:t>
            </w:r>
          </w:p>
        </w:tc>
      </w:tr>
      <w:tr w:rsidR="0006179D" w:rsidRPr="008B5A10" w:rsidTr="0006179D">
        <w:tc>
          <w:tcPr>
            <w:tcW w:w="959" w:type="dxa"/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sz w:val="24"/>
                <w:szCs w:val="24"/>
              </w:rPr>
              <w:instrText xml:space="preserve"> FORMTEXT </w:instrText>
            </w:r>
            <w:r w:rsidRPr="008B5A10">
              <w:rPr>
                <w:sz w:val="24"/>
                <w:szCs w:val="24"/>
              </w:rPr>
            </w:r>
            <w:r w:rsidRPr="008B5A10">
              <w:rPr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  <w:highlight w:val="lightGray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sz w:val="24"/>
                <w:szCs w:val="24"/>
                <w:highlight w:val="lightGray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B5A10">
              <w:rPr>
                <w:b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b/>
                <w:sz w:val="24"/>
                <w:szCs w:val="24"/>
              </w:rPr>
              <w:instrText xml:space="preserve"> FORMTEXT </w:instrText>
            </w:r>
            <w:r w:rsidRPr="008B5A10">
              <w:rPr>
                <w:b/>
                <w:sz w:val="24"/>
                <w:szCs w:val="24"/>
              </w:rPr>
            </w:r>
            <w:r w:rsidRPr="008B5A10">
              <w:rPr>
                <w:b/>
                <w:sz w:val="24"/>
                <w:szCs w:val="24"/>
              </w:rPr>
              <w:fldChar w:fldCharType="separate"/>
            </w:r>
            <w:r w:rsidRPr="008B5A10">
              <w:rPr>
                <w:b/>
                <w:noProof/>
                <w:sz w:val="24"/>
                <w:szCs w:val="24"/>
              </w:rPr>
              <w:t>____</w:t>
            </w:r>
            <w:r w:rsidRPr="008B5A1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06179D" w:rsidRPr="0006179D" w:rsidRDefault="0006179D" w:rsidP="0006179D">
            <w:pPr>
              <w:pStyle w:val="32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  <w:highlight w:val="lightGray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15 рабочих дней с момента подачи заявки Покупателем </w:t>
            </w:r>
          </w:p>
        </w:tc>
        <w:tc>
          <w:tcPr>
            <w:tcW w:w="2977" w:type="dxa"/>
            <w:vAlign w:val="center"/>
          </w:tcPr>
          <w:p w:rsidR="0081004E" w:rsidRDefault="0006179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Биробиджан; </w:t>
            </w:r>
          </w:p>
          <w:p w:rsidR="0081004E" w:rsidRDefault="0006179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>п. Птичник;</w:t>
            </w:r>
          </w:p>
          <w:p w:rsidR="0081004E" w:rsidRDefault="0006179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Комсомольск-на-Амуре; г. Благовещенск; </w:t>
            </w:r>
          </w:p>
          <w:p w:rsidR="0081004E" w:rsidRDefault="0006179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81004E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81004E">
              <w:rPr>
                <w:sz w:val="24"/>
                <w:szCs w:val="24"/>
                <w:lang w:val="ru-RU" w:eastAsia="ru-RU"/>
              </w:rPr>
              <w:t xml:space="preserve">. Пеледуй; </w:t>
            </w:r>
          </w:p>
          <w:p w:rsidR="0081004E" w:rsidRDefault="0006179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>г. Советская Гавань;</w:t>
            </w:r>
            <w:r w:rsidR="0096007F" w:rsidRPr="0081004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пгт. Тикси;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Улан-Удэ;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>г</w:t>
            </w:r>
            <w:r w:rsidR="0077516D">
              <w:rPr>
                <w:sz w:val="24"/>
                <w:szCs w:val="24"/>
                <w:lang w:val="ru-RU" w:eastAsia="ru-RU"/>
              </w:rPr>
              <w:t>.</w:t>
            </w:r>
            <w:r w:rsidRPr="0081004E">
              <w:rPr>
                <w:sz w:val="24"/>
                <w:szCs w:val="24"/>
                <w:lang w:val="ru-RU" w:eastAsia="ru-RU"/>
              </w:rPr>
              <w:t xml:space="preserve"> Чита;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Южно-Сахалинск;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о. Итуруп, с. Горячие ключи; </w:t>
            </w:r>
          </w:p>
          <w:p w:rsidR="0081004E" w:rsidRDefault="0077516D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96007F" w:rsidRPr="0081004E">
              <w:rPr>
                <w:sz w:val="24"/>
                <w:szCs w:val="24"/>
                <w:lang w:val="ru-RU" w:eastAsia="ru-RU"/>
              </w:rPr>
              <w:t xml:space="preserve">. Якутск;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Хабаровск;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Магадан;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Петропавловск-Камчатский;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Анадрыь; </w:t>
            </w:r>
          </w:p>
          <w:p w:rsidR="0081004E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>г</w:t>
            </w:r>
            <w:r w:rsidR="0081004E">
              <w:rPr>
                <w:sz w:val="24"/>
                <w:szCs w:val="24"/>
                <w:lang w:val="ru-RU" w:eastAsia="ru-RU"/>
              </w:rPr>
              <w:t>.</w:t>
            </w:r>
            <w:r w:rsidRPr="0081004E">
              <w:rPr>
                <w:sz w:val="24"/>
                <w:szCs w:val="24"/>
                <w:lang w:val="ru-RU" w:eastAsia="ru-RU"/>
              </w:rPr>
              <w:t xml:space="preserve"> Владивосток; </w:t>
            </w:r>
          </w:p>
          <w:p w:rsidR="0006179D" w:rsidRPr="008B5A10" w:rsidRDefault="0096007F" w:rsidP="0006179D">
            <w:pPr>
              <w:pStyle w:val="32"/>
              <w:tabs>
                <w:tab w:val="num" w:pos="0"/>
              </w:tabs>
              <w:spacing w:after="0"/>
              <w:rPr>
                <w:sz w:val="24"/>
                <w:szCs w:val="24"/>
                <w:highlight w:val="lightGray"/>
                <w:lang w:val="ru-RU" w:eastAsia="ru-RU"/>
              </w:rPr>
            </w:pPr>
            <w:r w:rsidRPr="0081004E">
              <w:rPr>
                <w:sz w:val="24"/>
                <w:szCs w:val="24"/>
                <w:lang w:val="ru-RU" w:eastAsia="ru-RU"/>
              </w:rPr>
              <w:t xml:space="preserve">г. Уссурийск; </w:t>
            </w:r>
            <w:r w:rsidR="0006179D" w:rsidRPr="0081004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6179D" w:rsidRPr="008B5A10" w:rsidRDefault="0006179D" w:rsidP="0006179D">
      <w:pPr>
        <w:pStyle w:val="32"/>
        <w:spacing w:after="0"/>
        <w:ind w:firstLine="709"/>
        <w:jc w:val="both"/>
        <w:rPr>
          <w:sz w:val="24"/>
          <w:szCs w:val="24"/>
          <w:lang w:val="ru-RU" w:eastAsia="ru-RU"/>
        </w:rPr>
      </w:pPr>
      <w:bookmarkStart w:id="0" w:name="_Toc273612692"/>
      <w:bookmarkStart w:id="1" w:name="_Toc273612921"/>
      <w:bookmarkStart w:id="2" w:name="_Toc273612693"/>
      <w:bookmarkStart w:id="3" w:name="_Toc273612922"/>
      <w:bookmarkEnd w:id="0"/>
      <w:bookmarkEnd w:id="1"/>
      <w:bookmarkEnd w:id="2"/>
      <w:bookmarkEnd w:id="3"/>
      <w:r w:rsidRPr="008B5A10">
        <w:rPr>
          <w:sz w:val="24"/>
          <w:szCs w:val="24"/>
          <w:lang w:val="ru-RU" w:eastAsia="ru-RU"/>
        </w:rPr>
        <w:t xml:space="preserve">Продукция, поставляемая по настоящей Заявке должна соответствовать техническим требованиям и иным требованиям к Продукции, указанной в Договоре. </w:t>
      </w:r>
    </w:p>
    <w:p w:rsidR="0006179D" w:rsidRPr="008B5A10" w:rsidRDefault="0006179D" w:rsidP="0006179D">
      <w:pPr>
        <w:pStyle w:val="32"/>
        <w:spacing w:after="0"/>
        <w:ind w:firstLine="709"/>
        <w:jc w:val="both"/>
        <w:rPr>
          <w:sz w:val="24"/>
          <w:szCs w:val="24"/>
          <w:lang w:val="ru-RU" w:eastAsia="ru-RU"/>
        </w:rPr>
      </w:pPr>
      <w:r w:rsidRPr="008B5A10">
        <w:rPr>
          <w:sz w:val="24"/>
          <w:szCs w:val="24"/>
          <w:lang w:val="ru-RU" w:eastAsia="ru-RU"/>
        </w:rPr>
        <w:t xml:space="preserve">Указанные наименования Продукции, включая все знаки и символы, а также порядок их последовательности должны быть использованы в первичных документах (товарные накладные ТОРГ-12, счет – фактуры). </w:t>
      </w:r>
    </w:p>
    <w:tbl>
      <w:tblPr>
        <w:tblW w:w="9292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696"/>
        <w:gridCol w:w="4596"/>
      </w:tblGrid>
      <w:tr w:rsidR="0006179D" w:rsidRPr="008B5A10" w:rsidTr="0006179D">
        <w:trPr>
          <w:trHeight w:val="1297"/>
        </w:trPr>
        <w:tc>
          <w:tcPr>
            <w:tcW w:w="4696" w:type="dxa"/>
            <w:shd w:val="clear" w:color="auto" w:fill="auto"/>
          </w:tcPr>
          <w:p w:rsidR="0006179D" w:rsidRPr="008B5A10" w:rsidRDefault="0006179D" w:rsidP="0006179D">
            <w:pPr>
              <w:pStyle w:val="32"/>
              <w:spacing w:after="0"/>
              <w:rPr>
                <w:sz w:val="24"/>
                <w:szCs w:val="24"/>
                <w:lang w:val="ru-RU"/>
              </w:rPr>
            </w:pPr>
            <w:r w:rsidRPr="008B5A10">
              <w:rPr>
                <w:b/>
                <w:sz w:val="24"/>
                <w:szCs w:val="24"/>
                <w:lang w:val="ru-RU" w:eastAsia="ru-RU"/>
              </w:rPr>
              <w:lastRenderedPageBreak/>
              <w:t>От Поставщика:</w:t>
            </w:r>
          </w:p>
          <w:p w:rsidR="0006179D" w:rsidRPr="008B5A10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bookmarkStart w:id="4" w:name="_GoBack"/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t>_________________</w:t>
            </w:r>
            <w:bookmarkEnd w:id="4"/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:rsidR="0006179D" w:rsidRPr="008B5A10" w:rsidRDefault="0006179D" w:rsidP="0006179D">
            <w:pPr>
              <w:pStyle w:val="32"/>
              <w:spacing w:after="0"/>
              <w:rPr>
                <w:sz w:val="24"/>
                <w:szCs w:val="24"/>
                <w:lang w:val="ru-RU"/>
              </w:rPr>
            </w:pPr>
            <w:r w:rsidRPr="008B5A10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noProof/>
                <w:sz w:val="24"/>
                <w:szCs w:val="24"/>
              </w:rPr>
            </w:r>
            <w:r w:rsidRPr="008B5A10">
              <w:rPr>
                <w:noProof/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noProof/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  <w:lang w:val="ru-RU"/>
              </w:rPr>
              <w:t>/</w:t>
            </w:r>
            <w:r w:rsidRPr="008B5A10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noProof/>
                <w:sz w:val="24"/>
                <w:szCs w:val="24"/>
              </w:rPr>
            </w:r>
            <w:r w:rsidRPr="008B5A10">
              <w:rPr>
                <w:noProof/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noProof/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  <w:lang w:val="ru-RU"/>
              </w:rPr>
              <w:t>/</w:t>
            </w:r>
          </w:p>
          <w:p w:rsidR="0006179D" w:rsidRPr="008B5A10" w:rsidRDefault="0006179D" w:rsidP="0006179D">
            <w:pPr>
              <w:pStyle w:val="32"/>
              <w:spacing w:after="0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М.П.</w:t>
            </w:r>
          </w:p>
        </w:tc>
        <w:tc>
          <w:tcPr>
            <w:tcW w:w="4596" w:type="dxa"/>
            <w:shd w:val="clear" w:color="auto" w:fill="auto"/>
          </w:tcPr>
          <w:p w:rsidR="0006179D" w:rsidRPr="008B5A10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8B5A10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От Покупателя:</w:t>
            </w:r>
          </w:p>
          <w:p w:rsidR="0006179D" w:rsidRPr="008B5A10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Директор Хабаровского филиала АО "Воентелеком"</w:t>
            </w:r>
            <w:r w:rsidRPr="008B5A10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:rsidR="0006179D" w:rsidRPr="0043006E" w:rsidRDefault="0006179D" w:rsidP="0006179D">
            <w:pPr>
              <w:pStyle w:val="32"/>
              <w:spacing w:after="0"/>
              <w:rPr>
                <w:sz w:val="24"/>
                <w:szCs w:val="24"/>
                <w:lang w:val="ru-RU" w:eastAsia="ru-RU"/>
              </w:rPr>
            </w:pPr>
            <w:r w:rsidRPr="008B5A10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noProof/>
                <w:sz w:val="24"/>
                <w:szCs w:val="24"/>
              </w:rPr>
            </w:r>
            <w:r w:rsidRPr="008B5A10">
              <w:rPr>
                <w:noProof/>
                <w:sz w:val="24"/>
                <w:szCs w:val="24"/>
              </w:rPr>
              <w:fldChar w:fldCharType="separate"/>
            </w:r>
            <w:r w:rsidRPr="008B5A10">
              <w:rPr>
                <w:noProof/>
                <w:sz w:val="24"/>
                <w:szCs w:val="24"/>
              </w:rPr>
              <w:t>_________________</w:t>
            </w:r>
            <w:r w:rsidRPr="008B5A10">
              <w:rPr>
                <w:noProof/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  <w:lang w:val="ru-RU"/>
              </w:rPr>
              <w:t>/</w:t>
            </w:r>
            <w:r w:rsidRPr="008B5A10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8B5A10">
              <w:rPr>
                <w:noProof/>
                <w:sz w:val="24"/>
                <w:szCs w:val="24"/>
              </w:rPr>
              <w:instrText xml:space="preserve"> FORMTEXT </w:instrText>
            </w:r>
            <w:r w:rsidRPr="008B5A10">
              <w:rPr>
                <w:noProof/>
                <w:sz w:val="24"/>
                <w:szCs w:val="24"/>
              </w:rPr>
            </w:r>
            <w:r w:rsidRPr="008B5A10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С.К. Мустивый</w:t>
            </w:r>
            <w:r w:rsidRPr="008B5A10">
              <w:rPr>
                <w:noProof/>
                <w:sz w:val="24"/>
                <w:szCs w:val="24"/>
              </w:rPr>
              <w:fldChar w:fldCharType="end"/>
            </w:r>
            <w:r w:rsidRPr="008B5A10">
              <w:rPr>
                <w:sz w:val="24"/>
                <w:szCs w:val="24"/>
                <w:lang w:val="ru-RU"/>
              </w:rPr>
              <w:t>/</w:t>
            </w:r>
          </w:p>
          <w:p w:rsidR="0006179D" w:rsidRPr="008B5A10" w:rsidRDefault="0006179D" w:rsidP="0006179D">
            <w:pPr>
              <w:pStyle w:val="32"/>
              <w:spacing w:after="0"/>
              <w:rPr>
                <w:sz w:val="24"/>
                <w:szCs w:val="24"/>
              </w:rPr>
            </w:pPr>
            <w:r w:rsidRPr="008B5A10">
              <w:rPr>
                <w:sz w:val="24"/>
                <w:szCs w:val="24"/>
              </w:rPr>
              <w:t>М.П.</w:t>
            </w:r>
          </w:p>
        </w:tc>
      </w:tr>
    </w:tbl>
    <w:p w:rsidR="0006179D" w:rsidRPr="008B5A10" w:rsidRDefault="0006179D" w:rsidP="00061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0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06179D" w:rsidRPr="007D5645" w:rsidRDefault="0006179D" w:rsidP="00061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_____________________________________________________________________________Форма согласована</w:t>
      </w:r>
    </w:p>
    <w:tbl>
      <w:tblPr>
        <w:tblW w:w="984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9"/>
        <w:gridCol w:w="5066"/>
      </w:tblGrid>
      <w:tr w:rsidR="0006179D" w:rsidRPr="007D5645" w:rsidTr="0006179D">
        <w:trPr>
          <w:trHeight w:val="2940"/>
        </w:trPr>
        <w:tc>
          <w:tcPr>
            <w:tcW w:w="4779" w:type="dxa"/>
            <w:shd w:val="clear" w:color="auto" w:fill="auto"/>
          </w:tcPr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  <w:lang w:val="ru-RU"/>
              </w:rPr>
            </w:pPr>
            <w:r w:rsidRPr="007D5645">
              <w:rPr>
                <w:b/>
                <w:sz w:val="24"/>
                <w:szCs w:val="24"/>
                <w:lang w:val="ru-RU" w:eastAsia="ru-RU"/>
              </w:rPr>
              <w:t>От Поставщика:</w:t>
            </w:r>
          </w:p>
          <w:p w:rsidR="0006179D" w:rsidRPr="007D5645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t>_________________</w:t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  <w:lang w:val="ru-RU"/>
              </w:rPr>
            </w:pPr>
            <w:r w:rsidRPr="007D5645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noProof/>
                <w:sz w:val="24"/>
                <w:szCs w:val="24"/>
              </w:rPr>
            </w:r>
            <w:r w:rsidRPr="007D5645">
              <w:rPr>
                <w:noProof/>
                <w:sz w:val="24"/>
                <w:szCs w:val="24"/>
              </w:rPr>
              <w:fldChar w:fldCharType="separate"/>
            </w:r>
            <w:r w:rsidRPr="007D5645">
              <w:rPr>
                <w:noProof/>
                <w:sz w:val="24"/>
                <w:szCs w:val="24"/>
              </w:rPr>
              <w:t>_________________</w:t>
            </w:r>
            <w:r w:rsidRPr="007D5645">
              <w:rPr>
                <w:noProof/>
                <w:sz w:val="24"/>
                <w:szCs w:val="24"/>
              </w:rPr>
              <w:fldChar w:fldCharType="end"/>
            </w:r>
            <w:r w:rsidRPr="007D5645">
              <w:rPr>
                <w:sz w:val="24"/>
                <w:szCs w:val="24"/>
                <w:lang w:val="ru-RU"/>
              </w:rPr>
              <w:t>/</w:t>
            </w:r>
            <w:r w:rsidRPr="007D5645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noProof/>
                <w:sz w:val="24"/>
                <w:szCs w:val="24"/>
              </w:rPr>
            </w:r>
            <w:r w:rsidRPr="007D5645">
              <w:rPr>
                <w:noProof/>
                <w:sz w:val="24"/>
                <w:szCs w:val="24"/>
              </w:rPr>
              <w:fldChar w:fldCharType="separate"/>
            </w:r>
            <w:r w:rsidRPr="007D5645">
              <w:rPr>
                <w:noProof/>
                <w:sz w:val="24"/>
                <w:szCs w:val="24"/>
              </w:rPr>
              <w:t>_________________</w:t>
            </w:r>
            <w:r w:rsidRPr="007D5645">
              <w:rPr>
                <w:noProof/>
                <w:sz w:val="24"/>
                <w:szCs w:val="24"/>
              </w:rPr>
              <w:fldChar w:fldCharType="end"/>
            </w:r>
            <w:r w:rsidRPr="007D5645">
              <w:rPr>
                <w:sz w:val="24"/>
                <w:szCs w:val="24"/>
                <w:lang w:val="ru-RU"/>
              </w:rPr>
              <w:t>/</w:t>
            </w:r>
          </w:p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  <w:lang w:val="ru-RU"/>
              </w:rPr>
            </w:pPr>
            <w:r w:rsidRPr="007D5645">
              <w:rPr>
                <w:sz w:val="24"/>
                <w:szCs w:val="24"/>
              </w:rPr>
              <w:t>М.П.</w:t>
            </w:r>
          </w:p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06179D" w:rsidRPr="007D5645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7D5645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От Покупателя:</w:t>
            </w:r>
          </w:p>
          <w:p w:rsidR="0006179D" w:rsidRPr="007D5645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Директор Хабаровского филиала АО "Воентелеком"</w:t>
            </w:r>
            <w:r w:rsidRPr="007D564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  <w:lang w:val="en-US" w:eastAsia="ru-RU"/>
              </w:rPr>
            </w:pPr>
            <w:r w:rsidRPr="007D5645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noProof/>
                <w:sz w:val="24"/>
                <w:szCs w:val="24"/>
              </w:rPr>
            </w:r>
            <w:r w:rsidRPr="007D5645">
              <w:rPr>
                <w:noProof/>
                <w:sz w:val="24"/>
                <w:szCs w:val="24"/>
              </w:rPr>
              <w:fldChar w:fldCharType="separate"/>
            </w:r>
            <w:r w:rsidRPr="007D5645">
              <w:rPr>
                <w:noProof/>
                <w:sz w:val="24"/>
                <w:szCs w:val="24"/>
              </w:rPr>
              <w:t>_________________</w:t>
            </w:r>
            <w:r w:rsidRPr="007D5645">
              <w:rPr>
                <w:noProof/>
                <w:sz w:val="24"/>
                <w:szCs w:val="24"/>
              </w:rPr>
              <w:fldChar w:fldCharType="end"/>
            </w:r>
            <w:r w:rsidRPr="007D5645">
              <w:rPr>
                <w:sz w:val="24"/>
                <w:szCs w:val="24"/>
                <w:lang w:val="ru-RU"/>
              </w:rPr>
              <w:t>/</w:t>
            </w:r>
            <w:r w:rsidRPr="007D5645">
              <w:rPr>
                <w:noProof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D5645">
              <w:rPr>
                <w:noProof/>
                <w:sz w:val="24"/>
                <w:szCs w:val="24"/>
              </w:rPr>
              <w:instrText xml:space="preserve"> FORMTEXT </w:instrText>
            </w:r>
            <w:r w:rsidRPr="007D5645">
              <w:rPr>
                <w:noProof/>
                <w:sz w:val="24"/>
                <w:szCs w:val="24"/>
              </w:rPr>
            </w:r>
            <w:r w:rsidRPr="007D5645">
              <w:rPr>
                <w:noProof/>
                <w:sz w:val="24"/>
                <w:szCs w:val="24"/>
              </w:rPr>
              <w:fldChar w:fldCharType="separate"/>
            </w:r>
            <w:r w:rsidRPr="007D5645">
              <w:rPr>
                <w:noProof/>
                <w:sz w:val="24"/>
                <w:szCs w:val="24"/>
              </w:rPr>
              <w:t>_________________</w:t>
            </w:r>
            <w:r w:rsidRPr="007D5645">
              <w:rPr>
                <w:noProof/>
                <w:sz w:val="24"/>
                <w:szCs w:val="24"/>
              </w:rPr>
              <w:fldChar w:fldCharType="end"/>
            </w:r>
            <w:r w:rsidRPr="007D5645">
              <w:rPr>
                <w:sz w:val="24"/>
                <w:szCs w:val="24"/>
                <w:lang w:val="ru-RU"/>
              </w:rPr>
              <w:t>/</w:t>
            </w:r>
          </w:p>
          <w:p w:rsidR="0006179D" w:rsidRPr="007D5645" w:rsidRDefault="0006179D" w:rsidP="0006179D">
            <w:pPr>
              <w:pStyle w:val="32"/>
              <w:spacing w:after="0"/>
              <w:rPr>
                <w:sz w:val="24"/>
                <w:szCs w:val="24"/>
              </w:rPr>
            </w:pPr>
            <w:r w:rsidRPr="007D5645">
              <w:rPr>
                <w:sz w:val="24"/>
                <w:szCs w:val="24"/>
              </w:rPr>
              <w:t>М.П.</w:t>
            </w:r>
          </w:p>
        </w:tc>
      </w:tr>
    </w:tbl>
    <w:p w:rsidR="0006179D" w:rsidRDefault="0006179D" w:rsidP="00B2774F">
      <w:pPr>
        <w:pStyle w:val="11"/>
        <w:numPr>
          <w:ilvl w:val="0"/>
          <w:numId w:val="0"/>
        </w:numPr>
        <w:spacing w:line="276" w:lineRule="auto"/>
        <w:jc w:val="right"/>
      </w:pPr>
      <w:r w:rsidRPr="00BB47AE">
        <w:rPr>
          <w:sz w:val="24"/>
          <w:szCs w:val="24"/>
        </w:rPr>
        <w:br w:type="page"/>
      </w:r>
    </w:p>
    <w:p w:rsidR="0006179D" w:rsidRPr="00706DD8" w:rsidRDefault="0006179D" w:rsidP="0006179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instrText xml:space="preserve"> FORMTEXT </w:instrText>
      </w: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</w: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fldChar w:fldCharType="separate"/>
      </w: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Приложение 4</w:t>
      </w:r>
      <w:r w:rsidRPr="00706D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fldChar w:fldCharType="end"/>
      </w:r>
    </w:p>
    <w:p w:rsidR="0006179D" w:rsidRPr="008B5A10" w:rsidRDefault="0006179D" w:rsidP="0006179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B5A10">
        <w:rPr>
          <w:rFonts w:ascii="Times New Roman" w:eastAsia="Arial Unicode MS" w:hAnsi="Times New Roman" w:cs="Times New Roman"/>
          <w:kern w:val="1"/>
          <w:sz w:val="28"/>
          <w:szCs w:val="28"/>
        </w:rPr>
        <w:t>к договору поставки продукции</w:t>
      </w:r>
    </w:p>
    <w:p w:rsidR="0006179D" w:rsidRPr="008B5A10" w:rsidRDefault="0006179D" w:rsidP="0006179D">
      <w:pPr>
        <w:pStyle w:val="11"/>
        <w:numPr>
          <w:ilvl w:val="0"/>
          <w:numId w:val="0"/>
        </w:numPr>
        <w:jc w:val="right"/>
        <w:rPr>
          <w:sz w:val="28"/>
          <w:szCs w:val="28"/>
        </w:rPr>
      </w:pPr>
      <w:r w:rsidRPr="008B5A10">
        <w:rPr>
          <w:rFonts w:eastAsia="Arial Unicode MS"/>
          <w:kern w:val="1"/>
          <w:sz w:val="28"/>
          <w:szCs w:val="28"/>
        </w:rPr>
        <w:t xml:space="preserve">от </w:t>
      </w:r>
      <w:r w:rsidRPr="008B5A10">
        <w:rPr>
          <w:sz w:val="28"/>
          <w:szCs w:val="28"/>
        </w:rPr>
        <w:t>«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noProof/>
          <w:sz w:val="28"/>
          <w:szCs w:val="28"/>
        </w:rPr>
        <w:t>____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>»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noProof/>
          <w:sz w:val="28"/>
          <w:szCs w:val="28"/>
        </w:rPr>
        <w:t>_________________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 xml:space="preserve"> 20</w:t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sz w:val="28"/>
          <w:szCs w:val="28"/>
        </w:rPr>
        <w:t>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sz w:val="28"/>
          <w:szCs w:val="28"/>
        </w:rPr>
        <w:instrText xml:space="preserve"> FORMTEXT </w:instrText>
      </w:r>
      <w:r w:rsidRPr="008B5A10">
        <w:rPr>
          <w:sz w:val="28"/>
          <w:szCs w:val="28"/>
        </w:rPr>
      </w:r>
      <w:r w:rsidRPr="008B5A10">
        <w:rPr>
          <w:sz w:val="28"/>
          <w:szCs w:val="28"/>
        </w:rPr>
        <w:fldChar w:fldCharType="separate"/>
      </w:r>
      <w:r w:rsidRPr="008B5A10">
        <w:rPr>
          <w:sz w:val="28"/>
          <w:szCs w:val="28"/>
        </w:rPr>
        <w:t>_</w:t>
      </w:r>
      <w:r w:rsidRPr="008B5A10">
        <w:rPr>
          <w:sz w:val="28"/>
          <w:szCs w:val="28"/>
        </w:rPr>
        <w:fldChar w:fldCharType="end"/>
      </w:r>
      <w:r w:rsidRPr="008B5A10">
        <w:rPr>
          <w:sz w:val="28"/>
          <w:szCs w:val="28"/>
        </w:rPr>
        <w:t xml:space="preserve"> г.</w:t>
      </w:r>
    </w:p>
    <w:p w:rsidR="0006179D" w:rsidRDefault="0006179D" w:rsidP="0006179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A1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Pr="008B5A1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8B5A1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8B5A10">
        <w:rPr>
          <w:rFonts w:ascii="Times New Roman" w:hAnsi="Times New Roman" w:cs="Times New Roman"/>
          <w:sz w:val="28"/>
          <w:szCs w:val="28"/>
        </w:rPr>
      </w:r>
      <w:r w:rsidRPr="008B5A10">
        <w:rPr>
          <w:rFonts w:ascii="Times New Roman" w:hAnsi="Times New Roman" w:cs="Times New Roman"/>
          <w:sz w:val="28"/>
          <w:szCs w:val="28"/>
        </w:rPr>
        <w:fldChar w:fldCharType="separate"/>
      </w:r>
      <w:r w:rsidRPr="0043006E">
        <w:rPr>
          <w:rFonts w:ascii="Times New Roman" w:hAnsi="Times New Roman" w:cs="Times New Roman"/>
          <w:noProof/>
          <w:sz w:val="28"/>
          <w:szCs w:val="28"/>
        </w:rPr>
        <w:t>2123187346132442539215312</w:t>
      </w:r>
      <w:r>
        <w:rPr>
          <w:rFonts w:ascii="Times New Roman" w:hAnsi="Times New Roman" w:cs="Times New Roman"/>
          <w:noProof/>
          <w:sz w:val="28"/>
          <w:szCs w:val="28"/>
        </w:rPr>
        <w:t>/________</w:t>
      </w:r>
      <w:r w:rsidRPr="008B5A10">
        <w:rPr>
          <w:rFonts w:ascii="Times New Roman" w:hAnsi="Times New Roman" w:cs="Times New Roman"/>
          <w:sz w:val="28"/>
          <w:szCs w:val="28"/>
        </w:rPr>
        <w:fldChar w:fldCharType="end"/>
      </w:r>
    </w:p>
    <w:p w:rsidR="0006179D" w:rsidRDefault="0006179D" w:rsidP="0006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9D" w:rsidRPr="00706DD8" w:rsidRDefault="0006179D" w:rsidP="00061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D8">
        <w:rPr>
          <w:rFonts w:ascii="Times New Roman" w:hAnsi="Times New Roman" w:cs="Times New Roman"/>
          <w:b/>
          <w:sz w:val="28"/>
          <w:szCs w:val="28"/>
        </w:rPr>
        <w:t>Требования к оформлению и представлению отчетной калькуляции</w:t>
      </w:r>
      <w:r w:rsidRPr="00706DD8">
        <w:rPr>
          <w:rFonts w:ascii="Times New Roman" w:hAnsi="Times New Roman" w:cs="Times New Roman"/>
          <w:b/>
          <w:sz w:val="28"/>
          <w:szCs w:val="28"/>
        </w:rPr>
        <w:br/>
        <w:t>по Договору</w:t>
      </w:r>
    </w:p>
    <w:p w:rsidR="0006179D" w:rsidRPr="00706DD8" w:rsidRDefault="0006179D" w:rsidP="0006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законодательства Российской Федерации </w:t>
      </w:r>
      <w:r w:rsidRPr="00706DD8">
        <w:rPr>
          <w:rFonts w:ascii="Times New Roman" w:hAnsi="Times New Roman" w:cs="Times New Roman"/>
          <w:sz w:val="28"/>
          <w:szCs w:val="28"/>
        </w:rPr>
        <w:br/>
        <w:t xml:space="preserve">в сфере государственного оборонного заказа и в соответствии Договором </w:t>
      </w:r>
      <w:r w:rsidRPr="00706DD8">
        <w:rPr>
          <w:rFonts w:ascii="Times New Roman" w:hAnsi="Times New Roman" w:cs="Times New Roman"/>
          <w:sz w:val="28"/>
          <w:szCs w:val="28"/>
        </w:rPr>
        <w:br/>
        <w:t xml:space="preserve">АО «Воентелеком» просит представить информацию о составе затрат, включаемых в цену на товары (работы, услуги), поставляемые (выполняемые, оказываемые) </w:t>
      </w:r>
      <w:r w:rsidRPr="00706DD8">
        <w:rPr>
          <w:rFonts w:ascii="Times New Roman" w:hAnsi="Times New Roman" w:cs="Times New Roman"/>
          <w:sz w:val="28"/>
          <w:szCs w:val="28"/>
        </w:rPr>
        <w:br/>
        <w:t>в рамках государственного оборонного заказа (далее – Продукция) по  Договору, которая должна подтверждаться соответствующими документами. Представляемые документы необходимо сброшюровать в прошитые и пронумерованные альбомы.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1-го альбома: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1)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отчетную калькуляцию, заполненную согласно приказу ФАС России </w:t>
      </w:r>
      <w:r w:rsidRPr="00706DD8">
        <w:rPr>
          <w:rFonts w:ascii="Times New Roman" w:hAnsi="Times New Roman" w:cs="Times New Roman"/>
          <w:sz w:val="28"/>
          <w:szCs w:val="28"/>
        </w:rPr>
        <w:br/>
        <w:t xml:space="preserve">от 26.08.2019 № 1138/19. «Об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 от 2 декабря 2017 г. № 1465» со всеми заполненными приложениями; 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2)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расшифровку стоимости (цены) договора по видам Продукции </w:t>
      </w:r>
      <w:r w:rsidRPr="00706DD8">
        <w:rPr>
          <w:rFonts w:ascii="Times New Roman" w:hAnsi="Times New Roman" w:cs="Times New Roman"/>
          <w:sz w:val="28"/>
          <w:szCs w:val="28"/>
        </w:rPr>
        <w:br/>
        <w:t>(по изделиям);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3)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расшифровку прибыли в соответствии с Положением о государственном регулировании цен на продукцию, поставляемую по государственному оборонному заказу, утвержденным постановлением Правительства Российской Федерации от 02 декабря 2017 г. </w:t>
      </w:r>
      <w:r w:rsidRPr="00706DD8">
        <w:rPr>
          <w:rFonts w:ascii="Times New Roman" w:hAnsi="Times New Roman" w:cs="Times New Roman"/>
          <w:sz w:val="28"/>
          <w:szCs w:val="28"/>
        </w:rPr>
        <w:br/>
        <w:t xml:space="preserve">№ 1465; 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D8">
        <w:rPr>
          <w:rFonts w:ascii="Times New Roman" w:hAnsi="Times New Roman" w:cs="Times New Roman"/>
          <w:sz w:val="28"/>
          <w:szCs w:val="28"/>
        </w:rPr>
        <w:t>4)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карточку фактических затрат по калькуляционным статьям затрат </w:t>
      </w:r>
      <w:r w:rsidRPr="00706DD8">
        <w:rPr>
          <w:rFonts w:ascii="Times New Roman" w:hAnsi="Times New Roman" w:cs="Times New Roman"/>
          <w:sz w:val="28"/>
          <w:szCs w:val="28"/>
        </w:rPr>
        <w:br/>
        <w:t>в соответствии с Правилами ведения организациями, выполняющими государственный заказ за счет средств федерального бюджета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47, Порядком определения состава затрат, включаемых в цену продукции, поставляемой в рамках государственного оборонного заказа, утвержденным приказом Минпромторга России от 08 февраля 2019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 г. № 334;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5)</w:t>
      </w:r>
      <w:r w:rsidRPr="00706DD8">
        <w:rPr>
          <w:rFonts w:ascii="Times New Roman" w:hAnsi="Times New Roman" w:cs="Times New Roman"/>
          <w:sz w:val="28"/>
          <w:szCs w:val="28"/>
        </w:rPr>
        <w:tab/>
        <w:t xml:space="preserve">пояснительную записку, где приводится описание методов калькуляции формирования фактических затрат по каждой из статей затрат, приведенной </w:t>
      </w:r>
      <w:r w:rsidRPr="00706DD8">
        <w:rPr>
          <w:rFonts w:ascii="Times New Roman" w:hAnsi="Times New Roman" w:cs="Times New Roman"/>
          <w:sz w:val="28"/>
          <w:szCs w:val="28"/>
        </w:rPr>
        <w:br/>
        <w:t>в отчетной калькуляции.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lastRenderedPageBreak/>
        <w:t>В составе 2-го альбома: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копию приказа о начале работ и (или) о назначении руководителя работы (составной части работы) – при наличии;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копию приказа (протокола) об утверждении экономических нормативов исполнителя (поставщика) за период действия договора;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копию Учетной политики исполнителя (поставщика) и приказа </w:t>
      </w:r>
      <w:r w:rsidRPr="00706DD8">
        <w:rPr>
          <w:rFonts w:ascii="Times New Roman" w:hAnsi="Times New Roman" w:cs="Times New Roman"/>
          <w:sz w:val="28"/>
          <w:szCs w:val="28"/>
        </w:rPr>
        <w:br/>
        <w:t>о введении ее в действие;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копию положения об оплате труда (премировании) исполнителя (поставщика) и приказа о введении его в действие.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3-го альбома: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Информацию о затратах по статье «Затраты на материалы – всего» </w:t>
      </w:r>
      <w:r w:rsidRPr="00706DD8">
        <w:rPr>
          <w:rFonts w:ascii="Times New Roman" w:hAnsi="Times New Roman" w:cs="Times New Roman"/>
          <w:sz w:val="28"/>
          <w:szCs w:val="28"/>
        </w:rPr>
        <w:br/>
        <w:t>(в т.ч. покупные комплектующие изделия, работы и услуги сторонних организаций):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заверенные копии: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товарных накладных;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счетов-фактур;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договоров на поставку;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договоров на работы;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актов приема-передачи Продукции;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актов сдачи–приемки работ;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иных первичных учётных документов, подтверждающих понесённые затраты исполнителя (поставщика).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4-го альбома: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D8">
        <w:rPr>
          <w:rFonts w:ascii="Times New Roman" w:eastAsia="Calibri" w:hAnsi="Times New Roman" w:cs="Times New Roman"/>
          <w:sz w:val="28"/>
          <w:szCs w:val="28"/>
        </w:rPr>
        <w:t>Информацию о затратах по статье «Затраты по работам, выполняемым сторонними организациями»: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D8">
        <w:rPr>
          <w:rFonts w:ascii="Times New Roman" w:eastAsia="Calibri" w:hAnsi="Times New Roman" w:cs="Times New Roman"/>
          <w:sz w:val="28"/>
          <w:szCs w:val="28"/>
        </w:rPr>
        <w:t xml:space="preserve">утверждённые сторонами акты сдачи-приемки составных частей (этапов) работ в рамках Договора;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D8">
        <w:rPr>
          <w:rFonts w:ascii="Times New Roman" w:eastAsia="Calibri" w:hAnsi="Times New Roman" w:cs="Times New Roman"/>
          <w:sz w:val="28"/>
          <w:szCs w:val="28"/>
        </w:rPr>
        <w:t xml:space="preserve">заверенные копии: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D8">
        <w:rPr>
          <w:rFonts w:ascii="Times New Roman" w:eastAsia="Calibri" w:hAnsi="Times New Roman" w:cs="Times New Roman"/>
          <w:sz w:val="28"/>
          <w:szCs w:val="28"/>
        </w:rPr>
        <w:t xml:space="preserve">контрактов (договоров) на выполнение работ,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D8">
        <w:rPr>
          <w:rFonts w:ascii="Times New Roman" w:eastAsia="Calibri" w:hAnsi="Times New Roman" w:cs="Times New Roman"/>
          <w:sz w:val="28"/>
          <w:szCs w:val="28"/>
        </w:rPr>
        <w:t>технических условий на составные части работ, согласованных в установленном порядке.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5-го альбома: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Информацию о затратах по статье «Основная заработная плата» и статье «Отчисления на социальные нужды»: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расшифровку по статье с указанием должности привлекаемого персонала, количества отработанного времени;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копии табелей учета рабочего времени и иные первичные учётные документы, подтверждающие понесённые затраты;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уведомление о размере страховых взносов.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6-го альбома: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Информацию о затратах по статьям «Общепроизводственные затраты» и «Общехозяйственные затраты»: 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утверждённые сметы накладных расходов исполнителя (поставщика) за отчетный и плановый период (перечень статей затрат должен </w:t>
      </w:r>
      <w:r w:rsidRPr="00706DD8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 приказа Минпромторга России от 08 февраля 2019 г. № 334).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7-го альбома: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оборотно-сальдовые ведомости счетов бухгалтерского учета, на  которых аккумулированы затраты по Договору, включаемые в отчетную калькуляцию.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составе 8-го альбома:</w:t>
      </w:r>
    </w:p>
    <w:p w:rsidR="0006179D" w:rsidRPr="00706DD8" w:rsidRDefault="0006179D" w:rsidP="0006179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копию заключения военного представительства Минобороны России, закреплённого за исполнителем (поставщиком), о цене единицы Продукции (изделия) при наличии, 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случае если за организацией не закреплено военное представительство Минобороны России, данный факт необходимо отразить в пояснительной записке (альбом 1).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Все документы должны быть заверены подписью уполномоченных лиц и печатью организации.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Калькуляция затрат по Договору обязательно должна быть представлена как в бумажном виде, так и на магнитных носителях в формате PDF (скан с подписями и печатями) и Microsoft Excel (электронные таблицы с формулами) и направлена по адресу: 107014, г. Москва, ул. Оленья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706DD8">
        <w:rPr>
          <w:rFonts w:ascii="Times New Roman" w:hAnsi="Times New Roman" w:cs="Times New Roman"/>
          <w:sz w:val="28"/>
          <w:szCs w:val="28"/>
        </w:rPr>
        <w:t>, д. 15А, стр. 1.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АО «Воентелеком» напоминает о требованиях нижеследующих положений Федерального закона от 29 декабря 2012 г. № 275-ФЗ «О государственном оборонном заказе»: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пп. 16 п. 2 статьи 8. Исполнитель ведет раздельный учет результатов финансово-хозяйственной деятельности по каждому контракту и  представляет государственному заказчику информацию об исполнении каждого контракта в случаях и порядке, установленных Правительством Российской Федерации;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пп. 17 п. 2 статьи 8. Исполнитель предоставляет по запросу головного исполнителя информацию о затратах по исполненным контрактам;</w:t>
      </w:r>
    </w:p>
    <w:p w:rsidR="0006179D" w:rsidRPr="00706DD8" w:rsidRDefault="0006179D" w:rsidP="0006179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п. 3 статьи 8. Исполнителю запрещаются действия (бездействие), влекущие за собой необоснованное завышение цены на продукцию по  государственному оборонному заказу, неисполнение или ненадлежащее исполнение государственного контракта, контракта, в том числе действия (бездействие), направленные: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 xml:space="preserve">1) на включение в себестоимость производства (реализации) продукции затрат, </w:t>
      </w:r>
      <w:r w:rsidRPr="00706DD8">
        <w:rPr>
          <w:rFonts w:ascii="Times New Roman" w:hAnsi="Times New Roman" w:cs="Times New Roman"/>
          <w:sz w:val="28"/>
          <w:szCs w:val="28"/>
        </w:rPr>
        <w:br/>
        <w:t>не связанных с ее производством (реализацией);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2) на установление экономически, технологически и (или) иным образом не обоснованной цены на продукцию, поставляемую заказчику или  головному исполнителю, исполнителю, превышающей цену, сложившуюся на соответствующем товарном рынке;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3) на использование полученных по государственному контракту, контракту средств на цели, не связанные с выполнением государственного оборонного заказа.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D8">
        <w:rPr>
          <w:rFonts w:ascii="Times New Roman" w:hAnsi="Times New Roman" w:cs="Times New Roman"/>
          <w:sz w:val="28"/>
          <w:szCs w:val="28"/>
        </w:rPr>
        <w:lastRenderedPageBreak/>
        <w:t>Необоснованное завышение цены на продукцию по государственному оборонному заказу (далее – ГОЗ), включение в себестоимость продукции ГОЗ затрат, не связанных с ее производством, влечет административную ответственность должностного лица в  виде штрафа до 50 тыс. рублей, штрафа юридического лица  до миллиона рублей в двукратном размере суммы затрат, включенных в себестоимость продукции по государственному оборонному заказу и не относящихся к производству такой продукции</w:t>
      </w:r>
      <w:proofErr w:type="gramEnd"/>
      <w:r w:rsidRPr="00706DD8">
        <w:rPr>
          <w:rFonts w:ascii="Times New Roman" w:hAnsi="Times New Roman" w:cs="Times New Roman"/>
          <w:sz w:val="28"/>
          <w:szCs w:val="28"/>
        </w:rPr>
        <w:t xml:space="preserve"> (ст.14.55.2 КоАП РФ).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Нарушение требования о ведении раздельного учета результатов финансово-хозяйственной деятельности по ГОЗ влечет дисквалификацию должностного лица до 3 лет и штраф на юридическое лицо до миллиона рублей (статья 15.37 КоАП РФ).</w:t>
      </w:r>
    </w:p>
    <w:p w:rsidR="0006179D" w:rsidRPr="00706DD8" w:rsidRDefault="0006179D" w:rsidP="0006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D8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не в полном объеме обосновывающих документов АО «Воентелеком» оставляет за собой право не принимать по Договору неподтвержденные затраты как необоснованные.</w:t>
      </w:r>
    </w:p>
    <w:tbl>
      <w:tblPr>
        <w:tblW w:w="917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065"/>
        <w:gridCol w:w="4109"/>
      </w:tblGrid>
      <w:tr w:rsidR="0006179D" w:rsidRPr="00706DD8" w:rsidTr="0006179D">
        <w:trPr>
          <w:trHeight w:val="2940"/>
        </w:trPr>
        <w:tc>
          <w:tcPr>
            <w:tcW w:w="5065" w:type="dxa"/>
            <w:shd w:val="clear" w:color="auto" w:fill="auto"/>
          </w:tcPr>
          <w:p w:rsidR="0006179D" w:rsidRPr="00706DD8" w:rsidRDefault="0006179D" w:rsidP="0006179D">
            <w:pPr>
              <w:pStyle w:val="32"/>
              <w:spacing w:after="0"/>
              <w:rPr>
                <w:b/>
                <w:sz w:val="28"/>
                <w:szCs w:val="28"/>
                <w:lang w:val="ru-RU" w:eastAsia="ru-RU"/>
              </w:rPr>
            </w:pPr>
          </w:p>
          <w:p w:rsidR="0006179D" w:rsidRPr="00706DD8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t>От Поставщика:</w:t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highlight w:val="lightGray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t>_________________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lightGray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t>_________________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ind w:left="241" w:hanging="141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lightGray"/>
                <w:lang w:val="ru-RU"/>
              </w:rPr>
            </w:pP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highlight w:val="lightGray"/>
                <w:lang w:val="en-US" w:eastAsia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______________________/__________/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  <w:highlight w:val="lightGray"/>
              </w:rPr>
            </w:pPr>
            <w:r w:rsidRPr="00706DD8">
              <w:rPr>
                <w:b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b/>
                <w:sz w:val="28"/>
                <w:szCs w:val="28"/>
              </w:rPr>
              <w:instrText xml:space="preserve"> FORMTEXT </w:instrText>
            </w:r>
            <w:r w:rsidRPr="00706DD8">
              <w:rPr>
                <w:b/>
                <w:sz w:val="28"/>
                <w:szCs w:val="28"/>
              </w:rPr>
            </w:r>
            <w:r w:rsidRPr="00706DD8">
              <w:rPr>
                <w:b/>
                <w:sz w:val="28"/>
                <w:szCs w:val="28"/>
              </w:rPr>
              <w:fldChar w:fldCharType="separate"/>
            </w:r>
            <w:r w:rsidRPr="00706DD8">
              <w:rPr>
                <w:b/>
                <w:noProof/>
                <w:sz w:val="28"/>
                <w:szCs w:val="28"/>
              </w:rPr>
              <w:t>М.П.</w:t>
            </w:r>
            <w:r w:rsidRPr="00706DD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9" w:type="dxa"/>
            <w:shd w:val="clear" w:color="auto" w:fill="auto"/>
          </w:tcPr>
          <w:p w:rsidR="0006179D" w:rsidRPr="00706DD8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highlight w:val="lightGray"/>
                <w:lang w:val="ru-RU" w:eastAsia="ru-RU"/>
              </w:rPr>
            </w:pPr>
          </w:p>
          <w:p w:rsidR="0006179D" w:rsidRPr="00706DD8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separate"/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t>От Покупателя:</w:t>
            </w:r>
            <w:r w:rsidRPr="00706DD8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  <w:highlight w:val="lightGray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Диреткор Хабаровского филиала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lightGray"/>
                <w:lang w:val="ru-RU"/>
              </w:rPr>
            </w:pP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АО "Воентелеком"</w:t>
            </w:r>
            <w:r w:rsidRPr="00706DD8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a7"/>
              <w:spacing w:line="240" w:lineRule="auto"/>
              <w:ind w:left="241" w:hanging="141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lightGray"/>
                <w:lang w:val="ru-RU"/>
              </w:rPr>
            </w:pPr>
          </w:p>
          <w:p w:rsidR="0006179D" w:rsidRPr="0006179D" w:rsidRDefault="0006179D" w:rsidP="0006179D">
            <w:pPr>
              <w:pStyle w:val="32"/>
              <w:spacing w:after="0"/>
              <w:rPr>
                <w:sz w:val="28"/>
                <w:szCs w:val="28"/>
                <w:highlight w:val="lightGray"/>
                <w:lang w:val="ru-RU" w:eastAsia="ru-RU"/>
              </w:rPr>
            </w:pPr>
            <w:r w:rsidRPr="00706DD8">
              <w:rPr>
                <w:noProof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noProof/>
                <w:sz w:val="28"/>
                <w:szCs w:val="28"/>
              </w:rPr>
              <w:instrText xml:space="preserve"> FORMTEXT </w:instrText>
            </w:r>
            <w:r w:rsidRPr="00706DD8">
              <w:rPr>
                <w:noProof/>
                <w:sz w:val="28"/>
                <w:szCs w:val="28"/>
              </w:rPr>
            </w:r>
            <w:r w:rsidRPr="00706DD8">
              <w:rPr>
                <w:noProof/>
                <w:sz w:val="28"/>
                <w:szCs w:val="28"/>
              </w:rPr>
              <w:fldChar w:fldCharType="separate"/>
            </w:r>
            <w:r w:rsidRPr="00706DD8">
              <w:rPr>
                <w:noProof/>
                <w:sz w:val="28"/>
                <w:szCs w:val="28"/>
              </w:rPr>
              <w:t>______________/</w:t>
            </w:r>
            <w:r>
              <w:rPr>
                <w:noProof/>
                <w:sz w:val="28"/>
                <w:szCs w:val="28"/>
                <w:lang w:val="ru-RU"/>
              </w:rPr>
              <w:t>С.К. Мустивый</w:t>
            </w:r>
            <w:r w:rsidRPr="00706DD8">
              <w:rPr>
                <w:noProof/>
                <w:sz w:val="28"/>
                <w:szCs w:val="28"/>
              </w:rPr>
              <w:fldChar w:fldCharType="end"/>
            </w:r>
          </w:p>
          <w:p w:rsidR="0006179D" w:rsidRPr="0006179D" w:rsidRDefault="0006179D" w:rsidP="0006179D">
            <w:pPr>
              <w:pStyle w:val="a6"/>
              <w:contextualSpacing w:val="0"/>
              <w:rPr>
                <w:sz w:val="28"/>
                <w:szCs w:val="28"/>
              </w:rPr>
            </w:pPr>
            <w:r w:rsidRPr="00706DD8">
              <w:rPr>
                <w:b/>
                <w:sz w:val="28"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706DD8">
              <w:rPr>
                <w:b/>
                <w:sz w:val="28"/>
                <w:szCs w:val="28"/>
              </w:rPr>
              <w:instrText xml:space="preserve"> FORMTEXT </w:instrText>
            </w:r>
            <w:r w:rsidRPr="00706DD8">
              <w:rPr>
                <w:b/>
                <w:sz w:val="28"/>
                <w:szCs w:val="28"/>
              </w:rPr>
            </w:r>
            <w:r w:rsidRPr="00706DD8">
              <w:rPr>
                <w:b/>
                <w:sz w:val="28"/>
                <w:szCs w:val="28"/>
              </w:rPr>
              <w:fldChar w:fldCharType="separate"/>
            </w:r>
            <w:r w:rsidRPr="00706DD8">
              <w:rPr>
                <w:b/>
                <w:noProof/>
                <w:sz w:val="28"/>
                <w:szCs w:val="28"/>
              </w:rPr>
              <w:t>М.П.</w:t>
            </w:r>
            <w:r w:rsidRPr="00706DD8">
              <w:rPr>
                <w:b/>
                <w:sz w:val="28"/>
                <w:szCs w:val="28"/>
              </w:rPr>
              <w:fldChar w:fldCharType="end"/>
            </w:r>
          </w:p>
          <w:p w:rsidR="0006179D" w:rsidRPr="00706DD8" w:rsidRDefault="0006179D" w:rsidP="0006179D">
            <w:pPr>
              <w:pStyle w:val="32"/>
              <w:spacing w:after="0"/>
              <w:rPr>
                <w:sz w:val="28"/>
                <w:szCs w:val="28"/>
              </w:rPr>
            </w:pPr>
          </w:p>
        </w:tc>
      </w:tr>
    </w:tbl>
    <w:p w:rsidR="0006179D" w:rsidRDefault="0006179D"/>
    <w:p w:rsidR="00667D2C" w:rsidRDefault="00667D2C"/>
    <w:sectPr w:rsidR="00667D2C" w:rsidSect="000617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F8" w:rsidRDefault="00BE3CF8">
      <w:pPr>
        <w:spacing w:after="0" w:line="240" w:lineRule="auto"/>
      </w:pPr>
      <w:r>
        <w:separator/>
      </w:r>
    </w:p>
  </w:endnote>
  <w:endnote w:type="continuationSeparator" w:id="0">
    <w:p w:rsidR="00BE3CF8" w:rsidRDefault="00BE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F8" w:rsidRPr="004853C6" w:rsidRDefault="00BE3CF8" w:rsidP="0006179D">
    <w:pPr>
      <w:pStyle w:val="ab"/>
      <w:tabs>
        <w:tab w:val="clear" w:pos="4677"/>
        <w:tab w:val="clear" w:pos="9355"/>
        <w:tab w:val="left" w:pos="7797"/>
      </w:tabs>
      <w:ind w:left="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F8" w:rsidRDefault="00BE3CF8">
      <w:pPr>
        <w:spacing w:after="0" w:line="240" w:lineRule="auto"/>
      </w:pPr>
      <w:r>
        <w:separator/>
      </w:r>
    </w:p>
  </w:footnote>
  <w:footnote w:type="continuationSeparator" w:id="0">
    <w:p w:rsidR="00BE3CF8" w:rsidRDefault="00BE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F8" w:rsidRPr="004372D5" w:rsidRDefault="00BE3CF8" w:rsidP="0006179D">
    <w:pPr>
      <w:pStyle w:val="a9"/>
      <w:jc w:val="right"/>
      <w:rPr>
        <w:sz w:val="24"/>
        <w:szCs w:val="24"/>
        <w:lang w:val="en-US"/>
      </w:rPr>
    </w:pPr>
    <w:r w:rsidRPr="004372D5">
      <w:rPr>
        <w:sz w:val="24"/>
        <w:szCs w:val="24"/>
        <w:lang w:val="ru-RU"/>
      </w:rPr>
      <w:t>ТФ № 08112017-476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65E"/>
    <w:multiLevelType w:val="multilevel"/>
    <w:tmpl w:val="8D80C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E65A7"/>
    <w:multiLevelType w:val="hybridMultilevel"/>
    <w:tmpl w:val="FE8C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4548"/>
    <w:multiLevelType w:val="multilevel"/>
    <w:tmpl w:val="4388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380743"/>
    <w:multiLevelType w:val="multilevel"/>
    <w:tmpl w:val="A120C8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D1E8A"/>
    <w:multiLevelType w:val="hybridMultilevel"/>
    <w:tmpl w:val="7B2E02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6779"/>
    <w:multiLevelType w:val="multilevel"/>
    <w:tmpl w:val="CCFC653E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1E3172A1"/>
    <w:multiLevelType w:val="multilevel"/>
    <w:tmpl w:val="78DA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9817CF"/>
    <w:multiLevelType w:val="multilevel"/>
    <w:tmpl w:val="ECD2CF16"/>
    <w:lvl w:ilvl="0">
      <w:start w:val="1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8">
    <w:nsid w:val="307F2763"/>
    <w:multiLevelType w:val="hybridMultilevel"/>
    <w:tmpl w:val="990AC25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A0003"/>
    <w:multiLevelType w:val="hybridMultilevel"/>
    <w:tmpl w:val="C9125EB8"/>
    <w:lvl w:ilvl="0" w:tplc="05E2FC9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DC6F84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32AC7F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3C27"/>
    <w:multiLevelType w:val="hybridMultilevel"/>
    <w:tmpl w:val="5CA4519C"/>
    <w:lvl w:ilvl="0" w:tplc="118ECBA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A6B62"/>
    <w:multiLevelType w:val="multilevel"/>
    <w:tmpl w:val="B8DC7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C30BB1"/>
    <w:multiLevelType w:val="multilevel"/>
    <w:tmpl w:val="7F16D54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3E1E5646"/>
    <w:multiLevelType w:val="hybridMultilevel"/>
    <w:tmpl w:val="CC7898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66B"/>
    <w:multiLevelType w:val="hybridMultilevel"/>
    <w:tmpl w:val="6548CFA8"/>
    <w:lvl w:ilvl="0" w:tplc="4DC6F840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6173"/>
    <w:multiLevelType w:val="multilevel"/>
    <w:tmpl w:val="83CEF510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ADA40D5"/>
    <w:multiLevelType w:val="multilevel"/>
    <w:tmpl w:val="A3987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BD66E8"/>
    <w:multiLevelType w:val="multilevel"/>
    <w:tmpl w:val="196492E8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531D3D0C"/>
    <w:multiLevelType w:val="multilevel"/>
    <w:tmpl w:val="8010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9">
    <w:nsid w:val="5EA7779D"/>
    <w:multiLevelType w:val="hybridMultilevel"/>
    <w:tmpl w:val="204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A1EB7"/>
    <w:multiLevelType w:val="multilevel"/>
    <w:tmpl w:val="C464A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D6CE2"/>
    <w:multiLevelType w:val="hybridMultilevel"/>
    <w:tmpl w:val="CFF68762"/>
    <w:lvl w:ilvl="0" w:tplc="3D2E7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2C2B38"/>
    <w:multiLevelType w:val="multilevel"/>
    <w:tmpl w:val="9E0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C0A7A3E"/>
    <w:multiLevelType w:val="hybridMultilevel"/>
    <w:tmpl w:val="89389C00"/>
    <w:lvl w:ilvl="0" w:tplc="82BAA05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73AC1AB0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A80395"/>
    <w:multiLevelType w:val="multilevel"/>
    <w:tmpl w:val="4476E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3C190F"/>
    <w:multiLevelType w:val="hybridMultilevel"/>
    <w:tmpl w:val="1302B854"/>
    <w:lvl w:ilvl="0" w:tplc="118ECB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9A0F4D"/>
    <w:multiLevelType w:val="multilevel"/>
    <w:tmpl w:val="78826DB4"/>
    <w:lvl w:ilvl="0">
      <w:start w:val="1"/>
      <w:numFmt w:val="bullet"/>
      <w:lvlText w:val="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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5"/>
      <w:lvlText w:val="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pStyle w:val="6"/>
      <w:lvlText w:val="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pStyle w:val="5"/>
      <w:lvlText w:val=""/>
      <w:lvlJc w:val="left"/>
      <w:pPr>
        <w:tabs>
          <w:tab w:val="num" w:pos="1135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pStyle w:val="6"/>
      <w:lvlText w:val="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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"/>
      <w:lvlJc w:val="left"/>
      <w:pPr>
        <w:tabs>
          <w:tab w:val="num" w:pos="1816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"/>
      <w:lvlJc w:val="left"/>
      <w:pPr>
        <w:tabs>
          <w:tab w:val="num" w:pos="2043"/>
        </w:tabs>
        <w:ind w:left="2043" w:hanging="227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8"/>
  </w:num>
  <w:num w:numId="6">
    <w:abstractNumId w:val="24"/>
  </w:num>
  <w:num w:numId="7">
    <w:abstractNumId w:val="6"/>
  </w:num>
  <w:num w:numId="8">
    <w:abstractNumId w:val="23"/>
  </w:num>
  <w:num w:numId="9">
    <w:abstractNumId w:val="9"/>
  </w:num>
  <w:num w:numId="10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8"/>
  </w:num>
  <w:num w:numId="17">
    <w:abstractNumId w:val="13"/>
  </w:num>
  <w:num w:numId="18">
    <w:abstractNumId w:val="17"/>
  </w:num>
  <w:num w:numId="19">
    <w:abstractNumId w:val="5"/>
  </w:num>
  <w:num w:numId="20">
    <w:abstractNumId w:val="14"/>
  </w:num>
  <w:num w:numId="21">
    <w:abstractNumId w:val="2"/>
  </w:num>
  <w:num w:numId="22">
    <w:abstractNumId w:val="3"/>
  </w:num>
  <w:num w:numId="23">
    <w:abstractNumId w:val="4"/>
  </w:num>
  <w:num w:numId="24">
    <w:abstractNumId w:val="0"/>
  </w:num>
  <w:num w:numId="25">
    <w:abstractNumId w:val="20"/>
  </w:num>
  <w:num w:numId="26">
    <w:abstractNumId w:val="10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1" w:cryptProviderType="rsaFull" w:cryptAlgorithmClass="hash" w:cryptAlgorithmType="typeAny" w:cryptAlgorithmSid="4" w:cryptSpinCount="100000" w:hash="Zx+NdQfLkzMe0VIpu8+YdxRWfIk=" w:salt="0UxcN36f2xyQHAKCgPGy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9D"/>
    <w:rsid w:val="0003598C"/>
    <w:rsid w:val="0006179D"/>
    <w:rsid w:val="000F6991"/>
    <w:rsid w:val="001861F3"/>
    <w:rsid w:val="001958BB"/>
    <w:rsid w:val="00234444"/>
    <w:rsid w:val="002669A8"/>
    <w:rsid w:val="005713A8"/>
    <w:rsid w:val="00667D2C"/>
    <w:rsid w:val="0077516D"/>
    <w:rsid w:val="0081004E"/>
    <w:rsid w:val="008E41C2"/>
    <w:rsid w:val="0096007F"/>
    <w:rsid w:val="00A5020C"/>
    <w:rsid w:val="00B2774F"/>
    <w:rsid w:val="00B64F59"/>
    <w:rsid w:val="00B8121A"/>
    <w:rsid w:val="00BE3CF8"/>
    <w:rsid w:val="00C477E7"/>
    <w:rsid w:val="00E73A27"/>
    <w:rsid w:val="00EC4B1F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6179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179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аголовок 11"/>
    <w:basedOn w:val="a0"/>
    <w:rsid w:val="0006179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0"/>
    <w:rsid w:val="0006179D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rsid w:val="0006179D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0"/>
    <w:rsid w:val="0006179D"/>
    <w:pPr>
      <w:numPr>
        <w:ilvl w:val="3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a0"/>
    <w:rsid w:val="0006179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0"/>
    <w:rsid w:val="0006179D"/>
    <w:pPr>
      <w:numPr>
        <w:ilvl w:val="5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Заголовок 71"/>
    <w:basedOn w:val="a0"/>
    <w:rsid w:val="0006179D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Заголовок 81"/>
    <w:basedOn w:val="a0"/>
    <w:rsid w:val="0006179D"/>
    <w:pPr>
      <w:numPr>
        <w:ilvl w:val="7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Заголовок 91"/>
    <w:basedOn w:val="a0"/>
    <w:rsid w:val="0006179D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6179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">
    <w:name w:val="Title"/>
    <w:basedOn w:val="a0"/>
    <w:link w:val="a4"/>
    <w:uiPriority w:val="10"/>
    <w:qFormat/>
    <w:rsid w:val="0006179D"/>
    <w:pPr>
      <w:numPr>
        <w:ilvl w:val="8"/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4">
    <w:name w:val="Название Знак"/>
    <w:basedOn w:val="a1"/>
    <w:link w:val="a"/>
    <w:uiPriority w:val="10"/>
    <w:rsid w:val="0006179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5">
    <w:name w:val="Emphasis"/>
    <w:qFormat/>
    <w:rsid w:val="0006179D"/>
    <w:rPr>
      <w:i/>
      <w:iCs/>
    </w:rPr>
  </w:style>
  <w:style w:type="paragraph" w:styleId="a6">
    <w:name w:val="List Paragraph"/>
    <w:basedOn w:val="a0"/>
    <w:uiPriority w:val="34"/>
    <w:qFormat/>
    <w:rsid w:val="0006179D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rsid w:val="0006179D"/>
    <w:pPr>
      <w:tabs>
        <w:tab w:val="left" w:pos="2552"/>
        <w:tab w:val="left" w:pos="7230"/>
      </w:tabs>
      <w:autoSpaceDE w:val="0"/>
      <w:autoSpaceDN w:val="0"/>
      <w:adjustRightInd w:val="0"/>
      <w:spacing w:after="0" w:line="240" w:lineRule="atLeast"/>
      <w:jc w:val="right"/>
    </w:pPr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character" w:customStyle="1" w:styleId="a8">
    <w:name w:val="Основной текст Знак"/>
    <w:basedOn w:val="a1"/>
    <w:link w:val="a7"/>
    <w:rsid w:val="0006179D"/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paragraph" w:styleId="2">
    <w:name w:val="Body Text 2"/>
    <w:basedOn w:val="a0"/>
    <w:link w:val="20"/>
    <w:rsid w:val="00061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061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061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0617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0"/>
    <w:link w:val="33"/>
    <w:rsid w:val="00061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617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06179D"/>
    <w:pPr>
      <w:tabs>
        <w:tab w:val="center" w:pos="4677"/>
        <w:tab w:val="right" w:pos="9355"/>
      </w:tabs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0617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unhideWhenUsed/>
    <w:rsid w:val="0006179D"/>
    <w:pPr>
      <w:tabs>
        <w:tab w:val="center" w:pos="4677"/>
        <w:tab w:val="right" w:pos="9355"/>
      </w:tabs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0617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выноски Знак"/>
    <w:basedOn w:val="a1"/>
    <w:link w:val="ae"/>
    <w:uiPriority w:val="99"/>
    <w:semiHidden/>
    <w:rsid w:val="000617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0"/>
    <w:link w:val="ad"/>
    <w:uiPriority w:val="99"/>
    <w:semiHidden/>
    <w:unhideWhenUsed/>
    <w:rsid w:val="0006179D"/>
    <w:pPr>
      <w:spacing w:after="0" w:line="240" w:lineRule="auto"/>
      <w:ind w:left="2160" w:hanging="180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Обычный.Нормальный абзац"/>
    <w:link w:val="13"/>
    <w:rsid w:val="0006179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.Нормальный абзац Знак1"/>
    <w:link w:val="af"/>
    <w:locked/>
    <w:rsid w:val="0006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0"/>
    <w:uiPriority w:val="99"/>
    <w:rsid w:val="0006179D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a0"/>
    <w:uiPriority w:val="99"/>
    <w:rsid w:val="0006179D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basedOn w:val="a0"/>
    <w:uiPriority w:val="99"/>
    <w:rsid w:val="0006179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41">
    <w:name w:val="Heading 41"/>
    <w:basedOn w:val="a0"/>
    <w:uiPriority w:val="99"/>
    <w:rsid w:val="0006179D"/>
    <w:pPr>
      <w:tabs>
        <w:tab w:val="num" w:pos="864"/>
      </w:tabs>
      <w:spacing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51">
    <w:name w:val="Heading 51"/>
    <w:basedOn w:val="a0"/>
    <w:uiPriority w:val="99"/>
    <w:rsid w:val="0006179D"/>
    <w:pPr>
      <w:tabs>
        <w:tab w:val="num" w:pos="1008"/>
      </w:tabs>
      <w:spacing w:after="0" w:line="240" w:lineRule="auto"/>
      <w:ind w:left="1008" w:hanging="10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61">
    <w:name w:val="Heading 61"/>
    <w:basedOn w:val="a0"/>
    <w:uiPriority w:val="99"/>
    <w:rsid w:val="0006179D"/>
    <w:pPr>
      <w:tabs>
        <w:tab w:val="num" w:pos="1152"/>
      </w:tabs>
      <w:spacing w:after="0" w:line="240" w:lineRule="auto"/>
      <w:ind w:left="1152" w:hanging="11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71">
    <w:name w:val="Heading 71"/>
    <w:basedOn w:val="a0"/>
    <w:uiPriority w:val="99"/>
    <w:rsid w:val="0006179D"/>
    <w:pPr>
      <w:tabs>
        <w:tab w:val="num" w:pos="1296"/>
      </w:tabs>
      <w:spacing w:after="0" w:line="240" w:lineRule="auto"/>
      <w:ind w:left="1296" w:hanging="12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81">
    <w:name w:val="Heading 81"/>
    <w:basedOn w:val="a0"/>
    <w:uiPriority w:val="99"/>
    <w:rsid w:val="0006179D"/>
    <w:pPr>
      <w:tabs>
        <w:tab w:val="num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91">
    <w:name w:val="Heading 91"/>
    <w:basedOn w:val="a0"/>
    <w:uiPriority w:val="99"/>
    <w:rsid w:val="0006179D"/>
    <w:pPr>
      <w:tabs>
        <w:tab w:val="num" w:pos="1584"/>
      </w:tabs>
      <w:spacing w:after="0" w:line="240" w:lineRule="auto"/>
      <w:ind w:left="1584" w:hanging="15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06179D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06179D"/>
    <w:rPr>
      <w:color w:val="0000FF"/>
      <w:u w:val="single"/>
    </w:rPr>
  </w:style>
  <w:style w:type="paragraph" w:customStyle="1" w:styleId="110">
    <w:name w:val="Обычный + 11 пт"/>
    <w:basedOn w:val="a0"/>
    <w:rsid w:val="0006179D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annotation text"/>
    <w:basedOn w:val="a0"/>
    <w:link w:val="af2"/>
    <w:uiPriority w:val="99"/>
    <w:unhideWhenUsed/>
    <w:rsid w:val="0006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061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06179D"/>
    <w:rPr>
      <w:b/>
      <w:bCs/>
    </w:rPr>
  </w:style>
  <w:style w:type="paragraph" w:customStyle="1" w:styleId="pnum2">
    <w:name w:val="p.num2"/>
    <w:basedOn w:val="af5"/>
    <w:qFormat/>
    <w:rsid w:val="0006179D"/>
    <w:pPr>
      <w:tabs>
        <w:tab w:val="left" w:pos="1276"/>
        <w:tab w:val="left" w:pos="1701"/>
      </w:tabs>
      <w:spacing w:after="0"/>
      <w:ind w:left="0" w:firstLine="0"/>
      <w:jc w:val="both"/>
    </w:pPr>
    <w:rPr>
      <w:rFonts w:eastAsia="Arial Unicode MS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06179D"/>
    <w:pPr>
      <w:spacing w:after="120" w:line="240" w:lineRule="auto"/>
      <w:ind w:left="283" w:hanging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um3">
    <w:name w:val="p.num3"/>
    <w:basedOn w:val="af5"/>
    <w:qFormat/>
    <w:rsid w:val="0006179D"/>
    <w:pPr>
      <w:tabs>
        <w:tab w:val="left" w:pos="1134"/>
        <w:tab w:val="left" w:pos="1560"/>
      </w:tabs>
      <w:spacing w:after="0"/>
      <w:ind w:left="0" w:firstLine="0"/>
      <w:jc w:val="both"/>
    </w:pPr>
    <w:rPr>
      <w:sz w:val="24"/>
      <w:szCs w:val="24"/>
    </w:rPr>
  </w:style>
  <w:style w:type="paragraph" w:customStyle="1" w:styleId="pnum1">
    <w:name w:val="p.num1"/>
    <w:basedOn w:val="af5"/>
    <w:next w:val="pnum2"/>
    <w:qFormat/>
    <w:rsid w:val="0006179D"/>
    <w:pPr>
      <w:keepNext/>
      <w:tabs>
        <w:tab w:val="left" w:pos="1701"/>
      </w:tabs>
      <w:spacing w:before="240" w:after="240"/>
      <w:ind w:left="0" w:firstLine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rsid w:val="0006179D"/>
    <w:pPr>
      <w:tabs>
        <w:tab w:val="left" w:pos="2127"/>
      </w:tabs>
      <w:ind w:firstLine="709"/>
    </w:pPr>
  </w:style>
  <w:style w:type="paragraph" w:customStyle="1" w:styleId="14">
    <w:name w:val="Обычный.Нормальный абзац + Первая строка:  1"/>
    <w:aliases w:val="5 см"/>
    <w:basedOn w:val="a0"/>
    <w:rsid w:val="0006179D"/>
    <w:pPr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5">
    <w:name w:val="Табл_ПродолжениеСписка1"/>
    <w:basedOn w:val="a0"/>
    <w:rsid w:val="0006179D"/>
    <w:pPr>
      <w:tabs>
        <w:tab w:val="left" w:pos="227"/>
        <w:tab w:val="left" w:pos="45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Табл_ПродолжениеСписка2"/>
    <w:basedOn w:val="a0"/>
    <w:rsid w:val="0006179D"/>
    <w:pPr>
      <w:tabs>
        <w:tab w:val="left" w:pos="454"/>
        <w:tab w:val="left" w:pos="680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Табл_ПродолжениеСписка3"/>
    <w:basedOn w:val="a0"/>
    <w:rsid w:val="0006179D"/>
    <w:pPr>
      <w:tabs>
        <w:tab w:val="left" w:pos="680"/>
        <w:tab w:val="left" w:pos="113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Табл_ПродолжениеСписка4"/>
    <w:basedOn w:val="a0"/>
    <w:rsid w:val="0006179D"/>
    <w:pPr>
      <w:tabs>
        <w:tab w:val="left" w:pos="113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Табл_ПродолжениеСписка5"/>
    <w:basedOn w:val="a0"/>
    <w:rsid w:val="0006179D"/>
    <w:pPr>
      <w:numPr>
        <w:ilvl w:val="4"/>
        <w:numId w:val="11"/>
      </w:numPr>
      <w:tabs>
        <w:tab w:val="clear" w:pos="1135"/>
        <w:tab w:val="left" w:pos="1134"/>
        <w:tab w:val="left" w:pos="1361"/>
        <w:tab w:val="num" w:pos="1492"/>
        <w:tab w:val="left" w:pos="1588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">
    <w:name w:val="Табл_ПродолжениеСписка6"/>
    <w:basedOn w:val="a0"/>
    <w:rsid w:val="0006179D"/>
    <w:pPr>
      <w:numPr>
        <w:ilvl w:val="5"/>
        <w:numId w:val="11"/>
      </w:numPr>
      <w:tabs>
        <w:tab w:val="clear" w:pos="1362"/>
        <w:tab w:val="left" w:pos="1361"/>
        <w:tab w:val="num" w:pos="1492"/>
        <w:tab w:val="left" w:pos="1588"/>
        <w:tab w:val="left" w:pos="1814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61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rsid w:val="0006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rsid w:val="0006179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Текст концевой сноски Знак"/>
    <w:basedOn w:val="a1"/>
    <w:link w:val="afa"/>
    <w:uiPriority w:val="99"/>
    <w:semiHidden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0"/>
    <w:link w:val="af9"/>
    <w:uiPriority w:val="99"/>
    <w:semiHidden/>
    <w:unhideWhenUsed/>
    <w:rsid w:val="0006179D"/>
    <w:pPr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06179D"/>
    <w:rPr>
      <w:vertAlign w:val="superscript"/>
    </w:rPr>
  </w:style>
  <w:style w:type="paragraph" w:customStyle="1" w:styleId="35">
    <w:name w:val="Без интервала3"/>
    <w:basedOn w:val="a0"/>
    <w:qFormat/>
    <w:rsid w:val="0006179D"/>
    <w:pPr>
      <w:widowControl w:val="0"/>
      <w:adjustRightInd w:val="0"/>
      <w:spacing w:after="0"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1"/>
    <w:link w:val="40"/>
    <w:rsid w:val="000617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0"/>
    <w:link w:val="afc"/>
    <w:rsid w:val="0006179D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главление_"/>
    <w:basedOn w:val="a1"/>
    <w:link w:val="afe"/>
    <w:rsid w:val="000617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e">
    <w:name w:val="Оглавление"/>
    <w:basedOn w:val="a0"/>
    <w:link w:val="afd"/>
    <w:rsid w:val="0006179D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6179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179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аголовок 11"/>
    <w:basedOn w:val="a0"/>
    <w:rsid w:val="0006179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0"/>
    <w:rsid w:val="0006179D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rsid w:val="0006179D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0"/>
    <w:rsid w:val="0006179D"/>
    <w:pPr>
      <w:numPr>
        <w:ilvl w:val="3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a0"/>
    <w:rsid w:val="0006179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0"/>
    <w:rsid w:val="0006179D"/>
    <w:pPr>
      <w:numPr>
        <w:ilvl w:val="5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Заголовок 71"/>
    <w:basedOn w:val="a0"/>
    <w:rsid w:val="0006179D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Заголовок 81"/>
    <w:basedOn w:val="a0"/>
    <w:rsid w:val="0006179D"/>
    <w:pPr>
      <w:numPr>
        <w:ilvl w:val="7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Заголовок 91"/>
    <w:basedOn w:val="a0"/>
    <w:rsid w:val="0006179D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6179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">
    <w:name w:val="Title"/>
    <w:basedOn w:val="a0"/>
    <w:link w:val="a4"/>
    <w:uiPriority w:val="10"/>
    <w:qFormat/>
    <w:rsid w:val="0006179D"/>
    <w:pPr>
      <w:numPr>
        <w:ilvl w:val="8"/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4">
    <w:name w:val="Название Знак"/>
    <w:basedOn w:val="a1"/>
    <w:link w:val="a"/>
    <w:uiPriority w:val="10"/>
    <w:rsid w:val="0006179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5">
    <w:name w:val="Emphasis"/>
    <w:qFormat/>
    <w:rsid w:val="0006179D"/>
    <w:rPr>
      <w:i/>
      <w:iCs/>
    </w:rPr>
  </w:style>
  <w:style w:type="paragraph" w:styleId="a6">
    <w:name w:val="List Paragraph"/>
    <w:basedOn w:val="a0"/>
    <w:uiPriority w:val="34"/>
    <w:qFormat/>
    <w:rsid w:val="0006179D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rsid w:val="0006179D"/>
    <w:pPr>
      <w:tabs>
        <w:tab w:val="left" w:pos="2552"/>
        <w:tab w:val="left" w:pos="7230"/>
      </w:tabs>
      <w:autoSpaceDE w:val="0"/>
      <w:autoSpaceDN w:val="0"/>
      <w:adjustRightInd w:val="0"/>
      <w:spacing w:after="0" w:line="240" w:lineRule="atLeast"/>
      <w:jc w:val="right"/>
    </w:pPr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character" w:customStyle="1" w:styleId="a8">
    <w:name w:val="Основной текст Знак"/>
    <w:basedOn w:val="a1"/>
    <w:link w:val="a7"/>
    <w:rsid w:val="0006179D"/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paragraph" w:styleId="2">
    <w:name w:val="Body Text 2"/>
    <w:basedOn w:val="a0"/>
    <w:link w:val="20"/>
    <w:rsid w:val="00061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061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061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0617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0"/>
    <w:link w:val="33"/>
    <w:rsid w:val="00061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617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06179D"/>
    <w:pPr>
      <w:tabs>
        <w:tab w:val="center" w:pos="4677"/>
        <w:tab w:val="right" w:pos="9355"/>
      </w:tabs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0617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unhideWhenUsed/>
    <w:rsid w:val="0006179D"/>
    <w:pPr>
      <w:tabs>
        <w:tab w:val="center" w:pos="4677"/>
        <w:tab w:val="right" w:pos="9355"/>
      </w:tabs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0617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выноски Знак"/>
    <w:basedOn w:val="a1"/>
    <w:link w:val="ae"/>
    <w:uiPriority w:val="99"/>
    <w:semiHidden/>
    <w:rsid w:val="000617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0"/>
    <w:link w:val="ad"/>
    <w:uiPriority w:val="99"/>
    <w:semiHidden/>
    <w:unhideWhenUsed/>
    <w:rsid w:val="0006179D"/>
    <w:pPr>
      <w:spacing w:after="0" w:line="240" w:lineRule="auto"/>
      <w:ind w:left="2160" w:hanging="180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Обычный.Нормальный абзац"/>
    <w:link w:val="13"/>
    <w:rsid w:val="0006179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.Нормальный абзац Знак1"/>
    <w:link w:val="af"/>
    <w:locked/>
    <w:rsid w:val="0006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0"/>
    <w:uiPriority w:val="99"/>
    <w:rsid w:val="0006179D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a0"/>
    <w:uiPriority w:val="99"/>
    <w:rsid w:val="0006179D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basedOn w:val="a0"/>
    <w:uiPriority w:val="99"/>
    <w:rsid w:val="0006179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41">
    <w:name w:val="Heading 41"/>
    <w:basedOn w:val="a0"/>
    <w:uiPriority w:val="99"/>
    <w:rsid w:val="0006179D"/>
    <w:pPr>
      <w:tabs>
        <w:tab w:val="num" w:pos="864"/>
      </w:tabs>
      <w:spacing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51">
    <w:name w:val="Heading 51"/>
    <w:basedOn w:val="a0"/>
    <w:uiPriority w:val="99"/>
    <w:rsid w:val="0006179D"/>
    <w:pPr>
      <w:tabs>
        <w:tab w:val="num" w:pos="1008"/>
      </w:tabs>
      <w:spacing w:after="0" w:line="240" w:lineRule="auto"/>
      <w:ind w:left="1008" w:hanging="10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61">
    <w:name w:val="Heading 61"/>
    <w:basedOn w:val="a0"/>
    <w:uiPriority w:val="99"/>
    <w:rsid w:val="0006179D"/>
    <w:pPr>
      <w:tabs>
        <w:tab w:val="num" w:pos="1152"/>
      </w:tabs>
      <w:spacing w:after="0" w:line="240" w:lineRule="auto"/>
      <w:ind w:left="1152" w:hanging="11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71">
    <w:name w:val="Heading 71"/>
    <w:basedOn w:val="a0"/>
    <w:uiPriority w:val="99"/>
    <w:rsid w:val="0006179D"/>
    <w:pPr>
      <w:tabs>
        <w:tab w:val="num" w:pos="1296"/>
      </w:tabs>
      <w:spacing w:after="0" w:line="240" w:lineRule="auto"/>
      <w:ind w:left="1296" w:hanging="12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81">
    <w:name w:val="Heading 81"/>
    <w:basedOn w:val="a0"/>
    <w:uiPriority w:val="99"/>
    <w:rsid w:val="0006179D"/>
    <w:pPr>
      <w:tabs>
        <w:tab w:val="num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91">
    <w:name w:val="Heading 91"/>
    <w:basedOn w:val="a0"/>
    <w:uiPriority w:val="99"/>
    <w:rsid w:val="0006179D"/>
    <w:pPr>
      <w:tabs>
        <w:tab w:val="num" w:pos="1584"/>
      </w:tabs>
      <w:spacing w:after="0" w:line="240" w:lineRule="auto"/>
      <w:ind w:left="1584" w:hanging="15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06179D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06179D"/>
    <w:rPr>
      <w:color w:val="0000FF"/>
      <w:u w:val="single"/>
    </w:rPr>
  </w:style>
  <w:style w:type="paragraph" w:customStyle="1" w:styleId="110">
    <w:name w:val="Обычный + 11 пт"/>
    <w:basedOn w:val="a0"/>
    <w:rsid w:val="0006179D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annotation text"/>
    <w:basedOn w:val="a0"/>
    <w:link w:val="af2"/>
    <w:uiPriority w:val="99"/>
    <w:unhideWhenUsed/>
    <w:rsid w:val="0006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061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06179D"/>
    <w:rPr>
      <w:b/>
      <w:bCs/>
    </w:rPr>
  </w:style>
  <w:style w:type="paragraph" w:customStyle="1" w:styleId="pnum2">
    <w:name w:val="p.num2"/>
    <w:basedOn w:val="af5"/>
    <w:qFormat/>
    <w:rsid w:val="0006179D"/>
    <w:pPr>
      <w:tabs>
        <w:tab w:val="left" w:pos="1276"/>
        <w:tab w:val="left" w:pos="1701"/>
      </w:tabs>
      <w:spacing w:after="0"/>
      <w:ind w:left="0" w:firstLine="0"/>
      <w:jc w:val="both"/>
    </w:pPr>
    <w:rPr>
      <w:rFonts w:eastAsia="Arial Unicode MS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06179D"/>
    <w:pPr>
      <w:spacing w:after="120" w:line="240" w:lineRule="auto"/>
      <w:ind w:left="283" w:hanging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um3">
    <w:name w:val="p.num3"/>
    <w:basedOn w:val="af5"/>
    <w:qFormat/>
    <w:rsid w:val="0006179D"/>
    <w:pPr>
      <w:tabs>
        <w:tab w:val="left" w:pos="1134"/>
        <w:tab w:val="left" w:pos="1560"/>
      </w:tabs>
      <w:spacing w:after="0"/>
      <w:ind w:left="0" w:firstLine="0"/>
      <w:jc w:val="both"/>
    </w:pPr>
    <w:rPr>
      <w:sz w:val="24"/>
      <w:szCs w:val="24"/>
    </w:rPr>
  </w:style>
  <w:style w:type="paragraph" w:customStyle="1" w:styleId="pnum1">
    <w:name w:val="p.num1"/>
    <w:basedOn w:val="af5"/>
    <w:next w:val="pnum2"/>
    <w:qFormat/>
    <w:rsid w:val="0006179D"/>
    <w:pPr>
      <w:keepNext/>
      <w:tabs>
        <w:tab w:val="left" w:pos="1701"/>
      </w:tabs>
      <w:spacing w:before="240" w:after="240"/>
      <w:ind w:left="0" w:firstLine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rsid w:val="0006179D"/>
    <w:pPr>
      <w:tabs>
        <w:tab w:val="left" w:pos="2127"/>
      </w:tabs>
      <w:ind w:firstLine="709"/>
    </w:pPr>
  </w:style>
  <w:style w:type="paragraph" w:customStyle="1" w:styleId="14">
    <w:name w:val="Обычный.Нормальный абзац + Первая строка:  1"/>
    <w:aliases w:val="5 см"/>
    <w:basedOn w:val="a0"/>
    <w:rsid w:val="0006179D"/>
    <w:pPr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5">
    <w:name w:val="Табл_ПродолжениеСписка1"/>
    <w:basedOn w:val="a0"/>
    <w:rsid w:val="0006179D"/>
    <w:pPr>
      <w:tabs>
        <w:tab w:val="left" w:pos="227"/>
        <w:tab w:val="left" w:pos="45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Табл_ПродолжениеСписка2"/>
    <w:basedOn w:val="a0"/>
    <w:rsid w:val="0006179D"/>
    <w:pPr>
      <w:tabs>
        <w:tab w:val="left" w:pos="454"/>
        <w:tab w:val="left" w:pos="680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Табл_ПродолжениеСписка3"/>
    <w:basedOn w:val="a0"/>
    <w:rsid w:val="0006179D"/>
    <w:pPr>
      <w:tabs>
        <w:tab w:val="left" w:pos="680"/>
        <w:tab w:val="left" w:pos="113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Табл_ПродолжениеСписка4"/>
    <w:basedOn w:val="a0"/>
    <w:rsid w:val="0006179D"/>
    <w:pPr>
      <w:tabs>
        <w:tab w:val="left" w:pos="1134"/>
        <w:tab w:val="num" w:pos="1492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Табл_ПродолжениеСписка5"/>
    <w:basedOn w:val="a0"/>
    <w:rsid w:val="0006179D"/>
    <w:pPr>
      <w:numPr>
        <w:ilvl w:val="4"/>
        <w:numId w:val="11"/>
      </w:numPr>
      <w:tabs>
        <w:tab w:val="clear" w:pos="1135"/>
        <w:tab w:val="left" w:pos="1134"/>
        <w:tab w:val="left" w:pos="1361"/>
        <w:tab w:val="num" w:pos="1492"/>
        <w:tab w:val="left" w:pos="1588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">
    <w:name w:val="Табл_ПродолжениеСписка6"/>
    <w:basedOn w:val="a0"/>
    <w:rsid w:val="0006179D"/>
    <w:pPr>
      <w:numPr>
        <w:ilvl w:val="5"/>
        <w:numId w:val="11"/>
      </w:numPr>
      <w:tabs>
        <w:tab w:val="clear" w:pos="1362"/>
        <w:tab w:val="left" w:pos="1361"/>
        <w:tab w:val="num" w:pos="1492"/>
        <w:tab w:val="left" w:pos="1588"/>
        <w:tab w:val="left" w:pos="1814"/>
      </w:tabs>
      <w:spacing w:after="0"/>
      <w:ind w:left="1492" w:hanging="3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61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rsid w:val="0006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rsid w:val="0006179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Текст концевой сноски Знак"/>
    <w:basedOn w:val="a1"/>
    <w:link w:val="afa"/>
    <w:uiPriority w:val="99"/>
    <w:semiHidden/>
    <w:rsid w:val="0006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0"/>
    <w:link w:val="af9"/>
    <w:uiPriority w:val="99"/>
    <w:semiHidden/>
    <w:unhideWhenUsed/>
    <w:rsid w:val="0006179D"/>
    <w:pPr>
      <w:spacing w:after="0" w:line="240" w:lineRule="auto"/>
      <w:ind w:left="2160" w:hanging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06179D"/>
    <w:rPr>
      <w:vertAlign w:val="superscript"/>
    </w:rPr>
  </w:style>
  <w:style w:type="paragraph" w:customStyle="1" w:styleId="35">
    <w:name w:val="Без интервала3"/>
    <w:basedOn w:val="a0"/>
    <w:qFormat/>
    <w:rsid w:val="0006179D"/>
    <w:pPr>
      <w:widowControl w:val="0"/>
      <w:adjustRightInd w:val="0"/>
      <w:spacing w:after="0"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1"/>
    <w:link w:val="40"/>
    <w:rsid w:val="000617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0"/>
    <w:link w:val="afc"/>
    <w:rsid w:val="0006179D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главление_"/>
    <w:basedOn w:val="a1"/>
    <w:link w:val="afe"/>
    <w:rsid w:val="000617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e">
    <w:name w:val="Оглавление"/>
    <w:basedOn w:val="a0"/>
    <w:link w:val="afd"/>
    <w:rsid w:val="0006179D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entele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6356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Бурлака Андрей Михайлович</dc:creator>
  <cp:lastModifiedBy>Логинова Маргарита Сергеевна</cp:lastModifiedBy>
  <cp:revision>17</cp:revision>
  <dcterms:created xsi:type="dcterms:W3CDTF">2022-02-09T05:34:00Z</dcterms:created>
  <dcterms:modified xsi:type="dcterms:W3CDTF">2022-04-21T06:16:00Z</dcterms:modified>
</cp:coreProperties>
</file>