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C6B9276" w14:textId="77777777" w:rsidR="00F06498" w:rsidRPr="00BD2190" w:rsidRDefault="007C7149" w:rsidP="00F06498">
      <w:pPr>
        <w:pStyle w:val="-2"/>
        <w:jc w:val="center"/>
        <w:rPr>
          <w:rFonts w:ascii="Times New Roman" w:hAnsi="Times New Roman"/>
          <w:sz w:val="26"/>
          <w:szCs w:val="26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F06498" w:rsidRPr="00BD2190">
        <w:rPr>
          <w:rFonts w:ascii="Times New Roman" w:hAnsi="Times New Roman"/>
          <w:sz w:val="26"/>
          <w:szCs w:val="26"/>
        </w:rPr>
        <w:lastRenderedPageBreak/>
        <w:t>Техническое задание</w:t>
      </w:r>
      <w:bookmarkEnd w:id="2"/>
      <w:bookmarkEnd w:id="3"/>
      <w:r w:rsidR="00F06498" w:rsidRPr="00BD2190">
        <w:rPr>
          <w:rFonts w:ascii="Times New Roman" w:hAnsi="Times New Roman"/>
          <w:sz w:val="26"/>
          <w:szCs w:val="26"/>
        </w:rPr>
        <w:t xml:space="preserve"> НА ПРОВЕДЕНИЕ ЗАПРОСа котировок</w:t>
      </w:r>
    </w:p>
    <w:p w14:paraId="45DEBD0A" w14:textId="77777777" w:rsidR="00F06498" w:rsidRPr="00BD2190" w:rsidRDefault="00F06498" w:rsidP="00F06498">
      <w:pPr>
        <w:pStyle w:val="afffff3"/>
        <w:spacing w:line="240" w:lineRule="auto"/>
        <w:ind w:firstLine="0"/>
        <w:jc w:val="center"/>
        <w:rPr>
          <w:rFonts w:cs="Times New Roman"/>
          <w:b/>
          <w:sz w:val="26"/>
          <w:szCs w:val="26"/>
          <w:lang w:val="ru-RU"/>
        </w:rPr>
      </w:pPr>
      <w:r w:rsidRPr="00BD2190">
        <w:rPr>
          <w:rFonts w:cs="Times New Roman"/>
          <w:b/>
          <w:sz w:val="26"/>
          <w:szCs w:val="26"/>
          <w:lang w:val="ru-RU"/>
        </w:rPr>
        <w:t xml:space="preserve">на поставку </w:t>
      </w:r>
      <w:bookmarkStart w:id="4" w:name="__DdeLink__1679_1136555831"/>
      <w:bookmarkEnd w:id="4"/>
      <w:r>
        <w:rPr>
          <w:rFonts w:cs="Times New Roman"/>
          <w:b/>
          <w:sz w:val="26"/>
          <w:szCs w:val="26"/>
          <w:lang w:val="ru-RU"/>
        </w:rPr>
        <w:t>баллонов кислородных</w:t>
      </w:r>
    </w:p>
    <w:p w14:paraId="0D07125C" w14:textId="77777777" w:rsidR="00F06498" w:rsidRPr="00BD2190" w:rsidRDefault="00F06498" w:rsidP="00F06498">
      <w:pPr>
        <w:rPr>
          <w:sz w:val="26"/>
          <w:szCs w:val="26"/>
        </w:rPr>
      </w:pPr>
    </w:p>
    <w:p w14:paraId="63581236" w14:textId="4C3499D8" w:rsidR="00F06498" w:rsidRPr="00BD2190" w:rsidRDefault="002451B4" w:rsidP="00F0649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bookmarkStart w:id="5" w:name="_GoBack"/>
      <w:bookmarkEnd w:id="5"/>
      <w:r w:rsidR="00F06498" w:rsidRPr="00BD2190">
        <w:rPr>
          <w:sz w:val="26"/>
          <w:szCs w:val="26"/>
        </w:rPr>
        <w:t>п. Дунай</w:t>
      </w:r>
    </w:p>
    <w:p w14:paraId="44BF83B3" w14:textId="77777777" w:rsidR="00F06498" w:rsidRPr="00BD2190" w:rsidRDefault="00F06498" w:rsidP="00F06498">
      <w:pPr>
        <w:rPr>
          <w:sz w:val="26"/>
          <w:szCs w:val="26"/>
        </w:rPr>
      </w:pPr>
    </w:p>
    <w:p w14:paraId="022C3AF4" w14:textId="77777777" w:rsidR="00F06498" w:rsidRPr="00BD2190" w:rsidRDefault="00F06498" w:rsidP="00F06498">
      <w:pPr>
        <w:rPr>
          <w:sz w:val="26"/>
          <w:szCs w:val="26"/>
        </w:rPr>
      </w:pPr>
    </w:p>
    <w:p w14:paraId="75DE5CB5" w14:textId="77777777" w:rsidR="00F06498" w:rsidRPr="00BD2190" w:rsidRDefault="00F06498" w:rsidP="00F06498">
      <w:pPr>
        <w:rPr>
          <w:sz w:val="26"/>
          <w:szCs w:val="26"/>
        </w:rPr>
      </w:pPr>
      <w:r w:rsidRPr="00BD2190">
        <w:rPr>
          <w:b/>
          <w:sz w:val="26"/>
          <w:szCs w:val="26"/>
        </w:rPr>
        <w:t>Способ закупки</w:t>
      </w:r>
      <w:r w:rsidRPr="00BD2190">
        <w:rPr>
          <w:sz w:val="26"/>
          <w:szCs w:val="26"/>
        </w:rPr>
        <w:t>: запрос котировок в электронной форме</w:t>
      </w:r>
    </w:p>
    <w:p w14:paraId="6E978330" w14:textId="77777777" w:rsidR="00F06498" w:rsidRPr="00BD2190" w:rsidRDefault="00F06498" w:rsidP="00F06498">
      <w:pPr>
        <w:rPr>
          <w:sz w:val="26"/>
          <w:szCs w:val="26"/>
        </w:rPr>
      </w:pPr>
      <w:r w:rsidRPr="00BD2190">
        <w:rPr>
          <w:b/>
          <w:sz w:val="26"/>
          <w:szCs w:val="26"/>
        </w:rPr>
        <w:t>Форма закупки:</w:t>
      </w:r>
      <w:r w:rsidRPr="00BD2190">
        <w:rPr>
          <w:sz w:val="26"/>
          <w:szCs w:val="26"/>
        </w:rPr>
        <w:t xml:space="preserve"> открытая, электронная</w:t>
      </w:r>
    </w:p>
    <w:p w14:paraId="4590CDBC" w14:textId="77777777" w:rsidR="00F06498" w:rsidRPr="00BD2190" w:rsidRDefault="00F06498" w:rsidP="00F06498">
      <w:pPr>
        <w:ind w:firstLine="709"/>
        <w:rPr>
          <w:sz w:val="26"/>
          <w:szCs w:val="26"/>
        </w:rPr>
      </w:pPr>
    </w:p>
    <w:p w14:paraId="5F318487" w14:textId="77777777" w:rsidR="00F06498" w:rsidRPr="00BD2190" w:rsidRDefault="00F06498" w:rsidP="00F06498">
      <w:pPr>
        <w:pStyle w:val="afa"/>
        <w:widowControl/>
        <w:numPr>
          <w:ilvl w:val="0"/>
          <w:numId w:val="27"/>
        </w:numPr>
        <w:spacing w:before="0"/>
        <w:ind w:left="0" w:firstLine="709"/>
        <w:rPr>
          <w:b/>
          <w:sz w:val="26"/>
          <w:szCs w:val="26"/>
        </w:rPr>
      </w:pPr>
      <w:r w:rsidRPr="00BD2190">
        <w:rPr>
          <w:b/>
          <w:sz w:val="26"/>
          <w:szCs w:val="26"/>
        </w:rPr>
        <w:t>Предмет закупки</w:t>
      </w:r>
    </w:p>
    <w:p w14:paraId="09B62A14" w14:textId="77777777" w:rsidR="00F06498" w:rsidRDefault="00F06498" w:rsidP="00F06498">
      <w:pPr>
        <w:pStyle w:val="afa"/>
        <w:ind w:left="0" w:firstLine="709"/>
        <w:jc w:val="both"/>
        <w:rPr>
          <w:sz w:val="26"/>
          <w:szCs w:val="26"/>
        </w:rPr>
      </w:pPr>
      <w:r w:rsidRPr="00BD2190">
        <w:rPr>
          <w:sz w:val="26"/>
          <w:szCs w:val="26"/>
        </w:rPr>
        <w:t xml:space="preserve">Акционерное общество «30 судоремонтный завод» (далее – Заказчик), проводит закупку на поставку </w:t>
      </w:r>
      <w:r>
        <w:rPr>
          <w:sz w:val="26"/>
          <w:szCs w:val="26"/>
        </w:rPr>
        <w:t>баллонов кислородных</w:t>
      </w:r>
      <w:r w:rsidRPr="00BD2190">
        <w:rPr>
          <w:sz w:val="26"/>
          <w:szCs w:val="26"/>
        </w:rPr>
        <w:t>, а именно</w:t>
      </w:r>
      <w:r>
        <w:rPr>
          <w:sz w:val="26"/>
          <w:szCs w:val="26"/>
        </w:rPr>
        <w:t>:</w:t>
      </w:r>
    </w:p>
    <w:p w14:paraId="2C78FE7C" w14:textId="77777777" w:rsidR="00F06498" w:rsidRPr="00BD2190" w:rsidRDefault="00F06498" w:rsidP="00F06498">
      <w:pPr>
        <w:pStyle w:val="afa"/>
        <w:ind w:left="0" w:firstLine="709"/>
        <w:jc w:val="both"/>
        <w:rPr>
          <w:sz w:val="26"/>
          <w:szCs w:val="26"/>
        </w:rPr>
      </w:pPr>
    </w:p>
    <w:tbl>
      <w:tblPr>
        <w:tblStyle w:val="aff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842"/>
        <w:gridCol w:w="1134"/>
        <w:gridCol w:w="993"/>
        <w:gridCol w:w="4536"/>
      </w:tblGrid>
      <w:tr w:rsidR="00F06498" w:rsidRPr="009213E5" w14:paraId="40107F35" w14:textId="77777777" w:rsidTr="00F06498">
        <w:tc>
          <w:tcPr>
            <w:tcW w:w="284" w:type="dxa"/>
            <w:vAlign w:val="center"/>
          </w:tcPr>
          <w:p w14:paraId="38C79DE2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14:paraId="5D00C1D7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ОКВЭД-2/ОКПД-2</w:t>
            </w:r>
          </w:p>
        </w:tc>
        <w:tc>
          <w:tcPr>
            <w:tcW w:w="1842" w:type="dxa"/>
            <w:vAlign w:val="center"/>
          </w:tcPr>
          <w:p w14:paraId="01192DA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134" w:type="dxa"/>
            <w:vAlign w:val="center"/>
          </w:tcPr>
          <w:p w14:paraId="3DF9EDC9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Align w:val="center"/>
          </w:tcPr>
          <w:p w14:paraId="38240ABE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536" w:type="dxa"/>
            <w:vAlign w:val="center"/>
          </w:tcPr>
          <w:p w14:paraId="59BCEE58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213E5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F06498" w:rsidRPr="009213E5" w14:paraId="4A6E03E2" w14:textId="77777777" w:rsidTr="00F06498">
        <w:tc>
          <w:tcPr>
            <w:tcW w:w="284" w:type="dxa"/>
            <w:vAlign w:val="center"/>
          </w:tcPr>
          <w:p w14:paraId="53ECFAE8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626A47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25.29/25.29.12.110</w:t>
            </w:r>
          </w:p>
        </w:tc>
        <w:tc>
          <w:tcPr>
            <w:tcW w:w="1842" w:type="dxa"/>
            <w:vAlign w:val="center"/>
          </w:tcPr>
          <w:p w14:paraId="6B93F105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Баллон кислородный</w:t>
            </w:r>
          </w:p>
        </w:tc>
        <w:tc>
          <w:tcPr>
            <w:tcW w:w="1134" w:type="dxa"/>
            <w:vAlign w:val="center"/>
          </w:tcPr>
          <w:p w14:paraId="259234BE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штук</w:t>
            </w:r>
          </w:p>
        </w:tc>
        <w:tc>
          <w:tcPr>
            <w:tcW w:w="993" w:type="dxa"/>
            <w:vAlign w:val="center"/>
          </w:tcPr>
          <w:p w14:paraId="74FE3476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350</w:t>
            </w:r>
          </w:p>
        </w:tc>
        <w:tc>
          <w:tcPr>
            <w:tcW w:w="4536" w:type="dxa"/>
            <w:vAlign w:val="center"/>
          </w:tcPr>
          <w:p w14:paraId="572F9218" w14:textId="77777777" w:rsidR="00F06498" w:rsidRPr="00F06498" w:rsidRDefault="00F06498" w:rsidP="00256E92">
            <w:pPr>
              <w:pStyle w:val="afffff3"/>
              <w:ind w:firstLine="0"/>
              <w:rPr>
                <w:rFonts w:cs="Times New Roman"/>
                <w:color w:val="auto"/>
                <w:lang w:val="ru-RU"/>
              </w:rPr>
            </w:pPr>
            <w:r w:rsidRPr="00F06498">
              <w:rPr>
                <w:rFonts w:cs="Times New Roman"/>
                <w:b/>
                <w:color w:val="auto"/>
                <w:lang w:val="ru-RU"/>
              </w:rPr>
              <w:t xml:space="preserve">ГОСТ 949-73 </w:t>
            </w:r>
            <w:r w:rsidRPr="00F06498">
              <w:rPr>
                <w:rFonts w:cs="Times New Roman"/>
                <w:color w:val="auto"/>
                <w:lang w:val="ru-RU"/>
              </w:rPr>
              <w:t>(</w:t>
            </w:r>
            <w:r w:rsidRPr="00F06498">
              <w:rPr>
                <w:rFonts w:eastAsia="Times New Roman" w:cs="Times New Roman"/>
                <w:color w:val="auto"/>
                <w:lang w:val="ru-RU" w:bidi="ar-SA"/>
              </w:rPr>
              <w:t>новый или бывший в употреблении)</w:t>
            </w:r>
          </w:p>
          <w:p w14:paraId="57048CE4" w14:textId="77777777" w:rsidR="00F06498" w:rsidRPr="00F06498" w:rsidRDefault="00F06498" w:rsidP="00256E92">
            <w:pPr>
              <w:pStyle w:val="afffff3"/>
              <w:numPr>
                <w:ilvl w:val="0"/>
                <w:numId w:val="28"/>
              </w:numPr>
              <w:tabs>
                <w:tab w:val="left" w:pos="516"/>
              </w:tabs>
              <w:spacing w:line="240" w:lineRule="auto"/>
              <w:ind w:left="0" w:firstLine="175"/>
              <w:rPr>
                <w:rFonts w:cs="Times New Roman"/>
                <w:color w:val="auto"/>
                <w:lang w:val="ru-RU"/>
              </w:rPr>
            </w:pPr>
            <w:proofErr w:type="gramStart"/>
            <w:r w:rsidRPr="00F06498">
              <w:rPr>
                <w:rFonts w:cs="Times New Roman"/>
                <w:color w:val="auto"/>
                <w:lang w:val="ru-RU"/>
              </w:rPr>
              <w:t>Изготовлен</w:t>
            </w:r>
            <w:proofErr w:type="gramEnd"/>
            <w:r w:rsidRPr="00F06498">
              <w:rPr>
                <w:rFonts w:cs="Times New Roman"/>
                <w:color w:val="auto"/>
                <w:lang w:val="ru-RU"/>
              </w:rPr>
              <w:t xml:space="preserve"> из углеродистой стали;</w:t>
            </w:r>
          </w:p>
          <w:p w14:paraId="649DEF6D" w14:textId="77777777" w:rsidR="00F06498" w:rsidRPr="00F06498" w:rsidRDefault="00F06498" w:rsidP="00256E92">
            <w:pPr>
              <w:pStyle w:val="afffff3"/>
              <w:numPr>
                <w:ilvl w:val="0"/>
                <w:numId w:val="28"/>
              </w:numPr>
              <w:tabs>
                <w:tab w:val="left" w:pos="516"/>
              </w:tabs>
              <w:spacing w:line="240" w:lineRule="auto"/>
              <w:ind w:left="0" w:firstLine="175"/>
              <w:rPr>
                <w:rFonts w:cs="Times New Roman"/>
                <w:color w:val="auto"/>
                <w:lang w:val="ru-RU"/>
              </w:rPr>
            </w:pPr>
            <w:r w:rsidRPr="00F06498">
              <w:rPr>
                <w:rFonts w:cs="Times New Roman"/>
                <w:color w:val="auto"/>
                <w:lang w:val="ru-RU"/>
              </w:rPr>
              <w:t>Рабочее давление 150 кгс/см</w:t>
            </w:r>
            <w:proofErr w:type="gramStart"/>
            <w:r w:rsidRPr="00F06498">
              <w:rPr>
                <w:rFonts w:cs="Times New Roman"/>
                <w:color w:val="auto"/>
                <w:vertAlign w:val="superscript"/>
                <w:lang w:val="ru-RU"/>
              </w:rPr>
              <w:t>2</w:t>
            </w:r>
            <w:proofErr w:type="gramEnd"/>
            <w:r w:rsidRPr="00F06498">
              <w:rPr>
                <w:rFonts w:cs="Times New Roman"/>
                <w:color w:val="auto"/>
                <w:lang w:val="ru-RU"/>
              </w:rPr>
              <w:t>;</w:t>
            </w:r>
          </w:p>
          <w:p w14:paraId="19F71852" w14:textId="77777777" w:rsidR="00F06498" w:rsidRPr="00F06498" w:rsidRDefault="00F06498" w:rsidP="00256E92">
            <w:pPr>
              <w:pStyle w:val="afffff3"/>
              <w:numPr>
                <w:ilvl w:val="0"/>
                <w:numId w:val="28"/>
              </w:numPr>
              <w:tabs>
                <w:tab w:val="left" w:pos="516"/>
              </w:tabs>
              <w:spacing w:line="240" w:lineRule="auto"/>
              <w:ind w:left="0" w:firstLine="175"/>
              <w:rPr>
                <w:rFonts w:cs="Times New Roman"/>
                <w:color w:val="auto"/>
                <w:lang w:val="ru-RU"/>
              </w:rPr>
            </w:pPr>
            <w:r w:rsidRPr="00F06498">
              <w:rPr>
                <w:rFonts w:cs="Times New Roman"/>
                <w:color w:val="auto"/>
                <w:lang w:val="ru-RU"/>
              </w:rPr>
              <w:t>Объем баллона 40 л.</w:t>
            </w:r>
          </w:p>
          <w:p w14:paraId="376CAE99" w14:textId="77777777" w:rsidR="00F06498" w:rsidRPr="00F06498" w:rsidRDefault="00F06498" w:rsidP="00256E92">
            <w:pPr>
              <w:pStyle w:val="afffff3"/>
              <w:numPr>
                <w:ilvl w:val="0"/>
                <w:numId w:val="28"/>
              </w:numPr>
              <w:tabs>
                <w:tab w:val="left" w:pos="516"/>
              </w:tabs>
              <w:spacing w:line="240" w:lineRule="auto"/>
              <w:ind w:left="0" w:firstLine="175"/>
              <w:rPr>
                <w:rFonts w:cs="Times New Roman"/>
                <w:color w:val="auto"/>
                <w:lang w:val="ru-RU"/>
              </w:rPr>
            </w:pPr>
            <w:proofErr w:type="gramStart"/>
            <w:r w:rsidRPr="00F06498">
              <w:rPr>
                <w:rFonts w:cs="Times New Roman"/>
                <w:color w:val="auto"/>
                <w:lang w:val="ru-RU"/>
              </w:rPr>
              <w:t>Окрашен</w:t>
            </w:r>
            <w:proofErr w:type="gramEnd"/>
            <w:r w:rsidRPr="00F06498">
              <w:rPr>
                <w:rFonts w:cs="Times New Roman"/>
                <w:color w:val="auto"/>
                <w:lang w:val="ru-RU"/>
              </w:rPr>
              <w:t xml:space="preserve"> эмалевой краской синего цвета;</w:t>
            </w:r>
          </w:p>
          <w:p w14:paraId="574342FF" w14:textId="1D2F227C" w:rsidR="00F06498" w:rsidRPr="00F06498" w:rsidRDefault="00F06498" w:rsidP="00256E92">
            <w:pPr>
              <w:pStyle w:val="afffff3"/>
              <w:spacing w:line="240" w:lineRule="auto"/>
              <w:ind w:firstLine="0"/>
              <w:rPr>
                <w:rFonts w:cs="Times New Roman"/>
                <w:lang w:val="ru-RU"/>
              </w:rPr>
            </w:pPr>
            <w:r w:rsidRPr="00F06498">
              <w:rPr>
                <w:rFonts w:cs="Times New Roman"/>
                <w:color w:val="auto"/>
                <w:lang w:val="ru-RU"/>
              </w:rPr>
              <w:t xml:space="preserve">Состоит </w:t>
            </w:r>
            <w:proofErr w:type="gramStart"/>
            <w:r w:rsidRPr="00F06498">
              <w:rPr>
                <w:rFonts w:cs="Times New Roman"/>
                <w:color w:val="auto"/>
                <w:lang w:val="ru-RU"/>
              </w:rPr>
              <w:t>из</w:t>
            </w:r>
            <w:proofErr w:type="gramEnd"/>
            <w:r w:rsidRPr="00F06498">
              <w:rPr>
                <w:rFonts w:cs="Times New Roman"/>
                <w:color w:val="auto"/>
                <w:lang w:val="ru-RU"/>
              </w:rPr>
              <w:t xml:space="preserve">: </w:t>
            </w:r>
            <w:proofErr w:type="gramStart"/>
            <w:r w:rsidRPr="00F06498">
              <w:rPr>
                <w:rFonts w:cs="Times New Roman"/>
                <w:color w:val="auto"/>
                <w:lang w:val="ru-RU"/>
              </w:rPr>
              <w:t>корпус</w:t>
            </w:r>
            <w:proofErr w:type="gramEnd"/>
            <w:r w:rsidRPr="00F06498">
              <w:rPr>
                <w:rFonts w:cs="Times New Roman"/>
                <w:color w:val="auto"/>
                <w:lang w:val="ru-RU"/>
              </w:rPr>
              <w:t xml:space="preserve"> баллона, опорный башмак, кольцо горловины, вентиль, предохранительный колпак</w:t>
            </w:r>
            <w:r w:rsidRPr="009213E5">
              <w:rPr>
                <w:rFonts w:cs="Times New Roman"/>
                <w:color w:val="444444"/>
                <w:lang w:val="ru-RU"/>
              </w:rPr>
              <w:t>.</w:t>
            </w:r>
          </w:p>
        </w:tc>
      </w:tr>
      <w:tr w:rsidR="00F06498" w:rsidRPr="009213E5" w14:paraId="36A170C5" w14:textId="77777777" w:rsidTr="00F06498">
        <w:tc>
          <w:tcPr>
            <w:tcW w:w="1702" w:type="dxa"/>
            <w:gridSpan w:val="2"/>
            <w:vAlign w:val="center"/>
          </w:tcPr>
          <w:p w14:paraId="7997C75F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C87249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AD52E36" w14:textId="49D143E5" w:rsidR="00F06498" w:rsidRPr="009213E5" w:rsidRDefault="00B549FD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993" w:type="dxa"/>
            <w:vAlign w:val="center"/>
          </w:tcPr>
          <w:p w14:paraId="5F5AC9B2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4536" w:type="dxa"/>
            <w:vAlign w:val="center"/>
          </w:tcPr>
          <w:p w14:paraId="38F8AA1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A70158C" w14:textId="77777777" w:rsidR="00F06498" w:rsidRDefault="00F06498" w:rsidP="00F06498">
      <w:pPr>
        <w:pStyle w:val="afa"/>
      </w:pPr>
    </w:p>
    <w:p w14:paraId="68F78FD9" w14:textId="77777777" w:rsidR="00F06498" w:rsidRPr="00BC3C71" w:rsidRDefault="00F06498" w:rsidP="00F06498">
      <w:pPr>
        <w:pStyle w:val="afa"/>
        <w:ind w:left="0" w:firstLine="720"/>
        <w:jc w:val="both"/>
        <w:rPr>
          <w:sz w:val="24"/>
          <w:szCs w:val="24"/>
        </w:rPr>
      </w:pPr>
      <w:r w:rsidRPr="00BC3C71">
        <w:rPr>
          <w:b/>
          <w:sz w:val="24"/>
          <w:szCs w:val="24"/>
        </w:rPr>
        <w:t xml:space="preserve">Начальная (максимальная) цена </w:t>
      </w:r>
      <w:r w:rsidRPr="00955D17">
        <w:rPr>
          <w:b/>
          <w:sz w:val="24"/>
          <w:szCs w:val="24"/>
        </w:rPr>
        <w:t>договора (цена лота): 3 500 000 (три миллиона пятьсот тысяч) рублей 00 копеек в т. ч. 20% НДС</w:t>
      </w:r>
      <w:r w:rsidRPr="00955D17">
        <w:rPr>
          <w:sz w:val="24"/>
          <w:szCs w:val="24"/>
        </w:rPr>
        <w:t xml:space="preserve">. Цена </w:t>
      </w:r>
      <w:r w:rsidRPr="00BC3C71">
        <w:rPr>
          <w:sz w:val="24"/>
          <w:szCs w:val="24"/>
        </w:rPr>
        <w:t>договора должна включать в себя стоимость товара, все налоги и сборы. Транспортные расходы включены в стоимость продукции.</w:t>
      </w:r>
    </w:p>
    <w:p w14:paraId="7C565890" w14:textId="77777777" w:rsidR="00F06498" w:rsidRPr="00BC3C71" w:rsidRDefault="00F06498" w:rsidP="00F06498">
      <w:pPr>
        <w:pStyle w:val="afa"/>
        <w:widowControl/>
        <w:numPr>
          <w:ilvl w:val="0"/>
          <w:numId w:val="27"/>
        </w:numPr>
        <w:spacing w:before="0" w:after="160" w:line="259" w:lineRule="auto"/>
        <w:ind w:left="0" w:firstLine="720"/>
        <w:jc w:val="both"/>
        <w:rPr>
          <w:b/>
          <w:sz w:val="24"/>
          <w:szCs w:val="24"/>
        </w:rPr>
      </w:pPr>
      <w:r w:rsidRPr="00BC3C71">
        <w:rPr>
          <w:b/>
          <w:sz w:val="24"/>
          <w:szCs w:val="24"/>
        </w:rPr>
        <w:t>Требования к поставке товара, выполнению работ, оказанию услуг</w:t>
      </w:r>
    </w:p>
    <w:p w14:paraId="17907943" w14:textId="77777777" w:rsidR="00F06498" w:rsidRDefault="00F06498" w:rsidP="00F06498">
      <w:pPr>
        <w:pStyle w:val="afa"/>
        <w:widowControl/>
        <w:numPr>
          <w:ilvl w:val="1"/>
          <w:numId w:val="27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BC3C71">
        <w:rPr>
          <w:sz w:val="24"/>
          <w:szCs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p w14:paraId="1C88B6DD" w14:textId="77777777" w:rsidR="00F06498" w:rsidRPr="009213E5" w:rsidRDefault="00F06498" w:rsidP="00F06498">
      <w:pPr>
        <w:ind w:left="720"/>
        <w:rPr>
          <w:szCs w:val="24"/>
        </w:rPr>
      </w:pPr>
    </w:p>
    <w:tbl>
      <w:tblPr>
        <w:tblStyle w:val="aff5"/>
        <w:tblW w:w="10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691"/>
        <w:gridCol w:w="3085"/>
      </w:tblGrid>
      <w:tr w:rsidR="00F06498" w:rsidRPr="009213E5" w14:paraId="2C6DD041" w14:textId="77777777" w:rsidTr="00F0649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DC069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6AF69611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0E7ECA2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06498" w:rsidRPr="009213E5" w14:paraId="2C21DE66" w14:textId="77777777" w:rsidTr="00F06498">
        <w:tc>
          <w:tcPr>
            <w:tcW w:w="426" w:type="dxa"/>
            <w:vAlign w:val="center"/>
          </w:tcPr>
          <w:p w14:paraId="0BDB1972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  <w:vAlign w:val="center"/>
          </w:tcPr>
          <w:p w14:paraId="6F6BD6FE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b/>
                <w:bCs/>
                <w:sz w:val="24"/>
                <w:szCs w:val="24"/>
                <w:lang w:bidi="he-IL"/>
              </w:rPr>
              <w:t>Место поставки товара:</w:t>
            </w:r>
            <w:r w:rsidRPr="009213E5">
              <w:rPr>
                <w:bCs/>
                <w:sz w:val="24"/>
                <w:szCs w:val="24"/>
                <w:lang w:bidi="he-IL"/>
              </w:rPr>
              <w:t xml:space="preserve"> </w:t>
            </w:r>
            <w:r w:rsidRPr="009213E5">
              <w:rPr>
                <w:sz w:val="24"/>
                <w:szCs w:val="24"/>
              </w:rPr>
              <w:t xml:space="preserve">Россия, Приморский край, ЗАТО г. Фокино, </w:t>
            </w:r>
            <w:proofErr w:type="spellStart"/>
            <w:r w:rsidRPr="009213E5">
              <w:rPr>
                <w:sz w:val="24"/>
                <w:szCs w:val="24"/>
              </w:rPr>
              <w:t>пгт</w:t>
            </w:r>
            <w:proofErr w:type="spellEnd"/>
            <w:r w:rsidRPr="009213E5">
              <w:rPr>
                <w:sz w:val="24"/>
                <w:szCs w:val="24"/>
              </w:rPr>
              <w:t xml:space="preserve">. Дунай, ул. </w:t>
            </w:r>
            <w:proofErr w:type="gramStart"/>
            <w:r w:rsidRPr="009213E5">
              <w:rPr>
                <w:sz w:val="24"/>
                <w:szCs w:val="24"/>
              </w:rPr>
              <w:t>Судоремонтная</w:t>
            </w:r>
            <w:proofErr w:type="gramEnd"/>
            <w:r w:rsidRPr="009213E5">
              <w:rPr>
                <w:sz w:val="24"/>
                <w:szCs w:val="24"/>
              </w:rPr>
              <w:t>, 23</w:t>
            </w:r>
          </w:p>
        </w:tc>
        <w:tc>
          <w:tcPr>
            <w:tcW w:w="3085" w:type="dxa"/>
            <w:vMerge w:val="restart"/>
          </w:tcPr>
          <w:p w14:paraId="1723D167" w14:textId="77777777" w:rsidR="00F06498" w:rsidRPr="009213E5" w:rsidRDefault="00F06498" w:rsidP="00B549FD">
            <w:pPr>
              <w:pStyle w:val="af0"/>
              <w:tabs>
                <w:tab w:val="left" w:pos="316"/>
              </w:tabs>
              <w:spacing w:before="0" w:after="0"/>
              <w:ind w:right="0"/>
              <w:jc w:val="both"/>
            </w:pPr>
            <w:r w:rsidRPr="009213E5">
              <w:t>Техническое предложение по Форме 8, 8</w:t>
            </w:r>
            <w:r w:rsidRPr="009213E5">
              <w:rPr>
                <w:vertAlign w:val="superscript"/>
              </w:rPr>
              <w:t>а</w:t>
            </w:r>
            <w:r w:rsidRPr="009213E5">
              <w:t xml:space="preserve"> (Блок 4 «Образцы форм документов»).</w:t>
            </w:r>
          </w:p>
          <w:p w14:paraId="54250AF3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Подписанный проект договора в составе коммерческой части заявки</w:t>
            </w:r>
          </w:p>
        </w:tc>
      </w:tr>
      <w:tr w:rsidR="00F06498" w:rsidRPr="009213E5" w14:paraId="43A09842" w14:textId="77777777" w:rsidTr="00F06498">
        <w:tc>
          <w:tcPr>
            <w:tcW w:w="426" w:type="dxa"/>
            <w:vAlign w:val="center"/>
          </w:tcPr>
          <w:p w14:paraId="2A5DCBE4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  <w:vAlign w:val="center"/>
          </w:tcPr>
          <w:p w14:paraId="6B63C5B0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b/>
                <w:bCs/>
                <w:sz w:val="24"/>
                <w:szCs w:val="24"/>
                <w:lang w:bidi="he-IL"/>
              </w:rPr>
              <w:t>Условия поставки товара:</w:t>
            </w:r>
            <w:r w:rsidRPr="009213E5">
              <w:rPr>
                <w:sz w:val="24"/>
                <w:szCs w:val="24"/>
                <w:lang w:bidi="he-IL"/>
              </w:rPr>
              <w:t xml:space="preserve"> осуществляется единовременно транспортом Поставщика.</w:t>
            </w:r>
          </w:p>
        </w:tc>
        <w:tc>
          <w:tcPr>
            <w:tcW w:w="3085" w:type="dxa"/>
            <w:vMerge/>
          </w:tcPr>
          <w:p w14:paraId="6DA3E54C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  <w:tr w:rsidR="00F06498" w:rsidRPr="009213E5" w14:paraId="288096B1" w14:textId="77777777" w:rsidTr="00F06498">
        <w:tc>
          <w:tcPr>
            <w:tcW w:w="426" w:type="dxa"/>
            <w:vAlign w:val="center"/>
          </w:tcPr>
          <w:p w14:paraId="02FDFB5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3</w:t>
            </w:r>
          </w:p>
        </w:tc>
        <w:tc>
          <w:tcPr>
            <w:tcW w:w="6691" w:type="dxa"/>
            <w:vAlign w:val="center"/>
          </w:tcPr>
          <w:p w14:paraId="64A0DB07" w14:textId="6072F048" w:rsidR="00F06498" w:rsidRPr="009213E5" w:rsidRDefault="00F06498" w:rsidP="00C47570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b/>
                <w:bCs/>
                <w:sz w:val="24"/>
                <w:szCs w:val="24"/>
                <w:lang w:bidi="he-IL"/>
              </w:rPr>
              <w:t>Срок поставки товара:</w:t>
            </w:r>
            <w:r w:rsidRPr="009213E5">
              <w:rPr>
                <w:bCs/>
                <w:sz w:val="24"/>
                <w:szCs w:val="24"/>
                <w:lang w:bidi="he-IL"/>
              </w:rPr>
              <w:t xml:space="preserve"> </w:t>
            </w:r>
            <w:r w:rsidRPr="009213E5">
              <w:rPr>
                <w:bCs/>
                <w:sz w:val="24"/>
                <w:szCs w:val="24"/>
              </w:rPr>
              <w:t xml:space="preserve">в течение 30 календарных дней с момента подписания Договора   </w:t>
            </w:r>
          </w:p>
        </w:tc>
        <w:tc>
          <w:tcPr>
            <w:tcW w:w="3085" w:type="dxa"/>
            <w:vMerge/>
          </w:tcPr>
          <w:p w14:paraId="09FF76E3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  <w:tr w:rsidR="00F06498" w:rsidRPr="009213E5" w14:paraId="28D662F9" w14:textId="77777777" w:rsidTr="00F06498">
        <w:trPr>
          <w:trHeight w:val="557"/>
        </w:trPr>
        <w:tc>
          <w:tcPr>
            <w:tcW w:w="426" w:type="dxa"/>
            <w:vAlign w:val="center"/>
          </w:tcPr>
          <w:p w14:paraId="6821CEE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  <w:vAlign w:val="center"/>
          </w:tcPr>
          <w:p w14:paraId="740C5700" w14:textId="77777777" w:rsidR="00F06498" w:rsidRPr="009213E5" w:rsidRDefault="00F06498" w:rsidP="00B549FD">
            <w:pPr>
              <w:rPr>
                <w:szCs w:val="24"/>
              </w:rPr>
            </w:pPr>
            <w:r w:rsidRPr="009213E5">
              <w:rPr>
                <w:b/>
                <w:bCs/>
                <w:szCs w:val="24"/>
              </w:rPr>
              <w:t>Условия оплаты:</w:t>
            </w:r>
            <w:r w:rsidRPr="009213E5">
              <w:rPr>
                <w:szCs w:val="24"/>
              </w:rPr>
              <w:t xml:space="preserve"> </w:t>
            </w:r>
          </w:p>
          <w:p w14:paraId="18729356" w14:textId="77777777" w:rsidR="00F06498" w:rsidRPr="009213E5" w:rsidRDefault="00F06498" w:rsidP="00B549FD">
            <w:pPr>
              <w:spacing w:line="276" w:lineRule="auto"/>
              <w:ind w:firstLine="331"/>
              <w:rPr>
                <w:i/>
                <w:szCs w:val="24"/>
              </w:rPr>
            </w:pPr>
            <w:r w:rsidRPr="009213E5"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7E8B1923" w14:textId="77777777" w:rsidR="00F06498" w:rsidRPr="009213E5" w:rsidRDefault="00F06498" w:rsidP="00B549FD">
            <w:pPr>
              <w:spacing w:line="276" w:lineRule="auto"/>
              <w:rPr>
                <w:szCs w:val="24"/>
              </w:rPr>
            </w:pPr>
            <w:r w:rsidRPr="009213E5">
              <w:rPr>
                <w:szCs w:val="24"/>
              </w:rPr>
              <w:lastRenderedPageBreak/>
              <w:t xml:space="preserve">100% в течение 15-ти рабочих дней, после поступления товара на склад Заказчика, </w:t>
            </w:r>
            <w:r w:rsidRPr="009213E5">
              <w:rPr>
                <w:kern w:val="2"/>
                <w:szCs w:val="24"/>
              </w:rPr>
              <w:t xml:space="preserve">предоставление оригинального счёта, </w:t>
            </w:r>
            <w:proofErr w:type="gramStart"/>
            <w:r w:rsidRPr="009213E5">
              <w:rPr>
                <w:kern w:val="2"/>
                <w:szCs w:val="24"/>
              </w:rPr>
              <w:t>счет-фактуры</w:t>
            </w:r>
            <w:proofErr w:type="gramEnd"/>
            <w:r w:rsidRPr="009213E5">
              <w:rPr>
                <w:kern w:val="2"/>
                <w:szCs w:val="24"/>
              </w:rPr>
              <w:t>, товарной накладной, УПД.</w:t>
            </w:r>
          </w:p>
          <w:p w14:paraId="39505E2F" w14:textId="77777777" w:rsidR="00F06498" w:rsidRPr="009213E5" w:rsidRDefault="00F06498" w:rsidP="00B549FD">
            <w:pPr>
              <w:spacing w:line="276" w:lineRule="auto"/>
              <w:ind w:firstLine="331"/>
              <w:rPr>
                <w:i/>
                <w:szCs w:val="24"/>
              </w:rPr>
            </w:pPr>
            <w:r w:rsidRPr="009213E5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5B39FE53" w14:textId="77777777" w:rsidR="00F06498" w:rsidRPr="009213E5" w:rsidRDefault="00F06498" w:rsidP="00B549FD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  <w:r w:rsidRPr="009213E5">
              <w:rPr>
                <w:szCs w:val="24"/>
              </w:rPr>
              <w:t>100% в течение 45-ти календарных дней после поступления</w:t>
            </w:r>
            <w:r>
              <w:rPr>
                <w:szCs w:val="24"/>
              </w:rPr>
              <w:t xml:space="preserve"> </w:t>
            </w:r>
            <w:r w:rsidRPr="009213E5">
              <w:rPr>
                <w:szCs w:val="24"/>
              </w:rPr>
              <w:t>товара на склад Заказчика</w:t>
            </w:r>
            <w:proofErr w:type="gramStart"/>
            <w:r w:rsidRPr="009213E5">
              <w:rPr>
                <w:szCs w:val="24"/>
              </w:rPr>
              <w:t>.</w:t>
            </w:r>
            <w:proofErr w:type="gramEnd"/>
            <w:r w:rsidRPr="009213E5">
              <w:rPr>
                <w:szCs w:val="24"/>
              </w:rPr>
              <w:t xml:space="preserve"> </w:t>
            </w:r>
            <w:proofErr w:type="gramStart"/>
            <w:r w:rsidRPr="009213E5">
              <w:rPr>
                <w:kern w:val="2"/>
                <w:szCs w:val="24"/>
              </w:rPr>
              <w:t>п</w:t>
            </w:r>
            <w:proofErr w:type="gramEnd"/>
            <w:r w:rsidRPr="009213E5">
              <w:rPr>
                <w:kern w:val="2"/>
                <w:szCs w:val="24"/>
              </w:rPr>
              <w:t>редоставление оригинального счёта, счет-фактуры, товарной накладной УПД.</w:t>
            </w:r>
          </w:p>
        </w:tc>
        <w:tc>
          <w:tcPr>
            <w:tcW w:w="3085" w:type="dxa"/>
            <w:vMerge/>
          </w:tcPr>
          <w:p w14:paraId="5ADE9A68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</w:tbl>
    <w:p w14:paraId="439FA01B" w14:textId="77777777" w:rsidR="00F06498" w:rsidRDefault="00F06498" w:rsidP="00F06498">
      <w:pPr>
        <w:pStyle w:val="afa"/>
        <w:jc w:val="both"/>
        <w:rPr>
          <w:sz w:val="24"/>
          <w:szCs w:val="24"/>
        </w:rPr>
      </w:pPr>
    </w:p>
    <w:p w14:paraId="5DCE07BE" w14:textId="77777777" w:rsidR="00F06498" w:rsidRPr="00BC3C71" w:rsidRDefault="00F06498" w:rsidP="00F06498">
      <w:pPr>
        <w:pStyle w:val="afa"/>
        <w:widowControl/>
        <w:numPr>
          <w:ilvl w:val="1"/>
          <w:numId w:val="27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BC3C71">
        <w:rPr>
          <w:sz w:val="24"/>
          <w:szCs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p w14:paraId="440BFF5B" w14:textId="77777777" w:rsidR="00F06498" w:rsidRDefault="00F06498" w:rsidP="00F06498">
      <w:pPr>
        <w:pStyle w:val="afa"/>
      </w:pPr>
    </w:p>
    <w:tbl>
      <w:tblPr>
        <w:tblStyle w:val="aff5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5216"/>
      </w:tblGrid>
      <w:tr w:rsidR="00F06498" w:rsidRPr="009213E5" w14:paraId="69406923" w14:textId="77777777" w:rsidTr="00F0649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01F27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BC7CD84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6B24438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06498" w:rsidRPr="009213E5" w14:paraId="35AB2B9D" w14:textId="77777777" w:rsidTr="00F06498">
        <w:tc>
          <w:tcPr>
            <w:tcW w:w="567" w:type="dxa"/>
            <w:vAlign w:val="center"/>
          </w:tcPr>
          <w:p w14:paraId="670E59BA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C9511A2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Товар должен соответствовать требованиям к качеству, установленным государственным стандартом ГОСТ 949-73</w:t>
            </w:r>
          </w:p>
        </w:tc>
        <w:tc>
          <w:tcPr>
            <w:tcW w:w="5216" w:type="dxa"/>
            <w:vAlign w:val="center"/>
          </w:tcPr>
          <w:p w14:paraId="6DD23E41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</w:r>
          </w:p>
        </w:tc>
      </w:tr>
    </w:tbl>
    <w:p w14:paraId="02B50460" w14:textId="77777777" w:rsidR="00F06498" w:rsidRDefault="00F06498" w:rsidP="00F06498">
      <w:pPr>
        <w:pStyle w:val="afa"/>
      </w:pPr>
    </w:p>
    <w:p w14:paraId="75757E49" w14:textId="77777777" w:rsidR="00F06498" w:rsidRPr="00BC3C71" w:rsidRDefault="00F06498" w:rsidP="00F06498">
      <w:pPr>
        <w:pStyle w:val="afa"/>
        <w:widowControl/>
        <w:numPr>
          <w:ilvl w:val="1"/>
          <w:numId w:val="27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BC3C71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</w:r>
      <w:proofErr w:type="gramStart"/>
      <w:r w:rsidRPr="00BC3C71">
        <w:rPr>
          <w:sz w:val="24"/>
          <w:szCs w:val="24"/>
        </w:rPr>
        <w:t>шеф-монтаж</w:t>
      </w:r>
      <w:proofErr w:type="gramEnd"/>
      <w:r w:rsidRPr="00BC3C71">
        <w:rPr>
          <w:sz w:val="24"/>
          <w:szCs w:val="24"/>
        </w:rPr>
        <w:t>, монтаж, пуско-наладка, обучение пользователей и т.п.):</w:t>
      </w:r>
    </w:p>
    <w:p w14:paraId="377AA531" w14:textId="77777777" w:rsidR="00F06498" w:rsidRPr="00BD2190" w:rsidRDefault="00F06498" w:rsidP="00F06498">
      <w:pPr>
        <w:pStyle w:val="afa"/>
        <w:rPr>
          <w:sz w:val="26"/>
          <w:szCs w:val="26"/>
        </w:rPr>
      </w:pP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5216"/>
      </w:tblGrid>
      <w:tr w:rsidR="00F06498" w:rsidRPr="009213E5" w14:paraId="3C273CA3" w14:textId="77777777" w:rsidTr="00F06498">
        <w:tc>
          <w:tcPr>
            <w:tcW w:w="567" w:type="dxa"/>
            <w:shd w:val="clear" w:color="auto" w:fill="D9D9D9" w:themeFill="background1" w:themeFillShade="D9"/>
          </w:tcPr>
          <w:p w14:paraId="77201E24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631470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4B7E023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06498" w:rsidRPr="009213E5" w14:paraId="0897198D" w14:textId="77777777" w:rsidTr="00F06498">
        <w:tc>
          <w:tcPr>
            <w:tcW w:w="567" w:type="dxa"/>
          </w:tcPr>
          <w:p w14:paraId="484E187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70CC871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5216" w:type="dxa"/>
          </w:tcPr>
          <w:p w14:paraId="4072A0FE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Не требуется</w:t>
            </w:r>
          </w:p>
        </w:tc>
      </w:tr>
    </w:tbl>
    <w:p w14:paraId="27BBF191" w14:textId="77777777" w:rsidR="00F06498" w:rsidRDefault="00F06498" w:rsidP="00F06498">
      <w:pPr>
        <w:pStyle w:val="afa"/>
      </w:pPr>
    </w:p>
    <w:p w14:paraId="702F1C1E" w14:textId="77777777" w:rsidR="00F06498" w:rsidRPr="00BC3C71" w:rsidRDefault="00F06498" w:rsidP="00F06498">
      <w:pPr>
        <w:pStyle w:val="afa"/>
        <w:widowControl/>
        <w:numPr>
          <w:ilvl w:val="1"/>
          <w:numId w:val="27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BC3C71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p w14:paraId="5A569FEF" w14:textId="77777777" w:rsidR="00F06498" w:rsidRDefault="00F06498" w:rsidP="00F06498">
      <w:pPr>
        <w:pStyle w:val="afa"/>
      </w:pP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5216"/>
      </w:tblGrid>
      <w:tr w:rsidR="00F06498" w:rsidRPr="009213E5" w14:paraId="44901AF2" w14:textId="77777777" w:rsidTr="00F06498">
        <w:tc>
          <w:tcPr>
            <w:tcW w:w="567" w:type="dxa"/>
            <w:shd w:val="clear" w:color="auto" w:fill="D9D9D9" w:themeFill="background1" w:themeFillShade="D9"/>
          </w:tcPr>
          <w:p w14:paraId="4842896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B9D7494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228E34E6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06498" w:rsidRPr="009213E5" w14:paraId="52E28FE6" w14:textId="77777777" w:rsidTr="00F06498">
        <w:tc>
          <w:tcPr>
            <w:tcW w:w="567" w:type="dxa"/>
          </w:tcPr>
          <w:p w14:paraId="6766830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62BD06C5" w14:textId="5F6FD609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Гарантийный срок эксплуатации в соответствии с гарантийными обязательствами завода-изготовителя, но не ранее 12 месяцев</w:t>
            </w:r>
            <w:r w:rsidR="00C47570">
              <w:rPr>
                <w:sz w:val="24"/>
                <w:szCs w:val="24"/>
              </w:rPr>
              <w:t xml:space="preserve"> (для новых баллонов)</w:t>
            </w:r>
          </w:p>
        </w:tc>
        <w:tc>
          <w:tcPr>
            <w:tcW w:w="5216" w:type="dxa"/>
            <w:vAlign w:val="center"/>
          </w:tcPr>
          <w:p w14:paraId="08B99700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</w:r>
          </w:p>
        </w:tc>
      </w:tr>
      <w:tr w:rsidR="00F06498" w:rsidRPr="009213E5" w14:paraId="6CCDB24F" w14:textId="77777777" w:rsidTr="00F06498">
        <w:tc>
          <w:tcPr>
            <w:tcW w:w="567" w:type="dxa"/>
          </w:tcPr>
          <w:p w14:paraId="58B74D89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B265897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Срок следующего освидетельствования баллонов не ранее 2026 года</w:t>
            </w:r>
          </w:p>
        </w:tc>
        <w:tc>
          <w:tcPr>
            <w:tcW w:w="5216" w:type="dxa"/>
            <w:vAlign w:val="center"/>
          </w:tcPr>
          <w:p w14:paraId="592147D6" w14:textId="357CC68C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 xml:space="preserve">При подаче заявки на ЭТП «Фабрикант» предоставить гарантийное письмо о поставке </w:t>
            </w:r>
            <w:r w:rsidR="00377BFF" w:rsidRPr="009213E5">
              <w:rPr>
                <w:sz w:val="24"/>
                <w:szCs w:val="24"/>
              </w:rPr>
              <w:t>освидетельствованных</w:t>
            </w:r>
            <w:r w:rsidRPr="009213E5">
              <w:rPr>
                <w:sz w:val="24"/>
                <w:szCs w:val="24"/>
              </w:rPr>
              <w:t xml:space="preserve"> баллонов </w:t>
            </w:r>
          </w:p>
        </w:tc>
      </w:tr>
    </w:tbl>
    <w:p w14:paraId="2A3E6B2D" w14:textId="77777777" w:rsidR="00F06498" w:rsidRPr="009213E5" w:rsidRDefault="00F06498" w:rsidP="00F06498">
      <w:pPr>
        <w:ind w:left="720"/>
        <w:rPr>
          <w:sz w:val="26"/>
          <w:szCs w:val="26"/>
        </w:rPr>
      </w:pPr>
    </w:p>
    <w:p w14:paraId="37A2552C" w14:textId="77777777" w:rsidR="00F06498" w:rsidRPr="00BD2190" w:rsidRDefault="00F06498" w:rsidP="00F06498">
      <w:pPr>
        <w:pStyle w:val="afa"/>
        <w:widowControl/>
        <w:numPr>
          <w:ilvl w:val="1"/>
          <w:numId w:val="27"/>
        </w:numPr>
        <w:spacing w:before="0" w:after="160" w:line="259" w:lineRule="auto"/>
        <w:ind w:left="0" w:firstLine="720"/>
        <w:jc w:val="both"/>
        <w:rPr>
          <w:sz w:val="26"/>
          <w:szCs w:val="26"/>
        </w:rPr>
      </w:pPr>
      <w:r w:rsidRPr="00BD2190">
        <w:rPr>
          <w:sz w:val="26"/>
          <w:szCs w:val="26"/>
        </w:rPr>
        <w:t>Иные требования:</w:t>
      </w: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5216"/>
      </w:tblGrid>
      <w:tr w:rsidR="00F06498" w:rsidRPr="009213E5" w14:paraId="26ADFB5D" w14:textId="77777777" w:rsidTr="00F06498">
        <w:tc>
          <w:tcPr>
            <w:tcW w:w="709" w:type="dxa"/>
            <w:shd w:val="clear" w:color="auto" w:fill="D9D9D9" w:themeFill="background1" w:themeFillShade="D9"/>
          </w:tcPr>
          <w:p w14:paraId="69AA38D2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13E5">
              <w:rPr>
                <w:b/>
                <w:sz w:val="24"/>
                <w:szCs w:val="24"/>
              </w:rPr>
              <w:t>п</w:t>
            </w:r>
            <w:proofErr w:type="gramEnd"/>
            <w:r w:rsidRPr="009213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252C733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7CB0D37A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9213E5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06498" w:rsidRPr="009213E5" w14:paraId="0E05019B" w14:textId="77777777" w:rsidTr="00F06498">
        <w:tc>
          <w:tcPr>
            <w:tcW w:w="709" w:type="dxa"/>
          </w:tcPr>
          <w:p w14:paraId="7B90E4FD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0ADC5AF" w14:textId="77777777" w:rsidR="00F06498" w:rsidRPr="009213E5" w:rsidRDefault="00F06498" w:rsidP="00B549FD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отсутствует</w:t>
            </w:r>
          </w:p>
        </w:tc>
        <w:tc>
          <w:tcPr>
            <w:tcW w:w="5216" w:type="dxa"/>
          </w:tcPr>
          <w:p w14:paraId="25858326" w14:textId="77777777" w:rsidR="00F06498" w:rsidRPr="009213E5" w:rsidRDefault="00F06498" w:rsidP="00B549FD">
            <w:pPr>
              <w:pStyle w:val="afa"/>
              <w:ind w:left="0"/>
              <w:rPr>
                <w:sz w:val="24"/>
                <w:szCs w:val="24"/>
              </w:rPr>
            </w:pPr>
            <w:r w:rsidRPr="009213E5">
              <w:rPr>
                <w:sz w:val="24"/>
                <w:szCs w:val="24"/>
              </w:rPr>
              <w:t>отсутствует</w:t>
            </w:r>
          </w:p>
        </w:tc>
      </w:tr>
    </w:tbl>
    <w:p w14:paraId="711B4A25" w14:textId="77777777" w:rsidR="00F06498" w:rsidRDefault="00F06498" w:rsidP="00F06498">
      <w:pPr>
        <w:pStyle w:val="afa"/>
      </w:pPr>
    </w:p>
    <w:p w14:paraId="3EF863CB" w14:textId="77777777" w:rsidR="00F06498" w:rsidRPr="00BC3C71" w:rsidRDefault="00F06498" w:rsidP="00F06498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BC3C71">
        <w:rPr>
          <w:b/>
          <w:sz w:val="24"/>
          <w:szCs w:val="24"/>
        </w:rPr>
        <w:lastRenderedPageBreak/>
        <w:t xml:space="preserve">Требования к субподрядчикам (соисполнителям) (если применимо): </w:t>
      </w:r>
      <w:r w:rsidRPr="00BC3C71">
        <w:rPr>
          <w:sz w:val="24"/>
          <w:szCs w:val="24"/>
        </w:rPr>
        <w:t xml:space="preserve">Привлечение субподрядчиков </w:t>
      </w:r>
      <w:proofErr w:type="gramStart"/>
      <w:r w:rsidRPr="00BC3C71">
        <w:rPr>
          <w:sz w:val="24"/>
          <w:szCs w:val="24"/>
        </w:rPr>
        <w:t>предусмотрено</w:t>
      </w:r>
      <w:proofErr w:type="gramEnd"/>
      <w:r w:rsidRPr="00BC3C71">
        <w:rPr>
          <w:sz w:val="24"/>
          <w:szCs w:val="24"/>
        </w:rPr>
        <w:t xml:space="preserve"> / не предусмотрено.</w:t>
      </w:r>
    </w:p>
    <w:p w14:paraId="5A1925A8" w14:textId="77777777" w:rsidR="00F06498" w:rsidRPr="00955D17" w:rsidRDefault="00F06498" w:rsidP="00F06498">
      <w:pPr>
        <w:pStyle w:val="af0"/>
        <w:widowControl w:val="0"/>
        <w:numPr>
          <w:ilvl w:val="1"/>
          <w:numId w:val="27"/>
        </w:numPr>
        <w:tabs>
          <w:tab w:val="left" w:pos="1276"/>
        </w:tabs>
        <w:suppressAutoHyphens/>
        <w:kinsoku/>
        <w:autoSpaceDE/>
        <w:autoSpaceDN/>
        <w:spacing w:before="0" w:after="0"/>
        <w:ind w:left="142" w:firstLine="567"/>
        <w:jc w:val="both"/>
        <w:textAlignment w:val="baseline"/>
      </w:pPr>
      <w:r w:rsidRPr="00BC3C71">
        <w:rPr>
          <w:b/>
        </w:rPr>
        <w:t xml:space="preserve">Иные параметры технического задания (если применимо): </w:t>
      </w:r>
    </w:p>
    <w:p w14:paraId="11C67FBE" w14:textId="77777777" w:rsidR="00F06498" w:rsidRPr="00BC3C71" w:rsidRDefault="00F06498" w:rsidP="00F06498">
      <w:pPr>
        <w:pStyle w:val="afa"/>
        <w:widowControl/>
        <w:numPr>
          <w:ilvl w:val="0"/>
          <w:numId w:val="27"/>
        </w:numPr>
        <w:tabs>
          <w:tab w:val="clear" w:pos="1134"/>
          <w:tab w:val="left" w:pos="567"/>
        </w:tabs>
        <w:spacing w:before="0"/>
        <w:ind w:left="0" w:firstLine="720"/>
        <w:jc w:val="both"/>
        <w:rPr>
          <w:sz w:val="24"/>
          <w:szCs w:val="24"/>
        </w:rPr>
      </w:pPr>
      <w:r w:rsidRPr="00BC3C71">
        <w:rPr>
          <w:b/>
          <w:sz w:val="24"/>
          <w:szCs w:val="24"/>
        </w:rPr>
        <w:t xml:space="preserve">Приложения к техническому заданию (если применимо) – </w:t>
      </w:r>
      <w:r w:rsidRPr="00BC3C71">
        <w:rPr>
          <w:sz w:val="24"/>
          <w:szCs w:val="24"/>
        </w:rPr>
        <w:t>не предусмотрено.</w:t>
      </w:r>
    </w:p>
    <w:p w14:paraId="071F4A1C" w14:textId="77777777" w:rsidR="00F06498" w:rsidRPr="00BC3C71" w:rsidRDefault="00F06498" w:rsidP="00F06498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BC3C71">
        <w:rPr>
          <w:b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BC3C71">
        <w:rPr>
          <w:sz w:val="24"/>
          <w:szCs w:val="24"/>
        </w:rPr>
        <w:t>не предусмотрено.</w:t>
      </w:r>
    </w:p>
    <w:p w14:paraId="566ABC7B" w14:textId="77777777" w:rsidR="00F06498" w:rsidRPr="00BC3C71" w:rsidRDefault="00F06498" w:rsidP="00F06498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BC3C71">
        <w:rPr>
          <w:b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BC3C71">
        <w:rPr>
          <w:sz w:val="24"/>
          <w:szCs w:val="24"/>
        </w:rPr>
        <w:t>не предусмотрено.</w:t>
      </w:r>
    </w:p>
    <w:p w14:paraId="693C7294" w14:textId="081E261A" w:rsidR="00B434B9" w:rsidRPr="005958AF" w:rsidRDefault="00B434B9" w:rsidP="00D51B55">
      <w:pPr>
        <w:pStyle w:val="-2"/>
        <w:jc w:val="center"/>
        <w:outlineLvl w:val="9"/>
      </w:pPr>
    </w:p>
    <w:sectPr w:rsidR="00B434B9" w:rsidRPr="005958AF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256E92" w:rsidRDefault="00256E92">
      <w:r>
        <w:separator/>
      </w:r>
    </w:p>
    <w:p w14:paraId="40791ED2" w14:textId="77777777" w:rsidR="00256E92" w:rsidRDefault="00256E92"/>
  </w:endnote>
  <w:endnote w:type="continuationSeparator" w:id="0">
    <w:p w14:paraId="78B33162" w14:textId="77777777" w:rsidR="00256E92" w:rsidRDefault="00256E92">
      <w:r>
        <w:continuationSeparator/>
      </w:r>
    </w:p>
    <w:p w14:paraId="0D7A7E28" w14:textId="77777777" w:rsidR="00256E92" w:rsidRDefault="00256E92"/>
  </w:endnote>
  <w:endnote w:type="continuationNotice" w:id="1">
    <w:p w14:paraId="3F879E9A" w14:textId="77777777" w:rsidR="00256E92" w:rsidRDefault="0025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256E92" w:rsidRDefault="00256E92">
      <w:r>
        <w:separator/>
      </w:r>
    </w:p>
  </w:footnote>
  <w:footnote w:type="continuationSeparator" w:id="0">
    <w:p w14:paraId="7BC006A1" w14:textId="77777777" w:rsidR="00256E92" w:rsidRDefault="00256E92">
      <w:r>
        <w:continuationSeparator/>
      </w:r>
    </w:p>
  </w:footnote>
  <w:footnote w:type="continuationNotice" w:id="1">
    <w:p w14:paraId="608E6587" w14:textId="77777777" w:rsidR="00256E92" w:rsidRDefault="00256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256E92" w:rsidRDefault="00256E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256E92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256E92" w:rsidRPr="00635DCE" w:rsidRDefault="00256E9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256E92" w:rsidRDefault="00256E9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">
    <w:nsid w:val="69942CCC"/>
    <w:multiLevelType w:val="hybridMultilevel"/>
    <w:tmpl w:val="6E30AB48"/>
    <w:lvl w:ilvl="0" w:tplc="71483F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6"/>
  </w:num>
  <w:num w:numId="9">
    <w:abstractNumId w:val="12"/>
  </w:num>
  <w:num w:numId="10">
    <w:abstractNumId w:val="28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6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27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6E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1B4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92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BFF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8AF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078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B1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1E8A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4B9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9FD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60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6E1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1DA2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570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B55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498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BDDC-8DA8-4F94-AD90-772E915F3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783DF-C09D-4519-BA25-AA58BC161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12D64-7C4B-445C-9941-6D4B79C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572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53</cp:revision>
  <cp:lastPrinted>2020-01-22T11:43:00Z</cp:lastPrinted>
  <dcterms:created xsi:type="dcterms:W3CDTF">2020-05-31T12:25:00Z</dcterms:created>
  <dcterms:modified xsi:type="dcterms:W3CDTF">2021-10-27T01:30:00Z</dcterms:modified>
</cp:coreProperties>
</file>