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2B" w:rsidRPr="00005EF3" w:rsidRDefault="009E612B" w:rsidP="009E612B">
      <w:pPr>
        <w:ind w:left="360" w:right="281"/>
        <w:contextualSpacing/>
        <w:jc w:val="right"/>
        <w:rPr>
          <w:rFonts w:eastAsia="Calibri"/>
          <w:sz w:val="20"/>
          <w:szCs w:val="20"/>
          <w:lang w:eastAsia="en-US"/>
        </w:rPr>
      </w:pPr>
      <w:r w:rsidRPr="00005EF3">
        <w:rPr>
          <w:rFonts w:eastAsia="Calibri"/>
          <w:sz w:val="20"/>
          <w:szCs w:val="20"/>
          <w:lang w:eastAsia="en-US"/>
        </w:rPr>
        <w:t>Приложение №</w:t>
      </w:r>
      <w:r w:rsidR="00694747" w:rsidRPr="00005EF3">
        <w:rPr>
          <w:rFonts w:eastAsia="Calibri"/>
          <w:sz w:val="20"/>
          <w:szCs w:val="20"/>
          <w:lang w:eastAsia="en-US"/>
        </w:rPr>
        <w:t>2</w:t>
      </w:r>
      <w:r w:rsidRPr="00005EF3">
        <w:rPr>
          <w:rFonts w:eastAsia="Calibri"/>
          <w:sz w:val="20"/>
          <w:szCs w:val="20"/>
          <w:lang w:eastAsia="en-US"/>
        </w:rPr>
        <w:t xml:space="preserve"> </w:t>
      </w:r>
    </w:p>
    <w:p w:rsidR="009E612B" w:rsidRPr="00005EF3" w:rsidRDefault="00075D83" w:rsidP="009E612B">
      <w:pPr>
        <w:ind w:left="360" w:right="281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005EF3">
        <w:rPr>
          <w:rFonts w:eastAsia="Calibri"/>
          <w:b/>
          <w:sz w:val="20"/>
          <w:szCs w:val="20"/>
          <w:lang w:eastAsia="en-US"/>
        </w:rPr>
        <w:t>Коммерческое предложение</w:t>
      </w:r>
    </w:p>
    <w:p w:rsidR="00075D83" w:rsidRPr="00005EF3" w:rsidRDefault="00075D83" w:rsidP="00075D83">
      <w:pPr>
        <w:widowControl w:val="0"/>
        <w:adjustRightInd w:val="0"/>
        <w:jc w:val="both"/>
        <w:textAlignment w:val="baseline"/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151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544"/>
        <w:gridCol w:w="1984"/>
        <w:gridCol w:w="1595"/>
        <w:gridCol w:w="1411"/>
        <w:gridCol w:w="1411"/>
        <w:gridCol w:w="4514"/>
      </w:tblGrid>
      <w:tr w:rsidR="008F12E3" w:rsidRPr="00005EF3" w:rsidTr="008F12E3">
        <w:trPr>
          <w:trHeight w:val="69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F12E3" w:rsidRPr="00005EF3" w:rsidRDefault="008F12E3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EF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8F12E3" w:rsidRPr="00005EF3" w:rsidRDefault="008F12E3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EF3">
              <w:rPr>
                <w:b/>
                <w:bCs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F12E3" w:rsidRPr="00005EF3" w:rsidRDefault="008F12E3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EF3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595" w:type="dxa"/>
          </w:tcPr>
          <w:p w:rsidR="008F12E3" w:rsidRPr="00005EF3" w:rsidRDefault="008F12E3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к поставке 1-ой партии на 1 точку (адрес)</w:t>
            </w:r>
          </w:p>
        </w:tc>
        <w:tc>
          <w:tcPr>
            <w:tcW w:w="1411" w:type="dxa"/>
          </w:tcPr>
          <w:p w:rsidR="008F12E3" w:rsidRPr="00005EF3" w:rsidRDefault="008F12E3" w:rsidP="008F12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к поставке 2-ой партии на 1 точку (адрес)</w:t>
            </w:r>
          </w:p>
        </w:tc>
        <w:tc>
          <w:tcPr>
            <w:tcW w:w="1411" w:type="dxa"/>
          </w:tcPr>
          <w:p w:rsidR="008F12E3" w:rsidRPr="00005EF3" w:rsidRDefault="008F12E3" w:rsidP="00A61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итого</w:t>
            </w:r>
            <w:r w:rsidR="00A614CD">
              <w:rPr>
                <w:b/>
                <w:bCs/>
                <w:color w:val="000000"/>
                <w:sz w:val="20"/>
                <w:szCs w:val="20"/>
              </w:rPr>
              <w:t xml:space="preserve"> на 1 точку (адрес)</w:t>
            </w:r>
          </w:p>
        </w:tc>
        <w:tc>
          <w:tcPr>
            <w:tcW w:w="4514" w:type="dxa"/>
            <w:vAlign w:val="center"/>
          </w:tcPr>
          <w:p w:rsidR="008F12E3" w:rsidRPr="00005EF3" w:rsidRDefault="008F12E3" w:rsidP="00FA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EF3">
              <w:rPr>
                <w:b/>
                <w:bCs/>
                <w:color w:val="000000"/>
                <w:sz w:val="20"/>
                <w:szCs w:val="20"/>
              </w:rPr>
              <w:t>Цена, включая НДС</w:t>
            </w:r>
            <w:r w:rsidR="00A614CD" w:rsidRPr="00A614CD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Pr="00005EF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005EF3">
              <w:rPr>
                <w:bCs/>
                <w:color w:val="000000"/>
                <w:sz w:val="20"/>
                <w:szCs w:val="20"/>
              </w:rPr>
              <w:t>в случае если контрагент освобожден от уплаты или позиция не подлежит налогообложению указывается «НДС не облагается» с ссылкой на статью и норму закона, освобождающего от обложения НДС).</w:t>
            </w:r>
          </w:p>
        </w:tc>
      </w:tr>
      <w:tr w:rsidR="008F12E3" w:rsidRPr="00005EF3" w:rsidTr="008F12E3">
        <w:trPr>
          <w:trHeight w:val="843"/>
        </w:trPr>
        <w:tc>
          <w:tcPr>
            <w:tcW w:w="699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EF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8F12E3" w:rsidRPr="008F12E3" w:rsidRDefault="008F12E3" w:rsidP="008F12E3">
            <w:pPr>
              <w:rPr>
                <w:sz w:val="20"/>
                <w:szCs w:val="20"/>
              </w:rPr>
            </w:pPr>
            <w:r w:rsidRPr="008F12E3">
              <w:rPr>
                <w:sz w:val="20"/>
                <w:szCs w:val="20"/>
              </w:rPr>
              <w:t xml:space="preserve">Чай GREENFIELD </w:t>
            </w:r>
            <w:proofErr w:type="spellStart"/>
            <w:r w:rsidRPr="008F12E3">
              <w:rPr>
                <w:sz w:val="20"/>
                <w:szCs w:val="20"/>
              </w:rPr>
              <w:t>Golden</w:t>
            </w:r>
            <w:proofErr w:type="spellEnd"/>
            <w:r w:rsidRPr="008F12E3">
              <w:rPr>
                <w:sz w:val="20"/>
                <w:szCs w:val="20"/>
              </w:rPr>
              <w:t xml:space="preserve"> </w:t>
            </w:r>
            <w:proofErr w:type="spellStart"/>
            <w:r w:rsidRPr="008F12E3">
              <w:rPr>
                <w:sz w:val="20"/>
                <w:szCs w:val="20"/>
              </w:rPr>
              <w:t>Ceylon</w:t>
            </w:r>
            <w:proofErr w:type="spellEnd"/>
            <w:r w:rsidRPr="008F12E3">
              <w:rPr>
                <w:sz w:val="20"/>
                <w:szCs w:val="20"/>
              </w:rPr>
              <w:t xml:space="preserve"> </w:t>
            </w:r>
            <w:r w:rsidRPr="008F12E3">
              <w:rPr>
                <w:b/>
                <w:sz w:val="20"/>
                <w:szCs w:val="20"/>
              </w:rPr>
              <w:t>100 пакетиков по 2 грамма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95" w:type="dxa"/>
          </w:tcPr>
          <w:p w:rsidR="008F12E3" w:rsidRDefault="008F12E3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1" w:type="dxa"/>
          </w:tcPr>
          <w:p w:rsidR="008F12E3" w:rsidRDefault="008F12E3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1" w:type="dxa"/>
          </w:tcPr>
          <w:p w:rsidR="008F12E3" w:rsidRDefault="00A614CD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14" w:type="dxa"/>
            <w:vAlign w:val="center"/>
          </w:tcPr>
          <w:p w:rsidR="008F12E3" w:rsidRPr="00005EF3" w:rsidRDefault="008F12E3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 w:rsidRPr="00005EF3">
              <w:rPr>
                <w:rFonts w:ascii="Times New Roman" w:hAnsi="Times New Roman"/>
                <w:sz w:val="20"/>
              </w:rPr>
              <w:t xml:space="preserve">____________ руб., в том числе НДС за </w:t>
            </w:r>
            <w:r>
              <w:rPr>
                <w:rFonts w:ascii="Times New Roman" w:hAnsi="Times New Roman"/>
                <w:sz w:val="20"/>
              </w:rPr>
              <w:t>1 упаковку</w:t>
            </w:r>
          </w:p>
        </w:tc>
      </w:tr>
      <w:tr w:rsidR="008F12E3" w:rsidRPr="00005EF3" w:rsidTr="008F12E3">
        <w:trPr>
          <w:trHeight w:val="851"/>
        </w:trPr>
        <w:tc>
          <w:tcPr>
            <w:tcW w:w="699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E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8F12E3" w:rsidRPr="008F12E3" w:rsidRDefault="008F12E3" w:rsidP="008F12E3">
            <w:pPr>
              <w:rPr>
                <w:sz w:val="20"/>
                <w:szCs w:val="20"/>
              </w:rPr>
            </w:pPr>
            <w:r w:rsidRPr="008F12E3">
              <w:rPr>
                <w:sz w:val="20"/>
                <w:szCs w:val="20"/>
              </w:rPr>
              <w:t xml:space="preserve">Чай GREENFIELD </w:t>
            </w:r>
            <w:proofErr w:type="spellStart"/>
            <w:r w:rsidRPr="008F12E3">
              <w:rPr>
                <w:sz w:val="20"/>
                <w:szCs w:val="20"/>
              </w:rPr>
              <w:t>Flying</w:t>
            </w:r>
            <w:proofErr w:type="spellEnd"/>
            <w:r w:rsidRPr="008F12E3">
              <w:rPr>
                <w:sz w:val="20"/>
                <w:szCs w:val="20"/>
              </w:rPr>
              <w:t xml:space="preserve"> </w:t>
            </w:r>
            <w:proofErr w:type="spellStart"/>
            <w:r w:rsidRPr="008F12E3">
              <w:rPr>
                <w:sz w:val="20"/>
                <w:szCs w:val="20"/>
              </w:rPr>
              <w:t>Dragon</w:t>
            </w:r>
            <w:proofErr w:type="spellEnd"/>
            <w:r w:rsidRPr="008F12E3">
              <w:rPr>
                <w:sz w:val="20"/>
                <w:szCs w:val="20"/>
              </w:rPr>
              <w:t xml:space="preserve"> </w:t>
            </w:r>
            <w:r w:rsidRPr="008F12E3">
              <w:rPr>
                <w:b/>
                <w:sz w:val="20"/>
                <w:szCs w:val="20"/>
              </w:rPr>
              <w:t>100 пакетиков по 2 грамма</w:t>
            </w:r>
          </w:p>
        </w:tc>
        <w:tc>
          <w:tcPr>
            <w:tcW w:w="1984" w:type="dxa"/>
            <w:shd w:val="clear" w:color="auto" w:fill="auto"/>
            <w:noWrap/>
          </w:tcPr>
          <w:p w:rsidR="008F12E3" w:rsidRDefault="008F12E3" w:rsidP="008F12E3">
            <w:pPr>
              <w:jc w:val="center"/>
            </w:pPr>
            <w:r w:rsidRPr="00DA78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95" w:type="dxa"/>
          </w:tcPr>
          <w:p w:rsidR="008F12E3" w:rsidRPr="00005EF3" w:rsidRDefault="008F12E3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1" w:type="dxa"/>
          </w:tcPr>
          <w:p w:rsidR="008F12E3" w:rsidRPr="00005EF3" w:rsidRDefault="008F12E3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1" w:type="dxa"/>
          </w:tcPr>
          <w:p w:rsidR="008F12E3" w:rsidRPr="00005EF3" w:rsidRDefault="00A614CD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14" w:type="dxa"/>
            <w:vAlign w:val="center"/>
          </w:tcPr>
          <w:p w:rsidR="008F12E3" w:rsidRPr="00005EF3" w:rsidRDefault="008F12E3" w:rsidP="008F12E3">
            <w:pPr>
              <w:pStyle w:val="Normal2"/>
              <w:tabs>
                <w:tab w:val="left" w:pos="567"/>
              </w:tabs>
              <w:jc w:val="center"/>
              <w:rPr>
                <w:rFonts w:ascii="Times New Roman" w:hAnsi="Times New Roman"/>
                <w:sz w:val="20"/>
              </w:rPr>
            </w:pPr>
            <w:r w:rsidRPr="00005EF3">
              <w:rPr>
                <w:rFonts w:ascii="Times New Roman" w:hAnsi="Times New Roman"/>
                <w:sz w:val="20"/>
              </w:rPr>
              <w:t xml:space="preserve">____________ руб., в том числе НДС за </w:t>
            </w:r>
            <w:r>
              <w:rPr>
                <w:rFonts w:ascii="Times New Roman" w:hAnsi="Times New Roman"/>
                <w:sz w:val="20"/>
              </w:rPr>
              <w:t>1 упаковку</w:t>
            </w:r>
          </w:p>
        </w:tc>
      </w:tr>
      <w:tr w:rsidR="008F12E3" w:rsidRPr="00005EF3" w:rsidTr="008F12E3">
        <w:trPr>
          <w:trHeight w:val="851"/>
        </w:trPr>
        <w:tc>
          <w:tcPr>
            <w:tcW w:w="699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E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8F12E3" w:rsidRPr="008F12E3" w:rsidRDefault="008F12E3" w:rsidP="008D6C5B">
            <w:pPr>
              <w:rPr>
                <w:sz w:val="20"/>
                <w:szCs w:val="20"/>
              </w:rPr>
            </w:pPr>
            <w:r w:rsidRPr="008F12E3">
              <w:rPr>
                <w:sz w:val="20"/>
                <w:szCs w:val="20"/>
              </w:rPr>
              <w:t xml:space="preserve">Кофе NESCAFE GOLD, растворимый сублимированный, порционный, в упаковке </w:t>
            </w:r>
            <w:r w:rsidR="008D6C5B" w:rsidRPr="008D6C5B">
              <w:rPr>
                <w:b/>
                <w:sz w:val="20"/>
                <w:szCs w:val="20"/>
              </w:rPr>
              <w:t>2</w:t>
            </w:r>
            <w:r w:rsidRPr="008F12E3">
              <w:rPr>
                <w:b/>
                <w:sz w:val="20"/>
                <w:szCs w:val="20"/>
              </w:rPr>
              <w:t>0 шт. по 2 грамма</w:t>
            </w:r>
          </w:p>
        </w:tc>
        <w:tc>
          <w:tcPr>
            <w:tcW w:w="1984" w:type="dxa"/>
            <w:shd w:val="clear" w:color="auto" w:fill="auto"/>
            <w:noWrap/>
          </w:tcPr>
          <w:p w:rsidR="008F12E3" w:rsidRDefault="008F12E3" w:rsidP="008F12E3">
            <w:pPr>
              <w:jc w:val="center"/>
            </w:pPr>
            <w:r w:rsidRPr="00DA78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95" w:type="dxa"/>
          </w:tcPr>
          <w:p w:rsidR="008F12E3" w:rsidRPr="008D6C5B" w:rsidRDefault="008D6C5B" w:rsidP="008F12E3">
            <w:pPr>
              <w:spacing w:line="323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1" w:type="dxa"/>
          </w:tcPr>
          <w:p w:rsidR="008F12E3" w:rsidRPr="00005EF3" w:rsidRDefault="008D6C5B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8F12E3" w:rsidRPr="00005EF3" w:rsidRDefault="008D6C5B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4" w:type="dxa"/>
            <w:vAlign w:val="center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color w:val="000000"/>
                <w:sz w:val="20"/>
                <w:szCs w:val="20"/>
              </w:rPr>
            </w:pPr>
            <w:r w:rsidRPr="00005EF3">
              <w:rPr>
                <w:sz w:val="20"/>
              </w:rPr>
              <w:t xml:space="preserve">____________ руб., в том числе НДС за </w:t>
            </w:r>
            <w:r>
              <w:rPr>
                <w:sz w:val="20"/>
              </w:rPr>
              <w:t>1 упаковку</w:t>
            </w:r>
          </w:p>
        </w:tc>
      </w:tr>
      <w:tr w:rsidR="008F12E3" w:rsidRPr="00005EF3" w:rsidTr="008F12E3">
        <w:trPr>
          <w:trHeight w:val="459"/>
        </w:trPr>
        <w:tc>
          <w:tcPr>
            <w:tcW w:w="699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EF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8F12E3" w:rsidRPr="008F12E3" w:rsidRDefault="008F12E3" w:rsidP="008F12E3">
            <w:pPr>
              <w:rPr>
                <w:sz w:val="20"/>
                <w:szCs w:val="20"/>
              </w:rPr>
            </w:pPr>
            <w:r w:rsidRPr="008F12E3">
              <w:rPr>
                <w:sz w:val="20"/>
                <w:szCs w:val="20"/>
              </w:rPr>
              <w:t xml:space="preserve">Кофе NESCAFE CLASSIC 3 в 1, растворимый сублимированный, в упаковке </w:t>
            </w:r>
            <w:r w:rsidRPr="008F12E3">
              <w:rPr>
                <w:b/>
                <w:sz w:val="20"/>
                <w:szCs w:val="20"/>
              </w:rPr>
              <w:t>20 шт.</w:t>
            </w:r>
          </w:p>
        </w:tc>
        <w:tc>
          <w:tcPr>
            <w:tcW w:w="1984" w:type="dxa"/>
            <w:shd w:val="clear" w:color="auto" w:fill="auto"/>
            <w:noWrap/>
          </w:tcPr>
          <w:p w:rsidR="008F12E3" w:rsidRDefault="008F12E3" w:rsidP="008F12E3">
            <w:pPr>
              <w:jc w:val="center"/>
            </w:pPr>
            <w:r w:rsidRPr="00DA78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95" w:type="dxa"/>
          </w:tcPr>
          <w:p w:rsidR="008F12E3" w:rsidRPr="008D6C5B" w:rsidRDefault="008D6C5B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</w:tcPr>
          <w:p w:rsidR="008F12E3" w:rsidRPr="00005EF3" w:rsidRDefault="008D6C5B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</w:tcPr>
          <w:p w:rsidR="008F12E3" w:rsidRPr="00005EF3" w:rsidRDefault="00A614CD" w:rsidP="008D6C5B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6C5B">
              <w:rPr>
                <w:sz w:val="20"/>
                <w:szCs w:val="20"/>
              </w:rPr>
              <w:t>8</w:t>
            </w:r>
          </w:p>
        </w:tc>
        <w:tc>
          <w:tcPr>
            <w:tcW w:w="4514" w:type="dxa"/>
            <w:vAlign w:val="center"/>
          </w:tcPr>
          <w:p w:rsidR="008F12E3" w:rsidRPr="00005EF3" w:rsidRDefault="00A614CD" w:rsidP="008F12E3">
            <w:pPr>
              <w:spacing w:line="323" w:lineRule="atLeast"/>
              <w:jc w:val="center"/>
              <w:rPr>
                <w:color w:val="000000"/>
                <w:sz w:val="20"/>
                <w:szCs w:val="20"/>
              </w:rPr>
            </w:pPr>
            <w:r w:rsidRPr="00005EF3">
              <w:rPr>
                <w:sz w:val="20"/>
              </w:rPr>
              <w:t xml:space="preserve">____________ руб., в том числе НДС за </w:t>
            </w:r>
            <w:r>
              <w:rPr>
                <w:sz w:val="20"/>
              </w:rPr>
              <w:t>1 упаковку</w:t>
            </w:r>
          </w:p>
        </w:tc>
      </w:tr>
      <w:tr w:rsidR="008F12E3" w:rsidRPr="00005EF3" w:rsidTr="008F12E3">
        <w:trPr>
          <w:trHeight w:val="369"/>
        </w:trPr>
        <w:tc>
          <w:tcPr>
            <w:tcW w:w="699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EF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8F12E3" w:rsidRPr="008F12E3" w:rsidRDefault="008F12E3" w:rsidP="008F12E3">
            <w:pPr>
              <w:rPr>
                <w:sz w:val="20"/>
                <w:szCs w:val="20"/>
              </w:rPr>
            </w:pPr>
            <w:proofErr w:type="spellStart"/>
            <w:r w:rsidRPr="008F12E3">
              <w:rPr>
                <w:sz w:val="20"/>
                <w:szCs w:val="20"/>
              </w:rPr>
              <w:t>Размешиватель</w:t>
            </w:r>
            <w:proofErr w:type="spellEnd"/>
            <w:r w:rsidRPr="008F12E3">
              <w:rPr>
                <w:sz w:val="20"/>
                <w:szCs w:val="20"/>
              </w:rPr>
              <w:t xml:space="preserve"> для кофе пластиковый, 120 мм, в упаковке </w:t>
            </w:r>
            <w:r w:rsidRPr="008F12E3">
              <w:rPr>
                <w:b/>
                <w:sz w:val="20"/>
                <w:szCs w:val="20"/>
              </w:rPr>
              <w:t>500 шт.</w:t>
            </w:r>
          </w:p>
        </w:tc>
        <w:tc>
          <w:tcPr>
            <w:tcW w:w="1984" w:type="dxa"/>
            <w:shd w:val="clear" w:color="auto" w:fill="auto"/>
            <w:noWrap/>
          </w:tcPr>
          <w:p w:rsidR="008F12E3" w:rsidRDefault="008F12E3" w:rsidP="008F12E3">
            <w:pPr>
              <w:jc w:val="center"/>
            </w:pPr>
            <w:r w:rsidRPr="00DA78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95" w:type="dxa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:rsidR="008F12E3" w:rsidRPr="00005EF3" w:rsidRDefault="00A614CD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4" w:type="dxa"/>
            <w:vAlign w:val="center"/>
          </w:tcPr>
          <w:p w:rsidR="008F12E3" w:rsidRPr="00005EF3" w:rsidRDefault="00A614CD" w:rsidP="008F12E3">
            <w:pPr>
              <w:spacing w:line="323" w:lineRule="atLeast"/>
              <w:jc w:val="center"/>
              <w:rPr>
                <w:color w:val="000000"/>
                <w:sz w:val="20"/>
                <w:szCs w:val="20"/>
              </w:rPr>
            </w:pPr>
            <w:r w:rsidRPr="00005EF3">
              <w:rPr>
                <w:sz w:val="20"/>
              </w:rPr>
              <w:t xml:space="preserve">____________ руб., в том числе НДС за </w:t>
            </w:r>
            <w:r>
              <w:rPr>
                <w:sz w:val="20"/>
              </w:rPr>
              <w:t>1 упаковку</w:t>
            </w:r>
          </w:p>
        </w:tc>
      </w:tr>
      <w:tr w:rsidR="008F12E3" w:rsidRPr="00005EF3" w:rsidTr="008F12E3">
        <w:trPr>
          <w:trHeight w:val="279"/>
        </w:trPr>
        <w:tc>
          <w:tcPr>
            <w:tcW w:w="699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EF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</w:tcPr>
          <w:p w:rsidR="008F12E3" w:rsidRPr="008F12E3" w:rsidRDefault="008F12E3" w:rsidP="008F12E3">
            <w:pPr>
              <w:rPr>
                <w:sz w:val="20"/>
                <w:szCs w:val="20"/>
              </w:rPr>
            </w:pPr>
            <w:r w:rsidRPr="008F12E3">
              <w:rPr>
                <w:sz w:val="20"/>
                <w:szCs w:val="20"/>
              </w:rPr>
              <w:t xml:space="preserve">Сахар порционный в </w:t>
            </w:r>
            <w:proofErr w:type="spellStart"/>
            <w:r w:rsidRPr="008F12E3">
              <w:rPr>
                <w:sz w:val="20"/>
                <w:szCs w:val="20"/>
              </w:rPr>
              <w:t>стиках</w:t>
            </w:r>
            <w:proofErr w:type="spellEnd"/>
            <w:r w:rsidRPr="008F12E3">
              <w:rPr>
                <w:sz w:val="20"/>
                <w:szCs w:val="20"/>
              </w:rPr>
              <w:t xml:space="preserve"> по 5 г, в упаковке </w:t>
            </w:r>
            <w:r w:rsidRPr="008F12E3">
              <w:rPr>
                <w:b/>
                <w:sz w:val="20"/>
                <w:szCs w:val="20"/>
              </w:rPr>
              <w:t>200 шт.</w:t>
            </w:r>
          </w:p>
        </w:tc>
        <w:tc>
          <w:tcPr>
            <w:tcW w:w="1984" w:type="dxa"/>
            <w:shd w:val="clear" w:color="auto" w:fill="auto"/>
            <w:noWrap/>
          </w:tcPr>
          <w:p w:rsidR="008F12E3" w:rsidRDefault="008F12E3" w:rsidP="008F12E3">
            <w:pPr>
              <w:jc w:val="center"/>
            </w:pPr>
            <w:r w:rsidRPr="00DA787A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595" w:type="dxa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8F12E3" w:rsidRPr="00005EF3" w:rsidRDefault="00A614CD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4" w:type="dxa"/>
            <w:vAlign w:val="center"/>
          </w:tcPr>
          <w:p w:rsidR="008F12E3" w:rsidRPr="00005EF3" w:rsidRDefault="00A614CD" w:rsidP="008F12E3">
            <w:pPr>
              <w:spacing w:line="323" w:lineRule="atLeast"/>
              <w:jc w:val="center"/>
              <w:rPr>
                <w:color w:val="000000"/>
                <w:sz w:val="20"/>
                <w:szCs w:val="20"/>
              </w:rPr>
            </w:pPr>
            <w:r w:rsidRPr="00005EF3">
              <w:rPr>
                <w:sz w:val="20"/>
              </w:rPr>
              <w:t xml:space="preserve">____________ руб., в том числе НДС за </w:t>
            </w:r>
            <w:r>
              <w:rPr>
                <w:sz w:val="20"/>
              </w:rPr>
              <w:t>1 упаковку</w:t>
            </w:r>
          </w:p>
        </w:tc>
      </w:tr>
      <w:tr w:rsidR="008F12E3" w:rsidRPr="00005EF3" w:rsidTr="008F12E3">
        <w:trPr>
          <w:trHeight w:val="60"/>
        </w:trPr>
        <w:tc>
          <w:tcPr>
            <w:tcW w:w="699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05EF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</w:tcPr>
          <w:p w:rsidR="008F12E3" w:rsidRPr="008F12E3" w:rsidRDefault="008F12E3" w:rsidP="008F12E3">
            <w:pPr>
              <w:rPr>
                <w:sz w:val="20"/>
                <w:szCs w:val="20"/>
              </w:rPr>
            </w:pPr>
            <w:r w:rsidRPr="008F12E3">
              <w:rPr>
                <w:sz w:val="20"/>
                <w:szCs w:val="20"/>
              </w:rPr>
              <w:t xml:space="preserve">Бумажный стакан для горячих напитков, объем </w:t>
            </w:r>
            <w:r w:rsidRPr="008F12E3">
              <w:rPr>
                <w:b/>
                <w:sz w:val="20"/>
                <w:szCs w:val="20"/>
              </w:rPr>
              <w:t>250 мл</w:t>
            </w:r>
            <w:r w:rsidRPr="008F12E3">
              <w:rPr>
                <w:sz w:val="20"/>
                <w:szCs w:val="20"/>
              </w:rPr>
              <w:t>, белый картон, однослойный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color w:val="000000"/>
                <w:sz w:val="20"/>
                <w:szCs w:val="20"/>
              </w:rPr>
            </w:pPr>
            <w:r w:rsidRPr="00005EF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95" w:type="dxa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1" w:type="dxa"/>
          </w:tcPr>
          <w:p w:rsidR="008F12E3" w:rsidRPr="00005EF3" w:rsidRDefault="008F12E3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1" w:type="dxa"/>
          </w:tcPr>
          <w:p w:rsidR="008F12E3" w:rsidRPr="00005EF3" w:rsidRDefault="00A614CD" w:rsidP="008F12E3">
            <w:pPr>
              <w:spacing w:line="32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514" w:type="dxa"/>
            <w:vAlign w:val="center"/>
          </w:tcPr>
          <w:p w:rsidR="008F12E3" w:rsidRPr="00005EF3" w:rsidRDefault="00A614CD" w:rsidP="00A614CD">
            <w:pPr>
              <w:spacing w:line="323" w:lineRule="atLeast"/>
              <w:jc w:val="center"/>
              <w:rPr>
                <w:color w:val="000000"/>
                <w:sz w:val="20"/>
                <w:szCs w:val="20"/>
              </w:rPr>
            </w:pPr>
            <w:r w:rsidRPr="00005EF3">
              <w:rPr>
                <w:sz w:val="20"/>
              </w:rPr>
              <w:t xml:space="preserve">____________ руб., в том числе НДС за </w:t>
            </w:r>
            <w:r>
              <w:rPr>
                <w:sz w:val="20"/>
              </w:rPr>
              <w:t>1 штуку</w:t>
            </w:r>
          </w:p>
        </w:tc>
      </w:tr>
    </w:tbl>
    <w:p w:rsidR="00A614CD" w:rsidRPr="00A614CD" w:rsidRDefault="00A614CD" w:rsidP="00A614CD">
      <w:pPr>
        <w:widowControl w:val="0"/>
        <w:adjustRightInd w:val="0"/>
        <w:spacing w:before="120"/>
        <w:jc w:val="both"/>
        <w:textAlignment w:val="baseline"/>
        <w:rPr>
          <w:b/>
          <w:bCs/>
          <w:color w:val="FF0000"/>
          <w:sz w:val="20"/>
          <w:szCs w:val="20"/>
        </w:rPr>
      </w:pPr>
      <w:r w:rsidRPr="00A614CD">
        <w:rPr>
          <w:b/>
          <w:bCs/>
          <w:color w:val="FF0000"/>
          <w:sz w:val="20"/>
          <w:szCs w:val="20"/>
        </w:rPr>
        <w:t>*</w:t>
      </w:r>
      <w:r>
        <w:rPr>
          <w:b/>
          <w:bCs/>
          <w:color w:val="FF0000"/>
          <w:sz w:val="20"/>
          <w:szCs w:val="20"/>
        </w:rPr>
        <w:t xml:space="preserve"> </w:t>
      </w:r>
      <w:r w:rsidRPr="00A614CD">
        <w:rPr>
          <w:b/>
          <w:bCs/>
          <w:color w:val="FF0000"/>
          <w:sz w:val="20"/>
          <w:szCs w:val="20"/>
        </w:rPr>
        <w:t>Цена указывается с учётом расходов по оплате всех необходимых налогов, пошлин и сборов, а также расходов на упаковку, доставку и разгрузку Продукции по адресам нахождения подразделений Банка (ориентировочно 4</w:t>
      </w:r>
      <w:r w:rsidR="008D6C5B" w:rsidRPr="008D6C5B">
        <w:rPr>
          <w:b/>
          <w:bCs/>
          <w:color w:val="FF0000"/>
          <w:sz w:val="20"/>
          <w:szCs w:val="20"/>
        </w:rPr>
        <w:t>72</w:t>
      </w:r>
      <w:r w:rsidRPr="00A614CD">
        <w:rPr>
          <w:b/>
          <w:bCs/>
          <w:color w:val="FF0000"/>
          <w:sz w:val="20"/>
          <w:szCs w:val="20"/>
        </w:rPr>
        <w:t xml:space="preserve"> адрес</w:t>
      </w:r>
      <w:r w:rsidR="008D6C5B">
        <w:rPr>
          <w:b/>
          <w:bCs/>
          <w:color w:val="FF0000"/>
          <w:sz w:val="20"/>
          <w:szCs w:val="20"/>
        </w:rPr>
        <w:t>а</w:t>
      </w:r>
      <w:r w:rsidRPr="00A614CD">
        <w:rPr>
          <w:b/>
          <w:bCs/>
          <w:color w:val="FF0000"/>
          <w:sz w:val="20"/>
          <w:szCs w:val="20"/>
        </w:rPr>
        <w:t xml:space="preserve"> доставки), согласно Приложения №3 и иных расходов Поставщика, связанных с исполнением обязательств.</w:t>
      </w:r>
    </w:p>
    <w:p w:rsidR="00A614CD" w:rsidRDefault="00A614CD" w:rsidP="00574406">
      <w:pPr>
        <w:widowControl w:val="0"/>
        <w:adjustRightInd w:val="0"/>
        <w:spacing w:before="120"/>
        <w:ind w:firstLine="708"/>
        <w:jc w:val="both"/>
        <w:textAlignment w:val="baseline"/>
        <w:rPr>
          <w:bCs/>
          <w:sz w:val="20"/>
          <w:szCs w:val="20"/>
        </w:rPr>
      </w:pPr>
    </w:p>
    <w:p w:rsidR="00A614CD" w:rsidRDefault="00A614CD" w:rsidP="00574406">
      <w:pPr>
        <w:widowControl w:val="0"/>
        <w:adjustRightInd w:val="0"/>
        <w:spacing w:before="120"/>
        <w:ind w:firstLine="708"/>
        <w:jc w:val="both"/>
        <w:textAlignment w:val="baseline"/>
        <w:rPr>
          <w:bCs/>
          <w:sz w:val="20"/>
          <w:szCs w:val="20"/>
        </w:rPr>
      </w:pPr>
    </w:p>
    <w:p w:rsidR="00075D83" w:rsidRDefault="00574406" w:rsidP="00574406">
      <w:pPr>
        <w:widowControl w:val="0"/>
        <w:adjustRightInd w:val="0"/>
        <w:spacing w:before="120"/>
        <w:ind w:firstLine="708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Генеральный директор (название компании) _____________________________________/Фамилия И.О./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"__" </w:t>
      </w:r>
      <w:r w:rsidR="00F2171A" w:rsidRPr="00F2171A">
        <w:rPr>
          <w:bCs/>
          <w:sz w:val="20"/>
          <w:szCs w:val="20"/>
        </w:rPr>
        <w:t>_</w:t>
      </w:r>
      <w:r w:rsidR="00F2171A" w:rsidRPr="008D6C5B">
        <w:rPr>
          <w:bCs/>
          <w:sz w:val="20"/>
          <w:szCs w:val="20"/>
        </w:rPr>
        <w:t>_______</w:t>
      </w:r>
      <w:r>
        <w:rPr>
          <w:bCs/>
          <w:sz w:val="20"/>
          <w:szCs w:val="20"/>
        </w:rPr>
        <w:t xml:space="preserve"> 201</w:t>
      </w:r>
      <w:r w:rsidR="008D6C5B">
        <w:rPr>
          <w:bCs/>
          <w:sz w:val="20"/>
          <w:szCs w:val="20"/>
        </w:rPr>
        <w:t>9</w:t>
      </w:r>
      <w:bookmarkStart w:id="0" w:name="_GoBack"/>
      <w:bookmarkEnd w:id="0"/>
      <w:r>
        <w:rPr>
          <w:bCs/>
          <w:sz w:val="20"/>
          <w:szCs w:val="20"/>
        </w:rPr>
        <w:t xml:space="preserve"> г.</w:t>
      </w:r>
    </w:p>
    <w:p w:rsidR="00BD6F80" w:rsidRPr="00005EF3" w:rsidRDefault="00574406" w:rsidP="00574406">
      <w:pPr>
        <w:widowControl w:val="0"/>
        <w:adjustRightInd w:val="0"/>
        <w:spacing w:before="120"/>
        <w:jc w:val="both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М.П.</w:t>
      </w:r>
    </w:p>
    <w:sectPr w:rsidR="00BD6F80" w:rsidRPr="00005EF3" w:rsidSect="000B6BE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561"/>
    <w:multiLevelType w:val="hybridMultilevel"/>
    <w:tmpl w:val="DBC49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26CA0"/>
    <w:multiLevelType w:val="hybridMultilevel"/>
    <w:tmpl w:val="81947786"/>
    <w:lvl w:ilvl="0" w:tplc="96326530">
      <w:start w:val="100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3"/>
    <w:rsid w:val="00005EF3"/>
    <w:rsid w:val="00075D83"/>
    <w:rsid w:val="000B6BEF"/>
    <w:rsid w:val="00102194"/>
    <w:rsid w:val="00333A81"/>
    <w:rsid w:val="00450684"/>
    <w:rsid w:val="00574406"/>
    <w:rsid w:val="00694747"/>
    <w:rsid w:val="006B0E2A"/>
    <w:rsid w:val="00742C30"/>
    <w:rsid w:val="007608FF"/>
    <w:rsid w:val="00881CE6"/>
    <w:rsid w:val="008B14AA"/>
    <w:rsid w:val="008D6C5B"/>
    <w:rsid w:val="008F12E3"/>
    <w:rsid w:val="009E612B"/>
    <w:rsid w:val="00A614CD"/>
    <w:rsid w:val="00BD6F80"/>
    <w:rsid w:val="00C379F4"/>
    <w:rsid w:val="00EC664F"/>
    <w:rsid w:val="00F2153C"/>
    <w:rsid w:val="00F2171A"/>
    <w:rsid w:val="00F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6391-36E9-44F9-82BE-1B85124F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075D83"/>
    <w:rPr>
      <w:vertAlign w:val="superscript"/>
    </w:rPr>
  </w:style>
  <w:style w:type="paragraph" w:styleId="a4">
    <w:name w:val="List Paragraph"/>
    <w:aliases w:val="1,UL,Абзац маркированнный,Булит 1"/>
    <w:basedOn w:val="a"/>
    <w:link w:val="a5"/>
    <w:uiPriority w:val="34"/>
    <w:qFormat/>
    <w:rsid w:val="00075D83"/>
    <w:pPr>
      <w:ind w:left="720"/>
      <w:contextualSpacing/>
    </w:pPr>
  </w:style>
  <w:style w:type="character" w:customStyle="1" w:styleId="a5">
    <w:name w:val="Абзац списка Знак"/>
    <w:aliases w:val="1 Знак,UL Знак,Абзац маркированнный Знак,Булит 1 Знак"/>
    <w:link w:val="a4"/>
    <w:uiPriority w:val="34"/>
    <w:locked/>
    <w:rsid w:val="0007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075D8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9E39-BAD5-4D77-9EF8-B34AAA45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Ермизина Екатерина Александровна</dc:creator>
  <cp:keywords/>
  <dc:description/>
  <cp:lastModifiedBy>Дюкин Александр Александрович</cp:lastModifiedBy>
  <cp:revision>2</cp:revision>
  <dcterms:created xsi:type="dcterms:W3CDTF">2019-07-12T09:31:00Z</dcterms:created>
  <dcterms:modified xsi:type="dcterms:W3CDTF">2019-07-12T09:31:00Z</dcterms:modified>
</cp:coreProperties>
</file>