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4A0" w:firstRow="1" w:lastRow="0" w:firstColumn="1" w:lastColumn="0" w:noHBand="0" w:noVBand="1"/>
      </w:tblPr>
      <w:tblGrid>
        <w:gridCol w:w="4077"/>
        <w:gridCol w:w="6096"/>
      </w:tblGrid>
      <w:tr w:rsidR="00F17CBA">
        <w:trPr>
          <w:trHeight w:val="1135"/>
        </w:trPr>
        <w:tc>
          <w:tcPr>
            <w:tcW w:w="4077" w:type="dxa"/>
            <w:hideMark/>
          </w:tcPr>
          <w:p w:rsidR="00F17CBA" w:rsidRDefault="00F17CBA">
            <w:pPr>
              <w:rPr>
                <w:sz w:val="28"/>
                <w:szCs w:val="28"/>
                <w:lang w:val="en-US"/>
              </w:rPr>
            </w:pPr>
          </w:p>
        </w:tc>
        <w:tc>
          <w:tcPr>
            <w:tcW w:w="6096" w:type="dxa"/>
            <w:hideMark/>
          </w:tcPr>
          <w:p w:rsidR="00F17CBA" w:rsidRDefault="00F17CBA">
            <w:pPr>
              <w:pStyle w:val="HTML"/>
              <w:suppressAutoHyphens/>
              <w:ind w:left="2302"/>
              <w:rPr>
                <w:rFonts w:ascii="Times New Roman" w:hAnsi="Times New Roman" w:cs="Times New Roman"/>
                <w:bCs/>
                <w:sz w:val="28"/>
                <w:szCs w:val="28"/>
              </w:rPr>
            </w:pPr>
          </w:p>
          <w:p w:rsidR="00F17CBA" w:rsidRDefault="00F17CBA">
            <w:pPr>
              <w:pStyle w:val="HTML"/>
              <w:suppressAutoHyphens/>
              <w:ind w:left="2302"/>
              <w:rPr>
                <w:rFonts w:ascii="Times New Roman" w:hAnsi="Times New Roman" w:cs="Times New Roman"/>
                <w:sz w:val="28"/>
                <w:szCs w:val="28"/>
              </w:rPr>
            </w:pPr>
          </w:p>
          <w:p w:rsidR="00F17CBA" w:rsidRDefault="00F17CBA" w:rsidP="00F712A8">
            <w:pPr>
              <w:pStyle w:val="HTML"/>
              <w:suppressAutoHyphens/>
              <w:rPr>
                <w:rFonts w:ascii="Times New Roman" w:hAnsi="Times New Roman" w:cs="Times New Roman"/>
                <w:sz w:val="28"/>
                <w:szCs w:val="28"/>
              </w:rPr>
            </w:pPr>
          </w:p>
          <w:p w:rsidR="00F17CBA" w:rsidRDefault="00F17CBA">
            <w:pPr>
              <w:pStyle w:val="HTML"/>
              <w:suppressAutoHyphens/>
              <w:ind w:left="2302"/>
              <w:rPr>
                <w:rFonts w:ascii="Times New Roman" w:hAnsi="Times New Roman" w:cs="Times New Roman"/>
                <w:sz w:val="28"/>
                <w:szCs w:val="28"/>
              </w:rPr>
            </w:pPr>
          </w:p>
          <w:p w:rsidR="00F17CBA" w:rsidRDefault="00F17CBA">
            <w:pPr>
              <w:pStyle w:val="HTML"/>
              <w:suppressAutoHyphens/>
              <w:ind w:left="2302"/>
              <w:rPr>
                <w:rFonts w:ascii="Times New Roman" w:hAnsi="Times New Roman" w:cs="Times New Roman"/>
                <w:sz w:val="28"/>
                <w:szCs w:val="28"/>
              </w:rPr>
            </w:pPr>
          </w:p>
        </w:tc>
      </w:tr>
    </w:tbl>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bookmarkStart w:id="0" w:name="_Toc398564569"/>
      <w:bookmarkStart w:id="1" w:name="_Toc399408079"/>
      <w:bookmarkStart w:id="2" w:name="_Toc318103488"/>
    </w:p>
    <w:bookmarkEnd w:id="0"/>
    <w:bookmarkEnd w:id="1"/>
    <w:p w:rsidR="00F17CBA" w:rsidRDefault="00F17CBA">
      <w:pPr>
        <w:jc w:val="center"/>
        <w:rPr>
          <w:sz w:val="28"/>
          <w:szCs w:val="28"/>
        </w:rPr>
      </w:pPr>
    </w:p>
    <w:p w:rsidR="00F17CBA" w:rsidRDefault="00F17CBA">
      <w:pPr>
        <w:jc w:val="center"/>
        <w:rPr>
          <w:sz w:val="28"/>
          <w:szCs w:val="28"/>
        </w:rPr>
      </w:pPr>
    </w:p>
    <w:p w:rsidR="00F17CBA" w:rsidRDefault="00F17CBA">
      <w:pPr>
        <w:jc w:val="center"/>
        <w:rPr>
          <w:b/>
          <w:i/>
        </w:rPr>
      </w:pPr>
    </w:p>
    <w:p w:rsidR="00F17CBA" w:rsidRDefault="00A83FFC">
      <w:pPr>
        <w:jc w:val="center"/>
        <w:outlineLvl w:val="0"/>
        <w:rPr>
          <w:sz w:val="28"/>
          <w:szCs w:val="28"/>
        </w:rPr>
      </w:pPr>
      <w:bookmarkStart w:id="3" w:name="_Toc517711777"/>
      <w:r>
        <w:rPr>
          <w:sz w:val="28"/>
          <w:szCs w:val="28"/>
        </w:rPr>
        <w:t>ИЗВЕЩЕНИЕ О ПРОВЕДЕНИИ ЗАПРОСА КОТИРОВОК (ЗАКУПОЧНАЯ ДОКУМЕНТАЦИЯ)</w:t>
      </w:r>
      <w:bookmarkEnd w:id="3"/>
    </w:p>
    <w:p w:rsidR="00F17CBA" w:rsidRDefault="00A83FFC">
      <w:pPr>
        <w:jc w:val="center"/>
        <w:rPr>
          <w:sz w:val="28"/>
          <w:szCs w:val="28"/>
        </w:rPr>
      </w:pPr>
      <w:r>
        <w:rPr>
          <w:sz w:val="28"/>
          <w:szCs w:val="28"/>
          <w:lang w:val="x-none"/>
        </w:rPr>
        <w:t>Открытый запрос котировок</w:t>
      </w:r>
      <w:r>
        <w:rPr>
          <w:sz w:val="28"/>
          <w:szCs w:val="28"/>
        </w:rPr>
        <w:t xml:space="preserve"> </w:t>
      </w:r>
      <w:r>
        <w:rPr>
          <w:sz w:val="28"/>
          <w:szCs w:val="28"/>
          <w:lang w:val="x-none"/>
        </w:rPr>
        <w:t xml:space="preserve">в электронной форме </w:t>
      </w:r>
      <w:r>
        <w:rPr>
          <w:sz w:val="28"/>
          <w:szCs w:val="28"/>
        </w:rPr>
        <w:t xml:space="preserve">на право заключения </w:t>
      </w:r>
      <w:r>
        <w:rPr>
          <w:sz w:val="28"/>
          <w:szCs w:val="28"/>
          <w:lang w:val="x-none"/>
        </w:rPr>
        <w:t>договора на оказание услуг по предоставлению путевок для оздоровления и отдыха детей работников ОА «Опыт»</w:t>
      </w:r>
    </w:p>
    <w:p w:rsidR="00F17CBA" w:rsidRDefault="00F17CBA">
      <w:pPr>
        <w:jc w:val="center"/>
        <w:rPr>
          <w:b/>
          <w:i/>
        </w:rPr>
      </w:pPr>
    </w:p>
    <w:p w:rsidR="00F17CBA" w:rsidRDefault="00F17CBA">
      <w:pPr>
        <w:jc w:val="center"/>
        <w:rPr>
          <w:b/>
          <w:i/>
        </w:rPr>
      </w:pPr>
    </w:p>
    <w:p w:rsidR="00F17CBA" w:rsidRDefault="00F17CBA">
      <w:pPr>
        <w:jc w:val="center"/>
        <w:rPr>
          <w:b/>
          <w:i/>
        </w:rPr>
      </w:pP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szCs w:val="28"/>
        </w:rPr>
      </w:pPr>
    </w:p>
    <w:p w:rsidR="00F17CBA" w:rsidRDefault="00A83FFC">
      <w:pPr>
        <w:jc w:val="center"/>
        <w:rPr>
          <w:caps/>
          <w:sz w:val="28"/>
          <w:szCs w:val="28"/>
        </w:rPr>
      </w:pPr>
      <w:r>
        <w:rPr>
          <w:caps/>
          <w:sz w:val="28"/>
          <w:szCs w:val="28"/>
        </w:rPr>
        <w:t>том 1 «общая и коммерческая части»</w:t>
      </w:r>
    </w:p>
    <w:p w:rsidR="00F17CBA" w:rsidRDefault="00F17CBA">
      <w:pPr>
        <w:jc w:val="center"/>
        <w:rPr>
          <w:sz w:val="28"/>
          <w:szCs w:val="28"/>
        </w:rPr>
      </w:pPr>
    </w:p>
    <w:p w:rsidR="00F17CBA" w:rsidRDefault="00F17CBA">
      <w:pPr>
        <w:jc w:val="center"/>
        <w:rPr>
          <w:sz w:val="28"/>
          <w:szCs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rPr>
          <w:sz w:val="28"/>
        </w:rPr>
      </w:pPr>
    </w:p>
    <w:p w:rsidR="00F17CBA" w:rsidRDefault="00F17CBA">
      <w:pPr>
        <w:jc w:val="center"/>
      </w:pPr>
    </w:p>
    <w:p w:rsidR="00F17CBA" w:rsidRDefault="00A83FFC">
      <w:pPr>
        <w:pStyle w:val="111"/>
        <w:keepNext w:val="0"/>
        <w:rPr>
          <w:sz w:val="28"/>
          <w:szCs w:val="28"/>
        </w:rPr>
      </w:pPr>
      <w:r>
        <w:rPr>
          <w:sz w:val="28"/>
          <w:szCs w:val="28"/>
        </w:rPr>
        <w:t>2019</w:t>
      </w:r>
    </w:p>
    <w:p w:rsidR="00F17CBA" w:rsidRDefault="00F17CBA">
      <w:pPr>
        <w:keepNext w:val="0"/>
        <w:rPr>
          <w:snapToGrid w:val="0"/>
          <w:sz w:val="28"/>
          <w:szCs w:val="28"/>
        </w:rPr>
        <w:sectPr w:rsidR="00F17CBA">
          <w:footerReference w:type="even" r:id="rId9"/>
          <w:footerReference w:type="default" r:id="rId10"/>
          <w:pgSz w:w="11907" w:h="16840"/>
          <w:pgMar w:top="1134" w:right="567" w:bottom="1134" w:left="1418" w:header="284" w:footer="549" w:gutter="0"/>
          <w:pgNumType w:start="1"/>
          <w:cols w:space="708"/>
          <w:titlePg/>
          <w:docGrid w:linePitch="360"/>
        </w:sectPr>
      </w:pPr>
    </w:p>
    <w:p w:rsidR="00F17CBA" w:rsidRDefault="00A83FFC">
      <w:pPr>
        <w:pStyle w:val="18"/>
        <w:rPr>
          <w:bCs/>
          <w:szCs w:val="24"/>
        </w:rPr>
      </w:pPr>
      <w:bookmarkStart w:id="4" w:name="_Toc517711778"/>
      <w:bookmarkStart w:id="5" w:name="_Toc398564570"/>
      <w:bookmarkStart w:id="6" w:name="_Toc399408080"/>
      <w:r>
        <w:rPr>
          <w:b w:val="0"/>
          <w:szCs w:val="24"/>
        </w:rPr>
        <w:lastRenderedPageBreak/>
        <w:t>СОДЕРЖАНИЕ</w:t>
      </w:r>
      <w:bookmarkEnd w:id="2"/>
      <w:bookmarkEnd w:id="4"/>
      <w:bookmarkEnd w:id="5"/>
      <w:bookmarkEnd w:id="6"/>
    </w:p>
    <w:p w:rsidR="00F17CBA" w:rsidRDefault="00F17CBA">
      <w:pPr>
        <w:pStyle w:val="aff1"/>
        <w:keepNext w:val="0"/>
        <w:keepLines w:val="0"/>
        <w:numPr>
          <w:ilvl w:val="0"/>
          <w:numId w:val="0"/>
        </w:numPr>
        <w:tabs>
          <w:tab w:val="left" w:pos="709"/>
        </w:tabs>
        <w:spacing w:before="0" w:after="0" w:line="240" w:lineRule="auto"/>
        <w:jc w:val="both"/>
        <w:rPr>
          <w:b w:val="0"/>
          <w:spacing w:val="0"/>
          <w:kern w:val="0"/>
          <w:szCs w:val="24"/>
          <w:lang w:val="en-US" w:eastAsia="ru-RU"/>
        </w:rPr>
      </w:pPr>
    </w:p>
    <w:p w:rsidR="00F17CBA" w:rsidRDefault="00A83FFC">
      <w:pPr>
        <w:pStyle w:val="a9"/>
        <w:tabs>
          <w:tab w:val="right" w:leader="dot" w:pos="9912"/>
        </w:tabs>
        <w:spacing w:after="100"/>
        <w:ind w:left="0"/>
        <w:rPr>
          <w:rFonts w:asciiTheme="minorHAnsi" w:eastAsiaTheme="minorEastAsia" w:hAnsiTheme="minorHAnsi" w:cstheme="minorBidi"/>
          <w:noProof/>
          <w:sz w:val="22"/>
          <w:szCs w:val="22"/>
        </w:rPr>
      </w:pPr>
      <w:r>
        <w:rPr>
          <w:bCs/>
          <w:noProof/>
        </w:rPr>
        <w:fldChar w:fldCharType="begin"/>
      </w:r>
      <w:r>
        <w:rPr>
          <w:bCs/>
          <w:noProof/>
        </w:rPr>
        <w:instrText xml:space="preserve"> TOC \o "1-3" \h \z \u </w:instrText>
      </w:r>
      <w:r>
        <w:rPr>
          <w:bCs/>
          <w:noProof/>
        </w:rPr>
        <w:fldChar w:fldCharType="separate"/>
      </w:r>
      <w:hyperlink w:anchor="_Toc517711777" w:history="1">
        <w:r>
          <w:rPr>
            <w:rStyle w:val="a6"/>
            <w:noProof/>
          </w:rPr>
          <w:t>ИЗВЕЩЕНИЕ О ПРОВЕДЕНИИ ЗАПРОСА КОТИРОВОК (ЗАКУПОЧНАЯ ДОКУМЕНТАЦИЯ)</w:t>
        </w:r>
        <w:r>
          <w:rPr>
            <w:rStyle w:val="a6"/>
            <w:noProof/>
            <w:webHidden/>
            <w:color w:val="auto"/>
            <w:u w:val="none"/>
          </w:rPr>
          <w:tab/>
        </w:r>
        <w:r>
          <w:rPr>
            <w:rStyle w:val="a6"/>
            <w:noProof/>
            <w:webHidden/>
            <w:color w:val="auto"/>
            <w:u w:val="none"/>
          </w:rPr>
          <w:fldChar w:fldCharType="begin"/>
        </w:r>
        <w:r>
          <w:rPr>
            <w:rStyle w:val="a6"/>
            <w:noProof/>
            <w:webHidden/>
            <w:color w:val="auto"/>
            <w:u w:val="none"/>
          </w:rPr>
          <w:instrText xml:space="preserve"> PAGEREF _Toc517711777 \h </w:instrText>
        </w:r>
        <w:r>
          <w:rPr>
            <w:rStyle w:val="a6"/>
            <w:noProof/>
            <w:webHidden/>
            <w:color w:val="auto"/>
            <w:u w:val="none"/>
          </w:rPr>
        </w:r>
        <w:r>
          <w:rPr>
            <w:rStyle w:val="a6"/>
            <w:noProof/>
            <w:webHidden/>
            <w:color w:val="auto"/>
            <w:u w:val="none"/>
          </w:rPr>
          <w:fldChar w:fldCharType="separate"/>
        </w:r>
        <w:r>
          <w:rPr>
            <w:rStyle w:val="a6"/>
            <w:noProof/>
            <w:webHidden/>
            <w:color w:val="auto"/>
            <w:u w:val="none"/>
          </w:rPr>
          <w:t>1</w:t>
        </w:r>
        <w:r>
          <w:rPr>
            <w:rStyle w:val="a6"/>
            <w:noProof/>
            <w:webHidden/>
            <w:color w:val="auto"/>
            <w:u w:val="none"/>
          </w:rPr>
          <w:fldChar w:fldCharType="end"/>
        </w:r>
      </w:hyperlink>
    </w:p>
    <w:p w:rsidR="00F17CBA" w:rsidRDefault="00DE53EE">
      <w:pPr>
        <w:pStyle w:val="a9"/>
        <w:tabs>
          <w:tab w:val="right" w:leader="dot" w:pos="9912"/>
        </w:tabs>
        <w:spacing w:after="100"/>
        <w:ind w:left="0"/>
        <w:rPr>
          <w:rFonts w:asciiTheme="minorHAnsi" w:eastAsiaTheme="minorEastAsia" w:hAnsiTheme="minorHAnsi" w:cstheme="minorBidi"/>
          <w:noProof/>
          <w:sz w:val="22"/>
          <w:szCs w:val="22"/>
        </w:rPr>
      </w:pPr>
      <w:hyperlink w:anchor="_Toc517711778" w:history="1">
        <w:r w:rsidR="00A83FFC">
          <w:rPr>
            <w:rStyle w:val="a6"/>
            <w:noProof/>
          </w:rPr>
          <w:t>СОДЕРЖАНИЕ</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_Toc517711778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2</w:t>
        </w:r>
        <w:r w:rsidR="00A83FFC">
          <w:rPr>
            <w:rStyle w:val="a6"/>
            <w:noProof/>
            <w:webHidden/>
            <w:color w:val="auto"/>
            <w:u w:val="none"/>
          </w:rPr>
          <w:fldChar w:fldCharType="end"/>
        </w:r>
      </w:hyperlink>
    </w:p>
    <w:p w:rsidR="00F17CBA" w:rsidRDefault="00DE53EE">
      <w:pPr>
        <w:pStyle w:val="a9"/>
        <w:tabs>
          <w:tab w:val="left" w:pos="440"/>
          <w:tab w:val="right" w:leader="dot" w:pos="9912"/>
        </w:tabs>
        <w:spacing w:after="100"/>
        <w:ind w:left="0"/>
        <w:rPr>
          <w:rFonts w:asciiTheme="minorHAnsi" w:eastAsiaTheme="minorEastAsia" w:hAnsiTheme="minorHAnsi" w:cstheme="minorBidi"/>
          <w:noProof/>
          <w:sz w:val="22"/>
          <w:szCs w:val="22"/>
        </w:rPr>
      </w:pPr>
      <w:hyperlink w:anchor="_Toc517711779" w:history="1">
        <w:r w:rsidR="00A83FFC">
          <w:rPr>
            <w:rStyle w:val="a6"/>
            <w:noProof/>
          </w:rPr>
          <w:t>1.</w:t>
        </w:r>
        <w:r w:rsidR="00A83FFC">
          <w:rPr>
            <w:rStyle w:val="a6"/>
            <w:rFonts w:asciiTheme="minorHAnsi" w:eastAsiaTheme="minorEastAsia" w:hAnsiTheme="minorHAnsi" w:cstheme="minorBidi"/>
            <w:noProof/>
            <w:color w:val="auto"/>
            <w:sz w:val="22"/>
            <w:szCs w:val="22"/>
            <w:u w:val="none"/>
          </w:rPr>
          <w:tab/>
        </w:r>
        <w:r w:rsidR="00A83FFC">
          <w:rPr>
            <w:rStyle w:val="a6"/>
            <w:noProof/>
          </w:rPr>
          <w:t>ИЗВЕЩЕНИЕ О ПРОВЕДЕНИИ ЗАКУПКИ</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_Toc517711779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3</w:t>
        </w:r>
        <w:r w:rsidR="00A83FFC">
          <w:rPr>
            <w:rStyle w:val="a6"/>
            <w:noProof/>
            <w:webHidden/>
            <w:color w:val="auto"/>
            <w:u w:val="none"/>
          </w:rPr>
          <w:fldChar w:fldCharType="end"/>
        </w:r>
      </w:hyperlink>
    </w:p>
    <w:p w:rsidR="00F17CBA" w:rsidRDefault="00DE53EE">
      <w:pPr>
        <w:pStyle w:val="a9"/>
        <w:tabs>
          <w:tab w:val="right" w:leader="dot" w:pos="9912"/>
        </w:tabs>
        <w:spacing w:after="100"/>
        <w:ind w:left="0"/>
        <w:rPr>
          <w:rFonts w:asciiTheme="minorHAnsi" w:eastAsiaTheme="minorEastAsia" w:hAnsiTheme="minorHAnsi" w:cstheme="minorBidi"/>
          <w:noProof/>
          <w:sz w:val="22"/>
          <w:szCs w:val="22"/>
        </w:rPr>
      </w:pPr>
      <w:hyperlink w:anchor="_Toc517711780" w:history="1">
        <w:r w:rsidR="00A83FFC">
          <w:rPr>
            <w:rStyle w:val="a6"/>
            <w:b/>
            <w:noProof/>
          </w:rPr>
          <w:t>ЧАСТЬ 1</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_Toc517711780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440"/>
          <w:tab w:val="right" w:leader="dot" w:pos="9912"/>
        </w:tabs>
        <w:spacing w:after="100"/>
        <w:ind w:left="0"/>
        <w:rPr>
          <w:rFonts w:asciiTheme="minorHAnsi" w:eastAsiaTheme="minorEastAsia" w:hAnsiTheme="minorHAnsi" w:cstheme="minorBidi"/>
          <w:noProof/>
          <w:sz w:val="22"/>
          <w:szCs w:val="22"/>
        </w:rPr>
      </w:pPr>
      <w:hyperlink w:anchor="_Toc517711781" w:history="1">
        <w:r w:rsidR="00A83FFC">
          <w:rPr>
            <w:rStyle w:val="a6"/>
            <w:noProof/>
          </w:rPr>
          <w:t>2.</w:t>
        </w:r>
        <w:r w:rsidR="00A83FFC">
          <w:rPr>
            <w:rStyle w:val="a6"/>
            <w:rFonts w:asciiTheme="minorHAnsi" w:eastAsiaTheme="minorEastAsia" w:hAnsiTheme="minorHAnsi" w:cstheme="minorBidi"/>
            <w:noProof/>
            <w:color w:val="auto"/>
            <w:sz w:val="22"/>
            <w:szCs w:val="22"/>
            <w:u w:val="none"/>
          </w:rPr>
          <w:tab/>
        </w:r>
        <w:r w:rsidR="00A83FFC">
          <w:rPr>
            <w:rStyle w:val="a6"/>
            <w:noProof/>
          </w:rPr>
          <w:t>ТРЕБОВАНИЯ. ДОКУМЕНТЫ. СОСТАВ ЗАЯВКИ НА УЧАСТИЕ В ЗАКУПКЕ.</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_Toc517711781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660"/>
          <w:tab w:val="right" w:leader="dot" w:pos="9912"/>
        </w:tabs>
        <w:spacing w:after="100"/>
        <w:ind w:left="0"/>
        <w:rPr>
          <w:rFonts w:asciiTheme="minorHAnsi" w:eastAsiaTheme="minorEastAsia" w:hAnsiTheme="minorHAnsi" w:cstheme="minorBidi"/>
          <w:noProof/>
          <w:sz w:val="22"/>
          <w:szCs w:val="22"/>
        </w:rPr>
      </w:pPr>
      <w:hyperlink w:anchor="_Toc517711782" w:history="1">
        <w:r w:rsidR="00A83FFC">
          <w:rPr>
            <w:rStyle w:val="a6"/>
            <w:noProof/>
          </w:rPr>
          <w:t>2.1.</w:t>
        </w:r>
        <w:r w:rsidR="00A83FFC">
          <w:rPr>
            <w:rStyle w:val="a6"/>
            <w:rFonts w:asciiTheme="minorHAnsi" w:eastAsiaTheme="minorEastAsia" w:hAnsiTheme="minorHAnsi" w:cstheme="minorBidi"/>
            <w:noProof/>
            <w:color w:val="auto"/>
            <w:sz w:val="22"/>
            <w:szCs w:val="22"/>
            <w:u w:val="none"/>
          </w:rPr>
          <w:tab/>
        </w:r>
        <w:r w:rsidR="00A83FFC">
          <w:rPr>
            <w:rStyle w:val="a6"/>
            <w:noProof/>
          </w:rPr>
          <w:t>ТРЕБОВАНИЯ. ДОКУМЕНТЫ, ПОДТВЕРЖДАЮЩИЕ СООТВЕТСТВИЕ УСТАНОВЛЕННЫМ ТРЕБОВАНИЯМ.</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_Toc517711782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880"/>
          <w:tab w:val="right" w:leader="dot" w:pos="9912"/>
        </w:tabs>
        <w:spacing w:after="100"/>
        <w:ind w:left="0"/>
        <w:rPr>
          <w:rFonts w:asciiTheme="minorHAnsi" w:eastAsiaTheme="minorEastAsia" w:hAnsiTheme="minorHAnsi" w:cstheme="minorBidi"/>
          <w:noProof/>
          <w:sz w:val="22"/>
          <w:szCs w:val="22"/>
        </w:rPr>
      </w:pPr>
      <w:hyperlink w:anchor="_Toc517711783" w:history="1">
        <w:r w:rsidR="00A83FFC">
          <w:rPr>
            <w:rStyle w:val="a6"/>
            <w:noProof/>
          </w:rPr>
          <w:t>2.1.1.</w:t>
        </w:r>
        <w:r w:rsidR="00A83FFC">
          <w:rPr>
            <w:rStyle w:val="a6"/>
            <w:rFonts w:asciiTheme="minorHAnsi" w:eastAsiaTheme="minorEastAsia" w:hAnsiTheme="minorHAnsi" w:cstheme="minorBidi"/>
            <w:noProof/>
            <w:color w:val="auto"/>
            <w:sz w:val="22"/>
            <w:szCs w:val="22"/>
            <w:u w:val="none"/>
          </w:rPr>
          <w:tab/>
        </w:r>
        <w:r w:rsidR="00A83FFC">
          <w:rPr>
            <w:rStyle w:val="a6"/>
            <w:noProof/>
          </w:rPr>
          <w:t>Требования к участникам закупки</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_Toc517711783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880"/>
          <w:tab w:val="right" w:leader="dot" w:pos="9912"/>
        </w:tabs>
        <w:spacing w:after="100"/>
        <w:ind w:left="0"/>
        <w:rPr>
          <w:rFonts w:asciiTheme="minorHAnsi" w:eastAsiaTheme="minorEastAsia" w:hAnsiTheme="minorHAnsi" w:cstheme="minorBidi"/>
          <w:noProof/>
          <w:sz w:val="22"/>
          <w:szCs w:val="22"/>
        </w:rPr>
      </w:pPr>
      <w:hyperlink w:anchor="_Toc517711784" w:history="1">
        <w:r w:rsidR="00A83FFC">
          <w:rPr>
            <w:rStyle w:val="a6"/>
            <w:noProof/>
          </w:rPr>
          <w:t>2.1.2.</w:t>
        </w:r>
        <w:r w:rsidR="00A83FFC">
          <w:rPr>
            <w:rStyle w:val="a6"/>
            <w:rFonts w:asciiTheme="minorHAnsi" w:eastAsiaTheme="minorEastAsia" w:hAnsiTheme="minorHAnsi" w:cstheme="minorBidi"/>
            <w:noProof/>
            <w:color w:val="auto"/>
            <w:sz w:val="22"/>
            <w:szCs w:val="22"/>
            <w:u w:val="none"/>
          </w:rPr>
          <w:tab/>
        </w:r>
        <w:r w:rsidR="00A83FFC">
          <w:rPr>
            <w:rStyle w:val="a6"/>
            <w:noProof/>
          </w:rPr>
          <w:t>Требования к продукции</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_Toc517711784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880"/>
          <w:tab w:val="right" w:leader="dot" w:pos="9912"/>
        </w:tabs>
        <w:spacing w:after="100"/>
        <w:ind w:left="0"/>
        <w:rPr>
          <w:rFonts w:asciiTheme="minorHAnsi" w:eastAsiaTheme="minorEastAsia" w:hAnsiTheme="minorHAnsi" w:cstheme="minorBidi"/>
          <w:noProof/>
          <w:sz w:val="22"/>
          <w:szCs w:val="22"/>
        </w:rPr>
      </w:pPr>
      <w:hyperlink w:anchor="_Toc517711785" w:history="1">
        <w:r w:rsidR="00A83FFC">
          <w:rPr>
            <w:rStyle w:val="a6"/>
            <w:noProof/>
          </w:rPr>
          <w:t>2.1.3.</w:t>
        </w:r>
        <w:r w:rsidR="00A83FFC">
          <w:rPr>
            <w:rStyle w:val="a6"/>
            <w:rFonts w:asciiTheme="minorHAnsi" w:eastAsiaTheme="minorEastAsia" w:hAnsiTheme="minorHAnsi" w:cstheme="minorBidi"/>
            <w:noProof/>
            <w:color w:val="auto"/>
            <w:sz w:val="22"/>
            <w:szCs w:val="22"/>
            <w:u w:val="none"/>
          </w:rPr>
          <w:tab/>
        </w:r>
        <w:r w:rsidR="00A83FFC">
          <w:rPr>
            <w:rStyle w:val="a6"/>
            <w:noProof/>
          </w:rPr>
          <w:t>Требования к гарантам, предоставляющим обеспечение заявки</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_Toc517711785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10</w:t>
        </w:r>
        <w:r w:rsidR="00A83FFC">
          <w:rPr>
            <w:rStyle w:val="a6"/>
            <w:noProof/>
            <w:webHidden/>
            <w:color w:val="auto"/>
            <w:u w:val="none"/>
          </w:rPr>
          <w:fldChar w:fldCharType="end"/>
        </w:r>
      </w:hyperlink>
    </w:p>
    <w:p w:rsidR="00F17CBA" w:rsidRDefault="00DE53EE">
      <w:pPr>
        <w:pStyle w:val="a9"/>
        <w:tabs>
          <w:tab w:val="left" w:pos="660"/>
          <w:tab w:val="right" w:leader="dot" w:pos="9912"/>
        </w:tabs>
        <w:spacing w:after="100"/>
        <w:ind w:left="0"/>
        <w:rPr>
          <w:rFonts w:asciiTheme="minorHAnsi" w:eastAsiaTheme="minorEastAsia" w:hAnsiTheme="minorHAnsi" w:cstheme="minorBidi"/>
          <w:noProof/>
          <w:sz w:val="22"/>
          <w:szCs w:val="22"/>
        </w:rPr>
      </w:pPr>
      <w:hyperlink w:anchor="_Toc517711786" w:history="1">
        <w:r w:rsidR="00A83FFC">
          <w:rPr>
            <w:rStyle w:val="a6"/>
            <w:noProof/>
          </w:rPr>
          <w:t>2.2.</w:t>
        </w:r>
        <w:r w:rsidR="00A83FFC">
          <w:rPr>
            <w:rStyle w:val="a6"/>
            <w:rFonts w:asciiTheme="minorHAnsi" w:eastAsiaTheme="minorEastAsia" w:hAnsiTheme="minorHAnsi" w:cstheme="minorBidi"/>
            <w:noProof/>
            <w:color w:val="auto"/>
            <w:sz w:val="22"/>
            <w:szCs w:val="22"/>
            <w:u w:val="none"/>
          </w:rPr>
          <w:tab/>
        </w:r>
        <w:r w:rsidR="00A83FFC">
          <w:rPr>
            <w:rStyle w:val="a6"/>
            <w:noProof/>
          </w:rPr>
          <w:t>СОСТАВ ЗАЯВКИ НА УЧАСТИЕ В ЗАКУПКЕ.</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_Toc517711786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16</w:t>
        </w:r>
        <w:r w:rsidR="00A83FFC">
          <w:rPr>
            <w:rStyle w:val="a6"/>
            <w:noProof/>
            <w:webHidden/>
            <w:color w:val="auto"/>
            <w:u w:val="none"/>
          </w:rPr>
          <w:fldChar w:fldCharType="end"/>
        </w:r>
      </w:hyperlink>
    </w:p>
    <w:p w:rsidR="00F17CBA" w:rsidRDefault="00DE53EE">
      <w:pPr>
        <w:pStyle w:val="a9"/>
        <w:tabs>
          <w:tab w:val="left" w:pos="440"/>
          <w:tab w:val="right" w:leader="dot" w:pos="9912"/>
        </w:tabs>
        <w:spacing w:after="100"/>
        <w:ind w:left="0"/>
        <w:rPr>
          <w:rFonts w:asciiTheme="minorHAnsi" w:eastAsiaTheme="minorEastAsia" w:hAnsiTheme="minorHAnsi" w:cstheme="minorBidi"/>
          <w:noProof/>
          <w:sz w:val="22"/>
          <w:szCs w:val="22"/>
        </w:rPr>
      </w:pPr>
      <w:hyperlink w:anchor="_Toc517711787" w:history="1">
        <w:r w:rsidR="00A83FFC">
          <w:rPr>
            <w:rStyle w:val="a6"/>
            <w:noProof/>
          </w:rPr>
          <w:t>3.</w:t>
        </w:r>
        <w:r w:rsidR="00A83FFC">
          <w:rPr>
            <w:rStyle w:val="a6"/>
            <w:rFonts w:asciiTheme="minorHAnsi" w:eastAsiaTheme="minorEastAsia" w:hAnsiTheme="minorHAnsi" w:cstheme="minorBidi"/>
            <w:noProof/>
            <w:color w:val="auto"/>
            <w:sz w:val="22"/>
            <w:szCs w:val="22"/>
            <w:u w:val="none"/>
          </w:rPr>
          <w:tab/>
        </w:r>
        <w:r w:rsidR="00A83FFC">
          <w:rPr>
            <w:rStyle w:val="a6"/>
            <w:noProof/>
          </w:rPr>
          <w:t>МЕТОДИКА РАСЧЕТА ОБЕСПЕЧЕННОСТИ ФИНАНСОВЫМИ РЕСУРСАМИ УЧАСТНИКОВ ПРОЦЕДУРЫ ЗАКУПКИ</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_Toc517711787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17</w:t>
        </w:r>
        <w:r w:rsidR="00A83FFC">
          <w:rPr>
            <w:rStyle w:val="a6"/>
            <w:noProof/>
            <w:webHidden/>
            <w:color w:val="auto"/>
            <w:u w:val="none"/>
          </w:rPr>
          <w:fldChar w:fldCharType="end"/>
        </w:r>
      </w:hyperlink>
    </w:p>
    <w:p w:rsidR="00F17CBA" w:rsidRDefault="00DE53EE">
      <w:pPr>
        <w:pStyle w:val="a9"/>
        <w:tabs>
          <w:tab w:val="left" w:pos="440"/>
          <w:tab w:val="right" w:leader="dot" w:pos="9912"/>
        </w:tabs>
        <w:spacing w:after="100"/>
        <w:ind w:left="0"/>
        <w:rPr>
          <w:rFonts w:asciiTheme="minorHAnsi" w:eastAsiaTheme="minorEastAsia" w:hAnsiTheme="minorHAnsi" w:cstheme="minorBidi"/>
          <w:noProof/>
          <w:sz w:val="22"/>
          <w:szCs w:val="22"/>
        </w:rPr>
      </w:pPr>
      <w:hyperlink w:anchor="_Toc517711788" w:history="1">
        <w:r w:rsidR="00A83FFC">
          <w:rPr>
            <w:rStyle w:val="a6"/>
            <w:noProof/>
          </w:rPr>
          <w:t>4.</w:t>
        </w:r>
        <w:r w:rsidR="00A83FFC">
          <w:rPr>
            <w:rStyle w:val="a6"/>
            <w:rFonts w:asciiTheme="minorHAnsi" w:eastAsiaTheme="minorEastAsia" w:hAnsiTheme="minorHAnsi" w:cstheme="minorBidi"/>
            <w:noProof/>
            <w:color w:val="auto"/>
            <w:sz w:val="22"/>
            <w:szCs w:val="22"/>
            <w:u w:val="none"/>
          </w:rPr>
          <w:tab/>
        </w:r>
        <w:r w:rsidR="00A83FFC">
          <w:rPr>
            <w:rStyle w:val="a6"/>
            <w:noProof/>
          </w:rPr>
          <w:t>КРИТЕРИИ И МЕТОДИКА ОЦЕНКИ ЗАЯВОК НА УЧАСТИЕ В ЗАКУПКЕ</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_Toc517711788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17</w:t>
        </w:r>
        <w:r w:rsidR="00A83FFC">
          <w:rPr>
            <w:rStyle w:val="a6"/>
            <w:noProof/>
            <w:webHidden/>
            <w:color w:val="auto"/>
            <w:u w:val="none"/>
          </w:rPr>
          <w:fldChar w:fldCharType="end"/>
        </w:r>
      </w:hyperlink>
    </w:p>
    <w:p w:rsidR="00F17CBA" w:rsidRDefault="00DE53EE">
      <w:pPr>
        <w:pStyle w:val="a9"/>
        <w:tabs>
          <w:tab w:val="left" w:pos="440"/>
          <w:tab w:val="right" w:leader="dot" w:pos="9912"/>
        </w:tabs>
        <w:spacing w:after="100"/>
        <w:ind w:left="0"/>
        <w:rPr>
          <w:rFonts w:asciiTheme="minorHAnsi" w:eastAsiaTheme="minorEastAsia" w:hAnsiTheme="minorHAnsi" w:cstheme="minorBidi"/>
          <w:noProof/>
          <w:sz w:val="22"/>
          <w:szCs w:val="22"/>
        </w:rPr>
      </w:pPr>
      <w:hyperlink w:anchor="_Toc517711789" w:history="1">
        <w:r w:rsidR="00A83FFC">
          <w:rPr>
            <w:rStyle w:val="a6"/>
            <w:noProof/>
          </w:rPr>
          <w:t>5.</w:t>
        </w:r>
        <w:r w:rsidR="00A83FFC">
          <w:rPr>
            <w:rStyle w:val="a6"/>
            <w:rFonts w:asciiTheme="minorHAnsi" w:eastAsiaTheme="minorEastAsia" w:hAnsiTheme="minorHAnsi" w:cstheme="minorBidi"/>
            <w:noProof/>
            <w:color w:val="auto"/>
            <w:sz w:val="22"/>
            <w:szCs w:val="22"/>
            <w:u w:val="none"/>
          </w:rPr>
          <w:tab/>
        </w:r>
        <w:r w:rsidR="00A83FFC">
          <w:rPr>
            <w:rStyle w:val="a6"/>
            <w:noProof/>
          </w:rPr>
          <w:t>ОБРАЗЦЫ ФОРМ ОСНОВНЫХ ДОКУМЕНТОВ</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_Toc517711789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17</w:t>
        </w:r>
        <w:r w:rsidR="00A83FFC">
          <w:rPr>
            <w:rStyle w:val="a6"/>
            <w:noProof/>
            <w:webHidden/>
            <w:color w:val="auto"/>
            <w:u w:val="none"/>
          </w:rPr>
          <w:fldChar w:fldCharType="end"/>
        </w:r>
      </w:hyperlink>
    </w:p>
    <w:p w:rsidR="00F17CBA" w:rsidRDefault="00DE53EE">
      <w:pPr>
        <w:pStyle w:val="a9"/>
        <w:tabs>
          <w:tab w:val="left" w:pos="660"/>
          <w:tab w:val="right" w:leader="dot" w:pos="9912"/>
        </w:tabs>
        <w:spacing w:after="100"/>
        <w:ind w:left="0"/>
        <w:rPr>
          <w:rFonts w:asciiTheme="minorHAnsi" w:eastAsiaTheme="minorEastAsia" w:hAnsiTheme="minorHAnsi" w:cstheme="minorBidi"/>
          <w:noProof/>
          <w:sz w:val="22"/>
          <w:szCs w:val="22"/>
        </w:rPr>
      </w:pPr>
      <w:hyperlink w:anchor="_Toc517711790" w:history="1">
        <w:r w:rsidR="00A83FFC">
          <w:rPr>
            <w:rStyle w:val="a6"/>
            <w:noProof/>
          </w:rPr>
          <w:t>5.1.</w:t>
        </w:r>
        <w:r w:rsidR="00A83FFC">
          <w:rPr>
            <w:rStyle w:val="a6"/>
            <w:rFonts w:asciiTheme="minorHAnsi" w:eastAsiaTheme="minorEastAsia" w:hAnsiTheme="minorHAnsi" w:cstheme="minorBidi"/>
            <w:noProof/>
            <w:color w:val="auto"/>
            <w:sz w:val="22"/>
            <w:szCs w:val="22"/>
            <w:u w:val="none"/>
          </w:rPr>
          <w:tab/>
        </w:r>
        <w:r w:rsidR="00A83FFC">
          <w:rPr>
            <w:rStyle w:val="a6"/>
            <w:noProof/>
          </w:rPr>
          <w:t>Образцы форм основных документов, включаемых в заявку на участие в закупке</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_Toc517711790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18</w:t>
        </w:r>
        <w:r w:rsidR="00A83FFC">
          <w:rPr>
            <w:rStyle w:val="a6"/>
            <w:noProof/>
            <w:webHidden/>
            <w:color w:val="auto"/>
            <w:u w:val="none"/>
          </w:rPr>
          <w:fldChar w:fldCharType="end"/>
        </w:r>
      </w:hyperlink>
    </w:p>
    <w:p w:rsidR="00F17CBA" w:rsidRDefault="00DE53EE">
      <w:pPr>
        <w:pStyle w:val="a9"/>
        <w:tabs>
          <w:tab w:val="left" w:pos="660"/>
          <w:tab w:val="right" w:leader="dot" w:pos="9912"/>
        </w:tabs>
        <w:spacing w:after="100"/>
        <w:ind w:left="0"/>
        <w:rPr>
          <w:rStyle w:val="a6"/>
        </w:rPr>
      </w:pPr>
      <w:hyperlink w:anchor="_Toc517711791" w:history="1">
        <w:r w:rsidR="00A83FFC">
          <w:rPr>
            <w:rStyle w:val="a6"/>
            <w:noProof/>
          </w:rPr>
          <w:t>5.2.</w:t>
        </w:r>
        <w:r w:rsidR="00A83FFC">
          <w:rPr>
            <w:rStyle w:val="a6"/>
            <w:noProof/>
          </w:rPr>
          <w:tab/>
          <w:t>Образцы форм обеспечения заявки на участие в закупке и обеспечения договора</w:t>
        </w:r>
      </w:hyperlink>
    </w:p>
    <w:p w:rsidR="00F17CBA" w:rsidRDefault="00DE53EE">
      <w:pPr>
        <w:pStyle w:val="a9"/>
        <w:tabs>
          <w:tab w:val="right" w:leader="dot" w:pos="9912"/>
        </w:tabs>
        <w:spacing w:after="100"/>
        <w:ind w:left="240"/>
        <w:rPr>
          <w:rFonts w:asciiTheme="minorHAnsi" w:eastAsiaTheme="minorEastAsia" w:hAnsiTheme="minorHAnsi" w:cstheme="minorBidi"/>
          <w:noProof/>
          <w:sz w:val="22"/>
          <w:szCs w:val="22"/>
        </w:rPr>
      </w:pPr>
      <w:hyperlink w:anchor="_Toc517711792" w:history="1">
        <w:r w:rsidR="00A83FFC">
          <w:rPr>
            <w:rStyle w:val="a6"/>
            <w:noProof/>
          </w:rPr>
          <w:t>НЕЗАВИСИМАЯ ГАРАНТИЯ ОБЕСПЕЧЕНИЯ ЗАЯВКИ НА УЧАСТИЕ В ЗАКУПКЕ (Форма __)</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_Toc517711792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18</w:t>
        </w:r>
        <w:r w:rsidR="00A83FFC">
          <w:rPr>
            <w:rStyle w:val="a6"/>
            <w:noProof/>
            <w:webHidden/>
            <w:color w:val="auto"/>
            <w:u w:val="none"/>
          </w:rPr>
          <w:fldChar w:fldCharType="end"/>
        </w:r>
      </w:hyperlink>
    </w:p>
    <w:p w:rsidR="00F17CBA" w:rsidRDefault="00DE53EE">
      <w:pPr>
        <w:pStyle w:val="a9"/>
        <w:tabs>
          <w:tab w:val="right" w:leader="dot" w:pos="9912"/>
        </w:tabs>
        <w:spacing w:after="100"/>
        <w:ind w:left="240"/>
        <w:rPr>
          <w:rFonts w:asciiTheme="minorHAnsi" w:eastAsiaTheme="minorEastAsia" w:hAnsiTheme="minorHAnsi" w:cstheme="minorBidi"/>
          <w:noProof/>
          <w:sz w:val="22"/>
          <w:szCs w:val="22"/>
        </w:rPr>
      </w:pPr>
      <w:hyperlink w:anchor="_Toc517711793" w:history="1">
        <w:r w:rsidR="00A83FFC">
          <w:rPr>
            <w:rStyle w:val="a6"/>
            <w:noProof/>
          </w:rPr>
          <w:t>БАНКОВСКАЯ ГАРАНТИЯ ОБЕСПЕЧЕНИЯ ДОГОВОРА (Форма __)</w:t>
        </w:r>
        <w:r w:rsidR="00A83FFC">
          <w:rPr>
            <w:rStyle w:val="a6"/>
            <w:noProof/>
            <w:webHidden/>
            <w:color w:val="auto"/>
            <w:u w:val="none"/>
          </w:rPr>
          <w:tab/>
        </w:r>
        <w:r w:rsidR="00A83FFC">
          <w:rPr>
            <w:rStyle w:val="a6"/>
            <w:noProof/>
            <w:webHidden/>
            <w:color w:val="auto"/>
            <w:u w:val="none"/>
          </w:rPr>
          <w:fldChar w:fldCharType="begin"/>
        </w:r>
        <w:r w:rsidR="00A83FFC">
          <w:rPr>
            <w:rStyle w:val="a6"/>
            <w:noProof/>
            <w:webHidden/>
            <w:color w:val="auto"/>
            <w:u w:val="none"/>
          </w:rPr>
          <w:instrText xml:space="preserve"> PAGEREF _Toc517711793 \h </w:instrText>
        </w:r>
        <w:r w:rsidR="00A83FFC">
          <w:rPr>
            <w:rStyle w:val="a6"/>
            <w:noProof/>
            <w:webHidden/>
            <w:color w:val="auto"/>
            <w:u w:val="none"/>
          </w:rPr>
        </w:r>
        <w:r w:rsidR="00A83FFC">
          <w:rPr>
            <w:rStyle w:val="a6"/>
            <w:noProof/>
            <w:webHidden/>
            <w:color w:val="auto"/>
            <w:u w:val="none"/>
          </w:rPr>
          <w:fldChar w:fldCharType="separate"/>
        </w:r>
        <w:r w:rsidR="00A83FFC">
          <w:rPr>
            <w:rStyle w:val="a6"/>
            <w:noProof/>
            <w:webHidden/>
            <w:color w:val="auto"/>
            <w:u w:val="none"/>
          </w:rPr>
          <w:t>18</w:t>
        </w:r>
        <w:r w:rsidR="00A83FFC">
          <w:rPr>
            <w:rStyle w:val="a6"/>
            <w:noProof/>
            <w:webHidden/>
            <w:color w:val="auto"/>
            <w:u w:val="none"/>
          </w:rPr>
          <w:fldChar w:fldCharType="end"/>
        </w:r>
      </w:hyperlink>
    </w:p>
    <w:p w:rsidR="00F17CBA" w:rsidRDefault="00A83FFC">
      <w:pPr>
        <w:pStyle w:val="a9"/>
        <w:tabs>
          <w:tab w:val="right" w:leader="dot" w:pos="9912"/>
        </w:tabs>
        <w:spacing w:after="100"/>
        <w:ind w:left="240"/>
        <w:rPr>
          <w:rStyle w:val="a6"/>
        </w:rPr>
      </w:pPr>
      <w:r>
        <w:rPr>
          <w:rStyle w:val="a6"/>
          <w:noProof/>
          <w:lang w:val="en-US"/>
        </w:rPr>
        <w:t>ДОГОВОР</w:t>
      </w:r>
      <w:hyperlink w:anchor="_Toc517711794" w:history="1">
        <w:r>
          <w:rPr>
            <w:rStyle w:val="a6"/>
            <w:noProof/>
          </w:rPr>
          <w:t xml:space="preserve"> ПОРУЧИТЕЛЬСТВА (Форма ___)</w:t>
        </w:r>
        <w:r>
          <w:rPr>
            <w:rStyle w:val="a6"/>
            <w:noProof/>
            <w:webHidden/>
          </w:rPr>
          <w:tab/>
        </w:r>
        <w:r>
          <w:rPr>
            <w:rStyle w:val="a6"/>
            <w:noProof/>
            <w:webHidden/>
          </w:rPr>
          <w:fldChar w:fldCharType="begin"/>
        </w:r>
        <w:r>
          <w:rPr>
            <w:rStyle w:val="a6"/>
            <w:noProof/>
            <w:webHidden/>
          </w:rPr>
          <w:instrText xml:space="preserve"> PAGEREF _Toc517711794 \h </w:instrText>
        </w:r>
        <w:r>
          <w:rPr>
            <w:rStyle w:val="a6"/>
            <w:noProof/>
            <w:webHidden/>
          </w:rPr>
        </w:r>
        <w:r>
          <w:rPr>
            <w:rStyle w:val="a6"/>
            <w:noProof/>
            <w:webHidden/>
          </w:rPr>
          <w:fldChar w:fldCharType="separate"/>
        </w:r>
        <w:r>
          <w:rPr>
            <w:rStyle w:val="a6"/>
            <w:noProof/>
            <w:webHidden/>
          </w:rPr>
          <w:t>18</w:t>
        </w:r>
        <w:r>
          <w:rPr>
            <w:rStyle w:val="a6"/>
            <w:noProof/>
            <w:webHidden/>
          </w:rPr>
          <w:fldChar w:fldCharType="end"/>
        </w:r>
      </w:hyperlink>
    </w:p>
    <w:p w:rsidR="00F17CBA" w:rsidRDefault="00DE53EE">
      <w:pPr>
        <w:pStyle w:val="a9"/>
        <w:tabs>
          <w:tab w:val="right" w:leader="dot" w:pos="9912"/>
        </w:tabs>
        <w:spacing w:after="100"/>
        <w:ind w:left="0"/>
        <w:rPr>
          <w:rFonts w:asciiTheme="minorHAnsi" w:eastAsiaTheme="minorEastAsia" w:hAnsiTheme="minorHAnsi" w:cstheme="minorBidi"/>
          <w:sz w:val="22"/>
          <w:szCs w:val="22"/>
        </w:rPr>
      </w:pPr>
      <w:hyperlink w:anchor="_Toc517711795" w:history="1">
        <w:r w:rsidR="00A83FFC">
          <w:rPr>
            <w:rStyle w:val="a6"/>
            <w:b/>
            <w:noProof/>
          </w:rPr>
          <w:t>ЧАСТЬ 2</w:t>
        </w:r>
        <w:r w:rsidR="00A83FFC">
          <w:rPr>
            <w:rStyle w:val="a6"/>
            <w:noProof/>
            <w:webHidden/>
            <w:color w:val="auto"/>
            <w:u w:val="none"/>
          </w:rPr>
          <w:tab/>
        </w:r>
      </w:hyperlink>
      <w:r w:rsidR="00F712A8">
        <w:rPr>
          <w:rStyle w:val="a6"/>
          <w:noProof/>
          <w:color w:val="auto"/>
          <w:u w:val="none"/>
        </w:rPr>
        <w:t>34</w:t>
      </w:r>
    </w:p>
    <w:p w:rsidR="00F17CBA" w:rsidRDefault="00DE53EE">
      <w:pPr>
        <w:pStyle w:val="a9"/>
        <w:tabs>
          <w:tab w:val="right" w:leader="dot" w:pos="9912"/>
        </w:tabs>
        <w:spacing w:after="100"/>
        <w:ind w:left="0"/>
        <w:rPr>
          <w:rFonts w:asciiTheme="minorHAnsi" w:eastAsiaTheme="minorEastAsia" w:hAnsiTheme="minorHAnsi" w:cstheme="minorBidi"/>
          <w:noProof/>
          <w:sz w:val="22"/>
          <w:szCs w:val="22"/>
        </w:rPr>
      </w:pPr>
      <w:hyperlink w:anchor="_Toc517711796" w:history="1">
        <w:r w:rsidR="00A83FFC">
          <w:rPr>
            <w:rStyle w:val="a6"/>
            <w:b/>
            <w:noProof/>
          </w:rPr>
          <w:t>ЧАСТЬ 3</w:t>
        </w:r>
        <w:r w:rsidR="00A83FFC">
          <w:rPr>
            <w:rStyle w:val="a6"/>
            <w:noProof/>
            <w:webHidden/>
            <w:color w:val="auto"/>
            <w:u w:val="none"/>
          </w:rPr>
          <w:tab/>
        </w:r>
      </w:hyperlink>
      <w:r w:rsidR="00F712A8">
        <w:rPr>
          <w:rStyle w:val="a6"/>
          <w:noProof/>
          <w:color w:val="auto"/>
          <w:u w:val="none"/>
        </w:rPr>
        <w:t>34</w:t>
      </w:r>
    </w:p>
    <w:p w:rsidR="00F17CBA" w:rsidRDefault="00F17CBA">
      <w:pPr>
        <w:pStyle w:val="a9"/>
        <w:tabs>
          <w:tab w:val="right" w:leader="dot" w:pos="9912"/>
        </w:tabs>
        <w:spacing w:after="100"/>
        <w:ind w:left="0"/>
        <w:rPr>
          <w:rFonts w:asciiTheme="minorHAnsi" w:eastAsiaTheme="minorEastAsia" w:hAnsiTheme="minorHAnsi" w:cstheme="minorBidi"/>
          <w:noProof/>
          <w:sz w:val="22"/>
          <w:szCs w:val="22"/>
        </w:rPr>
      </w:pPr>
    </w:p>
    <w:p w:rsidR="00F17CBA" w:rsidRDefault="00A83FFC">
      <w:pPr>
        <w:tabs>
          <w:tab w:val="left" w:pos="426"/>
        </w:tabs>
        <w:spacing w:after="120"/>
        <w:jc w:val="both"/>
        <w:rPr>
          <w:b/>
        </w:rPr>
      </w:pPr>
      <w:r>
        <w:rPr>
          <w:bCs/>
        </w:rPr>
        <w:fldChar w:fldCharType="end"/>
      </w:r>
    </w:p>
    <w:p w:rsidR="00F17CBA" w:rsidRDefault="00F17CBA">
      <w:pPr>
        <w:rPr>
          <w:bCs/>
          <w:sz w:val="28"/>
          <w:szCs w:val="28"/>
        </w:rPr>
      </w:pPr>
    </w:p>
    <w:p w:rsidR="00F17CBA" w:rsidRDefault="00F17CBA">
      <w:pPr>
        <w:rPr>
          <w:bCs/>
        </w:rPr>
      </w:pPr>
    </w:p>
    <w:p w:rsidR="00F17CBA" w:rsidRDefault="00F17CBA">
      <w:pPr>
        <w:keepNext w:val="0"/>
        <w:rPr>
          <w:bCs/>
        </w:rPr>
        <w:sectPr w:rsidR="00F17CBA">
          <w:headerReference w:type="default" r:id="rId11"/>
          <w:footerReference w:type="default" r:id="rId12"/>
          <w:pgSz w:w="11907" w:h="16840"/>
          <w:pgMar w:top="1134" w:right="567" w:bottom="1134" w:left="1418" w:header="709" w:footer="624" w:gutter="0"/>
          <w:cols w:space="720"/>
        </w:sectPr>
      </w:pPr>
    </w:p>
    <w:p w:rsidR="00F17CBA" w:rsidRDefault="00A83FFC" w:rsidP="00A83FFC">
      <w:pPr>
        <w:pStyle w:val="10"/>
        <w:numPr>
          <w:ilvl w:val="0"/>
          <w:numId w:val="8"/>
        </w:numPr>
        <w:tabs>
          <w:tab w:val="left" w:pos="426"/>
        </w:tabs>
        <w:ind w:left="0" w:firstLine="0"/>
        <w:jc w:val="center"/>
        <w:rPr>
          <w:rFonts w:eastAsia="Times New Roman"/>
          <w:sz w:val="28"/>
          <w:szCs w:val="28"/>
        </w:rPr>
      </w:pPr>
      <w:bookmarkStart w:id="7" w:name="_Toc398564572"/>
      <w:bookmarkStart w:id="8" w:name="_Toc399408082"/>
      <w:bookmarkStart w:id="9" w:name="_Toc517711779"/>
      <w:r>
        <w:rPr>
          <w:rFonts w:eastAsia="Times New Roman"/>
          <w:sz w:val="28"/>
          <w:szCs w:val="28"/>
        </w:rPr>
        <w:lastRenderedPageBreak/>
        <w:t xml:space="preserve">ИЗВЕЩЕНИЕ О ПРОВЕДЕНИИ </w:t>
      </w:r>
      <w:bookmarkEnd w:id="7"/>
      <w:bookmarkEnd w:id="8"/>
      <w:r>
        <w:rPr>
          <w:rFonts w:eastAsia="Times New Roman"/>
          <w:sz w:val="28"/>
          <w:szCs w:val="28"/>
        </w:rPr>
        <w:t>ЗАКУПКИ</w:t>
      </w:r>
      <w:bookmarkEnd w:id="9"/>
    </w:p>
    <w:p w:rsidR="00F17CBA" w:rsidRDefault="00F17CBA">
      <w:pPr>
        <w:rPr>
          <w:sz w:val="28"/>
          <w:szCs w:val="28"/>
        </w:rPr>
      </w:pPr>
    </w:p>
    <w:p w:rsidR="00F17CBA" w:rsidRDefault="00A83FFC" w:rsidP="00A83FFC">
      <w:pPr>
        <w:pStyle w:val="a9"/>
        <w:keepNext w:val="0"/>
        <w:numPr>
          <w:ilvl w:val="0"/>
          <w:numId w:val="9"/>
        </w:numPr>
        <w:tabs>
          <w:tab w:val="left" w:pos="0"/>
          <w:tab w:val="left" w:pos="1134"/>
        </w:tabs>
        <w:ind w:left="0" w:firstLine="709"/>
        <w:jc w:val="both"/>
        <w:rPr>
          <w:sz w:val="28"/>
          <w:szCs w:val="28"/>
        </w:rPr>
      </w:pPr>
      <w:r>
        <w:rPr>
          <w:sz w:val="28"/>
          <w:szCs w:val="28"/>
        </w:rPr>
        <w:t>Форма и способ процедуры закупки: Открытый запрос котировок в электронной форме</w:t>
      </w:r>
    </w:p>
    <w:p w:rsidR="00F17CBA" w:rsidRDefault="00F17CBA">
      <w:pPr>
        <w:tabs>
          <w:tab w:val="left" w:pos="1134"/>
        </w:tabs>
        <w:ind w:left="709"/>
        <w:contextualSpacing/>
        <w:jc w:val="both"/>
        <w:rPr>
          <w:rFonts w:eastAsia="Calibri"/>
          <w:bCs/>
          <w:sz w:val="28"/>
          <w:szCs w:val="28"/>
          <w:lang w:eastAsia="en-US"/>
        </w:rPr>
      </w:pPr>
    </w:p>
    <w:p w:rsidR="00F17CBA" w:rsidRDefault="00A83FFC" w:rsidP="00A83FFC">
      <w:pPr>
        <w:pStyle w:val="a9"/>
        <w:keepNext w:val="0"/>
        <w:numPr>
          <w:ilvl w:val="0"/>
          <w:numId w:val="9"/>
        </w:numPr>
        <w:tabs>
          <w:tab w:val="left" w:pos="0"/>
          <w:tab w:val="left" w:pos="1134"/>
        </w:tabs>
        <w:spacing w:line="276" w:lineRule="auto"/>
        <w:ind w:left="0" w:firstLine="709"/>
        <w:jc w:val="both"/>
        <w:rPr>
          <w:rFonts w:eastAsia="Calibri"/>
          <w:sz w:val="28"/>
          <w:szCs w:val="28"/>
          <w:lang w:val="x-none" w:eastAsia="en-US"/>
        </w:rPr>
      </w:pPr>
      <w:r>
        <w:rPr>
          <w:rFonts w:eastAsia="Calibri"/>
          <w:sz w:val="28"/>
          <w:szCs w:val="28"/>
          <w:lang w:val="x-none" w:eastAsia="en-US"/>
        </w:rPr>
        <w:t xml:space="preserve">Закупка проводится в соответствии с Единым </w:t>
      </w:r>
      <w:r>
        <w:rPr>
          <w:sz w:val="28"/>
          <w:szCs w:val="28"/>
          <w:lang w:val="x-none"/>
        </w:rPr>
        <w:t>отраслевым</w:t>
      </w:r>
      <w:r>
        <w:rPr>
          <w:rFonts w:eastAsia="Calibri"/>
          <w:sz w:val="28"/>
          <w:szCs w:val="28"/>
          <w:lang w:val="x-none" w:eastAsia="en-US"/>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Pr>
          <w:rFonts w:eastAsia="Calibri"/>
          <w:sz w:val="28"/>
          <w:szCs w:val="28"/>
          <w:lang w:eastAsia="en-US"/>
        </w:rPr>
        <w:t xml:space="preserve">протокол </w:t>
      </w:r>
      <w:r>
        <w:rPr>
          <w:rFonts w:eastAsia="Calibri"/>
          <w:sz w:val="28"/>
          <w:szCs w:val="28"/>
          <w:lang w:val="x-none" w:eastAsia="en-US"/>
        </w:rPr>
        <w:t>от 04 октября 2018 года № 109).</w:t>
      </w:r>
    </w:p>
    <w:p w:rsidR="00F17CBA" w:rsidRDefault="00F17CBA">
      <w:pPr>
        <w:pStyle w:val="a9"/>
        <w:tabs>
          <w:tab w:val="left" w:pos="1134"/>
        </w:tabs>
        <w:ind w:left="928"/>
        <w:jc w:val="both"/>
        <w:rPr>
          <w:rFonts w:eastAsia="Calibri"/>
          <w:sz w:val="28"/>
          <w:szCs w:val="28"/>
          <w:lang w:eastAsia="en-US"/>
        </w:rPr>
      </w:pPr>
    </w:p>
    <w:p w:rsidR="00F17CBA" w:rsidRDefault="00A83FFC">
      <w:pPr>
        <w:tabs>
          <w:tab w:val="left" w:pos="1134"/>
        </w:tabs>
        <w:ind w:firstLine="709"/>
        <w:jc w:val="both"/>
        <w:rPr>
          <w:rFonts w:eastAsia="Calibri"/>
          <w:sz w:val="28"/>
          <w:szCs w:val="28"/>
          <w:lang w:eastAsia="en-US"/>
        </w:rPr>
      </w:pPr>
      <w:r>
        <w:rPr>
          <w:rFonts w:eastAsia="Calibri"/>
          <w:sz w:val="28"/>
          <w:szCs w:val="28"/>
          <w:lang w:eastAsia="en-US"/>
        </w:rPr>
        <w:t xml:space="preserve">Закупочная процедура проводиться в соответствии с СТ.4.2.1 Ч.2 П.4 Условия выбора способа конкурентной закупки: предметом закупки является продукция, не влияющая на безопасность </w:t>
      </w:r>
      <w:proofErr w:type="gramStart"/>
      <w:r>
        <w:rPr>
          <w:rFonts w:eastAsia="Calibri"/>
          <w:sz w:val="28"/>
          <w:szCs w:val="28"/>
          <w:lang w:eastAsia="en-US"/>
        </w:rPr>
        <w:t>объектов использования атомной энергии</w:t>
      </w:r>
      <w:proofErr w:type="gramEnd"/>
      <w:r>
        <w:rPr>
          <w:rFonts w:eastAsia="Calibri"/>
          <w:sz w:val="28"/>
          <w:szCs w:val="28"/>
          <w:lang w:eastAsia="en-US"/>
        </w:rPr>
        <w:t xml:space="preserve"> и не требуется установление других критериев, кроме критерия «цена договора, цена единицы продукции».</w:t>
      </w:r>
    </w:p>
    <w:p w:rsidR="00F17CBA" w:rsidRDefault="00A83FFC">
      <w:pPr>
        <w:tabs>
          <w:tab w:val="left" w:pos="1134"/>
        </w:tabs>
        <w:ind w:firstLine="709"/>
        <w:jc w:val="both"/>
        <w:rPr>
          <w:rFonts w:eastAsia="Calibri"/>
          <w:sz w:val="28"/>
          <w:szCs w:val="28"/>
          <w:lang w:eastAsia="en-US"/>
        </w:rPr>
      </w:pPr>
      <w:r>
        <w:rPr>
          <w:rFonts w:eastAsia="Calibri"/>
          <w:sz w:val="28"/>
          <w:szCs w:val="28"/>
          <w:lang w:eastAsia="en-US"/>
        </w:rPr>
        <w:t>Закупка не регулируется Федеральным законом от 18 июля 2011 года № 223-ФЗ «О закупках товаров, работ, услуг отдельными видами юридических лиц».</w:t>
      </w:r>
    </w:p>
    <w:p w:rsidR="00F17CBA" w:rsidRDefault="00F17CBA">
      <w:pPr>
        <w:tabs>
          <w:tab w:val="left" w:pos="1134"/>
        </w:tabs>
        <w:ind w:firstLine="709"/>
        <w:jc w:val="both"/>
        <w:rPr>
          <w:sz w:val="28"/>
          <w:szCs w:val="28"/>
        </w:rPr>
      </w:pPr>
    </w:p>
    <w:p w:rsidR="00F17CBA" w:rsidRDefault="00F17CBA">
      <w:pPr>
        <w:pStyle w:val="a9"/>
        <w:tabs>
          <w:tab w:val="left" w:pos="0"/>
          <w:tab w:val="left" w:pos="1134"/>
        </w:tabs>
        <w:ind w:left="709"/>
        <w:jc w:val="both"/>
        <w:rPr>
          <w:rFonts w:eastAsia="Calibri"/>
          <w:b/>
          <w:spacing w:val="-6"/>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pacing w:val="-6"/>
          <w:sz w:val="28"/>
          <w:szCs w:val="28"/>
          <w:lang w:eastAsia="en-US"/>
        </w:rPr>
      </w:pPr>
      <w:r>
        <w:rPr>
          <w:rFonts w:eastAsia="Calibri"/>
          <w:sz w:val="28"/>
          <w:szCs w:val="28"/>
          <w:lang w:eastAsia="en-US"/>
        </w:rPr>
        <w:t>Предмет</w:t>
      </w:r>
      <w:r>
        <w:rPr>
          <w:rFonts w:eastAsia="Calibri"/>
          <w:spacing w:val="-6"/>
          <w:sz w:val="28"/>
          <w:szCs w:val="28"/>
          <w:lang w:eastAsia="en-US"/>
        </w:rPr>
        <w:t xml:space="preserve"> закупки: право заключения договора на оказание услуг по предоставлению путевок для оздоровления и отдыха детей работников ОА «Опыт».</w:t>
      </w:r>
    </w:p>
    <w:p w:rsidR="00F17CBA" w:rsidRDefault="00F17CBA">
      <w:pPr>
        <w:tabs>
          <w:tab w:val="left" w:pos="1134"/>
        </w:tabs>
        <w:ind w:left="709"/>
        <w:contextualSpacing/>
        <w:jc w:val="both"/>
        <w:rPr>
          <w:b/>
          <w:spacing w:val="-6"/>
          <w:sz w:val="28"/>
          <w:szCs w:val="28"/>
          <w:lang w:eastAsia="en-US"/>
        </w:rPr>
      </w:pPr>
    </w:p>
    <w:p w:rsidR="00F17CBA" w:rsidRPr="00F712A8" w:rsidRDefault="00A83FFC" w:rsidP="00A83FFC">
      <w:pPr>
        <w:pStyle w:val="a9"/>
        <w:keepNext w:val="0"/>
        <w:numPr>
          <w:ilvl w:val="0"/>
          <w:numId w:val="9"/>
        </w:numPr>
        <w:tabs>
          <w:tab w:val="left" w:pos="0"/>
          <w:tab w:val="left" w:pos="1134"/>
        </w:tabs>
        <w:spacing w:line="276" w:lineRule="auto"/>
        <w:ind w:left="0" w:firstLine="709"/>
        <w:jc w:val="both"/>
        <w:rPr>
          <w:rFonts w:eastAsia="Calibri"/>
          <w:sz w:val="28"/>
          <w:szCs w:val="28"/>
          <w:lang w:eastAsia="en-US"/>
        </w:rPr>
      </w:pPr>
      <w:r>
        <w:rPr>
          <w:rFonts w:eastAsia="Calibri"/>
          <w:sz w:val="28"/>
          <w:szCs w:val="28"/>
          <w:lang w:eastAsia="en-US"/>
        </w:rPr>
        <w:t>Заказчик</w:t>
      </w:r>
      <w:r w:rsidRPr="00F712A8">
        <w:rPr>
          <w:rFonts w:eastAsia="Calibri"/>
          <w:sz w:val="28"/>
          <w:szCs w:val="28"/>
          <w:lang w:eastAsia="en-US"/>
        </w:rPr>
        <w:t>: Акционерное общество «ОПЫТНОЕ ПРЕДПРИЯТИЕ АТОМНОЭНЕРГЕТИЧЕСКОГО И НЕФТЕХИМИЧЕСКОГО МАШИНОСТРОЕНИЯ»</w:t>
      </w:r>
    </w:p>
    <w:p w:rsidR="00F17CBA" w:rsidRDefault="00A83FFC">
      <w:pPr>
        <w:ind w:firstLine="709"/>
        <w:rPr>
          <w:rFonts w:eastAsia="Calibri"/>
          <w:sz w:val="28"/>
          <w:szCs w:val="28"/>
          <w:lang w:eastAsia="en-US"/>
        </w:rPr>
      </w:pPr>
      <w:r>
        <w:rPr>
          <w:rFonts w:eastAsia="Calibri"/>
          <w:sz w:val="28"/>
          <w:szCs w:val="28"/>
          <w:lang w:eastAsia="en-US"/>
        </w:rPr>
        <w:t>Место нахождения: 142103, Российская Федерация, Московская область, г. Подольск, ул. Железнодорожная, д.2, корпус литера А31, пом.3,10</w:t>
      </w:r>
    </w:p>
    <w:p w:rsidR="00F17CBA" w:rsidRDefault="00A83FFC">
      <w:pPr>
        <w:ind w:firstLine="709"/>
        <w:rPr>
          <w:rFonts w:eastAsia="Calibri"/>
          <w:sz w:val="28"/>
          <w:szCs w:val="28"/>
          <w:lang w:eastAsia="en-US"/>
        </w:rPr>
      </w:pPr>
      <w:r>
        <w:rPr>
          <w:rFonts w:eastAsia="Calibri"/>
          <w:sz w:val="28"/>
          <w:szCs w:val="28"/>
          <w:lang w:eastAsia="en-US"/>
        </w:rPr>
        <w:t>Почтовый адрес: 142103, Российская Федерация, Московская область, г. Подольск, ул. Железнодорожная, д.2, корпус литера А31, пом.3,10</w:t>
      </w:r>
    </w:p>
    <w:p w:rsidR="00F17CBA" w:rsidRDefault="00A83FFC">
      <w:pPr>
        <w:tabs>
          <w:tab w:val="left" w:pos="1134"/>
        </w:tabs>
        <w:ind w:firstLine="709"/>
        <w:jc w:val="both"/>
        <w:rPr>
          <w:rFonts w:eastAsia="Calibri"/>
          <w:sz w:val="28"/>
          <w:szCs w:val="28"/>
          <w:lang w:eastAsia="en-US"/>
        </w:rPr>
      </w:pPr>
      <w:r>
        <w:rPr>
          <w:rFonts w:eastAsia="Calibri"/>
          <w:sz w:val="28"/>
          <w:szCs w:val="28"/>
          <w:lang w:eastAsia="en-US"/>
        </w:rPr>
        <w:t>Телефон 8-495-7471046, факс 8-495-7471046, электронная почта opit@eatom.ru</w:t>
      </w:r>
    </w:p>
    <w:p w:rsidR="00F17CBA" w:rsidRDefault="00F17CBA">
      <w:pPr>
        <w:tabs>
          <w:tab w:val="left" w:pos="1134"/>
        </w:tabs>
        <w:ind w:firstLine="709"/>
        <w:jc w:val="both"/>
        <w:rPr>
          <w:rFonts w:eastAsia="Calibri"/>
          <w:sz w:val="28"/>
          <w:szCs w:val="28"/>
          <w:lang w:eastAsia="en-US"/>
        </w:rPr>
      </w:pPr>
    </w:p>
    <w:p w:rsidR="00F17CBA" w:rsidRDefault="00A83FFC" w:rsidP="00A83FFC">
      <w:pPr>
        <w:pStyle w:val="a9"/>
        <w:keepNext w:val="0"/>
        <w:numPr>
          <w:ilvl w:val="0"/>
          <w:numId w:val="9"/>
        </w:numPr>
        <w:tabs>
          <w:tab w:val="left" w:pos="0"/>
          <w:tab w:val="left" w:pos="1134"/>
        </w:tabs>
        <w:spacing w:line="276" w:lineRule="auto"/>
        <w:ind w:left="0" w:firstLine="709"/>
        <w:jc w:val="both"/>
        <w:rPr>
          <w:sz w:val="28"/>
          <w:szCs w:val="28"/>
          <w:lang w:eastAsia="en-US"/>
        </w:rPr>
      </w:pPr>
      <w:r>
        <w:rPr>
          <w:sz w:val="28"/>
          <w:szCs w:val="28"/>
          <w:lang w:eastAsia="en-US"/>
        </w:rPr>
        <w:t>На Заказчика не распространяется действие Федерального закона от 18 июля 2011 года № 223-ФЗ «О закупках товаров, работ, услуг отдельными видами юридических лиц».</w:t>
      </w:r>
    </w:p>
    <w:p w:rsidR="00F17CBA" w:rsidRDefault="00F17CBA">
      <w:pPr>
        <w:tabs>
          <w:tab w:val="left" w:pos="1134"/>
        </w:tabs>
        <w:ind w:firstLine="709"/>
        <w:jc w:val="both"/>
        <w:rPr>
          <w:sz w:val="28"/>
          <w:szCs w:val="28"/>
          <w:lang w:eastAsia="en-US"/>
        </w:rPr>
      </w:pPr>
    </w:p>
    <w:p w:rsidR="00F17CBA" w:rsidRDefault="00A83FFC" w:rsidP="00A83FFC">
      <w:pPr>
        <w:pStyle w:val="a9"/>
        <w:keepNext w:val="0"/>
        <w:numPr>
          <w:ilvl w:val="0"/>
          <w:numId w:val="9"/>
        </w:numPr>
        <w:tabs>
          <w:tab w:val="left" w:pos="0"/>
          <w:tab w:val="left" w:pos="1134"/>
        </w:tabs>
        <w:spacing w:line="276" w:lineRule="auto"/>
        <w:ind w:left="0" w:firstLine="709"/>
        <w:jc w:val="both"/>
        <w:rPr>
          <w:rFonts w:eastAsia="Calibri"/>
          <w:sz w:val="28"/>
          <w:szCs w:val="28"/>
          <w:lang w:eastAsia="en-US"/>
        </w:rPr>
      </w:pPr>
      <w:r>
        <w:rPr>
          <w:rFonts w:eastAsia="Calibri"/>
          <w:sz w:val="28"/>
          <w:szCs w:val="28"/>
          <w:lang w:eastAsia="en-US"/>
        </w:rPr>
        <w:t>Организатор закупки: АО «ОПЫТ»</w:t>
      </w:r>
    </w:p>
    <w:p w:rsidR="00F17CBA" w:rsidRDefault="00A83FFC">
      <w:pPr>
        <w:ind w:firstLine="709"/>
        <w:rPr>
          <w:sz w:val="28"/>
          <w:szCs w:val="28"/>
          <w:lang w:eastAsia="en-US"/>
        </w:rPr>
      </w:pPr>
      <w:r>
        <w:rPr>
          <w:sz w:val="28"/>
          <w:szCs w:val="28"/>
          <w:lang w:eastAsia="en-US"/>
        </w:rPr>
        <w:t xml:space="preserve">Место </w:t>
      </w:r>
      <w:r>
        <w:rPr>
          <w:rFonts w:eastAsia="Calibri"/>
          <w:sz w:val="28"/>
          <w:szCs w:val="28"/>
          <w:lang w:eastAsia="en-US"/>
        </w:rPr>
        <w:t>нахождения: 142103, Российская Федерация, Московская область, г. Подольск, ул. Железнодорожная, д.2, корпус литера А31, пом.3,10</w:t>
      </w:r>
    </w:p>
    <w:p w:rsidR="00F17CBA" w:rsidRDefault="00A83FFC">
      <w:pPr>
        <w:ind w:firstLine="709"/>
        <w:rPr>
          <w:rFonts w:eastAsia="Calibri"/>
          <w:sz w:val="28"/>
          <w:szCs w:val="28"/>
          <w:lang w:eastAsia="en-US"/>
        </w:rPr>
      </w:pPr>
      <w:r>
        <w:rPr>
          <w:rFonts w:eastAsia="Calibri"/>
          <w:sz w:val="28"/>
          <w:szCs w:val="28"/>
          <w:lang w:eastAsia="en-US"/>
        </w:rPr>
        <w:t>Почтовый адрес: 142103, Российская Федерация, Московская область, г. Подольск, ул. Железнодорожная, д.2, корпус литера А31, пом.3,10</w:t>
      </w:r>
    </w:p>
    <w:p w:rsidR="00F17CBA" w:rsidRDefault="00A83FFC">
      <w:pPr>
        <w:tabs>
          <w:tab w:val="left" w:pos="1134"/>
        </w:tabs>
        <w:ind w:firstLine="709"/>
        <w:rPr>
          <w:sz w:val="28"/>
          <w:szCs w:val="28"/>
          <w:lang w:eastAsia="en-US"/>
        </w:rPr>
      </w:pPr>
      <w:r>
        <w:rPr>
          <w:rFonts w:eastAsia="Calibri"/>
          <w:sz w:val="28"/>
          <w:szCs w:val="28"/>
          <w:lang w:eastAsia="en-US"/>
        </w:rPr>
        <w:t>Контактное лицо: Сиротенко Олег Николаевич, телефон 8-495-7471046, факс 8-495-7471046, электронная почта o.sirotenko@aoopit.ru</w:t>
      </w:r>
    </w:p>
    <w:p w:rsidR="00F17CBA" w:rsidRDefault="00F17CBA">
      <w:pPr>
        <w:tabs>
          <w:tab w:val="left" w:pos="1134"/>
        </w:tabs>
        <w:ind w:firstLine="709"/>
        <w:rPr>
          <w:sz w:val="28"/>
          <w:szCs w:val="28"/>
          <w:lang w:eastAsia="en-US"/>
        </w:rPr>
      </w:pPr>
    </w:p>
    <w:p w:rsidR="00F17CBA" w:rsidRDefault="00A83FFC" w:rsidP="00A83FFC">
      <w:pPr>
        <w:pStyle w:val="a9"/>
        <w:keepNext w:val="0"/>
        <w:numPr>
          <w:ilvl w:val="0"/>
          <w:numId w:val="9"/>
        </w:numPr>
        <w:tabs>
          <w:tab w:val="left" w:pos="0"/>
          <w:tab w:val="left" w:pos="1134"/>
        </w:tabs>
        <w:spacing w:line="276" w:lineRule="auto"/>
        <w:ind w:left="0" w:firstLine="709"/>
        <w:jc w:val="both"/>
        <w:rPr>
          <w:sz w:val="28"/>
          <w:szCs w:val="28"/>
          <w:lang w:eastAsia="en-US"/>
        </w:rPr>
      </w:pPr>
      <w:r>
        <w:rPr>
          <w:sz w:val="28"/>
          <w:szCs w:val="28"/>
          <w:lang w:eastAsia="en-US"/>
        </w:rPr>
        <w:t>Количество лотов: 1 (Один).</w:t>
      </w:r>
    </w:p>
    <w:p w:rsidR="00F17CBA" w:rsidRDefault="00F17CBA">
      <w:pPr>
        <w:pStyle w:val="a9"/>
        <w:tabs>
          <w:tab w:val="left" w:pos="0"/>
          <w:tab w:val="left" w:pos="1134"/>
        </w:tabs>
        <w:spacing w:line="276" w:lineRule="auto"/>
        <w:ind w:left="709"/>
        <w:jc w:val="both"/>
        <w:rPr>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Предмет договора: оказание услуг по предоставлению путевок для оздоровления и отдыха детей работников ОА «Опыт»</w:t>
      </w:r>
    </w:p>
    <w:p w:rsidR="00F17CBA" w:rsidRDefault="00A83FFC">
      <w:pPr>
        <w:keepNext w:val="0"/>
        <w:divId w:val="1655838096"/>
        <w:rPr>
          <w:rFonts w:eastAsia="Calibri"/>
          <w:sz w:val="28"/>
          <w:szCs w:val="28"/>
          <w:lang w:eastAsia="en-US"/>
        </w:rPr>
      </w:pPr>
      <w:r>
        <w:rPr>
          <w:rFonts w:eastAsia="Calibri"/>
          <w:sz w:val="28"/>
          <w:szCs w:val="28"/>
          <w:lang w:eastAsia="en-US"/>
        </w:rPr>
        <w:t>Срок выполнения услуг: в соответствии с Частью 3 «Проект договора» Тома 1 закупочной документации</w:t>
      </w:r>
    </w:p>
    <w:p w:rsidR="00F17CBA" w:rsidRDefault="00A83FFC">
      <w:pPr>
        <w:keepNext w:val="0"/>
        <w:divId w:val="951519095"/>
        <w:rPr>
          <w:rFonts w:eastAsia="Calibri"/>
          <w:sz w:val="28"/>
          <w:szCs w:val="28"/>
          <w:lang w:eastAsia="en-US"/>
        </w:rPr>
      </w:pPr>
      <w:r>
        <w:rPr>
          <w:rFonts w:eastAsia="Calibri"/>
          <w:sz w:val="28"/>
          <w:szCs w:val="28"/>
          <w:lang w:eastAsia="en-US"/>
        </w:rPr>
        <w:t>Место выполнения услуг: в соответствии с Частью 3 «Проект договора» Тома 1 закупочной документации</w:t>
      </w:r>
    </w:p>
    <w:p w:rsidR="00F17CBA" w:rsidRDefault="00F17CBA">
      <w:pPr>
        <w:keepNext w:val="0"/>
        <w:rPr>
          <w:rFonts w:eastAsia="Calibri"/>
          <w:sz w:val="28"/>
          <w:szCs w:val="28"/>
          <w:lang w:eastAsia="en-US"/>
        </w:rPr>
      </w:pPr>
    </w:p>
    <w:p w:rsidR="00F17CBA" w:rsidRDefault="00A83FFC">
      <w:pPr>
        <w:tabs>
          <w:tab w:val="left" w:pos="1134"/>
        </w:tabs>
        <w:ind w:firstLine="709"/>
        <w:jc w:val="both"/>
        <w:rPr>
          <w:sz w:val="28"/>
          <w:szCs w:val="28"/>
          <w:lang w:eastAsia="en-US"/>
        </w:rPr>
      </w:pPr>
      <w:r>
        <w:rPr>
          <w:sz w:val="28"/>
          <w:szCs w:val="28"/>
          <w:lang w:eastAsia="en-US"/>
        </w:rPr>
        <w:t xml:space="preserve">Состав и объем услуг: все необходимые сведения приведены в Томе 2 закупочной документации. </w:t>
      </w:r>
    </w:p>
    <w:p w:rsidR="00F17CBA" w:rsidRDefault="00A83FFC">
      <w:pPr>
        <w:tabs>
          <w:tab w:val="left" w:pos="1134"/>
        </w:tabs>
        <w:ind w:firstLine="709"/>
        <w:jc w:val="both"/>
        <w:rPr>
          <w:b/>
          <w:i/>
          <w:lang w:eastAsia="en-US"/>
        </w:rPr>
      </w:pPr>
      <w:r>
        <w:rPr>
          <w:sz w:val="28"/>
          <w:szCs w:val="28"/>
          <w:lang w:eastAsia="en-US"/>
        </w:rPr>
        <w:t xml:space="preserve">Предложение частичного выполнения услуг </w:t>
      </w:r>
      <w:r>
        <w:rPr>
          <w:spacing w:val="-6"/>
          <w:sz w:val="28"/>
          <w:szCs w:val="28"/>
          <w:lang w:eastAsia="en-US"/>
        </w:rPr>
        <w:t>не допускается</w:t>
      </w:r>
      <w:r>
        <w:rPr>
          <w:b/>
          <w:i/>
          <w:lang w:eastAsia="en-US"/>
        </w:rPr>
        <w:t>.</w:t>
      </w: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Условия оплаты: в течение 5 (пяти) рабочих дней после передачи Покупателю всего пакета документов: путевки, счет-фактура и накладная на получение путевок.</w:t>
      </w:r>
    </w:p>
    <w:p w:rsidR="00F17CBA" w:rsidRDefault="00A83FFC">
      <w:pPr>
        <w:keepNext w:val="0"/>
        <w:rPr>
          <w:rFonts w:eastAsia="Calibri"/>
          <w:sz w:val="28"/>
          <w:szCs w:val="28"/>
          <w:lang w:eastAsia="en-US"/>
        </w:rPr>
      </w:pPr>
      <w:r>
        <w:rPr>
          <w:rFonts w:eastAsia="Calibri"/>
          <w:sz w:val="28"/>
          <w:szCs w:val="28"/>
          <w:lang w:eastAsia="en-US"/>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p>
    <w:p w:rsidR="00F17CBA" w:rsidRDefault="00A83FFC">
      <w:pPr>
        <w:keepNext w:val="0"/>
        <w:tabs>
          <w:tab w:val="left" w:pos="1134"/>
        </w:tabs>
        <w:ind w:firstLine="709"/>
        <w:jc w:val="both"/>
        <w:rPr>
          <w:rFonts w:eastAsia="Calibri"/>
          <w:sz w:val="28"/>
          <w:szCs w:val="28"/>
          <w:lang w:val="x-none" w:eastAsia="en-US"/>
        </w:rPr>
      </w:pPr>
      <w:r>
        <w:rPr>
          <w:rFonts w:eastAsia="Calibri"/>
          <w:sz w:val="28"/>
          <w:szCs w:val="28"/>
          <w:lang w:val="x-none" w:eastAsia="en-US"/>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rsidR="00F17CBA" w:rsidRDefault="00F17CBA">
      <w:pPr>
        <w:keepNext w:val="0"/>
        <w:rPr>
          <w:rFonts w:eastAsia="Calibri"/>
          <w:sz w:val="28"/>
          <w:szCs w:val="28"/>
          <w:lang w:val="x-none" w:eastAsia="en-US"/>
        </w:rPr>
      </w:pPr>
    </w:p>
    <w:p w:rsidR="00F17CBA" w:rsidRDefault="00F17CBA">
      <w:pPr>
        <w:tabs>
          <w:tab w:val="left" w:pos="1134"/>
        </w:tabs>
        <w:ind w:firstLine="709"/>
        <w:jc w:val="both"/>
        <w:rPr>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Начальная (максимальная) цена договора:</w:t>
      </w:r>
    </w:p>
    <w:p w:rsidR="00F17CBA" w:rsidRDefault="00A83FFC">
      <w:pPr>
        <w:keepNext w:val="0"/>
        <w:divId w:val="1264190797"/>
        <w:rPr>
          <w:rFonts w:eastAsia="Calibri"/>
          <w:sz w:val="28"/>
          <w:szCs w:val="28"/>
          <w:lang w:eastAsia="en-US"/>
        </w:rPr>
      </w:pPr>
      <w:r>
        <w:rPr>
          <w:rFonts w:eastAsia="Calibri"/>
          <w:sz w:val="28"/>
          <w:szCs w:val="28"/>
          <w:lang w:eastAsia="en-US"/>
        </w:rPr>
        <w:t>2 058 493 (Два миллиона пятьдесят восемь тысяч четыреста девяносто три) рубля 33 копейки, включая НДС.</w:t>
      </w:r>
    </w:p>
    <w:p w:rsidR="00F17CBA" w:rsidRDefault="00A83FFC">
      <w:pPr>
        <w:keepNext w:val="0"/>
        <w:divId w:val="1966807378"/>
        <w:rPr>
          <w:rFonts w:eastAsia="Calibri"/>
          <w:sz w:val="28"/>
          <w:szCs w:val="28"/>
          <w:lang w:eastAsia="en-US"/>
        </w:rPr>
      </w:pPr>
      <w:r>
        <w:rPr>
          <w:rFonts w:eastAsia="Calibri"/>
          <w:sz w:val="28"/>
          <w:szCs w:val="28"/>
          <w:lang w:eastAsia="en-US"/>
        </w:rPr>
        <w:t>Предложение участника о цене договора не должно превышать начальную (максимальную) цену договора.</w:t>
      </w:r>
    </w:p>
    <w:p w:rsidR="00F17CBA" w:rsidRDefault="00A83FFC">
      <w:pPr>
        <w:keepNext w:val="0"/>
        <w:divId w:val="1826974115"/>
        <w:rPr>
          <w:rFonts w:eastAsia="Calibri"/>
          <w:sz w:val="28"/>
          <w:szCs w:val="28"/>
          <w:lang w:eastAsia="en-US"/>
        </w:rPr>
      </w:pPr>
      <w:r>
        <w:rPr>
          <w:rFonts w:eastAsia="Calibri"/>
          <w:sz w:val="28"/>
          <w:szCs w:val="28"/>
          <w:lang w:eastAsia="en-US"/>
        </w:rPr>
        <w:t>Цена договора включает в себя все расходы, связанные с исполнением договора, указанные в проекте договора (Часть 3 «Проект договора» Тома 1 закупочной документации)</w:t>
      </w:r>
    </w:p>
    <w:p w:rsidR="00F17CBA" w:rsidRDefault="00F17CBA">
      <w:pPr>
        <w:keepNext w:val="0"/>
        <w:rPr>
          <w:rFonts w:eastAsia="Calibri"/>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bCs/>
          <w:sz w:val="28"/>
          <w:szCs w:val="28"/>
          <w:lang w:eastAsia="en-US"/>
        </w:rPr>
      </w:pPr>
      <w:r>
        <w:rPr>
          <w:rFonts w:eastAsia="Calibri"/>
          <w:sz w:val="28"/>
          <w:szCs w:val="28"/>
          <w:lang w:eastAsia="en-US"/>
        </w:rPr>
        <w:t>Официальный язык закупки: русский</w:t>
      </w:r>
      <w:r>
        <w:rPr>
          <w:rFonts w:eastAsia="Calibri"/>
          <w:b/>
          <w:i/>
          <w:szCs w:val="22"/>
          <w:lang w:eastAsia="en-US"/>
        </w:rPr>
        <w:t>.</w:t>
      </w:r>
    </w:p>
    <w:p w:rsidR="00F17CBA" w:rsidRDefault="00A83FFC">
      <w:pPr>
        <w:tabs>
          <w:tab w:val="left" w:pos="1134"/>
        </w:tabs>
        <w:ind w:firstLine="709"/>
        <w:jc w:val="both"/>
        <w:rPr>
          <w:rFonts w:eastAsia="Calibri"/>
          <w:b/>
          <w:bCs/>
          <w:i/>
          <w:szCs w:val="22"/>
          <w:lang w:eastAsia="en-US"/>
        </w:rPr>
      </w:pPr>
      <w:bookmarkStart w:id="10" w:name="_Ref317253353"/>
      <w:r>
        <w:rPr>
          <w:rFonts w:eastAsia="Calibri"/>
          <w:b/>
          <w:i/>
          <w:szCs w:val="22"/>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b/>
          <w:i/>
          <w:szCs w:val="22"/>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Pr>
          <w:rFonts w:eastAsia="Calibri"/>
          <w:b/>
          <w:i/>
          <w:szCs w:val="22"/>
          <w:lang w:eastAsia="en-US"/>
        </w:rPr>
        <w:t>в таких документах</w:t>
      </w:r>
      <w:proofErr w:type="gramEnd"/>
      <w:r>
        <w:rPr>
          <w:rFonts w:eastAsia="Calibri"/>
          <w:b/>
          <w:i/>
          <w:szCs w:val="22"/>
          <w:lang w:eastAsia="en-US"/>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F17CBA" w:rsidRDefault="00F17CBA">
      <w:pPr>
        <w:tabs>
          <w:tab w:val="left" w:pos="1134"/>
        </w:tabs>
        <w:ind w:firstLine="709"/>
        <w:jc w:val="both"/>
        <w:rPr>
          <w:rFonts w:eastAsia="Calibri"/>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Валюта закупки: Российский рубль.</w:t>
      </w:r>
    </w:p>
    <w:p w:rsidR="00F17CBA" w:rsidRDefault="00A83FFC">
      <w:pPr>
        <w:tabs>
          <w:tab w:val="left" w:pos="1134"/>
        </w:tabs>
        <w:ind w:firstLine="709"/>
        <w:jc w:val="both"/>
        <w:rPr>
          <w:rFonts w:eastAsia="Calibri"/>
          <w:b/>
          <w:i/>
          <w:szCs w:val="22"/>
          <w:lang w:eastAsia="en-US"/>
        </w:rPr>
      </w:pPr>
      <w:r>
        <w:rPr>
          <w:rFonts w:eastAsia="Calibri"/>
          <w:b/>
          <w:i/>
          <w:szCs w:val="22"/>
          <w:lang w:eastAsia="en-US"/>
        </w:rPr>
        <w:t xml:space="preserve">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w:t>
      </w:r>
      <w:r>
        <w:rPr>
          <w:rFonts w:eastAsia="Calibri"/>
          <w:b/>
          <w:i/>
          <w:szCs w:val="22"/>
          <w:lang w:eastAsia="en-US"/>
        </w:rPr>
        <w:lastRenderedPageBreak/>
        <w:t>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F17CBA" w:rsidRDefault="00F17CBA">
      <w:pPr>
        <w:tabs>
          <w:tab w:val="left" w:pos="1134"/>
        </w:tabs>
        <w:ind w:firstLine="709"/>
        <w:jc w:val="both"/>
        <w:rPr>
          <w:b/>
          <w:i/>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 xml:space="preserve">Обеспечение заявки на участие в закупке: </w:t>
      </w:r>
    </w:p>
    <w:p w:rsidR="00F17CBA" w:rsidRDefault="00A83FFC">
      <w:pPr>
        <w:keepNext w:val="0"/>
        <w:divId w:val="1157845072"/>
        <w:rPr>
          <w:rFonts w:eastAsia="Calibri"/>
          <w:sz w:val="28"/>
          <w:szCs w:val="28"/>
          <w:lang w:eastAsia="en-US"/>
        </w:rPr>
      </w:pPr>
      <w:r>
        <w:rPr>
          <w:rFonts w:eastAsia="Calibri"/>
          <w:sz w:val="28"/>
          <w:szCs w:val="28"/>
          <w:lang w:eastAsia="en-US"/>
        </w:rPr>
        <w:t>Не требуется</w:t>
      </w:r>
    </w:p>
    <w:p w:rsidR="00F17CBA" w:rsidRDefault="00F17CBA">
      <w:pPr>
        <w:keepNext w:val="0"/>
        <w:rPr>
          <w:rFonts w:eastAsia="Calibri"/>
          <w:b/>
          <w:i/>
          <w:sz w:val="28"/>
          <w:szCs w:val="28"/>
          <w:lang w:eastAsia="en-US"/>
        </w:rPr>
      </w:pPr>
    </w:p>
    <w:p w:rsidR="00F17CBA" w:rsidRDefault="00A83FFC" w:rsidP="00A83FFC">
      <w:pPr>
        <w:pStyle w:val="a9"/>
        <w:keepNext w:val="0"/>
        <w:numPr>
          <w:ilvl w:val="0"/>
          <w:numId w:val="9"/>
        </w:numPr>
        <w:tabs>
          <w:tab w:val="left" w:pos="0"/>
          <w:tab w:val="left" w:pos="1134"/>
        </w:tabs>
        <w:spacing w:line="276" w:lineRule="auto"/>
        <w:ind w:left="0" w:firstLine="709"/>
        <w:jc w:val="both"/>
        <w:rPr>
          <w:rFonts w:eastAsia="Calibri"/>
          <w:sz w:val="28"/>
          <w:szCs w:val="28"/>
          <w:lang w:eastAsia="en-US"/>
        </w:rPr>
      </w:pPr>
      <w:r>
        <w:rPr>
          <w:rFonts w:eastAsia="Calibri"/>
          <w:sz w:val="28"/>
          <w:szCs w:val="28"/>
          <w:lang w:eastAsia="en-US"/>
        </w:rPr>
        <w:t xml:space="preserve">Сведения о порядке проведения, в том числе об оформлении участия в закупке, определении лица, выигравшего закупку </w:t>
      </w:r>
      <w:r>
        <w:rPr>
          <w:sz w:val="28"/>
          <w:szCs w:val="28"/>
          <w:lang w:eastAsia="en-US"/>
        </w:rPr>
        <w:t>(порядок подведения итогов закупки)</w:t>
      </w:r>
      <w:r>
        <w:rPr>
          <w:rFonts w:eastAsia="Calibri"/>
          <w:sz w:val="28"/>
          <w:szCs w:val="28"/>
          <w:lang w:eastAsia="en-US"/>
        </w:rPr>
        <w:t>:</w:t>
      </w:r>
    </w:p>
    <w:p w:rsidR="00F17CBA" w:rsidRDefault="00A83FFC">
      <w:pPr>
        <w:tabs>
          <w:tab w:val="left" w:pos="1134"/>
        </w:tabs>
        <w:ind w:firstLine="709"/>
        <w:jc w:val="both"/>
        <w:rPr>
          <w:sz w:val="28"/>
          <w:szCs w:val="28"/>
          <w:lang w:eastAsia="en-US"/>
        </w:rPr>
      </w:pPr>
      <w:r>
        <w:rPr>
          <w:sz w:val="28"/>
          <w:szCs w:val="28"/>
          <w:lang w:eastAsia="en-US"/>
        </w:rPr>
        <w:t>Закупка проводится на электронной торговой площадке (ЭТП) Фабрикант в сети «Интернет» по адресу: http://www.fabrikant.ru/ в порядке, установленном регламентом данной ЭТП в соответствии с условиями и требованиями закупочной документации.</w:t>
      </w:r>
      <w:r>
        <w:rPr>
          <w:rFonts w:eastAsia="Calibri"/>
          <w:sz w:val="28"/>
          <w:szCs w:val="28"/>
          <w:lang w:eastAsia="en-US"/>
        </w:rPr>
        <w:t xml:space="preserve"> </w:t>
      </w:r>
    </w:p>
    <w:p w:rsidR="00F17CBA" w:rsidRDefault="00A83FFC">
      <w:pPr>
        <w:tabs>
          <w:tab w:val="left" w:pos="1134"/>
        </w:tabs>
        <w:ind w:firstLine="709"/>
        <w:jc w:val="both"/>
        <w:rPr>
          <w:sz w:val="28"/>
          <w:szCs w:val="28"/>
          <w:lang w:eastAsia="en-US"/>
        </w:rPr>
      </w:pPr>
      <w:r>
        <w:rPr>
          <w:sz w:val="28"/>
          <w:szCs w:val="28"/>
          <w:lang w:eastAsia="en-US"/>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F17CBA" w:rsidRDefault="00A83FFC">
      <w:pPr>
        <w:tabs>
          <w:tab w:val="left" w:pos="1134"/>
        </w:tabs>
        <w:ind w:firstLine="709"/>
        <w:jc w:val="both"/>
        <w:rPr>
          <w:sz w:val="28"/>
          <w:szCs w:val="28"/>
          <w:lang w:eastAsia="en-US"/>
        </w:rPr>
      </w:pPr>
      <w:bookmarkStart w:id="11" w:name="_Ref438465267"/>
      <w:r>
        <w:rPr>
          <w:sz w:val="28"/>
          <w:szCs w:val="28"/>
          <w:lang w:eastAsia="en-US"/>
        </w:rPr>
        <w:t>Заявка на участие в закупке должна быть действительна не менее 60 календарных дней со дня окончания срока подачи заявок.</w:t>
      </w:r>
      <w:bookmarkEnd w:id="11"/>
    </w:p>
    <w:p w:rsidR="00F17CBA" w:rsidRDefault="00A83FFC">
      <w:pPr>
        <w:tabs>
          <w:tab w:val="left" w:pos="1134"/>
        </w:tabs>
        <w:ind w:firstLine="709"/>
        <w:jc w:val="both"/>
        <w:rPr>
          <w:sz w:val="28"/>
          <w:szCs w:val="28"/>
          <w:lang w:eastAsia="en-US"/>
        </w:rPr>
      </w:pPr>
      <w:r>
        <w:rPr>
          <w:sz w:val="28"/>
          <w:szCs w:val="28"/>
          <w:lang w:eastAsia="en-US"/>
        </w:rPr>
        <w:t>Победителем закупки признается, по решению закупочной комиссии, участник, предложивший наименьшую цену договора, при условии его соответствия и соответствия его заявки требованиям закупочной документации.</w:t>
      </w:r>
    </w:p>
    <w:p w:rsidR="00F17CBA" w:rsidRDefault="00F17CBA">
      <w:pPr>
        <w:tabs>
          <w:tab w:val="left" w:pos="1134"/>
        </w:tabs>
        <w:jc w:val="both"/>
        <w:rPr>
          <w:spacing w:val="-6"/>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eastAsia="en-US"/>
        </w:rPr>
      </w:pPr>
      <w:r>
        <w:rPr>
          <w:rFonts w:eastAsia="Calibri"/>
          <w:sz w:val="28"/>
          <w:szCs w:val="28"/>
          <w:lang w:eastAsia="en-US"/>
        </w:rPr>
        <w:t>Порядок получения закупочной документации:</w:t>
      </w:r>
    </w:p>
    <w:p w:rsidR="00F17CBA" w:rsidRDefault="00A83FFC">
      <w:pPr>
        <w:tabs>
          <w:tab w:val="left" w:pos="386"/>
        </w:tabs>
        <w:ind w:firstLine="709"/>
        <w:jc w:val="both"/>
        <w:rPr>
          <w:spacing w:val="-6"/>
          <w:sz w:val="28"/>
          <w:szCs w:val="28"/>
          <w:lang w:eastAsia="en-US"/>
        </w:rPr>
      </w:pPr>
      <w:r>
        <w:rPr>
          <w:sz w:val="28"/>
          <w:szCs w:val="28"/>
          <w:lang w:eastAsia="en-US"/>
        </w:rPr>
        <w:t>На официальных сайтах закупочная документация находится в открытом доступе, начиная с даты официальной публикации.</w:t>
      </w:r>
      <w:r>
        <w:rPr>
          <w:spacing w:val="-6"/>
          <w:sz w:val="28"/>
          <w:szCs w:val="28"/>
          <w:lang w:eastAsia="en-US"/>
        </w:rPr>
        <w:t xml:space="preserve"> Порядок получения закупочной документации на ЭТП определяется правилами данной ЭТП.</w:t>
      </w:r>
      <w:r w:rsidR="00F712A8">
        <w:rPr>
          <w:spacing w:val="-6"/>
          <w:sz w:val="28"/>
          <w:szCs w:val="28"/>
          <w:lang w:eastAsia="en-US"/>
        </w:rPr>
        <w:t xml:space="preserve"> </w:t>
      </w:r>
      <w:r>
        <w:rPr>
          <w:sz w:val="28"/>
          <w:szCs w:val="28"/>
          <w:lang w:eastAsia="en-US"/>
        </w:rPr>
        <w:t xml:space="preserve">Официальная публикация документов по данной закупке: </w:t>
      </w:r>
      <w:r>
        <w:rPr>
          <w:spacing w:val="-6"/>
          <w:sz w:val="28"/>
          <w:szCs w:val="28"/>
          <w:lang w:eastAsia="en-US"/>
        </w:rPr>
        <w:t>Официальный сайт по закупкам атомной отрасли (</w:t>
      </w:r>
      <w:hyperlink r:id="rId13" w:history="1">
        <w:r>
          <w:rPr>
            <w:rStyle w:val="a6"/>
            <w:rFonts w:eastAsia="Calibri"/>
            <w:sz w:val="28"/>
            <w:szCs w:val="28"/>
            <w:lang w:eastAsia="en-US"/>
          </w:rPr>
          <w:t>http://zakupki.rosatom.ru</w:t>
        </w:r>
      </w:hyperlink>
      <w:r>
        <w:rPr>
          <w:spacing w:val="-6"/>
          <w:sz w:val="28"/>
          <w:szCs w:val="28"/>
          <w:lang w:eastAsia="en-US"/>
        </w:rPr>
        <w:t>).</w:t>
      </w:r>
    </w:p>
    <w:p w:rsidR="00F17CBA" w:rsidRDefault="00A83FFC">
      <w:pPr>
        <w:pStyle w:val="a9"/>
        <w:tabs>
          <w:tab w:val="left" w:pos="0"/>
          <w:tab w:val="left" w:pos="1134"/>
        </w:tabs>
        <w:spacing w:line="276" w:lineRule="auto"/>
        <w:ind w:left="0" w:firstLine="709"/>
        <w:jc w:val="both"/>
        <w:rPr>
          <w:sz w:val="28"/>
          <w:szCs w:val="28"/>
          <w:lang w:eastAsia="en-US"/>
        </w:rPr>
      </w:pPr>
      <w:r>
        <w:rPr>
          <w:sz w:val="28"/>
          <w:szCs w:val="28"/>
          <w:lang w:eastAsia="en-US"/>
        </w:rPr>
        <w:t xml:space="preserve">Копии публикации документов по данной закупке: ЭТП Фабрикант </w:t>
      </w:r>
      <w:r>
        <w:rPr>
          <w:rFonts w:eastAsia="Calibri"/>
          <w:sz w:val="28"/>
          <w:szCs w:val="28"/>
          <w:lang w:eastAsia="en-US"/>
        </w:rPr>
        <w:t>http://www.fabrikant.ru/.</w:t>
      </w:r>
    </w:p>
    <w:p w:rsidR="00F17CBA" w:rsidRDefault="00A83FFC" w:rsidP="00A83FFC">
      <w:pPr>
        <w:pStyle w:val="a9"/>
        <w:keepNext w:val="0"/>
        <w:numPr>
          <w:ilvl w:val="0"/>
          <w:numId w:val="9"/>
        </w:numPr>
        <w:tabs>
          <w:tab w:val="left" w:pos="0"/>
          <w:tab w:val="left" w:pos="386"/>
          <w:tab w:val="left" w:pos="1134"/>
        </w:tabs>
        <w:spacing w:line="276" w:lineRule="auto"/>
        <w:ind w:left="0" w:firstLine="709"/>
        <w:jc w:val="both"/>
        <w:rPr>
          <w:rFonts w:eastAsia="Calibri"/>
          <w:sz w:val="28"/>
          <w:szCs w:val="28"/>
          <w:lang w:eastAsia="en-US"/>
        </w:rPr>
      </w:pPr>
      <w:r>
        <w:rPr>
          <w:rFonts w:eastAsia="Calibri"/>
          <w:sz w:val="28"/>
          <w:szCs w:val="28"/>
          <w:lang w:eastAsia="en-US"/>
        </w:rPr>
        <w:t>Привлечение соисполнителей (юридических или физических лиц, оказывающих часть услуг договору): не допускается.</w:t>
      </w:r>
    </w:p>
    <w:p w:rsidR="00F17CBA" w:rsidRDefault="00F17CBA" w:rsidP="00F712A8">
      <w:pPr>
        <w:tabs>
          <w:tab w:val="left" w:pos="386"/>
        </w:tabs>
        <w:jc w:val="both"/>
        <w:rPr>
          <w:sz w:val="28"/>
          <w:szCs w:val="28"/>
          <w:lang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pacing w:val="-6"/>
          <w:sz w:val="28"/>
          <w:szCs w:val="28"/>
          <w:lang w:eastAsia="en-US"/>
        </w:rPr>
      </w:pPr>
      <w:r>
        <w:rPr>
          <w:rFonts w:eastAsia="Calibri"/>
          <w:spacing w:val="-6"/>
          <w:sz w:val="28"/>
          <w:szCs w:val="28"/>
          <w:lang w:eastAsia="en-US"/>
        </w:rPr>
        <w:t>Дата начала, дата и время окончания срока подачи заявок на участие в закупке (открытия доступа к поданным заявкам</w:t>
      </w:r>
      <w:proofErr w:type="gramStart"/>
      <w:r>
        <w:rPr>
          <w:rFonts w:eastAsia="Calibri"/>
          <w:spacing w:val="-6"/>
          <w:sz w:val="28"/>
          <w:szCs w:val="28"/>
          <w:lang w:eastAsia="en-US"/>
        </w:rPr>
        <w:t>) :</w:t>
      </w:r>
      <w:proofErr w:type="gramEnd"/>
      <w:r>
        <w:rPr>
          <w:rFonts w:eastAsia="Calibri"/>
          <w:spacing w:val="-6"/>
          <w:sz w:val="28"/>
          <w:szCs w:val="28"/>
          <w:lang w:eastAsia="en-US"/>
        </w:rPr>
        <w:t xml:space="preserve"> </w:t>
      </w:r>
    </w:p>
    <w:p w:rsidR="00F17CBA" w:rsidRDefault="00A83FFC">
      <w:pPr>
        <w:tabs>
          <w:tab w:val="left" w:pos="1134"/>
        </w:tabs>
        <w:ind w:firstLine="709"/>
        <w:jc w:val="both"/>
        <w:rPr>
          <w:bCs/>
          <w:spacing w:val="-6"/>
          <w:sz w:val="28"/>
          <w:szCs w:val="28"/>
          <w:lang w:eastAsia="en-US"/>
        </w:rPr>
      </w:pPr>
      <w:r>
        <w:rPr>
          <w:bCs/>
          <w:spacing w:val="-6"/>
          <w:sz w:val="28"/>
          <w:szCs w:val="28"/>
          <w:lang w:eastAsia="en-US"/>
        </w:rPr>
        <w:t xml:space="preserve">Дата начала срока </w:t>
      </w:r>
      <w:r>
        <w:rPr>
          <w:spacing w:val="-6"/>
          <w:sz w:val="28"/>
          <w:szCs w:val="28"/>
          <w:lang w:eastAsia="en-US"/>
        </w:rPr>
        <w:t>подачи заявок на участие в закупке</w:t>
      </w:r>
      <w:r>
        <w:rPr>
          <w:bCs/>
          <w:spacing w:val="-6"/>
          <w:sz w:val="28"/>
          <w:szCs w:val="28"/>
          <w:lang w:eastAsia="en-US"/>
        </w:rPr>
        <w:t xml:space="preserve">: </w:t>
      </w:r>
      <w:r>
        <w:rPr>
          <w:sz w:val="28"/>
          <w:szCs w:val="28"/>
          <w:lang w:eastAsia="en-US"/>
        </w:rPr>
        <w:t xml:space="preserve">«17» мая 2019 </w:t>
      </w:r>
      <w:r>
        <w:rPr>
          <w:bCs/>
          <w:spacing w:val="-6"/>
          <w:sz w:val="28"/>
          <w:szCs w:val="28"/>
          <w:lang w:eastAsia="en-US"/>
        </w:rPr>
        <w:t>года</w:t>
      </w:r>
    </w:p>
    <w:p w:rsidR="00F17CBA" w:rsidRDefault="00A83FFC">
      <w:pPr>
        <w:tabs>
          <w:tab w:val="left" w:pos="1134"/>
        </w:tabs>
        <w:ind w:firstLine="709"/>
        <w:jc w:val="both"/>
        <w:rPr>
          <w:spacing w:val="-6"/>
          <w:sz w:val="28"/>
          <w:szCs w:val="28"/>
          <w:lang w:eastAsia="en-US"/>
        </w:rPr>
      </w:pPr>
      <w:r>
        <w:rPr>
          <w:bCs/>
          <w:spacing w:val="-6"/>
          <w:sz w:val="28"/>
          <w:szCs w:val="28"/>
          <w:lang w:eastAsia="en-US"/>
        </w:rPr>
        <w:t xml:space="preserve">Дата и время окончания срока </w:t>
      </w:r>
      <w:r>
        <w:rPr>
          <w:spacing w:val="-6"/>
          <w:sz w:val="28"/>
          <w:szCs w:val="28"/>
          <w:lang w:eastAsia="en-US"/>
        </w:rPr>
        <w:t>подачи заявок на участие в закупке</w:t>
      </w:r>
      <w:r>
        <w:rPr>
          <w:bCs/>
          <w:spacing w:val="-6"/>
          <w:sz w:val="28"/>
          <w:szCs w:val="28"/>
          <w:lang w:eastAsia="en-US"/>
        </w:rPr>
        <w:t xml:space="preserve">: </w:t>
      </w:r>
      <w:r>
        <w:rPr>
          <w:rFonts w:eastAsia="Calibri"/>
          <w:sz w:val="28"/>
          <w:szCs w:val="28"/>
          <w:lang w:val="x-none" w:eastAsia="en-US"/>
        </w:rPr>
        <w:t xml:space="preserve">«24» мая 2019 </w:t>
      </w:r>
      <w:r>
        <w:rPr>
          <w:spacing w:val="-6"/>
          <w:sz w:val="28"/>
          <w:szCs w:val="28"/>
          <w:lang w:eastAsia="en-US"/>
        </w:rPr>
        <w:t xml:space="preserve">(время московское) </w:t>
      </w:r>
      <w:r>
        <w:rPr>
          <w:rFonts w:eastAsia="Calibri"/>
          <w:sz w:val="28"/>
          <w:szCs w:val="28"/>
          <w:lang w:val="x-none" w:eastAsia="en-US"/>
        </w:rPr>
        <w:t xml:space="preserve">08:00 </w:t>
      </w:r>
      <w:r>
        <w:rPr>
          <w:spacing w:val="-6"/>
          <w:sz w:val="28"/>
          <w:szCs w:val="28"/>
          <w:lang w:eastAsia="en-US"/>
        </w:rPr>
        <w:t>года.</w:t>
      </w:r>
    </w:p>
    <w:p w:rsidR="00F17CBA" w:rsidRDefault="00A83FFC">
      <w:pPr>
        <w:tabs>
          <w:tab w:val="left" w:pos="1134"/>
        </w:tabs>
        <w:ind w:firstLine="709"/>
        <w:jc w:val="both"/>
        <w:rPr>
          <w:spacing w:val="-6"/>
          <w:sz w:val="28"/>
          <w:szCs w:val="28"/>
          <w:lang w:eastAsia="en-US"/>
        </w:rPr>
      </w:pPr>
      <w:r>
        <w:rPr>
          <w:spacing w:val="-6"/>
          <w:sz w:val="28"/>
          <w:szCs w:val="28"/>
          <w:lang w:eastAsia="en-US"/>
        </w:rPr>
        <w:t>Место, дата и время заседания закупочной комиссии (при проведении):</w:t>
      </w:r>
    </w:p>
    <w:p w:rsidR="00F17CBA" w:rsidRDefault="00A83FFC">
      <w:pPr>
        <w:pStyle w:val="a9"/>
        <w:tabs>
          <w:tab w:val="left" w:pos="1134"/>
        </w:tabs>
        <w:ind w:left="709"/>
        <w:jc w:val="both"/>
        <w:rPr>
          <w:b/>
          <w:i/>
          <w:lang w:eastAsia="en-US"/>
        </w:rPr>
      </w:pPr>
      <w:r>
        <w:rPr>
          <w:rFonts w:eastAsia="Calibri"/>
          <w:sz w:val="28"/>
          <w:szCs w:val="28"/>
          <w:lang w:val="x-none" w:eastAsia="en-US"/>
        </w:rPr>
        <w:t>142103, Российская Федерация, Московская область, г. Подольск, ул. Железнодорожная, д.2, корпус литера А31, пом.3,10</w:t>
      </w:r>
    </w:p>
    <w:p w:rsidR="00F17CBA" w:rsidRDefault="00A83FFC">
      <w:pPr>
        <w:pStyle w:val="a9"/>
        <w:tabs>
          <w:tab w:val="left" w:pos="1134"/>
        </w:tabs>
        <w:ind w:left="709"/>
        <w:jc w:val="both"/>
        <w:rPr>
          <w:rFonts w:eastAsia="Calibri"/>
          <w:sz w:val="28"/>
          <w:szCs w:val="28"/>
          <w:lang w:val="x-none" w:eastAsia="en-US"/>
        </w:rPr>
      </w:pPr>
      <w:r>
        <w:rPr>
          <w:rFonts w:eastAsia="Calibri"/>
          <w:sz w:val="28"/>
          <w:szCs w:val="28"/>
          <w:lang w:val="x-none" w:eastAsia="en-US"/>
        </w:rPr>
        <w:t xml:space="preserve">08:00 </w:t>
      </w:r>
      <w:r>
        <w:rPr>
          <w:spacing w:val="-6"/>
          <w:sz w:val="28"/>
          <w:szCs w:val="28"/>
          <w:lang w:eastAsia="en-US"/>
        </w:rPr>
        <w:t xml:space="preserve">(время московское) </w:t>
      </w:r>
      <w:r>
        <w:rPr>
          <w:rFonts w:eastAsia="Calibri"/>
          <w:sz w:val="28"/>
          <w:szCs w:val="28"/>
          <w:lang w:val="x-none" w:eastAsia="en-US"/>
        </w:rPr>
        <w:t xml:space="preserve">«24» мая 2019 </w:t>
      </w:r>
      <w:r>
        <w:rPr>
          <w:spacing w:val="-6"/>
          <w:sz w:val="28"/>
          <w:szCs w:val="28"/>
          <w:lang w:eastAsia="en-US"/>
        </w:rPr>
        <w:t>года</w:t>
      </w:r>
    </w:p>
    <w:p w:rsidR="00F17CBA" w:rsidRDefault="00F17CBA">
      <w:pPr>
        <w:tabs>
          <w:tab w:val="left" w:pos="1134"/>
        </w:tabs>
        <w:ind w:left="709"/>
        <w:contextualSpacing/>
        <w:jc w:val="both"/>
        <w:rPr>
          <w:spacing w:val="-6"/>
          <w:sz w:val="28"/>
          <w:szCs w:val="28"/>
          <w:lang w:val="x-none"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pacing w:val="-6"/>
          <w:sz w:val="28"/>
          <w:szCs w:val="28"/>
          <w:lang w:val="x-none" w:eastAsia="en-US"/>
        </w:rPr>
      </w:pPr>
      <w:r>
        <w:rPr>
          <w:rFonts w:eastAsia="Calibri"/>
          <w:spacing w:val="-6"/>
          <w:sz w:val="28"/>
          <w:szCs w:val="28"/>
          <w:lang w:val="x-none" w:eastAsia="en-US"/>
        </w:rPr>
        <w:t>Место и дата проведения отборочной стадии и подведения итогов закупки :</w:t>
      </w:r>
    </w:p>
    <w:p w:rsidR="00F17CBA" w:rsidRPr="00F712A8" w:rsidRDefault="00A83FFC">
      <w:pPr>
        <w:pStyle w:val="a9"/>
        <w:tabs>
          <w:tab w:val="left" w:pos="0"/>
          <w:tab w:val="left" w:pos="1134"/>
        </w:tabs>
        <w:ind w:left="709"/>
        <w:jc w:val="both"/>
        <w:rPr>
          <w:rFonts w:eastAsia="Calibri"/>
          <w:spacing w:val="-6"/>
          <w:sz w:val="28"/>
          <w:szCs w:val="28"/>
          <w:lang w:eastAsia="en-US"/>
        </w:rPr>
      </w:pPr>
      <w:proofErr w:type="spellStart"/>
      <w:r>
        <w:rPr>
          <w:rFonts w:eastAsia="Calibri"/>
          <w:spacing w:val="-6"/>
          <w:sz w:val="28"/>
          <w:szCs w:val="28"/>
          <w:lang w:val="x-none" w:eastAsia="en-US"/>
        </w:rPr>
        <w:lastRenderedPageBreak/>
        <w:t>М.о</w:t>
      </w:r>
      <w:proofErr w:type="spellEnd"/>
      <w:r>
        <w:rPr>
          <w:rFonts w:eastAsia="Calibri"/>
          <w:spacing w:val="-6"/>
          <w:sz w:val="28"/>
          <w:szCs w:val="28"/>
          <w:lang w:val="x-none" w:eastAsia="en-US"/>
        </w:rPr>
        <w:t>., г. Подольск, ул. Железнодорожная, д.2, не позднее «31» мая 2019 года</w:t>
      </w:r>
    </w:p>
    <w:p w:rsidR="00F17CBA" w:rsidRDefault="00F17CBA">
      <w:pPr>
        <w:pStyle w:val="a9"/>
        <w:tabs>
          <w:tab w:val="left" w:pos="0"/>
          <w:tab w:val="left" w:pos="1134"/>
        </w:tabs>
        <w:ind w:left="709"/>
        <w:jc w:val="both"/>
        <w:rPr>
          <w:rFonts w:eastAsia="Calibri"/>
          <w:spacing w:val="-6"/>
          <w:sz w:val="28"/>
          <w:szCs w:val="28"/>
          <w:lang w:val="x-none"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2"/>
          <w:lang w:val="x-none" w:eastAsia="en-US"/>
        </w:rPr>
      </w:pPr>
      <w:r>
        <w:rPr>
          <w:rFonts w:eastAsia="Calibri"/>
          <w:spacing w:val="-6"/>
          <w:sz w:val="28"/>
          <w:szCs w:val="28"/>
          <w:lang w:val="x-none" w:eastAsia="en-US"/>
        </w:rPr>
        <w:t xml:space="preserve">Срок </w:t>
      </w:r>
      <w:r>
        <w:rPr>
          <w:rFonts w:eastAsia="Calibri"/>
          <w:sz w:val="28"/>
          <w:szCs w:val="28"/>
          <w:lang w:val="x-none" w:eastAsia="en-US"/>
        </w:rPr>
        <w:t>заключения</w:t>
      </w:r>
      <w:r>
        <w:rPr>
          <w:rFonts w:eastAsia="Calibri"/>
          <w:spacing w:val="-6"/>
          <w:sz w:val="28"/>
          <w:szCs w:val="28"/>
          <w:lang w:val="x-none" w:eastAsia="en-US"/>
        </w:rPr>
        <w:t xml:space="preserve"> </w:t>
      </w:r>
      <w:r>
        <w:rPr>
          <w:sz w:val="28"/>
          <w:szCs w:val="28"/>
          <w:lang w:val="x-none" w:eastAsia="en-US"/>
        </w:rPr>
        <w:t>договора</w:t>
      </w:r>
      <w:r>
        <w:rPr>
          <w:rFonts w:eastAsia="Calibri"/>
          <w:spacing w:val="-6"/>
          <w:sz w:val="28"/>
          <w:szCs w:val="28"/>
          <w:lang w:val="x-none" w:eastAsia="en-US"/>
        </w:rPr>
        <w:t xml:space="preserve">: </w:t>
      </w:r>
      <w:r>
        <w:rPr>
          <w:rFonts w:eastAsia="Calibri"/>
          <w:sz w:val="28"/>
          <w:szCs w:val="22"/>
          <w:lang w:val="x-none" w:eastAsia="en-US"/>
        </w:rPr>
        <w:t>в течение 20 (двадцати)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w:t>
      </w:r>
    </w:p>
    <w:p w:rsidR="00F17CBA" w:rsidRDefault="00A83FFC">
      <w:pPr>
        <w:tabs>
          <w:tab w:val="left" w:pos="1134"/>
        </w:tabs>
        <w:ind w:firstLine="709"/>
        <w:jc w:val="both"/>
        <w:rPr>
          <w:sz w:val="28"/>
          <w:szCs w:val="28"/>
          <w:lang w:val="x-none" w:eastAsia="en-US"/>
        </w:rPr>
      </w:pPr>
      <w:r>
        <w:rPr>
          <w:sz w:val="28"/>
          <w:szCs w:val="28"/>
          <w:lang w:val="x-none" w:eastAsia="en-US"/>
        </w:rPr>
        <w:t>действия (бездействие) заказчика, организатора закупки, закупочной комиссии, оператора ЭТП при осуществлении закупки обжалуются в ЦАК, АК, антимонопольном органе или в судебном порядке, в данном случае срок заключения договора продлевается на количество дней задержки;</w:t>
      </w:r>
    </w:p>
    <w:p w:rsidR="00F17CBA" w:rsidRDefault="00A83FFC">
      <w:pPr>
        <w:tabs>
          <w:tab w:val="left" w:pos="1134"/>
        </w:tabs>
        <w:ind w:firstLine="709"/>
        <w:jc w:val="both"/>
        <w:rPr>
          <w:sz w:val="28"/>
          <w:szCs w:val="28"/>
          <w:lang w:val="x-none" w:eastAsia="en-US"/>
        </w:rPr>
      </w:pPr>
      <w:r>
        <w:rPr>
          <w:sz w:val="28"/>
          <w:szCs w:val="28"/>
          <w:lang w:val="x-none" w:eastAsia="en-US"/>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F17CBA" w:rsidRDefault="00A83FFC">
      <w:pPr>
        <w:tabs>
          <w:tab w:val="left" w:pos="1134"/>
        </w:tabs>
        <w:ind w:firstLine="709"/>
        <w:jc w:val="both"/>
        <w:rPr>
          <w:sz w:val="28"/>
          <w:szCs w:val="28"/>
          <w:lang w:val="x-none" w:eastAsia="en-US"/>
        </w:rPr>
      </w:pPr>
      <w:r>
        <w:rPr>
          <w:sz w:val="28"/>
          <w:szCs w:val="28"/>
          <w:lang w:val="x-none" w:eastAsia="en-US"/>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F17CBA" w:rsidRDefault="00F17CBA">
      <w:pPr>
        <w:tabs>
          <w:tab w:val="left" w:pos="1134"/>
        </w:tabs>
        <w:ind w:firstLine="709"/>
        <w:jc w:val="both"/>
        <w:rPr>
          <w:sz w:val="28"/>
          <w:lang w:val="x-none" w:eastAsia="en-US"/>
        </w:rPr>
      </w:pPr>
    </w:p>
    <w:p w:rsidR="00F712A8" w:rsidRDefault="00F712A8" w:rsidP="00F712A8">
      <w:pPr>
        <w:keepNext w:val="0"/>
        <w:tabs>
          <w:tab w:val="left" w:pos="1134"/>
        </w:tabs>
        <w:ind w:firstLine="709"/>
        <w:jc w:val="both"/>
        <w:rPr>
          <w:sz w:val="28"/>
          <w:szCs w:val="28"/>
        </w:rPr>
      </w:pPr>
      <w:r>
        <w:rPr>
          <w:sz w:val="28"/>
          <w:szCs w:val="28"/>
        </w:rPr>
        <w:t xml:space="preserve">Заказчик в течение </w:t>
      </w:r>
      <w:r w:rsidRPr="006860E2">
        <w:rPr>
          <w:b/>
          <w:i/>
        </w:rPr>
        <w:t>3 (трех) рабочих дней</w:t>
      </w:r>
      <w:r>
        <w:rPr>
          <w:sz w:val="28"/>
          <w:szCs w:val="28"/>
        </w:rPr>
        <w:t xml:space="preserve"> 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F712A8" w:rsidRDefault="00F712A8" w:rsidP="00F712A8">
      <w:pPr>
        <w:keepNext w:val="0"/>
        <w:tabs>
          <w:tab w:val="left" w:pos="1134"/>
        </w:tabs>
        <w:ind w:firstLine="709"/>
        <w:jc w:val="both"/>
        <w:rPr>
          <w:sz w:val="28"/>
          <w:szCs w:val="28"/>
        </w:rPr>
      </w:pPr>
      <w:r>
        <w:rPr>
          <w:sz w:val="28"/>
          <w:szCs w:val="28"/>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F17CBA" w:rsidRDefault="00F712A8" w:rsidP="00F712A8">
      <w:pPr>
        <w:tabs>
          <w:tab w:val="left" w:pos="1134"/>
        </w:tabs>
        <w:ind w:firstLine="709"/>
        <w:jc w:val="both"/>
        <w:rPr>
          <w:rFonts w:eastAsia="Calibri"/>
          <w:spacing w:val="-6"/>
          <w:sz w:val="28"/>
          <w:szCs w:val="28"/>
          <w:lang w:val="x-none" w:eastAsia="en-US"/>
        </w:rPr>
      </w:pPr>
      <w:r>
        <w:rPr>
          <w:sz w:val="28"/>
          <w:szCs w:val="28"/>
        </w:rPr>
        <w:t xml:space="preserve">Лицо, с которым заключается договор, обязано предоставить заказчику подписанный и заверенный печатью со своей стороны договор </w:t>
      </w:r>
      <w:r w:rsidRPr="0061471C">
        <w:rPr>
          <w:b/>
          <w:i/>
        </w:rPr>
        <w:t>в</w:t>
      </w:r>
      <w:r>
        <w:rPr>
          <w:b/>
          <w:i/>
        </w:rPr>
        <w:t xml:space="preserve"> течение 10 (десяти) дней </w:t>
      </w:r>
      <w:r>
        <w:rPr>
          <w:sz w:val="28"/>
          <w:szCs w:val="28"/>
        </w:rPr>
        <w:t>со дня направления указанного договора.</w:t>
      </w:r>
    </w:p>
    <w:p w:rsidR="00F17CBA" w:rsidRDefault="00F17CBA">
      <w:pPr>
        <w:pStyle w:val="a9"/>
        <w:tabs>
          <w:tab w:val="left" w:pos="1134"/>
        </w:tabs>
        <w:ind w:left="709"/>
        <w:jc w:val="both"/>
        <w:rPr>
          <w:spacing w:val="-6"/>
          <w:sz w:val="32"/>
          <w:szCs w:val="28"/>
          <w:lang w:val="x-none"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pacing w:val="-6"/>
          <w:sz w:val="28"/>
          <w:szCs w:val="28"/>
          <w:lang w:val="x-none" w:eastAsia="en-US"/>
        </w:rPr>
      </w:pPr>
      <w:r>
        <w:rPr>
          <w:rFonts w:eastAsia="Calibri"/>
          <w:sz w:val="28"/>
          <w:szCs w:val="28"/>
          <w:lang w:val="x-none" w:eastAsia="en-US"/>
        </w:rPr>
        <w:t>Обеспечение</w:t>
      </w:r>
      <w:r>
        <w:rPr>
          <w:rFonts w:eastAsia="Calibri"/>
          <w:spacing w:val="-6"/>
          <w:sz w:val="28"/>
          <w:szCs w:val="28"/>
          <w:lang w:val="x-none" w:eastAsia="en-US"/>
        </w:rPr>
        <w:t xml:space="preserve"> исполнения обязательств по </w:t>
      </w:r>
      <w:r>
        <w:rPr>
          <w:sz w:val="28"/>
          <w:szCs w:val="28"/>
          <w:lang w:val="x-none" w:eastAsia="en-US"/>
        </w:rPr>
        <w:t>договору</w:t>
      </w:r>
      <w:r>
        <w:rPr>
          <w:rFonts w:eastAsia="Calibri"/>
          <w:spacing w:val="-6"/>
          <w:sz w:val="28"/>
          <w:szCs w:val="28"/>
          <w:lang w:val="x-none" w:eastAsia="en-US"/>
        </w:rPr>
        <w:t xml:space="preserve">: </w:t>
      </w:r>
    </w:p>
    <w:p w:rsidR="00F17CBA" w:rsidRDefault="00A83FFC">
      <w:pPr>
        <w:keepNext w:val="0"/>
        <w:rPr>
          <w:rFonts w:ascii="Calibri" w:eastAsia="Calibri" w:hAnsi="Calibri"/>
          <w:spacing w:val="-6"/>
          <w:sz w:val="28"/>
          <w:szCs w:val="28"/>
          <w:lang w:val="x-none" w:eastAsia="en-US"/>
        </w:rPr>
      </w:pPr>
      <w:r>
        <w:rPr>
          <w:rFonts w:eastAsia="Calibri"/>
          <w:spacing w:val="-6"/>
          <w:sz w:val="28"/>
          <w:szCs w:val="28"/>
          <w:lang w:val="x-none" w:eastAsia="en-US"/>
        </w:rPr>
        <w:t>Не требуется</w:t>
      </w:r>
    </w:p>
    <w:p w:rsidR="00F17CBA" w:rsidRDefault="00F17CBA">
      <w:pPr>
        <w:pStyle w:val="a9"/>
        <w:tabs>
          <w:tab w:val="left" w:pos="0"/>
          <w:tab w:val="left" w:pos="1134"/>
        </w:tabs>
        <w:ind w:left="709"/>
        <w:jc w:val="both"/>
        <w:rPr>
          <w:rFonts w:ascii="Calibri" w:eastAsia="Calibri" w:hAnsi="Calibri"/>
          <w:spacing w:val="-6"/>
          <w:sz w:val="28"/>
          <w:szCs w:val="28"/>
          <w:lang w:val="x-none" w:eastAsia="en-US"/>
        </w:rPr>
      </w:pPr>
    </w:p>
    <w:p w:rsidR="00F17CBA" w:rsidRDefault="00A83FFC" w:rsidP="00A83FFC">
      <w:pPr>
        <w:pStyle w:val="a9"/>
        <w:keepNext w:val="0"/>
        <w:numPr>
          <w:ilvl w:val="0"/>
          <w:numId w:val="9"/>
        </w:numPr>
        <w:tabs>
          <w:tab w:val="left" w:pos="0"/>
          <w:tab w:val="left" w:pos="1134"/>
        </w:tabs>
        <w:ind w:left="0" w:firstLine="709"/>
        <w:jc w:val="both"/>
        <w:rPr>
          <w:sz w:val="28"/>
          <w:szCs w:val="28"/>
          <w:lang w:val="x-none" w:eastAsia="en-US"/>
        </w:rPr>
      </w:pPr>
      <w:r>
        <w:rPr>
          <w:sz w:val="28"/>
          <w:szCs w:val="28"/>
          <w:lang w:val="x-none" w:eastAsia="en-US"/>
        </w:rPr>
        <w:t>Процедура</w:t>
      </w:r>
      <w:r>
        <w:rPr>
          <w:b/>
          <w:i/>
          <w:lang w:val="x-none" w:eastAsia="en-US"/>
        </w:rPr>
        <w:t xml:space="preserve"> </w:t>
      </w:r>
      <w:r>
        <w:rPr>
          <w:sz w:val="28"/>
          <w:szCs w:val="28"/>
          <w:lang w:val="x-none" w:eastAsia="en-US"/>
        </w:rPr>
        <w:t>запроса котировок не является торгами по законодательству РФ.</w:t>
      </w:r>
    </w:p>
    <w:p w:rsidR="00F17CBA" w:rsidRDefault="00F17CBA">
      <w:pPr>
        <w:pStyle w:val="a9"/>
        <w:tabs>
          <w:tab w:val="left" w:pos="0"/>
          <w:tab w:val="left" w:pos="1134"/>
        </w:tabs>
        <w:ind w:left="709"/>
        <w:jc w:val="both"/>
        <w:rPr>
          <w:sz w:val="28"/>
          <w:szCs w:val="28"/>
          <w:lang w:val="x-none" w:eastAsia="en-US"/>
        </w:rPr>
      </w:pPr>
    </w:p>
    <w:p w:rsidR="00F17CBA" w:rsidRDefault="00A83FFC" w:rsidP="00A83FFC">
      <w:pPr>
        <w:pStyle w:val="a9"/>
        <w:numPr>
          <w:ilvl w:val="0"/>
          <w:numId w:val="9"/>
        </w:numPr>
        <w:tabs>
          <w:tab w:val="left" w:pos="0"/>
          <w:tab w:val="left" w:pos="1134"/>
        </w:tabs>
        <w:spacing w:line="276" w:lineRule="auto"/>
        <w:ind w:left="0" w:firstLine="709"/>
        <w:jc w:val="both"/>
        <w:rPr>
          <w:rFonts w:eastAsia="Calibri"/>
          <w:sz w:val="28"/>
          <w:szCs w:val="28"/>
          <w:lang w:val="x-none" w:eastAsia="en-US"/>
        </w:rPr>
      </w:pPr>
      <w:r>
        <w:rPr>
          <w:rFonts w:eastAsia="Calibri"/>
          <w:sz w:val="28"/>
          <w:szCs w:val="28"/>
          <w:lang w:val="x-none" w:eastAsia="en-US"/>
        </w:rPr>
        <w:t xml:space="preserve"> Отмена закупки по решению заказчика :</w:t>
      </w:r>
    </w:p>
    <w:p w:rsidR="00F17CBA" w:rsidRDefault="00A83FFC">
      <w:pPr>
        <w:ind w:firstLine="709"/>
        <w:rPr>
          <w:lang w:val="x-none" w:eastAsia="en-US"/>
        </w:rPr>
      </w:pPr>
      <w:r>
        <w:rPr>
          <w:bCs/>
          <w:sz w:val="28"/>
          <w:szCs w:val="28"/>
          <w:lang w:val="x-none" w:eastAsia="en-US"/>
        </w:rPr>
        <w:t xml:space="preserve">до наступления даты и времени окончания срока подачи заявок </w:t>
      </w:r>
      <w:r>
        <w:rPr>
          <w:sz w:val="28"/>
          <w:szCs w:val="28"/>
          <w:lang w:val="x-none" w:eastAsia="en-US"/>
        </w:rPr>
        <w:t>не приводит к каким-либо последствиям в следующих случаях:</w:t>
      </w:r>
    </w:p>
    <w:p w:rsidR="00F17CBA" w:rsidRDefault="00A83FFC">
      <w:pPr>
        <w:tabs>
          <w:tab w:val="left" w:pos="1134"/>
        </w:tabs>
        <w:ind w:firstLine="709"/>
        <w:jc w:val="both"/>
        <w:rPr>
          <w:sz w:val="28"/>
          <w:szCs w:val="28"/>
          <w:lang w:val="x-none" w:eastAsia="en-US"/>
        </w:rPr>
      </w:pPr>
      <w:r>
        <w:rPr>
          <w:sz w:val="28"/>
          <w:szCs w:val="28"/>
          <w:lang w:val="x-none" w:eastAsia="en-US"/>
        </w:rPr>
        <w:t>изменение финансовых, инвестиционных, производственных и иных программ, оказавших влияние на потребность в данной закупке;</w:t>
      </w:r>
    </w:p>
    <w:p w:rsidR="00F17CBA" w:rsidRDefault="00A83FFC">
      <w:pPr>
        <w:tabs>
          <w:tab w:val="left" w:pos="1134"/>
        </w:tabs>
        <w:ind w:firstLine="709"/>
        <w:jc w:val="both"/>
        <w:rPr>
          <w:sz w:val="28"/>
          <w:szCs w:val="28"/>
          <w:lang w:val="x-none" w:eastAsia="en-US"/>
        </w:rPr>
      </w:pPr>
      <w:r>
        <w:rPr>
          <w:sz w:val="28"/>
          <w:szCs w:val="28"/>
          <w:lang w:val="x-none" w:eastAsia="en-US"/>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F17CBA" w:rsidRDefault="00A83FFC">
      <w:pPr>
        <w:tabs>
          <w:tab w:val="left" w:pos="1134"/>
        </w:tabs>
        <w:ind w:firstLine="709"/>
        <w:jc w:val="both"/>
        <w:rPr>
          <w:sz w:val="28"/>
          <w:szCs w:val="28"/>
          <w:lang w:val="x-none" w:eastAsia="en-US"/>
        </w:rPr>
      </w:pPr>
      <w:r>
        <w:rPr>
          <w:sz w:val="28"/>
          <w:szCs w:val="28"/>
          <w:lang w:val="x-none" w:eastAsia="en-US"/>
        </w:rPr>
        <w:t>при возникновении обстоятельств непреодолимой силы, подтвержденных соответствующим документом и влияющих на целесообразность закупки;</w:t>
      </w:r>
    </w:p>
    <w:p w:rsidR="00F17CBA" w:rsidRDefault="00A83FFC">
      <w:pPr>
        <w:ind w:firstLine="709"/>
        <w:jc w:val="both"/>
        <w:rPr>
          <w:sz w:val="28"/>
          <w:szCs w:val="28"/>
          <w:lang w:val="x-none" w:eastAsia="en-US"/>
        </w:rPr>
      </w:pPr>
      <w:r>
        <w:rPr>
          <w:sz w:val="28"/>
          <w:szCs w:val="28"/>
          <w:lang w:val="x-none" w:eastAsia="en-US"/>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F17CBA" w:rsidRDefault="00A83FFC">
      <w:pPr>
        <w:ind w:firstLine="709"/>
        <w:jc w:val="both"/>
        <w:rPr>
          <w:sz w:val="28"/>
          <w:szCs w:val="28"/>
          <w:lang w:val="x-none" w:eastAsia="en-US"/>
        </w:rPr>
      </w:pPr>
      <w:r>
        <w:rPr>
          <w:bCs/>
          <w:sz w:val="28"/>
          <w:szCs w:val="28"/>
          <w:lang w:val="x-none" w:eastAsia="en-US"/>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sz w:val="28"/>
          <w:szCs w:val="28"/>
          <w:lang w:val="x-none" w:eastAsia="en-US"/>
        </w:rPr>
        <w:t>.</w:t>
      </w:r>
    </w:p>
    <w:p w:rsidR="00F17CBA" w:rsidRDefault="00A83FFC">
      <w:pPr>
        <w:ind w:firstLine="709"/>
        <w:jc w:val="both"/>
        <w:rPr>
          <w:sz w:val="28"/>
          <w:szCs w:val="28"/>
          <w:lang w:val="x-none" w:eastAsia="en-US"/>
        </w:rPr>
      </w:pPr>
      <w:r>
        <w:rPr>
          <w:bCs/>
          <w:sz w:val="28"/>
          <w:szCs w:val="28"/>
          <w:lang w:val="x-none" w:eastAsia="en-US"/>
        </w:rPr>
        <w:t xml:space="preserve">Извещение об отмене проведения закупки </w:t>
      </w:r>
      <w:r>
        <w:rPr>
          <w:sz w:val="28"/>
          <w:szCs w:val="28"/>
          <w:lang w:val="x-none" w:eastAsia="en-US"/>
        </w:rPr>
        <w:t>подписывается руководителем заказчика, направляется организатору конкурса и размещается организатором конкурса на официальном сайте и ЭТП в день принятия решения заказчиком. День принятия решения в извещении об отмене конкурса определяется заказчиком следующим образом: текущая дата – если извещение об отмене конкурса будет направлено организатору конкурса в тот же день в рабочее время организатора конкурса либо дата, следующая за датой подписания извещения руководителем заказчика.</w:t>
      </w:r>
    </w:p>
    <w:p w:rsidR="00F17CBA" w:rsidRDefault="00F17CBA">
      <w:pPr>
        <w:pStyle w:val="a9"/>
        <w:tabs>
          <w:tab w:val="left" w:pos="1134"/>
        </w:tabs>
        <w:ind w:left="142" w:firstLine="567"/>
        <w:jc w:val="both"/>
        <w:rPr>
          <w:sz w:val="28"/>
          <w:szCs w:val="28"/>
          <w:lang w:val="x-none" w:eastAsia="en-US"/>
        </w:rPr>
      </w:pPr>
    </w:p>
    <w:p w:rsidR="00F17CBA" w:rsidRDefault="00A83FFC" w:rsidP="00A83FFC">
      <w:pPr>
        <w:pStyle w:val="a9"/>
        <w:keepNext w:val="0"/>
        <w:numPr>
          <w:ilvl w:val="0"/>
          <w:numId w:val="9"/>
        </w:numPr>
        <w:tabs>
          <w:tab w:val="left" w:pos="0"/>
          <w:tab w:val="left" w:pos="1134"/>
        </w:tabs>
        <w:ind w:left="0" w:firstLine="709"/>
        <w:jc w:val="both"/>
        <w:rPr>
          <w:rFonts w:eastAsia="Calibri"/>
          <w:sz w:val="28"/>
          <w:szCs w:val="28"/>
          <w:lang w:val="x-none" w:eastAsia="en-US"/>
        </w:rPr>
      </w:pPr>
      <w:r>
        <w:rPr>
          <w:rFonts w:eastAsia="Calibri"/>
          <w:sz w:val="28"/>
          <w:szCs w:val="28"/>
          <w:lang w:val="x-none" w:eastAsia="en-US"/>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F17CBA" w:rsidRDefault="00A83FFC">
      <w:pPr>
        <w:pStyle w:val="a9"/>
        <w:tabs>
          <w:tab w:val="left" w:pos="0"/>
          <w:tab w:val="left" w:pos="1134"/>
        </w:tabs>
        <w:ind w:left="0" w:firstLine="709"/>
        <w:jc w:val="both"/>
        <w:rPr>
          <w:rFonts w:eastAsia="Calibri"/>
          <w:sz w:val="28"/>
          <w:szCs w:val="28"/>
          <w:lang w:val="x-none" w:eastAsia="en-US"/>
        </w:rPr>
      </w:pPr>
      <w:r>
        <w:rPr>
          <w:rFonts w:eastAsia="Calibri"/>
          <w:sz w:val="28"/>
          <w:szCs w:val="28"/>
          <w:lang w:val="x-none" w:eastAsia="en-US"/>
        </w:rPr>
        <w:t xml:space="preserve">Центральный арбитражный комитет (ЦАК) Госкорпорации «Росатом» - </w:t>
      </w:r>
      <w:hyperlink r:id="rId14" w:history="1">
        <w:r>
          <w:rPr>
            <w:rStyle w:val="a6"/>
            <w:rFonts w:eastAsia="Calibri"/>
            <w:color w:val="auto"/>
            <w:sz w:val="28"/>
            <w:szCs w:val="28"/>
            <w:u w:val="none"/>
            <w:lang w:val="x-none" w:eastAsia="en-US"/>
          </w:rPr>
          <w:t>arbitration@rosatom.ru</w:t>
        </w:r>
      </w:hyperlink>
      <w:r>
        <w:rPr>
          <w:rFonts w:eastAsia="Calibri"/>
          <w:sz w:val="28"/>
          <w:szCs w:val="28"/>
          <w:lang w:val="x-none" w:eastAsia="en-US"/>
        </w:rPr>
        <w:t>.</w:t>
      </w:r>
    </w:p>
    <w:p w:rsidR="00F17CBA" w:rsidRDefault="00F17CBA">
      <w:pPr>
        <w:tabs>
          <w:tab w:val="left" w:pos="1134"/>
        </w:tabs>
        <w:ind w:firstLine="709"/>
        <w:jc w:val="both"/>
        <w:rPr>
          <w:lang w:val="x-none" w:eastAsia="en-US"/>
        </w:rPr>
      </w:pPr>
    </w:p>
    <w:p w:rsidR="00F17CBA" w:rsidRDefault="00F17CBA">
      <w:pPr>
        <w:pStyle w:val="a9"/>
        <w:spacing w:line="276" w:lineRule="auto"/>
        <w:ind w:left="0" w:right="153"/>
        <w:jc w:val="both"/>
        <w:rPr>
          <w:lang w:val="x-none" w:eastAsia="en-US"/>
        </w:rPr>
      </w:pPr>
    </w:p>
    <w:p w:rsidR="00F17CBA" w:rsidRDefault="00F17CBA">
      <w:pPr>
        <w:keepNext w:val="0"/>
        <w:sectPr w:rsidR="00F17CBA">
          <w:pgSz w:w="11907" w:h="16840"/>
          <w:pgMar w:top="709" w:right="708" w:bottom="568" w:left="851" w:header="567" w:footer="567" w:gutter="0"/>
          <w:cols w:space="720"/>
        </w:sectPr>
      </w:pPr>
    </w:p>
    <w:p w:rsidR="00F17CBA" w:rsidRDefault="00A83FFC">
      <w:pPr>
        <w:pStyle w:val="10"/>
        <w:tabs>
          <w:tab w:val="left" w:pos="709"/>
        </w:tabs>
        <w:jc w:val="center"/>
        <w:rPr>
          <w:rFonts w:eastAsia="Times New Roman"/>
          <w:b/>
          <w:sz w:val="28"/>
          <w:szCs w:val="28"/>
        </w:rPr>
      </w:pPr>
      <w:bookmarkStart w:id="12" w:name="_Toc517711780"/>
      <w:bookmarkStart w:id="13" w:name="_Toc398564571"/>
      <w:bookmarkStart w:id="14" w:name="_Toc399408081"/>
      <w:r>
        <w:rPr>
          <w:rFonts w:eastAsia="Times New Roman"/>
          <w:b/>
          <w:sz w:val="28"/>
          <w:szCs w:val="28"/>
        </w:rPr>
        <w:lastRenderedPageBreak/>
        <w:t>ЧАСТЬ 1</w:t>
      </w:r>
      <w:bookmarkEnd w:id="12"/>
      <w:bookmarkEnd w:id="13"/>
      <w:bookmarkEnd w:id="14"/>
    </w:p>
    <w:p w:rsidR="00F17CBA" w:rsidRDefault="00F17CBA">
      <w:pPr>
        <w:pStyle w:val="a9"/>
        <w:tabs>
          <w:tab w:val="left" w:pos="1134"/>
        </w:tabs>
        <w:ind w:left="142" w:firstLine="567"/>
        <w:jc w:val="both"/>
        <w:rPr>
          <w:sz w:val="28"/>
          <w:szCs w:val="28"/>
          <w:lang w:val="x-none" w:eastAsia="en-US"/>
        </w:rPr>
      </w:pPr>
    </w:p>
    <w:p w:rsidR="00F17CBA" w:rsidRDefault="00A83FFC">
      <w:pPr>
        <w:pStyle w:val="a9"/>
        <w:tabs>
          <w:tab w:val="left" w:pos="1134"/>
        </w:tabs>
        <w:ind w:left="142" w:firstLine="567"/>
        <w:jc w:val="both"/>
        <w:rPr>
          <w:sz w:val="28"/>
          <w:szCs w:val="28"/>
          <w:lang w:val="x-none" w:eastAsia="en-US"/>
        </w:rPr>
      </w:pPr>
      <w:r>
        <w:rPr>
          <w:sz w:val="28"/>
          <w:szCs w:val="28"/>
          <w:lang w:val="x-none" w:eastAsia="en-US"/>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rsidR="00F17CBA" w:rsidRDefault="00F17CBA">
      <w:pPr>
        <w:pStyle w:val="a9"/>
        <w:tabs>
          <w:tab w:val="left" w:pos="1134"/>
        </w:tabs>
        <w:ind w:left="142" w:firstLine="567"/>
        <w:jc w:val="both"/>
        <w:rPr>
          <w:sz w:val="28"/>
          <w:szCs w:val="28"/>
          <w:lang w:val="x-none" w:eastAsia="en-US"/>
        </w:rPr>
      </w:pPr>
    </w:p>
    <w:p w:rsidR="00F17CBA" w:rsidRDefault="00A83FFC" w:rsidP="00A83FFC">
      <w:pPr>
        <w:pStyle w:val="10"/>
        <w:numPr>
          <w:ilvl w:val="0"/>
          <w:numId w:val="8"/>
        </w:numPr>
        <w:tabs>
          <w:tab w:val="left" w:pos="426"/>
        </w:tabs>
        <w:ind w:left="0" w:firstLine="0"/>
        <w:jc w:val="center"/>
        <w:rPr>
          <w:rFonts w:eastAsia="Times New Roman"/>
          <w:sz w:val="28"/>
          <w:szCs w:val="28"/>
        </w:rPr>
      </w:pPr>
      <w:bookmarkStart w:id="15" w:name="_Toc517711781"/>
      <w:bookmarkStart w:id="16" w:name="_Toc395190383"/>
      <w:bookmarkStart w:id="17" w:name="_Ref396490008"/>
      <w:bookmarkStart w:id="18" w:name="_Ref442945566"/>
      <w:bookmarkStart w:id="19" w:name="_Ref317252392"/>
      <w:bookmarkStart w:id="20" w:name="_Ref317252770"/>
      <w:bookmarkStart w:id="21" w:name="_Ref317258826"/>
      <w:bookmarkStart w:id="22" w:name="_Ref317258847"/>
      <w:bookmarkStart w:id="23" w:name="_Ref317258884"/>
      <w:bookmarkStart w:id="24" w:name="_Ref317259078"/>
      <w:bookmarkStart w:id="25" w:name="_Ref317259086"/>
      <w:bookmarkStart w:id="26" w:name="_Ref317259097"/>
      <w:bookmarkStart w:id="27" w:name="_Ref317259107"/>
      <w:bookmarkStart w:id="28" w:name="_Ref317259121"/>
      <w:bookmarkStart w:id="29" w:name="_Ref317259138"/>
      <w:bookmarkStart w:id="30" w:name="_Ref317259149"/>
      <w:bookmarkStart w:id="31" w:name="_Ref317259167"/>
      <w:bookmarkStart w:id="32" w:name="_Ref317259176"/>
      <w:bookmarkStart w:id="33" w:name="_Ref317259188"/>
      <w:bookmarkStart w:id="34" w:name="_Ref317259197"/>
      <w:bookmarkStart w:id="35" w:name="_Ref317259206"/>
      <w:bookmarkStart w:id="36" w:name="_Ref317259217"/>
      <w:bookmarkStart w:id="37" w:name="_Ref317259233"/>
      <w:bookmarkStart w:id="38" w:name="_Toc255987070"/>
      <w:r>
        <w:rPr>
          <w:rFonts w:eastAsia="Times New Roman"/>
          <w:sz w:val="28"/>
          <w:szCs w:val="28"/>
        </w:rPr>
        <w:t>ТРЕБОВАНИЯ. ДОКУМЕНТЫ. СОСТАВ ЗАЯВКИ НА УЧАСТИЕ В ЗАКУПКЕ.</w:t>
      </w:r>
      <w:bookmarkEnd w:id="15"/>
      <w:bookmarkEnd w:id="16"/>
      <w:bookmarkEnd w:id="17"/>
      <w:bookmarkEnd w:id="18"/>
    </w:p>
    <w:p w:rsidR="00F17CBA" w:rsidRDefault="00A83FFC" w:rsidP="00A83FFC">
      <w:pPr>
        <w:pStyle w:val="10"/>
        <w:numPr>
          <w:ilvl w:val="1"/>
          <w:numId w:val="8"/>
        </w:numPr>
        <w:tabs>
          <w:tab w:val="left" w:pos="709"/>
        </w:tabs>
        <w:spacing w:before="120" w:after="120"/>
        <w:ind w:left="0" w:firstLine="567"/>
        <w:jc w:val="both"/>
        <w:rPr>
          <w:rFonts w:eastAsia="Times New Roman"/>
          <w:sz w:val="28"/>
          <w:szCs w:val="28"/>
        </w:rPr>
      </w:pPr>
      <w:bookmarkStart w:id="39" w:name="_Toc517711782"/>
      <w:bookmarkStart w:id="40" w:name="_Ref394995094"/>
      <w:bookmarkStart w:id="41" w:name="_Toc395190384"/>
      <w:r>
        <w:rPr>
          <w:rFonts w:eastAsia="Times New Roman"/>
          <w:sz w:val="28"/>
          <w:szCs w:val="28"/>
        </w:rPr>
        <w:t>ТРЕБОВАНИЯ. ДОКУМЕНТЫ, ПОДТВЕРЖДАЮЩИЕ СООТВЕТСТВИЕ УСТАНОВЛЕННЫМ ТРЕБОВАНИЯМ.</w:t>
      </w:r>
      <w:bookmarkEnd w:id="39"/>
      <w:bookmarkEnd w:id="40"/>
      <w:bookmarkEnd w:id="41"/>
    </w:p>
    <w:p w:rsidR="00F712A8" w:rsidRDefault="00F712A8" w:rsidP="00F712A8">
      <w:pPr>
        <w:pStyle w:val="10"/>
        <w:keepNext w:val="0"/>
        <w:numPr>
          <w:ilvl w:val="2"/>
          <w:numId w:val="8"/>
        </w:numPr>
        <w:tabs>
          <w:tab w:val="left" w:pos="1418"/>
          <w:tab w:val="left" w:pos="1843"/>
        </w:tabs>
        <w:spacing w:before="120" w:after="120"/>
        <w:ind w:left="0" w:firstLine="567"/>
        <w:jc w:val="both"/>
        <w:rPr>
          <w:rFonts w:eastAsia="Times New Roman"/>
          <w:sz w:val="28"/>
          <w:szCs w:val="28"/>
        </w:rPr>
      </w:pPr>
      <w:bookmarkStart w:id="42" w:name="_Toc428904914"/>
      <w:r>
        <w:rPr>
          <w:rFonts w:eastAsia="Times New Roman"/>
          <w:sz w:val="28"/>
          <w:szCs w:val="28"/>
        </w:rPr>
        <w:t>Требования к участникам закупки</w:t>
      </w:r>
      <w:bookmarkStart w:id="43" w:name="_Ref451257261"/>
      <w:r>
        <w:rPr>
          <w:rFonts w:eastAsia="Times New Roman"/>
          <w:sz w:val="28"/>
          <w:szCs w:val="28"/>
        </w:rPr>
        <w:t>:</w:t>
      </w:r>
      <w:bookmarkEnd w:id="42"/>
      <w:r w:rsidRPr="00B53891">
        <w:rPr>
          <w:rFonts w:eastAsia="Times New Roman"/>
          <w:sz w:val="28"/>
          <w:szCs w:val="28"/>
        </w:rPr>
        <w:t xml:space="preserve"> </w:t>
      </w:r>
    </w:p>
    <w:tbl>
      <w:tblPr>
        <w:tblW w:w="1545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60" w:firstRow="1" w:lastRow="1" w:firstColumn="0" w:lastColumn="0" w:noHBand="0" w:noVBand="0"/>
      </w:tblPr>
      <w:tblGrid>
        <w:gridCol w:w="849"/>
        <w:gridCol w:w="90"/>
        <w:gridCol w:w="6491"/>
        <w:gridCol w:w="95"/>
        <w:gridCol w:w="7926"/>
      </w:tblGrid>
      <w:tr w:rsidR="00F712A8" w:rsidTr="00B21E15">
        <w:trPr>
          <w:trHeight w:val="440"/>
          <w:tblHeader/>
        </w:trPr>
        <w:tc>
          <w:tcPr>
            <w:tcW w:w="818" w:type="dxa"/>
            <w:tcBorders>
              <w:left w:val="single" w:sz="4" w:space="0" w:color="808080" w:themeColor="background1" w:themeShade="80"/>
            </w:tcBorders>
            <w:vAlign w:val="center"/>
            <w:hideMark/>
          </w:tcPr>
          <w:p w:rsidR="00F712A8" w:rsidRDefault="00F712A8" w:rsidP="00B21E15">
            <w:pPr>
              <w:keepNext w:val="0"/>
              <w:spacing w:line="276" w:lineRule="auto"/>
              <w:jc w:val="center"/>
            </w:pPr>
            <w:r>
              <w:t>№ п/п</w:t>
            </w:r>
          </w:p>
        </w:tc>
        <w:tc>
          <w:tcPr>
            <w:tcW w:w="6566" w:type="dxa"/>
            <w:gridSpan w:val="2"/>
            <w:tcBorders>
              <w:right w:val="single" w:sz="4" w:space="0" w:color="808080" w:themeColor="background1" w:themeShade="80"/>
            </w:tcBorders>
            <w:vAlign w:val="center"/>
            <w:hideMark/>
          </w:tcPr>
          <w:p w:rsidR="00F712A8" w:rsidRDefault="00F712A8" w:rsidP="00B21E15">
            <w:pPr>
              <w:keepNext w:val="0"/>
              <w:spacing w:line="276" w:lineRule="auto"/>
              <w:ind w:right="153"/>
              <w:jc w:val="center"/>
            </w:pPr>
            <w:r>
              <w:t>Требования</w:t>
            </w:r>
          </w:p>
        </w:tc>
        <w:tc>
          <w:tcPr>
            <w:tcW w:w="8067" w:type="dxa"/>
            <w:gridSpan w:val="2"/>
            <w:tcBorders>
              <w:left w:val="single" w:sz="4" w:space="0" w:color="808080" w:themeColor="background1" w:themeShade="80"/>
            </w:tcBorders>
            <w:vAlign w:val="center"/>
            <w:hideMark/>
          </w:tcPr>
          <w:p w:rsidR="00F712A8" w:rsidRDefault="00F712A8" w:rsidP="00B21E15">
            <w:pPr>
              <w:keepNext w:val="0"/>
              <w:spacing w:line="276" w:lineRule="auto"/>
              <w:ind w:right="153"/>
              <w:jc w:val="center"/>
            </w:pPr>
            <w:r>
              <w:t>Документы, подтверждающие соответствие установленным требованиям</w:t>
            </w:r>
          </w:p>
        </w:tc>
      </w:tr>
      <w:tr w:rsidR="00F712A8" w:rsidTr="00B21E15">
        <w:trPr>
          <w:trHeight w:val="77"/>
        </w:trPr>
        <w:tc>
          <w:tcPr>
            <w:tcW w:w="0" w:type="auto"/>
            <w:gridSpan w:val="5"/>
            <w:vAlign w:val="center"/>
            <w:hideMark/>
          </w:tcPr>
          <w:p w:rsidR="00F712A8" w:rsidRDefault="00F712A8" w:rsidP="00B21E15">
            <w:pPr>
              <w:keepNext w:val="0"/>
              <w:spacing w:line="276" w:lineRule="auto"/>
              <w:jc w:val="both"/>
            </w:pPr>
            <w:r w:rsidRPr="005817DC">
              <w:t>1) 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bookmarkStart w:id="44" w:name="_Ref405791839" w:colFirst="0" w:colLast="0"/>
            <w:r>
              <w:t>1.1)</w:t>
            </w:r>
          </w:p>
        </w:tc>
        <w:tc>
          <w:tcPr>
            <w:tcW w:w="6576" w:type="dxa"/>
            <w:gridSpan w:val="2"/>
            <w:hideMark/>
          </w:tcPr>
          <w:p w:rsidR="00F712A8" w:rsidRDefault="00F712A8" w:rsidP="00B21E15">
            <w:pPr>
              <w:keepNext w:val="0"/>
              <w:tabs>
                <w:tab w:val="left" w:pos="2054"/>
              </w:tabs>
            </w:pPr>
            <w:r w:rsidRPr="005817DC">
              <w:t xml:space="preserve">быть зарегистрированным в качестве юридического лица в установленном в РФ порядке (для российских юридических лиц); </w:t>
            </w:r>
            <w:r w:rsidRPr="005817DC">
              <w:br/>
              <w:t xml:space="preserve">быть зарегистрированным в качестве индивидуального предпринимателя в установленном в РФ порядке (для российских индивидуальных предпринимателей); </w:t>
            </w:r>
            <w:r w:rsidRPr="005817DC">
              <w:br/>
              <w:t xml:space="preserve">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 </w:t>
            </w:r>
          </w:p>
        </w:tc>
        <w:tc>
          <w:tcPr>
            <w:tcW w:w="7969" w:type="dxa"/>
            <w:hideMark/>
          </w:tcPr>
          <w:p w:rsidR="00F712A8" w:rsidRDefault="00F712A8" w:rsidP="00B21E15">
            <w:pPr>
              <w:keepNext w:val="0"/>
              <w:tabs>
                <w:tab w:val="left" w:pos="2054"/>
              </w:tabs>
            </w:pPr>
            <w:r w:rsidRPr="005817DC">
              <w:t xml:space="preserve">• 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 </w:t>
            </w:r>
            <w:r w:rsidRPr="005817DC">
              <w:br/>
            </w:r>
            <w:r w:rsidRPr="005817DC">
              <w:br/>
              <w:t xml:space="preserve">• копии документов о государственной регистрации из следующих: </w:t>
            </w:r>
            <w:r w:rsidRPr="005817DC">
              <w:br/>
              <w:t xml:space="preserve">- для юридических лиц – копия выписки из единого государственного реестра юридических лиц (выписка из ЕГРЮЛ); </w:t>
            </w:r>
            <w:r w:rsidRPr="005817DC">
              <w:b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r w:rsidRPr="005817DC">
              <w:br/>
              <w:t xml:space="preserve">- Выписка из ЕГРЮЛ или выписка из ЕГРИП должна быть получена не ранее чем за 6 месяцев (а если были изменения – то не ранее внесения </w:t>
            </w:r>
            <w:r w:rsidRPr="005817DC">
              <w:lastRenderedPageBreak/>
              <w:t xml:space="preserve">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r>
              <w:rPr>
                <w:lang w:val="en-US"/>
              </w:rPr>
              <w:t>http</w:t>
            </w:r>
            <w:r w:rsidRPr="005817DC">
              <w:t>://</w:t>
            </w:r>
            <w:proofErr w:type="spellStart"/>
            <w:r>
              <w:rPr>
                <w:lang w:val="en-US"/>
              </w:rPr>
              <w:t>egrul</w:t>
            </w:r>
            <w:proofErr w:type="spellEnd"/>
            <w:r w:rsidRPr="005817DC">
              <w:t>.</w:t>
            </w:r>
            <w:proofErr w:type="spellStart"/>
            <w:r>
              <w:rPr>
                <w:lang w:val="en-US"/>
              </w:rPr>
              <w:t>nalog</w:t>
            </w:r>
            <w:proofErr w:type="spellEnd"/>
            <w:r w:rsidRPr="005817DC">
              <w:t>.</w:t>
            </w:r>
            <w:proofErr w:type="spellStart"/>
            <w:r>
              <w:rPr>
                <w:lang w:val="en-US"/>
              </w:rPr>
              <w:t>ru</w:t>
            </w:r>
            <w:proofErr w:type="spellEnd"/>
            <w:r w:rsidRPr="005817DC">
              <w:t xml:space="preserve">/#; </w:t>
            </w:r>
            <w:r w:rsidRPr="005817DC">
              <w:br/>
              <w:t xml:space="preserve">- для иных физических лиц – копии документов, удостоверяющих личность; </w:t>
            </w:r>
            <w:r w:rsidRPr="005817DC">
              <w:br/>
              <w:t xml:space="preserve">- 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5817DC">
              <w:t>апостилирование</w:t>
            </w:r>
            <w:proofErr w:type="spellEnd"/>
            <w:r w:rsidRPr="005817DC">
              <w:t xml:space="preserve">) с нотариально заверенным переводом на русский язык; </w:t>
            </w:r>
            <w:r w:rsidRPr="005817DC">
              <w:br/>
            </w:r>
            <w:r w:rsidRPr="005817DC">
              <w:br/>
            </w:r>
            <w:r w:rsidRPr="005817DC">
              <w:br/>
              <w:t>• копии учредительных документов в действующей редакции (для юридических лиц);</w:t>
            </w:r>
            <w:r w:rsidRPr="005817DC">
              <w:br/>
            </w:r>
            <w:r w:rsidRPr="005817DC">
              <w:br/>
              <w:t xml:space="preserve">• копия уведомления о возможности применения участником закупки упрощенной системы </w:t>
            </w:r>
            <w:proofErr w:type="spellStart"/>
            <w:r w:rsidRPr="005817DC">
              <w:t>налогооблажения</w:t>
            </w:r>
            <w:proofErr w:type="spellEnd"/>
            <w:r w:rsidRPr="005817DC">
              <w:t xml:space="preserve"> (для участников закупки, применяющих ее);</w:t>
            </w:r>
            <w:r w:rsidRPr="005817DC">
              <w:br/>
            </w:r>
            <w:r w:rsidRPr="005817DC">
              <w:br/>
              <w:t xml:space="preserve">• 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w:t>
            </w:r>
            <w:r w:rsidRPr="005817DC">
              <w:br/>
              <w:t xml:space="preserve">-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 </w:t>
            </w:r>
            <w:r w:rsidRPr="005817DC">
              <w:br/>
              <w:t xml:space="preserve">- 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w:t>
            </w:r>
            <w:r w:rsidRPr="005817DC">
              <w:lastRenderedPageBreak/>
              <w:t xml:space="preserve">обеспечения заявки на участие в закупке, обеспечение договора является сделкой с заинтересованностью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 </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r>
              <w:lastRenderedPageBreak/>
              <w:t>1.2)</w:t>
            </w:r>
          </w:p>
        </w:tc>
        <w:tc>
          <w:tcPr>
            <w:tcW w:w="6576" w:type="dxa"/>
            <w:gridSpan w:val="2"/>
            <w:hideMark/>
          </w:tcPr>
          <w:p w:rsidR="00F712A8" w:rsidRDefault="00F712A8" w:rsidP="00B21E15">
            <w:pPr>
              <w:keepNext w:val="0"/>
              <w:tabs>
                <w:tab w:val="left" w:pos="2054"/>
              </w:tabs>
            </w:pPr>
            <w:r w:rsidRPr="005817DC">
              <w:t xml:space="preserve">если исполнение договора предусмотрено на территории РФ: </w:t>
            </w:r>
            <w:r w:rsidRPr="005817DC">
              <w:br/>
              <w:t xml:space="preserve">иметь право на ведение деятельности в соответствии с законодательством РФ (для российских участников); </w:t>
            </w:r>
            <w:r w:rsidRPr="005817DC">
              <w:br/>
              <w:t xml:space="preserve">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иностранных участников); </w:t>
            </w:r>
            <w:r w:rsidRPr="005817DC">
              <w:br/>
              <w:t xml:space="preserve">если исполнение договора предусмотрено на территории иностранного государства: </w:t>
            </w:r>
            <w:r w:rsidRPr="005817DC">
              <w:br/>
              <w:t xml:space="preserve">иметь право на ведение деятельности в соответствии с законодательством РФ (для российских участников); </w:t>
            </w:r>
            <w:r w:rsidRPr="005817DC">
              <w:br/>
              <w:t xml:space="preserve">иметь право на ведение деятельности в соответствии с законодательством государства по месту нахождения такого участника закупки (для иностранных участников); </w:t>
            </w:r>
            <w:r w:rsidRPr="005817DC">
              <w:br/>
              <w:t xml:space="preserve">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 </w:t>
            </w:r>
          </w:p>
        </w:tc>
        <w:tc>
          <w:tcPr>
            <w:tcW w:w="7969" w:type="dxa"/>
            <w:hideMark/>
          </w:tcPr>
          <w:p w:rsidR="00F712A8" w:rsidRDefault="00F712A8" w:rsidP="00B21E15">
            <w:pPr>
              <w:keepNext w:val="0"/>
              <w:tabs>
                <w:tab w:val="left" w:pos="2054"/>
              </w:tabs>
            </w:pPr>
            <w:r w:rsidRPr="005817DC">
              <w:t xml:space="preserve">• заполненное участником закупки по форме 1 «Заявка на участие в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 </w:t>
            </w:r>
            <w:r w:rsidRPr="005817DC">
              <w:br/>
              <w:t xml:space="preserve">Иностранными участниками дополнительно предоставляется краткая пояснительная записка, содержащая: </w:t>
            </w:r>
            <w:r w:rsidRPr="005817DC">
              <w:br/>
              <w:t xml:space="preserve">- 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 </w:t>
            </w:r>
            <w:r w:rsidRPr="005817DC">
              <w:br/>
              <w:t xml:space="preserve">- 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r>
              <w:t>1.3)</w:t>
            </w:r>
          </w:p>
        </w:tc>
        <w:tc>
          <w:tcPr>
            <w:tcW w:w="6576" w:type="dxa"/>
            <w:gridSpan w:val="2"/>
            <w:hideMark/>
          </w:tcPr>
          <w:p w:rsidR="00F712A8" w:rsidRDefault="00F712A8" w:rsidP="00B21E15">
            <w:pPr>
              <w:keepNext w:val="0"/>
              <w:tabs>
                <w:tab w:val="left" w:pos="2054"/>
              </w:tabs>
            </w:pPr>
            <w:r w:rsidRPr="005817DC">
              <w:t>не</w:t>
            </w:r>
            <w:r>
              <w:rPr>
                <w:lang w:val="en-US"/>
              </w:rPr>
              <w:t> </w:t>
            </w:r>
            <w:r w:rsidRPr="005817DC">
              <w:t>находиться в процессе ликвидации (для юридического лица) или быть признанным по решению арбитражного суда несостоятельным (банкротом);</w:t>
            </w:r>
          </w:p>
        </w:tc>
        <w:tc>
          <w:tcPr>
            <w:tcW w:w="7969" w:type="dxa"/>
            <w:hideMark/>
          </w:tcPr>
          <w:p w:rsidR="00F712A8" w:rsidRDefault="00F712A8" w:rsidP="00B21E15">
            <w:pPr>
              <w:keepNext w:val="0"/>
              <w:tabs>
                <w:tab w:val="left" w:pos="2054"/>
              </w:tabs>
            </w:pPr>
            <w:r w:rsidRPr="005817DC">
              <w:t xml:space="preserve">• заполненное участником закупки по форме 1 «Заявка на участие в закупке» подтверждение: </w:t>
            </w:r>
            <w:r w:rsidRPr="005817DC">
              <w:br/>
              <w:t xml:space="preserve">- о </w:t>
            </w:r>
            <w:proofErr w:type="spellStart"/>
            <w:r w:rsidRPr="005817DC">
              <w:t>ненахождении</w:t>
            </w:r>
            <w:proofErr w:type="spellEnd"/>
            <w:r w:rsidRPr="005817DC">
              <w:t xml:space="preserve"> участника закупки в процессе ликвидации (для юридического лица); </w:t>
            </w:r>
            <w:r w:rsidRPr="005817DC">
              <w:br/>
              <w:t xml:space="preserve">- об отсутствии в отношении участника закупки решения арбитражного суда о признании его несостоятельным (банкротом) </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r>
              <w:t>1.4)</w:t>
            </w:r>
          </w:p>
        </w:tc>
        <w:tc>
          <w:tcPr>
            <w:tcW w:w="6576" w:type="dxa"/>
            <w:gridSpan w:val="2"/>
            <w:hideMark/>
          </w:tcPr>
          <w:p w:rsidR="00F712A8" w:rsidRDefault="00F712A8" w:rsidP="00B21E15">
            <w:pPr>
              <w:keepNext w:val="0"/>
              <w:tabs>
                <w:tab w:val="left" w:pos="2054"/>
              </w:tabs>
            </w:pPr>
            <w:r w:rsidRPr="005817DC">
              <w:t>не</w:t>
            </w:r>
            <w:r>
              <w:rPr>
                <w:lang w:val="en-US"/>
              </w:rPr>
              <w:t> </w:t>
            </w:r>
            <w:r w:rsidRPr="005817DC">
              <w:t>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69" w:type="dxa"/>
            <w:hideMark/>
          </w:tcPr>
          <w:p w:rsidR="00F712A8" w:rsidRDefault="00F712A8" w:rsidP="00B21E15">
            <w:pPr>
              <w:keepNext w:val="0"/>
              <w:tabs>
                <w:tab w:val="left" w:pos="2054"/>
              </w:tabs>
            </w:pPr>
            <w:r w:rsidRPr="005817DC">
              <w:t xml:space="preserve">• заполненное участником закупки по форме 1 «Заявка на участие в закупке» подтверждение: </w:t>
            </w:r>
            <w:r w:rsidRPr="005817DC">
              <w:br/>
              <w:t xml:space="preserve">- об отсутствии ареста имущества участника закупки, наложенного по решению суда, административного органа; </w:t>
            </w:r>
            <w:r w:rsidRPr="005817DC">
              <w:br/>
            </w:r>
            <w:r w:rsidRPr="005817DC">
              <w:lastRenderedPageBreak/>
              <w:t xml:space="preserve">- о </w:t>
            </w:r>
            <w:proofErr w:type="spellStart"/>
            <w:r w:rsidRPr="005817DC">
              <w:t>неприостановлении</w:t>
            </w:r>
            <w:proofErr w:type="spellEnd"/>
            <w:r w:rsidRPr="005817DC">
              <w:t xml:space="preserve"> деятельности участника закупки. </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r>
              <w:lastRenderedPageBreak/>
              <w:t>1.5)</w:t>
            </w:r>
          </w:p>
        </w:tc>
        <w:tc>
          <w:tcPr>
            <w:tcW w:w="6576" w:type="dxa"/>
            <w:gridSpan w:val="2"/>
            <w:hideMark/>
          </w:tcPr>
          <w:p w:rsidR="00F712A8" w:rsidRDefault="00F712A8" w:rsidP="00B21E15">
            <w:pPr>
              <w:keepNext w:val="0"/>
              <w:tabs>
                <w:tab w:val="left" w:pos="2054"/>
              </w:tabs>
            </w:pPr>
            <w:r w:rsidRPr="005817DC">
              <w:t xml:space="preserve">соответствовать требованиям, установленным на основании поручений Правительства РФ: </w:t>
            </w:r>
            <w:r w:rsidRPr="005817DC">
              <w:br/>
              <w:t xml:space="preserve">должен раскрыть информацию в отношении всей цепочки собственников, включая бенефициаров (в том числе конечных). </w:t>
            </w:r>
          </w:p>
        </w:tc>
        <w:tc>
          <w:tcPr>
            <w:tcW w:w="7969" w:type="dxa"/>
            <w:hideMark/>
          </w:tcPr>
          <w:p w:rsidR="00F712A8" w:rsidRDefault="00F712A8" w:rsidP="00B21E15">
            <w:pPr>
              <w:keepNext w:val="0"/>
              <w:tabs>
                <w:tab w:val="left" w:pos="2054"/>
              </w:tabs>
            </w:pPr>
            <w:r w:rsidRPr="005817DC">
              <w:t xml:space="preserve">• 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и документы, подтверждающие данные сведения. </w:t>
            </w:r>
          </w:p>
        </w:tc>
      </w:tr>
      <w:tr w:rsidR="00F712A8" w:rsidTr="00B21E15">
        <w:trPr>
          <w:trHeight w:val="440"/>
        </w:trPr>
        <w:tc>
          <w:tcPr>
            <w:tcW w:w="906" w:type="dxa"/>
            <w:gridSpan w:val="2"/>
            <w:vAlign w:val="center"/>
            <w:hideMark/>
          </w:tcPr>
          <w:p w:rsidR="00F712A8" w:rsidRDefault="00F712A8" w:rsidP="00B21E15">
            <w:pPr>
              <w:keepNext w:val="0"/>
              <w:spacing w:line="276" w:lineRule="auto"/>
              <w:jc w:val="center"/>
            </w:pPr>
            <w:r>
              <w:t>1.6)</w:t>
            </w:r>
          </w:p>
        </w:tc>
        <w:tc>
          <w:tcPr>
            <w:tcW w:w="6576" w:type="dxa"/>
            <w:gridSpan w:val="2"/>
            <w:hideMark/>
          </w:tcPr>
          <w:p w:rsidR="00F712A8" w:rsidRDefault="00F712A8" w:rsidP="00B21E15">
            <w:pPr>
              <w:keepNext w:val="0"/>
              <w:tabs>
                <w:tab w:val="left" w:pos="2054"/>
              </w:tabs>
            </w:pPr>
            <w:r w:rsidRPr="005817DC">
              <w:t xml:space="preserve">отсутствие сведений об участнике закупки в следующих реестрах недобросовестных поставщиков: </w:t>
            </w:r>
            <w:r w:rsidRPr="005817DC">
              <w:br/>
              <w:t xml:space="preserve">- 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 </w:t>
            </w:r>
            <w:r w:rsidRPr="005817DC">
              <w:br/>
              <w:t xml:space="preserve">- в реестре, ведущемся в соответствии с положениями законодательства РФ о размещении государственных и муниципальных заказов; </w:t>
            </w:r>
            <w:r w:rsidRPr="005817DC">
              <w:br/>
              <w:t xml:space="preserve">- в реестре недобросовестных поставщиков Госкорпорации «Росатом» и организаций Госкорпорации «Росатом». </w:t>
            </w:r>
          </w:p>
        </w:tc>
        <w:tc>
          <w:tcPr>
            <w:tcW w:w="7969" w:type="dxa"/>
            <w:hideMark/>
          </w:tcPr>
          <w:p w:rsidR="00F712A8" w:rsidRDefault="00F712A8" w:rsidP="00B21E15">
            <w:pPr>
              <w:keepNext w:val="0"/>
              <w:tabs>
                <w:tab w:val="left" w:pos="2054"/>
              </w:tabs>
            </w:pPr>
            <w:r w:rsidRPr="005817DC">
              <w:t>• 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bookmarkEnd w:id="44"/>
    </w:tbl>
    <w:p w:rsidR="00F712A8" w:rsidRDefault="00F712A8" w:rsidP="00F712A8">
      <w:pPr>
        <w:keepNext w:val="0"/>
        <w:tabs>
          <w:tab w:val="left" w:pos="1134"/>
        </w:tabs>
        <w:ind w:firstLine="709"/>
        <w:jc w:val="both"/>
        <w:rPr>
          <w:sz w:val="28"/>
          <w:szCs w:val="28"/>
        </w:rPr>
      </w:pPr>
    </w:p>
    <w:p w:rsidR="00F712A8" w:rsidRDefault="00F712A8" w:rsidP="00F712A8">
      <w:pPr>
        <w:pStyle w:val="10"/>
        <w:numPr>
          <w:ilvl w:val="2"/>
          <w:numId w:val="8"/>
        </w:numPr>
        <w:tabs>
          <w:tab w:val="left" w:pos="1418"/>
          <w:tab w:val="left" w:pos="1843"/>
        </w:tabs>
        <w:spacing w:before="120" w:after="120"/>
        <w:ind w:left="0" w:firstLine="567"/>
        <w:jc w:val="both"/>
        <w:rPr>
          <w:rFonts w:eastAsia="Times New Roman"/>
          <w:sz w:val="28"/>
          <w:szCs w:val="28"/>
        </w:rPr>
      </w:pPr>
      <w:bookmarkStart w:id="45" w:name="_Toc428904916"/>
      <w:r>
        <w:rPr>
          <w:rFonts w:eastAsia="Times New Roman"/>
          <w:sz w:val="28"/>
          <w:szCs w:val="28"/>
        </w:rPr>
        <w:t>Требования к продукции</w:t>
      </w:r>
      <w:bookmarkEnd w:id="45"/>
    </w:p>
    <w:tbl>
      <w:tblPr>
        <w:tblW w:w="1545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60" w:firstRow="1" w:lastRow="1" w:firstColumn="0" w:lastColumn="0" w:noHBand="0" w:noVBand="0"/>
      </w:tblPr>
      <w:tblGrid>
        <w:gridCol w:w="802"/>
        <w:gridCol w:w="4525"/>
        <w:gridCol w:w="10124"/>
      </w:tblGrid>
      <w:tr w:rsidR="00F712A8" w:rsidTr="00B21E15">
        <w:trPr>
          <w:trHeight w:val="440"/>
          <w:tblHeader/>
        </w:trPr>
        <w:tc>
          <w:tcPr>
            <w:tcW w:w="1424" w:type="dxa"/>
            <w:tcBorders>
              <w:left w:val="single" w:sz="4" w:space="0" w:color="808080"/>
            </w:tcBorders>
            <w:vAlign w:val="center"/>
            <w:hideMark/>
          </w:tcPr>
          <w:p w:rsidR="00F712A8" w:rsidRDefault="00F712A8" w:rsidP="00B21E15">
            <w:pPr>
              <w:keepNext w:val="0"/>
              <w:spacing w:line="276" w:lineRule="auto"/>
              <w:jc w:val="center"/>
            </w:pPr>
            <w:bookmarkStart w:id="46" w:name="_Toc428904917"/>
            <w:r>
              <w:t>№ п/п</w:t>
            </w:r>
          </w:p>
        </w:tc>
        <w:tc>
          <w:tcPr>
            <w:tcW w:w="6198" w:type="dxa"/>
            <w:tcBorders>
              <w:right w:val="single" w:sz="4" w:space="0" w:color="808080"/>
            </w:tcBorders>
            <w:vAlign w:val="center"/>
            <w:hideMark/>
          </w:tcPr>
          <w:p w:rsidR="00F712A8" w:rsidRDefault="00F712A8" w:rsidP="00B21E15">
            <w:pPr>
              <w:keepNext w:val="0"/>
              <w:spacing w:line="276" w:lineRule="auto"/>
              <w:ind w:right="153"/>
              <w:jc w:val="center"/>
            </w:pPr>
            <w:r>
              <w:t>Требования</w:t>
            </w:r>
          </w:p>
        </w:tc>
        <w:tc>
          <w:tcPr>
            <w:tcW w:w="7829" w:type="dxa"/>
            <w:tcBorders>
              <w:left w:val="single" w:sz="4" w:space="0" w:color="808080"/>
            </w:tcBorders>
            <w:vAlign w:val="center"/>
            <w:hideMark/>
          </w:tcPr>
          <w:p w:rsidR="00F712A8" w:rsidRDefault="00F712A8" w:rsidP="00B21E15">
            <w:pPr>
              <w:keepNext w:val="0"/>
              <w:spacing w:line="276" w:lineRule="auto"/>
              <w:ind w:right="153"/>
              <w:jc w:val="center"/>
            </w:pPr>
            <w:r>
              <w:rPr>
                <w:rFonts w:eastAsia="Arial Unicode MS"/>
                <w:lang w:eastAsia="en-US"/>
              </w:rPr>
              <w:t>Документы, подтверждающий соответствие требованиям</w:t>
            </w:r>
          </w:p>
        </w:tc>
      </w:tr>
      <w:tr w:rsidR="00F712A8" w:rsidTr="00B21E15">
        <w:trPr>
          <w:trHeight w:val="440"/>
        </w:trPr>
        <w:tc>
          <w:tcPr>
            <w:tcW w:w="0" w:type="auto"/>
            <w:hideMark/>
          </w:tcPr>
          <w:p w:rsidR="00F712A8" w:rsidRDefault="00F712A8" w:rsidP="00B21E15">
            <w:pPr>
              <w:keepNext w:val="0"/>
              <w:spacing w:line="276" w:lineRule="auto"/>
            </w:pPr>
            <w:r>
              <w:t>1</w:t>
            </w:r>
          </w:p>
        </w:tc>
        <w:tc>
          <w:tcPr>
            <w:tcW w:w="0" w:type="auto"/>
            <w:hideMark/>
          </w:tcPr>
          <w:p w:rsidR="00F712A8" w:rsidRDefault="00F712A8" w:rsidP="00B21E15">
            <w:pPr>
              <w:keepNext w:val="0"/>
              <w:tabs>
                <w:tab w:val="left" w:pos="2054"/>
              </w:tabs>
              <w:spacing w:line="276" w:lineRule="auto"/>
            </w:pPr>
            <w:r>
              <w:t>Продукция должна соответствовать требованиям, указанным в томе 2 «Техническая часть».</w:t>
            </w:r>
          </w:p>
        </w:tc>
        <w:tc>
          <w:tcPr>
            <w:tcW w:w="0" w:type="auto"/>
            <w:hideMark/>
          </w:tcPr>
          <w:p w:rsidR="00F712A8" w:rsidRDefault="00F712A8" w:rsidP="00B21E15">
            <w:pPr>
              <w:widowControl w:val="0"/>
              <w:shd w:val="clear" w:color="auto" w:fill="FFFFFF"/>
              <w:jc w:val="both"/>
            </w:pPr>
            <w:r>
              <w:t>Техническое предложение, подтверждающее выполнение каждого технического требования (том 2) в соответствии с инструкциями, приведенными в закупочной документации (соответствующая Форма2).</w:t>
            </w:r>
            <w:r>
              <w:rPr>
                <w:rFonts w:eastAsia="Arial Unicode MS"/>
              </w:rPr>
              <w:t xml:space="preserve"> в том числе содержащее:</w:t>
            </w:r>
          </w:p>
          <w:p w:rsidR="00F712A8" w:rsidRDefault="00F712A8" w:rsidP="00B21E15">
            <w:pPr>
              <w:pStyle w:val="aff3"/>
              <w:keepNext w:val="0"/>
              <w:numPr>
                <w:ilvl w:val="4"/>
                <w:numId w:val="25"/>
              </w:numPr>
              <w:tabs>
                <w:tab w:val="num" w:pos="1134"/>
              </w:tabs>
              <w:snapToGrid/>
              <w:ind w:left="0" w:firstLine="709"/>
            </w:pPr>
            <w:r>
              <w:t>наименование разработчика и страны происхождения оборудования;</w:t>
            </w:r>
          </w:p>
          <w:p w:rsidR="00F712A8" w:rsidRDefault="00F712A8" w:rsidP="00B21E15">
            <w:pPr>
              <w:pStyle w:val="aff3"/>
              <w:keepNext w:val="0"/>
              <w:numPr>
                <w:ilvl w:val="4"/>
                <w:numId w:val="25"/>
              </w:numPr>
              <w:tabs>
                <w:tab w:val="num" w:pos="1134"/>
              </w:tabs>
              <w:snapToGrid/>
              <w:ind w:left="0" w:firstLine="709"/>
            </w:pPr>
            <w:r>
              <w:t>описание функциональных характеристик (потребительских свойств) товара, его количественных и качественных характеристик;</w:t>
            </w:r>
          </w:p>
          <w:p w:rsidR="00F712A8" w:rsidRDefault="00F712A8" w:rsidP="00B21E15">
            <w:pPr>
              <w:pStyle w:val="aff3"/>
              <w:keepNext w:val="0"/>
              <w:numPr>
                <w:ilvl w:val="4"/>
                <w:numId w:val="25"/>
              </w:numPr>
              <w:tabs>
                <w:tab w:val="num" w:pos="1134"/>
              </w:tabs>
              <w:snapToGrid/>
              <w:ind w:left="0" w:firstLine="709"/>
            </w:pPr>
            <w: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F712A8" w:rsidRDefault="00F712A8" w:rsidP="00B21E15">
            <w:pPr>
              <w:keepNext w:val="0"/>
              <w:tabs>
                <w:tab w:val="left" w:pos="2054"/>
              </w:tabs>
              <w:spacing w:line="276" w:lineRule="auto"/>
            </w:pPr>
            <w:r>
              <w:t>указание количества товаров;</w:t>
            </w:r>
          </w:p>
        </w:tc>
      </w:tr>
      <w:bookmarkEnd w:id="43"/>
      <w:bookmarkEnd w:id="46"/>
    </w:tbl>
    <w:p w:rsidR="00F17CBA" w:rsidRDefault="00F17CBA">
      <w:pPr>
        <w:ind w:firstLine="708"/>
        <w:rPr>
          <w:b/>
          <w:bCs/>
          <w:i/>
          <w:sz w:val="28"/>
          <w:szCs w:val="28"/>
          <w:lang w:val="x-none" w:eastAsia="en-US"/>
        </w:rPr>
      </w:pPr>
    </w:p>
    <w:p w:rsidR="00F17CBA" w:rsidRDefault="00A83FFC" w:rsidP="00A83FFC">
      <w:pPr>
        <w:pStyle w:val="10"/>
        <w:numPr>
          <w:ilvl w:val="1"/>
          <w:numId w:val="8"/>
        </w:numPr>
        <w:tabs>
          <w:tab w:val="left" w:pos="709"/>
        </w:tabs>
        <w:spacing w:before="120" w:after="120"/>
        <w:ind w:left="0" w:firstLine="567"/>
        <w:jc w:val="both"/>
        <w:rPr>
          <w:rFonts w:eastAsia="Times New Roman"/>
          <w:sz w:val="28"/>
          <w:szCs w:val="28"/>
        </w:rPr>
      </w:pPr>
      <w:bookmarkStart w:id="47" w:name="_Toc517711786"/>
      <w:bookmarkStart w:id="48" w:name="_Ref395172188"/>
      <w:bookmarkStart w:id="49" w:name="_Toc395190385"/>
      <w:r>
        <w:rPr>
          <w:rFonts w:eastAsia="Times New Roman"/>
          <w:sz w:val="28"/>
          <w:szCs w:val="28"/>
        </w:rPr>
        <w:t>СОСТАВ ЗАЯВКИ НА УЧАСТИЕ В ЗАКУПКЕ.</w:t>
      </w:r>
      <w:bookmarkEnd w:id="47"/>
      <w:bookmarkEnd w:id="48"/>
      <w:bookmarkEnd w:id="49"/>
    </w:p>
    <w:p w:rsidR="00F17CBA" w:rsidRDefault="00A83FFC">
      <w:pPr>
        <w:keepNext w:val="0"/>
        <w:divId w:val="421800778"/>
        <w:rPr>
          <w:rFonts w:eastAsia="Calibri"/>
          <w:sz w:val="28"/>
          <w:szCs w:val="28"/>
          <w:lang w:val="x-none" w:eastAsia="en-US"/>
        </w:rPr>
      </w:pPr>
      <w:r>
        <w:rPr>
          <w:rFonts w:eastAsia="Calibri"/>
          <w:sz w:val="28"/>
          <w:szCs w:val="28"/>
          <w:lang w:val="x-none" w:eastAsia="en-US"/>
        </w:rPr>
        <w:t xml:space="preserve">1. Формы, заполняемые с помощью функционала ЭТП: </w:t>
      </w:r>
    </w:p>
    <w:p w:rsidR="00F17CBA" w:rsidRDefault="00A83FFC">
      <w:pPr>
        <w:keepNext w:val="0"/>
        <w:divId w:val="1575319236"/>
        <w:rPr>
          <w:rFonts w:eastAsia="Calibri"/>
          <w:sz w:val="28"/>
          <w:szCs w:val="28"/>
          <w:lang w:val="x-none" w:eastAsia="en-US"/>
        </w:rPr>
      </w:pPr>
      <w:r>
        <w:rPr>
          <w:rFonts w:eastAsia="Calibri"/>
          <w:sz w:val="28"/>
          <w:szCs w:val="28"/>
          <w:lang w:val="x-none" w:eastAsia="en-US"/>
        </w:rPr>
        <w:t>1) сводная таблица стоимости;</w:t>
      </w:r>
    </w:p>
    <w:p w:rsidR="00F17CBA" w:rsidRDefault="00A83FFC">
      <w:pPr>
        <w:keepNext w:val="0"/>
        <w:divId w:val="1922985754"/>
        <w:rPr>
          <w:rFonts w:eastAsia="Calibri"/>
          <w:sz w:val="28"/>
          <w:szCs w:val="28"/>
          <w:lang w:val="x-none" w:eastAsia="en-US"/>
        </w:rPr>
      </w:pPr>
      <w:r>
        <w:rPr>
          <w:rFonts w:eastAsia="Calibri"/>
          <w:sz w:val="28"/>
          <w:szCs w:val="28"/>
          <w:lang w:val="x-none" w:eastAsia="en-US"/>
        </w:rPr>
        <w:t>2) график оплаты оказываемых услуг;</w:t>
      </w:r>
    </w:p>
    <w:p w:rsidR="00F17CBA" w:rsidRDefault="00A83FFC">
      <w:pPr>
        <w:keepNext w:val="0"/>
        <w:rPr>
          <w:rFonts w:eastAsia="Calibri"/>
          <w:sz w:val="28"/>
          <w:szCs w:val="28"/>
          <w:lang w:val="x-none" w:eastAsia="en-US"/>
        </w:rPr>
      </w:pPr>
      <w:r>
        <w:rPr>
          <w:rFonts w:eastAsia="Calibri"/>
          <w:sz w:val="28"/>
          <w:szCs w:val="28"/>
          <w:lang w:val="x-none" w:eastAsia="en-US"/>
        </w:rPr>
        <w:br/>
        <w:t xml:space="preserve">2. Документы, прикладываемые к заявке на участие в закупке, в форме электронных документов: </w:t>
      </w:r>
    </w:p>
    <w:p w:rsidR="00F17CBA" w:rsidRDefault="00A83FFC">
      <w:pPr>
        <w:keepNext w:val="0"/>
        <w:divId w:val="1894153360"/>
        <w:rPr>
          <w:rFonts w:eastAsia="Calibri"/>
          <w:sz w:val="28"/>
          <w:szCs w:val="28"/>
          <w:lang w:val="x-none" w:eastAsia="en-US"/>
        </w:rPr>
      </w:pPr>
      <w:r>
        <w:rPr>
          <w:rFonts w:eastAsia="Calibri"/>
          <w:sz w:val="28"/>
          <w:szCs w:val="28"/>
          <w:lang w:val="x-none" w:eastAsia="en-US"/>
        </w:rPr>
        <w:t xml:space="preserve">1) заявка на участие в закупке по форме и в соответствии с инструкциями, приведенными в настоящей закупочной документации (соответствующая </w:t>
      </w:r>
      <w:hyperlink w:anchor="F01" w:history="1">
        <w:r>
          <w:rPr>
            <w:rStyle w:val="a6"/>
            <w:rFonts w:eastAsia="Calibri"/>
            <w:sz w:val="28"/>
            <w:szCs w:val="28"/>
            <w:lang w:val="x-none" w:eastAsia="en-US"/>
          </w:rPr>
          <w:t>Форма</w:t>
        </w:r>
      </w:hyperlink>
      <w:r>
        <w:rPr>
          <w:rFonts w:eastAsia="Calibri"/>
          <w:sz w:val="28"/>
          <w:szCs w:val="28"/>
          <w:lang w:val="x-none" w:eastAsia="en-US"/>
        </w:rPr>
        <w:t>);</w:t>
      </w:r>
    </w:p>
    <w:p w:rsidR="00F17CBA" w:rsidRDefault="00A83FFC">
      <w:pPr>
        <w:keepNext w:val="0"/>
        <w:divId w:val="1439183204"/>
        <w:rPr>
          <w:rFonts w:eastAsia="Calibri"/>
          <w:sz w:val="28"/>
          <w:szCs w:val="28"/>
          <w:lang w:val="x-none" w:eastAsia="en-US"/>
        </w:rPr>
      </w:pPr>
      <w:r>
        <w:rPr>
          <w:rFonts w:eastAsia="Calibri"/>
          <w:sz w:val="28"/>
          <w:szCs w:val="28"/>
          <w:lang w:val="x-none" w:eastAsia="en-US"/>
        </w:rPr>
        <w:t xml:space="preserve">2) в случае принадлежности участника закупки </w:t>
      </w:r>
      <w:r>
        <w:rPr>
          <w:rFonts w:eastAsia="Calibri"/>
          <w:i/>
          <w:iCs/>
          <w:sz w:val="28"/>
          <w:szCs w:val="28"/>
          <w:lang w:val="x-none" w:eastAsia="en-US"/>
        </w:rPr>
        <w:t xml:space="preserve">и/ или привлекаемого субподрядчика (соискателя)/ изготовителя </w:t>
      </w:r>
      <w:r>
        <w:rPr>
          <w:rFonts w:eastAsia="Calibri"/>
          <w:sz w:val="28"/>
          <w:szCs w:val="28"/>
          <w:lang w:val="x-none" w:eastAsia="en-US"/>
        </w:rPr>
        <w:t xml:space="preserve">к субъектам МСП: </w:t>
      </w:r>
    </w:p>
    <w:p w:rsidR="00F17CBA" w:rsidRDefault="00A83FFC">
      <w:pPr>
        <w:keepNext w:val="0"/>
        <w:divId w:val="1829863150"/>
        <w:rPr>
          <w:rFonts w:eastAsia="Calibri"/>
          <w:sz w:val="28"/>
          <w:szCs w:val="28"/>
          <w:lang w:val="x-none" w:eastAsia="en-US"/>
        </w:rPr>
      </w:pPr>
      <w:r>
        <w:rPr>
          <w:rFonts w:eastAsia="Calibri"/>
          <w:sz w:val="28"/>
          <w:szCs w:val="28"/>
          <w:lang w:val="x-none" w:eastAsia="en-US"/>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w:t>
      </w:r>
      <w:r>
        <w:rPr>
          <w:rFonts w:eastAsia="Calibri"/>
          <w:i/>
          <w:iCs/>
          <w:sz w:val="28"/>
          <w:szCs w:val="28"/>
          <w:lang w:val="x-none" w:eastAsia="en-US"/>
        </w:rPr>
        <w:t>и/или привлекаемом субподрядчике (соисполнителе)/ изготовителе</w:t>
      </w:r>
      <w:r>
        <w:rPr>
          <w:rFonts w:eastAsia="Calibri"/>
          <w:sz w:val="28"/>
          <w:szCs w:val="28"/>
          <w:lang w:val="x-none" w:eastAsia="en-US"/>
        </w:rPr>
        <w:t>,</w:t>
      </w:r>
    </w:p>
    <w:p w:rsidR="00F17CBA" w:rsidRDefault="00A83FFC">
      <w:pPr>
        <w:keepNext w:val="0"/>
        <w:divId w:val="549147510"/>
        <w:rPr>
          <w:rFonts w:eastAsia="Calibri"/>
          <w:sz w:val="28"/>
          <w:szCs w:val="28"/>
          <w:lang w:val="x-none" w:eastAsia="en-US"/>
        </w:rPr>
      </w:pPr>
      <w:r>
        <w:rPr>
          <w:rFonts w:eastAsia="Calibri"/>
          <w:sz w:val="28"/>
          <w:szCs w:val="28"/>
          <w:lang w:val="x-none" w:eastAsia="en-US"/>
        </w:rPr>
        <w:t>или</w:t>
      </w:r>
    </w:p>
    <w:p w:rsidR="00F17CBA" w:rsidRDefault="00A83FFC">
      <w:pPr>
        <w:keepNext w:val="0"/>
        <w:divId w:val="2007173717"/>
        <w:rPr>
          <w:rFonts w:eastAsia="Calibri"/>
          <w:sz w:val="28"/>
          <w:szCs w:val="28"/>
          <w:lang w:val="x-none" w:eastAsia="en-US"/>
        </w:rPr>
      </w:pPr>
      <w:r>
        <w:rPr>
          <w:rFonts w:eastAsia="Calibri"/>
          <w:sz w:val="28"/>
          <w:szCs w:val="28"/>
          <w:lang w:val="x-none" w:eastAsia="en-US"/>
        </w:rPr>
        <w:t xml:space="preserve">- декларация о соответствии участника закупки/ </w:t>
      </w:r>
      <w:r>
        <w:rPr>
          <w:rFonts w:eastAsia="Calibri"/>
          <w:i/>
          <w:iCs/>
          <w:sz w:val="28"/>
          <w:szCs w:val="28"/>
          <w:lang w:val="x-none" w:eastAsia="en-US"/>
        </w:rPr>
        <w:t>субподрядчика (соисполнителя)/ изготовителя</w:t>
      </w:r>
      <w:r>
        <w:rPr>
          <w:rFonts w:eastAsia="Calibri"/>
          <w:sz w:val="28"/>
          <w:szCs w:val="28"/>
          <w:lang w:val="x-none" w:eastAsia="en-US"/>
        </w:rPr>
        <w:t xml:space="preserve"> критериям отнесения к субъектам МСП по форме и в соответствии с инструкциями, приведенными в настоящей закупочной документации (подраздел 5.1, </w:t>
      </w:r>
      <w:hyperlink w:anchor="FORM_MSP" w:history="1">
        <w:r>
          <w:rPr>
            <w:rStyle w:val="a6"/>
            <w:rFonts w:eastAsia="Calibri"/>
            <w:sz w:val="28"/>
            <w:szCs w:val="28"/>
            <w:lang w:val="x-none" w:eastAsia="en-US"/>
          </w:rPr>
          <w:t>Форма 1.1</w:t>
        </w:r>
      </w:hyperlink>
      <w:r>
        <w:rPr>
          <w:rFonts w:eastAsia="Calibri"/>
          <w:sz w:val="28"/>
          <w:szCs w:val="28"/>
          <w:lang w:val="x-none" w:eastAsia="en-US"/>
        </w:rPr>
        <w:t>), в случае отсутствия в едином реестре субъектов МСП сведений об участнике закупки и/или привлекаемом субподрядчике (соисполнителе)/ изготовителе, который является вновь зарегистрированным индивидуальным предпринимателем или вновь созданным юридическим лицом.</w:t>
      </w:r>
    </w:p>
    <w:p w:rsidR="00F17CBA" w:rsidRDefault="00A83FFC">
      <w:pPr>
        <w:keepNext w:val="0"/>
        <w:divId w:val="1935280627"/>
        <w:rPr>
          <w:rFonts w:eastAsia="Calibri"/>
          <w:sz w:val="28"/>
          <w:szCs w:val="28"/>
          <w:lang w:val="x-none" w:eastAsia="en-US"/>
        </w:rPr>
      </w:pPr>
      <w:r>
        <w:rPr>
          <w:rFonts w:eastAsia="Calibri"/>
          <w:sz w:val="28"/>
          <w:szCs w:val="28"/>
          <w:lang w:val="x-none" w:eastAsia="en-US"/>
        </w:rPr>
        <w:t xml:space="preserve">3) документы, указанные в подразделе </w:t>
      </w:r>
      <w:hyperlink w:anchor="TREBOVANIA" w:history="1">
        <w:r>
          <w:rPr>
            <w:rStyle w:val="a6"/>
            <w:rFonts w:eastAsia="Calibri"/>
            <w:sz w:val="28"/>
            <w:szCs w:val="28"/>
            <w:lang w:val="x-none" w:eastAsia="en-US"/>
          </w:rPr>
          <w:t>2.1</w:t>
        </w:r>
      </w:hyperlink>
      <w:r>
        <w:rPr>
          <w:rFonts w:eastAsia="Calibri"/>
          <w:sz w:val="28"/>
          <w:szCs w:val="28"/>
          <w:lang w:val="x-none" w:eastAsia="en-US"/>
        </w:rPr>
        <w:t xml:space="preserve"> настоящей закупочной документации;</w:t>
      </w:r>
    </w:p>
    <w:p w:rsidR="00F712A8" w:rsidRPr="008D4121" w:rsidRDefault="00F712A8" w:rsidP="00F712A8">
      <w:pPr>
        <w:keepNext w:val="0"/>
        <w:rPr>
          <w:sz w:val="28"/>
          <w:szCs w:val="28"/>
          <w:lang w:eastAsia="en-US"/>
        </w:rPr>
      </w:pPr>
      <w:r>
        <w:rPr>
          <w:rFonts w:eastAsia="Calibri"/>
          <w:sz w:val="28"/>
          <w:szCs w:val="28"/>
          <w:lang w:eastAsia="en-US"/>
        </w:rPr>
        <w:t xml:space="preserve">4) </w:t>
      </w:r>
      <w:r w:rsidRPr="008D4121">
        <w:rPr>
          <w:sz w:val="28"/>
          <w:szCs w:val="28"/>
          <w:lang w:eastAsia="en-US"/>
        </w:rPr>
        <w:t xml:space="preserve">техническое предложение (соответствующая </w:t>
      </w:r>
      <w:hyperlink w:anchor="TECH_PRED" w:history="1">
        <w:r w:rsidRPr="008D4121">
          <w:rPr>
            <w:rStyle w:val="a6"/>
            <w:sz w:val="28"/>
            <w:szCs w:val="28"/>
            <w:lang w:eastAsia="en-US"/>
          </w:rPr>
          <w:t>Форма</w:t>
        </w:r>
      </w:hyperlink>
      <w:r w:rsidRPr="008D4121">
        <w:rPr>
          <w:rStyle w:val="a6"/>
          <w:sz w:val="28"/>
          <w:szCs w:val="28"/>
          <w:lang w:eastAsia="en-US"/>
        </w:rPr>
        <w:t>2</w:t>
      </w:r>
      <w:r w:rsidRPr="008D4121">
        <w:rPr>
          <w:sz w:val="28"/>
          <w:szCs w:val="28"/>
          <w:lang w:eastAsia="en-US"/>
        </w:rPr>
        <w:t>)</w:t>
      </w:r>
    </w:p>
    <w:p w:rsidR="00F17CBA" w:rsidRPr="00F712A8" w:rsidRDefault="00F712A8" w:rsidP="00F712A8">
      <w:pPr>
        <w:keepNext w:val="0"/>
        <w:rPr>
          <w:rFonts w:eastAsia="Calibri"/>
          <w:sz w:val="28"/>
          <w:szCs w:val="28"/>
          <w:lang w:eastAsia="en-US"/>
        </w:rPr>
      </w:pPr>
      <w:r>
        <w:rPr>
          <w:rFonts w:eastAsia="Calibri"/>
          <w:sz w:val="28"/>
          <w:szCs w:val="28"/>
          <w:lang w:eastAsia="en-US"/>
        </w:rPr>
        <w:t>5) Справка об информированности (форма 9)</w:t>
      </w:r>
      <w:r w:rsidR="00A83FFC">
        <w:rPr>
          <w:rFonts w:eastAsia="Calibri"/>
          <w:sz w:val="28"/>
          <w:szCs w:val="28"/>
          <w:lang w:val="x-none" w:eastAsia="en-US"/>
        </w:rPr>
        <w:br w:type="page"/>
      </w:r>
      <w:bookmarkEnd w:id="19"/>
    </w:p>
    <w:p w:rsidR="00F17CBA" w:rsidRDefault="00A83FFC" w:rsidP="00A83FFC">
      <w:pPr>
        <w:pStyle w:val="10"/>
        <w:numPr>
          <w:ilvl w:val="0"/>
          <w:numId w:val="8"/>
        </w:numPr>
        <w:tabs>
          <w:tab w:val="left" w:pos="426"/>
        </w:tabs>
        <w:ind w:left="0" w:firstLine="0"/>
        <w:jc w:val="both"/>
        <w:rPr>
          <w:rFonts w:eastAsia="Times New Roman"/>
          <w:sz w:val="28"/>
          <w:szCs w:val="28"/>
          <w:lang w:eastAsia="ru-RU"/>
        </w:rPr>
      </w:pPr>
      <w:bookmarkStart w:id="50" w:name="_Toc517711788"/>
      <w:bookmarkStart w:id="51" w:name="_Ref321475870"/>
      <w:bookmarkStart w:id="52" w:name="_Toc398564600"/>
      <w:bookmarkStart w:id="53" w:name="_Toc399408089"/>
      <w:r>
        <w:rPr>
          <w:rFonts w:eastAsia="Times New Roman"/>
          <w:sz w:val="28"/>
          <w:szCs w:val="28"/>
        </w:rPr>
        <w:lastRenderedPageBreak/>
        <w:t>КРИТЕРИИ И МЕТОДИКА ОЦЕНКИ ЗАЯВОК НА УЧАСТИЕ В ЗАКУПКЕ</w:t>
      </w:r>
      <w:bookmarkEnd w:id="50"/>
      <w:bookmarkEnd w:id="51"/>
      <w:bookmarkEnd w:id="52"/>
      <w:bookmarkEnd w:id="53"/>
    </w:p>
    <w:p w:rsidR="00F17CBA" w:rsidRDefault="00F17CBA">
      <w:pPr>
        <w:ind w:right="153" w:firstLine="636"/>
        <w:jc w:val="both"/>
        <w:rPr>
          <w:b/>
          <w:i/>
          <w:lang w:val="x-none" w:eastAsia="en-US"/>
        </w:rPr>
      </w:pPr>
    </w:p>
    <w:p w:rsidR="00F17CBA" w:rsidRDefault="00A83FFC">
      <w:pPr>
        <w:ind w:right="153" w:firstLine="636"/>
        <w:jc w:val="both"/>
        <w:rPr>
          <w:sz w:val="28"/>
          <w:lang w:val="x-none" w:eastAsia="en-US"/>
        </w:rPr>
      </w:pPr>
      <w:r>
        <w:rPr>
          <w:sz w:val="28"/>
          <w:lang w:val="x-none" w:eastAsia="en-US"/>
        </w:rPr>
        <w:t xml:space="preserve">Закупочная комиссия ранжирует заявки по цене, начиная с наименьшей. При равенстве цен заявок различных участников лучшее (более высокое) место в </w:t>
      </w:r>
      <w:proofErr w:type="spellStart"/>
      <w:r>
        <w:rPr>
          <w:sz w:val="28"/>
          <w:lang w:val="x-none" w:eastAsia="en-US"/>
        </w:rPr>
        <w:t>ранжировке</w:t>
      </w:r>
      <w:proofErr w:type="spellEnd"/>
      <w:r>
        <w:rPr>
          <w:sz w:val="28"/>
          <w:lang w:val="x-none" w:eastAsia="en-US"/>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запросе котировок, если проводилась переторжка).</w:t>
      </w:r>
    </w:p>
    <w:p w:rsidR="00F17CBA" w:rsidRDefault="00A83FFC" w:rsidP="00A83FFC">
      <w:pPr>
        <w:pStyle w:val="10"/>
        <w:numPr>
          <w:ilvl w:val="0"/>
          <w:numId w:val="8"/>
        </w:numPr>
        <w:tabs>
          <w:tab w:val="left" w:pos="426"/>
        </w:tabs>
        <w:ind w:left="0" w:firstLine="0"/>
        <w:jc w:val="both"/>
        <w:rPr>
          <w:rFonts w:eastAsia="Times New Roman"/>
          <w:sz w:val="24"/>
          <w:szCs w:val="28"/>
        </w:rPr>
      </w:pPr>
      <w:r>
        <w:br w:type="page"/>
      </w:r>
      <w:bookmarkStart w:id="54" w:name="_Toc395190388"/>
      <w:bookmarkStart w:id="55" w:name="_Ref396487846"/>
      <w:bookmarkStart w:id="56" w:name="_Ref396489236"/>
      <w:bookmarkStart w:id="57" w:name="_Toc428904933"/>
      <w:bookmarkStart w:id="58" w:name="_Ref451257333"/>
      <w:bookmarkStart w:id="59" w:name="_Toc367283798"/>
      <w:bookmarkStart w:id="60" w:name="_Toc260130025"/>
      <w:r>
        <w:rPr>
          <w:rFonts w:eastAsia="Times New Roman"/>
          <w:sz w:val="28"/>
          <w:szCs w:val="28"/>
        </w:rPr>
        <w:lastRenderedPageBreak/>
        <w:t>ОБРАЗЦЫ ФОРМ ОСНОВНЫХ ДОКУМЕНТОВ</w:t>
      </w:r>
      <w:bookmarkEnd w:id="54"/>
      <w:bookmarkEnd w:id="55"/>
      <w:bookmarkEnd w:id="56"/>
      <w:bookmarkEnd w:id="57"/>
      <w:bookmarkEnd w:id="58"/>
    </w:p>
    <w:p w:rsidR="00F17CBA" w:rsidRDefault="00F17CBA">
      <w:pPr>
        <w:tabs>
          <w:tab w:val="left" w:pos="993"/>
          <w:tab w:val="left" w:pos="1134"/>
        </w:tabs>
        <w:ind w:firstLine="709"/>
        <w:jc w:val="both"/>
        <w:rPr>
          <w:bCs/>
          <w:sz w:val="28"/>
          <w:szCs w:val="28"/>
          <w:lang w:val="x-none" w:eastAsia="en-US"/>
        </w:rPr>
      </w:pPr>
    </w:p>
    <w:p w:rsidR="00F17CBA" w:rsidRDefault="00A83FFC">
      <w:pPr>
        <w:tabs>
          <w:tab w:val="left" w:pos="0"/>
        </w:tabs>
        <w:overflowPunct w:val="0"/>
        <w:autoSpaceDE w:val="0"/>
        <w:autoSpaceDN w:val="0"/>
        <w:adjustRightInd w:val="0"/>
        <w:ind w:right="153"/>
        <w:jc w:val="both"/>
        <w:rPr>
          <w:b/>
          <w:bCs/>
          <w:i/>
          <w:iCs/>
          <w:sz w:val="28"/>
          <w:szCs w:val="28"/>
          <w:lang w:val="x-none" w:eastAsia="en-US"/>
        </w:rPr>
      </w:pPr>
      <w:r>
        <w:rPr>
          <w:b/>
          <w:i/>
          <w:lang w:val="x-none" w:eastAsia="en-US"/>
        </w:rPr>
        <w:t>формы 2 – ___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rsidR="00F17CBA" w:rsidRDefault="00F17CBA">
      <w:pPr>
        <w:tabs>
          <w:tab w:val="left" w:pos="993"/>
          <w:tab w:val="left" w:pos="1134"/>
        </w:tabs>
        <w:ind w:firstLine="709"/>
        <w:jc w:val="both"/>
        <w:rPr>
          <w:bCs/>
          <w:sz w:val="28"/>
          <w:szCs w:val="28"/>
          <w:lang w:val="x-none" w:eastAsia="en-US"/>
        </w:rPr>
      </w:pPr>
    </w:p>
    <w:p w:rsidR="00F17CBA" w:rsidRDefault="00A83FFC" w:rsidP="00A83FFC">
      <w:pPr>
        <w:pStyle w:val="10"/>
        <w:keepNext w:val="0"/>
        <w:numPr>
          <w:ilvl w:val="1"/>
          <w:numId w:val="8"/>
        </w:numPr>
        <w:tabs>
          <w:tab w:val="left" w:pos="426"/>
        </w:tabs>
        <w:ind w:left="0" w:firstLine="0"/>
        <w:jc w:val="both"/>
        <w:rPr>
          <w:rFonts w:eastAsia="Times New Roman"/>
          <w:sz w:val="28"/>
          <w:szCs w:val="28"/>
        </w:rPr>
      </w:pPr>
      <w:bookmarkStart w:id="61" w:name="_Ref401131967"/>
      <w:bookmarkStart w:id="62" w:name="_Toc428904934"/>
      <w:bookmarkStart w:id="63" w:name="_Ref451257340"/>
      <w:r>
        <w:rPr>
          <w:rFonts w:eastAsia="Times New Roman"/>
          <w:sz w:val="28"/>
          <w:szCs w:val="28"/>
        </w:rPr>
        <w:t>Образцы форм основных документов, включаемых в заявку на участие в закупке</w:t>
      </w:r>
      <w:bookmarkEnd w:id="61"/>
      <w:bookmarkEnd w:id="62"/>
      <w:bookmarkEnd w:id="63"/>
    </w:p>
    <w:p w:rsidR="00F17CBA" w:rsidRDefault="00F17CBA">
      <w:pPr>
        <w:keepNext w:val="0"/>
        <w:rPr>
          <w:iCs/>
          <w:sz w:val="28"/>
          <w:szCs w:val="28"/>
          <w:lang w:val="x-none" w:eastAsia="x-none"/>
        </w:rPr>
        <w:sectPr w:rsidR="00F17CBA">
          <w:headerReference w:type="default" r:id="rId15"/>
          <w:footerReference w:type="default" r:id="rId16"/>
          <w:pgSz w:w="16840" w:h="11907" w:orient="landscape"/>
          <w:pgMar w:top="851" w:right="1134" w:bottom="284" w:left="993" w:header="567" w:footer="342" w:gutter="0"/>
          <w:cols w:space="720"/>
        </w:sectPr>
      </w:pPr>
    </w:p>
    <w:tbl>
      <w:tblPr>
        <w:tblW w:w="0" w:type="dxa"/>
        <w:jc w:val="center"/>
        <w:tblLayout w:type="fixed"/>
        <w:tblLook w:val="04A0" w:firstRow="1" w:lastRow="0" w:firstColumn="1" w:lastColumn="0" w:noHBand="0" w:noVBand="1"/>
      </w:tblPr>
      <w:tblGrid>
        <w:gridCol w:w="571"/>
        <w:gridCol w:w="380"/>
        <w:gridCol w:w="478"/>
        <w:gridCol w:w="380"/>
        <w:gridCol w:w="916"/>
        <w:gridCol w:w="516"/>
        <w:gridCol w:w="495"/>
        <w:gridCol w:w="1039"/>
        <w:gridCol w:w="1176"/>
        <w:gridCol w:w="774"/>
        <w:gridCol w:w="79"/>
        <w:gridCol w:w="3324"/>
        <w:gridCol w:w="1070"/>
      </w:tblGrid>
      <w:tr w:rsidR="00F17CBA">
        <w:trPr>
          <w:trHeight w:val="364"/>
          <w:jc w:val="center"/>
        </w:trPr>
        <w:tc>
          <w:tcPr>
            <w:tcW w:w="11198" w:type="dxa"/>
            <w:gridSpan w:val="13"/>
            <w:vAlign w:val="center"/>
            <w:hideMark/>
          </w:tcPr>
          <w:p w:rsidR="00F17CBA" w:rsidRDefault="00A83FFC">
            <w:pPr>
              <w:tabs>
                <w:tab w:val="left" w:pos="708"/>
              </w:tabs>
              <w:ind w:firstLine="709"/>
              <w:jc w:val="right"/>
              <w:rPr>
                <w:szCs w:val="20"/>
                <w:lang w:val="en-US" w:eastAsia="en-US"/>
              </w:rPr>
            </w:pPr>
            <w:r>
              <w:rPr>
                <w:szCs w:val="20"/>
                <w:lang w:eastAsia="en-US"/>
              </w:rPr>
              <w:lastRenderedPageBreak/>
              <w:t>Форма 1.</w:t>
            </w:r>
          </w:p>
        </w:tc>
      </w:tr>
      <w:tr w:rsidR="00F17CBA">
        <w:trPr>
          <w:trHeight w:val="364"/>
          <w:jc w:val="center"/>
        </w:trPr>
        <w:tc>
          <w:tcPr>
            <w:tcW w:w="6725" w:type="dxa"/>
            <w:gridSpan w:val="10"/>
            <w:hideMark/>
          </w:tcPr>
          <w:p w:rsidR="00F17CBA" w:rsidRDefault="00F17CBA">
            <w:pPr>
              <w:keepNext w:val="0"/>
              <w:rPr>
                <w:sz w:val="20"/>
                <w:szCs w:val="20"/>
              </w:rPr>
            </w:pPr>
          </w:p>
        </w:tc>
        <w:tc>
          <w:tcPr>
            <w:tcW w:w="4473" w:type="dxa"/>
            <w:gridSpan w:val="3"/>
          </w:tcPr>
          <w:p w:rsidR="00F17CBA" w:rsidRDefault="00F17CBA">
            <w:pPr>
              <w:tabs>
                <w:tab w:val="left" w:pos="708"/>
              </w:tabs>
              <w:ind w:firstLine="709"/>
              <w:rPr>
                <w:b/>
                <w:i/>
                <w:lang w:val="en-US" w:eastAsia="en-US"/>
              </w:rPr>
            </w:pPr>
          </w:p>
        </w:tc>
      </w:tr>
      <w:tr w:rsidR="00F17CBA">
        <w:trPr>
          <w:trHeight w:val="364"/>
          <w:jc w:val="center"/>
        </w:trPr>
        <w:tc>
          <w:tcPr>
            <w:tcW w:w="571" w:type="dxa"/>
            <w:vAlign w:val="bottom"/>
            <w:hideMark/>
          </w:tcPr>
          <w:p w:rsidR="00F17CBA" w:rsidRDefault="00A83FFC">
            <w:pPr>
              <w:tabs>
                <w:tab w:val="left" w:pos="708"/>
              </w:tabs>
              <w:rPr>
                <w:lang w:val="en-US" w:eastAsia="en-US"/>
              </w:rPr>
            </w:pPr>
            <w:r>
              <w:rPr>
                <w:lang w:eastAsia="en-US"/>
              </w:rPr>
              <w:t>от</w:t>
            </w:r>
          </w:p>
        </w:tc>
        <w:tc>
          <w:tcPr>
            <w:tcW w:w="380" w:type="dxa"/>
            <w:vAlign w:val="bottom"/>
            <w:hideMark/>
          </w:tcPr>
          <w:p w:rsidR="00F17CBA" w:rsidRDefault="00A83FFC">
            <w:pPr>
              <w:tabs>
                <w:tab w:val="left" w:pos="708"/>
              </w:tabs>
              <w:rPr>
                <w:lang w:val="en-US" w:eastAsia="en-US"/>
              </w:rPr>
            </w:pPr>
            <w:r>
              <w:rPr>
                <w:iCs/>
                <w:lang w:eastAsia="en-US"/>
              </w:rPr>
              <w:t>«</w:t>
            </w:r>
          </w:p>
        </w:tc>
        <w:tc>
          <w:tcPr>
            <w:tcW w:w="478"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380" w:type="dxa"/>
            <w:vAlign w:val="bottom"/>
            <w:hideMark/>
          </w:tcPr>
          <w:p w:rsidR="00F17CBA" w:rsidRDefault="00A83FFC">
            <w:pPr>
              <w:tabs>
                <w:tab w:val="left" w:pos="708"/>
              </w:tabs>
              <w:rPr>
                <w:lang w:val="en-US" w:eastAsia="en-US"/>
              </w:rPr>
            </w:pPr>
            <w:r>
              <w:rPr>
                <w:iCs/>
                <w:lang w:eastAsia="en-US"/>
              </w:rPr>
              <w:t>»</w:t>
            </w:r>
          </w:p>
        </w:tc>
        <w:tc>
          <w:tcPr>
            <w:tcW w:w="916" w:type="dxa"/>
            <w:tcBorders>
              <w:top w:val="nil"/>
              <w:left w:val="nil"/>
              <w:bottom w:val="single" w:sz="4" w:space="0" w:color="auto"/>
              <w:right w:val="nil"/>
            </w:tcBorders>
            <w:vAlign w:val="bottom"/>
          </w:tcPr>
          <w:p w:rsidR="00F17CBA" w:rsidRDefault="00F17CBA">
            <w:pPr>
              <w:tabs>
                <w:tab w:val="left" w:pos="708"/>
              </w:tabs>
              <w:jc w:val="right"/>
              <w:rPr>
                <w:lang w:val="en-US" w:eastAsia="en-US"/>
              </w:rPr>
            </w:pPr>
          </w:p>
        </w:tc>
        <w:tc>
          <w:tcPr>
            <w:tcW w:w="516" w:type="dxa"/>
            <w:vAlign w:val="bottom"/>
            <w:hideMark/>
          </w:tcPr>
          <w:p w:rsidR="00F17CBA" w:rsidRDefault="00A83FFC">
            <w:pPr>
              <w:tabs>
                <w:tab w:val="left" w:pos="708"/>
              </w:tabs>
              <w:rPr>
                <w:lang w:val="en-US" w:eastAsia="en-US"/>
              </w:rPr>
            </w:pPr>
            <w:r>
              <w:rPr>
                <w:iCs/>
                <w:lang w:eastAsia="en-US"/>
              </w:rPr>
              <w:t>20</w:t>
            </w:r>
          </w:p>
        </w:tc>
        <w:tc>
          <w:tcPr>
            <w:tcW w:w="495"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1039" w:type="dxa"/>
            <w:vAlign w:val="bottom"/>
            <w:hideMark/>
          </w:tcPr>
          <w:p w:rsidR="00F17CBA" w:rsidRDefault="00A83FFC">
            <w:pPr>
              <w:tabs>
                <w:tab w:val="left" w:pos="708"/>
              </w:tabs>
              <w:rPr>
                <w:lang w:val="en-US" w:eastAsia="en-US"/>
              </w:rPr>
            </w:pPr>
            <w:r>
              <w:rPr>
                <w:lang w:eastAsia="en-US"/>
              </w:rPr>
              <w:t>г. №</w:t>
            </w:r>
          </w:p>
        </w:tc>
        <w:tc>
          <w:tcPr>
            <w:tcW w:w="1176"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5247" w:type="dxa"/>
            <w:gridSpan w:val="4"/>
            <w:vAlign w:val="bottom"/>
          </w:tcPr>
          <w:p w:rsidR="00F17CBA" w:rsidRDefault="00F17CBA">
            <w:pPr>
              <w:tabs>
                <w:tab w:val="left" w:pos="708"/>
              </w:tabs>
              <w:rPr>
                <w:lang w:val="en-US" w:eastAsia="en-US"/>
              </w:rPr>
            </w:pPr>
          </w:p>
        </w:tc>
      </w:tr>
      <w:tr w:rsidR="00F17CBA">
        <w:trPr>
          <w:trHeight w:val="364"/>
          <w:jc w:val="center"/>
        </w:trPr>
        <w:tc>
          <w:tcPr>
            <w:tcW w:w="571" w:type="dxa"/>
            <w:vAlign w:val="bottom"/>
          </w:tcPr>
          <w:p w:rsidR="00F17CBA" w:rsidRDefault="00F17CBA">
            <w:pPr>
              <w:tabs>
                <w:tab w:val="left" w:pos="708"/>
              </w:tabs>
              <w:rPr>
                <w:lang w:val="en-US" w:eastAsia="en-US"/>
              </w:rPr>
            </w:pPr>
          </w:p>
        </w:tc>
        <w:tc>
          <w:tcPr>
            <w:tcW w:w="380" w:type="dxa"/>
            <w:vAlign w:val="bottom"/>
          </w:tcPr>
          <w:p w:rsidR="00F17CBA" w:rsidRDefault="00F17CBA">
            <w:pPr>
              <w:tabs>
                <w:tab w:val="left" w:pos="708"/>
              </w:tabs>
              <w:rPr>
                <w:iCs/>
                <w:lang w:val="en-US" w:eastAsia="en-US"/>
              </w:rPr>
            </w:pPr>
          </w:p>
        </w:tc>
        <w:tc>
          <w:tcPr>
            <w:tcW w:w="478" w:type="dxa"/>
            <w:vAlign w:val="bottom"/>
          </w:tcPr>
          <w:p w:rsidR="00F17CBA" w:rsidRDefault="00F17CBA">
            <w:pPr>
              <w:tabs>
                <w:tab w:val="left" w:pos="708"/>
              </w:tabs>
              <w:rPr>
                <w:lang w:val="en-US" w:eastAsia="en-US"/>
              </w:rPr>
            </w:pPr>
          </w:p>
        </w:tc>
        <w:tc>
          <w:tcPr>
            <w:tcW w:w="380" w:type="dxa"/>
            <w:vAlign w:val="bottom"/>
          </w:tcPr>
          <w:p w:rsidR="00F17CBA" w:rsidRDefault="00F17CBA">
            <w:pPr>
              <w:tabs>
                <w:tab w:val="left" w:pos="708"/>
              </w:tabs>
              <w:rPr>
                <w:iCs/>
                <w:lang w:val="en-US" w:eastAsia="en-US"/>
              </w:rPr>
            </w:pPr>
          </w:p>
        </w:tc>
        <w:tc>
          <w:tcPr>
            <w:tcW w:w="916" w:type="dxa"/>
            <w:vAlign w:val="bottom"/>
          </w:tcPr>
          <w:p w:rsidR="00F17CBA" w:rsidRDefault="00F17CBA">
            <w:pPr>
              <w:tabs>
                <w:tab w:val="left" w:pos="708"/>
              </w:tabs>
              <w:rPr>
                <w:lang w:val="en-US" w:eastAsia="en-US"/>
              </w:rPr>
            </w:pPr>
          </w:p>
        </w:tc>
        <w:tc>
          <w:tcPr>
            <w:tcW w:w="516" w:type="dxa"/>
            <w:vAlign w:val="bottom"/>
          </w:tcPr>
          <w:p w:rsidR="00F17CBA" w:rsidRDefault="00F17CBA">
            <w:pPr>
              <w:tabs>
                <w:tab w:val="left" w:pos="708"/>
              </w:tabs>
              <w:rPr>
                <w:iCs/>
                <w:lang w:val="en-US" w:eastAsia="en-US"/>
              </w:rPr>
            </w:pPr>
          </w:p>
        </w:tc>
        <w:tc>
          <w:tcPr>
            <w:tcW w:w="495" w:type="dxa"/>
            <w:vAlign w:val="bottom"/>
          </w:tcPr>
          <w:p w:rsidR="00F17CBA" w:rsidRDefault="00F17CBA">
            <w:pPr>
              <w:tabs>
                <w:tab w:val="left" w:pos="708"/>
              </w:tabs>
              <w:rPr>
                <w:lang w:val="en-US" w:eastAsia="en-US"/>
              </w:rPr>
            </w:pPr>
          </w:p>
        </w:tc>
        <w:tc>
          <w:tcPr>
            <w:tcW w:w="3068" w:type="dxa"/>
            <w:gridSpan w:val="4"/>
            <w:vAlign w:val="bottom"/>
          </w:tcPr>
          <w:p w:rsidR="00F17CBA" w:rsidRDefault="00F17CBA">
            <w:pPr>
              <w:tabs>
                <w:tab w:val="left" w:pos="708"/>
              </w:tabs>
              <w:rPr>
                <w:lang w:val="en-US" w:eastAsia="en-US"/>
              </w:rPr>
            </w:pPr>
          </w:p>
        </w:tc>
        <w:tc>
          <w:tcPr>
            <w:tcW w:w="3324" w:type="dxa"/>
            <w:vAlign w:val="bottom"/>
            <w:hideMark/>
          </w:tcPr>
          <w:p w:rsidR="00F17CBA" w:rsidRDefault="00F17CBA">
            <w:pPr>
              <w:tabs>
                <w:tab w:val="left" w:pos="708"/>
              </w:tabs>
              <w:rPr>
                <w:lang w:val="en-US" w:eastAsia="en-US"/>
              </w:rPr>
            </w:pPr>
          </w:p>
        </w:tc>
        <w:tc>
          <w:tcPr>
            <w:tcW w:w="1070" w:type="dxa"/>
            <w:tcBorders>
              <w:top w:val="nil"/>
              <w:left w:val="nil"/>
              <w:bottom w:val="single" w:sz="4" w:space="0" w:color="auto"/>
              <w:right w:val="nil"/>
            </w:tcBorders>
            <w:vAlign w:val="bottom"/>
          </w:tcPr>
          <w:p w:rsidR="00F17CBA" w:rsidRDefault="00F17CBA">
            <w:pPr>
              <w:tabs>
                <w:tab w:val="left" w:pos="708"/>
              </w:tabs>
              <w:rPr>
                <w:lang w:eastAsia="en-US"/>
              </w:rPr>
            </w:pPr>
          </w:p>
        </w:tc>
      </w:tr>
    </w:tbl>
    <w:p w:rsidR="00F17CBA" w:rsidRDefault="00F17CBA">
      <w:pPr>
        <w:ind w:firstLine="709"/>
        <w:jc w:val="both"/>
        <w:rPr>
          <w:sz w:val="28"/>
          <w:szCs w:val="28"/>
          <w:lang w:val="en-US" w:eastAsia="en-US"/>
        </w:rPr>
      </w:pPr>
    </w:p>
    <w:p w:rsidR="00F17CBA" w:rsidRDefault="00A83FFC">
      <w:pPr>
        <w:jc w:val="center"/>
        <w:outlineLvl w:val="1"/>
        <w:rPr>
          <w:sz w:val="28"/>
          <w:szCs w:val="28"/>
          <w:lang w:val="x-none" w:eastAsia="en-US"/>
        </w:rPr>
      </w:pPr>
      <w:bookmarkStart w:id="64" w:name="F01"/>
      <w:bookmarkStart w:id="65" w:name="_Toc412201945"/>
      <w:bookmarkStart w:id="66" w:name="_Toc390267513"/>
      <w:bookmarkStart w:id="67" w:name="_Toc272505461"/>
      <w:bookmarkStart w:id="68" w:name="_Toc255987071"/>
      <w:bookmarkStart w:id="69" w:name="_Toc428904935"/>
      <w:r>
        <w:rPr>
          <w:sz w:val="28"/>
          <w:szCs w:val="28"/>
          <w:lang w:val="x-none" w:eastAsia="en-US"/>
        </w:rPr>
        <w:t>ЗАЯВКА НА УЧАСТИЕ В ЗАКУПКЕ</w:t>
      </w:r>
      <w:bookmarkEnd w:id="64"/>
      <w:r>
        <w:rPr>
          <w:sz w:val="28"/>
          <w:szCs w:val="28"/>
          <w:lang w:val="x-none" w:eastAsia="en-US"/>
        </w:rPr>
        <w:t xml:space="preserve"> (Форма 1.)</w:t>
      </w:r>
      <w:bookmarkEnd w:id="65"/>
      <w:bookmarkEnd w:id="66"/>
      <w:bookmarkEnd w:id="67"/>
      <w:bookmarkEnd w:id="68"/>
      <w:bookmarkEnd w:id="69"/>
    </w:p>
    <w:p w:rsidR="00F17CBA" w:rsidRDefault="00F17CBA">
      <w:pPr>
        <w:ind w:firstLine="709"/>
        <w:jc w:val="both"/>
        <w:rPr>
          <w:sz w:val="28"/>
          <w:szCs w:val="28"/>
          <w:lang w:val="x-none" w:eastAsia="en-US"/>
        </w:rPr>
      </w:pPr>
    </w:p>
    <w:p w:rsidR="00F17CBA" w:rsidRDefault="00A83FFC">
      <w:pPr>
        <w:ind w:firstLine="709"/>
        <w:jc w:val="both"/>
        <w:rPr>
          <w:sz w:val="28"/>
          <w:szCs w:val="28"/>
          <w:lang w:val="x-none" w:eastAsia="en-US"/>
        </w:rPr>
      </w:pPr>
      <w:r>
        <w:rPr>
          <w:sz w:val="28"/>
          <w:szCs w:val="28"/>
          <w:lang w:val="x-none" w:eastAsia="en-US"/>
        </w:rPr>
        <w:t xml:space="preserve">Изучив извещение о проведении закупки на право заключения договора на оказание услуг по предоставлению путевок для оздоровления и отдыха детей работников ОА «Опыт», опубликованное на http://www.fabrikant.ru/, закупка № ______ </w:t>
      </w:r>
      <w:r>
        <w:rPr>
          <w:b/>
          <w:i/>
          <w:lang w:val="x-none" w:eastAsia="en-US"/>
        </w:rPr>
        <w:t>[указывается номер закупки на указанном сайте]</w:t>
      </w:r>
      <w:r>
        <w:rPr>
          <w:sz w:val="28"/>
          <w:szCs w:val="28"/>
          <w:lang w:val="x-none" w:eastAsia="en-US"/>
        </w:rPr>
        <w:t>, закупочную документацию, понимая и принимая установленные в них требования и условия закупки,</w:t>
      </w:r>
    </w:p>
    <w:p w:rsidR="00F17CBA" w:rsidRDefault="00F17CBA">
      <w:pPr>
        <w:ind w:firstLine="709"/>
        <w:jc w:val="both"/>
        <w:rPr>
          <w:sz w:val="28"/>
          <w:szCs w:val="28"/>
          <w:lang w:val="x-non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655"/>
        <w:gridCol w:w="5769"/>
      </w:tblGrid>
      <w:tr w:rsidR="00F17CBA">
        <w:tc>
          <w:tcPr>
            <w:tcW w:w="10564" w:type="dxa"/>
            <w:gridSpan w:val="3"/>
            <w:tcBorders>
              <w:top w:val="nil"/>
              <w:left w:val="nil"/>
              <w:bottom w:val="single" w:sz="4" w:space="0" w:color="auto"/>
              <w:right w:val="nil"/>
            </w:tcBorders>
          </w:tcPr>
          <w:p w:rsidR="00F17CBA" w:rsidRDefault="00F17CBA">
            <w:pPr>
              <w:tabs>
                <w:tab w:val="num" w:pos="1571"/>
              </w:tabs>
              <w:overflowPunct w:val="0"/>
              <w:autoSpaceDE w:val="0"/>
              <w:autoSpaceDN w:val="0"/>
              <w:adjustRightInd w:val="0"/>
              <w:jc w:val="both"/>
              <w:rPr>
                <w:bCs/>
                <w:sz w:val="28"/>
                <w:szCs w:val="22"/>
                <w:lang w:eastAsia="en-US"/>
              </w:rPr>
            </w:pPr>
          </w:p>
        </w:tc>
      </w:tr>
      <w:tr w:rsidR="00F17CBA">
        <w:tc>
          <w:tcPr>
            <w:tcW w:w="10564" w:type="dxa"/>
            <w:gridSpan w:val="3"/>
            <w:tcBorders>
              <w:top w:val="single" w:sz="4" w:space="0" w:color="auto"/>
              <w:left w:val="nil"/>
              <w:bottom w:val="nil"/>
              <w:right w:val="nil"/>
            </w:tcBorders>
            <w:hideMark/>
          </w:tcPr>
          <w:p w:rsidR="00F17CBA" w:rsidRDefault="00A83FFC">
            <w:pPr>
              <w:pStyle w:val="Times12"/>
              <w:rPr>
                <w:sz w:val="22"/>
              </w:rPr>
            </w:pPr>
            <w:r>
              <w:rPr>
                <w:vertAlign w:val="superscript"/>
              </w:rPr>
              <w:t>(полное наименование участника закупки с указанием организационно-правовой формы)</w:t>
            </w:r>
            <w:r>
              <w:rPr>
                <w:sz w:val="22"/>
              </w:rPr>
              <w:t xml:space="preserve"> </w:t>
            </w:r>
          </w:p>
        </w:tc>
      </w:tr>
      <w:tr w:rsidR="00F17CBA">
        <w:trPr>
          <w:trHeight w:val="225"/>
        </w:trPr>
        <w:tc>
          <w:tcPr>
            <w:tcW w:w="3140" w:type="dxa"/>
            <w:tcBorders>
              <w:top w:val="nil"/>
              <w:left w:val="nil"/>
              <w:bottom w:val="nil"/>
              <w:right w:val="nil"/>
            </w:tcBorders>
            <w:hideMark/>
          </w:tcPr>
          <w:p w:rsidR="00F17CBA" w:rsidRDefault="00A83FFC">
            <w:pPr>
              <w:jc w:val="both"/>
              <w:rPr>
                <w:sz w:val="28"/>
                <w:szCs w:val="28"/>
                <w:lang w:val="en-US"/>
              </w:rPr>
            </w:pPr>
            <w:proofErr w:type="gramStart"/>
            <w:r>
              <w:rPr>
                <w:sz w:val="28"/>
                <w:szCs w:val="28"/>
              </w:rPr>
              <w:t>ИНН,КПП</w:t>
            </w:r>
            <w:proofErr w:type="gramEnd"/>
            <w:r>
              <w:rPr>
                <w:sz w:val="28"/>
                <w:szCs w:val="28"/>
              </w:rPr>
              <w:t>,ОГРН,ОКПО</w:t>
            </w:r>
          </w:p>
        </w:tc>
        <w:tc>
          <w:tcPr>
            <w:tcW w:w="7424" w:type="dxa"/>
            <w:gridSpan w:val="2"/>
            <w:tcBorders>
              <w:top w:val="nil"/>
              <w:left w:val="nil"/>
              <w:bottom w:val="single" w:sz="4" w:space="0" w:color="auto"/>
              <w:right w:val="nil"/>
            </w:tcBorders>
          </w:tcPr>
          <w:p w:rsidR="00F17CBA" w:rsidRDefault="00F17CBA">
            <w:pPr>
              <w:tabs>
                <w:tab w:val="num" w:pos="1571"/>
              </w:tabs>
              <w:overflowPunct w:val="0"/>
              <w:autoSpaceDE w:val="0"/>
              <w:autoSpaceDN w:val="0"/>
              <w:adjustRightInd w:val="0"/>
              <w:jc w:val="both"/>
              <w:rPr>
                <w:bCs/>
                <w:sz w:val="28"/>
                <w:szCs w:val="22"/>
                <w:lang w:val="en-US" w:eastAsia="en-US"/>
              </w:rPr>
            </w:pPr>
          </w:p>
        </w:tc>
      </w:tr>
      <w:tr w:rsidR="00F17CBA">
        <w:tc>
          <w:tcPr>
            <w:tcW w:w="3140" w:type="dxa"/>
            <w:tcBorders>
              <w:top w:val="nil"/>
              <w:left w:val="nil"/>
              <w:bottom w:val="nil"/>
              <w:right w:val="nil"/>
            </w:tcBorders>
          </w:tcPr>
          <w:p w:rsidR="00F17CBA" w:rsidRDefault="00F17CBA">
            <w:pPr>
              <w:ind w:firstLine="709"/>
              <w:jc w:val="both"/>
              <w:rPr>
                <w:sz w:val="28"/>
                <w:szCs w:val="28"/>
                <w:lang w:val="en-US"/>
              </w:rPr>
            </w:pPr>
          </w:p>
        </w:tc>
        <w:tc>
          <w:tcPr>
            <w:tcW w:w="7424" w:type="dxa"/>
            <w:gridSpan w:val="2"/>
            <w:tcBorders>
              <w:top w:val="single" w:sz="4" w:space="0" w:color="auto"/>
              <w:left w:val="nil"/>
              <w:bottom w:val="nil"/>
              <w:right w:val="nil"/>
            </w:tcBorders>
            <w:hideMark/>
          </w:tcPr>
          <w:p w:rsidR="00F17CBA" w:rsidRDefault="00A83FFC">
            <w:pPr>
              <w:pStyle w:val="Times12"/>
              <w:rPr>
                <w:vertAlign w:val="superscript"/>
              </w:rPr>
            </w:pPr>
            <w:r>
              <w:rPr>
                <w:vertAlign w:val="superscript"/>
              </w:rPr>
              <w:t>(ИНН, КПП, ОГРН, ОКПО участника закупки)</w:t>
            </w:r>
          </w:p>
        </w:tc>
      </w:tr>
      <w:tr w:rsidR="00F17CBA">
        <w:trPr>
          <w:trHeight w:val="225"/>
        </w:trPr>
        <w:tc>
          <w:tcPr>
            <w:tcW w:w="4795" w:type="dxa"/>
            <w:gridSpan w:val="2"/>
            <w:tcBorders>
              <w:top w:val="nil"/>
              <w:left w:val="nil"/>
              <w:bottom w:val="nil"/>
              <w:right w:val="nil"/>
            </w:tcBorders>
            <w:hideMark/>
          </w:tcPr>
          <w:p w:rsidR="00F17CBA" w:rsidRDefault="00A83FFC">
            <w:pPr>
              <w:jc w:val="both"/>
              <w:rPr>
                <w:sz w:val="28"/>
                <w:szCs w:val="28"/>
                <w:lang w:val="en-US"/>
              </w:rPr>
            </w:pPr>
            <w:r>
              <w:rPr>
                <w:sz w:val="28"/>
                <w:szCs w:val="28"/>
              </w:rPr>
              <w:t>юридический адрес</w:t>
            </w:r>
          </w:p>
        </w:tc>
        <w:tc>
          <w:tcPr>
            <w:tcW w:w="5769" w:type="dxa"/>
            <w:tcBorders>
              <w:top w:val="nil"/>
              <w:left w:val="nil"/>
              <w:bottom w:val="single" w:sz="4" w:space="0" w:color="auto"/>
              <w:right w:val="nil"/>
            </w:tcBorders>
          </w:tcPr>
          <w:p w:rsidR="00F17CBA" w:rsidRDefault="00F17CBA">
            <w:pPr>
              <w:tabs>
                <w:tab w:val="num" w:pos="1571"/>
              </w:tabs>
              <w:overflowPunct w:val="0"/>
              <w:autoSpaceDE w:val="0"/>
              <w:autoSpaceDN w:val="0"/>
              <w:adjustRightInd w:val="0"/>
              <w:jc w:val="both"/>
              <w:rPr>
                <w:bCs/>
                <w:sz w:val="28"/>
                <w:szCs w:val="22"/>
                <w:lang w:val="en-US" w:eastAsia="en-US"/>
              </w:rPr>
            </w:pPr>
          </w:p>
        </w:tc>
      </w:tr>
      <w:tr w:rsidR="00F17CBA">
        <w:tc>
          <w:tcPr>
            <w:tcW w:w="4795" w:type="dxa"/>
            <w:gridSpan w:val="2"/>
            <w:tcBorders>
              <w:top w:val="nil"/>
              <w:left w:val="nil"/>
              <w:bottom w:val="nil"/>
              <w:right w:val="nil"/>
            </w:tcBorders>
          </w:tcPr>
          <w:p w:rsidR="00F17CBA" w:rsidRDefault="00F17CBA">
            <w:pPr>
              <w:ind w:firstLine="709"/>
              <w:jc w:val="both"/>
              <w:rPr>
                <w:sz w:val="28"/>
                <w:szCs w:val="28"/>
                <w:lang w:val="en-US"/>
              </w:rPr>
            </w:pPr>
          </w:p>
        </w:tc>
        <w:tc>
          <w:tcPr>
            <w:tcW w:w="5769" w:type="dxa"/>
            <w:tcBorders>
              <w:top w:val="single" w:sz="4" w:space="0" w:color="auto"/>
              <w:left w:val="nil"/>
              <w:bottom w:val="nil"/>
              <w:right w:val="nil"/>
            </w:tcBorders>
            <w:hideMark/>
          </w:tcPr>
          <w:p w:rsidR="00F17CBA" w:rsidRDefault="00A83FFC">
            <w:pPr>
              <w:pStyle w:val="Times12"/>
              <w:rPr>
                <w:vertAlign w:val="superscript"/>
                <w:lang w:val="en-US"/>
              </w:rPr>
            </w:pPr>
            <w:r>
              <w:rPr>
                <w:vertAlign w:val="superscript"/>
              </w:rPr>
              <w:t>(юридический адрес участника закупки)</w:t>
            </w:r>
          </w:p>
        </w:tc>
      </w:tr>
      <w:tr w:rsidR="00F17CBA">
        <w:tc>
          <w:tcPr>
            <w:tcW w:w="4795" w:type="dxa"/>
            <w:gridSpan w:val="2"/>
            <w:tcBorders>
              <w:top w:val="nil"/>
              <w:left w:val="nil"/>
              <w:bottom w:val="nil"/>
              <w:right w:val="nil"/>
            </w:tcBorders>
            <w:hideMark/>
          </w:tcPr>
          <w:p w:rsidR="00F17CBA" w:rsidRDefault="00A83FFC">
            <w:pPr>
              <w:jc w:val="both"/>
              <w:rPr>
                <w:sz w:val="28"/>
                <w:szCs w:val="28"/>
                <w:lang w:val="en-US"/>
              </w:rPr>
            </w:pPr>
            <w:r>
              <w:rPr>
                <w:sz w:val="28"/>
                <w:szCs w:val="28"/>
              </w:rPr>
              <w:t>фактический адрес</w:t>
            </w:r>
          </w:p>
        </w:tc>
        <w:tc>
          <w:tcPr>
            <w:tcW w:w="5769" w:type="dxa"/>
            <w:tcBorders>
              <w:top w:val="nil"/>
              <w:left w:val="nil"/>
              <w:bottom w:val="single" w:sz="4" w:space="0" w:color="auto"/>
              <w:right w:val="nil"/>
            </w:tcBorders>
          </w:tcPr>
          <w:p w:rsidR="00F17CBA" w:rsidRDefault="00F17CBA">
            <w:pPr>
              <w:tabs>
                <w:tab w:val="num" w:pos="1571"/>
              </w:tabs>
              <w:overflowPunct w:val="0"/>
              <w:autoSpaceDE w:val="0"/>
              <w:autoSpaceDN w:val="0"/>
              <w:adjustRightInd w:val="0"/>
              <w:jc w:val="both"/>
              <w:rPr>
                <w:bCs/>
                <w:sz w:val="28"/>
                <w:szCs w:val="22"/>
                <w:lang w:val="en-US" w:eastAsia="en-US"/>
              </w:rPr>
            </w:pPr>
          </w:p>
        </w:tc>
      </w:tr>
      <w:tr w:rsidR="00F17CBA">
        <w:tc>
          <w:tcPr>
            <w:tcW w:w="4795" w:type="dxa"/>
            <w:gridSpan w:val="2"/>
            <w:tcBorders>
              <w:top w:val="nil"/>
              <w:left w:val="nil"/>
              <w:bottom w:val="nil"/>
              <w:right w:val="nil"/>
            </w:tcBorders>
          </w:tcPr>
          <w:p w:rsidR="00F17CBA" w:rsidRDefault="00F17CBA">
            <w:pPr>
              <w:ind w:firstLine="709"/>
              <w:jc w:val="both"/>
              <w:rPr>
                <w:sz w:val="28"/>
                <w:szCs w:val="28"/>
                <w:lang w:val="en-US"/>
              </w:rPr>
            </w:pPr>
          </w:p>
        </w:tc>
        <w:tc>
          <w:tcPr>
            <w:tcW w:w="5769" w:type="dxa"/>
            <w:tcBorders>
              <w:top w:val="single" w:sz="4" w:space="0" w:color="auto"/>
              <w:left w:val="nil"/>
              <w:bottom w:val="nil"/>
              <w:right w:val="nil"/>
            </w:tcBorders>
            <w:hideMark/>
          </w:tcPr>
          <w:p w:rsidR="00F17CBA" w:rsidRDefault="00A83FFC">
            <w:pPr>
              <w:pStyle w:val="Times12"/>
              <w:rPr>
                <w:vertAlign w:val="superscript"/>
                <w:lang w:val="en-US"/>
              </w:rPr>
            </w:pPr>
            <w:r>
              <w:rPr>
                <w:vertAlign w:val="superscript"/>
              </w:rPr>
              <w:t>(фактический адрес участника закупки)</w:t>
            </w:r>
          </w:p>
        </w:tc>
      </w:tr>
      <w:tr w:rsidR="00F17CBA">
        <w:tc>
          <w:tcPr>
            <w:tcW w:w="4795" w:type="dxa"/>
            <w:gridSpan w:val="2"/>
            <w:tcBorders>
              <w:top w:val="nil"/>
              <w:left w:val="nil"/>
              <w:bottom w:val="nil"/>
              <w:right w:val="nil"/>
            </w:tcBorders>
            <w:hideMark/>
          </w:tcPr>
          <w:p w:rsidR="00F17CBA" w:rsidRDefault="00A83FFC">
            <w:pPr>
              <w:jc w:val="both"/>
              <w:rPr>
                <w:sz w:val="28"/>
                <w:szCs w:val="28"/>
              </w:rPr>
            </w:pPr>
            <w:r>
              <w:rPr>
                <w:sz w:val="28"/>
                <w:szCs w:val="28"/>
              </w:rPr>
              <w:t>предлагает заключить договор на:</w:t>
            </w:r>
          </w:p>
        </w:tc>
        <w:tc>
          <w:tcPr>
            <w:tcW w:w="5769" w:type="dxa"/>
            <w:tcBorders>
              <w:top w:val="nil"/>
              <w:left w:val="nil"/>
              <w:bottom w:val="single" w:sz="4" w:space="0" w:color="auto"/>
              <w:right w:val="nil"/>
            </w:tcBorders>
          </w:tcPr>
          <w:p w:rsidR="00F17CBA" w:rsidRDefault="00F17CBA">
            <w:pPr>
              <w:tabs>
                <w:tab w:val="num" w:pos="1571"/>
              </w:tabs>
              <w:overflowPunct w:val="0"/>
              <w:autoSpaceDE w:val="0"/>
              <w:autoSpaceDN w:val="0"/>
              <w:adjustRightInd w:val="0"/>
              <w:jc w:val="both"/>
              <w:rPr>
                <w:bCs/>
                <w:sz w:val="28"/>
                <w:szCs w:val="22"/>
                <w:lang w:eastAsia="en-US"/>
              </w:rPr>
            </w:pPr>
          </w:p>
        </w:tc>
      </w:tr>
      <w:tr w:rsidR="00F17CBA">
        <w:tc>
          <w:tcPr>
            <w:tcW w:w="4795" w:type="dxa"/>
            <w:gridSpan w:val="2"/>
            <w:tcBorders>
              <w:top w:val="nil"/>
              <w:left w:val="nil"/>
              <w:bottom w:val="nil"/>
              <w:right w:val="nil"/>
            </w:tcBorders>
          </w:tcPr>
          <w:p w:rsidR="00F17CBA" w:rsidRDefault="00F17CBA">
            <w:pPr>
              <w:tabs>
                <w:tab w:val="num" w:pos="1571"/>
              </w:tabs>
              <w:overflowPunct w:val="0"/>
              <w:autoSpaceDE w:val="0"/>
              <w:autoSpaceDN w:val="0"/>
              <w:adjustRightInd w:val="0"/>
              <w:jc w:val="both"/>
              <w:rPr>
                <w:bCs/>
                <w:sz w:val="28"/>
                <w:szCs w:val="22"/>
                <w:lang w:eastAsia="en-US"/>
              </w:rPr>
            </w:pPr>
          </w:p>
        </w:tc>
        <w:tc>
          <w:tcPr>
            <w:tcW w:w="5769" w:type="dxa"/>
            <w:tcBorders>
              <w:top w:val="single" w:sz="4" w:space="0" w:color="auto"/>
              <w:left w:val="nil"/>
              <w:bottom w:val="nil"/>
              <w:right w:val="nil"/>
            </w:tcBorders>
            <w:hideMark/>
          </w:tcPr>
          <w:p w:rsidR="00F17CBA" w:rsidRDefault="00A83FFC">
            <w:pPr>
              <w:pStyle w:val="Times12"/>
              <w:rPr>
                <w:rFonts w:ascii="Arial" w:hAnsi="Arial" w:cs="Arial"/>
                <w:vertAlign w:val="superscript"/>
                <w:lang w:val="en-US"/>
              </w:rPr>
            </w:pPr>
            <w:r>
              <w:rPr>
                <w:vertAlign w:val="superscript"/>
              </w:rPr>
              <w:t>(предмет договора)</w:t>
            </w:r>
          </w:p>
        </w:tc>
      </w:tr>
    </w:tbl>
    <w:p w:rsidR="00F17CBA" w:rsidRDefault="00F17CBA">
      <w:pPr>
        <w:jc w:val="both"/>
        <w:rPr>
          <w:sz w:val="28"/>
          <w:szCs w:val="28"/>
          <w:lang w:val="en-US" w:eastAsia="en-US"/>
        </w:rPr>
      </w:pPr>
    </w:p>
    <w:p w:rsidR="00F17CBA" w:rsidRDefault="00A83FFC">
      <w:pPr>
        <w:jc w:val="both"/>
        <w:rPr>
          <w:sz w:val="28"/>
          <w:szCs w:val="28"/>
          <w:lang w:val="x-none" w:eastAsia="en-US"/>
        </w:rPr>
      </w:pPr>
      <w:r>
        <w:rPr>
          <w:sz w:val="28"/>
          <w:szCs w:val="28"/>
          <w:lang w:val="x-none" w:eastAsia="en-US"/>
        </w:rPr>
        <w:t xml:space="preserve">в соответствии с Техническим предложением, </w:t>
      </w:r>
      <w:proofErr w:type="spellStart"/>
      <w:r>
        <w:rPr>
          <w:sz w:val="28"/>
          <w:szCs w:val="28"/>
          <w:lang w:val="x-none" w:eastAsia="en-US"/>
        </w:rPr>
        <w:t>Графикомоказания</w:t>
      </w:r>
      <w:proofErr w:type="spellEnd"/>
      <w:r>
        <w:rPr>
          <w:sz w:val="28"/>
          <w:szCs w:val="28"/>
          <w:lang w:val="x-none" w:eastAsia="en-US"/>
        </w:rPr>
        <w:t xml:space="preserve"> услуг, Сводной таблицей стоимости и другими документами, являющимися неотъемлемыми приложениями к настоящей заявке на условиях, указанных при формировании заявки, поданной на ЭТП, с помощью функционала которой проводится данная закупка:</w:t>
      </w:r>
    </w:p>
    <w:p w:rsidR="00F17CBA" w:rsidRDefault="00F17CBA">
      <w:pPr>
        <w:ind w:firstLine="709"/>
        <w:jc w:val="both"/>
        <w:rPr>
          <w:sz w:val="28"/>
          <w:szCs w:val="28"/>
          <w:lang w:val="x-none"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962"/>
      </w:tblGrid>
      <w:tr w:rsidR="00F17CBA">
        <w:trPr>
          <w:cantSplit/>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rPr>
                <w:lang w:val="en-US"/>
              </w:rPr>
            </w:pPr>
            <w: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pPr>
            <w:r>
              <w:t>Условия заявок на участие в закупке</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rPr>
                <w:lang w:val="en-US"/>
              </w:rPr>
            </w:pPr>
            <w:r>
              <w:t>Предложения участника</w:t>
            </w:r>
          </w:p>
        </w:tc>
      </w:tr>
      <w:tr w:rsidR="00F17CBA">
        <w:trPr>
          <w:cantSplit/>
        </w:trPr>
        <w:tc>
          <w:tcPr>
            <w:tcW w:w="709"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0"/>
              </w:numPr>
              <w:tabs>
                <w:tab w:val="left" w:pos="284"/>
              </w:tabs>
              <w:ind w:left="0" w:firstLine="0"/>
              <w:jc w:val="center"/>
              <w:rPr>
                <w:lang w:val="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pPr>
            <w:r>
              <w:rPr>
                <w:bCs/>
              </w:rPr>
              <w:t>Цена заявки, руб. с НДС</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pPr>
            <w:r>
              <w:rPr>
                <w:b/>
                <w:i/>
              </w:rPr>
              <w:t>[указать цену договора с отражением размера НДС]</w:t>
            </w:r>
          </w:p>
        </w:tc>
      </w:tr>
      <w:tr w:rsidR="00F17CBA">
        <w:trPr>
          <w:cantSplit/>
        </w:trPr>
        <w:tc>
          <w:tcPr>
            <w:tcW w:w="709"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0"/>
              </w:numPr>
              <w:tabs>
                <w:tab w:val="left" w:pos="284"/>
              </w:tabs>
              <w:ind w:left="0" w:firstLine="0"/>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rPr>
                <w:bCs/>
              </w:rPr>
            </w:pPr>
            <w:r>
              <w:rPr>
                <w:bCs/>
              </w:rPr>
              <w:t>Цена заявки, руб. без НДС</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rPr>
                <w:b/>
                <w:i/>
              </w:rPr>
            </w:pPr>
            <w:r>
              <w:rPr>
                <w:b/>
                <w:i/>
              </w:rPr>
              <w:t>[указать цену договора без НДС]</w:t>
            </w:r>
          </w:p>
        </w:tc>
      </w:tr>
      <w:tr w:rsidR="00F17CBA">
        <w:trPr>
          <w:cantSplit/>
        </w:trPr>
        <w:tc>
          <w:tcPr>
            <w:tcW w:w="709"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0"/>
              </w:numPr>
              <w:tabs>
                <w:tab w:val="left" w:pos="284"/>
              </w:tabs>
              <w:ind w:left="0" w:firstLine="0"/>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rPr>
                <w:bCs/>
              </w:rPr>
            </w:pPr>
            <w:r>
              <w:rPr>
                <w:bCs/>
              </w:rPr>
              <w:t>Срок оказания услуг</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rPr>
                <w:b/>
                <w:i/>
              </w:rPr>
            </w:pPr>
            <w:r>
              <w:rPr>
                <w:b/>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извещении о проведении закупки]</w:t>
            </w:r>
          </w:p>
        </w:tc>
      </w:tr>
      <w:tr w:rsidR="00F17CBA">
        <w:trPr>
          <w:cantSplit/>
        </w:trPr>
        <w:tc>
          <w:tcPr>
            <w:tcW w:w="709"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0"/>
              </w:numPr>
              <w:tabs>
                <w:tab w:val="left" w:pos="284"/>
              </w:tabs>
              <w:ind w:left="0" w:firstLine="0"/>
              <w:jc w:val="cente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rPr>
                <w:bCs/>
                <w:lang w:val="en-US"/>
              </w:rPr>
            </w:pPr>
            <w:r>
              <w:t>Условия оплаты</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57" w:right="57"/>
              <w:jc w:val="center"/>
              <w:rPr>
                <w:b/>
                <w:i/>
              </w:rPr>
            </w:pPr>
            <w:r>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rsidR="00F17CBA" w:rsidRDefault="00F17CBA">
      <w:pPr>
        <w:ind w:firstLine="709"/>
        <w:rPr>
          <w:sz w:val="28"/>
          <w:szCs w:val="28"/>
          <w:lang w:val="x-none" w:eastAsia="en-US"/>
        </w:rPr>
      </w:pPr>
    </w:p>
    <w:p w:rsidR="00F17CBA" w:rsidRDefault="00A83FFC">
      <w:pPr>
        <w:ind w:firstLine="709"/>
        <w:rPr>
          <w:sz w:val="28"/>
          <w:szCs w:val="28"/>
          <w:lang w:val="x-none" w:eastAsia="en-US"/>
        </w:rPr>
      </w:pPr>
      <w:r>
        <w:rPr>
          <w:sz w:val="28"/>
          <w:szCs w:val="28"/>
          <w:lang w:val="x-none" w:eastAsia="en-US"/>
        </w:rPr>
        <w:t xml:space="preserve">Настоящая заявка на участие в закупке имеет правовой статус оферты и действует в течение </w:t>
      </w:r>
      <w:r w:rsidRPr="00F712A8">
        <w:rPr>
          <w:b/>
          <w:i/>
          <w:sz w:val="28"/>
          <w:szCs w:val="28"/>
          <w:lang w:val="x-none" w:eastAsia="en-US"/>
        </w:rPr>
        <w:t>60 календарных дней</w:t>
      </w:r>
      <w:r>
        <w:rPr>
          <w:sz w:val="28"/>
          <w:szCs w:val="28"/>
          <w:lang w:val="x-none" w:eastAsia="en-US"/>
        </w:rPr>
        <w:t xml:space="preserve"> со дня окончания срока подачи заявок.</w:t>
      </w:r>
    </w:p>
    <w:p w:rsidR="00F17CBA" w:rsidRDefault="00F17CBA">
      <w:pPr>
        <w:pStyle w:val="a9"/>
        <w:ind w:left="0" w:firstLine="709"/>
        <w:jc w:val="both"/>
        <w:rPr>
          <w:sz w:val="28"/>
          <w:szCs w:val="28"/>
          <w:lang w:val="x-none" w:eastAsia="x-none"/>
        </w:rPr>
      </w:pPr>
    </w:p>
    <w:p w:rsidR="00F17CBA" w:rsidRDefault="00A83FFC">
      <w:pPr>
        <w:pStyle w:val="a9"/>
        <w:ind w:left="0" w:firstLine="709"/>
        <w:jc w:val="both"/>
        <w:rPr>
          <w:b/>
          <w:szCs w:val="28"/>
          <w:lang w:val="x-none" w:eastAsia="x-none"/>
        </w:rPr>
      </w:pPr>
      <w:r>
        <w:rPr>
          <w:b/>
          <w:i/>
          <w:szCs w:val="28"/>
          <w:lang w:val="x-none" w:eastAsia="x-none"/>
        </w:rPr>
        <w:t>Для юридических лиц:</w:t>
      </w:r>
    </w:p>
    <w:p w:rsidR="00F17CBA" w:rsidRDefault="00A83FFC">
      <w:pPr>
        <w:pStyle w:val="a9"/>
        <w:ind w:left="0" w:firstLine="709"/>
        <w:jc w:val="both"/>
        <w:rPr>
          <w:sz w:val="28"/>
          <w:szCs w:val="28"/>
          <w:lang w:val="x-none" w:eastAsia="x-none"/>
        </w:rPr>
      </w:pPr>
      <w:r>
        <w:rPr>
          <w:sz w:val="28"/>
          <w:szCs w:val="28"/>
          <w:lang w:val="x-none" w:eastAsia="x-none"/>
        </w:rPr>
        <w:t>Принадлежность к субъектам малого и среднего предпринимательства: ______________</w:t>
      </w:r>
    </w:p>
    <w:p w:rsidR="00F17CBA" w:rsidRDefault="00A83FFC">
      <w:pPr>
        <w:pStyle w:val="a9"/>
        <w:ind w:left="0" w:firstLine="709"/>
        <w:jc w:val="both"/>
        <w:rPr>
          <w:sz w:val="28"/>
          <w:szCs w:val="28"/>
          <w:lang w:val="x-none" w:eastAsia="x-none"/>
        </w:rPr>
      </w:pPr>
      <w:r>
        <w:rPr>
          <w:sz w:val="28"/>
          <w:szCs w:val="28"/>
          <w:lang w:val="x-none" w:eastAsia="x-none"/>
        </w:rPr>
        <w:t>Настоящим подтверждаем, что:</w:t>
      </w:r>
    </w:p>
    <w:p w:rsidR="00F17CBA" w:rsidRDefault="00A83FFC" w:rsidP="00A83FFC">
      <w:pPr>
        <w:pStyle w:val="a9"/>
        <w:keepNext w:val="0"/>
        <w:numPr>
          <w:ilvl w:val="0"/>
          <w:numId w:val="11"/>
        </w:numPr>
        <w:tabs>
          <w:tab w:val="left" w:pos="1134"/>
        </w:tabs>
        <w:ind w:left="0" w:firstLine="709"/>
        <w:jc w:val="both"/>
        <w:rPr>
          <w:sz w:val="28"/>
          <w:szCs w:val="28"/>
          <w:lang w:val="x-none" w:eastAsia="x-none"/>
        </w:rPr>
      </w:pPr>
      <w:r>
        <w:rPr>
          <w:sz w:val="28"/>
          <w:szCs w:val="28"/>
          <w:lang w:val="x-none" w:eastAsia="en-US"/>
        </w:rPr>
        <w:t xml:space="preserve">_____________ </w:t>
      </w:r>
      <w:r>
        <w:rPr>
          <w:b/>
          <w:i/>
          <w:szCs w:val="28"/>
          <w:lang w:val="x-none" w:eastAsia="en-US"/>
        </w:rPr>
        <w:t>(наименование участника закупки)</w:t>
      </w:r>
      <w:r>
        <w:rPr>
          <w:sz w:val="28"/>
          <w:szCs w:val="28"/>
          <w:lang w:val="x-none" w:eastAsia="en-US"/>
        </w:rPr>
        <w:t xml:space="preserve"> имеет право на ведение деятельности в соответствии с законодательством _____________ </w:t>
      </w:r>
      <w:r>
        <w:rPr>
          <w:b/>
          <w:i/>
          <w:szCs w:val="28"/>
          <w:lang w:val="x-none" w:eastAsia="en-US"/>
        </w:rPr>
        <w:t>(указывается наименование государства по месту нахождения участника закупки) и _____________ (указывается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r>
        <w:rPr>
          <w:sz w:val="28"/>
          <w:szCs w:val="28"/>
          <w:lang w:val="x-none" w:eastAsia="en-US"/>
        </w:rPr>
        <w:t>.</w:t>
      </w:r>
    </w:p>
    <w:p w:rsidR="00F17CBA" w:rsidRDefault="00A83FFC" w:rsidP="00A83FFC">
      <w:pPr>
        <w:pStyle w:val="a9"/>
        <w:keepNext w:val="0"/>
        <w:numPr>
          <w:ilvl w:val="0"/>
          <w:numId w:val="11"/>
        </w:numPr>
        <w:tabs>
          <w:tab w:val="left" w:pos="1134"/>
        </w:tabs>
        <w:ind w:left="0" w:firstLine="709"/>
        <w:jc w:val="both"/>
        <w:rPr>
          <w:sz w:val="28"/>
          <w:szCs w:val="28"/>
          <w:lang w:val="x-none" w:eastAsia="en-US"/>
        </w:rPr>
      </w:pPr>
      <w:r>
        <w:rPr>
          <w:sz w:val="28"/>
          <w:szCs w:val="28"/>
          <w:lang w:val="x-none" w:eastAsia="x-none"/>
        </w:rPr>
        <w:t xml:space="preserve">против _____________ </w:t>
      </w:r>
      <w:r>
        <w:rPr>
          <w:b/>
          <w:i/>
          <w:szCs w:val="28"/>
          <w:lang w:val="x-none" w:eastAsia="x-none"/>
        </w:rPr>
        <w:t>(наименование участника закупки)</w:t>
      </w:r>
      <w:r>
        <w:rPr>
          <w:sz w:val="28"/>
          <w:szCs w:val="28"/>
          <w:lang w:val="x-none" w:eastAsia="x-none"/>
        </w:rPr>
        <w:t xml:space="preserve">, а так же привлекаемых соисполнителей, не проводится процедура ликвидации, не принято арбитражным судом решения о признании _____________ </w:t>
      </w:r>
      <w:r>
        <w:rPr>
          <w:b/>
          <w:i/>
          <w:szCs w:val="28"/>
          <w:lang w:val="x-none" w:eastAsia="x-none"/>
        </w:rPr>
        <w:t>(наименование участника закупки)</w:t>
      </w:r>
      <w:r>
        <w:rPr>
          <w:sz w:val="28"/>
          <w:szCs w:val="28"/>
          <w:lang w:val="x-none" w:eastAsia="x-none"/>
        </w:rPr>
        <w:t xml:space="preserve">, </w:t>
      </w:r>
      <w:r>
        <w:rPr>
          <w:bCs/>
          <w:sz w:val="28"/>
          <w:szCs w:val="28"/>
          <w:lang w:val="x-none" w:eastAsia="x-none"/>
        </w:rPr>
        <w:t xml:space="preserve">а так же привлекаемых соисполнителей, </w:t>
      </w:r>
      <w:r>
        <w:rPr>
          <w:sz w:val="28"/>
          <w:szCs w:val="28"/>
          <w:lang w:val="x-none" w:eastAsia="x-none"/>
        </w:rPr>
        <w:t xml:space="preserve">банкротом, деятельность _____________ </w:t>
      </w:r>
      <w:r>
        <w:rPr>
          <w:b/>
          <w:i/>
          <w:szCs w:val="28"/>
          <w:lang w:val="x-none" w:eastAsia="x-none"/>
        </w:rPr>
        <w:t>(наименование участника закупки)</w:t>
      </w:r>
      <w:r>
        <w:rPr>
          <w:sz w:val="28"/>
          <w:szCs w:val="28"/>
          <w:lang w:val="x-none" w:eastAsia="x-none"/>
        </w:rPr>
        <w:t xml:space="preserve">, </w:t>
      </w:r>
      <w:r>
        <w:rPr>
          <w:bCs/>
          <w:sz w:val="28"/>
          <w:szCs w:val="28"/>
          <w:lang w:val="x-none" w:eastAsia="x-none"/>
        </w:rPr>
        <w:t xml:space="preserve">а так же привлекаемых соисполнителей, </w:t>
      </w:r>
      <w:r>
        <w:rPr>
          <w:sz w:val="28"/>
          <w:szCs w:val="28"/>
          <w:lang w:val="x-none" w:eastAsia="x-none"/>
        </w:rPr>
        <w:t>не приостановлена, на имущество не наложен арест по решению суда, административного органа;</w:t>
      </w:r>
      <w:bookmarkEnd w:id="20"/>
    </w:p>
    <w:p w:rsidR="00F17CBA" w:rsidRDefault="00A83FFC" w:rsidP="00A83FFC">
      <w:pPr>
        <w:pStyle w:val="a9"/>
        <w:keepNext w:val="0"/>
        <w:numPr>
          <w:ilvl w:val="0"/>
          <w:numId w:val="11"/>
        </w:numPr>
        <w:tabs>
          <w:tab w:val="left" w:pos="1134"/>
        </w:tabs>
        <w:ind w:left="0" w:firstLine="567"/>
        <w:jc w:val="both"/>
        <w:rPr>
          <w:bCs/>
          <w:sz w:val="28"/>
          <w:szCs w:val="28"/>
          <w:lang w:val="x-none" w:eastAsia="x-none"/>
        </w:rPr>
      </w:pPr>
      <w:r>
        <w:rPr>
          <w:rFonts w:eastAsia="Calibri"/>
          <w:b/>
          <w:i/>
          <w:sz w:val="22"/>
          <w:szCs w:val="22"/>
          <w:lang w:val="x-none" w:eastAsia="en-US"/>
        </w:rPr>
        <w:t xml:space="preserve">[В случае проведения закупки СМР или ПИР] </w:t>
      </w:r>
      <w:r>
        <w:rPr>
          <w:b/>
          <w:i/>
          <w:lang w:val="x-none" w:eastAsia="en-US"/>
        </w:rPr>
        <w:t>выполним в полном объеме предусмотренные закупочной документацией работы, выраженные в денежном выражении в базисном уровне цен;</w:t>
      </w:r>
    </w:p>
    <w:p w:rsidR="00F17CBA" w:rsidRDefault="00F17CBA">
      <w:pPr>
        <w:ind w:left="720"/>
        <w:contextualSpacing/>
        <w:rPr>
          <w:lang w:val="x-none" w:eastAsia="x-none"/>
        </w:rPr>
      </w:pPr>
    </w:p>
    <w:p w:rsidR="00F17CBA" w:rsidRDefault="00A83FFC">
      <w:pPr>
        <w:pStyle w:val="a9"/>
        <w:ind w:left="0" w:firstLine="709"/>
        <w:jc w:val="both"/>
        <w:rPr>
          <w:sz w:val="28"/>
          <w:szCs w:val="28"/>
          <w:lang w:val="x-none" w:eastAsia="x-none"/>
        </w:rPr>
      </w:pPr>
      <w:r>
        <w:rPr>
          <w:b/>
          <w:i/>
          <w:lang w:val="x-none" w:eastAsia="x-none"/>
        </w:rPr>
        <w:t>[в случае применения упрощенной системы налогообложения]</w:t>
      </w:r>
      <w:r>
        <w:rPr>
          <w:bCs/>
          <w:sz w:val="28"/>
          <w:szCs w:val="28"/>
          <w:lang w:val="x-none" w:eastAsia="x-none"/>
        </w:rPr>
        <w:t xml:space="preserve"> </w:t>
      </w:r>
      <w:r>
        <w:rPr>
          <w:sz w:val="28"/>
          <w:szCs w:val="28"/>
          <w:lang w:val="x-none" w:eastAsia="x-none"/>
        </w:rPr>
        <w:t>Также сообщаем о применении нами упрощенной системы налогообложения.</w:t>
      </w:r>
    </w:p>
    <w:p w:rsidR="00F17CBA" w:rsidRDefault="00F17CBA">
      <w:pPr>
        <w:pStyle w:val="a9"/>
        <w:ind w:left="0" w:firstLine="709"/>
        <w:jc w:val="both"/>
        <w:rPr>
          <w:sz w:val="28"/>
          <w:szCs w:val="28"/>
          <w:lang w:val="x-none" w:eastAsia="x-none"/>
        </w:rPr>
      </w:pPr>
    </w:p>
    <w:p w:rsidR="00F17CBA" w:rsidRDefault="00A83FFC">
      <w:pPr>
        <w:pStyle w:val="a9"/>
        <w:ind w:left="0" w:firstLine="709"/>
        <w:jc w:val="both"/>
        <w:rPr>
          <w:b/>
          <w:i/>
          <w:szCs w:val="28"/>
          <w:lang w:val="x-none" w:eastAsia="x-none"/>
        </w:rPr>
      </w:pPr>
      <w:r>
        <w:rPr>
          <w:b/>
          <w:i/>
          <w:szCs w:val="28"/>
          <w:lang w:val="x-none" w:eastAsia="x-none"/>
        </w:rPr>
        <w:t>Для физических лиц:</w:t>
      </w:r>
      <w:r>
        <w:rPr>
          <w:b/>
          <w:i/>
          <w:sz w:val="28"/>
          <w:szCs w:val="28"/>
          <w:lang w:val="x-none" w:eastAsia="x-none"/>
        </w:rPr>
        <w:t xml:space="preserve"> </w:t>
      </w:r>
      <w:r>
        <w:rPr>
          <w:b/>
          <w:i/>
          <w:szCs w:val="28"/>
          <w:lang w:val="x-none" w:eastAsia="x-none"/>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F17CBA" w:rsidRDefault="00A83FFC">
      <w:pPr>
        <w:pStyle w:val="a9"/>
        <w:ind w:left="0" w:firstLine="709"/>
        <w:jc w:val="both"/>
        <w:rPr>
          <w:sz w:val="28"/>
          <w:szCs w:val="28"/>
          <w:lang w:val="x-none" w:eastAsia="x-none"/>
        </w:rPr>
      </w:pPr>
      <w:r>
        <w:rPr>
          <w:sz w:val="28"/>
          <w:szCs w:val="28"/>
          <w:lang w:val="x-none" w:eastAsia="x-none"/>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rsidR="00F17CBA" w:rsidRDefault="00A83FFC">
      <w:pPr>
        <w:pStyle w:val="a9"/>
        <w:ind w:left="0" w:firstLine="709"/>
        <w:jc w:val="both"/>
        <w:rPr>
          <w:sz w:val="28"/>
          <w:szCs w:val="28"/>
          <w:lang w:val="x-none" w:eastAsia="x-none"/>
        </w:rPr>
      </w:pPr>
      <w:r>
        <w:rPr>
          <w:sz w:val="28"/>
          <w:szCs w:val="28"/>
          <w:lang w:val="x-none" w:eastAsia="x-none"/>
        </w:rPr>
        <w:t xml:space="preserve">В случае признания нас победителем закупки, либо при поступлении в наш адрес предложения о заключении </w:t>
      </w:r>
      <w:r>
        <w:rPr>
          <w:sz w:val="28"/>
          <w:szCs w:val="28"/>
          <w:lang w:val="x-none" w:eastAsia="en-US"/>
        </w:rPr>
        <w:t>договора</w:t>
      </w:r>
      <w:r>
        <w:rPr>
          <w:sz w:val="28"/>
          <w:szCs w:val="28"/>
          <w:lang w:val="x-none" w:eastAsia="x-none"/>
        </w:rPr>
        <w:t>, мы берем на себя следующие обязательства:</w:t>
      </w:r>
    </w:p>
    <w:p w:rsidR="00F17CBA" w:rsidRDefault="00A83FFC" w:rsidP="00A83FFC">
      <w:pPr>
        <w:pStyle w:val="a9"/>
        <w:keepNext w:val="0"/>
        <w:numPr>
          <w:ilvl w:val="0"/>
          <w:numId w:val="12"/>
        </w:numPr>
        <w:ind w:left="0" w:firstLine="709"/>
        <w:jc w:val="both"/>
        <w:rPr>
          <w:sz w:val="28"/>
          <w:szCs w:val="28"/>
          <w:lang w:val="x-none" w:eastAsia="x-none"/>
        </w:rPr>
      </w:pPr>
      <w:r>
        <w:rPr>
          <w:sz w:val="28"/>
          <w:szCs w:val="28"/>
          <w:lang w:val="x-none" w:eastAsia="x-none"/>
        </w:rPr>
        <w:t xml:space="preserve">подписать со своей стороны </w:t>
      </w:r>
      <w:r>
        <w:rPr>
          <w:sz w:val="28"/>
          <w:szCs w:val="28"/>
          <w:lang w:val="x-none" w:eastAsia="en-US"/>
        </w:rPr>
        <w:t>договор</w:t>
      </w:r>
      <w:r>
        <w:rPr>
          <w:sz w:val="28"/>
          <w:szCs w:val="28"/>
          <w:lang w:val="x-none" w:eastAsia="x-none"/>
        </w:rPr>
        <w:t xml:space="preserve"> в соответствии с требованиями закупочной документации и условиями нашей заявки на участие в закупке;</w:t>
      </w:r>
    </w:p>
    <w:p w:rsidR="00F17CBA" w:rsidRDefault="00A83FFC" w:rsidP="00A83FFC">
      <w:pPr>
        <w:pStyle w:val="a9"/>
        <w:keepNext w:val="0"/>
        <w:numPr>
          <w:ilvl w:val="0"/>
          <w:numId w:val="12"/>
        </w:numPr>
        <w:ind w:left="0" w:firstLine="709"/>
        <w:jc w:val="both"/>
        <w:rPr>
          <w:bCs/>
          <w:sz w:val="28"/>
          <w:szCs w:val="28"/>
          <w:lang w:val="x-none" w:eastAsia="x-none"/>
        </w:rPr>
      </w:pPr>
      <w:r>
        <w:rPr>
          <w:bCs/>
          <w:sz w:val="28"/>
          <w:szCs w:val="28"/>
          <w:lang w:val="x-none" w:eastAsia="x-none"/>
        </w:rPr>
        <w:lastRenderedPageBreak/>
        <w:t xml:space="preserve">представить заказчику до заключения </w:t>
      </w:r>
      <w:r>
        <w:rPr>
          <w:sz w:val="28"/>
          <w:szCs w:val="28"/>
          <w:lang w:val="x-none" w:eastAsia="en-US"/>
        </w:rPr>
        <w:t>договора</w:t>
      </w:r>
      <w:r>
        <w:rPr>
          <w:bCs/>
          <w:sz w:val="28"/>
          <w:szCs w:val="28"/>
          <w:lang w:val="x-none" w:eastAsia="x-none"/>
        </w:rPr>
        <w:t xml:space="preserve"> решение об одобрении или о совершении крупной сделки;</w:t>
      </w:r>
    </w:p>
    <w:p w:rsidR="00F17CBA" w:rsidRDefault="00A83FFC" w:rsidP="00A83FFC">
      <w:pPr>
        <w:pStyle w:val="a9"/>
        <w:keepNext w:val="0"/>
        <w:numPr>
          <w:ilvl w:val="0"/>
          <w:numId w:val="12"/>
        </w:numPr>
        <w:ind w:left="0" w:firstLine="709"/>
        <w:jc w:val="both"/>
        <w:rPr>
          <w:bCs/>
          <w:sz w:val="28"/>
          <w:szCs w:val="28"/>
          <w:lang w:val="x-none" w:eastAsia="x-none"/>
        </w:rPr>
      </w:pPr>
      <w:r>
        <w:rPr>
          <w:bCs/>
          <w:sz w:val="28"/>
          <w:szCs w:val="28"/>
          <w:lang w:val="x-none" w:eastAsia="x-none"/>
        </w:rPr>
        <w:t xml:space="preserve">представить заказчику до заключения </w:t>
      </w:r>
      <w:r>
        <w:rPr>
          <w:sz w:val="28"/>
          <w:szCs w:val="28"/>
          <w:lang w:val="x-none" w:eastAsia="en-US"/>
        </w:rPr>
        <w:t>договора</w:t>
      </w:r>
      <w:r>
        <w:rPr>
          <w:bCs/>
          <w:sz w:val="28"/>
          <w:szCs w:val="28"/>
          <w:lang w:val="x-none" w:eastAsia="x-none"/>
        </w:rPr>
        <w:t xml:space="preserve"> решение об одобрении или о совершении сделки с заинтересованностью.</w:t>
      </w:r>
    </w:p>
    <w:p w:rsidR="00F17CBA" w:rsidRDefault="00A83FFC">
      <w:pPr>
        <w:pStyle w:val="a9"/>
        <w:ind w:left="0" w:firstLine="709"/>
        <w:jc w:val="both"/>
        <w:rPr>
          <w:b/>
          <w:i/>
          <w:lang w:val="x-none" w:eastAsia="x-none"/>
        </w:rPr>
      </w:pPr>
      <w:r>
        <w:rPr>
          <w:b/>
          <w:i/>
          <w:lang w:val="x-none" w:eastAsia="x-none"/>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д) и/или е) участником закупки указываются положения, подходящие для участника:</w:t>
      </w:r>
    </w:p>
    <w:p w:rsidR="00F17CBA" w:rsidRDefault="00A83FFC">
      <w:pPr>
        <w:pStyle w:val="a9"/>
        <w:ind w:left="0" w:firstLine="709"/>
        <w:jc w:val="both"/>
        <w:rPr>
          <w:b/>
          <w:i/>
          <w:lang w:val="x-none" w:eastAsia="x-none"/>
        </w:rPr>
      </w:pPr>
      <w:r>
        <w:rPr>
          <w:b/>
          <w:i/>
          <w:lang w:val="x-none" w:eastAsia="x-none"/>
        </w:rPr>
        <w:t>Данная сделка для _____________ (наименование участника закупки) не является крупной.</w:t>
      </w:r>
    </w:p>
    <w:p w:rsidR="00F17CBA" w:rsidRDefault="00A83FFC">
      <w:pPr>
        <w:pStyle w:val="a9"/>
        <w:ind w:left="0" w:firstLine="709"/>
        <w:jc w:val="both"/>
        <w:rPr>
          <w:b/>
          <w:i/>
          <w:lang w:val="x-none" w:eastAsia="x-none"/>
        </w:rPr>
      </w:pPr>
      <w:r>
        <w:rPr>
          <w:b/>
          <w:i/>
          <w:lang w:val="x-none" w:eastAsia="x-none"/>
        </w:rPr>
        <w:t>либо,</w:t>
      </w:r>
    </w:p>
    <w:p w:rsidR="00F17CBA" w:rsidRDefault="00A83FFC">
      <w:pPr>
        <w:pStyle w:val="a9"/>
        <w:ind w:left="0" w:firstLine="709"/>
        <w:jc w:val="both"/>
        <w:rPr>
          <w:b/>
          <w:i/>
          <w:lang w:val="x-none" w:eastAsia="x-none"/>
        </w:rPr>
      </w:pPr>
      <w:r>
        <w:rPr>
          <w:b/>
          <w:i/>
          <w:lang w:val="x-none" w:eastAsia="x-none"/>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rsidR="00F17CBA" w:rsidRDefault="00A83FFC">
      <w:pPr>
        <w:pStyle w:val="a9"/>
        <w:ind w:left="0" w:firstLine="709"/>
        <w:jc w:val="both"/>
        <w:rPr>
          <w:b/>
          <w:i/>
          <w:lang w:val="x-none" w:eastAsia="x-none"/>
        </w:rPr>
      </w:pPr>
      <w:r>
        <w:rPr>
          <w:b/>
          <w:i/>
          <w:lang w:val="x-none" w:eastAsia="x-none"/>
        </w:rPr>
        <w:t>Данная сделка для _____________ (наименование участника закупки) не является сделкой с заинтересованностью.</w:t>
      </w:r>
    </w:p>
    <w:p w:rsidR="00F17CBA" w:rsidRDefault="00A83FFC">
      <w:pPr>
        <w:pStyle w:val="a9"/>
        <w:ind w:left="0" w:firstLine="709"/>
        <w:jc w:val="both"/>
        <w:rPr>
          <w:b/>
          <w:i/>
          <w:lang w:val="x-none" w:eastAsia="x-none"/>
        </w:rPr>
      </w:pPr>
      <w:r>
        <w:rPr>
          <w:b/>
          <w:i/>
          <w:lang w:val="x-none" w:eastAsia="x-none"/>
        </w:rPr>
        <w:t>либо,</w:t>
      </w:r>
    </w:p>
    <w:p w:rsidR="00F17CBA" w:rsidRDefault="00A83FFC">
      <w:pPr>
        <w:pStyle w:val="a9"/>
        <w:widowControl w:val="0"/>
        <w:spacing w:line="276" w:lineRule="auto"/>
        <w:ind w:left="0" w:firstLine="709"/>
        <w:jc w:val="both"/>
        <w:rPr>
          <w:b/>
          <w:i/>
          <w:lang w:val="x-none" w:eastAsia="x-none"/>
        </w:rPr>
      </w:pPr>
      <w:r>
        <w:rPr>
          <w:b/>
          <w:i/>
          <w:lang w:val="x-none" w:eastAsia="x-none"/>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rsidR="00F17CBA" w:rsidRDefault="00F17CBA">
      <w:pPr>
        <w:pStyle w:val="a9"/>
        <w:ind w:left="0" w:firstLine="709"/>
        <w:jc w:val="both"/>
        <w:rPr>
          <w:sz w:val="28"/>
          <w:szCs w:val="28"/>
          <w:lang w:val="x-none" w:eastAsia="x-none"/>
        </w:rPr>
      </w:pPr>
    </w:p>
    <w:p w:rsidR="00F17CBA" w:rsidRDefault="00A83FFC">
      <w:pPr>
        <w:pStyle w:val="a9"/>
        <w:ind w:left="0" w:firstLine="709"/>
        <w:jc w:val="both"/>
        <w:rPr>
          <w:sz w:val="28"/>
          <w:szCs w:val="28"/>
          <w:lang w:val="x-none" w:eastAsia="x-none"/>
        </w:rPr>
      </w:pPr>
      <w:r>
        <w:rPr>
          <w:sz w:val="28"/>
          <w:szCs w:val="28"/>
          <w:lang w:val="x-none" w:eastAsia="x-none"/>
        </w:rPr>
        <w:t>Мы уведомлены и согласны с условием, что:</w:t>
      </w:r>
    </w:p>
    <w:p w:rsidR="00F17CBA" w:rsidRDefault="00A83FFC" w:rsidP="00A83FFC">
      <w:pPr>
        <w:pStyle w:val="a9"/>
        <w:keepNext w:val="0"/>
        <w:numPr>
          <w:ilvl w:val="0"/>
          <w:numId w:val="13"/>
        </w:numPr>
        <w:tabs>
          <w:tab w:val="left" w:pos="993"/>
        </w:tabs>
        <w:ind w:left="0" w:firstLine="709"/>
        <w:jc w:val="both"/>
        <w:rPr>
          <w:sz w:val="28"/>
          <w:szCs w:val="28"/>
          <w:lang w:val="x-none" w:eastAsia="x-none"/>
        </w:rPr>
      </w:pPr>
      <w:r>
        <w:rPr>
          <w:sz w:val="28"/>
          <w:szCs w:val="28"/>
          <w:lang w:val="x-none" w:eastAsia="x-none"/>
        </w:rPr>
        <w:t xml:space="preserve">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w:t>
      </w:r>
      <w:r>
        <w:rPr>
          <w:sz w:val="28"/>
          <w:szCs w:val="28"/>
          <w:lang w:val="x-none" w:eastAsia="en-US"/>
        </w:rPr>
        <w:t>договора</w:t>
      </w:r>
      <w:r>
        <w:rPr>
          <w:sz w:val="28"/>
          <w:szCs w:val="28"/>
          <w:lang w:val="x-none" w:eastAsia="x-none"/>
        </w:rPr>
        <w:t xml:space="preserve">, такой </w:t>
      </w:r>
      <w:r>
        <w:rPr>
          <w:sz w:val="28"/>
          <w:szCs w:val="28"/>
          <w:lang w:val="x-none" w:eastAsia="en-US"/>
        </w:rPr>
        <w:t>договор</w:t>
      </w:r>
      <w:r>
        <w:rPr>
          <w:sz w:val="28"/>
          <w:szCs w:val="28"/>
          <w:lang w:val="x-none" w:eastAsia="x-none"/>
        </w:rPr>
        <w:t xml:space="preserve"> может быть расторгнут;</w:t>
      </w:r>
    </w:p>
    <w:p w:rsidR="00F17CBA" w:rsidRDefault="00A83FFC" w:rsidP="00A83FFC">
      <w:pPr>
        <w:pStyle w:val="a9"/>
        <w:keepNext w:val="0"/>
        <w:numPr>
          <w:ilvl w:val="0"/>
          <w:numId w:val="13"/>
        </w:numPr>
        <w:tabs>
          <w:tab w:val="left" w:pos="993"/>
        </w:tabs>
        <w:ind w:left="0" w:firstLine="709"/>
        <w:jc w:val="both"/>
        <w:rPr>
          <w:sz w:val="22"/>
          <w:szCs w:val="22"/>
          <w:lang w:val="x-none" w:eastAsia="x-none"/>
        </w:rPr>
      </w:pPr>
      <w:r>
        <w:rPr>
          <w:sz w:val="28"/>
          <w:szCs w:val="28"/>
          <w:lang w:val="x-none" w:eastAsia="x-none"/>
        </w:rPr>
        <w:t xml:space="preserve">будем признаны уклонившимися от заключения </w:t>
      </w:r>
      <w:r>
        <w:rPr>
          <w:sz w:val="28"/>
          <w:szCs w:val="28"/>
          <w:lang w:val="x-none" w:eastAsia="en-US"/>
        </w:rPr>
        <w:t>договора</w:t>
      </w:r>
      <w:r>
        <w:rPr>
          <w:sz w:val="28"/>
          <w:szCs w:val="28"/>
          <w:lang w:val="x-none" w:eastAsia="x-none"/>
        </w:rPr>
        <w:t xml:space="preserve"> в случаях, предусмотренных закупочной документацией, в том числе при не предоставлении документов, обязательных к предоставлению до заключения </w:t>
      </w:r>
      <w:r>
        <w:rPr>
          <w:sz w:val="28"/>
          <w:szCs w:val="28"/>
          <w:lang w:val="x-none" w:eastAsia="en-US"/>
        </w:rPr>
        <w:t>договора</w:t>
      </w:r>
      <w:r>
        <w:rPr>
          <w:sz w:val="28"/>
          <w:szCs w:val="28"/>
          <w:lang w:val="x-none" w:eastAsia="x-none"/>
        </w:rPr>
        <w:t>;</w:t>
      </w:r>
    </w:p>
    <w:p w:rsidR="00F17CBA" w:rsidRDefault="00A83FFC" w:rsidP="00A83FFC">
      <w:pPr>
        <w:pStyle w:val="a9"/>
        <w:keepNext w:val="0"/>
        <w:numPr>
          <w:ilvl w:val="0"/>
          <w:numId w:val="13"/>
        </w:numPr>
        <w:tabs>
          <w:tab w:val="left" w:pos="993"/>
        </w:tabs>
        <w:spacing w:line="276" w:lineRule="auto"/>
        <w:ind w:left="0" w:firstLine="709"/>
        <w:jc w:val="both"/>
        <w:rPr>
          <w:sz w:val="22"/>
          <w:szCs w:val="22"/>
          <w:lang w:val="x-none" w:eastAsia="x-none"/>
        </w:rPr>
      </w:pPr>
      <w:r>
        <w:rPr>
          <w:sz w:val="28"/>
          <w:szCs w:val="28"/>
          <w:lang w:val="x-none" w:eastAsia="x-none"/>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r>
        <w:rPr>
          <w:lang w:val="x-none" w:eastAsia="en-US"/>
        </w:rPr>
        <w:t>.</w:t>
      </w:r>
    </w:p>
    <w:p w:rsidR="00F17CBA" w:rsidRDefault="00F17CBA">
      <w:pPr>
        <w:pStyle w:val="a9"/>
        <w:ind w:left="0" w:firstLine="709"/>
        <w:jc w:val="both"/>
        <w:rPr>
          <w:sz w:val="28"/>
          <w:szCs w:val="28"/>
          <w:lang w:val="x-none" w:eastAsia="x-none"/>
        </w:rPr>
      </w:pPr>
    </w:p>
    <w:p w:rsidR="00F17CBA" w:rsidRDefault="00A83FFC">
      <w:pPr>
        <w:ind w:firstLine="709"/>
        <w:rPr>
          <w:sz w:val="28"/>
          <w:szCs w:val="28"/>
          <w:lang w:val="x-none" w:eastAsia="en-US"/>
        </w:rPr>
      </w:pPr>
      <w:r>
        <w:rPr>
          <w:sz w:val="28"/>
          <w:szCs w:val="28"/>
          <w:lang w:val="x-none" w:eastAsia="en-US"/>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rsidR="00F17CBA" w:rsidRDefault="00F17CBA">
      <w:pPr>
        <w:ind w:firstLine="709"/>
        <w:rPr>
          <w:sz w:val="28"/>
          <w:szCs w:val="28"/>
          <w:lang w:val="x-none" w:eastAsia="en-US"/>
        </w:rPr>
      </w:pPr>
    </w:p>
    <w:p w:rsidR="00F17CBA" w:rsidRDefault="00A83FFC">
      <w:pPr>
        <w:ind w:firstLine="709"/>
        <w:rPr>
          <w:sz w:val="28"/>
          <w:szCs w:val="28"/>
          <w:lang w:val="x-none" w:eastAsia="en-US"/>
        </w:rPr>
      </w:pPr>
      <w:r>
        <w:rPr>
          <w:sz w:val="28"/>
          <w:szCs w:val="28"/>
          <w:lang w:val="x-none" w:eastAsia="en-US"/>
        </w:rPr>
        <w:t xml:space="preserve">Опись документов заявки: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7414"/>
        <w:gridCol w:w="1482"/>
      </w:tblGrid>
      <w:tr w:rsidR="00F17CBA">
        <w:trPr>
          <w:tblHeader/>
        </w:trPr>
        <w:tc>
          <w:tcPr>
            <w:tcW w:w="109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720"/>
              <w:contextualSpacing/>
              <w:jc w:val="center"/>
              <w:rPr>
                <w:lang w:val="en-US"/>
              </w:rPr>
            </w:pPr>
            <w:r>
              <w:t>№</w:t>
            </w:r>
          </w:p>
          <w:p w:rsidR="00F17CBA" w:rsidRDefault="00A83FFC">
            <w:pPr>
              <w:ind w:left="720"/>
              <w:contextualSpacing/>
              <w:jc w:val="center"/>
              <w:rPr>
                <w:lang w:val="en-US"/>
              </w:rPr>
            </w:pPr>
            <w:r>
              <w:t>п/п</w:t>
            </w:r>
          </w:p>
        </w:tc>
        <w:tc>
          <w:tcPr>
            <w:tcW w:w="741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720"/>
              <w:contextualSpacing/>
              <w:jc w:val="center"/>
              <w:rPr>
                <w:lang w:val="en-US"/>
              </w:rPr>
            </w:pPr>
            <w:r>
              <w:t>Наименование документа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720"/>
              <w:contextualSpacing/>
              <w:jc w:val="center"/>
              <w:rPr>
                <w:lang w:val="en-US"/>
              </w:rPr>
            </w:pPr>
            <w:r>
              <w:t>Количество страниц</w:t>
            </w:r>
          </w:p>
        </w:tc>
      </w:tr>
      <w:tr w:rsidR="00F17CBA">
        <w:tc>
          <w:tcPr>
            <w:tcW w:w="1091"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4"/>
              </w:numPr>
              <w:tabs>
                <w:tab w:val="left" w:pos="284"/>
              </w:tabs>
              <w:spacing w:before="40" w:after="40"/>
              <w:ind w:left="0" w:firstLine="0"/>
              <w:jc w:val="center"/>
              <w:rPr>
                <w:i/>
                <w:lang w:val="en-US"/>
              </w:rPr>
            </w:pPr>
          </w:p>
        </w:tc>
        <w:tc>
          <w:tcPr>
            <w:tcW w:w="7414" w:type="dxa"/>
            <w:tcBorders>
              <w:top w:val="single" w:sz="4" w:space="0" w:color="auto"/>
              <w:left w:val="single" w:sz="4" w:space="0" w:color="auto"/>
              <w:bottom w:val="single" w:sz="4" w:space="0" w:color="auto"/>
              <w:right w:val="single" w:sz="4" w:space="0" w:color="auto"/>
            </w:tcBorders>
            <w:hideMark/>
          </w:tcPr>
          <w:p w:rsidR="00F17CBA" w:rsidRDefault="00A83FFC">
            <w:pPr>
              <w:spacing w:before="40" w:after="40"/>
              <w:contextualSpacing/>
              <w:rPr>
                <w:i/>
              </w:rPr>
            </w:pPr>
            <w:r>
              <w:rPr>
                <w:i/>
              </w:rPr>
              <w:t xml:space="preserve">Копия документа, подтверждающего факт внесения денежных </w:t>
            </w:r>
            <w:r>
              <w:rPr>
                <w:i/>
              </w:rPr>
              <w:lastRenderedPageBreak/>
              <w:t xml:space="preserve">средств в качестве обеспечения заявки на участие в закупке </w:t>
            </w:r>
            <w:proofErr w:type="gramStart"/>
            <w:r>
              <w:rPr>
                <w:i/>
              </w:rPr>
              <w:t>/</w:t>
            </w:r>
            <w:proofErr w:type="gramEnd"/>
            <w:r>
              <w:rPr>
                <w:i/>
              </w:rPr>
              <w:t xml:space="preserve"> безотзывная независимая гарантия</w:t>
            </w: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i/>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4"/>
              </w:numPr>
              <w:tabs>
                <w:tab w:val="left" w:pos="284"/>
              </w:tabs>
              <w:spacing w:before="40" w:after="40"/>
              <w:ind w:left="0" w:firstLine="0"/>
              <w:jc w:val="center"/>
            </w:pPr>
          </w:p>
        </w:tc>
        <w:tc>
          <w:tcPr>
            <w:tcW w:w="7414" w:type="dxa"/>
            <w:tcBorders>
              <w:top w:val="single" w:sz="4" w:space="0" w:color="auto"/>
              <w:left w:val="single" w:sz="4" w:space="0" w:color="auto"/>
              <w:bottom w:val="single" w:sz="4" w:space="0" w:color="auto"/>
              <w:right w:val="single" w:sz="4" w:space="0" w:color="auto"/>
            </w:tcBorders>
            <w:hideMark/>
          </w:tcPr>
          <w:p w:rsidR="00F17CBA" w:rsidRDefault="00A83FFC">
            <w:pPr>
              <w:spacing w:before="40" w:after="40"/>
              <w:contextualSpacing/>
              <w:rPr>
                <w:lang w:val="en-US"/>
              </w:rPr>
            </w:pPr>
            <w:r>
              <w:t>…</w:t>
            </w: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lang w:val="en-US"/>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tcPr>
          <w:p w:rsidR="00F17CBA" w:rsidRDefault="00F17CBA" w:rsidP="00A83FFC">
            <w:pPr>
              <w:keepNext w:val="0"/>
              <w:numPr>
                <w:ilvl w:val="0"/>
                <w:numId w:val="14"/>
              </w:numPr>
              <w:tabs>
                <w:tab w:val="left" w:pos="284"/>
              </w:tabs>
              <w:spacing w:before="40" w:after="40"/>
              <w:ind w:left="0" w:firstLine="0"/>
              <w:jc w:val="center"/>
              <w:rPr>
                <w:lang w:val="en-US"/>
              </w:rPr>
            </w:pPr>
          </w:p>
        </w:tc>
        <w:tc>
          <w:tcPr>
            <w:tcW w:w="7414" w:type="dxa"/>
            <w:tcBorders>
              <w:top w:val="single" w:sz="4" w:space="0" w:color="auto"/>
              <w:left w:val="single" w:sz="4" w:space="0" w:color="auto"/>
              <w:bottom w:val="single" w:sz="4" w:space="0" w:color="auto"/>
              <w:right w:val="single" w:sz="4" w:space="0" w:color="auto"/>
            </w:tcBorders>
            <w:hideMark/>
          </w:tcPr>
          <w:p w:rsidR="00F17CBA" w:rsidRDefault="00A83FFC">
            <w:pPr>
              <w:spacing w:before="40" w:after="40"/>
              <w:contextualSpacing/>
              <w:rPr>
                <w:lang w:val="en-US"/>
              </w:rPr>
            </w:pPr>
            <w:r>
              <w:t>…</w:t>
            </w: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lang w:val="en-US"/>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tabs>
                <w:tab w:val="left" w:pos="284"/>
              </w:tabs>
              <w:spacing w:before="40" w:after="40"/>
              <w:jc w:val="center"/>
              <w:rPr>
                <w:lang w:val="en-US"/>
              </w:rPr>
            </w:pPr>
            <w:r>
              <w:t>…</w:t>
            </w:r>
          </w:p>
        </w:tc>
        <w:tc>
          <w:tcPr>
            <w:tcW w:w="7414" w:type="dxa"/>
            <w:tcBorders>
              <w:top w:val="single" w:sz="4" w:space="0" w:color="auto"/>
              <w:left w:val="single" w:sz="4" w:space="0" w:color="auto"/>
              <w:bottom w:val="single" w:sz="4" w:space="0" w:color="auto"/>
              <w:right w:val="single" w:sz="4" w:space="0" w:color="auto"/>
            </w:tcBorders>
          </w:tcPr>
          <w:p w:rsidR="00F17CBA" w:rsidRDefault="00F17CBA">
            <w:pPr>
              <w:spacing w:before="40" w:after="40"/>
              <w:contextualSpacing/>
              <w:rPr>
                <w:lang w:val="en-US"/>
              </w:rPr>
            </w:pP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lang w:val="en-US"/>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tabs>
                <w:tab w:val="left" w:pos="284"/>
              </w:tabs>
              <w:spacing w:before="40" w:after="40"/>
              <w:jc w:val="center"/>
              <w:rPr>
                <w:lang w:val="en-US"/>
              </w:rPr>
            </w:pPr>
            <w:r>
              <w:t>…</w:t>
            </w:r>
          </w:p>
        </w:tc>
        <w:tc>
          <w:tcPr>
            <w:tcW w:w="7414" w:type="dxa"/>
            <w:tcBorders>
              <w:top w:val="single" w:sz="4" w:space="0" w:color="auto"/>
              <w:left w:val="single" w:sz="4" w:space="0" w:color="auto"/>
              <w:bottom w:val="single" w:sz="4" w:space="0" w:color="auto"/>
              <w:right w:val="single" w:sz="4" w:space="0" w:color="auto"/>
            </w:tcBorders>
          </w:tcPr>
          <w:p w:rsidR="00F17CBA" w:rsidRDefault="00F17CBA">
            <w:pPr>
              <w:spacing w:before="40" w:after="40"/>
              <w:contextualSpacing/>
              <w:rPr>
                <w:lang w:val="en-US"/>
              </w:rPr>
            </w:pP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lang w:val="en-US"/>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tcPr>
          <w:p w:rsidR="00F17CBA" w:rsidRDefault="00F17CBA">
            <w:pPr>
              <w:tabs>
                <w:tab w:val="left" w:pos="284"/>
              </w:tabs>
              <w:spacing w:before="40" w:after="40"/>
              <w:jc w:val="center"/>
              <w:rPr>
                <w:lang w:val="en-US"/>
              </w:rPr>
            </w:pPr>
          </w:p>
        </w:tc>
        <w:tc>
          <w:tcPr>
            <w:tcW w:w="7414" w:type="dxa"/>
            <w:tcBorders>
              <w:top w:val="single" w:sz="4" w:space="0" w:color="auto"/>
              <w:left w:val="single" w:sz="4" w:space="0" w:color="auto"/>
              <w:bottom w:val="single" w:sz="4" w:space="0" w:color="auto"/>
              <w:right w:val="single" w:sz="4" w:space="0" w:color="auto"/>
            </w:tcBorders>
          </w:tcPr>
          <w:p w:rsidR="00F17CBA" w:rsidRDefault="00F17CBA">
            <w:pPr>
              <w:spacing w:before="40" w:after="40"/>
              <w:contextualSpacing/>
              <w:rPr>
                <w:lang w:val="en-US"/>
              </w:rPr>
            </w:pP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ind w:left="720"/>
              <w:contextualSpacing/>
              <w:rPr>
                <w:lang w:val="en-US"/>
              </w:rPr>
            </w:pPr>
          </w:p>
        </w:tc>
      </w:tr>
      <w:tr w:rsidR="00F17CBA">
        <w:tc>
          <w:tcPr>
            <w:tcW w:w="109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tabs>
                <w:tab w:val="left" w:pos="284"/>
              </w:tabs>
              <w:spacing w:before="40" w:after="40"/>
              <w:jc w:val="center"/>
              <w:rPr>
                <w:lang w:val="en-US"/>
              </w:rPr>
            </w:pPr>
            <w:r>
              <w:t>…</w:t>
            </w:r>
          </w:p>
        </w:tc>
        <w:tc>
          <w:tcPr>
            <w:tcW w:w="7414" w:type="dxa"/>
            <w:tcBorders>
              <w:top w:val="single" w:sz="4" w:space="0" w:color="auto"/>
              <w:left w:val="single" w:sz="4" w:space="0" w:color="auto"/>
              <w:bottom w:val="single" w:sz="4" w:space="0" w:color="auto"/>
              <w:right w:val="single" w:sz="4" w:space="0" w:color="auto"/>
            </w:tcBorders>
          </w:tcPr>
          <w:p w:rsidR="00F17CBA" w:rsidRDefault="00F17CBA">
            <w:pPr>
              <w:spacing w:before="40" w:after="40"/>
              <w:contextualSpacing/>
              <w:rPr>
                <w:lang w:val="en-US"/>
              </w:rPr>
            </w:pPr>
          </w:p>
        </w:tc>
        <w:tc>
          <w:tcPr>
            <w:tcW w:w="1482" w:type="dxa"/>
            <w:tcBorders>
              <w:top w:val="single" w:sz="4" w:space="0" w:color="auto"/>
              <w:left w:val="single" w:sz="4" w:space="0" w:color="auto"/>
              <w:bottom w:val="single" w:sz="4" w:space="0" w:color="auto"/>
              <w:right w:val="single" w:sz="4" w:space="0" w:color="auto"/>
            </w:tcBorders>
          </w:tcPr>
          <w:p w:rsidR="00F17CBA" w:rsidRDefault="00F17CBA">
            <w:pPr>
              <w:spacing w:before="40" w:after="40"/>
              <w:contextualSpacing/>
              <w:rPr>
                <w:lang w:val="en-US"/>
              </w:rPr>
            </w:pPr>
          </w:p>
        </w:tc>
      </w:tr>
    </w:tbl>
    <w:p w:rsidR="00F17CBA" w:rsidRDefault="00F17CBA">
      <w:pPr>
        <w:pStyle w:val="aff5"/>
        <w:spacing w:before="0" w:after="0" w:line="240" w:lineRule="auto"/>
        <w:ind w:firstLine="709"/>
        <w:rPr>
          <w:rFonts w:ascii="Times New Roman" w:hAnsi="Times New Roman" w:cs="Times New Roman"/>
          <w:sz w:val="28"/>
          <w:szCs w:val="28"/>
          <w:highlight w:val="yellow"/>
          <w:lang w:val="en-US" w:eastAsia="en-US"/>
        </w:rPr>
      </w:pPr>
    </w:p>
    <w:tbl>
      <w:tblPr>
        <w:tblW w:w="3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72"/>
        <w:gridCol w:w="3241"/>
      </w:tblGrid>
      <w:tr w:rsidR="00F17CBA">
        <w:trPr>
          <w:trHeight w:val="260"/>
        </w:trPr>
        <w:tc>
          <w:tcPr>
            <w:tcW w:w="2330" w:type="pct"/>
            <w:tcBorders>
              <w:top w:val="nil"/>
              <w:left w:val="nil"/>
              <w:bottom w:val="single" w:sz="4" w:space="0" w:color="auto"/>
              <w:right w:val="nil"/>
            </w:tcBorders>
          </w:tcPr>
          <w:p w:rsidR="00F17CBA" w:rsidRDefault="00F17CBA">
            <w:pPr>
              <w:tabs>
                <w:tab w:val="left" w:pos="708"/>
              </w:tabs>
              <w:rPr>
                <w:b/>
                <w:lang w:val="en-US" w:eastAsia="en-US"/>
              </w:rPr>
            </w:pPr>
          </w:p>
        </w:tc>
        <w:tc>
          <w:tcPr>
            <w:tcW w:w="207" w:type="pct"/>
            <w:vMerge w:val="restart"/>
            <w:tcBorders>
              <w:top w:val="nil"/>
              <w:left w:val="nil"/>
              <w:bottom w:val="nil"/>
              <w:right w:val="nil"/>
            </w:tcBorders>
          </w:tcPr>
          <w:p w:rsidR="00F17CBA" w:rsidRDefault="00F17CBA">
            <w:pPr>
              <w:tabs>
                <w:tab w:val="left" w:pos="708"/>
              </w:tabs>
              <w:rPr>
                <w:b/>
                <w:lang w:val="en-US" w:eastAsia="en-US"/>
              </w:rPr>
            </w:pPr>
          </w:p>
        </w:tc>
        <w:tc>
          <w:tcPr>
            <w:tcW w:w="2463" w:type="pct"/>
            <w:tcBorders>
              <w:top w:val="nil"/>
              <w:left w:val="nil"/>
              <w:bottom w:val="single" w:sz="4" w:space="0" w:color="auto"/>
              <w:right w:val="nil"/>
            </w:tcBorders>
          </w:tcPr>
          <w:p w:rsidR="00F17CBA" w:rsidRDefault="00F17CBA">
            <w:pPr>
              <w:tabs>
                <w:tab w:val="left" w:pos="708"/>
              </w:tabs>
              <w:rPr>
                <w:b/>
                <w:lang w:val="en-US" w:eastAsia="en-US"/>
              </w:rPr>
            </w:pPr>
          </w:p>
        </w:tc>
      </w:tr>
      <w:tr w:rsidR="00F17CBA">
        <w:trPr>
          <w:trHeight w:val="350"/>
        </w:trPr>
        <w:tc>
          <w:tcPr>
            <w:tcW w:w="2330" w:type="pct"/>
            <w:tcBorders>
              <w:top w:val="single" w:sz="4" w:space="0" w:color="auto"/>
              <w:left w:val="nil"/>
              <w:bottom w:val="nil"/>
              <w:right w:val="nil"/>
            </w:tcBorders>
            <w:hideMark/>
          </w:tcPr>
          <w:p w:rsidR="00F17CBA" w:rsidRDefault="00A83FFC">
            <w:pPr>
              <w:tabs>
                <w:tab w:val="left" w:pos="708"/>
              </w:tabs>
              <w:rPr>
                <w:b/>
                <w:i/>
                <w:lang w:val="en-US" w:eastAsia="en-US"/>
              </w:rPr>
            </w:pPr>
            <w:r>
              <w:rPr>
                <w:b/>
                <w:i/>
                <w:vertAlign w:val="superscript"/>
                <w:lang w:eastAsia="en-US"/>
              </w:rPr>
              <w:t>(Подпись уполномоченного представителя)</w:t>
            </w:r>
          </w:p>
        </w:tc>
        <w:tc>
          <w:tcPr>
            <w:tcW w:w="0" w:type="auto"/>
            <w:vMerge/>
            <w:tcBorders>
              <w:top w:val="nil"/>
              <w:left w:val="nil"/>
              <w:bottom w:val="nil"/>
              <w:right w:val="nil"/>
            </w:tcBorders>
            <w:vAlign w:val="center"/>
            <w:hideMark/>
          </w:tcPr>
          <w:p w:rsidR="00F17CBA" w:rsidRDefault="00F17CBA">
            <w:pPr>
              <w:keepNext w:val="0"/>
              <w:rPr>
                <w:b/>
                <w:lang w:val="en-US" w:eastAsia="en-US"/>
              </w:rPr>
            </w:pPr>
          </w:p>
        </w:tc>
        <w:tc>
          <w:tcPr>
            <w:tcW w:w="2463" w:type="pct"/>
            <w:tcBorders>
              <w:top w:val="single" w:sz="4" w:space="0" w:color="auto"/>
              <w:left w:val="nil"/>
              <w:bottom w:val="nil"/>
              <w:right w:val="nil"/>
            </w:tcBorders>
            <w:hideMark/>
          </w:tcPr>
          <w:p w:rsidR="00F17CBA" w:rsidRDefault="00A83FFC">
            <w:pPr>
              <w:tabs>
                <w:tab w:val="left" w:pos="708"/>
              </w:tabs>
              <w:rPr>
                <w:b/>
                <w:i/>
                <w:vertAlign w:val="superscript"/>
                <w:lang w:val="en-US" w:eastAsia="en-US"/>
              </w:rPr>
            </w:pPr>
            <w:r>
              <w:rPr>
                <w:b/>
                <w:i/>
                <w:vertAlign w:val="superscript"/>
                <w:lang w:eastAsia="en-US"/>
              </w:rPr>
              <w:t>(Имя и должность подписавшего)</w:t>
            </w:r>
          </w:p>
        </w:tc>
      </w:tr>
      <w:tr w:rsidR="00F17CBA">
        <w:trPr>
          <w:trHeight w:val="310"/>
        </w:trPr>
        <w:tc>
          <w:tcPr>
            <w:tcW w:w="2330" w:type="pct"/>
            <w:tcBorders>
              <w:top w:val="nil"/>
              <w:left w:val="nil"/>
              <w:bottom w:val="nil"/>
              <w:right w:val="nil"/>
            </w:tcBorders>
            <w:hideMark/>
          </w:tcPr>
          <w:p w:rsidR="00F17CBA" w:rsidRDefault="00A83FFC">
            <w:pPr>
              <w:tabs>
                <w:tab w:val="left" w:pos="708"/>
              </w:tabs>
              <w:rPr>
                <w:b/>
                <w:i/>
                <w:sz w:val="28"/>
                <w:szCs w:val="28"/>
                <w:vertAlign w:val="superscript"/>
                <w:lang w:val="en-US" w:eastAsia="en-US"/>
              </w:rPr>
            </w:pPr>
            <w:r>
              <w:rPr>
                <w:b/>
                <w:sz w:val="28"/>
                <w:szCs w:val="28"/>
                <w:lang w:eastAsia="en-US"/>
              </w:rPr>
              <w:t>М.П.</w:t>
            </w:r>
          </w:p>
        </w:tc>
        <w:tc>
          <w:tcPr>
            <w:tcW w:w="0" w:type="auto"/>
            <w:vMerge/>
            <w:tcBorders>
              <w:top w:val="nil"/>
              <w:left w:val="nil"/>
              <w:bottom w:val="nil"/>
              <w:right w:val="nil"/>
            </w:tcBorders>
            <w:vAlign w:val="center"/>
            <w:hideMark/>
          </w:tcPr>
          <w:p w:rsidR="00F17CBA" w:rsidRDefault="00F17CBA">
            <w:pPr>
              <w:keepNext w:val="0"/>
              <w:rPr>
                <w:b/>
                <w:lang w:val="en-US" w:eastAsia="en-US"/>
              </w:rPr>
            </w:pPr>
          </w:p>
        </w:tc>
        <w:tc>
          <w:tcPr>
            <w:tcW w:w="2463" w:type="pct"/>
            <w:tcBorders>
              <w:top w:val="nil"/>
              <w:left w:val="nil"/>
              <w:bottom w:val="nil"/>
              <w:right w:val="nil"/>
            </w:tcBorders>
          </w:tcPr>
          <w:p w:rsidR="00F17CBA" w:rsidRDefault="00F17CBA">
            <w:pPr>
              <w:tabs>
                <w:tab w:val="left" w:pos="708"/>
              </w:tabs>
              <w:rPr>
                <w:b/>
                <w:vertAlign w:val="superscript"/>
                <w:lang w:val="en-US" w:eastAsia="en-US"/>
              </w:rPr>
            </w:pPr>
          </w:p>
        </w:tc>
      </w:tr>
    </w:tbl>
    <w:p w:rsidR="00F17CBA" w:rsidRDefault="00F17CBA">
      <w:pPr>
        <w:ind w:left="720"/>
        <w:contextualSpacing/>
        <w:rPr>
          <w:lang w:val="en-US" w:eastAsia="en-US"/>
        </w:rPr>
      </w:pPr>
    </w:p>
    <w:p w:rsidR="00F17CBA" w:rsidRDefault="00A83FFC">
      <w:pPr>
        <w:ind w:left="720"/>
        <w:contextualSpacing/>
        <w:rPr>
          <w:lang w:val="x-none" w:eastAsia="en-US"/>
        </w:rPr>
      </w:pPr>
      <w:r>
        <w:rPr>
          <w:lang w:val="x-none" w:eastAsia="en-US"/>
        </w:rPr>
        <w:t xml:space="preserve">[при проведении </w:t>
      </w:r>
      <w:proofErr w:type="spellStart"/>
      <w:r>
        <w:rPr>
          <w:lang w:val="x-none" w:eastAsia="en-US"/>
        </w:rPr>
        <w:t>спецторгов</w:t>
      </w:r>
      <w:proofErr w:type="spellEnd"/>
      <w:r>
        <w:rPr>
          <w:lang w:val="x-none" w:eastAsia="en-US"/>
        </w:rPr>
        <w:t xml:space="preserve"> с НМЦ до 200 млн руб. с НДС (включительно), иначе - удаляется]</w:t>
      </w:r>
      <w:r>
        <w:rPr>
          <w:bCs/>
          <w:lang w:val="x-none" w:eastAsia="en-US"/>
        </w:rPr>
        <w:t xml:space="preserve"> </w:t>
      </w:r>
      <w:r>
        <w:rPr>
          <w:lang w:val="x-none" w:eastAsia="en-US"/>
        </w:rPr>
        <w:t>Я, _____________ (указывается ФИО уполномоченного представителя участника закупки, подписавшего настоящую заявку) настоящим подтверждаю, что обладаю полномочиями на подписание заявки от имени _____________ (наименование участника закупки) и несу ответственность за все действия, возникшие на основании мной подписанной заявки на участие в закупке.</w:t>
      </w:r>
    </w:p>
    <w:p w:rsidR="00F17CBA" w:rsidRDefault="00F17CBA">
      <w:pPr>
        <w:ind w:left="720"/>
        <w:contextualSpacing/>
        <w:rPr>
          <w:lang w:val="x-none" w:eastAsia="en-US"/>
        </w:rPr>
      </w:pPr>
    </w:p>
    <w:p w:rsidR="00F17CBA" w:rsidRDefault="00A83FFC">
      <w:pPr>
        <w:ind w:left="720"/>
        <w:contextualSpacing/>
        <w:rPr>
          <w:lang w:val="x-none" w:eastAsia="en-US"/>
        </w:rPr>
      </w:pPr>
      <w:r>
        <w:rPr>
          <w:lang w:val="x-none" w:eastAsia="en-US"/>
        </w:rPr>
        <w:t>ИНСТРУКЦИИ ПО ЗАПОЛНЕНИЮ</w:t>
      </w:r>
    </w:p>
    <w:p w:rsidR="00F17CBA" w:rsidRDefault="00A83FFC" w:rsidP="00A83FFC">
      <w:pPr>
        <w:numPr>
          <w:ilvl w:val="0"/>
          <w:numId w:val="16"/>
        </w:numPr>
        <w:contextualSpacing/>
        <w:rPr>
          <w:bCs/>
          <w:sz w:val="28"/>
          <w:lang w:val="x-none" w:eastAsia="en-US"/>
        </w:rPr>
      </w:pPr>
      <w:r>
        <w:rPr>
          <w:lang w:val="x-none" w:eastAsia="en-US"/>
        </w:rPr>
        <w:t>Данные инструкции не следует воспроизводить в документах, подготовленных участником закупки.</w:t>
      </w:r>
    </w:p>
    <w:p w:rsidR="00F17CBA" w:rsidRDefault="00A83FFC" w:rsidP="00A83FFC">
      <w:pPr>
        <w:numPr>
          <w:ilvl w:val="0"/>
          <w:numId w:val="16"/>
        </w:numPr>
        <w:contextualSpacing/>
        <w:rPr>
          <w:lang w:val="x-none" w:eastAsia="en-US"/>
        </w:rPr>
      </w:pPr>
      <w:r>
        <w:rPr>
          <w:lang w:val="x-none" w:eastAsia="en-US"/>
        </w:rPr>
        <w:t xml:space="preserve">Заявку на участие в закупке следует оформить на официальном бланке участника закупки. </w:t>
      </w:r>
    </w:p>
    <w:p w:rsidR="00F17CBA" w:rsidRDefault="00A83FFC" w:rsidP="00A83FFC">
      <w:pPr>
        <w:numPr>
          <w:ilvl w:val="0"/>
          <w:numId w:val="16"/>
        </w:numPr>
        <w:contextualSpacing/>
        <w:rPr>
          <w:lang w:val="x-none" w:eastAsia="en-US"/>
        </w:rPr>
      </w:pPr>
      <w:r>
        <w:rPr>
          <w:lang w:val="x-none" w:eastAsia="en-US"/>
        </w:rPr>
        <w:t>Участник закупки присваивает заявке на участие в закупке дату и номер в соответствии с принятыми у него правилами документооборота.</w:t>
      </w:r>
    </w:p>
    <w:p w:rsidR="00F17CBA" w:rsidRDefault="00A83FFC" w:rsidP="00A83FFC">
      <w:pPr>
        <w:numPr>
          <w:ilvl w:val="0"/>
          <w:numId w:val="16"/>
        </w:numPr>
        <w:contextualSpacing/>
        <w:rPr>
          <w:lang w:val="x-none" w:eastAsia="en-US"/>
        </w:rPr>
      </w:pPr>
      <w:r>
        <w:rPr>
          <w:lang w:val="x-none" w:eastAsia="en-US"/>
        </w:rPr>
        <w:t>Участник закупки должен указать свое полное наименование (с указанием организационно-правовой формы) и юридический адрес.</w:t>
      </w:r>
    </w:p>
    <w:p w:rsidR="00F17CBA" w:rsidRDefault="00A83FFC" w:rsidP="00A83FFC">
      <w:pPr>
        <w:numPr>
          <w:ilvl w:val="0"/>
          <w:numId w:val="16"/>
        </w:numPr>
        <w:contextualSpacing/>
        <w:rPr>
          <w:lang w:val="x-none" w:eastAsia="en-US"/>
        </w:rPr>
      </w:pPr>
      <w:r>
        <w:rPr>
          <w:lang w:val="x-none" w:eastAsia="en-US"/>
        </w:rPr>
        <w:t>Участник закупки должен указать стоимость оказания услуг цифрами и словами, в рублях, в соответствии со Сводной таблицей стоимости (графа «Итого»). Цену следует указывать в формате ХХХ </w:t>
      </w:r>
      <w:proofErr w:type="spellStart"/>
      <w:r>
        <w:rPr>
          <w:lang w:val="x-none" w:eastAsia="en-US"/>
        </w:rPr>
        <w:t>ХХХ</w:t>
      </w:r>
      <w:proofErr w:type="spellEnd"/>
      <w:r>
        <w:rPr>
          <w:lang w:val="x-none" w:eastAsia="en-US"/>
        </w:rPr>
        <w:t> ХХХ,ХХ руб., например: «1 234 567,89 руб. (Один миллион двести тридцать четыре тысячи пятьсот шестьдесят семь руб. восемьдесят девять коп.)».</w:t>
      </w:r>
    </w:p>
    <w:p w:rsidR="00F17CBA" w:rsidRDefault="00A83FFC" w:rsidP="00A83FFC">
      <w:pPr>
        <w:numPr>
          <w:ilvl w:val="0"/>
          <w:numId w:val="16"/>
        </w:numPr>
        <w:contextualSpacing/>
        <w:rPr>
          <w:lang w:val="x-none" w:eastAsia="en-US"/>
        </w:rPr>
      </w:pPr>
      <w:r>
        <w:rPr>
          <w:lang w:val="x-none" w:eastAsia="en-US"/>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rsidR="00F17CBA" w:rsidRDefault="00A83FFC" w:rsidP="00A83FFC">
      <w:pPr>
        <w:numPr>
          <w:ilvl w:val="0"/>
          <w:numId w:val="16"/>
        </w:numPr>
        <w:contextualSpacing/>
        <w:rPr>
          <w:lang w:val="x-none" w:eastAsia="en-US"/>
        </w:rPr>
      </w:pPr>
      <w:bookmarkStart w:id="70" w:name="_Ref317252426"/>
      <w:r>
        <w:rPr>
          <w:lang w:val="x-none" w:eastAsia="en-US"/>
        </w:rPr>
        <w:t>Для участников, подписывающих свои заявки на ЭТП электронной подписью:</w:t>
      </w:r>
    </w:p>
    <w:p w:rsidR="00F17CBA" w:rsidRDefault="00A83FFC" w:rsidP="00A83FFC">
      <w:pPr>
        <w:numPr>
          <w:ilvl w:val="1"/>
          <w:numId w:val="17"/>
        </w:numPr>
        <w:tabs>
          <w:tab w:val="left" w:pos="709"/>
          <w:tab w:val="left" w:pos="1134"/>
        </w:tabs>
        <w:contextualSpacing/>
        <w:rPr>
          <w:lang w:val="x-none" w:eastAsia="en-US"/>
        </w:rPr>
      </w:pPr>
      <w:bookmarkStart w:id="71" w:name="_Ref434317538"/>
      <w:r>
        <w:rPr>
          <w:lang w:val="x-none" w:eastAsia="en-US"/>
        </w:rPr>
        <w:t xml:space="preserve">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w:t>
      </w:r>
      <w:r>
        <w:rPr>
          <w:lang w:val="x-none" w:eastAsia="en-US"/>
        </w:rPr>
        <w:lastRenderedPageBreak/>
        <w:t>уполномоченного лица). В последнем случае доверенность прикладывается к заявке на участие в закупке.</w:t>
      </w:r>
      <w:bookmarkEnd w:id="70"/>
      <w:bookmarkEnd w:id="71"/>
    </w:p>
    <w:p w:rsidR="00F17CBA" w:rsidRDefault="00A83FFC" w:rsidP="00A83FFC">
      <w:pPr>
        <w:numPr>
          <w:ilvl w:val="1"/>
          <w:numId w:val="17"/>
        </w:numPr>
        <w:tabs>
          <w:tab w:val="left" w:pos="709"/>
          <w:tab w:val="left" w:pos="1134"/>
        </w:tabs>
        <w:contextualSpacing/>
        <w:rPr>
          <w:lang w:val="x-none" w:eastAsia="en-US"/>
        </w:rPr>
      </w:pPr>
      <w:bookmarkStart w:id="72" w:name="_Ref317252433"/>
      <w:r>
        <w:rPr>
          <w:lang w:val="x-none" w:eastAsia="en-US"/>
        </w:rPr>
        <w:t>Также рекомендуется, чтобы каждый документ, входящий в заявку на участие в закупке, был скреплен при наличии печатью участника закупки.</w:t>
      </w:r>
      <w:bookmarkEnd w:id="72"/>
    </w:p>
    <w:p w:rsidR="00F17CBA" w:rsidRDefault="00A83FFC" w:rsidP="00A83FFC">
      <w:pPr>
        <w:numPr>
          <w:ilvl w:val="1"/>
          <w:numId w:val="17"/>
        </w:numPr>
        <w:tabs>
          <w:tab w:val="left" w:pos="709"/>
          <w:tab w:val="left" w:pos="1134"/>
        </w:tabs>
        <w:contextualSpacing/>
        <w:rPr>
          <w:lang w:val="x-none" w:eastAsia="en-US"/>
        </w:rPr>
      </w:pPr>
      <w:r>
        <w:rPr>
          <w:lang w:val="x-none" w:eastAsia="en-US"/>
        </w:rPr>
        <w:t xml:space="preserve">Рекомендации пунктов </w:t>
      </w:r>
      <w:r>
        <w:rPr>
          <w:lang w:val="x-none" w:eastAsia="en-US"/>
        </w:rPr>
        <w:fldChar w:fldCharType="begin"/>
      </w:r>
      <w:r>
        <w:rPr>
          <w:lang w:val="x-none" w:eastAsia="en-US"/>
        </w:rPr>
        <w:instrText xml:space="preserve"> REF _Ref434317538 \r \h </w:instrText>
      </w:r>
      <w:r>
        <w:rPr>
          <w:lang w:val="x-none" w:eastAsia="en-US"/>
        </w:rPr>
      </w:r>
      <w:r>
        <w:rPr>
          <w:lang w:val="x-none" w:eastAsia="en-US"/>
        </w:rPr>
        <w:fldChar w:fldCharType="separate"/>
      </w:r>
      <w:r>
        <w:rPr>
          <w:lang w:val="x-none" w:eastAsia="en-US"/>
        </w:rPr>
        <w:t>7.1</w:t>
      </w:r>
      <w:r>
        <w:rPr>
          <w:lang w:val="x-none" w:eastAsia="en-US"/>
        </w:rPr>
        <w:fldChar w:fldCharType="end"/>
      </w:r>
      <w:r>
        <w:rPr>
          <w:lang w:val="x-none" w:eastAsia="en-US"/>
        </w:rPr>
        <w:t xml:space="preserve"> и </w:t>
      </w:r>
      <w:r>
        <w:rPr>
          <w:lang w:val="x-none" w:eastAsia="en-US"/>
        </w:rPr>
        <w:fldChar w:fldCharType="begin"/>
      </w:r>
      <w:r>
        <w:rPr>
          <w:lang w:val="x-none" w:eastAsia="en-US"/>
        </w:rPr>
        <w:instrText xml:space="preserve"> REF _Ref317252433 \r \h </w:instrText>
      </w:r>
      <w:r>
        <w:rPr>
          <w:lang w:val="x-none" w:eastAsia="en-US"/>
        </w:rPr>
      </w:r>
      <w:r>
        <w:rPr>
          <w:lang w:val="x-none" w:eastAsia="en-US"/>
        </w:rPr>
        <w:fldChar w:fldCharType="separate"/>
      </w:r>
      <w:r>
        <w:rPr>
          <w:lang w:val="x-none" w:eastAsia="en-US"/>
        </w:rPr>
        <w:t>7.2</w:t>
      </w:r>
      <w:r>
        <w:rPr>
          <w:lang w:val="x-none" w:eastAsia="en-US"/>
        </w:rPr>
        <w:fldChar w:fldCharType="end"/>
      </w:r>
      <w:r>
        <w:rPr>
          <w:lang w:val="x-none" w:eastAsia="en-US"/>
        </w:rPr>
        <w:t xml:space="preserve">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p>
    <w:p w:rsidR="00F17CBA" w:rsidRDefault="00A83FFC" w:rsidP="00A83FFC">
      <w:pPr>
        <w:numPr>
          <w:ilvl w:val="1"/>
          <w:numId w:val="17"/>
        </w:numPr>
        <w:tabs>
          <w:tab w:val="left" w:pos="709"/>
          <w:tab w:val="left" w:pos="1134"/>
        </w:tabs>
        <w:contextualSpacing/>
        <w:rPr>
          <w:lang w:val="x-none" w:eastAsia="en-US"/>
        </w:rPr>
      </w:pPr>
      <w:bookmarkStart w:id="73" w:name="_Ref317253302"/>
      <w:r>
        <w:rPr>
          <w:lang w:val="x-none" w:eastAsia="en-US"/>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bookmarkEnd w:id="73"/>
    </w:p>
    <w:p w:rsidR="00F17CBA" w:rsidRDefault="00A83FFC" w:rsidP="00A83FFC">
      <w:pPr>
        <w:numPr>
          <w:ilvl w:val="0"/>
          <w:numId w:val="16"/>
        </w:numPr>
        <w:contextualSpacing/>
        <w:rPr>
          <w:lang w:val="x-none" w:eastAsia="en-US"/>
        </w:rPr>
      </w:pPr>
      <w:bookmarkStart w:id="74" w:name="_Ref434315716"/>
      <w:r>
        <w:rPr>
          <w:lang w:val="x-none" w:eastAsia="en-US"/>
        </w:rPr>
        <w:t>Для иностранных участников, которые дополнительно предоставляют заявки в бумажной форме в соответствии с требованиями документации, условия, указанные в пунктах </w:t>
      </w:r>
      <w:r>
        <w:rPr>
          <w:lang w:val="x-none" w:eastAsia="en-US"/>
        </w:rPr>
        <w:fldChar w:fldCharType="begin"/>
      </w:r>
      <w:r>
        <w:rPr>
          <w:lang w:val="x-none" w:eastAsia="en-US"/>
        </w:rPr>
        <w:instrText xml:space="preserve"> REF _Ref434317538 \r \h </w:instrText>
      </w:r>
      <w:r>
        <w:rPr>
          <w:lang w:val="x-none" w:eastAsia="en-US"/>
        </w:rPr>
      </w:r>
      <w:r>
        <w:rPr>
          <w:lang w:val="x-none" w:eastAsia="en-US"/>
        </w:rPr>
        <w:fldChar w:fldCharType="separate"/>
      </w:r>
      <w:r>
        <w:rPr>
          <w:lang w:val="x-none" w:eastAsia="en-US"/>
        </w:rPr>
        <w:t>7.1</w:t>
      </w:r>
      <w:r>
        <w:rPr>
          <w:lang w:val="x-none" w:eastAsia="en-US"/>
        </w:rPr>
        <w:fldChar w:fldCharType="end"/>
      </w:r>
      <w:r>
        <w:rPr>
          <w:lang w:val="x-none" w:eastAsia="en-US"/>
        </w:rPr>
        <w:t>-</w:t>
      </w:r>
      <w:r>
        <w:rPr>
          <w:lang w:val="x-none" w:eastAsia="en-US"/>
        </w:rPr>
        <w:fldChar w:fldCharType="begin"/>
      </w:r>
      <w:r>
        <w:rPr>
          <w:lang w:val="x-none" w:eastAsia="en-US"/>
        </w:rPr>
        <w:instrText xml:space="preserve"> REF _Ref317253302 \r \h </w:instrText>
      </w:r>
      <w:r>
        <w:rPr>
          <w:lang w:val="x-none" w:eastAsia="en-US"/>
        </w:rPr>
      </w:r>
      <w:r>
        <w:rPr>
          <w:lang w:val="x-none" w:eastAsia="en-US"/>
        </w:rPr>
        <w:fldChar w:fldCharType="separate"/>
      </w:r>
      <w:r>
        <w:rPr>
          <w:lang w:val="x-none" w:eastAsia="en-US"/>
        </w:rPr>
        <w:t>7.4</w:t>
      </w:r>
      <w:r>
        <w:rPr>
          <w:lang w:val="x-none" w:eastAsia="en-US"/>
        </w:rPr>
        <w:fldChar w:fldCharType="end"/>
      </w:r>
      <w:r>
        <w:rPr>
          <w:lang w:val="x-none" w:eastAsia="en-US"/>
        </w:rPr>
        <w:t xml:space="preserve"> носят обязательный характер согласно части 2 документации.</w:t>
      </w:r>
    </w:p>
    <w:p w:rsidR="00F17CBA" w:rsidRDefault="00A83FFC" w:rsidP="00A83FFC">
      <w:pPr>
        <w:numPr>
          <w:ilvl w:val="0"/>
          <w:numId w:val="16"/>
        </w:numPr>
        <w:contextualSpacing/>
        <w:rPr>
          <w:lang w:val="x-none" w:eastAsia="en-US"/>
        </w:rPr>
      </w:pPr>
      <w:r>
        <w:rPr>
          <w:lang w:val="x-none" w:eastAsia="en-US"/>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74"/>
    </w:p>
    <w:p w:rsidR="00F17CBA" w:rsidRDefault="00F17CBA">
      <w:pPr>
        <w:keepNext w:val="0"/>
        <w:rPr>
          <w:bCs/>
          <w:lang w:eastAsia="en-US"/>
        </w:rPr>
        <w:sectPr w:rsidR="00F17CBA">
          <w:pgSz w:w="11907" w:h="16840"/>
          <w:pgMar w:top="1134" w:right="567" w:bottom="1134" w:left="992" w:header="567" w:footer="567" w:gutter="0"/>
          <w:cols w:space="720"/>
        </w:sectPr>
      </w:pPr>
    </w:p>
    <w:p w:rsidR="00F17CBA" w:rsidRDefault="00A83FFC">
      <w:pPr>
        <w:ind w:left="720"/>
        <w:contextualSpacing/>
        <w:rPr>
          <w:szCs w:val="28"/>
          <w:lang w:val="x-none" w:eastAsia="en-US"/>
        </w:rPr>
      </w:pPr>
      <w:r>
        <w:rPr>
          <w:lang w:val="x-none" w:eastAsia="en-US"/>
        </w:rPr>
        <w:lastRenderedPageBreak/>
        <w:t>Форма 1.1.</w:t>
      </w:r>
    </w:p>
    <w:p w:rsidR="00F17CBA" w:rsidRDefault="00F17CBA">
      <w:pPr>
        <w:ind w:left="720"/>
        <w:contextualSpacing/>
        <w:rPr>
          <w:highlight w:val="yellow"/>
          <w:lang w:val="x-none"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65"/>
        <w:gridCol w:w="336"/>
        <w:gridCol w:w="562"/>
        <w:gridCol w:w="336"/>
        <w:gridCol w:w="1255"/>
        <w:gridCol w:w="456"/>
        <w:gridCol w:w="531"/>
        <w:gridCol w:w="707"/>
        <w:gridCol w:w="947"/>
      </w:tblGrid>
      <w:tr w:rsidR="00F17CBA">
        <w:trPr>
          <w:trHeight w:val="423"/>
          <w:jc w:val="right"/>
        </w:trPr>
        <w:tc>
          <w:tcPr>
            <w:tcW w:w="5202" w:type="dxa"/>
            <w:gridSpan w:val="3"/>
            <w:tcBorders>
              <w:top w:val="nil"/>
              <w:left w:val="nil"/>
              <w:bottom w:val="nil"/>
              <w:right w:val="nil"/>
            </w:tcBorders>
            <w:vAlign w:val="bottom"/>
          </w:tcPr>
          <w:p w:rsidR="00F17CBA" w:rsidRDefault="00F17CBA">
            <w:pPr>
              <w:tabs>
                <w:tab w:val="left" w:pos="708"/>
              </w:tabs>
              <w:rPr>
                <w:lang w:val="en-US" w:eastAsia="en-US"/>
              </w:rPr>
            </w:pPr>
          </w:p>
        </w:tc>
        <w:tc>
          <w:tcPr>
            <w:tcW w:w="4794" w:type="dxa"/>
            <w:gridSpan w:val="7"/>
            <w:tcBorders>
              <w:top w:val="nil"/>
              <w:left w:val="nil"/>
              <w:bottom w:val="nil"/>
              <w:right w:val="nil"/>
            </w:tcBorders>
            <w:vAlign w:val="bottom"/>
            <w:hideMark/>
          </w:tcPr>
          <w:p w:rsidR="00F17CBA" w:rsidRDefault="00A83FFC">
            <w:pPr>
              <w:tabs>
                <w:tab w:val="left" w:pos="708"/>
              </w:tabs>
              <w:rPr>
                <w:lang w:eastAsia="en-US"/>
              </w:rPr>
            </w:pPr>
            <w:r>
              <w:rPr>
                <w:lang w:eastAsia="en-US"/>
              </w:rPr>
              <w:t xml:space="preserve">Приложение к заявке на участие в закупке </w:t>
            </w:r>
          </w:p>
        </w:tc>
      </w:tr>
      <w:tr w:rsidR="00F17CBA">
        <w:trPr>
          <w:trHeight w:val="356"/>
          <w:jc w:val="right"/>
        </w:trPr>
        <w:tc>
          <w:tcPr>
            <w:tcW w:w="4301" w:type="dxa"/>
            <w:tcBorders>
              <w:top w:val="nil"/>
              <w:left w:val="nil"/>
              <w:bottom w:val="nil"/>
              <w:right w:val="nil"/>
            </w:tcBorders>
            <w:vAlign w:val="bottom"/>
          </w:tcPr>
          <w:p w:rsidR="00F17CBA" w:rsidRDefault="00F17CBA">
            <w:pPr>
              <w:tabs>
                <w:tab w:val="left" w:pos="708"/>
              </w:tabs>
              <w:rPr>
                <w:lang w:eastAsia="en-US"/>
              </w:rPr>
            </w:pPr>
          </w:p>
        </w:tc>
        <w:tc>
          <w:tcPr>
            <w:tcW w:w="565"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от</w:t>
            </w:r>
          </w:p>
        </w:tc>
        <w:tc>
          <w:tcPr>
            <w:tcW w:w="33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w:t>
            </w:r>
          </w:p>
        </w:tc>
        <w:tc>
          <w:tcPr>
            <w:tcW w:w="562"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33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w:t>
            </w:r>
          </w:p>
        </w:tc>
        <w:tc>
          <w:tcPr>
            <w:tcW w:w="1255"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45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20</w:t>
            </w:r>
          </w:p>
        </w:tc>
        <w:tc>
          <w:tcPr>
            <w:tcW w:w="531"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707"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г. №</w:t>
            </w:r>
          </w:p>
        </w:tc>
        <w:tc>
          <w:tcPr>
            <w:tcW w:w="947" w:type="dxa"/>
            <w:tcBorders>
              <w:top w:val="nil"/>
              <w:left w:val="nil"/>
              <w:bottom w:val="single" w:sz="4" w:space="0" w:color="auto"/>
              <w:right w:val="nil"/>
            </w:tcBorders>
            <w:vAlign w:val="bottom"/>
          </w:tcPr>
          <w:p w:rsidR="00F17CBA" w:rsidRDefault="00F17CBA">
            <w:pPr>
              <w:tabs>
                <w:tab w:val="left" w:pos="708"/>
              </w:tabs>
              <w:rPr>
                <w:lang w:val="en-US" w:eastAsia="en-US"/>
              </w:rPr>
            </w:pPr>
          </w:p>
        </w:tc>
      </w:tr>
    </w:tbl>
    <w:p w:rsidR="00F17CBA" w:rsidRDefault="00F17CBA">
      <w:pPr>
        <w:jc w:val="center"/>
        <w:rPr>
          <w:sz w:val="28"/>
          <w:szCs w:val="28"/>
          <w:highlight w:val="yellow"/>
          <w:lang w:val="en-US" w:eastAsia="en-US"/>
        </w:rPr>
      </w:pPr>
    </w:p>
    <w:p w:rsidR="00F17CBA" w:rsidRDefault="00A83FFC">
      <w:pPr>
        <w:jc w:val="center"/>
        <w:rPr>
          <w:sz w:val="28"/>
          <w:szCs w:val="28"/>
          <w:lang w:val="x-none" w:eastAsia="en-US"/>
        </w:rPr>
      </w:pPr>
      <w:r>
        <w:rPr>
          <w:sz w:val="28"/>
          <w:szCs w:val="28"/>
          <w:lang w:val="x-none" w:eastAsia="en-US"/>
        </w:rPr>
        <w:t>Запрос котировок на право заключения договора на оказание услуг по предоставлению путевок для оздоровления и отдыха детей работников ОА «Опыт»</w:t>
      </w:r>
    </w:p>
    <w:p w:rsidR="00F17CBA" w:rsidRDefault="00F17CBA">
      <w:pPr>
        <w:jc w:val="center"/>
        <w:rPr>
          <w:sz w:val="28"/>
          <w:szCs w:val="28"/>
          <w:highlight w:val="yellow"/>
          <w:lang w:val="x-none" w:eastAsia="en-US"/>
        </w:rPr>
      </w:pPr>
    </w:p>
    <w:tbl>
      <w:tblPr>
        <w:tblW w:w="0" w:type="dxa"/>
        <w:jc w:val="right"/>
        <w:tblLayout w:type="fixed"/>
        <w:tblLook w:val="04A0" w:firstRow="1" w:lastRow="0" w:firstColumn="1" w:lastColumn="0" w:noHBand="0" w:noVBand="1"/>
      </w:tblPr>
      <w:tblGrid>
        <w:gridCol w:w="3021"/>
        <w:gridCol w:w="1772"/>
      </w:tblGrid>
      <w:tr w:rsidR="00F17CBA">
        <w:trPr>
          <w:trHeight w:val="454"/>
          <w:jc w:val="right"/>
        </w:trPr>
        <w:tc>
          <w:tcPr>
            <w:tcW w:w="3021" w:type="dxa"/>
            <w:vAlign w:val="bottom"/>
            <w:hideMark/>
          </w:tcPr>
          <w:p w:rsidR="00F17CBA" w:rsidRPr="00F712A8" w:rsidRDefault="00F17CBA">
            <w:pPr>
              <w:tabs>
                <w:tab w:val="left" w:pos="708"/>
              </w:tabs>
              <w:rPr>
                <w:lang w:eastAsia="en-US"/>
              </w:rPr>
            </w:pPr>
          </w:p>
        </w:tc>
        <w:tc>
          <w:tcPr>
            <w:tcW w:w="1772" w:type="dxa"/>
            <w:tcBorders>
              <w:top w:val="nil"/>
              <w:left w:val="nil"/>
              <w:bottom w:val="single" w:sz="4" w:space="0" w:color="auto"/>
              <w:right w:val="nil"/>
            </w:tcBorders>
            <w:vAlign w:val="bottom"/>
          </w:tcPr>
          <w:p w:rsidR="00F17CBA" w:rsidRDefault="00F17CBA">
            <w:pPr>
              <w:tabs>
                <w:tab w:val="left" w:pos="708"/>
              </w:tabs>
              <w:rPr>
                <w:lang w:eastAsia="en-US"/>
              </w:rPr>
            </w:pPr>
          </w:p>
        </w:tc>
      </w:tr>
    </w:tbl>
    <w:p w:rsidR="00F17CBA" w:rsidRPr="00F712A8" w:rsidRDefault="00F17CBA">
      <w:pPr>
        <w:pStyle w:val="Times12"/>
      </w:pPr>
    </w:p>
    <w:p w:rsidR="00F17CBA" w:rsidRDefault="00A83FFC">
      <w:pPr>
        <w:jc w:val="center"/>
        <w:outlineLvl w:val="1"/>
        <w:rPr>
          <w:sz w:val="28"/>
          <w:szCs w:val="28"/>
          <w:lang w:val="x-none" w:eastAsia="en-US"/>
        </w:rPr>
      </w:pPr>
      <w:bookmarkStart w:id="75" w:name="FORM_MSP"/>
      <w:bookmarkStart w:id="76" w:name="_Toc402520353"/>
      <w:bookmarkStart w:id="77" w:name="_Toc412201948"/>
      <w:bookmarkStart w:id="78" w:name="_Toc428904936"/>
      <w:r>
        <w:rPr>
          <w:sz w:val="28"/>
          <w:szCs w:val="28"/>
          <w:lang w:val="x-none" w:eastAsia="en-US"/>
        </w:rPr>
        <w:t>ФОРМА ДЕКЛАРАЦИИ О СООТВЕТСТВИИ УЧАСТНИКА ЗАКУПКИ КРИТЕРИЯМ ОТНЕСЕНИЯ К СУБЪЕКТАМ МАЛОГО И СРЕДНЕГО ПРЕДПРИНИМАТЕЛЬСТВА</w:t>
      </w:r>
      <w:bookmarkEnd w:id="75"/>
      <w:r>
        <w:rPr>
          <w:sz w:val="28"/>
          <w:szCs w:val="28"/>
          <w:lang w:val="x-none" w:eastAsia="en-US"/>
        </w:rPr>
        <w:t xml:space="preserve"> (Форма 1.1.)</w:t>
      </w:r>
      <w:bookmarkEnd w:id="76"/>
      <w:bookmarkEnd w:id="77"/>
      <w:bookmarkEnd w:id="78"/>
    </w:p>
    <w:p w:rsidR="00F17CBA" w:rsidRDefault="00F17CBA">
      <w:pPr>
        <w:pStyle w:val="Times12"/>
        <w:rPr>
          <w:lang w:val="x-none"/>
        </w:rPr>
      </w:pPr>
    </w:p>
    <w:p w:rsidR="00F17CBA" w:rsidRDefault="00A83FFC">
      <w:pPr>
        <w:ind w:left="-426" w:firstLine="426"/>
        <w:jc w:val="both"/>
        <w:rPr>
          <w:rFonts w:eastAsia="Calibri"/>
          <w:u w:val="single"/>
          <w:lang w:val="x-none" w:eastAsia="en-US"/>
        </w:rPr>
      </w:pPr>
      <w:r>
        <w:rPr>
          <w:rFonts w:eastAsia="Calibri"/>
          <w:lang w:val="x-none" w:eastAsia="en-US"/>
        </w:rPr>
        <w:t>Подтверждаем</w:t>
      </w:r>
      <w:r>
        <w:rPr>
          <w:lang w:val="x-none" w:eastAsia="en-US"/>
        </w:rPr>
        <w:t>, что</w:t>
      </w:r>
      <w:r>
        <w:rPr>
          <w:u w:val="single"/>
          <w:lang w:val="x-none" w:eastAsia="en-US"/>
        </w:rPr>
        <w:t xml:space="preserve"> </w:t>
      </w:r>
      <w:r>
        <w:rPr>
          <w:rFonts w:eastAsia="Calibri"/>
          <w:u w:val="single"/>
          <w:lang w:val="x-none" w:eastAsia="en-US"/>
        </w:rPr>
        <w:t xml:space="preserve">_________________________________________________________________ </w:t>
      </w:r>
    </w:p>
    <w:p w:rsidR="00F17CBA" w:rsidRDefault="00A83FFC">
      <w:pPr>
        <w:ind w:left="1701"/>
        <w:jc w:val="center"/>
        <w:rPr>
          <w:rFonts w:eastAsia="Calibri"/>
          <w:i/>
          <w:sz w:val="20"/>
          <w:szCs w:val="20"/>
          <w:u w:val="single"/>
          <w:lang w:val="x-none" w:eastAsia="en-US"/>
        </w:rPr>
      </w:pPr>
      <w:r>
        <w:rPr>
          <w:i/>
          <w:sz w:val="20"/>
          <w:u w:val="single"/>
          <w:lang w:val="x-none" w:eastAsia="en-US"/>
        </w:rPr>
        <w:t>(указывается наименование участника закупки</w:t>
      </w:r>
      <w:r>
        <w:rPr>
          <w:rFonts w:eastAsia="Calibri"/>
          <w:i/>
          <w:sz w:val="20"/>
          <w:szCs w:val="20"/>
          <w:u w:val="single"/>
          <w:lang w:val="x-none" w:eastAsia="en-US"/>
        </w:rPr>
        <w:t>/</w:t>
      </w:r>
      <w:r>
        <w:rPr>
          <w:i/>
          <w:sz w:val="20"/>
          <w:u w:val="single"/>
          <w:lang w:val="x-none" w:eastAsia="en-US"/>
        </w:rPr>
        <w:t>субподрядчика</w:t>
      </w:r>
      <w:r>
        <w:rPr>
          <w:rFonts w:eastAsia="Calibri"/>
          <w:i/>
          <w:sz w:val="20"/>
          <w:szCs w:val="20"/>
          <w:u w:val="single"/>
          <w:lang w:val="x-none" w:eastAsia="en-US"/>
        </w:rPr>
        <w:t xml:space="preserve"> (соисполнителя)/</w:t>
      </w:r>
      <w:r>
        <w:rPr>
          <w:i/>
          <w:sz w:val="20"/>
          <w:u w:val="single"/>
          <w:lang w:val="x-none" w:eastAsia="en-US"/>
        </w:rPr>
        <w:t>изготовителя</w:t>
      </w:r>
      <w:r>
        <w:rPr>
          <w:rFonts w:eastAsia="Calibri"/>
          <w:i/>
          <w:sz w:val="20"/>
          <w:szCs w:val="20"/>
          <w:u w:val="single"/>
          <w:lang w:val="x-none" w:eastAsia="en-US"/>
        </w:rPr>
        <w:t>)</w:t>
      </w:r>
    </w:p>
    <w:p w:rsidR="00F17CBA" w:rsidRDefault="00A83FFC">
      <w:pPr>
        <w:spacing w:before="120"/>
        <w:ind w:left="-425"/>
        <w:jc w:val="both"/>
        <w:rPr>
          <w:lang w:val="x-none" w:eastAsia="en-US"/>
        </w:rPr>
      </w:pPr>
      <w:r>
        <w:rPr>
          <w:lang w:val="x-none" w:eastAsia="en-US"/>
        </w:rPr>
        <w:t xml:space="preserve">в соответствии </w:t>
      </w:r>
      <w:r>
        <w:rPr>
          <w:rFonts w:eastAsia="Calibri"/>
          <w:lang w:val="x-none" w:eastAsia="en-US"/>
        </w:rPr>
        <w:t>со статьей</w:t>
      </w:r>
      <w:r>
        <w:rPr>
          <w:lang w:val="x-none" w:eastAsia="en-US"/>
        </w:rPr>
        <w:t xml:space="preserve"> 4 Федерального закона от 24 июля 2007 года № 209-ФЗ «О развитии малого и среднего предпринимательства в РФ</w:t>
      </w:r>
      <w:r>
        <w:rPr>
          <w:rFonts w:eastAsia="Calibri"/>
          <w:lang w:val="x-none" w:eastAsia="en-US"/>
        </w:rPr>
        <w:t xml:space="preserve">» удовлетворяет критериям отнесения организации к субъектам ______________________________________________________ </w:t>
      </w:r>
    </w:p>
    <w:p w:rsidR="00F17CBA" w:rsidRDefault="00A83FFC">
      <w:pPr>
        <w:ind w:left="3402"/>
        <w:jc w:val="center"/>
        <w:rPr>
          <w:rFonts w:eastAsia="Calibri"/>
          <w:i/>
          <w:sz w:val="20"/>
          <w:szCs w:val="20"/>
          <w:u w:val="single"/>
          <w:lang w:val="x-none" w:eastAsia="en-US"/>
        </w:rPr>
      </w:pPr>
      <w:r>
        <w:rPr>
          <w:rFonts w:eastAsia="Calibri"/>
          <w:i/>
          <w:sz w:val="20"/>
          <w:szCs w:val="20"/>
          <w:u w:val="single"/>
          <w:lang w:val="x-none" w:eastAsia="en-US"/>
        </w:rPr>
        <w:t xml:space="preserve">(указывается субъект малого или среднего предпринимательства в зависимости от критериев отнесения) </w:t>
      </w:r>
    </w:p>
    <w:p w:rsidR="00F17CBA" w:rsidRDefault="00A83FFC">
      <w:pPr>
        <w:spacing w:before="120"/>
        <w:ind w:left="-425"/>
        <w:jc w:val="both"/>
        <w:rPr>
          <w:rFonts w:eastAsia="Calibri"/>
          <w:lang w:val="x-none" w:eastAsia="en-US"/>
        </w:rPr>
      </w:pPr>
      <w:r>
        <w:rPr>
          <w:rFonts w:eastAsia="Calibri"/>
          <w:lang w:val="x-none" w:eastAsia="en-US"/>
        </w:rPr>
        <w:t>предпринимательства, и сообщаем следующую информацию:</w:t>
      </w:r>
    </w:p>
    <w:p w:rsidR="00F17CBA" w:rsidRDefault="00A83FFC" w:rsidP="00A83FFC">
      <w:pPr>
        <w:keepNext w:val="0"/>
        <w:numPr>
          <w:ilvl w:val="0"/>
          <w:numId w:val="18"/>
        </w:numPr>
        <w:tabs>
          <w:tab w:val="left" w:pos="567"/>
        </w:tabs>
        <w:ind w:left="-425" w:firstLine="425"/>
        <w:jc w:val="both"/>
        <w:rPr>
          <w:lang w:val="x-none" w:eastAsia="en-US"/>
        </w:rPr>
      </w:pPr>
      <w:r>
        <w:rPr>
          <w:lang w:val="x-none" w:eastAsia="en-US"/>
        </w:rPr>
        <w:t>Адрес местонахождения (юридический адрес): _____________________________________.</w:t>
      </w:r>
    </w:p>
    <w:p w:rsidR="00F17CBA" w:rsidRDefault="00A83FFC" w:rsidP="00A83FFC">
      <w:pPr>
        <w:keepNext w:val="0"/>
        <w:numPr>
          <w:ilvl w:val="0"/>
          <w:numId w:val="18"/>
        </w:numPr>
        <w:tabs>
          <w:tab w:val="left" w:pos="567"/>
        </w:tabs>
        <w:ind w:left="-425" w:firstLine="425"/>
        <w:jc w:val="both"/>
        <w:rPr>
          <w:lang w:val="x-none" w:eastAsia="en-US"/>
        </w:rPr>
      </w:pPr>
      <w:r>
        <w:rPr>
          <w:lang w:val="x-none" w:eastAsia="en-US"/>
        </w:rPr>
        <w:t>ИНН/КПП: ___________________________________________________________________.</w:t>
      </w:r>
    </w:p>
    <w:p w:rsidR="00F17CBA" w:rsidRDefault="00A83FFC">
      <w:pPr>
        <w:ind w:left="2127"/>
        <w:jc w:val="both"/>
        <w:rPr>
          <w:rFonts w:eastAsia="Calibri"/>
          <w:i/>
          <w:sz w:val="20"/>
          <w:szCs w:val="20"/>
          <w:u w:val="single"/>
          <w:lang w:val="x-none" w:eastAsia="en-US"/>
        </w:rPr>
      </w:pPr>
      <w:r>
        <w:rPr>
          <w:rFonts w:eastAsia="Calibri"/>
          <w:i/>
          <w:sz w:val="20"/>
          <w:szCs w:val="20"/>
          <w:u w:val="single"/>
          <w:lang w:val="x-none" w:eastAsia="en-US"/>
        </w:rPr>
        <w:t>(№, сведения о дате выдачи документа и выдавшем его органе).</w:t>
      </w:r>
    </w:p>
    <w:p w:rsidR="00F17CBA" w:rsidRDefault="00A83FFC" w:rsidP="00A83FFC">
      <w:pPr>
        <w:keepNext w:val="0"/>
        <w:numPr>
          <w:ilvl w:val="0"/>
          <w:numId w:val="18"/>
        </w:numPr>
        <w:tabs>
          <w:tab w:val="left" w:pos="567"/>
        </w:tabs>
        <w:spacing w:before="120"/>
        <w:ind w:left="-425" w:firstLine="425"/>
        <w:jc w:val="both"/>
        <w:rPr>
          <w:lang w:val="x-none" w:eastAsia="en-US"/>
        </w:rPr>
      </w:pPr>
      <w:r>
        <w:rPr>
          <w:lang w:val="x-none" w:eastAsia="en-US"/>
        </w:rPr>
        <w:t>ОГРН: _______________________________________________________________________.</w:t>
      </w:r>
    </w:p>
    <w:p w:rsidR="00F17CBA" w:rsidRDefault="00A83FFC" w:rsidP="00A83FFC">
      <w:pPr>
        <w:keepNext w:val="0"/>
        <w:numPr>
          <w:ilvl w:val="0"/>
          <w:numId w:val="18"/>
        </w:numPr>
        <w:tabs>
          <w:tab w:val="left" w:pos="567"/>
        </w:tabs>
        <w:spacing w:before="120"/>
        <w:ind w:left="-425" w:firstLine="425"/>
        <w:jc w:val="both"/>
        <w:rPr>
          <w:lang w:val="x-none" w:eastAsia="en-US"/>
        </w:rPr>
      </w:pPr>
      <w:r>
        <w:rPr>
          <w:lang w:val="x-none" w:eastAsia="en-US"/>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F17CBA" w:rsidRDefault="00F17CBA">
      <w:pPr>
        <w:widowControl w:val="0"/>
        <w:jc w:val="both"/>
        <w:rPr>
          <w:lang w:val="x-none" w:eastAsia="en-US"/>
        </w:rPr>
      </w:pP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557"/>
        <w:gridCol w:w="4686"/>
        <w:gridCol w:w="1798"/>
        <w:gridCol w:w="1816"/>
        <w:gridCol w:w="1628"/>
      </w:tblGrid>
      <w:tr w:rsidR="00F17CBA">
        <w:trPr>
          <w:tblHeader/>
        </w:trPr>
        <w:tc>
          <w:tcPr>
            <w:tcW w:w="557"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 п/п</w:t>
            </w: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Theme="minorEastAsia"/>
              </w:rPr>
              <w:t>Наименование сведений</w:t>
            </w: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Малые предприятия</w:t>
            </w:r>
          </w:p>
        </w:tc>
        <w:tc>
          <w:tcPr>
            <w:tcW w:w="181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Средние предприятия</w:t>
            </w:r>
          </w:p>
        </w:tc>
        <w:tc>
          <w:tcPr>
            <w:tcW w:w="162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Показатель</w:t>
            </w:r>
          </w:p>
        </w:tc>
      </w:tr>
      <w:tr w:rsidR="00F17CBA">
        <w:trPr>
          <w:tblHeader/>
        </w:trPr>
        <w:tc>
          <w:tcPr>
            <w:tcW w:w="557"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1</w:t>
            </w: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2</w:t>
            </w: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3</w:t>
            </w:r>
          </w:p>
        </w:tc>
        <w:tc>
          <w:tcPr>
            <w:tcW w:w="181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4</w:t>
            </w:r>
          </w:p>
        </w:tc>
        <w:tc>
          <w:tcPr>
            <w:tcW w:w="162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5</w:t>
            </w:r>
          </w:p>
        </w:tc>
      </w:tr>
      <w:tr w:rsidR="00F17CBA">
        <w:tc>
          <w:tcPr>
            <w:tcW w:w="557" w:type="dxa"/>
            <w:tcBorders>
              <w:top w:val="single" w:sz="4" w:space="0" w:color="auto"/>
              <w:left w:val="single" w:sz="4" w:space="0" w:color="auto"/>
              <w:bottom w:val="single" w:sz="4" w:space="0" w:color="auto"/>
              <w:right w:val="single" w:sz="4" w:space="0" w:color="auto"/>
            </w:tcBorders>
            <w:hideMark/>
          </w:tcPr>
          <w:p w:rsidR="00F17CBA" w:rsidRDefault="00F17CBA">
            <w:pPr>
              <w:keepNext w:val="0"/>
              <w:rPr>
                <w:sz w:val="20"/>
                <w:szCs w:val="20"/>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4" w:type="dxa"/>
            <w:gridSpan w:val="2"/>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не более 25</w:t>
            </w:r>
          </w:p>
        </w:tc>
        <w:tc>
          <w:tcPr>
            <w:tcW w:w="162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Calibri"/>
                <w:lang w:val="en-US"/>
              </w:rPr>
            </w:pPr>
            <w:r>
              <w:rPr>
                <w:rFonts w:eastAsiaTheme="minorEastAsia"/>
                <w:i/>
              </w:rPr>
              <w:t>-</w:t>
            </w:r>
          </w:p>
        </w:tc>
      </w:tr>
      <w:tr w:rsidR="00F17CBA">
        <w:tc>
          <w:tcPr>
            <w:tcW w:w="557" w:type="dxa"/>
            <w:tcBorders>
              <w:top w:val="single" w:sz="4" w:space="0" w:color="auto"/>
              <w:left w:val="single" w:sz="4" w:space="0" w:color="auto"/>
              <w:bottom w:val="single" w:sz="4" w:space="0" w:color="auto"/>
              <w:right w:val="single" w:sz="4" w:space="0" w:color="auto"/>
            </w:tcBorders>
            <w:hideMark/>
          </w:tcPr>
          <w:p w:rsidR="00F17CBA" w:rsidRDefault="00F17CBA">
            <w:pPr>
              <w:keepNext w:val="0"/>
              <w:rPr>
                <w:sz w:val="20"/>
                <w:szCs w:val="20"/>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Calibri"/>
                <w:lang w:eastAsia="en-US"/>
              </w:rPr>
            </w:pPr>
            <w:r>
              <w:rPr>
                <w:rFonts w:eastAsiaTheme="minorEastAsia"/>
              </w:rPr>
              <w:t xml:space="preserve">Суммарная доля участия иностранных юридических лиц и (или) юридических лиц, не являющихся субъектами малого и </w:t>
            </w:r>
            <w:r>
              <w:rPr>
                <w:rFonts w:eastAsiaTheme="minorEastAsia"/>
              </w:rPr>
              <w:lastRenderedPageBreak/>
              <w:t>среднего предпринимательства, в уставном капитале общества с ограниченной ответственностью, процентов</w:t>
            </w:r>
          </w:p>
        </w:tc>
        <w:tc>
          <w:tcPr>
            <w:tcW w:w="3614" w:type="dxa"/>
            <w:gridSpan w:val="2"/>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rPr>
            </w:pPr>
            <w:r>
              <w:rPr>
                <w:rFonts w:eastAsia="Calibri"/>
                <w:lang w:eastAsia="en-US"/>
              </w:rPr>
              <w:lastRenderedPageBreak/>
              <w:t>не более 49</w:t>
            </w:r>
          </w:p>
        </w:tc>
        <w:tc>
          <w:tcPr>
            <w:tcW w:w="162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Calibri"/>
                <w:lang w:val="en-US"/>
              </w:rPr>
            </w:pPr>
            <w:r>
              <w:rPr>
                <w:rFonts w:eastAsiaTheme="minorEastAsia"/>
                <w:i/>
              </w:rPr>
              <w:t>-</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242" w:type="dxa"/>
            <w:gridSpan w:val="3"/>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i/>
                <w:lang w:val="en-US"/>
              </w:rPr>
            </w:pPr>
            <w:r>
              <w:rPr>
                <w:sz w:val="22"/>
                <w:szCs w:val="22"/>
              </w:rPr>
              <w:t>да (нет)</w:t>
            </w:r>
          </w:p>
        </w:tc>
      </w:tr>
      <w:tr w:rsidR="00F17CBA">
        <w:tc>
          <w:tcPr>
            <w:tcW w:w="557" w:type="dxa"/>
            <w:tcBorders>
              <w:top w:val="single" w:sz="4" w:space="0" w:color="auto"/>
              <w:left w:val="single" w:sz="4" w:space="0" w:color="auto"/>
              <w:bottom w:val="single" w:sz="4" w:space="0" w:color="auto"/>
              <w:right w:val="single" w:sz="4" w:space="0" w:color="auto"/>
            </w:tcBorders>
            <w:hideMark/>
          </w:tcPr>
          <w:p w:rsidR="00F17CBA" w:rsidRDefault="00F17CBA">
            <w:pPr>
              <w:keepNext w:val="0"/>
              <w:rPr>
                <w:sz w:val="20"/>
                <w:szCs w:val="20"/>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242" w:type="dxa"/>
            <w:gridSpan w:val="3"/>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да (нет)</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242" w:type="dxa"/>
            <w:gridSpan w:val="3"/>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да (нет)</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242" w:type="dxa"/>
            <w:gridSpan w:val="3"/>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sz w:val="22"/>
                <w:szCs w:val="22"/>
              </w:rPr>
              <w:t>да (нет)</w:t>
            </w:r>
          </w:p>
        </w:tc>
      </w:tr>
      <w:tr w:rsidR="00F17CBA">
        <w:trPr>
          <w:trHeight w:val="709"/>
        </w:trPr>
        <w:tc>
          <w:tcPr>
            <w:tcW w:w="557" w:type="dxa"/>
            <w:vMerge w:val="restart"/>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Среднесписочная численность работников за предшествующий календарный год, человек</w:t>
            </w: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до 100 включительно</w:t>
            </w:r>
          </w:p>
        </w:tc>
        <w:tc>
          <w:tcPr>
            <w:tcW w:w="1816"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от 101 до 250 включительно</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rPr>
                <w:rFonts w:eastAsiaTheme="minorEastAsia"/>
              </w:rPr>
            </w:pPr>
            <w:r>
              <w:rPr>
                <w:rFonts w:eastAsiaTheme="minorEastAsia"/>
              </w:rPr>
              <w:t>указывается количество человек (за предшествующий календарный год)</w:t>
            </w:r>
          </w:p>
        </w:tc>
      </w:tr>
      <w:tr w:rsidR="00F17CBA">
        <w:trPr>
          <w:trHeight w:val="90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F17CBA" w:rsidRPr="00F712A8" w:rsidRDefault="00F17CBA">
            <w:pPr>
              <w:keepNext w:val="0"/>
              <w:rPr>
                <w:rFonts w:eastAsia="Calibri"/>
                <w:lang w:eastAsia="en-US"/>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Theme="minorEastAsia"/>
              </w:rPr>
            </w:pP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lang w:eastAsia="en-US"/>
              </w:rPr>
              <w:t xml:space="preserve">до 15 </w:t>
            </w:r>
            <w:r>
              <w:rPr>
                <w:rFonts w:eastAsiaTheme="minorEastAsia"/>
              </w:rPr>
              <w:t xml:space="preserve">– </w:t>
            </w:r>
            <w:proofErr w:type="spellStart"/>
            <w:r>
              <w:rPr>
                <w:rFonts w:eastAsiaTheme="minorEastAsia"/>
              </w:rPr>
              <w:t>микропред</w:t>
            </w:r>
            <w:proofErr w:type="spellEnd"/>
            <w:r>
              <w:rPr>
                <w:rFonts w:eastAsiaTheme="minorEastAsia"/>
              </w:rPr>
              <w:t>-приятие</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Theme="minorEastAsia"/>
                <w:lang w:val="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Theme="minorEastAsia"/>
              </w:rPr>
            </w:pPr>
          </w:p>
        </w:tc>
      </w:tr>
      <w:tr w:rsidR="00F17CBA">
        <w:trPr>
          <w:trHeight w:val="1404"/>
        </w:trPr>
        <w:tc>
          <w:tcPr>
            <w:tcW w:w="557" w:type="dxa"/>
            <w:vMerge w:val="restart"/>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Calibri"/>
                <w:lang w:eastAsia="en-US"/>
              </w:rPr>
            </w:pPr>
            <w:r>
              <w:rPr>
                <w:rFonts w:eastAsia="Calibri"/>
                <w:lang w:eastAsia="en-US"/>
              </w:rPr>
              <w:t>Выручка от реализации товаров</w:t>
            </w:r>
            <w:r>
              <w:rPr>
                <w:rFonts w:eastAsiaTheme="minorEastAsia"/>
              </w:rPr>
              <w:t xml:space="preserve">, </w:t>
            </w:r>
            <w:r>
              <w:rPr>
                <w:rFonts w:eastAsia="Calibri"/>
                <w:lang w:eastAsia="en-US"/>
              </w:rPr>
              <w:t xml:space="preserve">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rPr>
                <w:rFonts w:eastAsiaTheme="minorEastAsia"/>
              </w:rPr>
              <w:t>последние 3 года, млн. рублей</w:t>
            </w: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rPr>
              <w:t>8</w:t>
            </w:r>
            <w:r>
              <w:rPr>
                <w:rFonts w:eastAsia="Calibri"/>
                <w:lang w:eastAsia="en-US"/>
              </w:rPr>
              <w:t>00</w:t>
            </w:r>
          </w:p>
        </w:tc>
        <w:tc>
          <w:tcPr>
            <w:tcW w:w="1816"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sz w:val="28"/>
              </w:rPr>
              <w:t>руб.</w:t>
            </w:r>
            <w:r>
              <w:rPr>
                <w:rFonts w:eastAsiaTheme="minorEastAsia"/>
              </w:rPr>
              <w:t>2000</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rPr>
                <w:rFonts w:eastAsia="Calibri"/>
              </w:rPr>
            </w:pPr>
            <w:r>
              <w:rPr>
                <w:rFonts w:eastAsiaTheme="minorEastAsia"/>
              </w:rPr>
              <w:t>указывается</w:t>
            </w:r>
            <w:r>
              <w:rPr>
                <w:rFonts w:eastAsia="Calibri"/>
              </w:rPr>
              <w:t xml:space="preserve"> в</w:t>
            </w:r>
            <w:r>
              <w:rPr>
                <w:rFonts w:eastAsiaTheme="minorEastAsia"/>
              </w:rPr>
              <w:t> млн.</w:t>
            </w:r>
            <w:r>
              <w:rPr>
                <w:rFonts w:eastAsia="Calibri"/>
              </w:rPr>
              <w:t xml:space="preserve"> рублей</w:t>
            </w:r>
            <w:r>
              <w:rPr>
                <w:rFonts w:eastAsiaTheme="minorEastAsia"/>
              </w:rPr>
              <w:t xml:space="preserve"> (за каждый год)</w:t>
            </w:r>
          </w:p>
        </w:tc>
      </w:tr>
      <w:tr w:rsidR="00F17CBA">
        <w:trPr>
          <w:trHeight w:val="1267"/>
        </w:trPr>
        <w:tc>
          <w:tcPr>
            <w:tcW w:w="557" w:type="dxa"/>
            <w:vMerge/>
            <w:tcBorders>
              <w:top w:val="single" w:sz="4" w:space="0" w:color="auto"/>
              <w:left w:val="single" w:sz="4" w:space="0" w:color="auto"/>
              <w:bottom w:val="single" w:sz="4" w:space="0" w:color="auto"/>
              <w:right w:val="single" w:sz="4" w:space="0" w:color="auto"/>
            </w:tcBorders>
            <w:vAlign w:val="center"/>
            <w:hideMark/>
          </w:tcPr>
          <w:p w:rsidR="00F17CBA" w:rsidRPr="00F712A8" w:rsidRDefault="00F17CBA">
            <w:pPr>
              <w:keepNext w:val="0"/>
              <w:rPr>
                <w:rFonts w:eastAsia="Calibri"/>
                <w:lang w:eastAsia="en-US"/>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Calibri"/>
                <w:lang w:eastAsia="en-US"/>
              </w:rPr>
            </w:pPr>
          </w:p>
        </w:tc>
        <w:tc>
          <w:tcPr>
            <w:tcW w:w="1798"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Calibri"/>
                <w:lang w:val="en-US" w:eastAsia="en-US"/>
              </w:rPr>
            </w:pPr>
            <w:r>
              <w:rPr>
                <w:rFonts w:eastAsia="Calibri"/>
              </w:rPr>
              <w:t>120</w:t>
            </w:r>
            <w:r>
              <w:rPr>
                <w:rFonts w:eastAsia="Calibri"/>
                <w:lang w:eastAsia="en-US"/>
              </w:rPr>
              <w:t xml:space="preserve"> </w:t>
            </w:r>
            <w:r>
              <w:rPr>
                <w:rFonts w:eastAsiaTheme="minorEastAsia"/>
              </w:rPr>
              <w:t>в год</w:t>
            </w:r>
            <w:r>
              <w:rPr>
                <w:rFonts w:eastAsia="Calibri"/>
                <w:lang w:eastAsia="en-US"/>
              </w:rPr>
              <w:t xml:space="preserve"> – микро-предприятие</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Calibri"/>
                <w:lang w:val="en-US"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rFonts w:eastAsia="Calibri"/>
              </w:rPr>
            </w:pPr>
          </w:p>
        </w:tc>
      </w:tr>
    </w:tbl>
    <w:p w:rsidR="00F17CBA" w:rsidRDefault="00F17CBA">
      <w:pPr>
        <w:rPr>
          <w:vanish/>
          <w:lang w:val="en-US" w:eastAsia="en-US"/>
        </w:rPr>
      </w:pP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557"/>
        <w:gridCol w:w="4686"/>
        <w:gridCol w:w="5242"/>
      </w:tblGrid>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t>подлежит заполнению</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подлежит заполнению</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подлежит заполнению</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t>да (нет)</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val="en-US"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rPr>
            </w:pPr>
            <w:r>
              <w:rPr>
                <w:rFonts w:eastAsiaTheme="minorEastAsia"/>
              </w:rPr>
              <w:t>да (нет)</w:t>
            </w:r>
          </w:p>
          <w:p w:rsidR="00F17CBA" w:rsidRDefault="00A83FFC">
            <w:pPr>
              <w:widowControl w:val="0"/>
              <w:autoSpaceDE w:val="0"/>
              <w:autoSpaceDN w:val="0"/>
              <w:adjustRightInd w:val="0"/>
              <w:jc w:val="center"/>
              <w:rPr>
                <w:rFonts w:eastAsiaTheme="minorEastAsia"/>
              </w:rPr>
            </w:pPr>
            <w:r>
              <w:rPr>
                <w:rFonts w:eastAsiaTheme="minorEastAsia"/>
              </w:rPr>
              <w:t>(в случае участия - наименование заказчика, реализующего программу партнерства)</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rPr>
            </w:pPr>
            <w:r>
              <w:rPr>
                <w:rFonts w:eastAsiaTheme="minorEastAsia"/>
              </w:rPr>
              <w:t>да (нет)</w:t>
            </w:r>
          </w:p>
          <w:p w:rsidR="00F17CBA" w:rsidRDefault="00A83FFC">
            <w:pPr>
              <w:widowControl w:val="0"/>
              <w:autoSpaceDE w:val="0"/>
              <w:autoSpaceDN w:val="0"/>
              <w:adjustRightInd w:val="0"/>
              <w:jc w:val="center"/>
              <w:rPr>
                <w:rFonts w:eastAsiaTheme="minorEastAsia"/>
              </w:rPr>
            </w:pPr>
            <w:r>
              <w:rPr>
                <w:rFonts w:eastAsiaTheme="minorEastAsia"/>
              </w:rPr>
              <w:t>(при наличии - количество исполненных контрактов или договоров и общая сумма)</w:t>
            </w:r>
          </w:p>
        </w:tc>
      </w:tr>
      <w:tr w:rsidR="00F17CBA">
        <w:tc>
          <w:tcPr>
            <w:tcW w:w="557" w:type="dxa"/>
            <w:tcBorders>
              <w:top w:val="single" w:sz="4" w:space="0" w:color="auto"/>
              <w:left w:val="single" w:sz="4" w:space="0" w:color="auto"/>
              <w:bottom w:val="single" w:sz="4" w:space="0" w:color="auto"/>
              <w:right w:val="single" w:sz="4" w:space="0" w:color="auto"/>
            </w:tcBorders>
          </w:tcPr>
          <w:p w:rsidR="00F17CBA" w:rsidRDefault="00F17CBA" w:rsidP="00A83FFC">
            <w:pPr>
              <w:keepNext w:val="0"/>
              <w:widowControl w:val="0"/>
              <w:numPr>
                <w:ilvl w:val="0"/>
                <w:numId w:val="19"/>
              </w:numPr>
              <w:autoSpaceDE w:val="0"/>
              <w:autoSpaceDN w:val="0"/>
              <w:adjustRightInd w:val="0"/>
              <w:ind w:left="80" w:hanging="31"/>
              <w:jc w:val="center"/>
              <w:rPr>
                <w:rFonts w:eastAsia="Calibri"/>
                <w:lang w:eastAsia="en-US"/>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да (нет)</w:t>
            </w:r>
          </w:p>
        </w:tc>
      </w:tr>
      <w:tr w:rsidR="00F17CBA">
        <w:tc>
          <w:tcPr>
            <w:tcW w:w="557" w:type="dxa"/>
            <w:tcBorders>
              <w:top w:val="single" w:sz="4" w:space="0" w:color="auto"/>
              <w:left w:val="single" w:sz="4" w:space="0" w:color="auto"/>
              <w:bottom w:val="single" w:sz="4" w:space="0" w:color="auto"/>
              <w:right w:val="single" w:sz="4" w:space="0" w:color="auto"/>
            </w:tcBorders>
            <w:hideMark/>
          </w:tcPr>
          <w:p w:rsidR="00F17CBA" w:rsidRDefault="00F17CBA">
            <w:pPr>
              <w:keepNext w:val="0"/>
              <w:rPr>
                <w:sz w:val="20"/>
                <w:szCs w:val="20"/>
              </w:rPr>
            </w:pPr>
          </w:p>
        </w:tc>
        <w:tc>
          <w:tcPr>
            <w:tcW w:w="4686"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both"/>
              <w:rPr>
                <w:rFonts w:eastAsiaTheme="minorEastAsia"/>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242" w:type="dxa"/>
            <w:tcBorders>
              <w:top w:val="single" w:sz="4" w:space="0" w:color="auto"/>
              <w:left w:val="single" w:sz="4" w:space="0" w:color="auto"/>
              <w:bottom w:val="single" w:sz="4" w:space="0" w:color="auto"/>
              <w:right w:val="single" w:sz="4" w:space="0" w:color="auto"/>
            </w:tcBorders>
            <w:hideMark/>
          </w:tcPr>
          <w:p w:rsidR="00F17CBA" w:rsidRDefault="00A83FFC">
            <w:pPr>
              <w:widowControl w:val="0"/>
              <w:autoSpaceDE w:val="0"/>
              <w:autoSpaceDN w:val="0"/>
              <w:adjustRightInd w:val="0"/>
              <w:jc w:val="center"/>
              <w:rPr>
                <w:rFonts w:eastAsiaTheme="minorEastAsia"/>
                <w:lang w:val="en-US"/>
              </w:rPr>
            </w:pPr>
            <w:r>
              <w:rPr>
                <w:rFonts w:eastAsiaTheme="minorEastAsia"/>
              </w:rPr>
              <w:t>да (нет)</w:t>
            </w:r>
          </w:p>
        </w:tc>
      </w:tr>
    </w:tbl>
    <w:p w:rsidR="00F17CBA" w:rsidRDefault="00F17CBA">
      <w:pPr>
        <w:autoSpaceDE w:val="0"/>
        <w:autoSpaceDN w:val="0"/>
        <w:jc w:val="both"/>
        <w:rPr>
          <w:sz w:val="22"/>
          <w:lang w:val="en-US" w:eastAsia="en-US"/>
        </w:rPr>
      </w:pPr>
    </w:p>
    <w:p w:rsidR="00F17CBA" w:rsidRDefault="00A83FFC">
      <w:pPr>
        <w:autoSpaceDE w:val="0"/>
        <w:autoSpaceDN w:val="0"/>
        <w:jc w:val="both"/>
        <w:rPr>
          <w:b/>
          <w:bCs/>
          <w:snapToGrid w:val="0"/>
          <w:szCs w:val="22"/>
          <w:lang w:val="x-none" w:eastAsia="en-US"/>
        </w:rPr>
      </w:pPr>
      <w:r>
        <w:rPr>
          <w:b/>
          <w:bCs/>
          <w:snapToGrid w:val="0"/>
          <w:szCs w:val="22"/>
          <w:lang w:val="x-none" w:eastAsia="en-US"/>
        </w:rPr>
        <w:t>_________________________________</w:t>
      </w:r>
    </w:p>
    <w:p w:rsidR="00F17CBA" w:rsidRDefault="00A83FFC">
      <w:pPr>
        <w:overflowPunct w:val="0"/>
        <w:autoSpaceDE w:val="0"/>
        <w:autoSpaceDN w:val="0"/>
        <w:adjustRightInd w:val="0"/>
        <w:ind w:left="1134"/>
        <w:rPr>
          <w:vertAlign w:val="superscript"/>
          <w:lang w:val="x-none" w:eastAsia="en-US"/>
        </w:rPr>
      </w:pPr>
      <w:r>
        <w:rPr>
          <w:bCs/>
          <w:vertAlign w:val="superscript"/>
          <w:lang w:val="x-none" w:eastAsia="en-US"/>
        </w:rPr>
        <w:t>(подпись)</w:t>
      </w:r>
    </w:p>
    <w:p w:rsidR="00F17CBA" w:rsidRDefault="00A83FFC">
      <w:pPr>
        <w:overflowPunct w:val="0"/>
        <w:autoSpaceDE w:val="0"/>
        <w:autoSpaceDN w:val="0"/>
        <w:adjustRightInd w:val="0"/>
        <w:ind w:firstLine="709"/>
        <w:jc w:val="both"/>
        <w:rPr>
          <w:b/>
          <w:bCs/>
          <w:szCs w:val="22"/>
          <w:lang w:val="x-none" w:eastAsia="en-US"/>
        </w:rPr>
      </w:pPr>
      <w:r>
        <w:rPr>
          <w:b/>
          <w:bCs/>
          <w:szCs w:val="22"/>
          <w:lang w:val="x-none" w:eastAsia="en-US"/>
        </w:rPr>
        <w:t>М.П.</w:t>
      </w:r>
    </w:p>
    <w:p w:rsidR="00F17CBA" w:rsidRDefault="00A83FFC">
      <w:pPr>
        <w:autoSpaceDE w:val="0"/>
        <w:autoSpaceDN w:val="0"/>
        <w:jc w:val="both"/>
        <w:rPr>
          <w:b/>
          <w:bCs/>
          <w:snapToGrid w:val="0"/>
          <w:szCs w:val="22"/>
          <w:lang w:val="x-none" w:eastAsia="en-US"/>
        </w:rPr>
      </w:pPr>
      <w:r>
        <w:rPr>
          <w:b/>
          <w:bCs/>
          <w:snapToGrid w:val="0"/>
          <w:szCs w:val="22"/>
          <w:lang w:val="x-none" w:eastAsia="en-US"/>
        </w:rPr>
        <w:t>__________________________________________________________________________________</w:t>
      </w:r>
    </w:p>
    <w:p w:rsidR="00F17CBA" w:rsidRDefault="00A83FFC">
      <w:pPr>
        <w:overflowPunct w:val="0"/>
        <w:autoSpaceDE w:val="0"/>
        <w:autoSpaceDN w:val="0"/>
        <w:adjustRightInd w:val="0"/>
        <w:jc w:val="center"/>
        <w:rPr>
          <w:vertAlign w:val="superscript"/>
          <w:lang w:val="x-none" w:eastAsia="en-US"/>
        </w:rPr>
      </w:pPr>
      <w:r>
        <w:rPr>
          <w:bCs/>
          <w:vertAlign w:val="superscript"/>
          <w:lang w:val="x-none" w:eastAsia="en-US"/>
        </w:rPr>
        <w:t>(фамилия, имя, отчество (при наличии) подписавшего, должность)</w:t>
      </w:r>
    </w:p>
    <w:p w:rsidR="00F17CBA" w:rsidRDefault="00F17CBA">
      <w:pPr>
        <w:ind w:left="720"/>
        <w:contextualSpacing/>
        <w:rPr>
          <w:highlight w:val="yellow"/>
          <w:lang w:val="x-none" w:eastAsia="en-US"/>
        </w:rPr>
      </w:pPr>
    </w:p>
    <w:p w:rsidR="00F17CBA" w:rsidRDefault="00A83FFC">
      <w:pPr>
        <w:ind w:left="720"/>
        <w:contextualSpacing/>
        <w:rPr>
          <w:lang w:val="x-none" w:eastAsia="en-US"/>
        </w:rPr>
      </w:pPr>
      <w:r>
        <w:rPr>
          <w:lang w:val="x-none" w:eastAsia="en-US"/>
        </w:rPr>
        <w:t>ИНСТРУКЦИИ ПО ЗАПОЛНЕНИЮ</w:t>
      </w:r>
    </w:p>
    <w:p w:rsidR="00F17CBA" w:rsidRDefault="00A83FFC" w:rsidP="00A83FFC">
      <w:pPr>
        <w:numPr>
          <w:ilvl w:val="1"/>
          <w:numId w:val="20"/>
        </w:numPr>
        <w:tabs>
          <w:tab w:val="left" w:pos="1134"/>
        </w:tabs>
        <w:contextualSpacing/>
        <w:rPr>
          <w:bCs/>
          <w:lang w:val="x-none" w:eastAsia="en-US"/>
        </w:rPr>
      </w:pPr>
      <w:r>
        <w:rPr>
          <w:lang w:val="x-none" w:eastAsia="en-US"/>
        </w:rPr>
        <w:t>Данные инструкции не следует воспроизводить в документах, подготовленных участником закупки.</w:t>
      </w:r>
    </w:p>
    <w:p w:rsidR="00F17CBA" w:rsidRDefault="00A83FFC" w:rsidP="00A83FFC">
      <w:pPr>
        <w:numPr>
          <w:ilvl w:val="1"/>
          <w:numId w:val="20"/>
        </w:numPr>
        <w:tabs>
          <w:tab w:val="left" w:pos="1134"/>
        </w:tabs>
        <w:contextualSpacing/>
        <w:rPr>
          <w:lang w:val="x-none" w:eastAsia="en-US"/>
        </w:rPr>
      </w:pPr>
      <w:r>
        <w:rPr>
          <w:lang w:val="x-none" w:eastAsia="en-US"/>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rsidR="00F17CBA" w:rsidRDefault="00A83FFC" w:rsidP="00A83FFC">
      <w:pPr>
        <w:numPr>
          <w:ilvl w:val="1"/>
          <w:numId w:val="20"/>
        </w:numPr>
        <w:tabs>
          <w:tab w:val="left" w:pos="1134"/>
        </w:tabs>
        <w:contextualSpacing/>
        <w:rPr>
          <w:lang w:val="x-none" w:eastAsia="en-US"/>
        </w:rPr>
      </w:pPr>
      <w:r>
        <w:rPr>
          <w:lang w:val="x-none"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rsidR="00F17CBA" w:rsidRDefault="00A83FFC" w:rsidP="00A83FFC">
      <w:pPr>
        <w:numPr>
          <w:ilvl w:val="1"/>
          <w:numId w:val="20"/>
        </w:numPr>
        <w:tabs>
          <w:tab w:val="left" w:pos="1134"/>
        </w:tabs>
        <w:contextualSpacing/>
        <w:rPr>
          <w:lang w:val="x-none" w:eastAsia="en-US"/>
        </w:rPr>
      </w:pPr>
      <w:r>
        <w:rPr>
          <w:lang w:val="x-none" w:eastAsia="en-US"/>
        </w:rPr>
        <w:t>Участник закупки приводит номер и дату заявки на участие в закупке, приложением к которой является данная форма.</w:t>
      </w:r>
    </w:p>
    <w:p w:rsidR="00F17CBA" w:rsidRDefault="00A83FFC" w:rsidP="00A83FFC">
      <w:pPr>
        <w:numPr>
          <w:ilvl w:val="1"/>
          <w:numId w:val="20"/>
        </w:numPr>
        <w:tabs>
          <w:tab w:val="left" w:pos="1134"/>
        </w:tabs>
        <w:contextualSpacing/>
        <w:rPr>
          <w:lang w:val="x-none" w:eastAsia="en-US"/>
        </w:rPr>
      </w:pPr>
      <w:r>
        <w:rPr>
          <w:lang w:val="x-none" w:eastAsia="en-US"/>
        </w:rPr>
        <w:t>Участник закупки указывает свое фирменное наименование (в т.ч. организационно-правовую форму). Также участники закупки в составе заявки на участие в закупке предоставляют заполненную Форму 1.1 на привлекаемого участником закупки соисполнителя, если такой соисполнитель является субъектом малого и среднего предпринимательства.</w:t>
      </w:r>
    </w:p>
    <w:p w:rsidR="00F17CBA" w:rsidRDefault="00A83FFC" w:rsidP="00A83FFC">
      <w:pPr>
        <w:numPr>
          <w:ilvl w:val="1"/>
          <w:numId w:val="20"/>
        </w:numPr>
        <w:tabs>
          <w:tab w:val="left" w:pos="1134"/>
        </w:tabs>
        <w:contextualSpacing/>
        <w:rPr>
          <w:lang w:val="x-none" w:eastAsia="en-US"/>
        </w:rPr>
      </w:pPr>
      <w:r>
        <w:rPr>
          <w:lang w:val="x-none" w:eastAsia="en-US"/>
        </w:rPr>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rsidR="00F17CBA" w:rsidRDefault="00A83FFC" w:rsidP="00A83FFC">
      <w:pPr>
        <w:numPr>
          <w:ilvl w:val="0"/>
          <w:numId w:val="21"/>
        </w:numPr>
        <w:tabs>
          <w:tab w:val="left" w:pos="709"/>
          <w:tab w:val="left" w:pos="1134"/>
        </w:tabs>
        <w:contextualSpacing/>
        <w:rPr>
          <w:lang w:val="x-none" w:eastAsia="en-US"/>
        </w:rPr>
      </w:pPr>
      <w:r>
        <w:rPr>
          <w:lang w:val="x-none" w:eastAsia="en-US"/>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7CBA" w:rsidRDefault="00A83FFC" w:rsidP="00A83FFC">
      <w:pPr>
        <w:numPr>
          <w:ilvl w:val="0"/>
          <w:numId w:val="21"/>
        </w:numPr>
        <w:tabs>
          <w:tab w:val="left" w:pos="709"/>
          <w:tab w:val="left" w:pos="1134"/>
        </w:tabs>
        <w:contextualSpacing/>
        <w:rPr>
          <w:lang w:val="x-none" w:eastAsia="en-US"/>
        </w:rPr>
      </w:pPr>
      <w:r>
        <w:rPr>
          <w:lang w:val="x-none" w:eastAsia="en-US"/>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rsidR="00F17CBA" w:rsidRDefault="00A83FFC" w:rsidP="00A83FFC">
      <w:pPr>
        <w:numPr>
          <w:ilvl w:val="0"/>
          <w:numId w:val="21"/>
        </w:numPr>
        <w:tabs>
          <w:tab w:val="left" w:pos="709"/>
          <w:tab w:val="left" w:pos="1134"/>
        </w:tabs>
        <w:contextualSpacing/>
        <w:rPr>
          <w:lang w:val="x-none" w:eastAsia="en-US"/>
        </w:rPr>
      </w:pPr>
      <w:r>
        <w:rPr>
          <w:lang w:val="x-none" w:eastAsia="en-US"/>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F17CBA" w:rsidRDefault="00A83FFC" w:rsidP="00A83FFC">
      <w:pPr>
        <w:numPr>
          <w:ilvl w:val="1"/>
          <w:numId w:val="20"/>
        </w:numPr>
        <w:tabs>
          <w:tab w:val="left" w:pos="1134"/>
        </w:tabs>
        <w:contextualSpacing/>
        <w:rPr>
          <w:lang w:val="x-none" w:eastAsia="en-US"/>
        </w:rPr>
      </w:pPr>
      <w:r>
        <w:rPr>
          <w:lang w:val="x-none" w:eastAsia="en-US"/>
        </w:rPr>
        <w:t>Пункты 1-11 таблицы (пункт 4) настоящей формы</w:t>
      </w:r>
      <w:r>
        <w:rPr>
          <w:rFonts w:asciiTheme="minorHAnsi" w:eastAsiaTheme="minorEastAsia" w:hAnsiTheme="minorHAnsi" w:cstheme="minorBidi"/>
          <w:sz w:val="22"/>
          <w:lang w:val="x-none" w:eastAsia="en-US"/>
        </w:rPr>
        <w:t xml:space="preserve"> </w:t>
      </w:r>
      <w:r>
        <w:rPr>
          <w:lang w:val="x-none" w:eastAsia="en-US"/>
        </w:rPr>
        <w:t>являются обязательными для заполнения.</w:t>
      </w:r>
    </w:p>
    <w:p w:rsidR="00F17CBA" w:rsidRDefault="00A83FFC" w:rsidP="00A83FFC">
      <w:pPr>
        <w:numPr>
          <w:ilvl w:val="1"/>
          <w:numId w:val="20"/>
        </w:numPr>
        <w:tabs>
          <w:tab w:val="left" w:pos="1134"/>
        </w:tabs>
        <w:contextualSpacing/>
        <w:rPr>
          <w:lang w:val="x-none" w:eastAsia="en-US"/>
        </w:rPr>
      </w:pPr>
      <w:r>
        <w:rPr>
          <w:lang w:val="x-none" w:eastAsia="en-US"/>
        </w:rPr>
        <w:lastRenderedPageBreak/>
        <w:t>В таблице (пункт 4)</w:t>
      </w:r>
      <w:r>
        <w:rPr>
          <w:rFonts w:eastAsiaTheme="minorEastAsia"/>
          <w:lang w:val="x-none" w:eastAsia="en-US"/>
        </w:rPr>
        <w:t xml:space="preserve"> «</w:t>
      </w:r>
      <w:r>
        <w:rPr>
          <w:lang w:val="x-none" w:eastAsia="en-US"/>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rsidR="00F17CBA" w:rsidRDefault="00A83FFC" w:rsidP="00A83FFC">
      <w:pPr>
        <w:numPr>
          <w:ilvl w:val="0"/>
          <w:numId w:val="22"/>
        </w:numPr>
        <w:contextualSpacing/>
        <w:rPr>
          <w:lang w:val="x-none" w:eastAsia="en-US"/>
        </w:rPr>
      </w:pPr>
      <w:r>
        <w:rPr>
          <w:lang w:val="x-none" w:eastAsia="en-US"/>
        </w:rPr>
        <w:t>по строкам 1-2 показатель указывается в процентах; в случае если на участника закупки,</w:t>
      </w:r>
      <w:r>
        <w:rPr>
          <w:rFonts w:eastAsia="Calibri"/>
          <w:lang w:val="x-none" w:eastAsia="en-US"/>
        </w:rPr>
        <w:t xml:space="preserve"> субподрядчика (соисполнителя) / изготовителя</w:t>
      </w:r>
      <w:r>
        <w:rPr>
          <w:lang w:val="x-none" w:eastAsia="en-US"/>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не распространения такого ограничения;</w:t>
      </w:r>
    </w:p>
    <w:p w:rsidR="00F17CBA" w:rsidRDefault="00A83FFC">
      <w:pPr>
        <w:shd w:val="clear" w:color="auto" w:fill="FFFFFF"/>
        <w:tabs>
          <w:tab w:val="left" w:pos="851"/>
        </w:tabs>
        <w:ind w:firstLine="567"/>
        <w:jc w:val="both"/>
        <w:rPr>
          <w:bCs/>
          <w:lang w:val="x-none" w:eastAsia="en-US"/>
        </w:rPr>
      </w:pPr>
      <w:r>
        <w:rPr>
          <w:bCs/>
          <w:lang w:val="x-none" w:eastAsia="en-US"/>
        </w:rPr>
        <w:t xml:space="preserve">по строке 3 указывается «да» - если акции участника закупки, </w:t>
      </w:r>
      <w:r>
        <w:rPr>
          <w:rFonts w:eastAsia="Calibri"/>
          <w:b/>
          <w:bCs/>
          <w:i/>
          <w:lang w:val="x-none" w:eastAsia="en-US"/>
        </w:rPr>
        <w:t>субподрядчика (соисполнителя) / изготовителя,</w:t>
      </w:r>
      <w:r>
        <w:rPr>
          <w:bCs/>
          <w:lang w:val="x-none" w:eastAsia="en-U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rsidR="00F17CBA" w:rsidRDefault="00A83FFC" w:rsidP="00A83FFC">
      <w:pPr>
        <w:keepNext w:val="0"/>
        <w:numPr>
          <w:ilvl w:val="0"/>
          <w:numId w:val="22"/>
        </w:numPr>
        <w:tabs>
          <w:tab w:val="left" w:pos="1134"/>
        </w:tabs>
        <w:overflowPunct w:val="0"/>
        <w:autoSpaceDE w:val="0"/>
        <w:autoSpaceDN w:val="0"/>
        <w:adjustRightInd w:val="0"/>
        <w:ind w:left="0" w:firstLine="567"/>
        <w:jc w:val="both"/>
        <w:rPr>
          <w:bCs/>
          <w:lang w:val="x-none" w:eastAsia="en-US"/>
        </w:rPr>
      </w:pPr>
      <w:r>
        <w:rPr>
          <w:bCs/>
          <w:lang w:val="x-none" w:eastAsia="en-US"/>
        </w:rPr>
        <w:t xml:space="preserve">по строке 4 указывается «да», если деятельность участника закупки, </w:t>
      </w:r>
      <w:r>
        <w:rPr>
          <w:rFonts w:eastAsia="Calibri"/>
          <w:b/>
          <w:bCs/>
          <w:i/>
          <w:lang w:val="x-none" w:eastAsia="en-US"/>
        </w:rPr>
        <w:t xml:space="preserve">субподрядчика (соисполнителя) / изготовителя </w:t>
      </w:r>
      <w:r>
        <w:rPr>
          <w:rFonts w:eastAsia="Calibri"/>
          <w:bCs/>
          <w:lang w:val="x-none" w:eastAsia="en-US"/>
        </w:rPr>
        <w:t xml:space="preserve">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w:t>
      </w:r>
      <w:r>
        <w:rPr>
          <w:rFonts w:eastAsia="Calibri"/>
          <w:b/>
          <w:bCs/>
          <w:i/>
          <w:lang w:val="x-none" w:eastAsia="en-US"/>
        </w:rPr>
        <w:t>субподрядчика (соисполнителя) / изготовителя</w:t>
      </w:r>
      <w:r>
        <w:rPr>
          <w:rFonts w:eastAsia="Calibri"/>
          <w:bCs/>
          <w:lang w:val="x-none" w:eastAsia="en-US"/>
        </w:rPr>
        <w:t xml:space="preserve">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Pr>
          <w:bCs/>
          <w:lang w:val="x-none" w:eastAsia="en-US"/>
        </w:rPr>
        <w:t>иначе – указывается «нет»;</w:t>
      </w:r>
    </w:p>
    <w:p w:rsidR="00F17CBA" w:rsidRDefault="00A83FFC" w:rsidP="00A83FFC">
      <w:pPr>
        <w:pStyle w:val="Times12"/>
        <w:numPr>
          <w:ilvl w:val="0"/>
          <w:numId w:val="22"/>
        </w:numPr>
        <w:spacing w:line="240" w:lineRule="auto"/>
        <w:rPr>
          <w:lang w:val="x-none"/>
        </w:rPr>
      </w:pPr>
      <w:r>
        <w:rPr>
          <w:lang w:val="x-none"/>
        </w:rPr>
        <w:t>по строке 5 указывается «да», если участник закупки,</w:t>
      </w:r>
      <w:r>
        <w:rPr>
          <w:rFonts w:eastAsia="Calibri"/>
          <w:lang w:val="x-none"/>
        </w:rPr>
        <w:t xml:space="preserve"> субподрядчик (соисполнитель) / изготовитель</w:t>
      </w:r>
      <w:r>
        <w:rPr>
          <w:lang w:val="x-none"/>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rsidR="00F17CBA" w:rsidRDefault="00A83FFC" w:rsidP="00A83FFC">
      <w:pPr>
        <w:keepNext w:val="0"/>
        <w:numPr>
          <w:ilvl w:val="0"/>
          <w:numId w:val="22"/>
        </w:numPr>
        <w:tabs>
          <w:tab w:val="left" w:pos="1134"/>
        </w:tabs>
        <w:overflowPunct w:val="0"/>
        <w:autoSpaceDE w:val="0"/>
        <w:autoSpaceDN w:val="0"/>
        <w:adjustRightInd w:val="0"/>
        <w:ind w:left="0" w:firstLine="567"/>
        <w:jc w:val="both"/>
        <w:rPr>
          <w:bCs/>
          <w:lang w:val="x-none" w:eastAsia="en-US"/>
        </w:rPr>
      </w:pPr>
      <w:r>
        <w:rPr>
          <w:bCs/>
          <w:lang w:val="x-none" w:eastAsia="en-US"/>
        </w:rPr>
        <w:t xml:space="preserve">по строке 6 указывается «да», если учредителями (участниками) участника закупки, </w:t>
      </w:r>
      <w:r>
        <w:rPr>
          <w:rFonts w:eastAsia="Calibri"/>
          <w:b/>
          <w:bCs/>
          <w:i/>
          <w:lang w:val="x-none" w:eastAsia="en-US"/>
        </w:rPr>
        <w:t>субподрядчика (соисполнителя) / изготовителя</w:t>
      </w:r>
      <w:r>
        <w:rPr>
          <w:bCs/>
          <w:lang w:val="x-none" w:eastAsia="en-U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иначе – указывается «нет»;</w:t>
      </w:r>
    </w:p>
    <w:p w:rsidR="00F17CBA" w:rsidRDefault="00A83FFC" w:rsidP="00A83FFC">
      <w:pPr>
        <w:numPr>
          <w:ilvl w:val="0"/>
          <w:numId w:val="22"/>
        </w:numPr>
        <w:contextualSpacing/>
        <w:rPr>
          <w:lang w:val="x-none" w:eastAsia="en-US"/>
        </w:rPr>
      </w:pPr>
      <w:r>
        <w:rPr>
          <w:lang w:val="x-none" w:eastAsia="en-US"/>
        </w:rPr>
        <w:t>по строке 7 указывается количество работников участника закупки,</w:t>
      </w:r>
      <w:r>
        <w:rPr>
          <w:rFonts w:eastAsia="Calibri"/>
          <w:lang w:val="x-none" w:eastAsia="en-US"/>
        </w:rPr>
        <w:t xml:space="preserve"> субподрядчика (соисполнителя)/ изготовителя</w:t>
      </w:r>
      <w:r>
        <w:rPr>
          <w:lang w:val="x-none" w:eastAsia="en-US"/>
        </w:rPr>
        <w:t xml:space="preserve"> за предшествующий календарный год;</w:t>
      </w:r>
    </w:p>
    <w:p w:rsidR="00F17CBA" w:rsidRDefault="00A83FFC" w:rsidP="00A83FFC">
      <w:pPr>
        <w:numPr>
          <w:ilvl w:val="0"/>
          <w:numId w:val="22"/>
        </w:numPr>
        <w:contextualSpacing/>
        <w:rPr>
          <w:lang w:val="x-none" w:eastAsia="en-US"/>
        </w:rPr>
      </w:pPr>
      <w:r>
        <w:rPr>
          <w:lang w:val="x-none" w:eastAsia="en-US"/>
        </w:rPr>
        <w:t>по строке 8 указывается доход участника закупки,</w:t>
      </w:r>
      <w:r>
        <w:rPr>
          <w:rFonts w:eastAsia="Calibri"/>
          <w:lang w:val="x-none" w:eastAsia="en-US"/>
        </w:rPr>
        <w:t xml:space="preserve"> субподрядчика (соисполнителя) / изготовителя</w:t>
      </w:r>
      <w:r>
        <w:rPr>
          <w:lang w:val="x-none" w:eastAsia="en-US"/>
        </w:rPr>
        <w:t xml:space="preserve"> за предшествующий календарный год, в миллионах рублей;</w:t>
      </w:r>
    </w:p>
    <w:p w:rsidR="00F17CBA" w:rsidRDefault="00A83FFC" w:rsidP="00A83FFC">
      <w:pPr>
        <w:keepNext w:val="0"/>
        <w:numPr>
          <w:ilvl w:val="0"/>
          <w:numId w:val="22"/>
        </w:numPr>
        <w:tabs>
          <w:tab w:val="left" w:pos="1134"/>
        </w:tabs>
        <w:overflowPunct w:val="0"/>
        <w:autoSpaceDE w:val="0"/>
        <w:autoSpaceDN w:val="0"/>
        <w:adjustRightInd w:val="0"/>
        <w:ind w:left="0" w:firstLine="567"/>
        <w:jc w:val="both"/>
        <w:rPr>
          <w:lang w:val="x-none" w:eastAsia="en-US"/>
        </w:rPr>
      </w:pPr>
      <w:r>
        <w:rPr>
          <w:bCs/>
          <w:lang w:val="x-none" w:eastAsia="en-US"/>
        </w:rPr>
        <w:t xml:space="preserve">по строке 9 указываются </w:t>
      </w:r>
      <w:r>
        <w:rPr>
          <w:rFonts w:eastAsia="Calibri"/>
          <w:bCs/>
          <w:lang w:val="x-none" w:eastAsia="en-US"/>
        </w:rPr>
        <w:t>содержащиеся в ЕГРЮЛ или ЕГРИП</w:t>
      </w:r>
      <w:r>
        <w:rPr>
          <w:bCs/>
          <w:lang w:val="x-none" w:eastAsia="en-US"/>
        </w:rPr>
        <w:t xml:space="preserve"> сведения о лицензиях, полученных участником закупки, </w:t>
      </w:r>
      <w:r>
        <w:rPr>
          <w:rFonts w:eastAsia="Calibri"/>
          <w:b/>
          <w:bCs/>
          <w:i/>
          <w:lang w:val="x-none" w:eastAsia="en-US"/>
        </w:rPr>
        <w:t>субподрядчиком (соисполнителем) / изготовителем</w:t>
      </w:r>
      <w:r>
        <w:rPr>
          <w:rFonts w:eastAsia="Calibri"/>
          <w:bCs/>
          <w:lang w:val="x-none" w:eastAsia="en-US"/>
        </w:rPr>
        <w:t xml:space="preserve">; </w:t>
      </w:r>
      <w:r>
        <w:rPr>
          <w:bCs/>
          <w:lang w:val="x-none" w:eastAsia="en-US"/>
        </w:rPr>
        <w:t>иначе – указывается «отсутствуют»;</w:t>
      </w:r>
      <w:r>
        <w:rPr>
          <w:rFonts w:eastAsia="Calibri"/>
          <w:bCs/>
          <w:lang w:val="x-none" w:eastAsia="en-US"/>
        </w:rPr>
        <w:t xml:space="preserve"> </w:t>
      </w:r>
    </w:p>
    <w:p w:rsidR="00F17CBA" w:rsidRDefault="00A83FFC" w:rsidP="00A83FFC">
      <w:pPr>
        <w:pStyle w:val="Times12"/>
        <w:numPr>
          <w:ilvl w:val="0"/>
          <w:numId w:val="22"/>
        </w:numPr>
        <w:spacing w:line="240" w:lineRule="auto"/>
        <w:rPr>
          <w:lang w:val="x-none"/>
        </w:rPr>
      </w:pPr>
      <w:r>
        <w:rPr>
          <w:lang w:val="x-none"/>
        </w:rPr>
        <w:t>по строкам 10, 11 указываются соответствующие коды ОКВЭД2 и ОКПД2;</w:t>
      </w:r>
    </w:p>
    <w:p w:rsidR="00F17CBA" w:rsidRDefault="00A83FFC" w:rsidP="00A83FFC">
      <w:pPr>
        <w:keepNext w:val="0"/>
        <w:numPr>
          <w:ilvl w:val="0"/>
          <w:numId w:val="22"/>
        </w:numPr>
        <w:tabs>
          <w:tab w:val="left" w:pos="1134"/>
        </w:tabs>
        <w:overflowPunct w:val="0"/>
        <w:autoSpaceDE w:val="0"/>
        <w:autoSpaceDN w:val="0"/>
        <w:adjustRightInd w:val="0"/>
        <w:ind w:left="0" w:firstLine="567"/>
        <w:jc w:val="both"/>
        <w:rPr>
          <w:bCs/>
          <w:lang w:val="x-none" w:eastAsia="en-US"/>
        </w:rPr>
      </w:pPr>
      <w:r>
        <w:rPr>
          <w:bCs/>
          <w:lang w:val="x-none" w:eastAsia="en-US"/>
        </w:rPr>
        <w:t xml:space="preserve">по строке 12 указывается «да» - если производимые участником закупки </w:t>
      </w:r>
      <w:r>
        <w:rPr>
          <w:rFonts w:eastAsia="Calibri"/>
          <w:b/>
          <w:bCs/>
          <w:i/>
          <w:lang w:val="x-none" w:eastAsia="en-US"/>
        </w:rPr>
        <w:t>субподрядчиком (соисполнителем) / изготовителем</w:t>
      </w:r>
      <w:r>
        <w:rPr>
          <w:rFonts w:eastAsia="Calibri"/>
          <w:bCs/>
          <w:lang w:val="x-none" w:eastAsia="en-US"/>
        </w:rPr>
        <w:t xml:space="preserve"> товары, работы, услуги соответствуют критериям отнесения к инновационной продукции, высокотехнологичной продукции; </w:t>
      </w:r>
      <w:r>
        <w:rPr>
          <w:bCs/>
          <w:lang w:val="x-none" w:eastAsia="en-US"/>
        </w:rPr>
        <w:t>иначе – указывается «нет»;</w:t>
      </w:r>
    </w:p>
    <w:p w:rsidR="00F17CBA" w:rsidRDefault="00A83FFC" w:rsidP="00A83FFC">
      <w:pPr>
        <w:numPr>
          <w:ilvl w:val="0"/>
          <w:numId w:val="22"/>
        </w:numPr>
        <w:contextualSpacing/>
        <w:rPr>
          <w:lang w:val="x-none" w:eastAsia="en-US"/>
        </w:rPr>
      </w:pPr>
      <w:r>
        <w:rPr>
          <w:lang w:val="x-none" w:eastAsia="en-US"/>
        </w:rPr>
        <w:t>по строке 13 указывается «да»</w:t>
      </w:r>
      <w:r>
        <w:rPr>
          <w:rFonts w:eastAsiaTheme="minorEastAsia"/>
          <w:lang w:val="x-none" w:eastAsia="en-US"/>
        </w:rPr>
        <w:t xml:space="preserve"> - при </w:t>
      </w:r>
      <w:r>
        <w:rPr>
          <w:lang w:val="x-none" w:eastAsia="en-US"/>
        </w:rPr>
        <w:t>участии участника закупки,</w:t>
      </w:r>
      <w:r>
        <w:rPr>
          <w:rFonts w:eastAsia="Calibri"/>
          <w:lang w:val="x-none" w:eastAsia="en-US"/>
        </w:rPr>
        <w:t xml:space="preserve"> субподрядчика (соисполнителя) / изготовителя</w:t>
      </w:r>
      <w:r>
        <w:rPr>
          <w:lang w:val="x-none" w:eastAsia="en-US"/>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rsidR="00F17CBA" w:rsidRDefault="00A83FFC" w:rsidP="00A83FFC">
      <w:pPr>
        <w:numPr>
          <w:ilvl w:val="0"/>
          <w:numId w:val="22"/>
        </w:numPr>
        <w:contextualSpacing/>
        <w:rPr>
          <w:lang w:val="x-none" w:eastAsia="en-US"/>
        </w:rPr>
      </w:pPr>
      <w:r>
        <w:rPr>
          <w:lang w:val="x-none" w:eastAsia="en-US"/>
        </w:rPr>
        <w:t>по строке 14 указывается «да» - при наличии у участника закупки,</w:t>
      </w:r>
      <w:r>
        <w:rPr>
          <w:rFonts w:eastAsia="Calibri"/>
          <w:lang w:val="x-none" w:eastAsia="en-US"/>
        </w:rPr>
        <w:t xml:space="preserve"> субподрядчика (соисполнителя) / изготовителя</w:t>
      </w:r>
      <w:r>
        <w:rPr>
          <w:lang w:val="x-none" w:eastAsia="en-US"/>
        </w:rPr>
        <w:t xml:space="preserve"> в предшествующем календарном году заключенных в соответствии с указанными федеральными законами контрактов и (или) </w:t>
      </w:r>
      <w:r>
        <w:rPr>
          <w:rFonts w:eastAsia="Calibri"/>
          <w:lang w:val="x-none" w:eastAsia="en-US"/>
        </w:rPr>
        <w:t>договоров</w:t>
      </w:r>
      <w:r>
        <w:rPr>
          <w:lang w:val="x-none" w:eastAsia="en-US"/>
        </w:rPr>
        <w:t xml:space="preserve"> (в </w:t>
      </w:r>
      <w:r>
        <w:rPr>
          <w:lang w:val="x-none" w:eastAsia="en-US"/>
        </w:rPr>
        <w:lastRenderedPageBreak/>
        <w:t>этом случае дополнительно указывается количество исполненных договоре и общая сумма таких договоров); иначе – указывается «нет»;</w:t>
      </w:r>
    </w:p>
    <w:p w:rsidR="00F17CBA" w:rsidRDefault="00A83FFC" w:rsidP="00A83FFC">
      <w:pPr>
        <w:numPr>
          <w:ilvl w:val="0"/>
          <w:numId w:val="22"/>
        </w:numPr>
        <w:contextualSpacing/>
        <w:rPr>
          <w:lang w:val="x-none" w:eastAsia="en-US"/>
        </w:rPr>
      </w:pPr>
      <w:r>
        <w:rPr>
          <w:lang w:val="x-none" w:eastAsia="en-US"/>
        </w:rPr>
        <w:t>по строке 15 указывается «да» - если все перечисленные лица участника закупки, субподрядчика (соисполнителя) / изготовителя не имеют судимости за указанные преступления и в отношении всех этих лиц не применялись соответствующие наказания; иначе – указывается «нет»;</w:t>
      </w:r>
    </w:p>
    <w:p w:rsidR="00F17CBA" w:rsidRDefault="00A83FFC" w:rsidP="00A83FFC">
      <w:pPr>
        <w:numPr>
          <w:ilvl w:val="0"/>
          <w:numId w:val="22"/>
        </w:numPr>
        <w:contextualSpacing/>
        <w:rPr>
          <w:lang w:val="x-none" w:eastAsia="en-US"/>
        </w:rPr>
      </w:pPr>
      <w:r>
        <w:rPr>
          <w:lang w:val="x-none" w:eastAsia="en-US"/>
        </w:rPr>
        <w:t>по строке 16 указывается «да» - если участник закупки, субподрядчик (соисполнитель) / изготовитель включен в любой указанный реестр недобросовестных поставщиков; иначе – указывается «нет».</w:t>
      </w:r>
    </w:p>
    <w:p w:rsidR="00F17CBA" w:rsidRDefault="00F17CBA">
      <w:pPr>
        <w:keepNext w:val="0"/>
        <w:rPr>
          <w:bCs/>
        </w:rPr>
        <w:sectPr w:rsidR="00F17CBA">
          <w:pgSz w:w="11907" w:h="16840"/>
          <w:pgMar w:top="1134" w:right="567" w:bottom="1134" w:left="992" w:header="567" w:footer="567" w:gutter="0"/>
          <w:cols w:space="720"/>
        </w:sectPr>
      </w:pPr>
    </w:p>
    <w:p w:rsidR="00F17CBA" w:rsidRDefault="00A83FFC">
      <w:pPr>
        <w:ind w:left="720"/>
        <w:contextualSpacing/>
        <w:rPr>
          <w:lang w:val="x-none" w:eastAsia="en-US"/>
        </w:rPr>
      </w:pPr>
      <w:r>
        <w:rPr>
          <w:lang w:val="x-none" w:eastAsia="en-US"/>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rsidR="00F17CBA" w:rsidRDefault="00A83FFC">
      <w:pPr>
        <w:ind w:left="720"/>
        <w:contextualSpacing/>
        <w:rPr>
          <w:szCs w:val="28"/>
          <w:lang w:val="x-none" w:eastAsia="en-US"/>
        </w:rPr>
      </w:pPr>
      <w:r>
        <w:rPr>
          <w:lang w:val="x-none" w:eastAsia="en-US"/>
        </w:rPr>
        <w:t>Форма 1.2.</w:t>
      </w:r>
    </w:p>
    <w:p w:rsidR="00F17CBA" w:rsidRDefault="00F17CBA">
      <w:pPr>
        <w:ind w:left="720"/>
        <w:contextualSpacing/>
        <w:rPr>
          <w:lang w:val="x-none" w:eastAsia="en-US"/>
        </w:rPr>
      </w:pPr>
    </w:p>
    <w:p w:rsidR="00F17CBA" w:rsidRDefault="00A83FFC">
      <w:pPr>
        <w:jc w:val="center"/>
        <w:outlineLvl w:val="1"/>
        <w:rPr>
          <w:sz w:val="28"/>
          <w:szCs w:val="28"/>
          <w:lang w:val="x-none" w:eastAsia="en-US"/>
        </w:rPr>
      </w:pPr>
      <w:bookmarkStart w:id="79" w:name="_СВЕДЕНИЯ_О_ПРИНАДЛЕЖНОСТИ"/>
      <w:bookmarkStart w:id="80" w:name="_СВЕДЕНИЯ_О_ЦЕПОЧКЕ"/>
      <w:bookmarkStart w:id="81" w:name="_Toc402520354"/>
      <w:bookmarkStart w:id="82" w:name="_Toc412201949"/>
      <w:bookmarkStart w:id="83" w:name="_Toc428904937"/>
      <w:bookmarkStart w:id="84" w:name="BENEF"/>
      <w:bookmarkEnd w:id="79"/>
      <w:bookmarkEnd w:id="80"/>
      <w:r>
        <w:rPr>
          <w:sz w:val="28"/>
          <w:szCs w:val="28"/>
          <w:lang w:val="x-none" w:eastAsia="en-US"/>
        </w:rPr>
        <w:t>СВЕДЕНИЯ О ЦЕПОЧКЕ СОБСТВЕННИКОВ, ВКЛЮЧАЯ БЕНЕФИЦИАРОВ (В ТОМ ЧИСЛЕ КОНЕЧНЫХ) (Форма 1.2.)</w:t>
      </w:r>
      <w:bookmarkEnd w:id="81"/>
      <w:bookmarkEnd w:id="82"/>
      <w:bookmarkEnd w:id="83"/>
    </w:p>
    <w:bookmarkEnd w:id="84"/>
    <w:p w:rsidR="00F17CBA" w:rsidRDefault="00A83FFC">
      <w:pPr>
        <w:pStyle w:val="Times12"/>
        <w:rPr>
          <w:sz w:val="28"/>
          <w:szCs w:val="28"/>
          <w:lang w:val="x-none"/>
        </w:rPr>
      </w:pPr>
      <w:r>
        <w:rPr>
          <w:lang w:val="x-none"/>
        </w:rPr>
        <w:t xml:space="preserve">Лицо, с которым заключается договор: ________________________________________________________ </w:t>
      </w:r>
    </w:p>
    <w:p w:rsidR="00F17CBA" w:rsidRDefault="00A83FFC">
      <w:pPr>
        <w:rPr>
          <w:sz w:val="20"/>
          <w:szCs w:val="20"/>
          <w:lang w:val="x-none" w:eastAsia="en-US"/>
        </w:rPr>
      </w:pPr>
      <w:r>
        <w:rPr>
          <w:lang w:val="x-none" w:eastAsia="en-US"/>
        </w:rPr>
        <w:t xml:space="preserve">                                                                                                        </w:t>
      </w:r>
      <w:r>
        <w:rPr>
          <w:sz w:val="20"/>
          <w:szCs w:val="20"/>
          <w:lang w:val="x-none" w:eastAsia="en-US"/>
        </w:rPr>
        <w:t>наименование контрагента, с которым заключается договор</w:t>
      </w:r>
    </w:p>
    <w:p w:rsidR="00F17CBA" w:rsidRDefault="00F17CBA">
      <w:pPr>
        <w:pStyle w:val="Times12"/>
        <w:rPr>
          <w:highlight w:val="yellow"/>
          <w:lang w:val="x-none"/>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F17CBA">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sz w:val="20"/>
                <w:szCs w:val="20"/>
                <w:lang w:val="en-US"/>
              </w:rPr>
            </w:pPr>
            <w:r>
              <w:rPr>
                <w:sz w:val="20"/>
                <w:szCs w:val="20"/>
              </w:rPr>
              <w:t>№ п/п</w:t>
            </w:r>
          </w:p>
        </w:tc>
        <w:tc>
          <w:tcPr>
            <w:tcW w:w="5813" w:type="dxa"/>
            <w:gridSpan w:val="6"/>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sz w:val="20"/>
                <w:szCs w:val="20"/>
                <w:lang w:val="en-US"/>
              </w:rPr>
            </w:pPr>
            <w:r>
              <w:rPr>
                <w:sz w:val="20"/>
                <w:szCs w:val="20"/>
              </w:rPr>
              <w:t>Информация о контрагенте</w:t>
            </w:r>
          </w:p>
        </w:tc>
        <w:tc>
          <w:tcPr>
            <w:tcW w:w="7370" w:type="dxa"/>
            <w:gridSpan w:val="7"/>
            <w:tcBorders>
              <w:top w:val="single" w:sz="4" w:space="0" w:color="auto"/>
              <w:left w:val="single" w:sz="4" w:space="0" w:color="auto"/>
              <w:bottom w:val="single" w:sz="4" w:space="0" w:color="auto"/>
              <w:right w:val="single" w:sz="4" w:space="0" w:color="auto"/>
            </w:tcBorders>
            <w:vAlign w:val="bottom"/>
            <w:hideMark/>
          </w:tcPr>
          <w:p w:rsidR="00F17CBA" w:rsidRDefault="00A83FFC">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rPr>
            </w:pPr>
            <w:r>
              <w:rPr>
                <w:sz w:val="20"/>
                <w:szCs w:val="20"/>
              </w:rPr>
              <w:t>Информация о подтверждающих документах (наименование, реквизиты и т.д.)</w:t>
            </w:r>
          </w:p>
        </w:tc>
      </w:tr>
      <w:tr w:rsidR="00F17CBA">
        <w:trPr>
          <w:trHeight w:val="1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17CBA" w:rsidRPr="00F712A8" w:rsidRDefault="00F17CBA">
            <w:pPr>
              <w:keepNext w:val="0"/>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ИНН</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Код ОКВЭД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Фамилия, Имя, Отчество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 xml:space="preserve">ИНН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Наименование / 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lang w:val="en-US"/>
              </w:rPr>
            </w:pPr>
            <w:r>
              <w:rPr>
                <w:sz w:val="20"/>
                <w:szCs w:val="20"/>
              </w:rPr>
              <w:t>Адрес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sz w:val="20"/>
                <w:szCs w:val="20"/>
                <w:lang w:val="en-US"/>
              </w:rPr>
            </w:pPr>
            <w:r>
              <w:rPr>
                <w:sz w:val="20"/>
                <w:szCs w:val="20"/>
              </w:rPr>
              <w:t>Руководитель / участник / акционер / бенефициар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sz w:val="20"/>
                <w:szCs w:val="20"/>
              </w:rPr>
            </w:pPr>
          </w:p>
        </w:tc>
      </w:tr>
      <w:tr w:rsidR="00F17CBA">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7</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Cs/>
                <w:sz w:val="20"/>
                <w:szCs w:val="20"/>
                <w:lang w:val="en-US"/>
              </w:rPr>
            </w:pPr>
            <w:r>
              <w:rPr>
                <w:iCs/>
                <w:sz w:val="20"/>
                <w:szCs w:val="20"/>
              </w:rPr>
              <w:t>15</w:t>
            </w:r>
          </w:p>
        </w:tc>
      </w:tr>
      <w:tr w:rsidR="00F17CBA">
        <w:trPr>
          <w:trHeight w:val="63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56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56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568"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r>
      <w:tr w:rsidR="00F17CBA">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56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56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bl>
    <w:p w:rsidR="00F17CBA" w:rsidRDefault="00F17CBA">
      <w:pPr>
        <w:jc w:val="center"/>
        <w:rPr>
          <w:highlight w:val="yellow"/>
          <w:lang w:val="en-US" w:eastAsia="en-US"/>
        </w:rPr>
      </w:pPr>
    </w:p>
    <w:tbl>
      <w:tblPr>
        <w:tblW w:w="25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290"/>
        <w:gridCol w:w="3711"/>
      </w:tblGrid>
      <w:tr w:rsidR="00F17CBA">
        <w:trPr>
          <w:trHeight w:val="264"/>
        </w:trPr>
        <w:tc>
          <w:tcPr>
            <w:tcW w:w="2337" w:type="pct"/>
            <w:tcBorders>
              <w:top w:val="nil"/>
              <w:left w:val="nil"/>
              <w:bottom w:val="single" w:sz="4" w:space="0" w:color="auto"/>
              <w:right w:val="nil"/>
            </w:tcBorders>
          </w:tcPr>
          <w:p w:rsidR="00F17CBA" w:rsidRDefault="00F17CBA">
            <w:pPr>
              <w:tabs>
                <w:tab w:val="left" w:pos="708"/>
              </w:tabs>
              <w:rPr>
                <w:b/>
                <w:i/>
                <w:lang w:eastAsia="en-US"/>
              </w:rPr>
            </w:pPr>
          </w:p>
        </w:tc>
        <w:tc>
          <w:tcPr>
            <w:tcW w:w="193" w:type="pct"/>
            <w:vMerge w:val="restart"/>
            <w:tcBorders>
              <w:top w:val="nil"/>
              <w:left w:val="nil"/>
              <w:bottom w:val="nil"/>
              <w:right w:val="nil"/>
            </w:tcBorders>
          </w:tcPr>
          <w:p w:rsidR="00F17CBA" w:rsidRDefault="00F17CBA">
            <w:pPr>
              <w:tabs>
                <w:tab w:val="left" w:pos="708"/>
              </w:tabs>
              <w:rPr>
                <w:b/>
                <w:i/>
                <w:lang w:val="en-US" w:eastAsia="en-US"/>
              </w:rPr>
            </w:pPr>
          </w:p>
        </w:tc>
        <w:tc>
          <w:tcPr>
            <w:tcW w:w="2470" w:type="pct"/>
            <w:tcBorders>
              <w:top w:val="nil"/>
              <w:left w:val="nil"/>
              <w:bottom w:val="single" w:sz="4" w:space="0" w:color="auto"/>
              <w:right w:val="nil"/>
            </w:tcBorders>
          </w:tcPr>
          <w:p w:rsidR="00F17CBA" w:rsidRDefault="00F17CBA">
            <w:pPr>
              <w:tabs>
                <w:tab w:val="left" w:pos="708"/>
              </w:tabs>
              <w:rPr>
                <w:b/>
                <w:i/>
                <w:lang w:val="en-US" w:eastAsia="en-US"/>
              </w:rPr>
            </w:pPr>
          </w:p>
        </w:tc>
      </w:tr>
      <w:tr w:rsidR="00F17CBA">
        <w:trPr>
          <w:trHeight w:val="355"/>
        </w:trPr>
        <w:tc>
          <w:tcPr>
            <w:tcW w:w="2337" w:type="pct"/>
            <w:tcBorders>
              <w:top w:val="single" w:sz="4" w:space="0" w:color="auto"/>
              <w:left w:val="nil"/>
              <w:bottom w:val="nil"/>
              <w:right w:val="nil"/>
            </w:tcBorders>
            <w:hideMark/>
          </w:tcPr>
          <w:p w:rsidR="00F17CBA" w:rsidRDefault="00A83FFC">
            <w:pPr>
              <w:tabs>
                <w:tab w:val="left" w:pos="708"/>
              </w:tabs>
              <w:rPr>
                <w:b/>
                <w:i/>
                <w:lang w:val="en-US" w:eastAsia="en-US"/>
              </w:rPr>
            </w:pPr>
            <w:r>
              <w:rPr>
                <w:b/>
                <w:i/>
                <w:vertAlign w:val="superscript"/>
                <w:lang w:eastAsia="en-US"/>
              </w:rPr>
              <w:t>(Подпись уполномоченного представителя)</w:t>
            </w:r>
          </w:p>
        </w:tc>
        <w:tc>
          <w:tcPr>
            <w:tcW w:w="0" w:type="auto"/>
            <w:vMerge/>
            <w:tcBorders>
              <w:top w:val="nil"/>
              <w:left w:val="nil"/>
              <w:bottom w:val="nil"/>
              <w:right w:val="nil"/>
            </w:tcBorders>
            <w:vAlign w:val="center"/>
            <w:hideMark/>
          </w:tcPr>
          <w:p w:rsidR="00F17CBA" w:rsidRDefault="00F17CBA">
            <w:pPr>
              <w:keepNext w:val="0"/>
              <w:rPr>
                <w:b/>
                <w:i/>
                <w:lang w:val="en-US" w:eastAsia="en-US"/>
              </w:rPr>
            </w:pPr>
          </w:p>
        </w:tc>
        <w:tc>
          <w:tcPr>
            <w:tcW w:w="2470" w:type="pct"/>
            <w:tcBorders>
              <w:top w:val="single" w:sz="4" w:space="0" w:color="auto"/>
              <w:left w:val="nil"/>
              <w:bottom w:val="nil"/>
              <w:right w:val="nil"/>
            </w:tcBorders>
            <w:hideMark/>
          </w:tcPr>
          <w:p w:rsidR="00F17CBA" w:rsidRDefault="00A83FFC">
            <w:pPr>
              <w:tabs>
                <w:tab w:val="left" w:pos="708"/>
              </w:tabs>
              <w:rPr>
                <w:b/>
                <w:i/>
                <w:vertAlign w:val="superscript"/>
                <w:lang w:val="en-US" w:eastAsia="en-US"/>
              </w:rPr>
            </w:pPr>
            <w:r>
              <w:rPr>
                <w:b/>
                <w:i/>
                <w:vertAlign w:val="superscript"/>
                <w:lang w:eastAsia="en-US"/>
              </w:rPr>
              <w:t>(Имя и должность подписавшего)</w:t>
            </w:r>
          </w:p>
        </w:tc>
      </w:tr>
      <w:tr w:rsidR="00F17CBA">
        <w:trPr>
          <w:trHeight w:val="314"/>
        </w:trPr>
        <w:tc>
          <w:tcPr>
            <w:tcW w:w="2337" w:type="pct"/>
            <w:tcBorders>
              <w:top w:val="nil"/>
              <w:left w:val="nil"/>
              <w:bottom w:val="nil"/>
              <w:right w:val="nil"/>
            </w:tcBorders>
            <w:hideMark/>
          </w:tcPr>
          <w:p w:rsidR="00F17CBA" w:rsidRDefault="00A83FFC">
            <w:pPr>
              <w:tabs>
                <w:tab w:val="left" w:pos="708"/>
              </w:tabs>
              <w:rPr>
                <w:b/>
                <w:i/>
                <w:sz w:val="28"/>
                <w:szCs w:val="28"/>
                <w:vertAlign w:val="superscript"/>
                <w:lang w:val="en-US" w:eastAsia="en-US"/>
              </w:rPr>
            </w:pPr>
            <w:r>
              <w:rPr>
                <w:b/>
                <w:i/>
                <w:sz w:val="28"/>
                <w:szCs w:val="28"/>
                <w:lang w:eastAsia="en-US"/>
              </w:rPr>
              <w:t>М.П.</w:t>
            </w:r>
          </w:p>
        </w:tc>
        <w:tc>
          <w:tcPr>
            <w:tcW w:w="0" w:type="auto"/>
            <w:vMerge/>
            <w:tcBorders>
              <w:top w:val="nil"/>
              <w:left w:val="nil"/>
              <w:bottom w:val="nil"/>
              <w:right w:val="nil"/>
            </w:tcBorders>
            <w:vAlign w:val="center"/>
            <w:hideMark/>
          </w:tcPr>
          <w:p w:rsidR="00F17CBA" w:rsidRDefault="00F17CBA">
            <w:pPr>
              <w:keepNext w:val="0"/>
              <w:rPr>
                <w:b/>
                <w:i/>
                <w:lang w:val="en-US" w:eastAsia="en-US"/>
              </w:rPr>
            </w:pPr>
          </w:p>
        </w:tc>
        <w:tc>
          <w:tcPr>
            <w:tcW w:w="2470" w:type="pct"/>
            <w:tcBorders>
              <w:top w:val="nil"/>
              <w:left w:val="nil"/>
              <w:bottom w:val="nil"/>
              <w:right w:val="nil"/>
            </w:tcBorders>
          </w:tcPr>
          <w:p w:rsidR="00F17CBA" w:rsidRDefault="00F17CBA">
            <w:pPr>
              <w:tabs>
                <w:tab w:val="left" w:pos="708"/>
              </w:tabs>
              <w:rPr>
                <w:b/>
                <w:i/>
                <w:vertAlign w:val="superscript"/>
                <w:lang w:val="en-US" w:eastAsia="en-US"/>
              </w:rPr>
            </w:pPr>
          </w:p>
        </w:tc>
      </w:tr>
    </w:tbl>
    <w:p w:rsidR="00F17CBA" w:rsidRDefault="00F17CBA">
      <w:pPr>
        <w:jc w:val="center"/>
        <w:rPr>
          <w:highlight w:val="yellow"/>
          <w:lang w:val="en-US" w:eastAsia="en-US"/>
        </w:rPr>
      </w:pPr>
    </w:p>
    <w:p w:rsidR="00F17CBA" w:rsidRDefault="00A83FFC">
      <w:pPr>
        <w:ind w:left="720"/>
        <w:contextualSpacing/>
        <w:rPr>
          <w:lang w:val="x-none" w:eastAsia="en-US"/>
        </w:rPr>
      </w:pPr>
      <w:r>
        <w:rPr>
          <w:lang w:val="x-none" w:eastAsia="en-US"/>
        </w:rPr>
        <w:t>ИНСТРУКЦИИ ПО ЗАПОЛНЕНИЮ</w:t>
      </w:r>
    </w:p>
    <w:p w:rsidR="00F17CBA" w:rsidRDefault="00A83FFC" w:rsidP="00A83FFC">
      <w:pPr>
        <w:numPr>
          <w:ilvl w:val="0"/>
          <w:numId w:val="23"/>
        </w:numPr>
        <w:contextualSpacing/>
        <w:rPr>
          <w:lang w:val="x-none" w:eastAsia="en-US"/>
        </w:rPr>
      </w:pPr>
      <w:r>
        <w:rPr>
          <w:lang w:val="x-none" w:eastAsia="en-US"/>
        </w:rPr>
        <w:t>Данные инструкции не следует воспроизводить в документах, подготовленных контрагентом.</w:t>
      </w:r>
    </w:p>
    <w:p w:rsidR="00F17CBA" w:rsidRDefault="00A83FFC" w:rsidP="00A83FFC">
      <w:pPr>
        <w:numPr>
          <w:ilvl w:val="0"/>
          <w:numId w:val="23"/>
        </w:numPr>
        <w:contextualSpacing/>
        <w:rPr>
          <w:lang w:val="x-none" w:eastAsia="en-US"/>
        </w:rPr>
      </w:pPr>
      <w:r>
        <w:rPr>
          <w:lang w:val="x-none" w:eastAsia="en-US"/>
        </w:rPr>
        <w:t>Форма 1.2 изменению не подлежит. Все сведения и документы обязательны к предоставлению.</w:t>
      </w:r>
    </w:p>
    <w:p w:rsidR="00F17CBA" w:rsidRDefault="00A83FFC" w:rsidP="00A83FFC">
      <w:pPr>
        <w:numPr>
          <w:ilvl w:val="0"/>
          <w:numId w:val="23"/>
        </w:numPr>
        <w:contextualSpacing/>
        <w:rPr>
          <w:lang w:val="x-none" w:eastAsia="en-US"/>
        </w:rPr>
      </w:pPr>
      <w:r>
        <w:rPr>
          <w:lang w:val="x-none" w:eastAsia="en-US"/>
        </w:rPr>
        <w:t>Форма 1.2 должна быть представлена контрагентом до заключения договора в двух форматах *.</w:t>
      </w:r>
      <w:proofErr w:type="spellStart"/>
      <w:r>
        <w:rPr>
          <w:lang w:val="x-none" w:eastAsia="en-US"/>
        </w:rPr>
        <w:t>pdf</w:t>
      </w:r>
      <w:proofErr w:type="spellEnd"/>
      <w:r>
        <w:rPr>
          <w:lang w:val="x-none" w:eastAsia="en-US"/>
        </w:rPr>
        <w:t xml:space="preserve"> и *.</w:t>
      </w:r>
      <w:proofErr w:type="spellStart"/>
      <w:r>
        <w:rPr>
          <w:lang w:val="x-none" w:eastAsia="en-US"/>
        </w:rPr>
        <w:t>xls</w:t>
      </w:r>
      <w:proofErr w:type="spellEnd"/>
      <w:r>
        <w:rPr>
          <w:lang w:val="x-none" w:eastAsia="en-US"/>
        </w:rPr>
        <w:t>;</w:t>
      </w:r>
    </w:p>
    <w:p w:rsidR="00F17CBA" w:rsidRDefault="00A83FFC" w:rsidP="00A83FFC">
      <w:pPr>
        <w:numPr>
          <w:ilvl w:val="0"/>
          <w:numId w:val="23"/>
        </w:numPr>
        <w:contextualSpacing/>
        <w:rPr>
          <w:lang w:val="x-none" w:eastAsia="en-US"/>
        </w:rPr>
      </w:pPr>
      <w:r>
        <w:rPr>
          <w:lang w:val="x-none" w:eastAsia="en-US"/>
        </w:rPr>
        <w:t>В столбце 2 контрагенту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F17CBA" w:rsidRDefault="00A83FFC" w:rsidP="00A83FFC">
      <w:pPr>
        <w:numPr>
          <w:ilvl w:val="0"/>
          <w:numId w:val="23"/>
        </w:numPr>
        <w:contextualSpacing/>
        <w:rPr>
          <w:lang w:val="x-none" w:eastAsia="en-US"/>
        </w:rPr>
      </w:pPr>
      <w:r>
        <w:rPr>
          <w:lang w:val="x-none" w:eastAsia="en-US"/>
        </w:rPr>
        <w:t>В столбце 3 контрагенту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F17CBA" w:rsidRDefault="00A83FFC" w:rsidP="00A83FFC">
      <w:pPr>
        <w:numPr>
          <w:ilvl w:val="0"/>
          <w:numId w:val="23"/>
        </w:numPr>
        <w:contextualSpacing/>
        <w:rPr>
          <w:lang w:val="x-none" w:eastAsia="en-US"/>
        </w:rPr>
      </w:pPr>
      <w:r>
        <w:rPr>
          <w:lang w:val="x-none" w:eastAsia="en-US"/>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F17CBA" w:rsidRDefault="00A83FFC" w:rsidP="00A83FFC">
      <w:pPr>
        <w:numPr>
          <w:ilvl w:val="0"/>
          <w:numId w:val="23"/>
        </w:numPr>
        <w:contextualSpacing/>
        <w:rPr>
          <w:lang w:val="x-none" w:eastAsia="en-US"/>
        </w:rPr>
      </w:pPr>
      <w:r>
        <w:rPr>
          <w:lang w:val="x-none" w:eastAsia="en-US"/>
        </w:rPr>
        <w:t>В столбце 5 контрагенту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F17CBA" w:rsidRDefault="00A83FFC" w:rsidP="00A83FFC">
      <w:pPr>
        <w:numPr>
          <w:ilvl w:val="0"/>
          <w:numId w:val="23"/>
        </w:numPr>
        <w:contextualSpacing/>
        <w:rPr>
          <w:lang w:val="x-none" w:eastAsia="en-US"/>
        </w:rPr>
      </w:pPr>
      <w:r>
        <w:rPr>
          <w:lang w:val="x-none" w:eastAsia="en-US"/>
        </w:rPr>
        <w:t>Столбец 6 контрагентом заполняется в формате Фамилия Имя Отчество, например Иванов Иван Степанович.</w:t>
      </w:r>
    </w:p>
    <w:p w:rsidR="00F17CBA" w:rsidRDefault="00A83FFC" w:rsidP="00A83FFC">
      <w:pPr>
        <w:numPr>
          <w:ilvl w:val="0"/>
          <w:numId w:val="23"/>
        </w:numPr>
        <w:contextualSpacing/>
        <w:rPr>
          <w:lang w:val="x-none" w:eastAsia="en-US"/>
        </w:rPr>
      </w:pPr>
      <w:r>
        <w:rPr>
          <w:lang w:val="x-none" w:eastAsia="en-U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F17CBA" w:rsidRDefault="00A83FFC" w:rsidP="00A83FFC">
      <w:pPr>
        <w:numPr>
          <w:ilvl w:val="0"/>
          <w:numId w:val="23"/>
        </w:numPr>
        <w:contextualSpacing/>
        <w:rPr>
          <w:lang w:val="x-none" w:eastAsia="en-US"/>
        </w:rPr>
      </w:pPr>
      <w:r>
        <w:rPr>
          <w:lang w:val="x-none" w:eastAsia="en-US"/>
        </w:rPr>
        <w:t>Столбец 8 заполняется согласно образцу.</w:t>
      </w:r>
    </w:p>
    <w:p w:rsidR="00F17CBA" w:rsidRDefault="00A83FFC" w:rsidP="00A83FFC">
      <w:pPr>
        <w:numPr>
          <w:ilvl w:val="0"/>
          <w:numId w:val="23"/>
        </w:numPr>
        <w:contextualSpacing/>
        <w:rPr>
          <w:lang w:val="x-none" w:eastAsia="en-US"/>
        </w:rPr>
      </w:pPr>
      <w:r>
        <w:rPr>
          <w:lang w:val="x-none" w:eastAsia="en-US"/>
        </w:rPr>
        <w:t xml:space="preserve">Столбцы 9, 10 заполняются в порядке пунктов 3, 4 настоящей инструкции. </w:t>
      </w:r>
    </w:p>
    <w:p w:rsidR="00F17CBA" w:rsidRDefault="00A83FFC" w:rsidP="00A83FFC">
      <w:pPr>
        <w:numPr>
          <w:ilvl w:val="0"/>
          <w:numId w:val="23"/>
        </w:numPr>
        <w:contextualSpacing/>
        <w:rPr>
          <w:lang w:val="x-none" w:eastAsia="en-US"/>
        </w:rPr>
      </w:pPr>
      <w:r>
        <w:rPr>
          <w:lang w:val="x-none" w:eastAsia="en-US"/>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F17CBA" w:rsidRDefault="00A83FFC" w:rsidP="00A83FFC">
      <w:pPr>
        <w:numPr>
          <w:ilvl w:val="0"/>
          <w:numId w:val="23"/>
        </w:numPr>
        <w:contextualSpacing/>
        <w:rPr>
          <w:lang w:val="x-none" w:eastAsia="en-US"/>
        </w:rPr>
      </w:pPr>
      <w:r>
        <w:rPr>
          <w:lang w:val="x-none" w:eastAsia="en-US"/>
        </w:rPr>
        <w:t>Столбец 12 заполняется в формате географической иерархии в нисходящем порядке, например, Тула, ул. Пионеров, 56-89.</w:t>
      </w:r>
    </w:p>
    <w:p w:rsidR="00F17CBA" w:rsidRDefault="00A83FFC" w:rsidP="00A83FFC">
      <w:pPr>
        <w:numPr>
          <w:ilvl w:val="0"/>
          <w:numId w:val="23"/>
        </w:numPr>
        <w:contextualSpacing/>
        <w:rPr>
          <w:lang w:val="x-none" w:eastAsia="en-US"/>
        </w:rPr>
      </w:pPr>
      <w:r>
        <w:rPr>
          <w:lang w:val="x-none" w:eastAsia="en-US"/>
        </w:rPr>
        <w:t>Столбец 13 заполняется в порядке пункта 8 настоящей инструкции.</w:t>
      </w:r>
    </w:p>
    <w:p w:rsidR="00F17CBA" w:rsidRDefault="00A83FFC" w:rsidP="00A83FFC">
      <w:pPr>
        <w:numPr>
          <w:ilvl w:val="0"/>
          <w:numId w:val="23"/>
        </w:numPr>
        <w:contextualSpacing/>
        <w:rPr>
          <w:lang w:val="x-none" w:eastAsia="en-US"/>
        </w:rPr>
      </w:pPr>
      <w:r>
        <w:rPr>
          <w:lang w:val="x-none" w:eastAsia="en-U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F17CBA" w:rsidRDefault="00A83FFC" w:rsidP="00A83FFC">
      <w:pPr>
        <w:numPr>
          <w:ilvl w:val="0"/>
          <w:numId w:val="23"/>
        </w:numPr>
        <w:contextualSpacing/>
        <w:rPr>
          <w:lang w:val="x-none" w:eastAsia="en-US"/>
        </w:rPr>
      </w:pPr>
      <w:r>
        <w:rPr>
          <w:lang w:val="x-none" w:eastAsia="en-US"/>
        </w:rPr>
        <w:lastRenderedPageBreak/>
        <w:t>В столбце 15 указываются юридический статус и реквизиты подтверждающих документов, например учредительный договор от 23.01.2008.</w:t>
      </w:r>
    </w:p>
    <w:p w:rsidR="00F17CBA" w:rsidRDefault="00A83FFC" w:rsidP="00A83FFC">
      <w:pPr>
        <w:numPr>
          <w:ilvl w:val="0"/>
          <w:numId w:val="23"/>
        </w:numPr>
        <w:contextualSpacing/>
        <w:rPr>
          <w:lang w:val="x-none" w:eastAsia="en-US"/>
        </w:rPr>
      </w:pPr>
      <w:r>
        <w:rPr>
          <w:lang w:val="x-none" w:eastAsia="en-US"/>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rsidR="00F17CBA" w:rsidRDefault="00A83FFC" w:rsidP="00A83FFC">
      <w:pPr>
        <w:numPr>
          <w:ilvl w:val="0"/>
          <w:numId w:val="23"/>
        </w:numPr>
        <w:contextualSpacing/>
        <w:rPr>
          <w:lang w:val="x-none" w:eastAsia="en-US"/>
        </w:rPr>
      </w:pPr>
      <w:r>
        <w:rPr>
          <w:lang w:val="x-none" w:eastAsia="en-US"/>
        </w:rPr>
        <w:t>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rsidR="00F17CBA" w:rsidRDefault="00F17CBA">
      <w:pPr>
        <w:keepNext w:val="0"/>
        <w:rPr>
          <w:bCs/>
        </w:rPr>
        <w:sectPr w:rsidR="00F17CBA">
          <w:pgSz w:w="16840" w:h="11907" w:orient="landscape"/>
          <w:pgMar w:top="993" w:right="1134" w:bottom="567" w:left="1134" w:header="567" w:footer="567" w:gutter="0"/>
          <w:cols w:space="720"/>
        </w:sectPr>
      </w:pPr>
    </w:p>
    <w:p w:rsidR="00F17CBA" w:rsidRDefault="00A83FFC">
      <w:pPr>
        <w:ind w:left="720"/>
        <w:contextualSpacing/>
        <w:rPr>
          <w:lang w:val="x-none" w:eastAsia="en-US"/>
        </w:rPr>
      </w:pPr>
      <w:r>
        <w:rPr>
          <w:lang w:val="x-none" w:eastAsia="en-US"/>
        </w:rPr>
        <w:lastRenderedPageBreak/>
        <w:t xml:space="preserve"> ОБРАЗЕЦ ЗАПОЛНЕНИЯ ТАБЛИЦЫ СВЕДЕНИЙ О ЦЕПОЧКЕ СОБСТВЕННИКОВ</w:t>
      </w:r>
    </w:p>
    <w:p w:rsidR="00F17CBA" w:rsidRDefault="00A83FFC">
      <w:pPr>
        <w:ind w:left="720"/>
        <w:contextualSpacing/>
        <w:rPr>
          <w:lang w:val="x-none" w:eastAsia="en-US"/>
        </w:rPr>
      </w:pPr>
      <w:r>
        <w:rPr>
          <w:lang w:val="x-none" w:eastAsia="en-US"/>
        </w:rPr>
        <w:t>начало</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F17CBA">
        <w:trPr>
          <w:trHeight w:val="51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i/>
                <w:sz w:val="20"/>
                <w:szCs w:val="20"/>
                <w:lang w:val="en-US"/>
              </w:rPr>
            </w:pPr>
            <w:r>
              <w:rPr>
                <w:i/>
                <w:sz w:val="20"/>
                <w:szCs w:val="20"/>
              </w:rPr>
              <w:t>№ п/п</w:t>
            </w:r>
          </w:p>
        </w:tc>
        <w:tc>
          <w:tcPr>
            <w:tcW w:w="13753" w:type="dxa"/>
            <w:gridSpan w:val="6"/>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i/>
                <w:sz w:val="20"/>
                <w:szCs w:val="20"/>
                <w:lang w:val="en-US"/>
              </w:rPr>
            </w:pPr>
            <w:r>
              <w:rPr>
                <w:i/>
                <w:sz w:val="20"/>
                <w:szCs w:val="20"/>
              </w:rPr>
              <w:t xml:space="preserve">Информация </w:t>
            </w:r>
            <w:proofErr w:type="gramStart"/>
            <w:r>
              <w:rPr>
                <w:i/>
                <w:sz w:val="20"/>
                <w:szCs w:val="20"/>
              </w:rPr>
              <w:t>об  контрагенте</w:t>
            </w:r>
            <w:proofErr w:type="gramEnd"/>
          </w:p>
        </w:tc>
      </w:tr>
      <w:tr w:rsidR="00F17CBA">
        <w:trPr>
          <w:trHeight w:val="15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i/>
                <w:sz w:val="20"/>
                <w:szCs w:val="20"/>
                <w:lang w:val="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ИНН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ОГРН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Наименование краткое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Код ОКВЭД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rPr>
            </w:pPr>
            <w:r>
              <w:rPr>
                <w:i/>
                <w:sz w:val="20"/>
                <w:szCs w:val="20"/>
              </w:rPr>
              <w:t>Серия и номер документа, удостоверяющего личность руководителя</w:t>
            </w: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7</w:t>
            </w:r>
          </w:p>
        </w:tc>
      </w:tr>
      <w:tr w:rsidR="00F17CBA">
        <w:trPr>
          <w:trHeight w:val="630"/>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jc w:val="right"/>
              <w:rPr>
                <w:iCs/>
                <w:sz w:val="20"/>
                <w:szCs w:val="20"/>
                <w:lang w:val="en-US"/>
              </w:rPr>
            </w:pPr>
            <w:r>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jc w:val="right"/>
              <w:rPr>
                <w:iCs/>
                <w:sz w:val="20"/>
                <w:szCs w:val="20"/>
                <w:lang w:val="en-US"/>
              </w:rPr>
            </w:pPr>
            <w:r>
              <w:rPr>
                <w:i/>
                <w:iCs/>
                <w:sz w:val="20"/>
                <w:szCs w:val="20"/>
              </w:rPr>
              <w:t>7734567890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1044567890123</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ООО "Ромашка"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45.</w:t>
            </w:r>
            <w:proofErr w:type="gramStart"/>
            <w:r>
              <w:rPr>
                <w:i/>
                <w:iCs/>
                <w:sz w:val="20"/>
                <w:szCs w:val="20"/>
              </w:rPr>
              <w:t>xx.xx</w:t>
            </w:r>
            <w:proofErr w:type="gramEnd"/>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Иванов Иван Степанович</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5003 143877</w:t>
            </w: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Cs/>
                <w:sz w:val="20"/>
                <w:szCs w:val="20"/>
              </w:rPr>
              <w:t> </w:t>
            </w: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r w:rsidR="00F17CBA">
        <w:trPr>
          <w:trHeight w:val="31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17CBA" w:rsidRDefault="00F17CBA">
            <w:pPr>
              <w:keepNext w:val="0"/>
              <w:rPr>
                <w:sz w:val="20"/>
                <w:szCs w:val="20"/>
              </w:rPr>
            </w:pPr>
          </w:p>
        </w:tc>
      </w:tr>
    </w:tbl>
    <w:p w:rsidR="00F17CBA" w:rsidRDefault="00F17CBA">
      <w:pPr>
        <w:keepNext w:val="0"/>
        <w:rPr>
          <w:bCs/>
          <w:highlight w:val="yellow"/>
        </w:rPr>
        <w:sectPr w:rsidR="00F17CBA">
          <w:pgSz w:w="16840" w:h="11907" w:orient="landscape"/>
          <w:pgMar w:top="993" w:right="1134" w:bottom="567" w:left="1134" w:header="567" w:footer="567" w:gutter="0"/>
          <w:cols w:space="720"/>
        </w:sectPr>
      </w:pPr>
    </w:p>
    <w:p w:rsidR="00F17CBA" w:rsidRDefault="00A83FFC">
      <w:pPr>
        <w:pStyle w:val="Times12"/>
        <w:rPr>
          <w:lang w:val="en-US"/>
        </w:rPr>
      </w:pPr>
      <w:r>
        <w:rPr>
          <w:lang w:val="x-none"/>
        </w:rPr>
        <w:lastRenderedPageBreak/>
        <w:t>окончание</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F17CBA">
        <w:trPr>
          <w:trHeight w:val="510"/>
        </w:trPr>
        <w:tc>
          <w:tcPr>
            <w:tcW w:w="12475" w:type="dxa"/>
            <w:gridSpan w:val="7"/>
            <w:tcBorders>
              <w:top w:val="single" w:sz="4" w:space="0" w:color="auto"/>
              <w:left w:val="single" w:sz="4" w:space="0" w:color="auto"/>
              <w:bottom w:val="single" w:sz="4" w:space="0" w:color="auto"/>
              <w:right w:val="single" w:sz="4" w:space="0" w:color="auto"/>
            </w:tcBorders>
            <w:vAlign w:val="bottom"/>
            <w:hideMark/>
          </w:tcPr>
          <w:p w:rsidR="00F17CBA" w:rsidRDefault="00A83FFC">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F17CBA">
        <w:trPr>
          <w:trHeight w:val="1590"/>
        </w:trPr>
        <w:tc>
          <w:tcPr>
            <w:tcW w:w="851"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 xml:space="preserve">ИНН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ОГРН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Наименование / 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lang w:val="en-US"/>
              </w:rPr>
            </w:pPr>
            <w:r>
              <w:rPr>
                <w:i/>
                <w:sz w:val="20"/>
                <w:szCs w:val="20"/>
              </w:rPr>
              <w:t>Адрес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CBA" w:rsidRDefault="00A83FFC">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7CBA" w:rsidRDefault="00A83FFC">
            <w:pPr>
              <w:jc w:val="center"/>
              <w:rPr>
                <w:i/>
                <w:sz w:val="20"/>
                <w:szCs w:val="20"/>
                <w:lang w:val="en-US"/>
              </w:rPr>
            </w:pPr>
            <w:r>
              <w:rPr>
                <w:i/>
                <w:sz w:val="20"/>
                <w:szCs w:val="20"/>
              </w:rPr>
              <w:t>Руководитель / участник / акционер / бенефициар</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17CBA" w:rsidRDefault="00F17CBA">
            <w:pPr>
              <w:keepNext w:val="0"/>
              <w:rPr>
                <w:i/>
                <w:sz w:val="20"/>
                <w:szCs w:val="20"/>
              </w:rPr>
            </w:pP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14</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F17CBA" w:rsidRDefault="00A83FFC">
            <w:pPr>
              <w:jc w:val="center"/>
              <w:rPr>
                <w:i/>
                <w:iCs/>
                <w:sz w:val="20"/>
                <w:szCs w:val="20"/>
                <w:lang w:val="en-US"/>
              </w:rPr>
            </w:pPr>
            <w:r>
              <w:rPr>
                <w:i/>
                <w:iCs/>
                <w:sz w:val="20"/>
                <w:szCs w:val="20"/>
              </w:rPr>
              <w:t>15</w:t>
            </w:r>
          </w:p>
        </w:tc>
      </w:tr>
      <w:tr w:rsidR="00F17CBA">
        <w:trPr>
          <w:trHeight w:val="386"/>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7754467990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108323232323232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ЗАО "Свет 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xml:space="preserve">Москва, </w:t>
            </w:r>
            <w:proofErr w:type="spellStart"/>
            <w:r>
              <w:rPr>
                <w:i/>
                <w:iCs/>
                <w:sz w:val="20"/>
                <w:szCs w:val="20"/>
              </w:rPr>
              <w:t>ул.Лубянка</w:t>
            </w:r>
            <w:proofErr w:type="spellEnd"/>
            <w:r>
              <w:rPr>
                <w:i/>
                <w:iCs/>
                <w:sz w:val="20"/>
                <w:szCs w:val="20"/>
              </w:rPr>
              <w:t>, 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Участник</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rPr>
            </w:pPr>
            <w:r>
              <w:rPr>
                <w:i/>
                <w:iCs/>
                <w:sz w:val="20"/>
                <w:szCs w:val="20"/>
              </w:rPr>
              <w:t>учредительный договор от 23.01.2008</w:t>
            </w:r>
          </w:p>
        </w:tc>
      </w:tr>
      <w:tr w:rsidR="00F17CBA">
        <w:trPr>
          <w:trHeight w:val="407"/>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111222333444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Петрова Анна Ивановна</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xml:space="preserve">Москва, </w:t>
            </w:r>
            <w:proofErr w:type="spellStart"/>
            <w:r>
              <w:rPr>
                <w:i/>
                <w:iCs/>
                <w:sz w:val="20"/>
                <w:szCs w:val="20"/>
              </w:rPr>
              <w:t>ул.Щепкина</w:t>
            </w:r>
            <w:proofErr w:type="spellEnd"/>
            <w:r>
              <w:rPr>
                <w:i/>
                <w:iCs/>
                <w:sz w:val="20"/>
                <w:szCs w:val="20"/>
              </w:rPr>
              <w:t>, 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44 55 666777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Руководитель</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rPr>
            </w:pPr>
            <w:r>
              <w:rPr>
                <w:i/>
                <w:iCs/>
                <w:sz w:val="20"/>
                <w:szCs w:val="20"/>
              </w:rPr>
              <w:t>устав, приказ №45-л/с от 22.03.10</w:t>
            </w:r>
          </w:p>
        </w:tc>
      </w:tr>
      <w:tr w:rsidR="00F17CBA">
        <w:trPr>
          <w:trHeight w:val="427"/>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333222444555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Сидоров Пётр Иванович</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Саратов, ул. Ленина, 45-34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55 66 777888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Акционер</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учредительный договор от 12.03.2004</w:t>
            </w:r>
          </w:p>
        </w:tc>
      </w:tr>
      <w:tr w:rsidR="00F17CBA">
        <w:trPr>
          <w:trHeight w:val="40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6277777777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104567567567436</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ООО "Черепашка"</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Саратов, ул. Ленина, 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Акционер</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учредительный договор от 12.03.2004</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7495672857623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Саратов, ул. Ленина, 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66 78 455434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Руководитель</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rPr>
            </w:pPr>
            <w:r>
              <w:rPr>
                <w:i/>
                <w:iCs/>
                <w:sz w:val="20"/>
                <w:szCs w:val="20"/>
              </w:rPr>
              <w:t>устав, приказ №77-л/с от 22.05.11</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1.1.2.1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8462389547345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Мазаева Инна Львовна</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67 03 000444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lang w:val="en-US"/>
              </w:rPr>
            </w:pPr>
            <w:r>
              <w:rPr>
                <w:i/>
                <w:iCs/>
                <w:sz w:val="20"/>
                <w:szCs w:val="20"/>
              </w:rPr>
              <w:t>Бенефициар</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iCs/>
                <w:sz w:val="20"/>
                <w:szCs w:val="20"/>
              </w:rPr>
            </w:pPr>
            <w:r>
              <w:rPr>
                <w:i/>
                <w:iCs/>
                <w:sz w:val="20"/>
                <w:szCs w:val="20"/>
              </w:rPr>
              <w:t>Решение о создании ООО от 12.03.2004</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7754456890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107656565656565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ООО "Свет 2"</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Смоленск, ул. Титова, 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Участник</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учредительный договор от 23.01.2008</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666555777444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Антонов Иван Игоревич</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Смоленск, ул. Титова, 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66 55 444333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Руководитель</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rPr>
            </w:pPr>
            <w:r>
              <w:rPr>
                <w:i/>
                <w:iCs/>
                <w:sz w:val="20"/>
                <w:szCs w:val="20"/>
              </w:rPr>
              <w:t>устав, приказ №56-л/с от 22.05.09</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888777666555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Ивлев Дмитрий Степанович</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Смоленск, ул. Чапаева, 34-72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77 55 333444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Участник</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учредительный договор от 23.01.2006</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333888444555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Степанов Игорь Дмитриевич</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Смоленск, ул. Гагарина, 2-64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66 77 223344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Участник</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учредительный договор от 23.01.2006</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ASU66-54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Участник</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учредительный договор от 23.01.2008</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776AE 6654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Руководитель</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r>
      <w:tr w:rsidR="00F17CBA">
        <w:trPr>
          <w:trHeight w:val="315"/>
        </w:trPr>
        <w:tc>
          <w:tcPr>
            <w:tcW w:w="85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F17CBA" w:rsidRDefault="00A83FFC">
            <w:pPr>
              <w:rPr>
                <w:sz w:val="20"/>
                <w:szCs w:val="20"/>
                <w:lang w:val="en-US"/>
              </w:rPr>
            </w:pPr>
            <w:r>
              <w:rPr>
                <w:i/>
                <w:iCs/>
                <w:sz w:val="20"/>
                <w:szCs w:val="20"/>
              </w:rPr>
              <w:t> </w:t>
            </w:r>
          </w:p>
        </w:tc>
      </w:tr>
    </w:tbl>
    <w:p w:rsidR="00F17CBA" w:rsidRDefault="00F17CBA">
      <w:pPr>
        <w:rPr>
          <w:bCs/>
          <w:lang w:val="en-US" w:eastAsia="en-US"/>
        </w:rPr>
      </w:pPr>
    </w:p>
    <w:p w:rsidR="00F17CBA" w:rsidRDefault="00F17CBA">
      <w:pPr>
        <w:keepNext w:val="0"/>
        <w:rPr>
          <w:highlight w:val="yellow"/>
          <w:lang w:eastAsia="en-US"/>
        </w:rPr>
        <w:sectPr w:rsidR="00F17CBA">
          <w:footerReference w:type="default" r:id="rId17"/>
          <w:pgSz w:w="16840" w:h="11907" w:orient="landscape"/>
          <w:pgMar w:top="1418" w:right="1134" w:bottom="426" w:left="1134" w:header="567" w:footer="567" w:gutter="0"/>
          <w:cols w:space="720"/>
        </w:sectPr>
      </w:pPr>
      <w:bookmarkStart w:id="85" w:name="_GoBack"/>
      <w:bookmarkEnd w:id="85"/>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65"/>
        <w:gridCol w:w="336"/>
        <w:gridCol w:w="562"/>
        <w:gridCol w:w="336"/>
        <w:gridCol w:w="1255"/>
        <w:gridCol w:w="456"/>
        <w:gridCol w:w="531"/>
        <w:gridCol w:w="707"/>
        <w:gridCol w:w="947"/>
      </w:tblGrid>
      <w:tr w:rsidR="00F17CBA">
        <w:trPr>
          <w:trHeight w:val="375"/>
          <w:jc w:val="right"/>
        </w:trPr>
        <w:tc>
          <w:tcPr>
            <w:tcW w:w="8342" w:type="dxa"/>
            <w:gridSpan w:val="8"/>
            <w:tcBorders>
              <w:top w:val="nil"/>
              <w:left w:val="nil"/>
              <w:bottom w:val="nil"/>
              <w:right w:val="nil"/>
            </w:tcBorders>
            <w:vAlign w:val="bottom"/>
          </w:tcPr>
          <w:p w:rsidR="00F17CBA" w:rsidRDefault="00F17CBA">
            <w:pPr>
              <w:tabs>
                <w:tab w:val="left" w:pos="708"/>
              </w:tabs>
              <w:rPr>
                <w:lang w:val="en-US" w:eastAsia="en-US"/>
              </w:rPr>
            </w:pPr>
          </w:p>
        </w:tc>
        <w:tc>
          <w:tcPr>
            <w:tcW w:w="1654" w:type="dxa"/>
            <w:gridSpan w:val="2"/>
            <w:tcBorders>
              <w:top w:val="nil"/>
              <w:left w:val="nil"/>
              <w:bottom w:val="nil"/>
              <w:right w:val="nil"/>
            </w:tcBorders>
            <w:vAlign w:val="bottom"/>
            <w:hideMark/>
          </w:tcPr>
          <w:p w:rsidR="00F17CBA" w:rsidRDefault="00A83FFC">
            <w:pPr>
              <w:tabs>
                <w:tab w:val="left" w:pos="708"/>
              </w:tabs>
              <w:rPr>
                <w:lang w:val="en-US" w:eastAsia="en-US"/>
              </w:rPr>
            </w:pPr>
            <w:r>
              <w:rPr>
                <w:lang w:eastAsia="en-US"/>
              </w:rPr>
              <w:t>Форма 2.</w:t>
            </w:r>
          </w:p>
        </w:tc>
      </w:tr>
      <w:tr w:rsidR="00F17CBA">
        <w:trPr>
          <w:trHeight w:val="423"/>
          <w:jc w:val="right"/>
        </w:trPr>
        <w:tc>
          <w:tcPr>
            <w:tcW w:w="5202" w:type="dxa"/>
            <w:gridSpan w:val="3"/>
            <w:tcBorders>
              <w:top w:val="nil"/>
              <w:left w:val="nil"/>
              <w:bottom w:val="nil"/>
              <w:right w:val="nil"/>
            </w:tcBorders>
            <w:vAlign w:val="bottom"/>
          </w:tcPr>
          <w:p w:rsidR="00F17CBA" w:rsidRDefault="00F17CBA">
            <w:pPr>
              <w:tabs>
                <w:tab w:val="left" w:pos="708"/>
              </w:tabs>
              <w:rPr>
                <w:lang w:val="en-US" w:eastAsia="en-US"/>
              </w:rPr>
            </w:pPr>
          </w:p>
        </w:tc>
        <w:tc>
          <w:tcPr>
            <w:tcW w:w="4794" w:type="dxa"/>
            <w:gridSpan w:val="7"/>
            <w:tcBorders>
              <w:top w:val="nil"/>
              <w:left w:val="nil"/>
              <w:bottom w:val="nil"/>
              <w:right w:val="nil"/>
            </w:tcBorders>
            <w:vAlign w:val="bottom"/>
            <w:hideMark/>
          </w:tcPr>
          <w:p w:rsidR="00F17CBA" w:rsidRDefault="00A83FFC">
            <w:pPr>
              <w:tabs>
                <w:tab w:val="left" w:pos="708"/>
              </w:tabs>
              <w:rPr>
                <w:lang w:eastAsia="en-US"/>
              </w:rPr>
            </w:pPr>
            <w:r>
              <w:rPr>
                <w:lang w:eastAsia="en-US"/>
              </w:rPr>
              <w:t xml:space="preserve">Приложение к заявке на участие в закупке </w:t>
            </w:r>
          </w:p>
        </w:tc>
      </w:tr>
      <w:tr w:rsidR="00F17CBA">
        <w:trPr>
          <w:trHeight w:val="356"/>
          <w:jc w:val="right"/>
        </w:trPr>
        <w:tc>
          <w:tcPr>
            <w:tcW w:w="4301" w:type="dxa"/>
            <w:tcBorders>
              <w:top w:val="nil"/>
              <w:left w:val="nil"/>
              <w:bottom w:val="nil"/>
              <w:right w:val="nil"/>
            </w:tcBorders>
            <w:vAlign w:val="bottom"/>
          </w:tcPr>
          <w:p w:rsidR="00F17CBA" w:rsidRDefault="00F17CBA">
            <w:pPr>
              <w:tabs>
                <w:tab w:val="left" w:pos="708"/>
              </w:tabs>
              <w:rPr>
                <w:lang w:eastAsia="en-US"/>
              </w:rPr>
            </w:pPr>
          </w:p>
        </w:tc>
        <w:tc>
          <w:tcPr>
            <w:tcW w:w="565"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от</w:t>
            </w:r>
          </w:p>
        </w:tc>
        <w:tc>
          <w:tcPr>
            <w:tcW w:w="33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w:t>
            </w:r>
          </w:p>
        </w:tc>
        <w:tc>
          <w:tcPr>
            <w:tcW w:w="562"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33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w:t>
            </w:r>
          </w:p>
        </w:tc>
        <w:tc>
          <w:tcPr>
            <w:tcW w:w="1255"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456"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20</w:t>
            </w:r>
          </w:p>
        </w:tc>
        <w:tc>
          <w:tcPr>
            <w:tcW w:w="531" w:type="dxa"/>
            <w:tcBorders>
              <w:top w:val="nil"/>
              <w:left w:val="nil"/>
              <w:bottom w:val="single" w:sz="4" w:space="0" w:color="auto"/>
              <w:right w:val="nil"/>
            </w:tcBorders>
            <w:vAlign w:val="bottom"/>
          </w:tcPr>
          <w:p w:rsidR="00F17CBA" w:rsidRDefault="00F17CBA">
            <w:pPr>
              <w:tabs>
                <w:tab w:val="left" w:pos="708"/>
              </w:tabs>
              <w:rPr>
                <w:lang w:val="en-US" w:eastAsia="en-US"/>
              </w:rPr>
            </w:pPr>
          </w:p>
        </w:tc>
        <w:tc>
          <w:tcPr>
            <w:tcW w:w="707" w:type="dxa"/>
            <w:tcBorders>
              <w:top w:val="nil"/>
              <w:left w:val="nil"/>
              <w:bottom w:val="nil"/>
              <w:right w:val="nil"/>
            </w:tcBorders>
            <w:vAlign w:val="bottom"/>
            <w:hideMark/>
          </w:tcPr>
          <w:p w:rsidR="00F17CBA" w:rsidRDefault="00A83FFC">
            <w:pPr>
              <w:tabs>
                <w:tab w:val="left" w:pos="708"/>
              </w:tabs>
              <w:rPr>
                <w:lang w:val="en-US" w:eastAsia="en-US"/>
              </w:rPr>
            </w:pPr>
            <w:r>
              <w:rPr>
                <w:lang w:eastAsia="en-US"/>
              </w:rPr>
              <w:t>г. №</w:t>
            </w:r>
          </w:p>
        </w:tc>
        <w:tc>
          <w:tcPr>
            <w:tcW w:w="947" w:type="dxa"/>
            <w:tcBorders>
              <w:top w:val="nil"/>
              <w:left w:val="nil"/>
              <w:bottom w:val="single" w:sz="4" w:space="0" w:color="auto"/>
              <w:right w:val="nil"/>
            </w:tcBorders>
            <w:vAlign w:val="bottom"/>
          </w:tcPr>
          <w:p w:rsidR="00F17CBA" w:rsidRDefault="00F17CBA">
            <w:pPr>
              <w:tabs>
                <w:tab w:val="left" w:pos="708"/>
              </w:tabs>
              <w:rPr>
                <w:lang w:val="en-US" w:eastAsia="en-US"/>
              </w:rPr>
            </w:pPr>
          </w:p>
        </w:tc>
      </w:tr>
    </w:tbl>
    <w:p w:rsidR="00F17CBA" w:rsidRDefault="00F17CBA">
      <w:pPr>
        <w:jc w:val="center"/>
        <w:rPr>
          <w:sz w:val="28"/>
          <w:szCs w:val="28"/>
          <w:lang w:val="en-US" w:eastAsia="en-US"/>
        </w:rPr>
      </w:pPr>
    </w:p>
    <w:p w:rsidR="00F17CBA" w:rsidRDefault="00A83FFC">
      <w:pPr>
        <w:jc w:val="center"/>
        <w:rPr>
          <w:sz w:val="28"/>
          <w:szCs w:val="28"/>
          <w:lang w:val="x-none" w:eastAsia="en-US"/>
        </w:rPr>
      </w:pPr>
      <w:r>
        <w:rPr>
          <w:sz w:val="28"/>
          <w:szCs w:val="28"/>
          <w:lang w:val="x-none" w:eastAsia="en-US"/>
        </w:rPr>
        <w:t>Запрос котировок на право заключения договора на оказание услуг по предоставлению путевок для оздоровления и отдыха детей работников ОА «Опыт»</w:t>
      </w:r>
    </w:p>
    <w:p w:rsidR="00F17CBA" w:rsidRDefault="00F17CBA">
      <w:pPr>
        <w:jc w:val="center"/>
        <w:rPr>
          <w:sz w:val="28"/>
          <w:szCs w:val="28"/>
          <w:highlight w:val="yellow"/>
          <w:lang w:val="x-none" w:eastAsia="en-US"/>
        </w:rPr>
      </w:pPr>
    </w:p>
    <w:tbl>
      <w:tblPr>
        <w:tblW w:w="0" w:type="dxa"/>
        <w:jc w:val="right"/>
        <w:tblLayout w:type="fixed"/>
        <w:tblLook w:val="04A0" w:firstRow="1" w:lastRow="0" w:firstColumn="1" w:lastColumn="0" w:noHBand="0" w:noVBand="1"/>
      </w:tblPr>
      <w:tblGrid>
        <w:gridCol w:w="3021"/>
        <w:gridCol w:w="1772"/>
      </w:tblGrid>
      <w:tr w:rsidR="00F17CBA">
        <w:trPr>
          <w:trHeight w:val="454"/>
          <w:jc w:val="right"/>
        </w:trPr>
        <w:tc>
          <w:tcPr>
            <w:tcW w:w="3021" w:type="dxa"/>
            <w:vAlign w:val="bottom"/>
            <w:hideMark/>
          </w:tcPr>
          <w:p w:rsidR="00F17CBA" w:rsidRPr="00F712A8" w:rsidRDefault="00F17CBA">
            <w:pPr>
              <w:tabs>
                <w:tab w:val="left" w:pos="708"/>
              </w:tabs>
              <w:rPr>
                <w:lang w:eastAsia="en-US"/>
              </w:rPr>
            </w:pPr>
          </w:p>
        </w:tc>
        <w:tc>
          <w:tcPr>
            <w:tcW w:w="1772" w:type="dxa"/>
            <w:tcBorders>
              <w:top w:val="nil"/>
              <w:left w:val="nil"/>
              <w:bottom w:val="single" w:sz="4" w:space="0" w:color="auto"/>
              <w:right w:val="nil"/>
            </w:tcBorders>
            <w:vAlign w:val="bottom"/>
          </w:tcPr>
          <w:p w:rsidR="00F17CBA" w:rsidRDefault="00F17CBA">
            <w:pPr>
              <w:tabs>
                <w:tab w:val="left" w:pos="708"/>
              </w:tabs>
              <w:rPr>
                <w:lang w:eastAsia="en-US"/>
              </w:rPr>
            </w:pPr>
          </w:p>
        </w:tc>
      </w:tr>
    </w:tbl>
    <w:p w:rsidR="00F17CBA" w:rsidRPr="00F712A8" w:rsidRDefault="00F17CBA">
      <w:pPr>
        <w:jc w:val="center"/>
        <w:rPr>
          <w:sz w:val="28"/>
          <w:szCs w:val="28"/>
          <w:lang w:eastAsia="en-US"/>
        </w:rPr>
      </w:pPr>
    </w:p>
    <w:p w:rsidR="00F17CBA" w:rsidRDefault="00F17CBA">
      <w:pPr>
        <w:jc w:val="center"/>
        <w:rPr>
          <w:sz w:val="28"/>
          <w:szCs w:val="28"/>
          <w:lang w:val="x-none" w:eastAsia="en-US"/>
        </w:rPr>
      </w:pPr>
    </w:p>
    <w:p w:rsidR="00F17CBA" w:rsidRDefault="00A83FFC">
      <w:pPr>
        <w:jc w:val="center"/>
        <w:outlineLvl w:val="1"/>
        <w:rPr>
          <w:sz w:val="28"/>
          <w:szCs w:val="28"/>
          <w:lang w:val="x-none" w:eastAsia="en-US"/>
        </w:rPr>
      </w:pPr>
      <w:bookmarkStart w:id="86" w:name="_Техническое_предложение_(Форма"/>
      <w:bookmarkStart w:id="87" w:name="TECH_PRED"/>
      <w:bookmarkStart w:id="88" w:name="_Toc235439567"/>
      <w:bookmarkStart w:id="89" w:name="_Toc390267515"/>
      <w:bookmarkStart w:id="90" w:name="_Toc412201950"/>
      <w:bookmarkStart w:id="91" w:name="_Toc428904938"/>
      <w:bookmarkEnd w:id="86"/>
      <w:r>
        <w:rPr>
          <w:sz w:val="28"/>
          <w:szCs w:val="28"/>
          <w:lang w:val="x-none" w:eastAsia="en-US"/>
        </w:rPr>
        <w:t>ТЕХНИЧЕСКОЕ ПРЕДЛОЖЕНИЕ</w:t>
      </w:r>
      <w:bookmarkEnd w:id="87"/>
      <w:r>
        <w:rPr>
          <w:sz w:val="28"/>
          <w:szCs w:val="28"/>
          <w:lang w:val="x-none" w:eastAsia="en-US"/>
        </w:rPr>
        <w:t xml:space="preserve"> (</w:t>
      </w:r>
      <w:bookmarkStart w:id="92" w:name="F08"/>
      <w:r>
        <w:rPr>
          <w:sz w:val="28"/>
          <w:szCs w:val="28"/>
          <w:lang w:val="x-none" w:eastAsia="en-US"/>
        </w:rPr>
        <w:t>Форма</w:t>
      </w:r>
      <w:bookmarkEnd w:id="92"/>
      <w:r>
        <w:rPr>
          <w:sz w:val="28"/>
          <w:szCs w:val="28"/>
          <w:lang w:val="x-none" w:eastAsia="en-US"/>
        </w:rPr>
        <w:t xml:space="preserve"> 2.)</w:t>
      </w:r>
      <w:bookmarkEnd w:id="88"/>
      <w:bookmarkEnd w:id="89"/>
      <w:bookmarkEnd w:id="90"/>
      <w:bookmarkEnd w:id="91"/>
    </w:p>
    <w:p w:rsidR="00F17CBA" w:rsidRDefault="00F17CBA">
      <w:pPr>
        <w:jc w:val="center"/>
        <w:rPr>
          <w:sz w:val="28"/>
          <w:szCs w:val="28"/>
          <w:lang w:val="x-none" w:eastAsia="en-US"/>
        </w:rPr>
      </w:pPr>
    </w:p>
    <w:p w:rsidR="00F17CBA" w:rsidRDefault="00A83FFC">
      <w:pPr>
        <w:pStyle w:val="Times12"/>
        <w:rPr>
          <w:lang w:val="x-none"/>
        </w:rPr>
      </w:pPr>
      <w:r>
        <w:rPr>
          <w:lang w:val="x-none"/>
        </w:rPr>
        <w:t xml:space="preserve">Участник закупки: ________________________________ </w:t>
      </w:r>
    </w:p>
    <w:p w:rsidR="00F17CBA" w:rsidRDefault="00F17CBA">
      <w:pPr>
        <w:jc w:val="center"/>
        <w:rPr>
          <w:sz w:val="28"/>
          <w:szCs w:val="28"/>
          <w:lang w:val="x-none" w:eastAsia="en-US"/>
        </w:rPr>
      </w:pPr>
    </w:p>
    <w:p w:rsidR="00F17CBA" w:rsidRDefault="00A83FFC">
      <w:pPr>
        <w:jc w:val="center"/>
        <w:rPr>
          <w:b/>
          <w:i/>
          <w:lang w:val="x-none" w:eastAsia="en-US"/>
        </w:rPr>
      </w:pPr>
      <w:r>
        <w:rPr>
          <w:b/>
          <w:i/>
          <w:lang w:val="x-none" w:eastAsia="en-US"/>
        </w:rPr>
        <w:t>Суть технического предложения</w:t>
      </w:r>
    </w:p>
    <w:p w:rsidR="00F17CBA" w:rsidRDefault="00F17CBA">
      <w:pPr>
        <w:jc w:val="center"/>
        <w:rPr>
          <w:sz w:val="28"/>
          <w:szCs w:val="28"/>
          <w:lang w:val="x-none" w:eastAsia="en-US"/>
        </w:rPr>
      </w:pPr>
    </w:p>
    <w:tbl>
      <w:tblPr>
        <w:tblW w:w="34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4"/>
        <w:gridCol w:w="3399"/>
      </w:tblGrid>
      <w:tr w:rsidR="00F17CBA">
        <w:trPr>
          <w:trHeight w:val="280"/>
        </w:trPr>
        <w:tc>
          <w:tcPr>
            <w:tcW w:w="2326" w:type="pct"/>
            <w:tcBorders>
              <w:top w:val="nil"/>
              <w:left w:val="nil"/>
              <w:bottom w:val="single" w:sz="4" w:space="0" w:color="auto"/>
              <w:right w:val="nil"/>
            </w:tcBorders>
          </w:tcPr>
          <w:p w:rsidR="00F17CBA" w:rsidRDefault="00F17CBA">
            <w:pPr>
              <w:tabs>
                <w:tab w:val="left" w:pos="708"/>
              </w:tabs>
              <w:rPr>
                <w:lang w:val="en-US" w:eastAsia="en-US"/>
              </w:rPr>
            </w:pPr>
          </w:p>
        </w:tc>
        <w:tc>
          <w:tcPr>
            <w:tcW w:w="213" w:type="pct"/>
            <w:vMerge w:val="restart"/>
            <w:tcBorders>
              <w:top w:val="nil"/>
              <w:left w:val="nil"/>
              <w:bottom w:val="nil"/>
              <w:right w:val="nil"/>
            </w:tcBorders>
          </w:tcPr>
          <w:p w:rsidR="00F17CBA" w:rsidRDefault="00F17CBA">
            <w:pPr>
              <w:tabs>
                <w:tab w:val="left" w:pos="708"/>
              </w:tabs>
              <w:rPr>
                <w:lang w:val="en-US" w:eastAsia="en-US"/>
              </w:rPr>
            </w:pPr>
          </w:p>
        </w:tc>
        <w:tc>
          <w:tcPr>
            <w:tcW w:w="2461" w:type="pct"/>
            <w:tcBorders>
              <w:top w:val="nil"/>
              <w:left w:val="nil"/>
              <w:bottom w:val="single" w:sz="4" w:space="0" w:color="auto"/>
              <w:right w:val="nil"/>
            </w:tcBorders>
          </w:tcPr>
          <w:p w:rsidR="00F17CBA" w:rsidRDefault="00F17CBA">
            <w:pPr>
              <w:tabs>
                <w:tab w:val="left" w:pos="708"/>
              </w:tabs>
              <w:rPr>
                <w:lang w:val="en-US" w:eastAsia="en-US"/>
              </w:rPr>
            </w:pPr>
          </w:p>
        </w:tc>
      </w:tr>
      <w:tr w:rsidR="00F17CBA">
        <w:trPr>
          <w:trHeight w:val="376"/>
        </w:trPr>
        <w:tc>
          <w:tcPr>
            <w:tcW w:w="2326" w:type="pct"/>
            <w:tcBorders>
              <w:top w:val="single" w:sz="4" w:space="0" w:color="auto"/>
              <w:left w:val="nil"/>
              <w:bottom w:val="nil"/>
              <w:right w:val="nil"/>
            </w:tcBorders>
            <w:hideMark/>
          </w:tcPr>
          <w:p w:rsidR="00F17CBA" w:rsidRDefault="00A83FFC">
            <w:pPr>
              <w:tabs>
                <w:tab w:val="left" w:pos="708"/>
              </w:tabs>
              <w:rPr>
                <w:b/>
                <w:i/>
                <w:lang w:val="en-US" w:eastAsia="en-US"/>
              </w:rPr>
            </w:pPr>
            <w:r>
              <w:rPr>
                <w:b/>
                <w:i/>
                <w:vertAlign w:val="superscript"/>
                <w:lang w:eastAsia="en-US"/>
              </w:rPr>
              <w:t>(Подпись уполномоченного представителя)</w:t>
            </w:r>
          </w:p>
        </w:tc>
        <w:tc>
          <w:tcPr>
            <w:tcW w:w="0" w:type="auto"/>
            <w:vMerge/>
            <w:tcBorders>
              <w:top w:val="nil"/>
              <w:left w:val="nil"/>
              <w:bottom w:val="nil"/>
              <w:right w:val="nil"/>
            </w:tcBorders>
            <w:vAlign w:val="center"/>
            <w:hideMark/>
          </w:tcPr>
          <w:p w:rsidR="00F17CBA" w:rsidRDefault="00F17CBA">
            <w:pPr>
              <w:keepNext w:val="0"/>
              <w:rPr>
                <w:lang w:val="en-US" w:eastAsia="en-US"/>
              </w:rPr>
            </w:pPr>
          </w:p>
        </w:tc>
        <w:tc>
          <w:tcPr>
            <w:tcW w:w="2461" w:type="pct"/>
            <w:tcBorders>
              <w:top w:val="single" w:sz="4" w:space="0" w:color="auto"/>
              <w:left w:val="nil"/>
              <w:bottom w:val="nil"/>
              <w:right w:val="nil"/>
            </w:tcBorders>
            <w:hideMark/>
          </w:tcPr>
          <w:p w:rsidR="00F17CBA" w:rsidRDefault="00A83FFC">
            <w:pPr>
              <w:tabs>
                <w:tab w:val="left" w:pos="708"/>
              </w:tabs>
              <w:rPr>
                <w:b/>
                <w:i/>
                <w:vertAlign w:val="superscript"/>
                <w:lang w:val="en-US" w:eastAsia="en-US"/>
              </w:rPr>
            </w:pPr>
            <w:r>
              <w:rPr>
                <w:b/>
                <w:i/>
                <w:vertAlign w:val="superscript"/>
                <w:lang w:eastAsia="en-US"/>
              </w:rPr>
              <w:t>(Имя и должность подписавшего)</w:t>
            </w:r>
          </w:p>
        </w:tc>
      </w:tr>
      <w:tr w:rsidR="00F17CBA">
        <w:trPr>
          <w:trHeight w:val="332"/>
        </w:trPr>
        <w:tc>
          <w:tcPr>
            <w:tcW w:w="2326" w:type="pct"/>
            <w:tcBorders>
              <w:top w:val="nil"/>
              <w:left w:val="nil"/>
              <w:bottom w:val="nil"/>
              <w:right w:val="nil"/>
            </w:tcBorders>
            <w:hideMark/>
          </w:tcPr>
          <w:p w:rsidR="00F17CBA" w:rsidRDefault="00A83FFC">
            <w:pPr>
              <w:tabs>
                <w:tab w:val="left" w:pos="708"/>
              </w:tabs>
              <w:rPr>
                <w:b/>
                <w:i/>
                <w:vertAlign w:val="superscript"/>
                <w:lang w:val="en-US" w:eastAsia="en-US"/>
              </w:rPr>
            </w:pPr>
            <w:r>
              <w:rPr>
                <w:b/>
                <w:lang w:eastAsia="en-US"/>
              </w:rPr>
              <w:t>М.П.</w:t>
            </w:r>
          </w:p>
        </w:tc>
        <w:tc>
          <w:tcPr>
            <w:tcW w:w="0" w:type="auto"/>
            <w:vMerge/>
            <w:tcBorders>
              <w:top w:val="nil"/>
              <w:left w:val="nil"/>
              <w:bottom w:val="nil"/>
              <w:right w:val="nil"/>
            </w:tcBorders>
            <w:vAlign w:val="center"/>
            <w:hideMark/>
          </w:tcPr>
          <w:p w:rsidR="00F17CBA" w:rsidRDefault="00F17CBA">
            <w:pPr>
              <w:keepNext w:val="0"/>
              <w:rPr>
                <w:lang w:val="en-US" w:eastAsia="en-US"/>
              </w:rPr>
            </w:pPr>
          </w:p>
        </w:tc>
        <w:tc>
          <w:tcPr>
            <w:tcW w:w="2461" w:type="pct"/>
            <w:tcBorders>
              <w:top w:val="nil"/>
              <w:left w:val="nil"/>
              <w:bottom w:val="nil"/>
              <w:right w:val="nil"/>
            </w:tcBorders>
          </w:tcPr>
          <w:p w:rsidR="00F17CBA" w:rsidRDefault="00F17CBA">
            <w:pPr>
              <w:tabs>
                <w:tab w:val="left" w:pos="708"/>
              </w:tabs>
              <w:rPr>
                <w:b/>
                <w:vertAlign w:val="superscript"/>
                <w:lang w:val="en-US" w:eastAsia="en-US"/>
              </w:rPr>
            </w:pPr>
          </w:p>
        </w:tc>
      </w:tr>
    </w:tbl>
    <w:p w:rsidR="00F17CBA" w:rsidRDefault="00F17CBA">
      <w:pPr>
        <w:jc w:val="center"/>
        <w:rPr>
          <w:sz w:val="28"/>
          <w:szCs w:val="28"/>
          <w:lang w:val="en-US" w:eastAsia="en-US"/>
        </w:rPr>
      </w:pPr>
    </w:p>
    <w:p w:rsidR="00F17CBA" w:rsidRDefault="00A83FFC">
      <w:pPr>
        <w:ind w:left="720"/>
        <w:contextualSpacing/>
        <w:rPr>
          <w:lang w:val="x-none" w:eastAsia="en-US"/>
        </w:rPr>
      </w:pPr>
      <w:r>
        <w:rPr>
          <w:lang w:val="x-none" w:eastAsia="en-US"/>
        </w:rPr>
        <w:t>ИНСТРУКЦИИ ПО ЗАПОЛНЕНИЮ</w:t>
      </w:r>
    </w:p>
    <w:p w:rsidR="00F17CBA" w:rsidRDefault="00A83FFC" w:rsidP="00A83FFC">
      <w:pPr>
        <w:numPr>
          <w:ilvl w:val="0"/>
          <w:numId w:val="24"/>
        </w:numPr>
        <w:tabs>
          <w:tab w:val="left" w:pos="1134"/>
        </w:tabs>
        <w:contextualSpacing/>
        <w:rPr>
          <w:bCs/>
          <w:sz w:val="28"/>
          <w:lang w:val="x-none" w:eastAsia="en-US"/>
        </w:rPr>
      </w:pPr>
      <w:r>
        <w:rPr>
          <w:lang w:val="x-none" w:eastAsia="en-US"/>
        </w:rPr>
        <w:t>Данные инструкции не следует воспроизводить в документах, подготовленных участником закупки.</w:t>
      </w:r>
    </w:p>
    <w:p w:rsidR="00F17CBA" w:rsidRDefault="00A83FFC" w:rsidP="00A83FFC">
      <w:pPr>
        <w:numPr>
          <w:ilvl w:val="0"/>
          <w:numId w:val="24"/>
        </w:numPr>
        <w:tabs>
          <w:tab w:val="left" w:pos="1134"/>
        </w:tabs>
        <w:contextualSpacing/>
        <w:rPr>
          <w:lang w:val="x-none" w:eastAsia="en-US"/>
        </w:rPr>
      </w:pPr>
      <w:r>
        <w:rPr>
          <w:lang w:val="x-none" w:eastAsia="en-US"/>
        </w:rPr>
        <w:t>Участник закупки приводит номер и дату заявки на участие в закупке, приложением к которой является данное техническое предложение.</w:t>
      </w:r>
    </w:p>
    <w:p w:rsidR="00F17CBA" w:rsidRDefault="00A83FFC" w:rsidP="00A83FFC">
      <w:pPr>
        <w:numPr>
          <w:ilvl w:val="0"/>
          <w:numId w:val="24"/>
        </w:numPr>
        <w:tabs>
          <w:tab w:val="left" w:pos="1134"/>
        </w:tabs>
        <w:contextualSpacing/>
        <w:rPr>
          <w:lang w:val="x-none" w:eastAsia="en-US"/>
        </w:rPr>
      </w:pPr>
      <w:r>
        <w:rPr>
          <w:lang w:val="x-none" w:eastAsia="en-US"/>
        </w:rPr>
        <w:t>Участник закупки указывает свое фирменное наименование (в т.ч. организационно-правовую форму).</w:t>
      </w:r>
    </w:p>
    <w:p w:rsidR="00F17CBA" w:rsidRDefault="00A83FFC" w:rsidP="00A83FFC">
      <w:pPr>
        <w:numPr>
          <w:ilvl w:val="0"/>
          <w:numId w:val="24"/>
        </w:numPr>
        <w:tabs>
          <w:tab w:val="left" w:pos="1134"/>
        </w:tabs>
        <w:contextualSpacing/>
        <w:rPr>
          <w:lang w:val="x-none" w:eastAsia="en-US"/>
        </w:rPr>
      </w:pPr>
      <w:r>
        <w:rPr>
          <w:lang w:val="x-none" w:eastAsia="en-US"/>
        </w:rPr>
        <w:t>Выше приведена форма титульного листа Технического предложения.</w:t>
      </w:r>
    </w:p>
    <w:p w:rsidR="00F17CBA" w:rsidRDefault="00A83FFC" w:rsidP="00A83FFC">
      <w:pPr>
        <w:numPr>
          <w:ilvl w:val="0"/>
          <w:numId w:val="24"/>
        </w:numPr>
        <w:tabs>
          <w:tab w:val="left" w:pos="1134"/>
        </w:tabs>
        <w:contextualSpacing/>
        <w:rPr>
          <w:lang w:val="x-none" w:eastAsia="en-US"/>
        </w:rPr>
      </w:pPr>
      <w:r>
        <w:rPr>
          <w:lang w:val="x-none" w:eastAsia="en-US"/>
        </w:rPr>
        <w:t>Техническое предложение участника закупки, помимо материалов, указанных в тексте технических требований, должно включать:</w:t>
      </w:r>
    </w:p>
    <w:p w:rsidR="00F17CBA" w:rsidRDefault="00A83FFC" w:rsidP="00A83FFC">
      <w:pPr>
        <w:keepNext w:val="0"/>
        <w:numPr>
          <w:ilvl w:val="4"/>
          <w:numId w:val="25"/>
        </w:numPr>
        <w:tabs>
          <w:tab w:val="num" w:pos="1134"/>
        </w:tabs>
        <w:ind w:left="0" w:right="-1" w:firstLine="709"/>
        <w:contextualSpacing/>
        <w:rPr>
          <w:lang w:val="x-none" w:eastAsia="en-US"/>
        </w:rPr>
      </w:pPr>
      <w:r>
        <w:rPr>
          <w:lang w:val="x-none" w:eastAsia="en-US"/>
        </w:rPr>
        <w:t>описание участником в его заявке оказываемых услуг (в том числе состав услуг и последовательность их выполнения, технология выполнения услуг, сроки выполнения услуг);</w:t>
      </w:r>
    </w:p>
    <w:p w:rsidR="00F17CBA" w:rsidRDefault="00A83FFC" w:rsidP="00A83FFC">
      <w:pPr>
        <w:keepNext w:val="0"/>
        <w:numPr>
          <w:ilvl w:val="4"/>
          <w:numId w:val="25"/>
        </w:numPr>
        <w:tabs>
          <w:tab w:val="num" w:pos="1134"/>
        </w:tabs>
        <w:ind w:left="0" w:right="-1" w:firstLine="709"/>
        <w:contextualSpacing/>
        <w:rPr>
          <w:lang w:val="x-none" w:eastAsia="en-US"/>
        </w:rPr>
      </w:pPr>
      <w:r>
        <w:rPr>
          <w:lang w:val="x-none" w:eastAsia="en-US"/>
        </w:rPr>
        <w:t>указание объема услуг или порядка его определения;</w:t>
      </w:r>
    </w:p>
    <w:p w:rsidR="00F17CBA" w:rsidRDefault="00A83FFC" w:rsidP="00A83FFC">
      <w:pPr>
        <w:numPr>
          <w:ilvl w:val="0"/>
          <w:numId w:val="24"/>
        </w:numPr>
        <w:tabs>
          <w:tab w:val="left" w:pos="1134"/>
        </w:tabs>
        <w:contextualSpacing/>
        <w:rPr>
          <w:lang w:val="x-none" w:eastAsia="en-US"/>
        </w:rPr>
      </w:pPr>
      <w:r>
        <w:rPr>
          <w:lang w:val="x-none" w:eastAsia="en-US"/>
        </w:rPr>
        <w:t>Участник закупки в данной форме должен подтвердить выполнение каждого требования</w:t>
      </w:r>
      <w:r>
        <w:rPr>
          <w:snapToGrid w:val="0"/>
          <w:lang w:val="x-none" w:eastAsia="en-US"/>
        </w:rPr>
        <w:t>,</w:t>
      </w:r>
      <w:r>
        <w:rPr>
          <w:rFonts w:eastAsia="Arial Unicode MS"/>
          <w:lang w:val="x-none" w:eastAsia="en-US"/>
        </w:rPr>
        <w:t xml:space="preserve"> </w:t>
      </w:r>
      <w:r>
        <w:rPr>
          <w:lang w:val="x-none" w:eastAsia="en-US"/>
        </w:rPr>
        <w:t>предусмотренного технической частью закупочной документации (том 2).</w:t>
      </w:r>
    </w:p>
    <w:p w:rsidR="00F17CBA" w:rsidRDefault="00F17CBA">
      <w:pPr>
        <w:ind w:left="720"/>
        <w:contextualSpacing/>
        <w:rPr>
          <w:i/>
          <w:lang w:val="x-none" w:eastAsia="en-US"/>
        </w:rPr>
      </w:pPr>
    </w:p>
    <w:p w:rsidR="00F17CBA" w:rsidRDefault="00F17CBA">
      <w:pPr>
        <w:keepNext w:val="0"/>
        <w:rPr>
          <w:i/>
          <w:lang w:eastAsia="en-US"/>
        </w:rPr>
        <w:sectPr w:rsidR="00F17CBA">
          <w:pgSz w:w="11907" w:h="16840"/>
          <w:pgMar w:top="1134" w:right="567" w:bottom="1134" w:left="1418" w:header="567" w:footer="567" w:gutter="0"/>
          <w:cols w:space="720"/>
        </w:sectPr>
      </w:pPr>
    </w:p>
    <w:p w:rsidR="00F712A8" w:rsidRPr="009C79CF" w:rsidRDefault="00F712A8" w:rsidP="00F712A8">
      <w:pPr>
        <w:overflowPunct w:val="0"/>
        <w:autoSpaceDE w:val="0"/>
        <w:autoSpaceDN w:val="0"/>
        <w:adjustRightInd w:val="0"/>
        <w:contextualSpacing/>
        <w:jc w:val="right"/>
        <w:rPr>
          <w:b/>
          <w:bCs/>
          <w:i/>
          <w:color w:val="000000"/>
          <w:sz w:val="28"/>
          <w:szCs w:val="28"/>
          <w:lang w:eastAsia="en-US"/>
        </w:rPr>
      </w:pPr>
      <w:bookmarkStart w:id="93" w:name="_Справка_об_участии_в_судебных_разби"/>
      <w:bookmarkStart w:id="94" w:name="_Справка_об_участии"/>
      <w:bookmarkStart w:id="95" w:name="_Ref451257352"/>
      <w:bookmarkStart w:id="96" w:name="_Toc428904948"/>
      <w:bookmarkEnd w:id="93"/>
      <w:bookmarkEnd w:id="94"/>
      <w:r w:rsidRPr="009C79CF">
        <w:rPr>
          <w:b/>
          <w:i/>
          <w:color w:val="000000"/>
          <w:sz w:val="28"/>
          <w:szCs w:val="28"/>
          <w:lang w:eastAsia="en-US"/>
        </w:rPr>
        <w:lastRenderedPageBreak/>
        <w:t>Форма 9.</w:t>
      </w:r>
    </w:p>
    <w:p w:rsidR="00F712A8" w:rsidRPr="009C79CF" w:rsidRDefault="00F712A8" w:rsidP="00F712A8">
      <w:pPr>
        <w:overflowPunct w:val="0"/>
        <w:autoSpaceDE w:val="0"/>
        <w:autoSpaceDN w:val="0"/>
        <w:adjustRightInd w:val="0"/>
        <w:ind w:left="5387"/>
        <w:contextualSpacing/>
        <w:jc w:val="right"/>
        <w:rPr>
          <w:b/>
          <w:i/>
          <w:iCs/>
          <w:color w:val="000000"/>
          <w:lang w:eastAsia="en-US"/>
        </w:rPr>
      </w:pPr>
      <w:r w:rsidRPr="009C79CF">
        <w:rPr>
          <w:b/>
          <w:i/>
          <w:iCs/>
          <w:color w:val="000000"/>
          <w:lang w:eastAsia="en-US"/>
        </w:rPr>
        <w:t>Приложение к заявке на участие в закупке</w:t>
      </w:r>
    </w:p>
    <w:p w:rsidR="00F712A8" w:rsidRPr="009C79CF" w:rsidRDefault="00F712A8" w:rsidP="00F712A8">
      <w:pPr>
        <w:jc w:val="right"/>
      </w:pPr>
      <w:r w:rsidRPr="009C79CF">
        <w:rPr>
          <w:iCs/>
        </w:rPr>
        <w:t>от «___» __________ 20___ г. № ______</w:t>
      </w:r>
    </w:p>
    <w:p w:rsidR="00F712A8" w:rsidRPr="009C79CF" w:rsidRDefault="00F712A8" w:rsidP="00F712A8">
      <w:pPr>
        <w:jc w:val="center"/>
      </w:pPr>
    </w:p>
    <w:p w:rsidR="00F712A8" w:rsidRPr="009C79CF" w:rsidRDefault="00F712A8" w:rsidP="00F712A8">
      <w:pPr>
        <w:jc w:val="center"/>
      </w:pPr>
    </w:p>
    <w:p w:rsidR="00F712A8" w:rsidRPr="009C79CF" w:rsidRDefault="00F712A8" w:rsidP="00F712A8">
      <w:pPr>
        <w:jc w:val="center"/>
      </w:pPr>
    </w:p>
    <w:p w:rsidR="00F712A8" w:rsidRPr="009C79CF" w:rsidRDefault="00F712A8" w:rsidP="00F712A8">
      <w:pPr>
        <w:jc w:val="center"/>
      </w:pPr>
    </w:p>
    <w:p w:rsidR="00F712A8" w:rsidRPr="009C79CF" w:rsidRDefault="00F712A8" w:rsidP="00F712A8">
      <w:pPr>
        <w:jc w:val="center"/>
      </w:pPr>
      <w:r w:rsidRPr="009C79CF">
        <w:t>Справка об информированности</w:t>
      </w:r>
    </w:p>
    <w:p w:rsidR="00F712A8" w:rsidRPr="009C79CF" w:rsidRDefault="00F712A8" w:rsidP="00F712A8">
      <w:pPr>
        <w:jc w:val="center"/>
      </w:pPr>
    </w:p>
    <w:p w:rsidR="00F712A8" w:rsidRPr="009C79CF" w:rsidRDefault="00F712A8" w:rsidP="00F712A8">
      <w:pPr>
        <w:jc w:val="center"/>
      </w:pPr>
    </w:p>
    <w:p w:rsidR="00F712A8" w:rsidRPr="009C79CF" w:rsidRDefault="00F712A8" w:rsidP="00F712A8">
      <w:pPr>
        <w:ind w:firstLine="709"/>
        <w:jc w:val="both"/>
      </w:pPr>
      <w:r w:rsidRPr="009C79CF">
        <w:t>Мы уведомлены и согласны с условием, что заказчик вправе в любой момент вплоть до подписания договора отклонять нашу заявку/отстранить нас от участия в закупке, в том числе в случае допуска к участию в закупке (</w:t>
      </w:r>
      <w:r w:rsidRPr="009C79CF">
        <w:rPr>
          <w:i/>
        </w:rPr>
        <w:t>не заключить с нами договор</w:t>
      </w:r>
      <w:r w:rsidRPr="009C79CF">
        <w:t>) в случае выявления нахождения нас или наших субподрядных организаций (соисполнителей)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rsidR="00F712A8" w:rsidRPr="009C79CF" w:rsidRDefault="00F712A8" w:rsidP="00F712A8">
      <w:pPr>
        <w:jc w:val="both"/>
      </w:pPr>
    </w:p>
    <w:p w:rsidR="00F712A8" w:rsidRPr="009C79CF" w:rsidRDefault="00F712A8" w:rsidP="00F712A8">
      <w:pPr>
        <w:jc w:val="both"/>
      </w:pPr>
    </w:p>
    <w:p w:rsidR="00F712A8" w:rsidRPr="009C79CF" w:rsidDel="00EC0238" w:rsidRDefault="00F712A8" w:rsidP="00F712A8">
      <w:pPr>
        <w:autoSpaceDE w:val="0"/>
        <w:autoSpaceDN w:val="0"/>
        <w:snapToGrid w:val="0"/>
        <w:contextualSpacing/>
        <w:jc w:val="both"/>
        <w:rPr>
          <w:b/>
          <w:bCs/>
          <w:szCs w:val="22"/>
        </w:rPr>
      </w:pPr>
      <w:r w:rsidRPr="009C79CF" w:rsidDel="00EC0238">
        <w:rPr>
          <w:b/>
          <w:bCs/>
          <w:szCs w:val="22"/>
        </w:rPr>
        <w:t>_________________________________</w:t>
      </w:r>
    </w:p>
    <w:p w:rsidR="00F712A8" w:rsidRPr="009C79CF" w:rsidDel="00EC0238" w:rsidRDefault="00F712A8" w:rsidP="00F712A8">
      <w:pPr>
        <w:overflowPunct w:val="0"/>
        <w:autoSpaceDE w:val="0"/>
        <w:autoSpaceDN w:val="0"/>
        <w:adjustRightInd w:val="0"/>
        <w:ind w:left="1134"/>
        <w:contextualSpacing/>
        <w:rPr>
          <w:b/>
          <w:bCs/>
          <w:i/>
          <w:color w:val="000000"/>
          <w:vertAlign w:val="superscript"/>
          <w:lang w:eastAsia="en-US"/>
        </w:rPr>
      </w:pPr>
      <w:r w:rsidRPr="009C79CF" w:rsidDel="00EC0238">
        <w:rPr>
          <w:b/>
          <w:i/>
          <w:color w:val="000000"/>
          <w:vertAlign w:val="superscript"/>
          <w:lang w:eastAsia="en-US"/>
        </w:rPr>
        <w:t>(</w:t>
      </w:r>
      <w:r w:rsidRPr="009C79CF">
        <w:rPr>
          <w:b/>
          <w:i/>
          <w:color w:val="000000"/>
          <w:vertAlign w:val="superscript"/>
          <w:lang w:eastAsia="en-US"/>
        </w:rPr>
        <w:t>п</w:t>
      </w:r>
      <w:r w:rsidRPr="009C79CF" w:rsidDel="00EC0238">
        <w:rPr>
          <w:b/>
          <w:i/>
          <w:color w:val="000000"/>
          <w:vertAlign w:val="superscript"/>
          <w:lang w:eastAsia="en-US"/>
        </w:rPr>
        <w:t>одпись)</w:t>
      </w:r>
    </w:p>
    <w:p w:rsidR="00F712A8" w:rsidRPr="009C79CF" w:rsidRDefault="00F712A8" w:rsidP="00F712A8">
      <w:pPr>
        <w:overflowPunct w:val="0"/>
        <w:autoSpaceDE w:val="0"/>
        <w:autoSpaceDN w:val="0"/>
        <w:adjustRightInd w:val="0"/>
        <w:ind w:firstLine="709"/>
        <w:contextualSpacing/>
        <w:jc w:val="both"/>
        <w:rPr>
          <w:i/>
          <w:color w:val="000000"/>
          <w:lang w:eastAsia="en-US"/>
        </w:rPr>
      </w:pPr>
      <w:r w:rsidRPr="009C79CF" w:rsidDel="00EC0238">
        <w:rPr>
          <w:b/>
          <w:i/>
          <w:color w:val="000000"/>
          <w:lang w:eastAsia="en-US"/>
        </w:rPr>
        <w:t>М.П.</w:t>
      </w:r>
    </w:p>
    <w:p w:rsidR="00F712A8" w:rsidRDefault="00F712A8" w:rsidP="00F712A8">
      <w:pPr>
        <w:pStyle w:val="10"/>
        <w:tabs>
          <w:tab w:val="left" w:pos="709"/>
        </w:tabs>
        <w:jc w:val="center"/>
        <w:rPr>
          <w:rFonts w:eastAsia="Times New Roman"/>
          <w:b/>
          <w:sz w:val="28"/>
          <w:szCs w:val="28"/>
        </w:rPr>
      </w:pPr>
      <w:r w:rsidRPr="009C79CF" w:rsidDel="00EC0238">
        <w:rPr>
          <w:b/>
          <w:bCs/>
          <w:szCs w:val="22"/>
        </w:rPr>
        <w:t>___________________</w:t>
      </w:r>
      <w:r w:rsidRPr="009C79CF">
        <w:rPr>
          <w:b/>
          <w:bCs/>
          <w:szCs w:val="22"/>
        </w:rPr>
        <w:t>_________________________________________________</w:t>
      </w:r>
      <w:r w:rsidRPr="009C79CF" w:rsidDel="00EC0238">
        <w:rPr>
          <w:b/>
          <w:bCs/>
          <w:szCs w:val="22"/>
        </w:rPr>
        <w:t>___________</w:t>
      </w:r>
    </w:p>
    <w:p w:rsidR="00F712A8" w:rsidRDefault="00F712A8">
      <w:pPr>
        <w:pStyle w:val="10"/>
        <w:tabs>
          <w:tab w:val="left" w:pos="709"/>
        </w:tabs>
        <w:jc w:val="center"/>
        <w:rPr>
          <w:rFonts w:eastAsia="Times New Roman"/>
          <w:b/>
          <w:sz w:val="28"/>
          <w:szCs w:val="28"/>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Default="00F712A8" w:rsidP="00F712A8">
      <w:pPr>
        <w:rPr>
          <w:lang w:val="x-none" w:eastAsia="x-none"/>
        </w:rPr>
      </w:pPr>
    </w:p>
    <w:p w:rsidR="00F712A8" w:rsidRPr="00F712A8" w:rsidRDefault="00F712A8" w:rsidP="00F712A8">
      <w:pPr>
        <w:rPr>
          <w:lang w:val="x-none" w:eastAsia="x-none"/>
        </w:rPr>
      </w:pPr>
    </w:p>
    <w:p w:rsidR="00F17CBA" w:rsidRDefault="00A83FFC">
      <w:pPr>
        <w:pStyle w:val="10"/>
        <w:tabs>
          <w:tab w:val="left" w:pos="709"/>
        </w:tabs>
        <w:jc w:val="center"/>
        <w:rPr>
          <w:rFonts w:eastAsia="Times New Roman"/>
          <w:b/>
          <w:sz w:val="28"/>
          <w:szCs w:val="28"/>
        </w:rPr>
      </w:pPr>
      <w:r>
        <w:rPr>
          <w:rFonts w:eastAsia="Times New Roman"/>
          <w:b/>
          <w:sz w:val="28"/>
          <w:szCs w:val="28"/>
        </w:rPr>
        <w:lastRenderedPageBreak/>
        <w:t>ЧАСТЬ 2</w:t>
      </w:r>
      <w:bookmarkEnd w:id="95"/>
      <w:bookmarkEnd w:id="96"/>
    </w:p>
    <w:p w:rsidR="00F17CBA" w:rsidRDefault="00F17CBA">
      <w:pPr>
        <w:ind w:left="720"/>
        <w:contextualSpacing/>
        <w:rPr>
          <w:lang w:val="x-none" w:eastAsia="en-US"/>
        </w:rPr>
      </w:pPr>
    </w:p>
    <w:p w:rsidR="00F17CBA" w:rsidRDefault="00A83FFC">
      <w:pPr>
        <w:ind w:left="720"/>
        <w:contextualSpacing/>
        <w:rPr>
          <w:lang w:val="x-none" w:eastAsia="en-US"/>
        </w:rPr>
      </w:pPr>
      <w:bookmarkStart w:id="97" w:name="_Toc390267492"/>
      <w:bookmarkStart w:id="98" w:name="_Ref317259044"/>
      <w:r>
        <w:rPr>
          <w:lang w:val="x-none" w:eastAsia="en-US"/>
        </w:rPr>
        <w:t xml:space="preserve">Порядок проведения </w:t>
      </w:r>
      <w:bookmarkEnd w:id="97"/>
      <w:bookmarkEnd w:id="98"/>
      <w:r>
        <w:rPr>
          <w:lang w:val="x-none" w:eastAsia="en-US"/>
        </w:rPr>
        <w:t>процедуры закупки приведен в Части 2 Тома 1 в виде отдельного файла.</w:t>
      </w:r>
    </w:p>
    <w:p w:rsidR="00F17CBA" w:rsidRDefault="00F17CBA">
      <w:pPr>
        <w:ind w:left="720"/>
        <w:contextualSpacing/>
        <w:rPr>
          <w:lang w:val="x-none" w:eastAsia="en-US"/>
        </w:rPr>
      </w:pPr>
    </w:p>
    <w:p w:rsidR="00F17CBA" w:rsidRDefault="00A83FFC">
      <w:pPr>
        <w:pStyle w:val="10"/>
        <w:tabs>
          <w:tab w:val="left" w:pos="709"/>
        </w:tabs>
        <w:jc w:val="center"/>
        <w:rPr>
          <w:rFonts w:eastAsia="Times New Roman"/>
          <w:b/>
          <w:sz w:val="28"/>
          <w:szCs w:val="28"/>
        </w:rPr>
      </w:pPr>
      <w:bookmarkStart w:id="99" w:name="_Toc428904949"/>
      <w:bookmarkStart w:id="100" w:name="_Toc479072387"/>
      <w:bookmarkEnd w:id="59"/>
      <w:bookmarkEnd w:id="60"/>
      <w:r>
        <w:rPr>
          <w:rFonts w:eastAsia="Times New Roman"/>
          <w:b/>
          <w:sz w:val="28"/>
          <w:szCs w:val="28"/>
        </w:rPr>
        <w:t>ЧАСТЬ 3</w:t>
      </w:r>
      <w:bookmarkEnd w:id="99"/>
      <w:bookmarkEnd w:id="100"/>
    </w:p>
    <w:p w:rsidR="00F17CBA" w:rsidRDefault="00F17CBA">
      <w:pPr>
        <w:ind w:left="720"/>
        <w:contextualSpacing/>
        <w:rPr>
          <w:lang w:val="x-none" w:eastAsia="en-US"/>
        </w:rPr>
      </w:pPr>
    </w:p>
    <w:p w:rsidR="00F17CBA" w:rsidRDefault="00A83FFC">
      <w:pPr>
        <w:ind w:left="720"/>
        <w:contextualSpacing/>
        <w:rPr>
          <w:lang w:val="x-none" w:eastAsia="en-US"/>
        </w:rPr>
      </w:pPr>
      <w:r>
        <w:rPr>
          <w:lang w:val="x-none" w:eastAsia="en-US"/>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Pr>
          <w:lang w:val="x-none" w:eastAsia="en-US"/>
        </w:rPr>
        <w:t>Word</w:t>
      </w:r>
      <w:proofErr w:type="spellEnd"/>
      <w:r>
        <w:rPr>
          <w:lang w:val="x-none" w:eastAsia="en-US"/>
        </w:rPr>
        <w:t xml:space="preserve">. </w:t>
      </w:r>
    </w:p>
    <w:p w:rsidR="00F17CBA" w:rsidRDefault="00F17CBA">
      <w:pPr>
        <w:ind w:right="153" w:firstLine="636"/>
        <w:jc w:val="both"/>
        <w:rPr>
          <w:sz w:val="32"/>
          <w:lang w:val="x-none" w:eastAsia="en-US"/>
        </w:rPr>
      </w:pPr>
    </w:p>
    <w:p w:rsidR="00F712A8" w:rsidRPr="00107A33" w:rsidRDefault="00F712A8" w:rsidP="00F712A8">
      <w:pPr>
        <w:pStyle w:val="Times12"/>
        <w:keepNext/>
        <w:ind w:left="4309" w:firstLine="0"/>
        <w:rPr>
          <w:b w:val="0"/>
          <w:sz w:val="28"/>
          <w:szCs w:val="28"/>
        </w:rPr>
      </w:pPr>
      <w:r w:rsidRPr="00107A33">
        <w:rPr>
          <w:sz w:val="28"/>
          <w:szCs w:val="28"/>
        </w:rPr>
        <w:t>ТОМ 2</w:t>
      </w:r>
    </w:p>
    <w:p w:rsidR="00F17CBA" w:rsidRDefault="00F712A8" w:rsidP="00F712A8">
      <w:pPr>
        <w:rPr>
          <w:lang w:val="x-none" w:eastAsia="en-US"/>
        </w:rPr>
      </w:pPr>
      <w:r w:rsidRPr="00107A33">
        <w:rPr>
          <w:sz w:val="28"/>
          <w:szCs w:val="28"/>
        </w:rPr>
        <w:t>В виде отдельного файла «Техническая часть».</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sectPr w:rsidR="00F17CBA">
      <w:headerReference w:type="default" r:id="rId18"/>
      <w:footerReference w:type="default" r:id="rId19"/>
      <w:pgSz w:w="11907" w:h="16840"/>
      <w:pgMar w:top="1134" w:right="737" w:bottom="1701" w:left="1134"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3EE" w:rsidRDefault="00DE53EE">
      <w:r>
        <w:separator/>
      </w:r>
    </w:p>
  </w:endnote>
  <w:endnote w:type="continuationSeparator" w:id="0">
    <w:p w:rsidR="00DE53EE" w:rsidRDefault="00DE53EE">
      <w:r>
        <w:continuationSeparator/>
      </w:r>
    </w:p>
  </w:endnote>
  <w:endnote w:type="continuationNotice" w:id="1">
    <w:p w:rsidR="00DE53EE" w:rsidRDefault="00DE5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A83FFC">
    <w:pPr>
      <w:pStyle w:val="a9"/>
      <w:framePr w:wrap="around" w:vAnchor="text" w:hAnchor="margin" w:xAlign="center" w:y="1"/>
      <w:tabs>
        <w:tab w:val="center" w:pos="4153"/>
        <w:tab w:val="right" w:pos="8306"/>
      </w:tabs>
      <w:spacing w:line="276" w:lineRule="auto"/>
      <w:ind w:left="0"/>
      <w:rPr>
        <w:rStyle w:val="afffe"/>
        <w:rFonts w:ascii="Courier New" w:hAnsi="Courier New" w:cs="Courier New"/>
        <w:sz w:val="20"/>
        <w:szCs w:val="20"/>
      </w:rPr>
    </w:pPr>
    <w:r>
      <w:rPr>
        <w:rStyle w:val="afffe"/>
        <w:rFonts w:ascii="Courier New" w:hAnsi="Courier New" w:cs="Courier New"/>
        <w:sz w:val="20"/>
        <w:szCs w:val="20"/>
      </w:rPr>
      <w:fldChar w:fldCharType="begin"/>
    </w:r>
    <w:r>
      <w:rPr>
        <w:rStyle w:val="afffe"/>
        <w:rFonts w:ascii="Courier New" w:hAnsi="Courier New" w:cs="Courier New"/>
        <w:sz w:val="20"/>
        <w:szCs w:val="20"/>
      </w:rPr>
      <w:instrText xml:space="preserve">PAGE  </w:instrText>
    </w:r>
    <w:r>
      <w:rPr>
        <w:rStyle w:val="afffe"/>
        <w:rFonts w:ascii="Courier New" w:hAnsi="Courier New" w:cs="Courier New"/>
        <w:sz w:val="20"/>
        <w:szCs w:val="20"/>
      </w:rPr>
      <w:fldChar w:fldCharType="end"/>
    </w:r>
  </w:p>
  <w:p w:rsidR="00F17CBA" w:rsidRDefault="00F17CBA">
    <w:pPr>
      <w:pStyle w:val="a9"/>
      <w:tabs>
        <w:tab w:val="center" w:pos="4153"/>
        <w:tab w:val="right" w:pos="8306"/>
      </w:tabs>
      <w:spacing w:line="276" w:lineRule="auto"/>
      <w:ind w:left="0"/>
      <w:rPr>
        <w:rFonts w:ascii="Calibri" w:eastAsia="Calibri" w:hAnsi="Calibri"/>
        <w:sz w:val="22"/>
        <w:szCs w:val="22"/>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1159427155"/>
    </w:sdtPr>
    <w:sdtEndPr/>
    <w:sdtContent>
      <w:p w:rsidR="00F17CBA" w:rsidRDefault="00A83FFC">
        <w:pPr>
          <w:pStyle w:val="a9"/>
          <w:tabs>
            <w:tab w:val="center" w:pos="4153"/>
            <w:tab w:val="right" w:pos="8306"/>
          </w:tabs>
          <w:spacing w:line="276" w:lineRule="auto"/>
          <w:ind w:left="0"/>
          <w:jc w:val="center"/>
          <w:rPr>
            <w:rFonts w:ascii="Courier New" w:hAnsi="Courier New" w:cs="Courier New"/>
            <w:sz w:val="20"/>
            <w:szCs w:val="20"/>
          </w:rP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79071"/>
    </w:sdtPr>
    <w:sdtEndPr/>
    <w:sdtContent>
      <w:p w:rsidR="00F17CBA" w:rsidRDefault="00A83FFC">
        <w:pPr>
          <w:pStyle w:val="a9"/>
          <w:tabs>
            <w:tab w:val="center" w:pos="4153"/>
            <w:tab w:val="right" w:pos="8306"/>
          </w:tabs>
          <w:spacing w:line="276" w:lineRule="auto"/>
          <w:ind w:left="0"/>
          <w:jc w:val="center"/>
          <w:rPr>
            <w:sz w:val="22"/>
            <w:szCs w:val="22"/>
            <w:lang w:val="en-US"/>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sdtContent>
  </w:sdt>
  <w:p w:rsidR="00F17CBA" w:rsidRDefault="00F17CBA">
    <w:pPr>
      <w:pStyle w:val="a9"/>
      <w:tabs>
        <w:tab w:val="center" w:pos="4153"/>
        <w:tab w:val="right" w:pos="7797"/>
      </w:tabs>
      <w:spacing w:line="276" w:lineRule="auto"/>
      <w:ind w:left="0"/>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1972200894"/>
    </w:sdtPr>
    <w:sdtEndPr/>
    <w:sdtContent>
      <w:p w:rsidR="00F17CBA" w:rsidRDefault="00A83FFC">
        <w:pPr>
          <w:pStyle w:val="a9"/>
          <w:tabs>
            <w:tab w:val="center" w:pos="4153"/>
            <w:tab w:val="right" w:pos="8306"/>
          </w:tabs>
          <w:spacing w:line="276" w:lineRule="auto"/>
          <w:ind w:left="0"/>
          <w:jc w:val="center"/>
          <w:rPr>
            <w:rFonts w:ascii="Courier New" w:hAnsi="Courier New" w:cs="Courier New"/>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59</w:t>
        </w:r>
        <w:r>
          <w:rPr>
            <w:sz w:val="20"/>
            <w:szCs w:val="20"/>
          </w:rPr>
          <w:fldChar w:fldCharType="end"/>
        </w:r>
      </w:p>
    </w:sdtContent>
  </w:sdt>
  <w:p w:rsidR="00F17CBA" w:rsidRDefault="00F17CBA">
    <w:pPr>
      <w:pStyle w:val="a9"/>
      <w:tabs>
        <w:tab w:val="center" w:pos="4153"/>
        <w:tab w:val="right" w:pos="7797"/>
      </w:tabs>
      <w:spacing w:line="276" w:lineRule="auto"/>
      <w:ind w:left="0"/>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F17CBA">
    <w:pPr>
      <w:pStyle w:val="a9"/>
      <w:tabs>
        <w:tab w:val="center" w:pos="4153"/>
        <w:tab w:val="right" w:pos="7797"/>
      </w:tabs>
      <w:spacing w:line="276" w:lineRule="auto"/>
      <w:ind w:left="0"/>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A83FFC">
    <w:pPr>
      <w:pStyle w:val="a9"/>
      <w:tabs>
        <w:tab w:val="center" w:pos="4677"/>
        <w:tab w:val="right" w:pos="9355"/>
      </w:tabs>
      <w:ind w:left="0"/>
      <w:jc w:val="center"/>
    </w:pPr>
    <w:r>
      <w:fldChar w:fldCharType="begin"/>
    </w:r>
    <w:r>
      <w:instrText>PAGE   \* MERGEFORMAT</w:instrText>
    </w:r>
    <w:r>
      <w:fldChar w:fldCharType="separate"/>
    </w:r>
    <w:r>
      <w:rPr>
        <w:noProof/>
      </w:rPr>
      <w:t>83</w:t>
    </w:r>
    <w:r>
      <w:fldChar w:fldCharType="end"/>
    </w:r>
  </w:p>
  <w:p w:rsidR="00F17CBA" w:rsidRDefault="00F17CBA">
    <w:pPr>
      <w:pStyle w:val="a9"/>
      <w:keepNext w:val="0"/>
      <w:tabs>
        <w:tab w:val="center" w:pos="4153"/>
        <w:tab w:val="right" w:pos="7797"/>
      </w:tabs>
      <w:spacing w:line="276" w:lineRule="auto"/>
      <w:ind w:left="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3EE" w:rsidRDefault="00DE53EE">
      <w:r>
        <w:separator/>
      </w:r>
    </w:p>
  </w:footnote>
  <w:footnote w:type="continuationSeparator" w:id="0">
    <w:p w:rsidR="00DE53EE" w:rsidRDefault="00DE53EE">
      <w:r>
        <w:continuationSeparator/>
      </w:r>
    </w:p>
  </w:footnote>
  <w:footnote w:type="continuationNotice" w:id="1">
    <w:p w:rsidR="00DE53EE" w:rsidRDefault="00DE5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F17CBA">
    <w:pPr>
      <w:pStyle w:val="ae"/>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F17CBA">
    <w:pPr>
      <w:pStyle w:val="ae"/>
      <w:rPr>
        <w:rFonts w:ascii="Times New Roman" w:hAnsi="Times New Roman" w:cs="Times New Roman"/>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Default="00F17C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01B425D"/>
    <w:multiLevelType w:val="multilevel"/>
    <w:tmpl w:val="755010DE"/>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5"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836AD2"/>
    <w:multiLevelType w:val="hybridMultilevel"/>
    <w:tmpl w:val="8048E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21331"/>
    <w:multiLevelType w:val="hybridMultilevel"/>
    <w:tmpl w:val="15EECBAE"/>
    <w:lvl w:ilvl="0" w:tplc="7C369256">
      <w:start w:val="1"/>
      <w:numFmt w:val="decimal"/>
      <w:lvlText w:val="%1."/>
      <w:lvlJc w:val="left"/>
      <w:pPr>
        <w:tabs>
          <w:tab w:val="num" w:pos="1212"/>
        </w:tabs>
        <w:ind w:left="121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60225D"/>
    <w:multiLevelType w:val="hybridMultilevel"/>
    <w:tmpl w:val="5DB8BE3E"/>
    <w:lvl w:ilvl="0" w:tplc="CF300AB4">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513302"/>
    <w:multiLevelType w:val="multilevel"/>
    <w:tmpl w:val="B624FC96"/>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lvl>
    <w:lvl w:ilvl="1" w:tplc="F7BC8530">
      <w:start w:val="1"/>
      <w:numFmt w:val="decimal"/>
      <w:lvlText w:val="%2."/>
      <w:lvlJc w:val="left"/>
      <w:pPr>
        <w:tabs>
          <w:tab w:val="num" w:pos="1440"/>
        </w:tabs>
        <w:ind w:left="1440" w:hanging="360"/>
      </w:pPr>
    </w:lvl>
    <w:lvl w:ilvl="2" w:tplc="FFE6B342">
      <w:start w:val="1"/>
      <w:numFmt w:val="decimal"/>
      <w:lvlText w:val="%3."/>
      <w:lvlJc w:val="left"/>
      <w:pPr>
        <w:tabs>
          <w:tab w:val="num" w:pos="2160"/>
        </w:tabs>
        <w:ind w:left="2160" w:hanging="360"/>
      </w:pPr>
    </w:lvl>
    <w:lvl w:ilvl="3" w:tplc="79902F7E">
      <w:start w:val="1"/>
      <w:numFmt w:val="decimal"/>
      <w:lvlText w:val="%4."/>
      <w:lvlJc w:val="left"/>
      <w:pPr>
        <w:tabs>
          <w:tab w:val="num" w:pos="2880"/>
        </w:tabs>
        <w:ind w:left="2880" w:hanging="360"/>
      </w:pPr>
    </w:lvl>
    <w:lvl w:ilvl="4" w:tplc="752EE3BA">
      <w:start w:val="1"/>
      <w:numFmt w:val="decimal"/>
      <w:lvlText w:val="%5."/>
      <w:lvlJc w:val="left"/>
      <w:pPr>
        <w:tabs>
          <w:tab w:val="num" w:pos="3600"/>
        </w:tabs>
        <w:ind w:left="3600" w:hanging="360"/>
      </w:pPr>
    </w:lvl>
    <w:lvl w:ilvl="5" w:tplc="F0AC9BEC">
      <w:start w:val="1"/>
      <w:numFmt w:val="decimal"/>
      <w:lvlText w:val="%6."/>
      <w:lvlJc w:val="left"/>
      <w:pPr>
        <w:tabs>
          <w:tab w:val="num" w:pos="4320"/>
        </w:tabs>
        <w:ind w:left="4320" w:hanging="360"/>
      </w:pPr>
    </w:lvl>
    <w:lvl w:ilvl="6" w:tplc="4BD21AD2">
      <w:start w:val="1"/>
      <w:numFmt w:val="decimal"/>
      <w:lvlText w:val="%7."/>
      <w:lvlJc w:val="left"/>
      <w:pPr>
        <w:tabs>
          <w:tab w:val="num" w:pos="5040"/>
        </w:tabs>
        <w:ind w:left="5040" w:hanging="360"/>
      </w:pPr>
    </w:lvl>
    <w:lvl w:ilvl="7" w:tplc="53787960">
      <w:start w:val="1"/>
      <w:numFmt w:val="decimal"/>
      <w:lvlText w:val="%8."/>
      <w:lvlJc w:val="left"/>
      <w:pPr>
        <w:tabs>
          <w:tab w:val="num" w:pos="5760"/>
        </w:tabs>
        <w:ind w:left="5760" w:hanging="360"/>
      </w:pPr>
    </w:lvl>
    <w:lvl w:ilvl="8" w:tplc="E014F948">
      <w:start w:val="1"/>
      <w:numFmt w:val="decimal"/>
      <w:lvlText w:val="%9."/>
      <w:lvlJc w:val="left"/>
      <w:pPr>
        <w:tabs>
          <w:tab w:val="num" w:pos="6480"/>
        </w:tabs>
        <w:ind w:left="6480" w:hanging="360"/>
      </w:pPr>
    </w:lvl>
  </w:abstractNum>
  <w:abstractNum w:abstractNumId="12" w15:restartNumberingAfterBreak="0">
    <w:nsid w:val="3A9369EC"/>
    <w:multiLevelType w:val="multilevel"/>
    <w:tmpl w:val="3AC89220"/>
    <w:styleLink w:val="1"/>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13" w15:restartNumberingAfterBreak="0">
    <w:nsid w:val="44D863C5"/>
    <w:multiLevelType w:val="hybridMultilevel"/>
    <w:tmpl w:val="67BADFAA"/>
    <w:lvl w:ilvl="0" w:tplc="1A685D10">
      <w:start w:val="1"/>
      <w:numFmt w:val="russianLower"/>
      <w:lvlText w:val="%1)"/>
      <w:lvlJc w:val="left"/>
      <w:pPr>
        <w:ind w:left="1494"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FFA02BA"/>
    <w:multiLevelType w:val="hybridMultilevel"/>
    <w:tmpl w:val="987097B8"/>
    <w:lvl w:ilvl="0" w:tplc="FEC6B42E">
      <w:start w:val="4"/>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8D0437"/>
    <w:multiLevelType w:val="hybridMultilevel"/>
    <w:tmpl w:val="96DC0FD8"/>
    <w:lvl w:ilvl="0" w:tplc="30582E8E">
      <w:start w:val="1"/>
      <w:numFmt w:val="decimal"/>
      <w:lvlText w:val="%1)"/>
      <w:lvlJc w:val="left"/>
      <w:pPr>
        <w:ind w:left="928" w:hanging="360"/>
      </w:pPr>
      <w:rPr>
        <w:rFonts w:ascii="Times New Roman" w:hAnsi="Times New Roman" w:cs="Times New Roman" w:hint="default"/>
        <w:b w:val="0"/>
        <w:i w:val="0"/>
        <w:sz w:val="28"/>
        <w:szCs w:val="28"/>
        <w:lang w:val="ru-RU"/>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15:restartNumberingAfterBreak="0">
    <w:nsid w:val="51BA2024"/>
    <w:multiLevelType w:val="multilevel"/>
    <w:tmpl w:val="67BC22C4"/>
    <w:lvl w:ilvl="0">
      <w:start w:val="1"/>
      <w:numFmt w:val="decimal"/>
      <w:pStyle w:val="a1"/>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6F70A10"/>
    <w:multiLevelType w:val="hybridMultilevel"/>
    <w:tmpl w:val="0D48C900"/>
    <w:styleLink w:val="11"/>
    <w:lvl w:ilvl="0" w:tplc="6C929AF2">
      <w:start w:val="1"/>
      <w:numFmt w:val="decimal"/>
      <w:lvlText w:val="%1."/>
      <w:lvlJc w:val="left"/>
      <w:pPr>
        <w:tabs>
          <w:tab w:val="num" w:pos="2007"/>
        </w:tabs>
        <w:ind w:left="2007" w:hanging="360"/>
      </w:pPr>
    </w:lvl>
    <w:lvl w:ilvl="1" w:tplc="CCAECA36">
      <w:start w:val="1"/>
      <w:numFmt w:val="lowerLetter"/>
      <w:lvlText w:val="%2."/>
      <w:lvlJc w:val="left"/>
      <w:pPr>
        <w:ind w:left="1440" w:hanging="360"/>
      </w:pPr>
    </w:lvl>
    <w:lvl w:ilvl="2" w:tplc="34481638">
      <w:start w:val="1"/>
      <w:numFmt w:val="decimal"/>
      <w:lvlText w:val="%3."/>
      <w:lvlJc w:val="left"/>
      <w:pPr>
        <w:tabs>
          <w:tab w:val="num" w:pos="2160"/>
        </w:tabs>
        <w:ind w:left="2160" w:hanging="360"/>
      </w:pPr>
    </w:lvl>
    <w:lvl w:ilvl="3" w:tplc="CC406C54">
      <w:start w:val="1"/>
      <w:numFmt w:val="decimal"/>
      <w:lvlText w:val="%4."/>
      <w:lvlJc w:val="left"/>
      <w:pPr>
        <w:tabs>
          <w:tab w:val="num" w:pos="2880"/>
        </w:tabs>
        <w:ind w:left="2880" w:hanging="360"/>
      </w:pPr>
    </w:lvl>
    <w:lvl w:ilvl="4" w:tplc="65F02754">
      <w:start w:val="1"/>
      <w:numFmt w:val="decimal"/>
      <w:lvlText w:val="%5."/>
      <w:lvlJc w:val="left"/>
      <w:pPr>
        <w:tabs>
          <w:tab w:val="num" w:pos="3600"/>
        </w:tabs>
        <w:ind w:left="3600" w:hanging="360"/>
      </w:pPr>
    </w:lvl>
    <w:lvl w:ilvl="5" w:tplc="10FE26A0">
      <w:start w:val="1"/>
      <w:numFmt w:val="decimal"/>
      <w:lvlText w:val="%6."/>
      <w:lvlJc w:val="left"/>
      <w:pPr>
        <w:tabs>
          <w:tab w:val="num" w:pos="4320"/>
        </w:tabs>
        <w:ind w:left="4320" w:hanging="360"/>
      </w:pPr>
    </w:lvl>
    <w:lvl w:ilvl="6" w:tplc="18467B62">
      <w:start w:val="1"/>
      <w:numFmt w:val="decimal"/>
      <w:lvlText w:val="%7."/>
      <w:lvlJc w:val="left"/>
      <w:pPr>
        <w:tabs>
          <w:tab w:val="num" w:pos="5040"/>
        </w:tabs>
        <w:ind w:left="5040" w:hanging="360"/>
      </w:pPr>
    </w:lvl>
    <w:lvl w:ilvl="7" w:tplc="C78CE93E">
      <w:start w:val="1"/>
      <w:numFmt w:val="decimal"/>
      <w:lvlText w:val="%8."/>
      <w:lvlJc w:val="left"/>
      <w:pPr>
        <w:tabs>
          <w:tab w:val="num" w:pos="5760"/>
        </w:tabs>
        <w:ind w:left="5760" w:hanging="360"/>
      </w:pPr>
    </w:lvl>
    <w:lvl w:ilvl="8" w:tplc="727CA16A">
      <w:start w:val="1"/>
      <w:numFmt w:val="decimal"/>
      <w:lvlText w:val="%9."/>
      <w:lvlJc w:val="left"/>
      <w:pPr>
        <w:tabs>
          <w:tab w:val="num" w:pos="6480"/>
        </w:tabs>
        <w:ind w:left="6480" w:hanging="360"/>
      </w:pPr>
    </w:lvl>
  </w:abstractNum>
  <w:abstractNum w:abstractNumId="19" w15:restartNumberingAfterBreak="0">
    <w:nsid w:val="5FF8721D"/>
    <w:multiLevelType w:val="hybridMultilevel"/>
    <w:tmpl w:val="26FCE302"/>
    <w:lvl w:ilvl="0" w:tplc="FFFFFFFF">
      <w:start w:val="1"/>
      <w:numFmt w:val="decimal"/>
      <w:lvlText w:val="%1."/>
      <w:lvlJc w:val="left"/>
      <w:pPr>
        <w:tabs>
          <w:tab w:val="num" w:pos="1287"/>
        </w:tabs>
        <w:ind w:left="1287" w:hanging="360"/>
      </w:pPr>
    </w:lvl>
    <w:lvl w:ilvl="1" w:tplc="46F8F9AE">
      <w:start w:val="1"/>
      <w:numFmt w:val="decimal"/>
      <w:lvlText w:val="%2."/>
      <w:lvlJc w:val="left"/>
      <w:pPr>
        <w:tabs>
          <w:tab w:val="num" w:pos="960"/>
        </w:tabs>
        <w:ind w:left="960" w:hanging="360"/>
      </w:pPr>
      <w:rPr>
        <w:b w:val="0"/>
        <w:i w:val="0"/>
        <w:lang w:val="en-US"/>
      </w:r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72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22" w15:restartNumberingAfterBreak="0">
    <w:nsid w:val="68C35948"/>
    <w:multiLevelType w:val="hybridMultilevel"/>
    <w:tmpl w:val="16041850"/>
    <w:lvl w:ilvl="0" w:tplc="3118C8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start w:val="1"/>
      <w:numFmt w:val="decimal"/>
      <w:lvlText w:val="%3."/>
      <w:lvlJc w:val="left"/>
      <w:pPr>
        <w:tabs>
          <w:tab w:val="num" w:pos="2160"/>
        </w:tabs>
        <w:ind w:left="2160" w:hanging="360"/>
      </w:pPr>
    </w:lvl>
    <w:lvl w:ilvl="3" w:tplc="DF5681FA">
      <w:start w:val="1"/>
      <w:numFmt w:val="decimal"/>
      <w:lvlText w:val="%4."/>
      <w:lvlJc w:val="left"/>
      <w:pPr>
        <w:tabs>
          <w:tab w:val="num" w:pos="2880"/>
        </w:tabs>
        <w:ind w:left="2880" w:hanging="360"/>
      </w:pPr>
    </w:lvl>
    <w:lvl w:ilvl="4" w:tplc="EF52C4C2">
      <w:start w:val="1"/>
      <w:numFmt w:val="decimal"/>
      <w:lvlText w:val="%5."/>
      <w:lvlJc w:val="left"/>
      <w:pPr>
        <w:tabs>
          <w:tab w:val="num" w:pos="3600"/>
        </w:tabs>
        <w:ind w:left="3600" w:hanging="360"/>
      </w:pPr>
    </w:lvl>
    <w:lvl w:ilvl="5" w:tplc="BE681512">
      <w:start w:val="1"/>
      <w:numFmt w:val="decimal"/>
      <w:lvlText w:val="%6."/>
      <w:lvlJc w:val="left"/>
      <w:pPr>
        <w:tabs>
          <w:tab w:val="num" w:pos="4320"/>
        </w:tabs>
        <w:ind w:left="4320" w:hanging="360"/>
      </w:pPr>
    </w:lvl>
    <w:lvl w:ilvl="6" w:tplc="CBFC139C">
      <w:start w:val="1"/>
      <w:numFmt w:val="decimal"/>
      <w:lvlText w:val="%7."/>
      <w:lvlJc w:val="left"/>
      <w:pPr>
        <w:tabs>
          <w:tab w:val="num" w:pos="5040"/>
        </w:tabs>
        <w:ind w:left="5040" w:hanging="360"/>
      </w:pPr>
    </w:lvl>
    <w:lvl w:ilvl="7" w:tplc="8A624FDE">
      <w:start w:val="1"/>
      <w:numFmt w:val="decimal"/>
      <w:lvlText w:val="%8."/>
      <w:lvlJc w:val="left"/>
      <w:pPr>
        <w:tabs>
          <w:tab w:val="num" w:pos="5760"/>
        </w:tabs>
        <w:ind w:left="5760" w:hanging="360"/>
      </w:pPr>
    </w:lvl>
    <w:lvl w:ilvl="8" w:tplc="65FCCD7A">
      <w:start w:val="1"/>
      <w:numFmt w:val="decimal"/>
      <w:lvlText w:val="%9."/>
      <w:lvlJc w:val="left"/>
      <w:pPr>
        <w:tabs>
          <w:tab w:val="num" w:pos="6480"/>
        </w:tabs>
        <w:ind w:left="6480" w:hanging="360"/>
      </w:pPr>
    </w:lvl>
  </w:abstractNum>
  <w:abstractNum w:abstractNumId="24"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C8E56BD"/>
    <w:multiLevelType w:val="multilevel"/>
    <w:tmpl w:val="1BF6F132"/>
    <w:styleLink w:val="20"/>
    <w:lvl w:ilvl="0">
      <w:start w:val="4"/>
      <w:numFmt w:val="decimal"/>
      <w:lvlText w:val="%1."/>
      <w:lvlJc w:val="left"/>
      <w:pPr>
        <w:ind w:left="1211" w:hanging="360"/>
      </w:pPr>
    </w:lvl>
    <w:lvl w:ilvl="1">
      <w:start w:val="14"/>
      <w:numFmt w:val="decimal"/>
      <w:lvlText w:val="%1.%2."/>
      <w:lvlJc w:val="left"/>
      <w:pPr>
        <w:ind w:left="2204" w:hanging="360"/>
      </w:pPr>
      <w:rPr>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26" w15:restartNumberingAfterBreak="0">
    <w:nsid w:val="6ECE2CB9"/>
    <w:multiLevelType w:val="multilevel"/>
    <w:tmpl w:val="4C34DE96"/>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DOCGUID" w:val="40fd9d29-ffcb-469d-bf69-edfd6e9aaeee"/>
  </w:docVars>
  <w:rsids>
    <w:rsidRoot w:val="00A83FFC"/>
    <w:rsid w:val="00A83FFC"/>
    <w:rsid w:val="00DE53EE"/>
    <w:rsid w:val="00F17CBA"/>
    <w:rsid w:val="00F7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70FB7"/>
  <w15:docId w15:val="{91C20E85-04EB-4C1C-BB17-89745492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keepNext/>
    </w:pPr>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uiPriority w:val="9"/>
    <w:qFormat/>
    <w:pPr>
      <w:jc w:val="right"/>
      <w:outlineLvl w:val="0"/>
    </w:pPr>
    <w:rPr>
      <w:rFonts w:eastAsiaTheme="minorEastAsia"/>
      <w:iCs/>
      <w:sz w:val="20"/>
      <w:szCs w:val="20"/>
      <w:lang w:val="x-none" w:eastAsia="x-none"/>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3"/>
    <w:qFormat/>
    <w:pPr>
      <w:spacing w:before="240" w:after="60"/>
      <w:outlineLvl w:val="1"/>
    </w:pPr>
    <w:rPr>
      <w:rFonts w:eastAsiaTheme="minorEastAsia" w:cs="Arial"/>
      <w:bCs/>
      <w:iCs/>
      <w:sz w:val="28"/>
      <w:szCs w:val="28"/>
    </w:rPr>
  </w:style>
  <w:style w:type="paragraph" w:styleId="31">
    <w:name w:val="heading 3"/>
    <w:aliases w:val="H3"/>
    <w:basedOn w:val="a2"/>
    <w:next w:val="a2"/>
    <w:link w:val="32"/>
    <w:qFormat/>
    <w:pPr>
      <w:numPr>
        <w:ilvl w:val="2"/>
        <w:numId w:val="1"/>
      </w:numPr>
      <w:spacing w:before="240" w:after="60"/>
      <w:outlineLvl w:val="2"/>
    </w:pPr>
    <w:rPr>
      <w:rFonts w:ascii="Cambria" w:eastAsiaTheme="minorEastAsia" w:hAnsi="Cambria"/>
      <w:sz w:val="26"/>
      <w:szCs w:val="26"/>
    </w:rPr>
  </w:style>
  <w:style w:type="paragraph" w:styleId="4">
    <w:name w:val="heading 4"/>
    <w:basedOn w:val="a2"/>
    <w:next w:val="a2"/>
    <w:link w:val="40"/>
    <w:qFormat/>
    <w:pPr>
      <w:numPr>
        <w:ilvl w:val="3"/>
        <w:numId w:val="1"/>
      </w:numPr>
      <w:spacing w:before="240" w:after="60"/>
      <w:outlineLvl w:val="3"/>
    </w:pPr>
    <w:rPr>
      <w:rFonts w:eastAsia="Arial Unicode MS"/>
      <w:b/>
      <w:bCs/>
      <w:sz w:val="28"/>
      <w:szCs w:val="28"/>
    </w:rPr>
  </w:style>
  <w:style w:type="paragraph" w:styleId="5">
    <w:name w:val="heading 5"/>
    <w:basedOn w:val="a2"/>
    <w:next w:val="a2"/>
    <w:link w:val="50"/>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2"/>
    <w:next w:val="a2"/>
    <w:link w:val="60"/>
    <w:qFormat/>
    <w:pPr>
      <w:spacing w:before="240" w:after="60"/>
      <w:outlineLvl w:val="5"/>
    </w:pPr>
    <w:rPr>
      <w:rFonts w:eastAsiaTheme="minorEastAsia"/>
      <w:b/>
      <w:bCs/>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semiHidden/>
    <w:unhideWhenUsed/>
    <w:rPr>
      <w:color w:val="0000FF"/>
      <w:u w:val="single"/>
    </w:rPr>
  </w:style>
  <w:style w:type="character" w:styleId="a7">
    <w:name w:val="FollowedHyperlink"/>
    <w:semiHidden/>
    <w:unhideWhenUsed/>
    <w:rPr>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rFonts w:ascii="Times New Roman" w:eastAsiaTheme="minorEastAsia" w:hAnsi="Times New Roman" w:cs="Times New Roman" w:hint="default"/>
      <w:iCs/>
      <w:lang w:val="x-none" w:eastAsia="x-none"/>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basedOn w:val="a3"/>
    <w:locked/>
    <w:rPr>
      <w:rFonts w:ascii="Times New Roman" w:eastAsiaTheme="minorEastAsia" w:hAnsi="Times New Roman" w:cs="Times New Roman" w:hint="default"/>
      <w:iCs/>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locked/>
    <w:rPr>
      <w:rFonts w:ascii="Times New Roman" w:eastAsiaTheme="minorEastAsia" w:hAnsi="Times New Roman" w:cs="Arial" w:hint="default"/>
      <w:bCs/>
      <w:iCs/>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locked/>
    <w:rPr>
      <w:rFonts w:ascii="Times New Roman" w:eastAsiaTheme="minorEastAsia" w:hAnsi="Times New Roman" w:cs="Arial" w:hint="default"/>
      <w:bCs/>
      <w:iCs/>
      <w:sz w:val="28"/>
      <w:szCs w:val="28"/>
    </w:rPr>
  </w:style>
  <w:style w:type="character" w:customStyle="1" w:styleId="32">
    <w:name w:val="Заголовок 3 Знак"/>
    <w:aliases w:val="H3 Знак"/>
    <w:link w:val="31"/>
    <w:locked/>
    <w:rPr>
      <w:rFonts w:ascii="Cambria" w:eastAsiaTheme="minorEastAsia" w:hAnsi="Cambria"/>
      <w:sz w:val="26"/>
      <w:szCs w:val="26"/>
    </w:rPr>
  </w:style>
  <w:style w:type="character" w:customStyle="1" w:styleId="310">
    <w:name w:val="Заголовок 3 Знак1"/>
    <w:aliases w:val="H3 Знак1"/>
    <w:basedOn w:val="a3"/>
    <w:locked/>
    <w:rPr>
      <w:rFonts w:ascii="Cambria" w:eastAsiaTheme="minorEastAsia" w:hAnsi="Cambria" w:hint="default"/>
      <w:sz w:val="26"/>
      <w:szCs w:val="26"/>
    </w:rPr>
  </w:style>
  <w:style w:type="character" w:customStyle="1" w:styleId="40">
    <w:name w:val="Заголовок 4 Знак"/>
    <w:link w:val="4"/>
    <w:locked/>
    <w:rPr>
      <w:rFonts w:eastAsia="Arial Unicode MS"/>
      <w:b/>
      <w:bCs/>
      <w:sz w:val="28"/>
      <w:szCs w:val="28"/>
    </w:rPr>
  </w:style>
  <w:style w:type="character" w:customStyle="1" w:styleId="50">
    <w:name w:val="Заголовок 5 Знак"/>
    <w:link w:val="5"/>
    <w:locked/>
    <w:rPr>
      <w:rFonts w:ascii="Times New Roman CYR" w:eastAsia="Arial Unicode MS" w:hAnsi="Times New Roman CYR" w:cs="Times New Roman CYR" w:hint="default"/>
      <w:b/>
      <w:bCs/>
      <w:i/>
      <w:iCs/>
      <w:sz w:val="26"/>
      <w:szCs w:val="26"/>
    </w:rPr>
  </w:style>
  <w:style w:type="character" w:customStyle="1" w:styleId="60">
    <w:name w:val="Заголовок 6 Знак"/>
    <w:link w:val="6"/>
    <w:locked/>
    <w:rPr>
      <w:b/>
      <w:bCs/>
      <w:sz w:val="22"/>
      <w:szCs w:val="22"/>
    </w:rPr>
  </w:style>
  <w:style w:type="paragraph" w:styleId="HTML">
    <w:name w:val="HTML Preformatted"/>
    <w:basedOn w:val="a2"/>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hint="default"/>
    </w:rPr>
  </w:style>
  <w:style w:type="character" w:customStyle="1" w:styleId="a8">
    <w:name w:val="Обычный (веб) Знак"/>
    <w:aliases w:val="Обычный (Web) Знак,Обычный (веб) Знак Знак Знак,Обычный (Web) Знак Знак Знак Знак"/>
    <w:uiPriority w:val="34"/>
    <w:locked/>
    <w:rPr>
      <w:sz w:val="24"/>
      <w:szCs w:val="24"/>
      <w:lang w:eastAsia="en-US"/>
    </w:rPr>
  </w:style>
  <w:style w:type="paragraph" w:styleId="a9">
    <w:name w:val="Normal (Web)"/>
    <w:aliases w:val="Обычный (Web),Обычный (веб) Знак Знак,Обычный (Web) Знак Знак Знак"/>
    <w:basedOn w:val="10"/>
    <w:next w:val="a2"/>
    <w:link w:val="13"/>
    <w:autoRedefine/>
    <w:uiPriority w:val="34"/>
    <w:semiHidden/>
    <w:unhideWhenUsed/>
    <w:qFormat/>
    <w:pPr>
      <w:ind w:left="720"/>
      <w:contextualSpacing/>
      <w:jc w:val="left"/>
      <w:outlineLvl w:val="9"/>
    </w:pPr>
    <w:rPr>
      <w:rFonts w:eastAsia="Times New Roman"/>
      <w:iCs w:val="0"/>
      <w:sz w:val="24"/>
      <w:szCs w:val="24"/>
      <w:lang w:val="ru-RU" w:eastAsia="ru-RU"/>
    </w:rPr>
  </w:style>
  <w:style w:type="character" w:customStyle="1" w:styleId="14">
    <w:name w:val="Текст сноски Знак1"/>
    <w:basedOn w:val="a3"/>
    <w:link w:val="aa"/>
    <w:semiHidden/>
    <w:locked/>
  </w:style>
  <w:style w:type="character" w:customStyle="1" w:styleId="ab">
    <w:name w:val="Текст примечания Знак"/>
    <w:basedOn w:val="a3"/>
    <w:link w:val="ac"/>
    <w:semiHidden/>
    <w:locked/>
  </w:style>
  <w:style w:type="character" w:customStyle="1" w:styleId="ad">
    <w:name w:val="Верхний колонтитул Знак"/>
    <w:aliases w:val="Heder Знак,Titul Знак"/>
    <w:link w:val="ae"/>
    <w:uiPriority w:val="99"/>
    <w:locked/>
    <w:rPr>
      <w:rFonts w:ascii="Courier New" w:hAnsi="Courier New" w:cs="Courier New" w:hint="default"/>
      <w:lang w:val="ru-RU" w:eastAsia="ru-RU" w:bidi="ar-SA"/>
    </w:rPr>
  </w:style>
  <w:style w:type="paragraph" w:styleId="ae">
    <w:name w:val="header"/>
    <w:aliases w:val="Heder,Titul"/>
    <w:basedOn w:val="10"/>
    <w:next w:val="a2"/>
    <w:link w:val="ad"/>
    <w:autoRedefine/>
    <w:uiPriority w:val="99"/>
    <w:unhideWhenUsed/>
    <w:qFormat/>
    <w:pPr>
      <w:keepNext w:val="0"/>
      <w:tabs>
        <w:tab w:val="center" w:pos="4153"/>
        <w:tab w:val="right" w:pos="8306"/>
      </w:tabs>
      <w:contextualSpacing/>
      <w:jc w:val="center"/>
      <w:outlineLvl w:val="9"/>
    </w:pPr>
    <w:rPr>
      <w:rFonts w:ascii="Courier New" w:eastAsia="Times New Roman" w:hAnsi="Courier New" w:cs="Courier New"/>
      <w:iCs w:val="0"/>
      <w:lang w:val="ru-RU" w:eastAsia="ru-RU"/>
    </w:rPr>
  </w:style>
  <w:style w:type="character" w:customStyle="1" w:styleId="15">
    <w:name w:val="Верхний колонтитул Знак1"/>
    <w:aliases w:val="Heder Знак1,Titul Знак1"/>
    <w:basedOn w:val="a3"/>
    <w:uiPriority w:val="99"/>
    <w:semiHidden/>
    <w:locked/>
    <w:rPr>
      <w:rFonts w:ascii="Courier New" w:hAnsi="Courier New" w:cs="Courier New" w:hint="default"/>
    </w:rPr>
  </w:style>
  <w:style w:type="character" w:customStyle="1" w:styleId="af">
    <w:name w:val="Нижний колонтитул Знак"/>
    <w:link w:val="af0"/>
    <w:uiPriority w:val="99"/>
    <w:locked/>
    <w:rPr>
      <w:rFonts w:ascii="Courier New" w:hAnsi="Courier New" w:cs="Courier New" w:hint="default"/>
    </w:rPr>
  </w:style>
  <w:style w:type="character" w:customStyle="1" w:styleId="af1">
    <w:name w:val="Текст концевой сноски Знак"/>
    <w:basedOn w:val="a3"/>
    <w:link w:val="af2"/>
    <w:semiHidden/>
    <w:locked/>
  </w:style>
  <w:style w:type="character" w:customStyle="1" w:styleId="af3">
    <w:name w:val="Основной текст с отступом Знак"/>
    <w:link w:val="af4"/>
    <w:semiHidden/>
    <w:locked/>
    <w:rPr>
      <w:color w:val="000000"/>
      <w:sz w:val="24"/>
      <w:szCs w:val="24"/>
    </w:rPr>
  </w:style>
  <w:style w:type="character" w:customStyle="1" w:styleId="24">
    <w:name w:val="Основной текст 2 Знак"/>
    <w:link w:val="25"/>
    <w:semiHidden/>
    <w:locked/>
    <w:rPr>
      <w:sz w:val="24"/>
      <w:szCs w:val="24"/>
    </w:rPr>
  </w:style>
  <w:style w:type="character" w:customStyle="1" w:styleId="33">
    <w:name w:val="Основной текст 3 Знак"/>
    <w:link w:val="34"/>
    <w:semiHidden/>
    <w:locked/>
    <w:rPr>
      <w:sz w:val="16"/>
      <w:szCs w:val="16"/>
    </w:rPr>
  </w:style>
  <w:style w:type="character" w:customStyle="1" w:styleId="26">
    <w:name w:val="Основной текст с отступом 2 Знак"/>
    <w:link w:val="27"/>
    <w:semiHidden/>
    <w:locked/>
    <w:rPr>
      <w:sz w:val="24"/>
      <w:szCs w:val="24"/>
    </w:rPr>
  </w:style>
  <w:style w:type="character" w:customStyle="1" w:styleId="35">
    <w:name w:val="Основной текст с отступом 3 Знак"/>
    <w:link w:val="36"/>
    <w:uiPriority w:val="99"/>
    <w:semiHidden/>
    <w:locked/>
    <w:rPr>
      <w:color w:val="0000FF"/>
      <w:sz w:val="24"/>
      <w:szCs w:val="24"/>
      <w:u w:val="single"/>
    </w:rPr>
  </w:style>
  <w:style w:type="character" w:customStyle="1" w:styleId="16">
    <w:name w:val="Схема документа Знак1"/>
    <w:basedOn w:val="a3"/>
    <w:link w:val="af5"/>
    <w:semiHidden/>
    <w:locked/>
    <w:rPr>
      <w:rFonts w:ascii="Tahoma" w:hAnsi="Tahoma" w:cs="Tahoma" w:hint="default"/>
      <w:sz w:val="16"/>
      <w:szCs w:val="16"/>
    </w:rPr>
  </w:style>
  <w:style w:type="character" w:customStyle="1" w:styleId="af6">
    <w:name w:val="Текст Знак"/>
    <w:link w:val="af7"/>
    <w:semiHidden/>
    <w:locked/>
    <w:rPr>
      <w:rFonts w:ascii="Courier New" w:hAnsi="Courier New" w:cs="Courier New" w:hint="default"/>
      <w:snapToGrid w:val="0"/>
    </w:rPr>
  </w:style>
  <w:style w:type="character" w:customStyle="1" w:styleId="af8">
    <w:name w:val="Текст выноски Знак"/>
    <w:link w:val="af9"/>
    <w:semiHidden/>
    <w:locked/>
    <w:rPr>
      <w:rFonts w:ascii="Tahoma" w:hAnsi="Tahoma" w:cs="Tahoma" w:hint="default"/>
      <w:sz w:val="16"/>
      <w:szCs w:val="16"/>
    </w:rPr>
  </w:style>
  <w:style w:type="paragraph" w:customStyle="1" w:styleId="ConsNormal">
    <w:name w:val="ConsNormal"/>
    <w:next w:val="a2"/>
    <w:autoRedefine/>
    <w:uiPriority w:val="34"/>
    <w:semiHidden/>
    <w:qFormat/>
    <w:pPr>
      <w:autoSpaceDE w:val="0"/>
      <w:autoSpaceDN w:val="0"/>
      <w:adjustRightInd w:val="0"/>
      <w:ind w:right="19772" w:firstLine="720"/>
      <w:contextualSpacing/>
    </w:pPr>
    <w:rPr>
      <w:rFonts w:ascii="Arial" w:hAnsi="Arial" w:cs="Arial"/>
      <w:sz w:val="24"/>
      <w:szCs w:val="24"/>
    </w:rPr>
  </w:style>
  <w:style w:type="paragraph" w:customStyle="1" w:styleId="ConsTitle">
    <w:name w:val="ConsTitle"/>
    <w:next w:val="a2"/>
    <w:autoRedefine/>
    <w:uiPriority w:val="34"/>
    <w:semiHidden/>
    <w:qFormat/>
    <w:pPr>
      <w:autoSpaceDE w:val="0"/>
      <w:autoSpaceDN w:val="0"/>
      <w:adjustRightInd w:val="0"/>
      <w:ind w:right="19772"/>
      <w:contextualSpacing/>
    </w:pPr>
    <w:rPr>
      <w:rFonts w:ascii="Arial" w:hAnsi="Arial" w:cs="Arial"/>
      <w:b/>
      <w:bCs/>
      <w:sz w:val="14"/>
      <w:szCs w:val="14"/>
    </w:rPr>
  </w:style>
  <w:style w:type="paragraph" w:customStyle="1" w:styleId="17">
    <w:name w:val="Обычный1"/>
    <w:next w:val="a2"/>
    <w:autoRedefine/>
    <w:uiPriority w:val="34"/>
    <w:semiHidden/>
    <w:qFormat/>
    <w:pPr>
      <w:contextualSpacing/>
    </w:pPr>
    <w:rPr>
      <w:sz w:val="24"/>
      <w:szCs w:val="24"/>
    </w:rPr>
  </w:style>
  <w:style w:type="paragraph" w:customStyle="1" w:styleId="afa">
    <w:name w:val="Знак"/>
    <w:basedOn w:val="10"/>
    <w:next w:val="a2"/>
    <w:autoRedefine/>
    <w:uiPriority w:val="34"/>
    <w:semiHidden/>
    <w:qFormat/>
    <w:pPr>
      <w:tabs>
        <w:tab w:val="num" w:pos="360"/>
      </w:tabs>
      <w:spacing w:after="160" w:line="240" w:lineRule="exact"/>
      <w:contextualSpacing/>
      <w:jc w:val="left"/>
      <w:outlineLvl w:val="9"/>
    </w:pPr>
    <w:rPr>
      <w:rFonts w:ascii="Verdana" w:eastAsia="Times New Roman" w:hAnsi="Verdana" w:cs="Verdana"/>
      <w:iCs w:val="0"/>
      <w:lang w:val="en-US" w:eastAsia="en-US"/>
    </w:rPr>
  </w:style>
  <w:style w:type="paragraph" w:customStyle="1" w:styleId="afb">
    <w:name w:val="Знак Знак Знак Знак"/>
    <w:basedOn w:val="10"/>
    <w:next w:val="a2"/>
    <w:autoRedefine/>
    <w:uiPriority w:val="99"/>
    <w:semiHidden/>
    <w:qFormat/>
    <w:pPr>
      <w:spacing w:after="160" w:line="240" w:lineRule="exact"/>
      <w:contextualSpacing/>
      <w:jc w:val="left"/>
      <w:outlineLvl w:val="9"/>
    </w:pPr>
    <w:rPr>
      <w:rFonts w:ascii="Verdana" w:eastAsia="Times New Roman" w:hAnsi="Verdana" w:cs="Verdana"/>
      <w:iCs w:val="0"/>
      <w:lang w:val="en-US" w:eastAsia="en-US"/>
    </w:rPr>
  </w:style>
  <w:style w:type="paragraph" w:customStyle="1" w:styleId="111">
    <w:name w:val="заголовок 11"/>
    <w:basedOn w:val="10"/>
    <w:next w:val="a2"/>
    <w:autoRedefine/>
    <w:uiPriority w:val="34"/>
    <w:semiHidden/>
    <w:qFormat/>
    <w:pPr>
      <w:snapToGrid w:val="0"/>
      <w:contextualSpacing/>
      <w:jc w:val="center"/>
      <w:outlineLvl w:val="9"/>
    </w:pPr>
    <w:rPr>
      <w:rFonts w:eastAsia="Times New Roman"/>
      <w:iCs w:val="0"/>
      <w:sz w:val="24"/>
      <w:lang w:val="ru-RU" w:eastAsia="ru-RU"/>
    </w:rPr>
  </w:style>
  <w:style w:type="paragraph" w:customStyle="1" w:styleId="18">
    <w:name w:val="заголовок 1"/>
    <w:basedOn w:val="10"/>
    <w:next w:val="a2"/>
    <w:autoRedefine/>
    <w:uiPriority w:val="34"/>
    <w:semiHidden/>
    <w:qFormat/>
    <w:pPr>
      <w:snapToGrid w:val="0"/>
      <w:contextualSpacing/>
      <w:jc w:val="center"/>
    </w:pPr>
    <w:rPr>
      <w:rFonts w:eastAsia="Times New Roman"/>
      <w:b/>
      <w:iCs w:val="0"/>
      <w:sz w:val="28"/>
      <w:szCs w:val="28"/>
      <w:lang w:val="ru-RU" w:eastAsia="ru-RU"/>
    </w:rPr>
  </w:style>
  <w:style w:type="paragraph" w:customStyle="1" w:styleId="28">
    <w:name w:val="çàãîëîâîê 2"/>
    <w:basedOn w:val="10"/>
    <w:next w:val="a2"/>
    <w:autoRedefine/>
    <w:uiPriority w:val="34"/>
    <w:semiHidden/>
    <w:qFormat/>
    <w:pPr>
      <w:contextualSpacing/>
      <w:jc w:val="both"/>
      <w:outlineLvl w:val="9"/>
    </w:pPr>
    <w:rPr>
      <w:rFonts w:eastAsia="Times New Roman"/>
      <w:iCs w:val="0"/>
      <w:sz w:val="24"/>
      <w:lang w:val="en-GB" w:eastAsia="ru-RU"/>
    </w:rPr>
  </w:style>
  <w:style w:type="paragraph" w:customStyle="1" w:styleId="afc">
    <w:name w:val="Таблица шапка"/>
    <w:basedOn w:val="10"/>
    <w:next w:val="a2"/>
    <w:autoRedefine/>
    <w:uiPriority w:val="39"/>
    <w:semiHidden/>
    <w:qFormat/>
    <w:pPr>
      <w:snapToGrid w:val="0"/>
      <w:spacing w:before="40" w:after="40"/>
      <w:ind w:left="57" w:right="57"/>
      <w:contextualSpacing/>
      <w:jc w:val="left"/>
      <w:outlineLvl w:val="9"/>
    </w:pPr>
    <w:rPr>
      <w:rFonts w:eastAsia="Times New Roman"/>
      <w:iCs w:val="0"/>
      <w:sz w:val="22"/>
      <w:lang w:val="ru-RU" w:eastAsia="ru-RU"/>
    </w:rPr>
  </w:style>
  <w:style w:type="paragraph" w:customStyle="1" w:styleId="afd">
    <w:name w:val="Таблица текст"/>
    <w:basedOn w:val="10"/>
    <w:next w:val="a2"/>
    <w:autoRedefine/>
    <w:uiPriority w:val="39"/>
    <w:semiHidden/>
    <w:qFormat/>
    <w:pPr>
      <w:snapToGrid w:val="0"/>
      <w:spacing w:before="40" w:after="40"/>
      <w:ind w:left="57" w:right="57"/>
      <w:contextualSpacing/>
      <w:jc w:val="left"/>
      <w:outlineLvl w:val="9"/>
    </w:pPr>
    <w:rPr>
      <w:rFonts w:eastAsia="Times New Roman"/>
      <w:iCs w:val="0"/>
      <w:sz w:val="24"/>
      <w:lang w:val="ru-RU" w:eastAsia="ru-RU"/>
    </w:rPr>
  </w:style>
  <w:style w:type="paragraph" w:customStyle="1" w:styleId="afe">
    <w:name w:val="Пункт"/>
    <w:basedOn w:val="10"/>
    <w:next w:val="a2"/>
    <w:autoRedefine/>
    <w:uiPriority w:val="34"/>
    <w:semiHidden/>
    <w:qFormat/>
    <w:pPr>
      <w:snapToGrid w:val="0"/>
      <w:spacing w:line="360" w:lineRule="auto"/>
      <w:contextualSpacing/>
      <w:jc w:val="both"/>
      <w:outlineLvl w:val="9"/>
    </w:pPr>
    <w:rPr>
      <w:rFonts w:eastAsia="Times New Roman"/>
      <w:iCs w:val="0"/>
      <w:sz w:val="28"/>
      <w:szCs w:val="28"/>
      <w:lang w:val="ru-RU" w:eastAsia="ru-RU"/>
    </w:rPr>
  </w:style>
  <w:style w:type="paragraph" w:customStyle="1" w:styleId="29">
    <w:name w:val="Уровень2"/>
    <w:basedOn w:val="10"/>
    <w:next w:val="a2"/>
    <w:autoRedefine/>
    <w:uiPriority w:val="34"/>
    <w:semiHidden/>
    <w:qFormat/>
    <w:pPr>
      <w:tabs>
        <w:tab w:val="num" w:pos="927"/>
        <w:tab w:val="left" w:pos="993"/>
      </w:tabs>
      <w:spacing w:before="120" w:after="120"/>
      <w:ind w:firstLine="567"/>
      <w:contextualSpacing/>
      <w:jc w:val="both"/>
    </w:pPr>
    <w:rPr>
      <w:rFonts w:ascii="Arial" w:eastAsia="Times New Roman" w:hAnsi="Arial"/>
      <w:bCs/>
      <w:color w:val="000000"/>
      <w:sz w:val="24"/>
      <w:lang w:val="ru-RU" w:eastAsia="ru-RU"/>
    </w:rPr>
  </w:style>
  <w:style w:type="paragraph" w:customStyle="1" w:styleId="37">
    <w:name w:val="Уровень3"/>
    <w:basedOn w:val="29"/>
    <w:next w:val="a2"/>
    <w:autoRedefine/>
    <w:uiPriority w:val="34"/>
    <w:semiHidden/>
    <w:qFormat/>
    <w:pPr>
      <w:tabs>
        <w:tab w:val="clear" w:pos="927"/>
        <w:tab w:val="num" w:pos="360"/>
        <w:tab w:val="num" w:pos="2160"/>
      </w:tabs>
      <w:ind w:left="2160" w:hanging="180"/>
    </w:pPr>
  </w:style>
  <w:style w:type="paragraph" w:customStyle="1" w:styleId="aff">
    <w:name w:val="Заголовок статьи"/>
    <w:basedOn w:val="10"/>
    <w:next w:val="a2"/>
    <w:autoRedefine/>
    <w:uiPriority w:val="34"/>
    <w:semiHidden/>
    <w:qFormat/>
    <w:pPr>
      <w:autoSpaceDE w:val="0"/>
      <w:autoSpaceDN w:val="0"/>
      <w:adjustRightInd w:val="0"/>
      <w:ind w:left="1612" w:hanging="892"/>
      <w:contextualSpacing/>
      <w:jc w:val="both"/>
      <w:outlineLvl w:val="9"/>
    </w:pPr>
    <w:rPr>
      <w:rFonts w:ascii="Arial" w:eastAsia="Times New Roman" w:hAnsi="Arial" w:cs="Arial"/>
      <w:iCs w:val="0"/>
      <w:lang w:val="ru-RU" w:eastAsia="ru-RU"/>
    </w:rPr>
  </w:style>
  <w:style w:type="paragraph" w:customStyle="1" w:styleId="211">
    <w:name w:val="Основной текст с отступом 21"/>
    <w:basedOn w:val="10"/>
    <w:next w:val="a2"/>
    <w:autoRedefine/>
    <w:uiPriority w:val="34"/>
    <w:semiHidden/>
    <w:qFormat/>
    <w:pPr>
      <w:widowControl w:val="0"/>
      <w:overflowPunct w:val="0"/>
      <w:autoSpaceDE w:val="0"/>
      <w:autoSpaceDN w:val="0"/>
      <w:adjustRightInd w:val="0"/>
      <w:spacing w:after="360" w:line="240" w:lineRule="exact"/>
      <w:ind w:firstLine="851"/>
      <w:contextualSpacing/>
      <w:jc w:val="both"/>
      <w:outlineLvl w:val="9"/>
    </w:pPr>
    <w:rPr>
      <w:rFonts w:eastAsia="Times New Roman"/>
      <w:iCs w:val="0"/>
      <w:sz w:val="24"/>
      <w:lang w:val="ru-RU" w:eastAsia="ru-RU"/>
    </w:rPr>
  </w:style>
  <w:style w:type="paragraph" w:customStyle="1" w:styleId="a1">
    <w:name w:val="А_обычный"/>
    <w:basedOn w:val="10"/>
    <w:next w:val="a2"/>
    <w:autoRedefine/>
    <w:uiPriority w:val="34"/>
    <w:semiHidden/>
    <w:qFormat/>
    <w:pPr>
      <w:numPr>
        <w:numId w:val="6"/>
      </w:numPr>
      <w:contextualSpacing/>
      <w:jc w:val="both"/>
      <w:outlineLvl w:val="9"/>
    </w:pPr>
    <w:rPr>
      <w:rFonts w:eastAsia="Times New Roman"/>
      <w:iCs w:val="0"/>
      <w:sz w:val="24"/>
      <w:szCs w:val="24"/>
      <w:lang w:val="ru-RU" w:eastAsia="ru-RU"/>
    </w:rPr>
  </w:style>
  <w:style w:type="paragraph" w:styleId="27">
    <w:name w:val="Body Text Indent 2"/>
    <w:basedOn w:val="a2"/>
    <w:link w:val="26"/>
    <w:semiHidden/>
    <w:unhideWhenUsed/>
    <w:pPr>
      <w:spacing w:after="120" w:line="480" w:lineRule="auto"/>
      <w:ind w:left="283"/>
    </w:pPr>
  </w:style>
  <w:style w:type="character" w:customStyle="1" w:styleId="212">
    <w:name w:val="Основной текст с отступом 2 Знак1"/>
    <w:basedOn w:val="a3"/>
    <w:semiHidden/>
    <w:locked/>
    <w:rPr>
      <w:sz w:val="24"/>
      <w:szCs w:val="24"/>
    </w:rPr>
  </w:style>
  <w:style w:type="paragraph" w:customStyle="1" w:styleId="38">
    <w:name w:val="Стиль3"/>
    <w:basedOn w:val="27"/>
    <w:next w:val="a2"/>
    <w:autoRedefine/>
    <w:uiPriority w:val="34"/>
    <w:semiHidden/>
    <w:qFormat/>
    <w:pPr>
      <w:widowControl w:val="0"/>
      <w:tabs>
        <w:tab w:val="num" w:pos="1307"/>
      </w:tabs>
      <w:adjustRightInd w:val="0"/>
      <w:spacing w:after="0" w:line="240" w:lineRule="auto"/>
      <w:ind w:left="1080"/>
      <w:contextualSpacing/>
      <w:jc w:val="both"/>
    </w:pPr>
    <w:rPr>
      <w:szCs w:val="20"/>
    </w:rPr>
  </w:style>
  <w:style w:type="paragraph" w:customStyle="1" w:styleId="1-3">
    <w:name w:val="Текст1-3"/>
    <w:basedOn w:val="10"/>
    <w:next w:val="a2"/>
    <w:autoRedefine/>
    <w:uiPriority w:val="34"/>
    <w:semiHidden/>
    <w:qFormat/>
    <w:pPr>
      <w:spacing w:after="60" w:line="288" w:lineRule="auto"/>
      <w:contextualSpacing/>
      <w:jc w:val="both"/>
      <w:outlineLvl w:val="9"/>
    </w:pPr>
    <w:rPr>
      <w:rFonts w:eastAsia="Times New Roman"/>
      <w:iCs w:val="0"/>
      <w:sz w:val="24"/>
      <w:lang w:val="ru-RU" w:eastAsia="ru-RU"/>
    </w:rPr>
  </w:style>
  <w:style w:type="paragraph" w:customStyle="1" w:styleId="aHeader">
    <w:name w:val="a_Header"/>
    <w:basedOn w:val="10"/>
    <w:next w:val="a2"/>
    <w:autoRedefine/>
    <w:uiPriority w:val="34"/>
    <w:semiHidden/>
    <w:qFormat/>
    <w:pPr>
      <w:tabs>
        <w:tab w:val="left" w:pos="1985"/>
      </w:tabs>
      <w:spacing w:after="60"/>
      <w:contextualSpacing/>
      <w:jc w:val="center"/>
      <w:outlineLvl w:val="9"/>
    </w:pPr>
    <w:rPr>
      <w:rFonts w:ascii="Courier New" w:eastAsia="Times New Roman" w:hAnsi="Courier New"/>
      <w:iCs w:val="0"/>
      <w:sz w:val="24"/>
      <w:szCs w:val="24"/>
      <w:lang w:val="ru-RU" w:eastAsia="ru-RU"/>
    </w:rPr>
  </w:style>
  <w:style w:type="paragraph" w:customStyle="1" w:styleId="aff0">
    <w:name w:val="Подраздел"/>
    <w:basedOn w:val="10"/>
    <w:next w:val="a2"/>
    <w:autoRedefine/>
    <w:uiPriority w:val="34"/>
    <w:semiHidden/>
    <w:qFormat/>
    <w:pPr>
      <w:spacing w:before="240"/>
      <w:ind w:left="1701" w:hanging="283"/>
      <w:contextualSpacing/>
      <w:jc w:val="both"/>
      <w:outlineLvl w:val="9"/>
    </w:pPr>
    <w:rPr>
      <w:rFonts w:ascii="PragmaticaTT" w:eastAsia="Times New Roman" w:hAnsi="PragmaticaTT"/>
      <w:iCs w:val="0"/>
      <w:sz w:val="24"/>
      <w:lang w:val="ru-RU" w:eastAsia="ru-RU"/>
    </w:rPr>
  </w:style>
  <w:style w:type="paragraph" w:customStyle="1" w:styleId="aff1">
    <w:name w:val="регламент список"/>
    <w:basedOn w:val="31"/>
    <w:next w:val="a2"/>
    <w:autoRedefine/>
    <w:uiPriority w:val="34"/>
    <w:semiHidden/>
    <w:qFormat/>
    <w:pPr>
      <w:keepLines/>
      <w:spacing w:before="120" w:after="120" w:line="180" w:lineRule="atLeast"/>
      <w:contextualSpacing/>
      <w:outlineLvl w:val="9"/>
    </w:pPr>
    <w:rPr>
      <w:rFonts w:ascii="Times New Roman" w:eastAsia="Times New Roman" w:hAnsi="Times New Roman"/>
      <w:b/>
      <w:bCs/>
      <w:spacing w:val="-5"/>
      <w:kern w:val="28"/>
      <w:sz w:val="24"/>
      <w:szCs w:val="20"/>
      <w:lang w:eastAsia="en-US"/>
    </w:rPr>
  </w:style>
  <w:style w:type="paragraph" w:customStyle="1" w:styleId="Times12">
    <w:name w:val="Times 12"/>
    <w:next w:val="a2"/>
    <w:autoRedefine/>
    <w:uiPriority w:val="99"/>
    <w:semiHidden/>
    <w:qFormat/>
    <w:pPr>
      <w:tabs>
        <w:tab w:val="left" w:pos="1134"/>
      </w:tabs>
      <w:overflowPunct w:val="0"/>
      <w:autoSpaceDE w:val="0"/>
      <w:autoSpaceDN w:val="0"/>
      <w:adjustRightInd w:val="0"/>
      <w:spacing w:line="276" w:lineRule="auto"/>
      <w:ind w:firstLine="709"/>
      <w:contextualSpacing/>
      <w:jc w:val="both"/>
    </w:pPr>
    <w:rPr>
      <w:b/>
      <w:i/>
      <w:sz w:val="24"/>
      <w:szCs w:val="24"/>
      <w:lang w:eastAsia="en-US"/>
    </w:rPr>
  </w:style>
  <w:style w:type="paragraph" w:customStyle="1" w:styleId="2a">
    <w:name w:val="Пункт_2"/>
    <w:basedOn w:val="10"/>
    <w:next w:val="a2"/>
    <w:autoRedefine/>
    <w:uiPriority w:val="34"/>
    <w:semiHidden/>
    <w:qFormat/>
    <w:pPr>
      <w:tabs>
        <w:tab w:val="num" w:pos="643"/>
        <w:tab w:val="num" w:pos="1701"/>
      </w:tabs>
      <w:ind w:left="643" w:hanging="360"/>
      <w:contextualSpacing/>
      <w:jc w:val="both"/>
      <w:outlineLvl w:val="9"/>
    </w:pPr>
    <w:rPr>
      <w:rFonts w:eastAsia="Times New Roman"/>
      <w:iCs w:val="0"/>
      <w:sz w:val="28"/>
      <w:lang w:val="ru-RU" w:eastAsia="ru-RU"/>
    </w:rPr>
  </w:style>
  <w:style w:type="paragraph" w:customStyle="1" w:styleId="39">
    <w:name w:val="Пункт_3"/>
    <w:basedOn w:val="10"/>
    <w:next w:val="a2"/>
    <w:autoRedefine/>
    <w:uiPriority w:val="39"/>
    <w:semiHidden/>
    <w:qFormat/>
    <w:pPr>
      <w:tabs>
        <w:tab w:val="num" w:pos="2160"/>
      </w:tabs>
      <w:ind w:left="2302" w:hanging="360"/>
      <w:contextualSpacing/>
      <w:jc w:val="both"/>
      <w:outlineLvl w:val="9"/>
    </w:pPr>
    <w:rPr>
      <w:rFonts w:eastAsia="Times New Roman"/>
      <w:iCs w:val="0"/>
      <w:sz w:val="28"/>
      <w:szCs w:val="28"/>
      <w:lang w:val="ru-RU" w:eastAsia="ru-RU"/>
    </w:rPr>
  </w:style>
  <w:style w:type="paragraph" w:customStyle="1" w:styleId="ConsNonformat">
    <w:name w:val="ConsNonformat"/>
    <w:next w:val="a2"/>
    <w:autoRedefine/>
    <w:uiPriority w:val="34"/>
    <w:semiHidden/>
    <w:qFormat/>
    <w:pPr>
      <w:widowControl w:val="0"/>
      <w:contextualSpacing/>
    </w:pPr>
    <w:rPr>
      <w:rFonts w:ascii="Courier New" w:hAnsi="Courier New"/>
      <w:sz w:val="24"/>
      <w:szCs w:val="24"/>
    </w:rPr>
  </w:style>
  <w:style w:type="paragraph" w:customStyle="1" w:styleId="02statia2">
    <w:name w:val="02statia2"/>
    <w:basedOn w:val="10"/>
    <w:next w:val="a2"/>
    <w:autoRedefine/>
    <w:uiPriority w:val="34"/>
    <w:semiHidden/>
    <w:qFormat/>
    <w:pPr>
      <w:spacing w:before="120" w:line="320" w:lineRule="atLeast"/>
      <w:ind w:left="2020" w:hanging="880"/>
      <w:contextualSpacing/>
      <w:jc w:val="both"/>
      <w:outlineLvl w:val="9"/>
    </w:pPr>
    <w:rPr>
      <w:rFonts w:ascii="GaramondNarrowC" w:eastAsia="Times New Roman" w:hAnsi="GaramondNarrowC"/>
      <w:iCs w:val="0"/>
      <w:color w:val="000000"/>
      <w:sz w:val="21"/>
      <w:szCs w:val="21"/>
      <w:lang w:val="ru-RU" w:eastAsia="ru-RU"/>
    </w:rPr>
  </w:style>
  <w:style w:type="paragraph" w:customStyle="1" w:styleId="aff2">
    <w:name w:val="Подпункт"/>
    <w:basedOn w:val="afe"/>
    <w:next w:val="a2"/>
    <w:autoRedefine/>
    <w:uiPriority w:val="34"/>
    <w:semiHidden/>
    <w:qFormat/>
    <w:pPr>
      <w:tabs>
        <w:tab w:val="num" w:pos="1134"/>
      </w:tabs>
      <w:ind w:left="1134" w:hanging="1134"/>
    </w:pPr>
    <w:rPr>
      <w:bCs/>
      <w:sz w:val="22"/>
      <w:szCs w:val="22"/>
    </w:rPr>
  </w:style>
  <w:style w:type="paragraph" w:customStyle="1" w:styleId="aff3">
    <w:name w:val="Подподпункт"/>
    <w:basedOn w:val="aff2"/>
    <w:next w:val="a2"/>
    <w:autoRedefine/>
    <w:uiPriority w:val="34"/>
    <w:qFormat/>
    <w:pPr>
      <w:tabs>
        <w:tab w:val="clear" w:pos="1134"/>
      </w:tabs>
      <w:spacing w:line="240" w:lineRule="auto"/>
      <w:ind w:left="0" w:firstLine="0"/>
    </w:pPr>
    <w:rPr>
      <w:sz w:val="24"/>
      <w:szCs w:val="24"/>
      <w:lang w:eastAsia="en-US"/>
    </w:rPr>
  </w:style>
  <w:style w:type="paragraph" w:customStyle="1" w:styleId="aff4">
    <w:name w:val="маркированный"/>
    <w:basedOn w:val="10"/>
    <w:next w:val="a2"/>
    <w:autoRedefine/>
    <w:uiPriority w:val="34"/>
    <w:semiHidden/>
    <w:qFormat/>
    <w:pPr>
      <w:tabs>
        <w:tab w:val="num" w:pos="1701"/>
      </w:tabs>
      <w:snapToGrid w:val="0"/>
      <w:spacing w:line="360" w:lineRule="auto"/>
      <w:ind w:left="1701" w:hanging="567"/>
      <w:contextualSpacing/>
      <w:jc w:val="both"/>
      <w:outlineLvl w:val="9"/>
    </w:pPr>
    <w:rPr>
      <w:rFonts w:eastAsia="Times New Roman"/>
      <w:bCs/>
      <w:iCs w:val="0"/>
      <w:sz w:val="22"/>
      <w:szCs w:val="22"/>
      <w:lang w:val="ru-RU" w:eastAsia="ru-RU"/>
    </w:rPr>
  </w:style>
  <w:style w:type="character" w:customStyle="1" w:styleId="19">
    <w:name w:val="Ариал Знак1"/>
    <w:link w:val="aff5"/>
    <w:locked/>
    <w:rPr>
      <w:rFonts w:ascii="Arial" w:hAnsi="Arial" w:cs="Arial" w:hint="default"/>
      <w:sz w:val="24"/>
      <w:szCs w:val="24"/>
      <w:lang w:val="ru-RU" w:eastAsia="ru-RU" w:bidi="ar-SA"/>
    </w:rPr>
  </w:style>
  <w:style w:type="paragraph" w:customStyle="1" w:styleId="aff5">
    <w:name w:val="Ариал"/>
    <w:basedOn w:val="10"/>
    <w:next w:val="a2"/>
    <w:link w:val="19"/>
    <w:autoRedefine/>
    <w:uiPriority w:val="34"/>
    <w:semiHidden/>
    <w:qFormat/>
    <w:pPr>
      <w:spacing w:before="120" w:after="120" w:line="360" w:lineRule="auto"/>
      <w:ind w:firstLine="851"/>
      <w:contextualSpacing/>
      <w:jc w:val="both"/>
      <w:outlineLvl w:val="9"/>
    </w:pPr>
    <w:rPr>
      <w:rFonts w:ascii="Arial" w:eastAsia="Times New Roman" w:hAnsi="Arial" w:cs="Arial"/>
      <w:iCs w:val="0"/>
      <w:sz w:val="24"/>
      <w:szCs w:val="24"/>
      <w:lang w:val="ru-RU" w:eastAsia="ru-RU"/>
    </w:rPr>
  </w:style>
  <w:style w:type="paragraph" w:customStyle="1" w:styleId="ConsPlusNonformat">
    <w:name w:val="ConsPlusNonformat"/>
    <w:next w:val="a2"/>
    <w:autoRedefine/>
    <w:uiPriority w:val="34"/>
    <w:semiHidden/>
    <w:qFormat/>
    <w:pPr>
      <w:autoSpaceDE w:val="0"/>
      <w:autoSpaceDN w:val="0"/>
      <w:adjustRightInd w:val="0"/>
      <w:contextualSpacing/>
    </w:pPr>
    <w:rPr>
      <w:rFonts w:ascii="Courier New" w:hAnsi="Courier New" w:cs="Courier New"/>
      <w:sz w:val="24"/>
      <w:szCs w:val="24"/>
    </w:rPr>
  </w:style>
  <w:style w:type="paragraph" w:customStyle="1" w:styleId="aff6">
    <w:name w:val="Пункт б/н"/>
    <w:basedOn w:val="10"/>
    <w:next w:val="a2"/>
    <w:autoRedefine/>
    <w:uiPriority w:val="34"/>
    <w:semiHidden/>
    <w:qFormat/>
    <w:pPr>
      <w:tabs>
        <w:tab w:val="left" w:pos="1134"/>
      </w:tabs>
      <w:snapToGrid w:val="0"/>
      <w:spacing w:line="360" w:lineRule="auto"/>
      <w:ind w:firstLine="567"/>
      <w:contextualSpacing/>
      <w:jc w:val="both"/>
      <w:outlineLvl w:val="9"/>
    </w:pPr>
    <w:rPr>
      <w:rFonts w:eastAsia="Times New Roman"/>
      <w:bCs/>
      <w:iCs w:val="0"/>
      <w:sz w:val="22"/>
      <w:szCs w:val="22"/>
      <w:lang w:val="ru-RU" w:eastAsia="ru-RU"/>
    </w:rPr>
  </w:style>
  <w:style w:type="character" w:customStyle="1" w:styleId="1a">
    <w:name w:val="Обычный1 Знак"/>
    <w:link w:val="112"/>
    <w:locked/>
    <w:rPr>
      <w:szCs w:val="24"/>
      <w:lang w:val="ru-RU" w:eastAsia="ru-RU" w:bidi="ar-SA"/>
    </w:rPr>
  </w:style>
  <w:style w:type="paragraph" w:customStyle="1" w:styleId="112">
    <w:name w:val="Обычный11"/>
    <w:next w:val="a2"/>
    <w:link w:val="1a"/>
    <w:autoRedefine/>
    <w:uiPriority w:val="34"/>
    <w:semiHidden/>
    <w:qFormat/>
    <w:pPr>
      <w:widowControl w:val="0"/>
      <w:autoSpaceDE w:val="0"/>
      <w:autoSpaceDN w:val="0"/>
      <w:spacing w:before="120" w:after="120"/>
      <w:ind w:firstLine="567"/>
      <w:contextualSpacing/>
      <w:jc w:val="both"/>
    </w:pPr>
    <w:rPr>
      <w:szCs w:val="24"/>
    </w:rPr>
  </w:style>
  <w:style w:type="character" w:customStyle="1" w:styleId="aff7">
    <w:name w:val="Ариал Таблица Знак"/>
    <w:link w:val="aff8"/>
    <w:locked/>
    <w:rPr>
      <w:rFonts w:ascii="Arial" w:hAnsi="Arial" w:cs="Arial" w:hint="default"/>
      <w:sz w:val="24"/>
      <w:lang w:val="ru-RU" w:eastAsia="ru-RU" w:bidi="ar-SA"/>
    </w:rPr>
  </w:style>
  <w:style w:type="paragraph" w:customStyle="1" w:styleId="aff8">
    <w:name w:val="Ариал Таблица"/>
    <w:basedOn w:val="aff5"/>
    <w:next w:val="a2"/>
    <w:link w:val="aff7"/>
    <w:autoRedefine/>
    <w:uiPriority w:val="34"/>
    <w:semiHidden/>
    <w:qFormat/>
    <w:pPr>
      <w:widowControl w:val="0"/>
      <w:adjustRightInd w:val="0"/>
      <w:spacing w:before="0" w:after="0" w:line="240" w:lineRule="auto"/>
      <w:ind w:firstLine="0"/>
    </w:pPr>
    <w:rPr>
      <w:szCs w:val="20"/>
    </w:rPr>
  </w:style>
  <w:style w:type="paragraph" w:customStyle="1" w:styleId="aff9">
    <w:name w:val="АриалТабл"/>
    <w:basedOn w:val="aff5"/>
    <w:next w:val="a2"/>
    <w:autoRedefine/>
    <w:uiPriority w:val="34"/>
    <w:semiHidden/>
    <w:qFormat/>
    <w:pPr>
      <w:widowControl w:val="0"/>
      <w:adjustRightInd w:val="0"/>
      <w:spacing w:before="0" w:after="0" w:line="240" w:lineRule="auto"/>
      <w:ind w:firstLine="0"/>
    </w:pPr>
  </w:style>
  <w:style w:type="paragraph" w:customStyle="1" w:styleId="affa">
    <w:name w:val="Стиль начало"/>
    <w:basedOn w:val="10"/>
    <w:next w:val="a2"/>
    <w:autoRedefine/>
    <w:uiPriority w:val="34"/>
    <w:semiHidden/>
    <w:qFormat/>
    <w:pPr>
      <w:spacing w:line="264" w:lineRule="auto"/>
      <w:contextualSpacing/>
      <w:jc w:val="left"/>
      <w:outlineLvl w:val="9"/>
    </w:pPr>
    <w:rPr>
      <w:rFonts w:eastAsia="Times New Roman"/>
      <w:iCs w:val="0"/>
      <w:sz w:val="28"/>
      <w:lang w:val="ru-RU" w:eastAsia="ru-RU"/>
    </w:rPr>
  </w:style>
  <w:style w:type="paragraph" w:customStyle="1" w:styleId="Noeeu14">
    <w:name w:val="Noeeu14"/>
    <w:basedOn w:val="10"/>
    <w:next w:val="a2"/>
    <w:autoRedefine/>
    <w:uiPriority w:val="34"/>
    <w:semiHidden/>
    <w:qFormat/>
    <w:pPr>
      <w:overflowPunct w:val="0"/>
      <w:autoSpaceDE w:val="0"/>
      <w:autoSpaceDN w:val="0"/>
      <w:adjustRightInd w:val="0"/>
      <w:spacing w:line="264" w:lineRule="auto"/>
      <w:ind w:firstLine="720"/>
      <w:contextualSpacing/>
      <w:jc w:val="both"/>
      <w:outlineLvl w:val="9"/>
    </w:pPr>
    <w:rPr>
      <w:rFonts w:eastAsia="Times New Roman"/>
      <w:iCs w:val="0"/>
      <w:sz w:val="28"/>
      <w:lang w:val="ru-RU" w:eastAsia="ru-RU"/>
    </w:rPr>
  </w:style>
  <w:style w:type="paragraph" w:customStyle="1" w:styleId="Style20">
    <w:name w:val="Style20"/>
    <w:basedOn w:val="10"/>
    <w:next w:val="a2"/>
    <w:autoRedefine/>
    <w:uiPriority w:val="34"/>
    <w:semiHidden/>
    <w:qFormat/>
    <w:pPr>
      <w:widowControl w:val="0"/>
      <w:autoSpaceDE w:val="0"/>
      <w:autoSpaceDN w:val="0"/>
      <w:adjustRightInd w:val="0"/>
      <w:contextualSpacing/>
      <w:jc w:val="left"/>
      <w:outlineLvl w:val="9"/>
    </w:pPr>
    <w:rPr>
      <w:rFonts w:ascii="Arial" w:eastAsia="Calibri" w:hAnsi="Arial"/>
      <w:iCs w:val="0"/>
      <w:sz w:val="24"/>
      <w:szCs w:val="24"/>
      <w:lang w:val="ru-RU" w:eastAsia="ru-RU"/>
    </w:rPr>
  </w:style>
  <w:style w:type="character" w:customStyle="1" w:styleId="41">
    <w:name w:val="Пункт_4 Знак"/>
    <w:link w:val="42"/>
    <w:uiPriority w:val="99"/>
    <w:locked/>
    <w:rPr>
      <w:sz w:val="28"/>
      <w:szCs w:val="28"/>
      <w:lang w:val="x-none" w:eastAsia="x-none"/>
    </w:rPr>
  </w:style>
  <w:style w:type="paragraph" w:customStyle="1" w:styleId="42">
    <w:name w:val="Пункт_4"/>
    <w:basedOn w:val="10"/>
    <w:next w:val="a2"/>
    <w:link w:val="41"/>
    <w:autoRedefine/>
    <w:uiPriority w:val="99"/>
    <w:semiHidden/>
    <w:qFormat/>
    <w:pPr>
      <w:tabs>
        <w:tab w:val="num" w:pos="2880"/>
      </w:tabs>
      <w:ind w:left="2880" w:hanging="360"/>
      <w:contextualSpacing/>
      <w:jc w:val="both"/>
      <w:outlineLvl w:val="9"/>
    </w:pPr>
    <w:rPr>
      <w:rFonts w:eastAsia="Times New Roman"/>
      <w:iCs w:val="0"/>
      <w:sz w:val="28"/>
      <w:szCs w:val="28"/>
    </w:rPr>
  </w:style>
  <w:style w:type="character" w:customStyle="1" w:styleId="affb">
    <w:name w:val="Примечание Знак"/>
    <w:link w:val="affc"/>
    <w:locked/>
    <w:rPr>
      <w:spacing w:val="20"/>
      <w:sz w:val="24"/>
      <w:szCs w:val="28"/>
    </w:rPr>
  </w:style>
  <w:style w:type="paragraph" w:customStyle="1" w:styleId="affc">
    <w:name w:val="Примечание"/>
    <w:basedOn w:val="10"/>
    <w:next w:val="a2"/>
    <w:link w:val="affb"/>
    <w:autoRedefine/>
    <w:uiPriority w:val="34"/>
    <w:semiHidden/>
    <w:qFormat/>
    <w:pPr>
      <w:spacing w:before="240" w:after="240" w:line="288" w:lineRule="auto"/>
      <w:ind w:left="1134" w:right="1134"/>
      <w:contextualSpacing/>
      <w:jc w:val="both"/>
      <w:outlineLvl w:val="9"/>
    </w:pPr>
    <w:rPr>
      <w:rFonts w:eastAsia="Times New Roman"/>
      <w:iCs w:val="0"/>
      <w:spacing w:val="20"/>
      <w:sz w:val="24"/>
      <w:szCs w:val="28"/>
    </w:rPr>
  </w:style>
  <w:style w:type="paragraph" w:customStyle="1" w:styleId="-3">
    <w:name w:val="Пункт-3"/>
    <w:basedOn w:val="10"/>
    <w:next w:val="a2"/>
    <w:autoRedefine/>
    <w:uiPriority w:val="34"/>
    <w:semiHidden/>
    <w:qFormat/>
    <w:pPr>
      <w:tabs>
        <w:tab w:val="left" w:pos="1701"/>
      </w:tabs>
      <w:spacing w:line="288" w:lineRule="auto"/>
      <w:ind w:firstLine="567"/>
      <w:contextualSpacing/>
      <w:jc w:val="both"/>
      <w:outlineLvl w:val="9"/>
    </w:pPr>
    <w:rPr>
      <w:rFonts w:eastAsia="Times New Roman"/>
      <w:iCs w:val="0"/>
      <w:sz w:val="28"/>
      <w:szCs w:val="24"/>
      <w:lang w:val="ru-RU" w:eastAsia="ru-RU"/>
    </w:rPr>
  </w:style>
  <w:style w:type="paragraph" w:customStyle="1" w:styleId="-4">
    <w:name w:val="Пункт-4"/>
    <w:basedOn w:val="10"/>
    <w:next w:val="a2"/>
    <w:autoRedefine/>
    <w:uiPriority w:val="34"/>
    <w:semiHidden/>
    <w:qFormat/>
    <w:pPr>
      <w:tabs>
        <w:tab w:val="num" w:pos="1701"/>
      </w:tabs>
      <w:spacing w:line="288" w:lineRule="auto"/>
      <w:ind w:firstLine="567"/>
      <w:contextualSpacing/>
      <w:jc w:val="both"/>
      <w:outlineLvl w:val="9"/>
    </w:pPr>
    <w:rPr>
      <w:rFonts w:eastAsia="Times New Roman"/>
      <w:iCs w:val="0"/>
      <w:sz w:val="28"/>
      <w:szCs w:val="24"/>
      <w:lang w:val="ru-RU" w:eastAsia="ru-RU"/>
    </w:rPr>
  </w:style>
  <w:style w:type="paragraph" w:customStyle="1" w:styleId="-5">
    <w:name w:val="Пункт-5"/>
    <w:basedOn w:val="10"/>
    <w:next w:val="a2"/>
    <w:autoRedefine/>
    <w:uiPriority w:val="34"/>
    <w:semiHidden/>
    <w:qFormat/>
    <w:pPr>
      <w:tabs>
        <w:tab w:val="num" w:pos="1701"/>
      </w:tabs>
      <w:spacing w:line="288" w:lineRule="auto"/>
      <w:ind w:firstLine="567"/>
      <w:contextualSpacing/>
      <w:jc w:val="both"/>
      <w:outlineLvl w:val="9"/>
    </w:pPr>
    <w:rPr>
      <w:rFonts w:eastAsia="Times New Roman"/>
      <w:iCs w:val="0"/>
      <w:sz w:val="28"/>
      <w:szCs w:val="24"/>
      <w:lang w:val="ru-RU" w:eastAsia="ru-RU"/>
    </w:rPr>
  </w:style>
  <w:style w:type="paragraph" w:customStyle="1" w:styleId="-6">
    <w:name w:val="Пункт-6"/>
    <w:basedOn w:val="10"/>
    <w:next w:val="a2"/>
    <w:autoRedefine/>
    <w:uiPriority w:val="34"/>
    <w:semiHidden/>
    <w:qFormat/>
    <w:pPr>
      <w:tabs>
        <w:tab w:val="num" w:pos="1701"/>
      </w:tabs>
      <w:spacing w:line="288" w:lineRule="auto"/>
      <w:ind w:firstLine="567"/>
      <w:contextualSpacing/>
      <w:jc w:val="both"/>
      <w:outlineLvl w:val="9"/>
    </w:pPr>
    <w:rPr>
      <w:rFonts w:eastAsia="Times New Roman"/>
      <w:iCs w:val="0"/>
      <w:sz w:val="28"/>
      <w:szCs w:val="24"/>
      <w:lang w:val="ru-RU" w:eastAsia="ru-RU"/>
    </w:rPr>
  </w:style>
  <w:style w:type="paragraph" w:customStyle="1" w:styleId="-7">
    <w:name w:val="Пункт-7"/>
    <w:basedOn w:val="10"/>
    <w:next w:val="a2"/>
    <w:autoRedefine/>
    <w:uiPriority w:val="34"/>
    <w:semiHidden/>
    <w:qFormat/>
    <w:pPr>
      <w:tabs>
        <w:tab w:val="num" w:pos="1701"/>
      </w:tabs>
      <w:spacing w:line="288" w:lineRule="auto"/>
      <w:ind w:firstLine="567"/>
      <w:contextualSpacing/>
      <w:jc w:val="both"/>
      <w:outlineLvl w:val="9"/>
    </w:pPr>
    <w:rPr>
      <w:rFonts w:eastAsia="Times New Roman"/>
      <w:iCs w:val="0"/>
      <w:sz w:val="28"/>
      <w:szCs w:val="24"/>
      <w:lang w:val="ru-RU" w:eastAsia="ru-RU"/>
    </w:rPr>
  </w:style>
  <w:style w:type="paragraph" w:styleId="affd">
    <w:name w:val="List Paragraph"/>
    <w:basedOn w:val="a2"/>
    <w:uiPriority w:val="34"/>
    <w:qFormat/>
    <w:pPr>
      <w:ind w:left="720"/>
      <w:contextualSpacing/>
    </w:pPr>
  </w:style>
  <w:style w:type="paragraph" w:customStyle="1" w:styleId="a0">
    <w:name w:val="инструкции"/>
    <w:next w:val="affd"/>
    <w:autoRedefine/>
    <w:uiPriority w:val="34"/>
    <w:semiHidden/>
    <w:qFormat/>
    <w:pPr>
      <w:keepNext/>
      <w:numPr>
        <w:numId w:val="7"/>
      </w:numPr>
      <w:tabs>
        <w:tab w:val="left" w:pos="0"/>
      </w:tabs>
      <w:contextualSpacing/>
    </w:pPr>
    <w:rPr>
      <w:sz w:val="24"/>
      <w:szCs w:val="24"/>
      <w:lang w:eastAsia="en-US"/>
    </w:rPr>
  </w:style>
  <w:style w:type="character" w:customStyle="1" w:styleId="affe">
    <w:name w:val="основной текст Знак"/>
    <w:link w:val="afff"/>
    <w:uiPriority w:val="34"/>
    <w:semiHidden/>
    <w:locked/>
    <w:rPr>
      <w:rFonts w:ascii="Calibri" w:eastAsia="Calibri" w:hAnsi="Calibri" w:cs="Calibri" w:hint="default"/>
      <w:sz w:val="28"/>
      <w:szCs w:val="22"/>
      <w:lang w:val="en-US" w:eastAsia="en-US"/>
    </w:rPr>
  </w:style>
  <w:style w:type="paragraph" w:customStyle="1" w:styleId="afff">
    <w:name w:val="основной текст"/>
    <w:basedOn w:val="affd"/>
    <w:next w:val="a2"/>
    <w:link w:val="affe"/>
    <w:autoRedefine/>
    <w:uiPriority w:val="34"/>
    <w:semiHidden/>
    <w:qFormat/>
    <w:pPr>
      <w:ind w:left="0" w:firstLine="709"/>
    </w:pPr>
    <w:rPr>
      <w:rFonts w:eastAsia="Calibri"/>
      <w:sz w:val="28"/>
      <w:szCs w:val="22"/>
      <w:lang w:val="en-US" w:eastAsia="en-US"/>
    </w:rPr>
  </w:style>
  <w:style w:type="character" w:customStyle="1" w:styleId="afff0">
    <w:name w:val="Таблица Знак"/>
    <w:link w:val="afff1"/>
    <w:uiPriority w:val="99"/>
    <w:semiHidden/>
    <w:locked/>
    <w:rPr>
      <w:sz w:val="24"/>
      <w:szCs w:val="24"/>
      <w:lang w:val="ru-RU" w:eastAsia="ru-RU" w:bidi="ar-SA"/>
    </w:rPr>
  </w:style>
  <w:style w:type="paragraph" w:customStyle="1" w:styleId="afff1">
    <w:name w:val="Таблица"/>
    <w:next w:val="a2"/>
    <w:link w:val="afff0"/>
    <w:autoRedefine/>
    <w:uiPriority w:val="99"/>
    <w:semiHidden/>
    <w:qFormat/>
    <w:pPr>
      <w:keepNext/>
      <w:tabs>
        <w:tab w:val="left" w:pos="708"/>
      </w:tabs>
      <w:contextualSpacing/>
    </w:pPr>
    <w:rPr>
      <w:sz w:val="24"/>
      <w:szCs w:val="24"/>
    </w:rPr>
  </w:style>
  <w:style w:type="paragraph" w:customStyle="1" w:styleId="ConsPlusNormal">
    <w:name w:val="ConsPlusNormal"/>
    <w:next w:val="a2"/>
    <w:autoRedefine/>
    <w:uiPriority w:val="34"/>
    <w:semiHidden/>
    <w:qFormat/>
    <w:pPr>
      <w:widowControl w:val="0"/>
      <w:autoSpaceDE w:val="0"/>
      <w:autoSpaceDN w:val="0"/>
      <w:adjustRightInd w:val="0"/>
      <w:contextualSpacing/>
    </w:pPr>
    <w:rPr>
      <w:rFonts w:ascii="Arial" w:eastAsiaTheme="minorEastAsia" w:hAnsi="Arial" w:cs="Arial"/>
    </w:rPr>
  </w:style>
  <w:style w:type="character" w:styleId="afff2">
    <w:name w:val="footnote reference"/>
    <w:basedOn w:val="a3"/>
    <w:semiHidden/>
    <w:unhideWhenUsed/>
    <w:rPr>
      <w:vertAlign w:val="superscript"/>
    </w:rPr>
  </w:style>
  <w:style w:type="character" w:styleId="afff3">
    <w:name w:val="annotation reference"/>
    <w:uiPriority w:val="99"/>
    <w:semiHidden/>
    <w:unhideWhenUsed/>
    <w:rPr>
      <w:sz w:val="16"/>
      <w:szCs w:val="16"/>
    </w:rPr>
  </w:style>
  <w:style w:type="character" w:styleId="afff4">
    <w:name w:val="endnote reference"/>
    <w:basedOn w:val="a3"/>
    <w:uiPriority w:val="99"/>
    <w:semiHidden/>
    <w:unhideWhenUsed/>
    <w:rPr>
      <w:vertAlign w:val="superscript"/>
    </w:rPr>
  </w:style>
  <w:style w:type="character" w:customStyle="1" w:styleId="13">
    <w:name w:val="Обычный (веб) Знак1"/>
    <w:aliases w:val="Обычный (Web) Знак1,Обычный (веб) Знак Знак Знак1,Обычный (Web) Знак Знак Знак Знак1"/>
    <w:link w:val="a9"/>
    <w:uiPriority w:val="34"/>
    <w:locked/>
    <w:rPr>
      <w:rFonts w:ascii="Calibri" w:eastAsia="Calibri" w:hAnsi="Calibri" w:cs="Calibri" w:hint="default"/>
      <w:sz w:val="22"/>
      <w:szCs w:val="22"/>
      <w:lang w:eastAsia="en-US"/>
    </w:rPr>
  </w:style>
  <w:style w:type="paragraph" w:styleId="aa">
    <w:name w:val="footnote text"/>
    <w:basedOn w:val="a2"/>
    <w:link w:val="14"/>
    <w:semiHidden/>
    <w:unhideWhenUsed/>
    <w:rPr>
      <w:sz w:val="20"/>
      <w:szCs w:val="20"/>
    </w:rPr>
  </w:style>
  <w:style w:type="character" w:customStyle="1" w:styleId="afff5">
    <w:name w:val="Текст сноски Знак"/>
    <w:semiHidden/>
    <w:locked/>
    <w:rPr>
      <w:snapToGrid w:val="0"/>
      <w:sz w:val="24"/>
    </w:rPr>
  </w:style>
  <w:style w:type="paragraph" w:styleId="ac">
    <w:name w:val="annotation text"/>
    <w:basedOn w:val="a2"/>
    <w:link w:val="ab"/>
    <w:semiHidden/>
    <w:unhideWhenUsed/>
    <w:rPr>
      <w:sz w:val="20"/>
      <w:szCs w:val="20"/>
    </w:rPr>
  </w:style>
  <w:style w:type="character" w:customStyle="1" w:styleId="1b">
    <w:name w:val="Текст примечания Знак1"/>
    <w:basedOn w:val="a3"/>
    <w:semiHidden/>
    <w:locked/>
  </w:style>
  <w:style w:type="paragraph" w:styleId="af0">
    <w:name w:val="footer"/>
    <w:basedOn w:val="a2"/>
    <w:link w:val="af"/>
    <w:uiPriority w:val="99"/>
    <w:unhideWhenUsed/>
    <w:pPr>
      <w:tabs>
        <w:tab w:val="center" w:pos="4677"/>
        <w:tab w:val="right" w:pos="9355"/>
      </w:tabs>
    </w:pPr>
  </w:style>
  <w:style w:type="character" w:customStyle="1" w:styleId="1c">
    <w:name w:val="Нижний колонтитул Знак1"/>
    <w:basedOn w:val="a3"/>
    <w:uiPriority w:val="99"/>
    <w:semiHidden/>
    <w:locked/>
    <w:rPr>
      <w:sz w:val="24"/>
      <w:szCs w:val="24"/>
    </w:rPr>
  </w:style>
  <w:style w:type="paragraph" w:styleId="af2">
    <w:name w:val="endnote text"/>
    <w:basedOn w:val="a2"/>
    <w:link w:val="af1"/>
    <w:semiHidden/>
    <w:unhideWhenUsed/>
    <w:rPr>
      <w:sz w:val="20"/>
      <w:szCs w:val="20"/>
    </w:rPr>
  </w:style>
  <w:style w:type="character" w:customStyle="1" w:styleId="1d">
    <w:name w:val="Текст концевой сноски Знак1"/>
    <w:basedOn w:val="a3"/>
    <w:semiHidden/>
    <w:locked/>
  </w:style>
  <w:style w:type="paragraph" w:styleId="af4">
    <w:name w:val="Body Text Indent"/>
    <w:basedOn w:val="a2"/>
    <w:link w:val="af3"/>
    <w:semiHidden/>
    <w:unhideWhenUsed/>
    <w:pPr>
      <w:spacing w:after="120"/>
      <w:ind w:left="283"/>
    </w:pPr>
  </w:style>
  <w:style w:type="character" w:customStyle="1" w:styleId="1e">
    <w:name w:val="Основной текст с отступом Знак1"/>
    <w:basedOn w:val="a3"/>
    <w:semiHidden/>
    <w:locked/>
    <w:rPr>
      <w:sz w:val="24"/>
      <w:szCs w:val="24"/>
    </w:rPr>
  </w:style>
  <w:style w:type="paragraph" w:styleId="25">
    <w:name w:val="Body Text 2"/>
    <w:basedOn w:val="a2"/>
    <w:link w:val="24"/>
    <w:semiHidden/>
    <w:unhideWhenUsed/>
    <w:pPr>
      <w:spacing w:after="120" w:line="480" w:lineRule="auto"/>
    </w:pPr>
  </w:style>
  <w:style w:type="character" w:customStyle="1" w:styleId="213">
    <w:name w:val="Основной текст 2 Знак1"/>
    <w:basedOn w:val="a3"/>
    <w:semiHidden/>
    <w:locked/>
    <w:rPr>
      <w:sz w:val="24"/>
      <w:szCs w:val="24"/>
    </w:rPr>
  </w:style>
  <w:style w:type="paragraph" w:styleId="34">
    <w:name w:val="Body Text 3"/>
    <w:basedOn w:val="a2"/>
    <w:link w:val="33"/>
    <w:semiHidden/>
    <w:unhideWhenUsed/>
    <w:pPr>
      <w:spacing w:after="120"/>
    </w:pPr>
    <w:rPr>
      <w:sz w:val="16"/>
      <w:szCs w:val="16"/>
    </w:rPr>
  </w:style>
  <w:style w:type="character" w:customStyle="1" w:styleId="311">
    <w:name w:val="Основной текст 3 Знак1"/>
    <w:basedOn w:val="a3"/>
    <w:semiHidden/>
    <w:locked/>
    <w:rPr>
      <w:sz w:val="16"/>
      <w:szCs w:val="16"/>
    </w:rPr>
  </w:style>
  <w:style w:type="paragraph" w:styleId="36">
    <w:name w:val="Body Text Indent 3"/>
    <w:basedOn w:val="a2"/>
    <w:link w:val="35"/>
    <w:uiPriority w:val="99"/>
    <w:semiHidden/>
    <w:unhideWhenUsed/>
    <w:pPr>
      <w:spacing w:after="120"/>
      <w:ind w:left="283"/>
    </w:pPr>
    <w:rPr>
      <w:sz w:val="16"/>
      <w:szCs w:val="16"/>
    </w:rPr>
  </w:style>
  <w:style w:type="character" w:customStyle="1" w:styleId="312">
    <w:name w:val="Основной текст с отступом 3 Знак1"/>
    <w:basedOn w:val="a3"/>
    <w:uiPriority w:val="99"/>
    <w:semiHidden/>
    <w:locked/>
    <w:rPr>
      <w:sz w:val="16"/>
      <w:szCs w:val="16"/>
    </w:rPr>
  </w:style>
  <w:style w:type="paragraph" w:styleId="af5">
    <w:name w:val="Document Map"/>
    <w:basedOn w:val="a2"/>
    <w:link w:val="16"/>
    <w:uiPriority w:val="99"/>
    <w:semiHidden/>
    <w:unhideWhenUsed/>
    <w:rPr>
      <w:rFonts w:ascii="Tahoma" w:hAnsi="Tahoma" w:cs="Tahoma"/>
      <w:sz w:val="16"/>
      <w:szCs w:val="16"/>
    </w:rPr>
  </w:style>
  <w:style w:type="character" w:customStyle="1" w:styleId="afff6">
    <w:name w:val="Схема документа Знак"/>
    <w:uiPriority w:val="99"/>
    <w:semiHidden/>
    <w:locked/>
    <w:rPr>
      <w:rFonts w:ascii="Tahoma" w:hAnsi="Tahoma" w:cs="Tahoma" w:hint="default"/>
      <w:sz w:val="24"/>
      <w:shd w:val="clear" w:color="auto" w:fill="000080"/>
    </w:rPr>
  </w:style>
  <w:style w:type="paragraph" w:styleId="af7">
    <w:name w:val="Plain Text"/>
    <w:basedOn w:val="a2"/>
    <w:link w:val="af6"/>
    <w:semiHidden/>
    <w:unhideWhenUsed/>
    <w:rPr>
      <w:rFonts w:ascii="Consolas" w:hAnsi="Consolas" w:cs="Consolas"/>
      <w:sz w:val="21"/>
      <w:szCs w:val="21"/>
    </w:rPr>
  </w:style>
  <w:style w:type="character" w:customStyle="1" w:styleId="1f">
    <w:name w:val="Текст Знак1"/>
    <w:basedOn w:val="a3"/>
    <w:semiHidden/>
    <w:locked/>
    <w:rPr>
      <w:rFonts w:ascii="Courier New" w:hAnsi="Courier New" w:cs="Courier New" w:hint="default"/>
      <w:snapToGrid/>
    </w:rPr>
  </w:style>
  <w:style w:type="paragraph" w:styleId="af9">
    <w:name w:val="Balloon Text"/>
    <w:basedOn w:val="a2"/>
    <w:link w:val="af8"/>
    <w:semiHidden/>
    <w:unhideWhenUsed/>
    <w:rPr>
      <w:rFonts w:ascii="Tahoma" w:hAnsi="Tahoma" w:cs="Tahoma"/>
      <w:sz w:val="16"/>
      <w:szCs w:val="16"/>
    </w:rPr>
  </w:style>
  <w:style w:type="character" w:customStyle="1" w:styleId="1f0">
    <w:name w:val="Текст выноски Знак1"/>
    <w:basedOn w:val="a3"/>
    <w:semiHidden/>
    <w:locked/>
    <w:rPr>
      <w:rFonts w:ascii="Tahoma" w:hAnsi="Tahoma" w:cs="Tahoma" w:hint="default"/>
      <w:sz w:val="16"/>
      <w:szCs w:val="16"/>
    </w:rPr>
  </w:style>
  <w:style w:type="character" w:customStyle="1" w:styleId="2b">
    <w:name w:val="Схема документа Знак2"/>
    <w:basedOn w:val="a3"/>
    <w:uiPriority w:val="99"/>
    <w:semiHidden/>
    <w:locked/>
    <w:rPr>
      <w:rFonts w:ascii="Tahoma" w:hAnsi="Tahoma" w:cs="Tahoma" w:hint="default"/>
      <w:sz w:val="16"/>
      <w:szCs w:val="16"/>
    </w:rPr>
  </w:style>
  <w:style w:type="character" w:customStyle="1" w:styleId="2c">
    <w:name w:val="Текст сноски Знак2"/>
    <w:basedOn w:val="a3"/>
    <w:semiHidden/>
  </w:style>
  <w:style w:type="character" w:customStyle="1" w:styleId="2d">
    <w:name w:val="Текст примечания Знак2"/>
    <w:basedOn w:val="a3"/>
    <w:semiHidden/>
  </w:style>
  <w:style w:type="character" w:customStyle="1" w:styleId="2e">
    <w:name w:val="Нижний колонтитул Знак2"/>
    <w:basedOn w:val="a3"/>
    <w:uiPriority w:val="99"/>
    <w:semiHidden/>
    <w:locked/>
    <w:rPr>
      <w:sz w:val="24"/>
      <w:szCs w:val="24"/>
    </w:rPr>
  </w:style>
  <w:style w:type="character" w:customStyle="1" w:styleId="2f">
    <w:name w:val="Текст концевой сноски Знак2"/>
    <w:basedOn w:val="a3"/>
    <w:semiHidden/>
  </w:style>
  <w:style w:type="character" w:customStyle="1" w:styleId="2f0">
    <w:name w:val="Основной текст с отступом Знак2"/>
    <w:basedOn w:val="a3"/>
    <w:semiHidden/>
    <w:rPr>
      <w:sz w:val="24"/>
      <w:szCs w:val="24"/>
    </w:rPr>
  </w:style>
  <w:style w:type="character" w:customStyle="1" w:styleId="220">
    <w:name w:val="Основной текст 2 Знак2"/>
    <w:basedOn w:val="a3"/>
    <w:semiHidden/>
    <w:rPr>
      <w:sz w:val="24"/>
      <w:szCs w:val="24"/>
    </w:rPr>
  </w:style>
  <w:style w:type="character" w:customStyle="1" w:styleId="320">
    <w:name w:val="Основной текст 3 Знак2"/>
    <w:basedOn w:val="a3"/>
    <w:semiHidden/>
    <w:rPr>
      <w:sz w:val="16"/>
      <w:szCs w:val="16"/>
    </w:rPr>
  </w:style>
  <w:style w:type="character" w:customStyle="1" w:styleId="321">
    <w:name w:val="Основной текст с отступом 3 Знак2"/>
    <w:basedOn w:val="a3"/>
    <w:uiPriority w:val="99"/>
    <w:semiHidden/>
    <w:rPr>
      <w:sz w:val="16"/>
      <w:szCs w:val="16"/>
    </w:rPr>
  </w:style>
  <w:style w:type="character" w:customStyle="1" w:styleId="2f1">
    <w:name w:val="Текст Знак2"/>
    <w:basedOn w:val="a3"/>
    <w:semiHidden/>
    <w:rPr>
      <w:rFonts w:ascii="Consolas" w:hAnsi="Consolas" w:cs="Consolas" w:hint="default"/>
      <w:sz w:val="21"/>
      <w:szCs w:val="21"/>
    </w:rPr>
  </w:style>
  <w:style w:type="character" w:customStyle="1" w:styleId="2f2">
    <w:name w:val="Текст выноски Знак2"/>
    <w:basedOn w:val="a3"/>
    <w:semiHidden/>
    <w:rPr>
      <w:rFonts w:ascii="Tahoma" w:hAnsi="Tahoma" w:cs="Tahoma" w:hint="default"/>
      <w:sz w:val="16"/>
      <w:szCs w:val="16"/>
    </w:rPr>
  </w:style>
  <w:style w:type="character" w:customStyle="1" w:styleId="afff7">
    <w:name w:val="Тема примечания Знак"/>
    <w:rPr>
      <w:b/>
      <w:bCs/>
    </w:rPr>
  </w:style>
  <w:style w:type="character" w:customStyle="1" w:styleId="labelheaderlevel21">
    <w:name w:val="label_header_level_21"/>
    <w:rPr>
      <w:b/>
      <w:bCs/>
      <w:color w:val="0000FF"/>
      <w:sz w:val="20"/>
      <w:szCs w:val="20"/>
    </w:rPr>
  </w:style>
  <w:style w:type="character" w:customStyle="1" w:styleId="afff8">
    <w:name w:val="Основной текст Знак"/>
    <w:rPr>
      <w:sz w:val="24"/>
      <w:szCs w:val="24"/>
    </w:rPr>
  </w:style>
  <w:style w:type="character" w:customStyle="1" w:styleId="FontStyle15">
    <w:name w:val="Font Style15"/>
    <w:rPr>
      <w:rFonts w:ascii="Times New Roman" w:hAnsi="Times New Roman" w:cs="Times New Roman" w:hint="default"/>
      <w:sz w:val="26"/>
      <w:szCs w:val="26"/>
    </w:rPr>
  </w:style>
  <w:style w:type="character" w:customStyle="1" w:styleId="7">
    <w:name w:val="Заголовок 7 Знак"/>
    <w:rPr>
      <w:sz w:val="24"/>
      <w:szCs w:val="24"/>
    </w:rPr>
  </w:style>
  <w:style w:type="character" w:customStyle="1" w:styleId="8">
    <w:name w:val="Заголовок 8 Знак"/>
    <w:rPr>
      <w:i/>
      <w:iCs/>
      <w:sz w:val="24"/>
      <w:szCs w:val="24"/>
    </w:rPr>
  </w:style>
  <w:style w:type="character" w:customStyle="1" w:styleId="9">
    <w:name w:val="Заголовок 9 Знак"/>
    <w:rPr>
      <w:rFonts w:ascii="Arial" w:hAnsi="Arial" w:cs="Arial" w:hint="default"/>
      <w:sz w:val="22"/>
      <w:szCs w:val="22"/>
    </w:rPr>
  </w:style>
  <w:style w:type="character" w:customStyle="1" w:styleId="afff9">
    <w:name w:val="комментарий"/>
    <w:rPr>
      <w:b/>
      <w:bCs w:val="0"/>
      <w:i/>
      <w:iCs w:val="0"/>
      <w:shd w:val="clear" w:color="auto" w:fill="FFFF99"/>
    </w:rPr>
  </w:style>
  <w:style w:type="character" w:customStyle="1" w:styleId="1f1">
    <w:name w:val="Основной шрифт1"/>
    <w:semiHidden/>
  </w:style>
  <w:style w:type="character" w:customStyle="1" w:styleId="afffa">
    <w:name w:val="Подпункт Знак"/>
    <w:rPr>
      <w:sz w:val="28"/>
      <w:lang w:val="ru-RU" w:eastAsia="ru-RU" w:bidi="ar-SA"/>
    </w:rPr>
  </w:style>
  <w:style w:type="character" w:customStyle="1" w:styleId="FontStyle11">
    <w:name w:val="Font Style11"/>
    <w:rPr>
      <w:rFonts w:ascii="Times New Roman" w:hAnsi="Times New Roman" w:cs="Times New Roman" w:hint="default"/>
      <w:sz w:val="26"/>
      <w:szCs w:val="26"/>
    </w:rPr>
  </w:style>
  <w:style w:type="character" w:customStyle="1" w:styleId="Sp1">
    <w:name w:val="Sp1 Знак Знак"/>
    <w:rPr>
      <w:b/>
      <w:bCs/>
      <w:kern w:val="24"/>
      <w:sz w:val="24"/>
      <w:szCs w:val="24"/>
      <w:lang w:val="ru-RU" w:eastAsia="ru-RU" w:bidi="ar-SA"/>
    </w:rPr>
  </w:style>
  <w:style w:type="character" w:customStyle="1" w:styleId="FontStyle33">
    <w:name w:val="Font Style33"/>
    <w:rPr>
      <w:rFonts w:ascii="Times New Roman" w:hAnsi="Times New Roman" w:cs="Times New Roman" w:hint="default"/>
      <w:sz w:val="26"/>
      <w:szCs w:val="26"/>
    </w:rPr>
  </w:style>
  <w:style w:type="character" w:customStyle="1" w:styleId="FontStyle57">
    <w:name w:val="Font Style57"/>
    <w:rPr>
      <w:rFonts w:ascii="Times New Roman" w:hAnsi="Times New Roman" w:cs="Times New Roman" w:hint="default"/>
      <w:b/>
      <w:bCs/>
      <w:sz w:val="20"/>
      <w:szCs w:val="20"/>
    </w:rPr>
  </w:style>
  <w:style w:type="character" w:customStyle="1" w:styleId="afffb">
    <w:name w:val="Абзац списка Знак"/>
    <w:uiPriority w:val="34"/>
    <w:locked/>
    <w:rPr>
      <w:rFonts w:ascii="Calibri" w:eastAsia="Calibri" w:hAnsi="Calibri" w:cs="Calibri" w:hint="default"/>
      <w:sz w:val="22"/>
      <w:szCs w:val="22"/>
      <w:lang w:eastAsia="en-US"/>
    </w:rPr>
  </w:style>
  <w:style w:type="character" w:customStyle="1" w:styleId="1f2">
    <w:name w:val="Абзац списка Знак1"/>
    <w:uiPriority w:val="34"/>
    <w:locked/>
    <w:rPr>
      <w:rFonts w:ascii="Calibri" w:eastAsia="Calibri" w:hAnsi="Calibri" w:cs="Calibri" w:hint="default"/>
      <w:sz w:val="22"/>
      <w:szCs w:val="22"/>
      <w:lang w:eastAsia="en-US"/>
    </w:rPr>
  </w:style>
  <w:style w:type="character" w:customStyle="1" w:styleId="urtxtstd2">
    <w:name w:val="urtxtstd2"/>
    <w:basedOn w:val="a3"/>
    <w:rPr>
      <w:rFonts w:ascii="Arial" w:hAnsi="Arial" w:cs="Arial" w:hint="default"/>
      <w:b w:val="0"/>
      <w:bCs w:val="0"/>
      <w:i w:val="0"/>
      <w:iCs w:val="0"/>
      <w:sz w:val="17"/>
      <w:szCs w:val="17"/>
    </w:rPr>
  </w:style>
  <w:style w:type="character" w:customStyle="1" w:styleId="afffc">
    <w:name w:val="Стиль полужирный Красный"/>
    <w:rPr>
      <w:rFonts w:ascii="Times New Roman" w:hAnsi="Times New Roman" w:cs="Times New Roman" w:hint="default"/>
      <w:color w:val="auto"/>
    </w:rPr>
  </w:style>
  <w:style w:type="character" w:customStyle="1" w:styleId="3a">
    <w:name w:val="Схема документа Знак3"/>
    <w:basedOn w:val="a3"/>
    <w:uiPriority w:val="99"/>
    <w:semiHidden/>
    <w:rPr>
      <w:rFonts w:ascii="Tahoma" w:hAnsi="Tahoma" w:cs="Tahoma" w:hint="default"/>
      <w:sz w:val="16"/>
      <w:szCs w:val="16"/>
    </w:rPr>
  </w:style>
  <w:style w:type="character" w:customStyle="1" w:styleId="2f3">
    <w:name w:val="Абзац списка Знак2"/>
    <w:uiPriority w:val="34"/>
    <w:locked/>
    <w:rPr>
      <w:rFonts w:ascii="Calibri" w:eastAsia="Calibri" w:hAnsi="Calibri" w:cs="Calibri" w:hint="default"/>
      <w:sz w:val="22"/>
      <w:szCs w:val="22"/>
      <w:lang w:eastAsia="en-US"/>
    </w:rPr>
  </w:style>
  <w:style w:type="table" w:styleId="afffd">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3"/>
  </w:style>
  <w:style w:type="paragraph" w:styleId="a">
    <w:name w:val="List Number"/>
    <w:basedOn w:val="a2"/>
    <w:semiHidden/>
    <w:unhideWhenUsed/>
    <w:pPr>
      <w:numPr>
        <w:numId w:val="2"/>
      </w:numPr>
      <w:contextualSpacing/>
    </w:pPr>
  </w:style>
  <w:style w:type="paragraph" w:styleId="2">
    <w:name w:val="List Bullet 2"/>
    <w:basedOn w:val="a2"/>
    <w:semiHidden/>
    <w:unhideWhenUsed/>
    <w:pPr>
      <w:numPr>
        <w:numId w:val="3"/>
      </w:numPr>
      <w:contextualSpacing/>
    </w:pPr>
  </w:style>
  <w:style w:type="paragraph" w:styleId="30">
    <w:name w:val="List Bullet 3"/>
    <w:basedOn w:val="a2"/>
    <w:semiHidden/>
    <w:unhideWhenUsed/>
    <w:pPr>
      <w:numPr>
        <w:numId w:val="4"/>
      </w:numPr>
      <w:contextualSpacing/>
    </w:pPr>
  </w:style>
  <w:style w:type="paragraph" w:styleId="3">
    <w:name w:val="List Number 3"/>
    <w:basedOn w:val="a2"/>
    <w:semiHidden/>
    <w:unhideWhenUsed/>
    <w:pPr>
      <w:numPr>
        <w:numId w:val="5"/>
      </w:numPr>
      <w:contextualSpacing/>
    </w:pPr>
  </w:style>
  <w:style w:type="numbering" w:customStyle="1" w:styleId="11">
    <w:name w:val="Стиль11"/>
    <w:uiPriority w:val="99"/>
    <w:pPr>
      <w:numPr>
        <w:numId w:val="15"/>
      </w:numPr>
    </w:pPr>
  </w:style>
  <w:style w:type="numbering" w:customStyle="1" w:styleId="21">
    <w:name w:val="Стиль21"/>
    <w:uiPriority w:val="99"/>
    <w:pPr>
      <w:numPr>
        <w:numId w:val="26"/>
      </w:numPr>
    </w:pPr>
  </w:style>
  <w:style w:type="numbering" w:customStyle="1" w:styleId="1">
    <w:name w:val="Стиль1"/>
    <w:uiPriority w:val="99"/>
    <w:pPr>
      <w:numPr>
        <w:numId w:val="27"/>
      </w:numPr>
    </w:pPr>
  </w:style>
  <w:style w:type="numbering" w:customStyle="1" w:styleId="20">
    <w:name w:val="Стиль2"/>
    <w:uiPriority w:val="99"/>
    <w:pPr>
      <w:numPr>
        <w:numId w:val="28"/>
      </w:numPr>
    </w:pPr>
  </w:style>
  <w:style w:type="character" w:styleId="afffe">
    <w:name w:val="page number"/>
    <w:basedOn w:val="a3"/>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0778">
      <w:marLeft w:val="0"/>
      <w:marRight w:val="0"/>
      <w:marTop w:val="0"/>
      <w:marBottom w:val="0"/>
      <w:divBdr>
        <w:top w:val="none" w:sz="0" w:space="0" w:color="auto"/>
        <w:left w:val="none" w:sz="0" w:space="0" w:color="auto"/>
        <w:bottom w:val="none" w:sz="0" w:space="0" w:color="auto"/>
        <w:right w:val="none" w:sz="0" w:space="0" w:color="auto"/>
      </w:divBdr>
    </w:div>
    <w:div w:id="549147510">
      <w:marLeft w:val="0"/>
      <w:marRight w:val="0"/>
      <w:marTop w:val="0"/>
      <w:marBottom w:val="0"/>
      <w:divBdr>
        <w:top w:val="none" w:sz="0" w:space="0" w:color="auto"/>
        <w:left w:val="none" w:sz="0" w:space="0" w:color="auto"/>
        <w:bottom w:val="none" w:sz="0" w:space="0" w:color="auto"/>
        <w:right w:val="none" w:sz="0" w:space="0" w:color="auto"/>
      </w:divBdr>
    </w:div>
    <w:div w:id="951519095">
      <w:marLeft w:val="0"/>
      <w:marRight w:val="0"/>
      <w:marTop w:val="0"/>
      <w:marBottom w:val="0"/>
      <w:divBdr>
        <w:top w:val="none" w:sz="0" w:space="0" w:color="auto"/>
        <w:left w:val="none" w:sz="0" w:space="0" w:color="auto"/>
        <w:bottom w:val="none" w:sz="0" w:space="0" w:color="auto"/>
        <w:right w:val="none" w:sz="0" w:space="0" w:color="auto"/>
      </w:divBdr>
    </w:div>
    <w:div w:id="1059281362">
      <w:marLeft w:val="0"/>
      <w:marRight w:val="0"/>
      <w:marTop w:val="0"/>
      <w:marBottom w:val="0"/>
      <w:divBdr>
        <w:top w:val="none" w:sz="0" w:space="0" w:color="auto"/>
        <w:left w:val="none" w:sz="0" w:space="0" w:color="auto"/>
        <w:bottom w:val="none" w:sz="0" w:space="0" w:color="auto"/>
        <w:right w:val="none" w:sz="0" w:space="0" w:color="auto"/>
      </w:divBdr>
      <w:divsChild>
        <w:div w:id="790171117">
          <w:marLeft w:val="0"/>
          <w:marRight w:val="0"/>
          <w:marTop w:val="0"/>
          <w:marBottom w:val="0"/>
          <w:divBdr>
            <w:top w:val="none" w:sz="0" w:space="0" w:color="auto"/>
            <w:left w:val="none" w:sz="0" w:space="0" w:color="auto"/>
            <w:bottom w:val="none" w:sz="0" w:space="0" w:color="auto"/>
            <w:right w:val="none" w:sz="0" w:space="0" w:color="auto"/>
          </w:divBdr>
        </w:div>
      </w:divsChild>
    </w:div>
    <w:div w:id="1157845072">
      <w:marLeft w:val="0"/>
      <w:marRight w:val="0"/>
      <w:marTop w:val="0"/>
      <w:marBottom w:val="0"/>
      <w:divBdr>
        <w:top w:val="none" w:sz="0" w:space="0" w:color="auto"/>
        <w:left w:val="none" w:sz="0" w:space="0" w:color="auto"/>
        <w:bottom w:val="none" w:sz="0" w:space="0" w:color="auto"/>
        <w:right w:val="none" w:sz="0" w:space="0" w:color="auto"/>
      </w:divBdr>
    </w:div>
    <w:div w:id="1264190797">
      <w:marLeft w:val="0"/>
      <w:marRight w:val="0"/>
      <w:marTop w:val="0"/>
      <w:marBottom w:val="0"/>
      <w:divBdr>
        <w:top w:val="none" w:sz="0" w:space="0" w:color="auto"/>
        <w:left w:val="none" w:sz="0" w:space="0" w:color="auto"/>
        <w:bottom w:val="none" w:sz="0" w:space="0" w:color="auto"/>
        <w:right w:val="none" w:sz="0" w:space="0" w:color="auto"/>
      </w:divBdr>
    </w:div>
    <w:div w:id="1439183204">
      <w:marLeft w:val="0"/>
      <w:marRight w:val="0"/>
      <w:marTop w:val="0"/>
      <w:marBottom w:val="0"/>
      <w:divBdr>
        <w:top w:val="none" w:sz="0" w:space="0" w:color="auto"/>
        <w:left w:val="none" w:sz="0" w:space="0" w:color="auto"/>
        <w:bottom w:val="none" w:sz="0" w:space="0" w:color="auto"/>
        <w:right w:val="none" w:sz="0" w:space="0" w:color="auto"/>
      </w:divBdr>
    </w:div>
    <w:div w:id="1575319236">
      <w:marLeft w:val="0"/>
      <w:marRight w:val="0"/>
      <w:marTop w:val="0"/>
      <w:marBottom w:val="0"/>
      <w:divBdr>
        <w:top w:val="none" w:sz="0" w:space="0" w:color="auto"/>
        <w:left w:val="none" w:sz="0" w:space="0" w:color="auto"/>
        <w:bottom w:val="none" w:sz="0" w:space="0" w:color="auto"/>
        <w:right w:val="none" w:sz="0" w:space="0" w:color="auto"/>
      </w:divBdr>
    </w:div>
    <w:div w:id="1655838096">
      <w:marLeft w:val="0"/>
      <w:marRight w:val="0"/>
      <w:marTop w:val="0"/>
      <w:marBottom w:val="0"/>
      <w:divBdr>
        <w:top w:val="none" w:sz="0" w:space="0" w:color="auto"/>
        <w:left w:val="none" w:sz="0" w:space="0" w:color="auto"/>
        <w:bottom w:val="none" w:sz="0" w:space="0" w:color="auto"/>
        <w:right w:val="none" w:sz="0" w:space="0" w:color="auto"/>
      </w:divBdr>
    </w:div>
    <w:div w:id="1826974115">
      <w:marLeft w:val="0"/>
      <w:marRight w:val="0"/>
      <w:marTop w:val="0"/>
      <w:marBottom w:val="0"/>
      <w:divBdr>
        <w:top w:val="none" w:sz="0" w:space="0" w:color="auto"/>
        <w:left w:val="none" w:sz="0" w:space="0" w:color="auto"/>
        <w:bottom w:val="none" w:sz="0" w:space="0" w:color="auto"/>
        <w:right w:val="none" w:sz="0" w:space="0" w:color="auto"/>
      </w:divBdr>
    </w:div>
    <w:div w:id="1829863150">
      <w:marLeft w:val="0"/>
      <w:marRight w:val="0"/>
      <w:marTop w:val="0"/>
      <w:marBottom w:val="0"/>
      <w:divBdr>
        <w:top w:val="none" w:sz="0" w:space="0" w:color="auto"/>
        <w:left w:val="none" w:sz="0" w:space="0" w:color="auto"/>
        <w:bottom w:val="none" w:sz="0" w:space="0" w:color="auto"/>
        <w:right w:val="none" w:sz="0" w:space="0" w:color="auto"/>
      </w:divBdr>
    </w:div>
    <w:div w:id="1894153360">
      <w:marLeft w:val="0"/>
      <w:marRight w:val="0"/>
      <w:marTop w:val="0"/>
      <w:marBottom w:val="0"/>
      <w:divBdr>
        <w:top w:val="none" w:sz="0" w:space="0" w:color="auto"/>
        <w:left w:val="none" w:sz="0" w:space="0" w:color="auto"/>
        <w:bottom w:val="none" w:sz="0" w:space="0" w:color="auto"/>
        <w:right w:val="none" w:sz="0" w:space="0" w:color="auto"/>
      </w:divBdr>
    </w:div>
    <w:div w:id="1922985754">
      <w:marLeft w:val="0"/>
      <w:marRight w:val="0"/>
      <w:marTop w:val="0"/>
      <w:marBottom w:val="0"/>
      <w:divBdr>
        <w:top w:val="none" w:sz="0" w:space="0" w:color="auto"/>
        <w:left w:val="none" w:sz="0" w:space="0" w:color="auto"/>
        <w:bottom w:val="none" w:sz="0" w:space="0" w:color="auto"/>
        <w:right w:val="none" w:sz="0" w:space="0" w:color="auto"/>
      </w:divBdr>
    </w:div>
    <w:div w:id="1935280627">
      <w:marLeft w:val="0"/>
      <w:marRight w:val="0"/>
      <w:marTop w:val="0"/>
      <w:marBottom w:val="0"/>
      <w:divBdr>
        <w:top w:val="none" w:sz="0" w:space="0" w:color="auto"/>
        <w:left w:val="none" w:sz="0" w:space="0" w:color="auto"/>
        <w:bottom w:val="none" w:sz="0" w:space="0" w:color="auto"/>
        <w:right w:val="none" w:sz="0" w:space="0" w:color="auto"/>
      </w:divBdr>
    </w:div>
    <w:div w:id="1966807378">
      <w:marLeft w:val="0"/>
      <w:marRight w:val="0"/>
      <w:marTop w:val="0"/>
      <w:marBottom w:val="0"/>
      <w:divBdr>
        <w:top w:val="none" w:sz="0" w:space="0" w:color="auto"/>
        <w:left w:val="none" w:sz="0" w:space="0" w:color="auto"/>
        <w:bottom w:val="none" w:sz="0" w:space="0" w:color="auto"/>
        <w:right w:val="none" w:sz="0" w:space="0" w:color="auto"/>
      </w:divBdr>
    </w:div>
    <w:div w:id="2007173717">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rosatom.r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arbitration@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FOR</b:Tag>
    <b:SourceType>Book</b:SourceType>
    <b:Guid>{77B5746B-EE94-4CE0-B07D-E845DAF7E62B}</b:Guid>
    <b:Title>FORM_MSP</b:Title>
    <b:RefOrder>1</b:RefOrder>
  </b:Source>
</b:Sources>
</file>

<file path=customXml/item2.xml><?xml version="1.0" encoding="utf-8"?>
<b:Sources xmlns:b="http://schemas.openxmlformats.org/officeDocument/2006/bibliography" xmlns="http://schemas.openxmlformats.org/officeDocument/2006/bibliography" SelectedStyle="\APA.XSL" StyleName="APA">
  <b:Source>
    <b:Tag>FOR</b:Tag>
    <b:SourceType>Book</b:SourceType>
    <b:Guid>{77B5746B-EE94-4CE0-B07D-E845DAF7E62B}</b:Guid>
    <b:Title>FORM_MSP</b:Title>
    <b:RefOrder>1</b:RefOrder>
  </b:Source>
</b:Sources>
</file>

<file path=customXml/itemProps1.xml><?xml version="1.0" encoding="utf-8"?>
<ds:datastoreItem xmlns:ds="http://schemas.openxmlformats.org/officeDocument/2006/customXml" ds:itemID="{535E6303-0705-43A4-B61A-69B45D285C4B}">
  <ds:schemaRefs>
    <ds:schemaRef ds:uri="http://schemas.openxmlformats.org/officeDocument/2006/bibliography"/>
  </ds:schemaRefs>
</ds:datastoreItem>
</file>

<file path=customXml/itemProps2.xml><?xml version="1.0" encoding="utf-8"?>
<ds:datastoreItem xmlns:ds="http://schemas.openxmlformats.org/officeDocument/2006/customXml" ds:itemID="{B6F3282B-BBC0-455E-9390-835EEF3B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8704</Words>
  <Characters>49614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Сиротенко Олег Николаевич</cp:lastModifiedBy>
  <cp:revision>3</cp:revision>
  <cp:lastPrinted>2015-03-31T13:05:00Z</cp:lastPrinted>
  <dcterms:created xsi:type="dcterms:W3CDTF">2019-05-17T14:08:00Z</dcterms:created>
  <dcterms:modified xsi:type="dcterms:W3CDTF">2019-05-17T14:28:00Z</dcterms:modified>
</cp:coreProperties>
</file>