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9A" w:rsidRDefault="00644D9A" w:rsidP="0064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644D9A" w:rsidRDefault="00644D9A" w:rsidP="0064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</w:p>
    <w:tbl>
      <w:tblPr>
        <w:tblW w:w="0" w:type="auto"/>
        <w:tblLook w:val="04A0"/>
      </w:tblPr>
      <w:tblGrid>
        <w:gridCol w:w="4743"/>
        <w:gridCol w:w="4828"/>
      </w:tblGrid>
      <w:tr w:rsidR="00644D9A" w:rsidTr="00644D9A">
        <w:tc>
          <w:tcPr>
            <w:tcW w:w="5210" w:type="dxa"/>
            <w:hideMark/>
          </w:tcPr>
          <w:p w:rsidR="00644D9A" w:rsidRDefault="00644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5211" w:type="dxa"/>
            <w:hideMark/>
          </w:tcPr>
          <w:p w:rsidR="00644D9A" w:rsidRDefault="0064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______________ 20___ г.</w:t>
            </w:r>
          </w:p>
        </w:tc>
      </w:tr>
    </w:tbl>
    <w:p w:rsidR="00644D9A" w:rsidRDefault="00644D9A" w:rsidP="0064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44D9A" w:rsidRDefault="00644D9A" w:rsidP="00644D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Финансовый управляющий гр-на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Яцуна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Сергея Викторовича (25.07.1965 г.р., место рождения: г. Бикин, Хабаровский край, место жительства: г. Ростов-на-Дону, ул. Петрашевского, д. 36, кв. 414; ИНН 230600555880 СНИЛС 024-147-728 30)</w:t>
      </w:r>
      <w:r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 Журавлев Иван Николаевич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действующий на основании Решения Арбитражного суда Ростовской области от 21.12.2015 (дата оглашения резолютивной части) по делу № А53-29143/2015, именуемый в дальнейшем «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с одной стороны, и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gramEnd"/>
    </w:p>
    <w:p w:rsidR="00644D9A" w:rsidRDefault="00644D9A" w:rsidP="00644D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 другой стороны, при совместном упоминании в дальнейшем «Стороны», заключили настоящий договор о нижеследующем:</w:t>
      </w:r>
    </w:p>
    <w:p w:rsidR="00644D9A" w:rsidRDefault="00644D9A" w:rsidP="00644D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44D9A" w:rsidRDefault="00644D9A" w:rsidP="00644D9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644D9A" w:rsidRDefault="00644D9A" w:rsidP="00644D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D9A" w:rsidRDefault="00644D9A" w:rsidP="00644D9A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об итогах торгов в форме аукциона по продаже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Продавца </w:t>
      </w:r>
      <w:r>
        <w:rPr>
          <w:rFonts w:ascii="Times New Roman" w:hAnsi="Times New Roman" w:cs="Times New Roman"/>
          <w:sz w:val="24"/>
          <w:szCs w:val="24"/>
        </w:rPr>
        <w:t xml:space="preserve">и условиями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обязуется принять и оплатить следующее имущество (далее по тексту – отчуждаемые объекты):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Шкура медвежья с головой (1 ед.);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Телевизор </w:t>
      </w:r>
      <w:r>
        <w:rPr>
          <w:rFonts w:ascii="Times New Roman" w:hAnsi="Times New Roman" w:cs="Times New Roman"/>
          <w:sz w:val="24"/>
          <w:szCs w:val="24"/>
          <w:lang w:val="en-US"/>
        </w:rPr>
        <w:t>SAMSUNG</w:t>
      </w:r>
      <w:r>
        <w:rPr>
          <w:rFonts w:ascii="Times New Roman" w:hAnsi="Times New Roman" w:cs="Times New Roman"/>
          <w:sz w:val="24"/>
          <w:szCs w:val="24"/>
        </w:rPr>
        <w:t xml:space="preserve"> (1 ед.);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журнальный (стекло) (1 ед.);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MITSUBISHI</w:t>
      </w:r>
      <w:r>
        <w:rPr>
          <w:rFonts w:ascii="Times New Roman" w:hAnsi="Times New Roman" w:cs="Times New Roman"/>
          <w:sz w:val="24"/>
          <w:szCs w:val="24"/>
        </w:rPr>
        <w:t xml:space="preserve"> (1 ед.);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мира 1934г. (1 ед.);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советская энциклопедия 51 том;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ВОВ Советского Союза  6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Бальзак 24 тома;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10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Даниэл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Купер 6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растений 6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Советская энциклопедия 30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Тургенев И.С. 11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 Стейнбек 6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В.Гюго 6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Р.Н.Стивенсон 5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 Голсуорси 16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Джек Лондон 13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 8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В.Набоков 4 тома;</w:t>
      </w:r>
    </w:p>
    <w:p w:rsidR="00644D9A" w:rsidRDefault="00644D9A" w:rsidP="00644D9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А.Дюма 13 томов;</w:t>
      </w:r>
    </w:p>
    <w:p w:rsidR="00644D9A" w:rsidRDefault="00644D9A" w:rsidP="00644D9A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 13 томов.</w:t>
      </w:r>
    </w:p>
    <w:p w:rsidR="00644D9A" w:rsidRDefault="00644D9A" w:rsidP="00644D9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44D9A" w:rsidRDefault="00644D9A" w:rsidP="00644D9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ответственность сторон</w:t>
      </w:r>
    </w:p>
    <w:p w:rsidR="00644D9A" w:rsidRDefault="00644D9A" w:rsidP="0064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D9A" w:rsidRDefault="00644D9A" w:rsidP="00644D9A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Продавцом отчуждаемых объектов Покупателю осуществляется по акту приема-передачи, подписываемому Сторонами, в течение 14 (четырнадцати) дней со дня поступления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Викторовича (ИНН 230600555880) №40817810302281000218 в ПАО «БАНК УРАЛСИБ» Операционный офис «Воронежский», к/с 30101810100000000787 ГУ БАНКА РОССИИ ПО ЦФО, БИК 044525787 оплаты по договору.</w:t>
      </w:r>
    </w:p>
    <w:p w:rsidR="00644D9A" w:rsidRDefault="00644D9A" w:rsidP="00644D9A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гарантирует, что указанные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п.1.1. настоящего Договора объекты никому не отчуждены, не обещаны, не являются предметом исков третьих лиц, в споре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арестом не состоят, в доверительное управление, в качестве вклада в уставной капитал не переданы.</w:t>
      </w:r>
    </w:p>
    <w:p w:rsidR="00644D9A" w:rsidRDefault="00644D9A" w:rsidP="00644D9A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убытки.</w:t>
      </w:r>
    </w:p>
    <w:p w:rsidR="00644D9A" w:rsidRDefault="00644D9A" w:rsidP="00644D9A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Сторона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или избежать (обстоятельства непреодолимой силы). Сторона, которая не исполняет своего обязательства, обязана известить другую Сторону о препятствии в 3 (трехдневный) срок с момента его возникновения и его влиянии на исполнение обязательств по настоящему договору. 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Продавцом и Покупателем путем направления уведомления другой Стороне.</w:t>
      </w:r>
    </w:p>
    <w:p w:rsidR="00644D9A" w:rsidRDefault="00644D9A" w:rsidP="00644D9A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согласно действующему законодательству Российской Федерации.</w:t>
      </w:r>
    </w:p>
    <w:p w:rsidR="00644D9A" w:rsidRDefault="00644D9A" w:rsidP="00644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9A" w:rsidRDefault="00644D9A" w:rsidP="00644D9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стоимость договора и условия оплаты</w:t>
      </w:r>
    </w:p>
    <w:p w:rsidR="00644D9A" w:rsidRDefault="00644D9A" w:rsidP="0064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D9A" w:rsidRDefault="00644D9A" w:rsidP="00644D9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продаваемого по настоящему договору имущества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___________________________(______________________________________________)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руб.____коп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числе: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Шкура медвежья с головой (1 ед.)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Телевизор </w:t>
      </w:r>
      <w:r>
        <w:rPr>
          <w:rFonts w:ascii="Times New Roman" w:hAnsi="Times New Roman" w:cs="Times New Roman"/>
          <w:sz w:val="24"/>
          <w:szCs w:val="24"/>
          <w:lang w:val="en-US"/>
        </w:rPr>
        <w:t>SAMSUNG</w:t>
      </w:r>
      <w:r>
        <w:rPr>
          <w:rFonts w:ascii="Times New Roman" w:hAnsi="Times New Roman" w:cs="Times New Roman"/>
          <w:sz w:val="24"/>
          <w:szCs w:val="24"/>
        </w:rPr>
        <w:t xml:space="preserve"> (1 ед.)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журнальный (стекло) (1 ед.)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MITSUBISHI</w:t>
      </w:r>
      <w:r>
        <w:rPr>
          <w:rFonts w:ascii="Times New Roman" w:hAnsi="Times New Roman" w:cs="Times New Roman"/>
          <w:sz w:val="24"/>
          <w:szCs w:val="24"/>
        </w:rPr>
        <w:t xml:space="preserve"> (1 ед.)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мира 1934г. (1 ед.)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советская энциклопедия 51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ВОВ Советского Союза  6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томов____________руб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Бальзак 24 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Достоевский 10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Даниэл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Купер 6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растений 6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Советская энциклопедия 30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Тургенев И.С. 11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Джон Стейнбек 6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В.Гюго 6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Р.Н.Стивенсон 5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Джон Голсуорси 16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Джек Лондон 13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 8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В.Набоков 4 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А.Дюма 13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Маяковский 13 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D9A" w:rsidRDefault="00644D9A" w:rsidP="00644D9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внесённого Покупателем задатка засчитывается в оплату.</w:t>
      </w:r>
    </w:p>
    <w:p w:rsidR="00644D9A" w:rsidRDefault="00644D9A" w:rsidP="00644D9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оплачивает имущество, указанное в п. 1.1. настоящего Договора, в размере стоимости, указанной в п.3.1. настоящего Договора, в течение 30 дней с даты подписания настоящего договора путем перечисления денежных средств на расчетный счет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Викторовича (ИНН 230600555880) №40817810302281000218 в ПАО «БАНК УРАЛСИБ» Операционный офис «Воронежский», к/с 30101810100000000787 ГУ БАНКА РОССИИ ПО ЦФО, БИК 044525787.</w:t>
      </w:r>
      <w:proofErr w:type="gramEnd"/>
    </w:p>
    <w:p w:rsidR="00644D9A" w:rsidRDefault="00644D9A" w:rsidP="00644D9A">
      <w:pPr>
        <w:tabs>
          <w:tab w:val="left" w:pos="58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44D9A" w:rsidRDefault="00644D9A" w:rsidP="00644D9A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споров</w:t>
      </w:r>
    </w:p>
    <w:p w:rsidR="00644D9A" w:rsidRDefault="00644D9A" w:rsidP="00644D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D9A" w:rsidRDefault="00644D9A" w:rsidP="00644D9A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разногласия, которые могут возникнуть из настоящего договора, по возможности будут разрешаться путем переговоров.</w:t>
      </w:r>
    </w:p>
    <w:p w:rsidR="00644D9A" w:rsidRDefault="00644D9A" w:rsidP="00644D9A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споры и разногласия не могут быть решены путем переговоров, они подлежат разрешению в судебном порядке.</w:t>
      </w:r>
    </w:p>
    <w:p w:rsidR="00644D9A" w:rsidRDefault="00644D9A" w:rsidP="0064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D9A" w:rsidRDefault="00644D9A" w:rsidP="00644D9A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644D9A" w:rsidRDefault="00644D9A" w:rsidP="00644D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D9A" w:rsidRDefault="00644D9A" w:rsidP="00644D9A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действительны только в случае, если они совершены в письменной форме и подписаны Сторонами настоящего договора.</w:t>
      </w:r>
    </w:p>
    <w:p w:rsidR="00644D9A" w:rsidRDefault="00644D9A" w:rsidP="00644D9A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полного исполнения Сторонами обязательств по нему. </w:t>
      </w:r>
    </w:p>
    <w:p w:rsidR="00644D9A" w:rsidRDefault="00644D9A" w:rsidP="00644D9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9A" w:rsidRDefault="00644D9A" w:rsidP="00644D9A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644D9A" w:rsidRDefault="00644D9A" w:rsidP="00644D9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5" w:type="dxa"/>
        <w:tblInd w:w="51" w:type="dxa"/>
        <w:tblLayout w:type="fixed"/>
        <w:tblLook w:val="04A0"/>
      </w:tblPr>
      <w:tblGrid>
        <w:gridCol w:w="4971"/>
        <w:gridCol w:w="4914"/>
      </w:tblGrid>
      <w:tr w:rsidR="00644D9A" w:rsidTr="00644D9A">
        <w:trPr>
          <w:trHeight w:val="4759"/>
        </w:trPr>
        <w:tc>
          <w:tcPr>
            <w:tcW w:w="4974" w:type="dxa"/>
          </w:tcPr>
          <w:p w:rsidR="00644D9A" w:rsidRDefault="00644D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ПРОДАВЕЦ:</w:t>
            </w:r>
          </w:p>
          <w:p w:rsidR="00644D9A" w:rsidRDefault="00644D9A" w:rsidP="00644D9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644D9A" w:rsidRDefault="00644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Гр-на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Яцуна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 В.</w:t>
            </w:r>
          </w:p>
          <w:p w:rsidR="00644D9A" w:rsidRDefault="00644D9A" w:rsidP="00644D9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(25.07.1965 г.р., место рождения: г. Бикин, Хабаровский край, место жительства: г. Ростов-на-Дону, ул. Петрашевского, д. 36, кв. 414; ИНН 230600555880 СНИЛС 024-147-728 30)</w:t>
            </w:r>
            <w:proofErr w:type="gramEnd"/>
          </w:p>
          <w:p w:rsidR="00644D9A" w:rsidRDefault="00644D9A" w:rsidP="00644D9A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/с №40817810302281000218 в ПАО «БАНК УРАЛСИБ» Операционный офис «Воронежский», к/с 30101810100000000787 ГУ БАНКА РОССИИ ПО ЦФО</w:t>
            </w:r>
          </w:p>
          <w:p w:rsidR="00644D9A" w:rsidRDefault="00644D9A" w:rsidP="00644D9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БИК 044525787</w:t>
            </w:r>
          </w:p>
          <w:p w:rsidR="00644D9A" w:rsidRDefault="00644D9A">
            <w:pPr>
              <w:jc w:val="both"/>
              <w:rPr>
                <w:rFonts w:ascii="Times New Roman" w:hAnsi="Times New Roman" w:cs="Times New Roman"/>
              </w:rPr>
            </w:pPr>
          </w:p>
          <w:p w:rsidR="00644D9A" w:rsidRDefault="00644D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_______________________/И.Н. Журавлев/</w:t>
            </w:r>
          </w:p>
        </w:tc>
        <w:tc>
          <w:tcPr>
            <w:tcW w:w="4916" w:type="dxa"/>
            <w:hideMark/>
          </w:tcPr>
          <w:p w:rsidR="00644D9A" w:rsidRDefault="00644D9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ПОКУПАТЕЛЬ:</w:t>
            </w:r>
          </w:p>
        </w:tc>
      </w:tr>
    </w:tbl>
    <w:p w:rsidR="00644D9A" w:rsidRDefault="00644D9A" w:rsidP="00644D9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D9A" w:rsidRDefault="00644D9A" w:rsidP="00644D9A"/>
    <w:p w:rsidR="00644D9A" w:rsidRDefault="00644D9A" w:rsidP="00644D9A"/>
    <w:p w:rsidR="00644D9A" w:rsidRDefault="00644D9A" w:rsidP="00644D9A"/>
    <w:p w:rsidR="00C51123" w:rsidRDefault="00C51123"/>
    <w:sectPr w:rsidR="00C51123" w:rsidSect="00644D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8C"/>
    <w:multiLevelType w:val="multilevel"/>
    <w:tmpl w:val="2C5C4E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1125"/>
      </w:pPr>
    </w:lvl>
    <w:lvl w:ilvl="2">
      <w:start w:val="1"/>
      <w:numFmt w:val="decimal"/>
      <w:isLgl/>
      <w:lvlText w:val="%1.%2.%3."/>
      <w:lvlJc w:val="left"/>
      <w:pPr>
        <w:ind w:left="1899" w:hanging="1125"/>
      </w:pPr>
    </w:lvl>
    <w:lvl w:ilvl="3">
      <w:start w:val="1"/>
      <w:numFmt w:val="decimal"/>
      <w:isLgl/>
      <w:lvlText w:val="%1.%2.%3.%4."/>
      <w:lvlJc w:val="left"/>
      <w:pPr>
        <w:ind w:left="2106" w:hanging="1125"/>
      </w:pPr>
    </w:lvl>
    <w:lvl w:ilvl="4">
      <w:start w:val="1"/>
      <w:numFmt w:val="decimal"/>
      <w:isLgl/>
      <w:lvlText w:val="%1.%2.%3.%4.%5."/>
      <w:lvlJc w:val="left"/>
      <w:pPr>
        <w:ind w:left="2313" w:hanging="1125"/>
      </w:pPr>
    </w:lvl>
    <w:lvl w:ilvl="5">
      <w:start w:val="1"/>
      <w:numFmt w:val="decimal"/>
      <w:isLgl/>
      <w:lvlText w:val="%1.%2.%3.%4.%5.%6."/>
      <w:lvlJc w:val="left"/>
      <w:pPr>
        <w:ind w:left="2520" w:hanging="112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2C946EBF"/>
    <w:multiLevelType w:val="hybridMultilevel"/>
    <w:tmpl w:val="E736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0094B"/>
    <w:multiLevelType w:val="hybridMultilevel"/>
    <w:tmpl w:val="7198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467A6"/>
    <w:multiLevelType w:val="multilevel"/>
    <w:tmpl w:val="2B5CC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1095"/>
      </w:pPr>
    </w:lvl>
    <w:lvl w:ilvl="2">
      <w:start w:val="1"/>
      <w:numFmt w:val="decimal"/>
      <w:isLgl/>
      <w:lvlText w:val="%1.%2.%3."/>
      <w:lvlJc w:val="left"/>
      <w:pPr>
        <w:ind w:left="1869" w:hanging="1095"/>
      </w:pPr>
    </w:lvl>
    <w:lvl w:ilvl="3">
      <w:start w:val="1"/>
      <w:numFmt w:val="decimal"/>
      <w:isLgl/>
      <w:lvlText w:val="%1.%2.%3.%4."/>
      <w:lvlJc w:val="left"/>
      <w:pPr>
        <w:ind w:left="2076" w:hanging="1095"/>
      </w:pPr>
    </w:lvl>
    <w:lvl w:ilvl="4">
      <w:start w:val="1"/>
      <w:numFmt w:val="decimal"/>
      <w:isLgl/>
      <w:lvlText w:val="%1.%2.%3.%4.%5."/>
      <w:lvlJc w:val="left"/>
      <w:pPr>
        <w:ind w:left="2283" w:hanging="1095"/>
      </w:pPr>
    </w:lvl>
    <w:lvl w:ilvl="5">
      <w:start w:val="1"/>
      <w:numFmt w:val="decimal"/>
      <w:isLgl/>
      <w:lvlText w:val="%1.%2.%3.%4.%5.%6."/>
      <w:lvlJc w:val="left"/>
      <w:pPr>
        <w:ind w:left="2490" w:hanging="109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4D9A"/>
    <w:rsid w:val="00644D9A"/>
    <w:rsid w:val="00C5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4D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4D9A"/>
  </w:style>
  <w:style w:type="paragraph" w:styleId="a5">
    <w:name w:val="List Paragraph"/>
    <w:basedOn w:val="a"/>
    <w:uiPriority w:val="34"/>
    <w:qFormat/>
    <w:rsid w:val="00644D9A"/>
    <w:pPr>
      <w:ind w:left="720"/>
      <w:contextualSpacing/>
    </w:pPr>
  </w:style>
  <w:style w:type="paragraph" w:customStyle="1" w:styleId="ConsPlusNonformat">
    <w:name w:val="ConsPlusNonformat"/>
    <w:rsid w:val="00644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cS33CpO4oqCh8uYf/tntm6VHbZCVPvLUjdazVWgf+gk=</DigestValue>
    </Reference>
    <Reference URI="#idOfficeObject" Type="http://www.w3.org/2000/09/xmldsig#Object">
      <DigestMethod Algorithm="http://www.w3.org/2001/04/xmldsig-more#gostr3411"/>
      <DigestValue>a4e0mIIjO174//CAwV12eh3rm8/a5PF+jNzfcnPP6J8=</DigestValue>
    </Reference>
  </SignedInfo>
  <SignatureValue>
    Kn/upzNygTTqN/GA+X/OGs51SuqornjdsqCILmV3ivl7dpHkihiThC1DieuFj9CsXeuzyz4V
    eAyoEoGUlhvidQ==
  </SignatureValue>
  <KeyInfo>
    <X509Data>
      <X509Certificate>
          MIINFzCCDMagAwIBAgIQb5C46fJCNIjmEU/0p3ai8zAIBgYqhQMCAgMwggFiMSIwIAYJKoZI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gDESMBAGA1UEAwwJVEVOU09SQ0E1MB4XDTE3MDIxNjEzNDgxMloXDTE4MDIxNjEzNTgxMlow
          ggFkMQowCAYDVQQJDAEwMSswKQYDVQQIDCI0OCDQm9C40L/QtdGG0LrQsNGPINC+0LHQu9Cw
          0YHRgtGMMSwwKgYDVQQHDCPRhS4g0JXQu9C10YYt0JzQsNC70LDQvdC40L3RgdC60LjQuTEL
          MAkGA1UEBhMCUlUxJjAkBgNVBCoMHdCY0LLQsNC9INCd0LjQutC+0LvQsNC10LLQuNGHMRkw
          FwYDVQQEDBDQltGD0YDQsNCy0LvRkdCyMTcwNQYDVQQDDC7QltGD0YDQsNCy0LvRkdCyINCY
          0LLQsNC9INCd0LjQutC+0LvQsNC10LLQuNGHMR8wHQYJKoZIhvcNAQkCDBBJTk49NDgxNzAz
          Mjg5ODQ4MR0wGwYJKoZIhvcNAQkBFg41MzI1NTVAbWFpbC5ydTEaMBgGCCqFAwOBAwEBEgw0
          ODE3MDMyODk4NDgxFjAUBgUqhQNkAxILMTE0Mjk4MjAyNDEwYzAcBgYqhQMCAhMwEgYHKoUD
          AgIkAAYHKoUDAgIeAQNDAARAJiAjOWAXia0jLDKJ4APLTGG1R5Efq6NBeKFai9RGE+gNisH3
          CJ3dkYvTCi8egvKP4IGPNUhmTPqQRalx/S47ZKOCCU4wgglKMA4GA1UdDwEB/wQEAwIE8DCC
          AQAGA1UdJQSB+DCB9QYHKoUDAgIiGQYHKoUDAgIiGgYHKoUDAgIiBgYGKoUDAhcDBggqhQMC
          QAEBAQYIKoUDA4EdAg0GCCqFAwMpAQMEBggqhQMDOgIBCwYJKoUDAz8BAQIEBggqhQMDCGQB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0KYgMSDQmNChINCT0KPQpoIKdCUkVQADAAAH6TAdBgNVHQ4EFgQURMCGIoXNlx8emh/ssnN/
          whgcAEEwKwYDVR0QBCQwIoAPMjAxNzAyMTYxMzQ4MTJagQ8yMDE4MDIxNjEzNDgxMlowggEp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0L7RgtCy0LXRgtGB0YLQstC40Y8g4oSWINCh0KQvMTI0LTIzNDQg0L7RgiAxNS4wMy4yMDE0
          DE/QodC10YDRgtC40YTQuNC60LDRgiDRgdC+0L7RgtCy0LXRgtGB0YLQstC40Y8g4oSWINCh
          0KQvMTI4LTI5ODMg0L7RgiAxOC4xMS4yMDE2MIICWgYHKoUDAgIxAgSCAk0wggJJMIICNxYS
          aHR0cHM6Ly9zYmlzLnJ1L2NwDIICG9CY0L3RhNC+0YDQvNCw0YbQuNC+0L3QvdGL0LUg0YHQ
          uNGB0YLQtdC80YssINC/0YDQsNCy0L7QvtCx0LvQsNC00LDRgtC10LvQtdC8INC40LvQuCDQ
          vtCx0LvQsNC00LDRgtC10LvQtdC8INC/0YDQsNCyINC90LAg0LfQsNC60L7QvdC90YvRhSDQ
          vtGB0L3QvtCy0LDQvdC40Y/RhSDQutC+0YLQvtGA0YvRhSDRj9Cy0LvRj9C10YLRgdGPINCe
          0J7QniAi0JrQvtC80L/QsNC90LjRjyAi0KLQtdC90LfQvtGAIiwg0LAg0YLQsNC60LbQtSDQ
          siDQuNC90YTQvtGA0LzQsNGG0LjQvtC90L3Ri9GFINGB0LjRgdGC0LXQvNCw0YUsINGD0YfQ
          sNGB0YLQuNC1INCyINC60L7RgtC+0YDRi9GFINC/0YDQvtC40YHRhdC+0LTQuNGCINC/0YDQ
          uCDQuNGB0L/QvtC70YzQt9C+0LLQsNC90LjQuCDRgdC10YDRgtC40YTQuNC60LDRgtC+0LIg
          0L/RgNC+0LLQtdGA0LrQuCDQutC70Y7Rh9C10Lkg0Y3Qu9C10LrRgtGA0L7QvdC90L7QuSDQ
          v9C+0LTQv9C40YHQuCwg0LLRi9C/0YPRidC10L3QvdGL0YUg0J7QntCeICLQmtC+0LzQv9Cw
          0L3QuNGPICLQotC10L3Qt9C+0YAiAwIF4AQMQxavOYvY+NEkHHBjMIIBGgYDVR0fBIIBETCC
          AQ0wJ6AloCOGIWh0dHA6Ly90ZW5zb3IucnUvY2EvdGVuc29yY2E1LmNybDA+oDygOoY4aHR0
          cDovL3RheDQudGVuc29yLnJ1L3RlbnNvcmNhNS9jZXJ0ZW5yb2xsL3RlbnNvcmNhNS5jcmww
          NKAyoDCGLmh0dHA6Ly9jcmwudGVuc29yLnJ1L3RheDQvY2EvY3JsL3RlbnNvcmNhNS5jcmww
          NaAzoDGGL2h0dHA6Ly9jcmwyLnRlbnNvci5ydS90YXg0L2NhL2NybC90ZW5zb3JjYTUuY3Js
          MDWgM6Axhi9odHRwOi8vY3JsMy50ZW5zb3IucnUvdGF4NC9jYS9jcmwvdGVuc29yY2E1LmNy
          bDCCAZsGCCsGAQUFBwEBBIIBjTCCAYkwOQYIKwYBBQUHMAGGLWh0dHA6Ly90YXg0LnRlbnNv
          ci5ydS9vY3NwLXRlbnNvcmNhNS9vY3NwLnNyZjBEBggrBgEFBQcwAoY4aHR0cDovL3RheDQu
          dGVuc29yLnJ1L3RlbnNvcmNhNS9jZXJ0ZW5yb2xsL3RlbnNvcmNhNS5jcnQwLQYIKwYBBQUH
          MAKGIWh0dHA6Ly90ZW5zb3IucnUvY2EvdGVuc29yY2E1LmNydDA2BggrBgEFBQcwAoYqaHR0
          cDovL2NybC50ZW5zb3IucnUvdGF4NC9jYS90ZW5zb3JjYTUuY3J0MDcGCCsGAQUFBzAChito
          dHRwOi8vY3JsMi50ZW5zb3IucnUvdGF4NC9jYS90ZW5zb3JjYTUuY3J0MDcGCCsGAQUFBzAC
          hitodHRwOi8vY3JsMy50ZW5zb3IucnUvdGF4NC9jYS90ZW5zb3JjYTUuY3J0MC0GCCsGAQUF
          BzAChiFodHRwOi8vdGF4NC50ZW5zb3IucnUvdHNwL3RzcC5zcmYwCAYGKoUDAgIDA0EAGfkv
          iU4fgrikuMjfSt+YchUISFdKjH/0sOzSEWBGtDIyr7esr1viw2wGhNFT8x7wTKyLd6mcOh7j
          owUFDZ+duw==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Do8w0epylj44z+K0QZJ9zcIv2vE=</DigestValue>
      </Reference>
      <Reference URI="/word/fontTable.xml?ContentType=application/vnd.openxmlformats-officedocument.wordprocessingml.fontTable+xml">
        <DigestMethod Algorithm="http://www.w3.org/2000/09/xmldsig#sha1"/>
        <DigestValue>h9snP8XnJRQn+gwEJkImMPThTMM=</DigestValue>
      </Reference>
      <Reference URI="/word/numbering.xml?ContentType=application/vnd.openxmlformats-officedocument.wordprocessingml.numbering+xml">
        <DigestMethod Algorithm="http://www.w3.org/2000/09/xmldsig#sha1"/>
        <DigestValue>lH3wHDfBYLP//8tyVhokaNM1Gi4=</DigestValue>
      </Reference>
      <Reference URI="/word/settings.xml?ContentType=application/vnd.openxmlformats-officedocument.wordprocessingml.settings+xml">
        <DigestMethod Algorithm="http://www.w3.org/2000/09/xmldsig#sha1"/>
        <DigestValue>TtTNJ1JGZRx6WRSF28yrOEf/Qes=</DigestValue>
      </Reference>
      <Reference URI="/word/styles.xml?ContentType=application/vnd.openxmlformats-officedocument.wordprocessingml.styles+xml">
        <DigestMethod Algorithm="http://www.w3.org/2000/09/xmldsig#sha1"/>
        <DigestValue>T57yVDpR6nmKWqPNdTpARR1MA50=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/XOACXETiC6EGc3p3w5HtkwiS/w=</DigestValue>
      </Reference>
    </Manifest>
    <SignatureProperties>
      <SignatureProperty Id="idSignatureTime" Target="#idPackageSignature">
        <mdssi:SignatureTime>
          <mdssi:Format>YYYY-MM-DDThh:mm:ssTZD</mdssi:Format>
          <mdssi:Value>2017-09-29T14:36:25Z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торгов посредством публичного предложения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5031</Characters>
  <Application>Microsoft Office Word</Application>
  <DocSecurity>0</DocSecurity>
  <Lines>41</Lines>
  <Paragraphs>11</Paragraphs>
  <ScaleCrop>false</ScaleCrop>
  <Company>YUPIX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saprykin</cp:lastModifiedBy>
  <cp:revision>2</cp:revision>
  <dcterms:created xsi:type="dcterms:W3CDTF">2017-09-29T13:01:00Z</dcterms:created>
  <dcterms:modified xsi:type="dcterms:W3CDTF">2017-09-29T13:03:00Z</dcterms:modified>
</cp:coreProperties>
</file>